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42" w:rsidRDefault="003E3436" w:rsidP="003E3436">
      <w:pPr>
        <w:spacing w:line="480" w:lineRule="auto"/>
        <w:rPr>
          <w:rFonts w:ascii="Times New Roman" w:hAnsi="Times New Roman" w:cs="Times New Roman"/>
          <w:i/>
          <w:sz w:val="24"/>
          <w:szCs w:val="24"/>
        </w:rPr>
      </w:pPr>
      <w:r w:rsidRPr="003E3436">
        <w:rPr>
          <w:rFonts w:ascii="Times New Roman" w:hAnsi="Times New Roman" w:cs="Times New Roman"/>
          <w:b/>
          <w:sz w:val="24"/>
          <w:szCs w:val="24"/>
        </w:rPr>
        <w:t xml:space="preserve">Running </w:t>
      </w:r>
      <w:proofErr w:type="gramStart"/>
      <w:r w:rsidRPr="003E3436">
        <w:rPr>
          <w:rFonts w:ascii="Times New Roman" w:hAnsi="Times New Roman" w:cs="Times New Roman"/>
          <w:b/>
          <w:sz w:val="24"/>
          <w:szCs w:val="24"/>
        </w:rPr>
        <w:t>title :</w:t>
      </w:r>
      <w:proofErr w:type="gramEnd"/>
      <w:r>
        <w:rPr>
          <w:rFonts w:ascii="Times New Roman" w:hAnsi="Times New Roman" w:cs="Times New Roman"/>
          <w:sz w:val="24"/>
          <w:szCs w:val="24"/>
        </w:rPr>
        <w:t xml:space="preserve"> Utilization of Fungi</w:t>
      </w:r>
      <w:r w:rsidR="0092654C" w:rsidRPr="0092654C">
        <w:rPr>
          <w:rFonts w:ascii="Times New Roman" w:hAnsi="Times New Roman" w:cs="Times New Roman"/>
          <w:sz w:val="24"/>
          <w:szCs w:val="24"/>
        </w:rPr>
        <w:t xml:space="preserve"> Consortium as </w:t>
      </w:r>
      <w:proofErr w:type="spellStart"/>
      <w:r w:rsidR="0092654C" w:rsidRPr="0092654C">
        <w:rPr>
          <w:rFonts w:ascii="Times New Roman" w:hAnsi="Times New Roman" w:cs="Times New Roman"/>
          <w:i/>
          <w:sz w:val="24"/>
          <w:szCs w:val="24"/>
        </w:rPr>
        <w:t>Biofertilizer</w:t>
      </w:r>
      <w:proofErr w:type="spellEnd"/>
    </w:p>
    <w:p w:rsidR="00165938" w:rsidRDefault="00165938" w:rsidP="0086600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Isolation and a Potential Test of F</w:t>
      </w:r>
      <w:r w:rsidR="009D6D69">
        <w:rPr>
          <w:rFonts w:ascii="Times New Roman" w:hAnsi="Times New Roman" w:cs="Times New Roman"/>
          <w:b/>
          <w:sz w:val="24"/>
          <w:szCs w:val="24"/>
        </w:rPr>
        <w:t>ungi</w:t>
      </w:r>
      <w:r>
        <w:rPr>
          <w:rFonts w:ascii="Times New Roman" w:hAnsi="Times New Roman" w:cs="Times New Roman"/>
          <w:b/>
          <w:sz w:val="24"/>
          <w:szCs w:val="24"/>
        </w:rPr>
        <w:t xml:space="preserve"> Consortium from Rice Fields, F</w:t>
      </w:r>
      <w:r w:rsidR="00DC4C3B">
        <w:rPr>
          <w:rFonts w:ascii="Times New Roman" w:hAnsi="Times New Roman" w:cs="Times New Roman"/>
          <w:b/>
          <w:sz w:val="24"/>
          <w:szCs w:val="24"/>
        </w:rPr>
        <w:t>orests, Vegetable Gardens, and R</w:t>
      </w:r>
      <w:r>
        <w:rPr>
          <w:rFonts w:ascii="Times New Roman" w:hAnsi="Times New Roman" w:cs="Times New Roman"/>
          <w:b/>
          <w:sz w:val="24"/>
          <w:szCs w:val="24"/>
        </w:rPr>
        <w:t xml:space="preserve">esidential Lands on </w:t>
      </w:r>
      <w:proofErr w:type="gramStart"/>
      <w:r>
        <w:rPr>
          <w:rFonts w:ascii="Times New Roman" w:hAnsi="Times New Roman" w:cs="Times New Roman"/>
          <w:b/>
          <w:sz w:val="24"/>
          <w:szCs w:val="24"/>
        </w:rPr>
        <w:t>The</w:t>
      </w:r>
      <w:proofErr w:type="gramEnd"/>
      <w:r>
        <w:rPr>
          <w:rFonts w:ascii="Times New Roman" w:hAnsi="Times New Roman" w:cs="Times New Roman"/>
          <w:b/>
          <w:sz w:val="24"/>
          <w:szCs w:val="24"/>
        </w:rPr>
        <w:t xml:space="preserve"> Western Slope of </w:t>
      </w:r>
      <w:proofErr w:type="spellStart"/>
      <w:r w:rsidRPr="00165938">
        <w:rPr>
          <w:rFonts w:ascii="Times New Roman" w:hAnsi="Times New Roman" w:cs="Times New Roman"/>
          <w:b/>
          <w:sz w:val="24"/>
          <w:szCs w:val="24"/>
        </w:rPr>
        <w:t>Lawu</w:t>
      </w:r>
      <w:proofErr w:type="spellEnd"/>
      <w:r>
        <w:rPr>
          <w:rFonts w:ascii="Times New Roman" w:hAnsi="Times New Roman" w:cs="Times New Roman"/>
          <w:b/>
          <w:sz w:val="24"/>
          <w:szCs w:val="24"/>
        </w:rPr>
        <w:t xml:space="preserve"> Mountain as </w:t>
      </w:r>
      <w:proofErr w:type="spellStart"/>
      <w:r>
        <w:rPr>
          <w:rFonts w:ascii="Times New Roman" w:hAnsi="Times New Roman" w:cs="Times New Roman"/>
          <w:b/>
          <w:sz w:val="24"/>
          <w:szCs w:val="24"/>
        </w:rPr>
        <w:t>B</w:t>
      </w:r>
      <w:r w:rsidRPr="00165938">
        <w:rPr>
          <w:rFonts w:ascii="Times New Roman" w:hAnsi="Times New Roman" w:cs="Times New Roman"/>
          <w:b/>
          <w:sz w:val="24"/>
          <w:szCs w:val="24"/>
        </w:rPr>
        <w:t>iofertilizer</w:t>
      </w:r>
      <w:proofErr w:type="spellEnd"/>
      <w:r w:rsidRPr="00165938">
        <w:rPr>
          <w:rFonts w:ascii="Times New Roman" w:hAnsi="Times New Roman" w:cs="Times New Roman"/>
          <w:b/>
          <w:sz w:val="24"/>
          <w:szCs w:val="24"/>
        </w:rPr>
        <w:t>.</w:t>
      </w:r>
    </w:p>
    <w:p w:rsidR="0086600D" w:rsidRPr="0096388D" w:rsidRDefault="0086600D" w:rsidP="0086600D">
      <w:pPr>
        <w:spacing w:after="0" w:line="480" w:lineRule="auto"/>
        <w:jc w:val="both"/>
        <w:rPr>
          <w:rFonts w:ascii="Times New Roman" w:hAnsi="Times New Roman"/>
          <w:b/>
          <w:sz w:val="24"/>
          <w:szCs w:val="24"/>
        </w:rPr>
      </w:pPr>
      <w:proofErr w:type="spellStart"/>
      <w:r w:rsidRPr="0096388D">
        <w:rPr>
          <w:rFonts w:ascii="Times New Roman" w:hAnsi="Times New Roman"/>
          <w:b/>
          <w:sz w:val="24"/>
          <w:szCs w:val="24"/>
        </w:rPr>
        <w:t>Retno</w:t>
      </w:r>
      <w:proofErr w:type="spellEnd"/>
      <w:r w:rsidRPr="0096388D">
        <w:rPr>
          <w:rFonts w:ascii="Times New Roman" w:hAnsi="Times New Roman"/>
          <w:b/>
          <w:sz w:val="24"/>
          <w:szCs w:val="24"/>
        </w:rPr>
        <w:t xml:space="preserve"> </w:t>
      </w:r>
      <w:proofErr w:type="spellStart"/>
      <w:r w:rsidRPr="0096388D">
        <w:rPr>
          <w:rFonts w:ascii="Times New Roman" w:hAnsi="Times New Roman"/>
          <w:b/>
          <w:sz w:val="24"/>
          <w:szCs w:val="24"/>
        </w:rPr>
        <w:t>Rosariastuti</w:t>
      </w:r>
      <w:proofErr w:type="spellEnd"/>
      <w:r w:rsidRPr="0096388D">
        <w:rPr>
          <w:rFonts w:ascii="Times New Roman" w:hAnsi="Times New Roman"/>
          <w:b/>
          <w:sz w:val="24"/>
          <w:szCs w:val="24"/>
          <w:vertAlign w:val="superscript"/>
        </w:rPr>
        <w:t>*</w:t>
      </w:r>
      <w:r w:rsidRPr="0096388D">
        <w:rPr>
          <w:rFonts w:ascii="Times New Roman" w:hAnsi="Times New Roman"/>
          <w:b/>
          <w:sz w:val="24"/>
          <w:szCs w:val="24"/>
        </w:rPr>
        <w:t xml:space="preserve">, Nanda </w:t>
      </w:r>
      <w:proofErr w:type="spellStart"/>
      <w:r w:rsidRPr="0096388D">
        <w:rPr>
          <w:rFonts w:ascii="Times New Roman" w:hAnsi="Times New Roman"/>
          <w:b/>
          <w:sz w:val="24"/>
          <w:szCs w:val="24"/>
        </w:rPr>
        <w:t>Mutiara</w:t>
      </w:r>
      <w:proofErr w:type="spellEnd"/>
      <w:r w:rsidRPr="0096388D">
        <w:rPr>
          <w:rFonts w:ascii="Times New Roman" w:hAnsi="Times New Roman"/>
          <w:b/>
          <w:sz w:val="24"/>
          <w:szCs w:val="24"/>
        </w:rPr>
        <w:t xml:space="preserve"> </w:t>
      </w:r>
      <w:proofErr w:type="spellStart"/>
      <w:r w:rsidRPr="0096388D">
        <w:rPr>
          <w:rFonts w:ascii="Times New Roman" w:hAnsi="Times New Roman"/>
          <w:b/>
          <w:sz w:val="24"/>
          <w:szCs w:val="24"/>
        </w:rPr>
        <w:t>Pradiana</w:t>
      </w:r>
      <w:proofErr w:type="spellEnd"/>
      <w:r w:rsidRPr="0096388D">
        <w:rPr>
          <w:rFonts w:ascii="Times New Roman" w:hAnsi="Times New Roman"/>
          <w:b/>
          <w:sz w:val="24"/>
          <w:szCs w:val="24"/>
        </w:rPr>
        <w:t xml:space="preserve"> </w:t>
      </w:r>
      <w:proofErr w:type="spellStart"/>
      <w:r w:rsidRPr="0096388D">
        <w:rPr>
          <w:rFonts w:ascii="Times New Roman" w:hAnsi="Times New Roman"/>
          <w:b/>
          <w:sz w:val="24"/>
          <w:szCs w:val="24"/>
        </w:rPr>
        <w:t>Wulandari</w:t>
      </w:r>
      <w:proofErr w:type="spellEnd"/>
      <w:r w:rsidRPr="0096388D">
        <w:rPr>
          <w:rFonts w:ascii="Times New Roman" w:hAnsi="Times New Roman"/>
          <w:b/>
          <w:sz w:val="24"/>
          <w:szCs w:val="24"/>
        </w:rPr>
        <w:t xml:space="preserve">, </w:t>
      </w:r>
      <w:proofErr w:type="spellStart"/>
      <w:r w:rsidR="000409DD">
        <w:rPr>
          <w:rFonts w:ascii="Times New Roman" w:hAnsi="Times New Roman"/>
          <w:b/>
          <w:sz w:val="24"/>
          <w:szCs w:val="24"/>
        </w:rPr>
        <w:t>Setya</w:t>
      </w:r>
      <w:proofErr w:type="spellEnd"/>
      <w:r w:rsidR="000409DD">
        <w:rPr>
          <w:rFonts w:ascii="Times New Roman" w:hAnsi="Times New Roman"/>
          <w:b/>
          <w:sz w:val="24"/>
          <w:szCs w:val="24"/>
        </w:rPr>
        <w:t xml:space="preserve"> </w:t>
      </w:r>
      <w:proofErr w:type="spellStart"/>
      <w:r w:rsidR="000409DD">
        <w:rPr>
          <w:rFonts w:ascii="Times New Roman" w:hAnsi="Times New Roman"/>
          <w:b/>
          <w:sz w:val="24"/>
          <w:szCs w:val="24"/>
        </w:rPr>
        <w:t>Nugraha</w:t>
      </w:r>
      <w:proofErr w:type="spellEnd"/>
      <w:r w:rsidR="000409DD">
        <w:rPr>
          <w:rFonts w:ascii="Times New Roman" w:hAnsi="Times New Roman"/>
          <w:b/>
          <w:sz w:val="24"/>
          <w:szCs w:val="24"/>
        </w:rPr>
        <w:t xml:space="preserve">, </w:t>
      </w:r>
      <w:proofErr w:type="spellStart"/>
      <w:r w:rsidR="000409DD">
        <w:rPr>
          <w:rFonts w:ascii="Times New Roman" w:hAnsi="Times New Roman"/>
          <w:b/>
          <w:sz w:val="24"/>
          <w:szCs w:val="24"/>
        </w:rPr>
        <w:t>Evi</w:t>
      </w:r>
      <w:proofErr w:type="spellEnd"/>
      <w:r w:rsidR="000409DD">
        <w:rPr>
          <w:rFonts w:ascii="Times New Roman" w:hAnsi="Times New Roman"/>
          <w:b/>
          <w:sz w:val="24"/>
          <w:szCs w:val="24"/>
        </w:rPr>
        <w:t xml:space="preserve"> </w:t>
      </w:r>
      <w:proofErr w:type="spellStart"/>
      <w:r w:rsidR="000409DD">
        <w:rPr>
          <w:rFonts w:ascii="Times New Roman" w:hAnsi="Times New Roman"/>
          <w:b/>
          <w:sz w:val="24"/>
          <w:szCs w:val="24"/>
        </w:rPr>
        <w:t>Irawan</w:t>
      </w:r>
      <w:proofErr w:type="spellEnd"/>
      <w:r w:rsidR="000409DD">
        <w:rPr>
          <w:rFonts w:ascii="Times New Roman" w:hAnsi="Times New Roman"/>
          <w:b/>
          <w:sz w:val="24"/>
          <w:szCs w:val="24"/>
        </w:rPr>
        <w:t xml:space="preserve">, </w:t>
      </w:r>
      <w:proofErr w:type="spellStart"/>
      <w:r w:rsidRPr="0096388D">
        <w:rPr>
          <w:rFonts w:ascii="Times New Roman" w:hAnsi="Times New Roman"/>
          <w:b/>
          <w:sz w:val="24"/>
          <w:szCs w:val="24"/>
        </w:rPr>
        <w:t>Siti</w:t>
      </w:r>
      <w:proofErr w:type="spellEnd"/>
      <w:r w:rsidRPr="0096388D">
        <w:rPr>
          <w:rFonts w:ascii="Times New Roman" w:hAnsi="Times New Roman"/>
          <w:b/>
          <w:sz w:val="24"/>
          <w:szCs w:val="24"/>
        </w:rPr>
        <w:t xml:space="preserve"> </w:t>
      </w:r>
      <w:proofErr w:type="spellStart"/>
      <w:r w:rsidRPr="0096388D">
        <w:rPr>
          <w:rFonts w:ascii="Times New Roman" w:hAnsi="Times New Roman"/>
          <w:b/>
          <w:sz w:val="24"/>
          <w:szCs w:val="24"/>
        </w:rPr>
        <w:t>Maro’ah</w:t>
      </w:r>
      <w:proofErr w:type="spellEnd"/>
      <w:r w:rsidR="000409DD">
        <w:rPr>
          <w:rFonts w:ascii="Times New Roman" w:hAnsi="Times New Roman"/>
          <w:b/>
          <w:sz w:val="24"/>
          <w:szCs w:val="24"/>
        </w:rPr>
        <w:t xml:space="preserve">, </w:t>
      </w:r>
      <w:proofErr w:type="spellStart"/>
      <w:r w:rsidR="000409DD">
        <w:rPr>
          <w:rFonts w:ascii="Times New Roman" w:hAnsi="Times New Roman"/>
          <w:b/>
          <w:sz w:val="24"/>
          <w:szCs w:val="24"/>
        </w:rPr>
        <w:t>Sumani</w:t>
      </w:r>
      <w:proofErr w:type="spellEnd"/>
    </w:p>
    <w:p w:rsidR="0086600D" w:rsidRDefault="0086600D" w:rsidP="0086600D">
      <w:pPr>
        <w:spacing w:after="0" w:line="360" w:lineRule="auto"/>
        <w:jc w:val="both"/>
        <w:rPr>
          <w:rFonts w:ascii="Times New Roman" w:hAnsi="Times New Roman"/>
          <w:sz w:val="24"/>
          <w:szCs w:val="24"/>
        </w:rPr>
      </w:pPr>
      <w:proofErr w:type="gramStart"/>
      <w:r w:rsidRPr="0096388D">
        <w:rPr>
          <w:rFonts w:ascii="Times New Roman" w:hAnsi="Times New Roman"/>
          <w:i/>
          <w:sz w:val="24"/>
          <w:szCs w:val="24"/>
        </w:rPr>
        <w:t>Department of Soil Science.</w:t>
      </w:r>
      <w:proofErr w:type="gramEnd"/>
      <w:r w:rsidRPr="0096388D">
        <w:rPr>
          <w:rFonts w:ascii="Times New Roman" w:hAnsi="Times New Roman"/>
          <w:i/>
          <w:sz w:val="24"/>
          <w:szCs w:val="24"/>
        </w:rPr>
        <w:t xml:space="preserve"> Faculty of Agriculture, </w:t>
      </w:r>
      <w:proofErr w:type="spellStart"/>
      <w:r w:rsidRPr="0096388D">
        <w:rPr>
          <w:rFonts w:ascii="Times New Roman" w:hAnsi="Times New Roman"/>
          <w:i/>
          <w:sz w:val="24"/>
          <w:szCs w:val="24"/>
        </w:rPr>
        <w:t>Sebelas</w:t>
      </w:r>
      <w:proofErr w:type="spellEnd"/>
      <w:r w:rsidRPr="0096388D">
        <w:rPr>
          <w:rFonts w:ascii="Times New Roman" w:hAnsi="Times New Roman"/>
          <w:i/>
          <w:sz w:val="24"/>
          <w:szCs w:val="24"/>
        </w:rPr>
        <w:t xml:space="preserve"> </w:t>
      </w:r>
      <w:proofErr w:type="spellStart"/>
      <w:r w:rsidRPr="0096388D">
        <w:rPr>
          <w:rFonts w:ascii="Times New Roman" w:hAnsi="Times New Roman"/>
          <w:i/>
          <w:sz w:val="24"/>
          <w:szCs w:val="24"/>
        </w:rPr>
        <w:t>Maret</w:t>
      </w:r>
      <w:proofErr w:type="spellEnd"/>
      <w:r w:rsidRPr="0096388D">
        <w:rPr>
          <w:rFonts w:ascii="Times New Roman" w:hAnsi="Times New Roman"/>
          <w:i/>
          <w:sz w:val="24"/>
          <w:szCs w:val="24"/>
        </w:rPr>
        <w:t xml:space="preserve"> University, Surakarta, 57126, Indonesia</w:t>
      </w:r>
      <w:r>
        <w:rPr>
          <w:rFonts w:ascii="Times New Roman" w:hAnsi="Times New Roman"/>
          <w:sz w:val="24"/>
          <w:szCs w:val="24"/>
        </w:rPr>
        <w:t xml:space="preserve"> </w:t>
      </w:r>
    </w:p>
    <w:p w:rsidR="0086600D" w:rsidRPr="003E3436" w:rsidRDefault="0086600D" w:rsidP="0086600D">
      <w:pPr>
        <w:spacing w:after="0" w:line="360" w:lineRule="auto"/>
        <w:ind w:left="142" w:hanging="142"/>
        <w:jc w:val="both"/>
        <w:rPr>
          <w:rFonts w:ascii="Times New Roman" w:hAnsi="Times New Roman"/>
          <w:b/>
          <w:sz w:val="24"/>
          <w:szCs w:val="24"/>
        </w:rPr>
      </w:pPr>
      <w:r w:rsidRPr="003E3436">
        <w:rPr>
          <w:rFonts w:ascii="Times New Roman" w:hAnsi="Times New Roman"/>
          <w:b/>
          <w:sz w:val="24"/>
          <w:szCs w:val="24"/>
        </w:rPr>
        <w:t xml:space="preserve">* For correspondence: </w:t>
      </w:r>
      <w:hyperlink r:id="rId8" w:history="1">
        <w:r w:rsidRPr="003E3436">
          <w:rPr>
            <w:rStyle w:val="Hyperlink"/>
            <w:rFonts w:ascii="Times New Roman" w:hAnsi="Times New Roman"/>
            <w:b/>
            <w:sz w:val="24"/>
            <w:szCs w:val="24"/>
          </w:rPr>
          <w:t>retnobs@staff.uns.ac.id</w:t>
        </w:r>
      </w:hyperlink>
      <w:r w:rsidRPr="003E3436">
        <w:rPr>
          <w:rFonts w:ascii="Times New Roman" w:hAnsi="Times New Roman"/>
          <w:b/>
          <w:sz w:val="24"/>
          <w:szCs w:val="24"/>
        </w:rPr>
        <w:t xml:space="preserve"> </w:t>
      </w:r>
    </w:p>
    <w:p w:rsidR="0086600D" w:rsidRDefault="0086600D" w:rsidP="0086600D">
      <w:pPr>
        <w:spacing w:after="240" w:line="480" w:lineRule="auto"/>
        <w:ind w:left="142" w:hanging="142"/>
        <w:jc w:val="both"/>
        <w:rPr>
          <w:rFonts w:ascii="Times New Roman" w:hAnsi="Times New Roman"/>
          <w:sz w:val="24"/>
          <w:szCs w:val="24"/>
        </w:rPr>
      </w:pPr>
      <w:r w:rsidRPr="00C315F8">
        <w:rPr>
          <w:rFonts w:ascii="Times New Roman" w:hAnsi="Times New Roman"/>
          <w:i/>
          <w:sz w:val="24"/>
          <w:szCs w:val="24"/>
        </w:rPr>
        <w:t>Received</w:t>
      </w:r>
      <w:r>
        <w:rPr>
          <w:rFonts w:ascii="Times New Roman" w:hAnsi="Times New Roman"/>
          <w:sz w:val="24"/>
          <w:szCs w:val="24"/>
        </w:rPr>
        <w:t>_____________; Accepted_____________; Published____________</w:t>
      </w:r>
    </w:p>
    <w:p w:rsidR="0086600D" w:rsidRPr="00F40DBD" w:rsidRDefault="0086600D" w:rsidP="0086600D">
      <w:pPr>
        <w:spacing w:after="0" w:line="480" w:lineRule="auto"/>
        <w:ind w:left="142" w:hanging="142"/>
        <w:jc w:val="both"/>
        <w:rPr>
          <w:rFonts w:ascii="Times New Roman" w:hAnsi="Times New Roman"/>
          <w:b/>
          <w:sz w:val="24"/>
          <w:szCs w:val="26"/>
        </w:rPr>
      </w:pPr>
      <w:r w:rsidRPr="00F40DBD">
        <w:rPr>
          <w:rFonts w:ascii="Times New Roman" w:hAnsi="Times New Roman"/>
          <w:b/>
          <w:sz w:val="24"/>
          <w:szCs w:val="26"/>
        </w:rPr>
        <w:t>Novelty Statement</w:t>
      </w:r>
    </w:p>
    <w:p w:rsidR="0086600D" w:rsidRDefault="0016379E" w:rsidP="00F3109F">
      <w:pPr>
        <w:spacing w:after="0" w:line="480" w:lineRule="auto"/>
        <w:jc w:val="both"/>
        <w:rPr>
          <w:rFonts w:ascii="Times New Roman" w:hAnsi="Times New Roman"/>
          <w:sz w:val="24"/>
          <w:szCs w:val="24"/>
        </w:rPr>
      </w:pPr>
      <w:r w:rsidRPr="0016379E">
        <w:rPr>
          <w:rFonts w:ascii="Times New Roman" w:hAnsi="Times New Roman"/>
          <w:sz w:val="24"/>
          <w:szCs w:val="24"/>
        </w:rPr>
        <w:t>There is no information on the explo</w:t>
      </w:r>
      <w:r w:rsidR="003E3436">
        <w:rPr>
          <w:rFonts w:ascii="Times New Roman" w:hAnsi="Times New Roman"/>
          <w:sz w:val="24"/>
          <w:szCs w:val="24"/>
        </w:rPr>
        <w:t>ration and utilization of fungi</w:t>
      </w:r>
      <w:r w:rsidRPr="0016379E">
        <w:rPr>
          <w:rFonts w:ascii="Times New Roman" w:hAnsi="Times New Roman"/>
          <w:sz w:val="24"/>
          <w:szCs w:val="24"/>
        </w:rPr>
        <w:t xml:space="preserve"> consortia from several land use</w:t>
      </w:r>
      <w:r w:rsidR="004E0DA6">
        <w:rPr>
          <w:rFonts w:ascii="Times New Roman" w:hAnsi="Times New Roman"/>
          <w:sz w:val="24"/>
          <w:szCs w:val="24"/>
        </w:rPr>
        <w:t xml:space="preserve">s on the western slope of </w:t>
      </w:r>
      <w:proofErr w:type="spellStart"/>
      <w:r w:rsidRPr="0016379E">
        <w:rPr>
          <w:rFonts w:ascii="Times New Roman" w:hAnsi="Times New Roman"/>
          <w:sz w:val="24"/>
          <w:szCs w:val="24"/>
        </w:rPr>
        <w:t>Lawu</w:t>
      </w:r>
      <w:proofErr w:type="spellEnd"/>
      <w:r w:rsidR="004E0DA6">
        <w:rPr>
          <w:rFonts w:ascii="Times New Roman" w:hAnsi="Times New Roman"/>
          <w:sz w:val="24"/>
          <w:szCs w:val="24"/>
        </w:rPr>
        <w:t xml:space="preserve"> Mountain</w:t>
      </w:r>
      <w:r w:rsidRPr="0016379E">
        <w:rPr>
          <w:rFonts w:ascii="Times New Roman" w:hAnsi="Times New Roman"/>
          <w:sz w:val="24"/>
          <w:szCs w:val="24"/>
        </w:rPr>
        <w:t xml:space="preserve"> as </w:t>
      </w:r>
      <w:proofErr w:type="spellStart"/>
      <w:r w:rsidRPr="0016379E">
        <w:rPr>
          <w:rFonts w:ascii="Times New Roman" w:hAnsi="Times New Roman"/>
          <w:sz w:val="24"/>
          <w:szCs w:val="24"/>
        </w:rPr>
        <w:t>biofertilizers</w:t>
      </w:r>
      <w:proofErr w:type="spellEnd"/>
      <w:r w:rsidRPr="0016379E">
        <w:rPr>
          <w:rFonts w:ascii="Times New Roman" w:hAnsi="Times New Roman"/>
          <w:sz w:val="24"/>
          <w:szCs w:val="24"/>
        </w:rPr>
        <w:t>. From the explor</w:t>
      </w:r>
      <w:r w:rsidR="003E3436">
        <w:rPr>
          <w:rFonts w:ascii="Times New Roman" w:hAnsi="Times New Roman"/>
          <w:sz w:val="24"/>
          <w:szCs w:val="24"/>
        </w:rPr>
        <w:t>ation results, functional fungi</w:t>
      </w:r>
      <w:r w:rsidRPr="0016379E">
        <w:rPr>
          <w:rFonts w:ascii="Times New Roman" w:hAnsi="Times New Roman"/>
          <w:sz w:val="24"/>
          <w:szCs w:val="24"/>
        </w:rPr>
        <w:t xml:space="preserve"> species were obtained that can be used as material for </w:t>
      </w:r>
      <w:proofErr w:type="spellStart"/>
      <w:r w:rsidRPr="0016379E">
        <w:rPr>
          <w:rFonts w:ascii="Times New Roman" w:hAnsi="Times New Roman"/>
          <w:sz w:val="24"/>
          <w:szCs w:val="24"/>
        </w:rPr>
        <w:t>biofertilizers</w:t>
      </w:r>
      <w:proofErr w:type="spellEnd"/>
      <w:r w:rsidR="003E3436">
        <w:rPr>
          <w:rFonts w:ascii="Times New Roman" w:hAnsi="Times New Roman"/>
          <w:sz w:val="24"/>
          <w:szCs w:val="24"/>
        </w:rPr>
        <w:t>. The test results of the fungi</w:t>
      </w:r>
      <w:r w:rsidRPr="0016379E">
        <w:rPr>
          <w:rFonts w:ascii="Times New Roman" w:hAnsi="Times New Roman"/>
          <w:sz w:val="24"/>
          <w:szCs w:val="24"/>
        </w:rPr>
        <w:t xml:space="preserve"> consortium as a </w:t>
      </w:r>
      <w:proofErr w:type="spellStart"/>
      <w:r w:rsidRPr="0016379E">
        <w:rPr>
          <w:rFonts w:ascii="Times New Roman" w:hAnsi="Times New Roman"/>
          <w:sz w:val="24"/>
          <w:szCs w:val="24"/>
        </w:rPr>
        <w:t>biofertilizer</w:t>
      </w:r>
      <w:proofErr w:type="spellEnd"/>
      <w:r w:rsidRPr="0016379E">
        <w:rPr>
          <w:rFonts w:ascii="Times New Roman" w:hAnsi="Times New Roman"/>
          <w:sz w:val="24"/>
          <w:szCs w:val="24"/>
        </w:rPr>
        <w:t xml:space="preserve"> w</w:t>
      </w:r>
      <w:r w:rsidR="005460B0">
        <w:rPr>
          <w:rFonts w:ascii="Times New Roman" w:hAnsi="Times New Roman"/>
          <w:sz w:val="24"/>
          <w:szCs w:val="24"/>
        </w:rPr>
        <w:t xml:space="preserve">ere able to increase growth in </w:t>
      </w:r>
      <w:proofErr w:type="spellStart"/>
      <w:r w:rsidR="005460B0">
        <w:rPr>
          <w:rFonts w:ascii="Times New Roman" w:hAnsi="Times New Roman"/>
          <w:sz w:val="24"/>
          <w:szCs w:val="24"/>
        </w:rPr>
        <w:t>P</w:t>
      </w:r>
      <w:r w:rsidRPr="0016379E">
        <w:rPr>
          <w:rFonts w:ascii="Times New Roman" w:hAnsi="Times New Roman"/>
          <w:sz w:val="24"/>
          <w:szCs w:val="24"/>
        </w:rPr>
        <w:t>akcoy</w:t>
      </w:r>
      <w:proofErr w:type="spellEnd"/>
      <w:r w:rsidRPr="0016379E">
        <w:rPr>
          <w:rFonts w:ascii="Times New Roman" w:hAnsi="Times New Roman"/>
          <w:sz w:val="24"/>
          <w:szCs w:val="24"/>
        </w:rPr>
        <w:t xml:space="preserve"> plants (</w:t>
      </w:r>
      <w:r w:rsidRPr="0016379E">
        <w:rPr>
          <w:rFonts w:ascii="Times New Roman" w:hAnsi="Times New Roman"/>
          <w:i/>
          <w:sz w:val="24"/>
          <w:szCs w:val="24"/>
        </w:rPr>
        <w:t xml:space="preserve">Brassica </w:t>
      </w:r>
      <w:proofErr w:type="spellStart"/>
      <w:proofErr w:type="gramStart"/>
      <w:r w:rsidRPr="0016379E">
        <w:rPr>
          <w:rFonts w:ascii="Times New Roman" w:hAnsi="Times New Roman"/>
          <w:i/>
          <w:sz w:val="24"/>
          <w:szCs w:val="24"/>
        </w:rPr>
        <w:t>rapa</w:t>
      </w:r>
      <w:proofErr w:type="spellEnd"/>
      <w:proofErr w:type="gramEnd"/>
      <w:r w:rsidRPr="0016379E">
        <w:rPr>
          <w:rFonts w:ascii="Times New Roman" w:hAnsi="Times New Roman"/>
          <w:i/>
          <w:sz w:val="24"/>
          <w:szCs w:val="24"/>
        </w:rPr>
        <w:t xml:space="preserve"> L</w:t>
      </w:r>
      <w:r w:rsidR="009D6D69">
        <w:rPr>
          <w:rFonts w:ascii="Times New Roman" w:hAnsi="Times New Roman"/>
          <w:sz w:val="24"/>
          <w:szCs w:val="24"/>
        </w:rPr>
        <w:t>.). The use of fungi</w:t>
      </w:r>
      <w:r w:rsidRPr="0016379E">
        <w:rPr>
          <w:rFonts w:ascii="Times New Roman" w:hAnsi="Times New Roman"/>
          <w:sz w:val="24"/>
          <w:szCs w:val="24"/>
        </w:rPr>
        <w:t xml:space="preserve"> consortium four land use on the western slope of </w:t>
      </w:r>
      <w:proofErr w:type="spellStart"/>
      <w:r w:rsidRPr="0016379E">
        <w:rPr>
          <w:rFonts w:ascii="Times New Roman" w:hAnsi="Times New Roman"/>
          <w:sz w:val="24"/>
          <w:szCs w:val="24"/>
        </w:rPr>
        <w:t>Lawu</w:t>
      </w:r>
      <w:proofErr w:type="spellEnd"/>
      <w:r w:rsidR="004E0DA6">
        <w:rPr>
          <w:rFonts w:ascii="Times New Roman" w:hAnsi="Times New Roman"/>
          <w:sz w:val="24"/>
          <w:szCs w:val="24"/>
        </w:rPr>
        <w:t xml:space="preserve"> </w:t>
      </w:r>
      <w:r w:rsidR="004E0DA6" w:rsidRPr="0016379E">
        <w:rPr>
          <w:rFonts w:ascii="Times New Roman" w:hAnsi="Times New Roman"/>
          <w:sz w:val="24"/>
          <w:szCs w:val="24"/>
        </w:rPr>
        <w:t>Mount</w:t>
      </w:r>
      <w:r w:rsidR="004E0DA6">
        <w:rPr>
          <w:rFonts w:ascii="Times New Roman" w:hAnsi="Times New Roman"/>
          <w:sz w:val="24"/>
          <w:szCs w:val="24"/>
        </w:rPr>
        <w:t xml:space="preserve">ain </w:t>
      </w:r>
      <w:r w:rsidRPr="0016379E">
        <w:rPr>
          <w:rFonts w:ascii="Times New Roman" w:hAnsi="Times New Roman"/>
          <w:sz w:val="24"/>
          <w:szCs w:val="24"/>
        </w:rPr>
        <w:t xml:space="preserve">as a </w:t>
      </w:r>
      <w:proofErr w:type="spellStart"/>
      <w:r w:rsidRPr="0016379E">
        <w:rPr>
          <w:rFonts w:ascii="Times New Roman" w:hAnsi="Times New Roman"/>
          <w:sz w:val="24"/>
          <w:szCs w:val="24"/>
        </w:rPr>
        <w:t>biofertilizer</w:t>
      </w:r>
      <w:proofErr w:type="spellEnd"/>
      <w:r w:rsidRPr="0016379E">
        <w:rPr>
          <w:rFonts w:ascii="Times New Roman" w:hAnsi="Times New Roman"/>
          <w:sz w:val="24"/>
          <w:szCs w:val="24"/>
        </w:rPr>
        <w:t xml:space="preserve"> is expected to be used as an alternative to reduce the use of inorganic fertilizers.</w:t>
      </w:r>
    </w:p>
    <w:p w:rsidR="00A66D61" w:rsidRPr="00763C0A" w:rsidRDefault="00A66D61" w:rsidP="00A66D61">
      <w:pPr>
        <w:spacing w:after="0" w:line="480" w:lineRule="auto"/>
        <w:jc w:val="both"/>
        <w:rPr>
          <w:rFonts w:ascii="Times New Roman" w:hAnsi="Times New Roman" w:cs="Times New Roman"/>
          <w:sz w:val="24"/>
          <w:szCs w:val="24"/>
        </w:rPr>
      </w:pPr>
      <w:r w:rsidRPr="00AB413B">
        <w:rPr>
          <w:rFonts w:ascii="Times New Roman" w:hAnsi="Times New Roman" w:cs="Times New Roman"/>
          <w:b/>
          <w:sz w:val="24"/>
          <w:szCs w:val="24"/>
        </w:rPr>
        <w:t>Abstract</w:t>
      </w:r>
    </w:p>
    <w:p w:rsidR="005460B0" w:rsidRPr="006D0083" w:rsidRDefault="005460B0" w:rsidP="00F3109F">
      <w:pPr>
        <w:spacing w:after="0" w:line="480" w:lineRule="auto"/>
        <w:jc w:val="both"/>
        <w:rPr>
          <w:rFonts w:ascii="Times New Roman" w:hAnsi="Times New Roman" w:cs="Times New Roman"/>
          <w:sz w:val="24"/>
          <w:szCs w:val="24"/>
        </w:rPr>
      </w:pPr>
      <w:r w:rsidRPr="006D0083">
        <w:rPr>
          <w:rFonts w:ascii="Times New Roman" w:hAnsi="Times New Roman" w:cs="Times New Roman"/>
          <w:sz w:val="24"/>
          <w:szCs w:val="24"/>
        </w:rPr>
        <w:t>The mountainside area is one example of an area</w:t>
      </w:r>
      <w:r w:rsidR="00741BDD">
        <w:rPr>
          <w:rFonts w:ascii="Times New Roman" w:hAnsi="Times New Roman" w:cs="Times New Roman"/>
          <w:sz w:val="24"/>
          <w:szCs w:val="24"/>
        </w:rPr>
        <w:t xml:space="preserve"> with potential for agricultural development</w:t>
      </w:r>
      <w:r w:rsidRPr="006D0083">
        <w:rPr>
          <w:rFonts w:ascii="Times New Roman" w:hAnsi="Times New Roman" w:cs="Times New Roman"/>
          <w:sz w:val="24"/>
          <w:szCs w:val="24"/>
        </w:rPr>
        <w:t xml:space="preserve">. </w:t>
      </w:r>
      <w:r w:rsidR="00A67CC4" w:rsidRPr="00A67CC4">
        <w:rPr>
          <w:rFonts w:ascii="Times New Roman" w:hAnsi="Times New Roman" w:cs="Times New Roman"/>
          <w:sz w:val="24"/>
          <w:szCs w:val="24"/>
        </w:rPr>
        <w:t>The research aimed to explore fungi in paddy fields (LS), forest land (LH), vegetable garden land (LY), and residential land (LP) on</w:t>
      </w:r>
      <w:r w:rsidR="00A67CC4">
        <w:rPr>
          <w:rFonts w:ascii="Times New Roman" w:hAnsi="Times New Roman" w:cs="Times New Roman"/>
          <w:sz w:val="24"/>
          <w:szCs w:val="24"/>
        </w:rPr>
        <w:t xml:space="preserve"> the western slope of </w:t>
      </w:r>
      <w:proofErr w:type="spellStart"/>
      <w:r w:rsidR="00A67CC4">
        <w:rPr>
          <w:rFonts w:ascii="Times New Roman" w:hAnsi="Times New Roman" w:cs="Times New Roman"/>
          <w:sz w:val="24"/>
          <w:szCs w:val="24"/>
        </w:rPr>
        <w:t>Lawu</w:t>
      </w:r>
      <w:proofErr w:type="spellEnd"/>
      <w:r w:rsidR="00A67CC4">
        <w:rPr>
          <w:rFonts w:ascii="Times New Roman" w:hAnsi="Times New Roman" w:cs="Times New Roman"/>
          <w:sz w:val="24"/>
          <w:szCs w:val="24"/>
        </w:rPr>
        <w:t xml:space="preserve"> Mountain</w:t>
      </w:r>
      <w:r w:rsidR="00A67CC4" w:rsidRPr="00A67CC4">
        <w:rPr>
          <w:rFonts w:ascii="Times New Roman" w:hAnsi="Times New Roman" w:cs="Times New Roman"/>
          <w:sz w:val="24"/>
          <w:szCs w:val="24"/>
        </w:rPr>
        <w:t>.</w:t>
      </w:r>
      <w:r w:rsidRPr="006D0083">
        <w:rPr>
          <w:rFonts w:ascii="Times New Roman" w:hAnsi="Times New Roman" w:cs="Times New Roman"/>
          <w:sz w:val="24"/>
          <w:szCs w:val="24"/>
        </w:rPr>
        <w:t xml:space="preserve"> This resear</w:t>
      </w:r>
      <w:r>
        <w:rPr>
          <w:rFonts w:ascii="Times New Roman" w:hAnsi="Times New Roman" w:cs="Times New Roman"/>
          <w:sz w:val="24"/>
          <w:szCs w:val="24"/>
        </w:rPr>
        <w:t>ch consisted of two types, which were</w:t>
      </w:r>
      <w:r w:rsidRPr="006D0083">
        <w:rPr>
          <w:rFonts w:ascii="Times New Roman" w:hAnsi="Times New Roman" w:cs="Times New Roman"/>
          <w:sz w:val="24"/>
          <w:szCs w:val="24"/>
        </w:rPr>
        <w:t xml:space="preserve"> descriptive-exploratory a</w:t>
      </w:r>
      <w:r>
        <w:rPr>
          <w:rFonts w:ascii="Times New Roman" w:hAnsi="Times New Roman" w:cs="Times New Roman"/>
          <w:sz w:val="24"/>
          <w:szCs w:val="24"/>
        </w:rPr>
        <w:t xml:space="preserve">nd experimental in the greenhouse with </w:t>
      </w:r>
      <w:proofErr w:type="spellStart"/>
      <w:r>
        <w:rPr>
          <w:rFonts w:ascii="Times New Roman" w:hAnsi="Times New Roman" w:cs="Times New Roman"/>
          <w:sz w:val="24"/>
          <w:szCs w:val="24"/>
        </w:rPr>
        <w:t>P</w:t>
      </w:r>
      <w:r w:rsidRPr="006D0083">
        <w:rPr>
          <w:rFonts w:ascii="Times New Roman" w:hAnsi="Times New Roman" w:cs="Times New Roman"/>
          <w:sz w:val="24"/>
          <w:szCs w:val="24"/>
        </w:rPr>
        <w:t>akcoy</w:t>
      </w:r>
      <w:proofErr w:type="spellEnd"/>
      <w:r w:rsidRPr="006D0083">
        <w:rPr>
          <w:rFonts w:ascii="Times New Roman" w:hAnsi="Times New Roman" w:cs="Times New Roman"/>
          <w:sz w:val="24"/>
          <w:szCs w:val="24"/>
        </w:rPr>
        <w:t xml:space="preserve"> (</w:t>
      </w:r>
      <w:r w:rsidRPr="006D0083">
        <w:rPr>
          <w:rFonts w:ascii="Times New Roman" w:hAnsi="Times New Roman" w:cs="Times New Roman"/>
          <w:i/>
          <w:sz w:val="24"/>
          <w:szCs w:val="24"/>
        </w:rPr>
        <w:t xml:space="preserve">Brassica </w:t>
      </w:r>
      <w:proofErr w:type="spellStart"/>
      <w:proofErr w:type="gramStart"/>
      <w:r w:rsidRPr="006D0083">
        <w:rPr>
          <w:rFonts w:ascii="Times New Roman" w:hAnsi="Times New Roman" w:cs="Times New Roman"/>
          <w:i/>
          <w:sz w:val="24"/>
          <w:szCs w:val="24"/>
        </w:rPr>
        <w:t>rapa</w:t>
      </w:r>
      <w:proofErr w:type="spellEnd"/>
      <w:proofErr w:type="gramEnd"/>
      <w:r w:rsidRPr="006D0083">
        <w:rPr>
          <w:rFonts w:ascii="Times New Roman" w:hAnsi="Times New Roman" w:cs="Times New Roman"/>
          <w:i/>
          <w:sz w:val="24"/>
          <w:szCs w:val="24"/>
        </w:rPr>
        <w:t xml:space="preserve"> L</w:t>
      </w:r>
      <w:r w:rsidR="009D6D69">
        <w:rPr>
          <w:rFonts w:ascii="Times New Roman" w:hAnsi="Times New Roman" w:cs="Times New Roman"/>
          <w:sz w:val="24"/>
          <w:szCs w:val="24"/>
        </w:rPr>
        <w:t xml:space="preserve">.) as the </w:t>
      </w:r>
      <w:r w:rsidR="009D6D69">
        <w:rPr>
          <w:rFonts w:ascii="Times New Roman" w:hAnsi="Times New Roman" w:cs="Times New Roman"/>
          <w:sz w:val="24"/>
          <w:szCs w:val="24"/>
        </w:rPr>
        <w:lastRenderedPageBreak/>
        <w:t>test plant. Fungi</w:t>
      </w:r>
      <w:r w:rsidRPr="006D0083">
        <w:rPr>
          <w:rFonts w:ascii="Times New Roman" w:hAnsi="Times New Roman" w:cs="Times New Roman"/>
          <w:sz w:val="24"/>
          <w:szCs w:val="24"/>
        </w:rPr>
        <w:t xml:space="preserve"> isolation was carried o</w:t>
      </w:r>
      <w:r w:rsidR="00543DD9">
        <w:rPr>
          <w:rFonts w:ascii="Times New Roman" w:hAnsi="Times New Roman" w:cs="Times New Roman"/>
          <w:sz w:val="24"/>
          <w:szCs w:val="24"/>
        </w:rPr>
        <w:t xml:space="preserve">ut </w:t>
      </w:r>
      <w:r w:rsidR="00165938">
        <w:rPr>
          <w:rFonts w:ascii="Times New Roman" w:hAnsi="Times New Roman" w:cs="Times New Roman"/>
          <w:sz w:val="24"/>
          <w:szCs w:val="24"/>
        </w:rPr>
        <w:t>by culturing soil samples on potato d</w:t>
      </w:r>
      <w:r w:rsidR="00543DD9">
        <w:rPr>
          <w:rFonts w:ascii="Times New Roman" w:hAnsi="Times New Roman" w:cs="Times New Roman"/>
          <w:sz w:val="24"/>
          <w:szCs w:val="24"/>
        </w:rPr>
        <w:t xml:space="preserve">extrose </w:t>
      </w:r>
      <w:r w:rsidR="00165938">
        <w:rPr>
          <w:rFonts w:ascii="Times New Roman" w:hAnsi="Times New Roman" w:cs="Times New Roman"/>
          <w:sz w:val="24"/>
          <w:szCs w:val="24"/>
        </w:rPr>
        <w:t xml:space="preserve">agar </w:t>
      </w:r>
      <w:r>
        <w:rPr>
          <w:rFonts w:ascii="Times New Roman" w:hAnsi="Times New Roman" w:cs="Times New Roman"/>
          <w:sz w:val="24"/>
          <w:szCs w:val="24"/>
        </w:rPr>
        <w:t>medium</w:t>
      </w:r>
      <w:r w:rsidRPr="006D0083">
        <w:rPr>
          <w:rFonts w:ascii="Times New Roman" w:hAnsi="Times New Roman" w:cs="Times New Roman"/>
          <w:sz w:val="24"/>
          <w:szCs w:val="24"/>
        </w:rPr>
        <w:t xml:space="preserve"> with the spread plate method and then observed for morphology, physiology, and molecular</w:t>
      </w:r>
      <w:r w:rsidR="00165938">
        <w:rPr>
          <w:rFonts w:ascii="Times New Roman" w:hAnsi="Times New Roman" w:cs="Times New Roman"/>
          <w:sz w:val="24"/>
          <w:szCs w:val="24"/>
        </w:rPr>
        <w:t xml:space="preserve"> </w:t>
      </w:r>
      <w:r w:rsidR="00165938" w:rsidRPr="00165938">
        <w:rPr>
          <w:rFonts w:ascii="Times New Roman" w:hAnsi="Times New Roman" w:cs="Times New Roman"/>
          <w:sz w:val="24"/>
          <w:szCs w:val="24"/>
        </w:rPr>
        <w:t>identification</w:t>
      </w:r>
      <w:r w:rsidRPr="006D0083">
        <w:rPr>
          <w:rFonts w:ascii="Times New Roman" w:hAnsi="Times New Roman" w:cs="Times New Roman"/>
          <w:sz w:val="24"/>
          <w:szCs w:val="24"/>
        </w:rPr>
        <w:t xml:space="preserve">. </w:t>
      </w:r>
      <w:proofErr w:type="spellStart"/>
      <w:r w:rsidRPr="006D0083">
        <w:rPr>
          <w:rFonts w:ascii="Times New Roman" w:hAnsi="Times New Roman" w:cs="Times New Roman"/>
          <w:sz w:val="24"/>
          <w:szCs w:val="24"/>
        </w:rPr>
        <w:t>Biofertilizer</w:t>
      </w:r>
      <w:proofErr w:type="spellEnd"/>
      <w:r w:rsidRPr="006D0083">
        <w:rPr>
          <w:rFonts w:ascii="Times New Roman" w:hAnsi="Times New Roman" w:cs="Times New Roman"/>
          <w:sz w:val="24"/>
          <w:szCs w:val="24"/>
        </w:rPr>
        <w:t xml:space="preserve"> production was done by culturin</w:t>
      </w:r>
      <w:r w:rsidR="009D6D69">
        <w:rPr>
          <w:rFonts w:ascii="Times New Roman" w:hAnsi="Times New Roman" w:cs="Times New Roman"/>
          <w:sz w:val="24"/>
          <w:szCs w:val="24"/>
        </w:rPr>
        <w:t>g the fungi</w:t>
      </w:r>
      <w:r w:rsidR="00FA316D">
        <w:rPr>
          <w:rFonts w:ascii="Times New Roman" w:hAnsi="Times New Roman" w:cs="Times New Roman"/>
          <w:sz w:val="24"/>
          <w:szCs w:val="24"/>
        </w:rPr>
        <w:t xml:space="preserve"> consortium in potato dextrose b</w:t>
      </w:r>
      <w:r>
        <w:rPr>
          <w:rFonts w:ascii="Times New Roman" w:hAnsi="Times New Roman" w:cs="Times New Roman"/>
          <w:sz w:val="24"/>
          <w:szCs w:val="24"/>
        </w:rPr>
        <w:t>roth</w:t>
      </w:r>
      <w:r w:rsidR="00FA316D">
        <w:rPr>
          <w:rFonts w:ascii="Times New Roman" w:hAnsi="Times New Roman" w:cs="Times New Roman"/>
          <w:sz w:val="24"/>
          <w:szCs w:val="24"/>
        </w:rPr>
        <w:t xml:space="preserve"> </w:t>
      </w:r>
      <w:r>
        <w:rPr>
          <w:rFonts w:ascii="Times New Roman" w:hAnsi="Times New Roman" w:cs="Times New Roman"/>
          <w:sz w:val="24"/>
          <w:szCs w:val="24"/>
        </w:rPr>
        <w:t>medium</w:t>
      </w:r>
      <w:r w:rsidRPr="006D0083">
        <w:rPr>
          <w:rFonts w:ascii="Times New Roman" w:hAnsi="Times New Roman" w:cs="Times New Roman"/>
          <w:sz w:val="24"/>
          <w:szCs w:val="24"/>
        </w:rPr>
        <w:t xml:space="preserve">. </w:t>
      </w:r>
      <w:proofErr w:type="spellStart"/>
      <w:r w:rsidR="00547FFB" w:rsidRPr="00547FFB">
        <w:rPr>
          <w:rFonts w:ascii="Times New Roman" w:hAnsi="Times New Roman" w:cs="Times New Roman"/>
          <w:sz w:val="24"/>
          <w:szCs w:val="24"/>
        </w:rPr>
        <w:t>Pakcoy</w:t>
      </w:r>
      <w:proofErr w:type="spellEnd"/>
      <w:r w:rsidR="00547FFB" w:rsidRPr="00547FFB">
        <w:rPr>
          <w:rFonts w:ascii="Times New Roman" w:hAnsi="Times New Roman" w:cs="Times New Roman"/>
          <w:sz w:val="24"/>
          <w:szCs w:val="24"/>
        </w:rPr>
        <w:t xml:space="preserve"> planting was done using a</w:t>
      </w:r>
      <w:r w:rsidR="00775B90">
        <w:rPr>
          <w:rFonts w:ascii="Times New Roman" w:hAnsi="Times New Roman" w:cs="Times New Roman"/>
          <w:sz w:val="24"/>
          <w:szCs w:val="24"/>
        </w:rPr>
        <w:t xml:space="preserve"> randomized complete </w:t>
      </w:r>
      <w:r w:rsidR="00741BDD">
        <w:rPr>
          <w:rFonts w:ascii="Times New Roman" w:hAnsi="Times New Roman" w:cs="Times New Roman"/>
          <w:sz w:val="24"/>
          <w:szCs w:val="24"/>
        </w:rPr>
        <w:t xml:space="preserve">design (CRD) with </w:t>
      </w:r>
      <w:proofErr w:type="spellStart"/>
      <w:r w:rsidR="00741BDD">
        <w:rPr>
          <w:rFonts w:ascii="Times New Roman" w:hAnsi="Times New Roman" w:cs="Times New Roman"/>
          <w:sz w:val="24"/>
          <w:szCs w:val="24"/>
        </w:rPr>
        <w:t>regosol</w:t>
      </w:r>
      <w:proofErr w:type="spellEnd"/>
      <w:r w:rsidR="00741BDD">
        <w:rPr>
          <w:rFonts w:ascii="Times New Roman" w:hAnsi="Times New Roman" w:cs="Times New Roman"/>
          <w:sz w:val="24"/>
          <w:szCs w:val="24"/>
        </w:rPr>
        <w:t xml:space="preserve"> soil as the planting medium</w:t>
      </w:r>
      <w:r w:rsidR="00547FFB" w:rsidRPr="00547FFB">
        <w:rPr>
          <w:rFonts w:ascii="Times New Roman" w:hAnsi="Times New Roman" w:cs="Times New Roman"/>
          <w:sz w:val="24"/>
          <w:szCs w:val="24"/>
        </w:rPr>
        <w:t>.</w:t>
      </w:r>
      <w:r w:rsidR="00547FFB">
        <w:rPr>
          <w:rFonts w:ascii="Times New Roman" w:hAnsi="Times New Roman" w:cs="Times New Roman"/>
          <w:sz w:val="24"/>
          <w:szCs w:val="24"/>
        </w:rPr>
        <w:t xml:space="preserve"> </w:t>
      </w:r>
      <w:r w:rsidR="00547FFB" w:rsidRPr="00547FFB">
        <w:rPr>
          <w:rFonts w:ascii="Times New Roman" w:hAnsi="Times New Roman" w:cs="Times New Roman"/>
          <w:sz w:val="24"/>
          <w:szCs w:val="24"/>
        </w:rPr>
        <w:t>Plant height and leaf number were observed</w:t>
      </w:r>
      <w:r w:rsidRPr="006D0083">
        <w:rPr>
          <w:rFonts w:ascii="Times New Roman" w:hAnsi="Times New Roman" w:cs="Times New Roman"/>
          <w:sz w:val="24"/>
          <w:szCs w:val="24"/>
        </w:rPr>
        <w:t>. The research was conducted from May 2022 to Febr</w:t>
      </w:r>
      <w:r w:rsidR="003E3436">
        <w:rPr>
          <w:rFonts w:ascii="Times New Roman" w:hAnsi="Times New Roman" w:cs="Times New Roman"/>
          <w:sz w:val="24"/>
          <w:szCs w:val="24"/>
        </w:rPr>
        <w:t>uary 2023. The results of fungi</w:t>
      </w:r>
      <w:r w:rsidRPr="006D0083">
        <w:rPr>
          <w:rFonts w:ascii="Times New Roman" w:hAnsi="Times New Roman" w:cs="Times New Roman"/>
          <w:sz w:val="24"/>
          <w:szCs w:val="24"/>
        </w:rPr>
        <w:t xml:space="preserve"> isolation obtai</w:t>
      </w:r>
      <w:r w:rsidR="003E3436">
        <w:rPr>
          <w:rFonts w:ascii="Times New Roman" w:hAnsi="Times New Roman" w:cs="Times New Roman"/>
          <w:sz w:val="24"/>
          <w:szCs w:val="24"/>
        </w:rPr>
        <w:t>ned four fungi</w:t>
      </w:r>
      <w:r>
        <w:rPr>
          <w:rFonts w:ascii="Times New Roman" w:hAnsi="Times New Roman" w:cs="Times New Roman"/>
          <w:sz w:val="24"/>
          <w:szCs w:val="24"/>
        </w:rPr>
        <w:t xml:space="preserve"> species, there were</w:t>
      </w:r>
      <w:r w:rsidRPr="006D0083">
        <w:rPr>
          <w:rFonts w:ascii="Times New Roman" w:hAnsi="Times New Roman" w:cs="Times New Roman"/>
          <w:sz w:val="24"/>
          <w:szCs w:val="24"/>
        </w:rPr>
        <w:t xml:space="preserve"> </w:t>
      </w:r>
      <w:proofErr w:type="spellStart"/>
      <w:r w:rsidR="00FA316D" w:rsidRPr="006D0083">
        <w:rPr>
          <w:rFonts w:ascii="Times New Roman" w:hAnsi="Times New Roman" w:cs="Times New Roman"/>
          <w:i/>
          <w:sz w:val="24"/>
          <w:szCs w:val="24"/>
        </w:rPr>
        <w:t>Aspergillus</w:t>
      </w:r>
      <w:proofErr w:type="spellEnd"/>
      <w:r w:rsidR="00FA316D" w:rsidRPr="006D0083">
        <w:rPr>
          <w:rFonts w:ascii="Times New Roman" w:hAnsi="Times New Roman" w:cs="Times New Roman"/>
          <w:i/>
          <w:sz w:val="24"/>
          <w:szCs w:val="24"/>
        </w:rPr>
        <w:t xml:space="preserve"> </w:t>
      </w:r>
      <w:proofErr w:type="spellStart"/>
      <w:r w:rsidR="00FA316D" w:rsidRPr="006D0083">
        <w:rPr>
          <w:rFonts w:ascii="Times New Roman" w:hAnsi="Times New Roman" w:cs="Times New Roman"/>
          <w:i/>
          <w:sz w:val="24"/>
          <w:szCs w:val="24"/>
        </w:rPr>
        <w:t>flavus</w:t>
      </w:r>
      <w:proofErr w:type="spellEnd"/>
      <w:r w:rsidR="00FA316D">
        <w:rPr>
          <w:rFonts w:ascii="Times New Roman" w:hAnsi="Times New Roman" w:cs="Times New Roman"/>
          <w:i/>
          <w:sz w:val="24"/>
          <w:szCs w:val="24"/>
        </w:rPr>
        <w:t xml:space="preserve">, </w:t>
      </w:r>
      <w:proofErr w:type="spellStart"/>
      <w:r w:rsidRPr="006D0083">
        <w:rPr>
          <w:rFonts w:ascii="Times New Roman" w:hAnsi="Times New Roman" w:cs="Times New Roman"/>
          <w:i/>
          <w:sz w:val="24"/>
          <w:szCs w:val="24"/>
        </w:rPr>
        <w:t>Aspergillus</w:t>
      </w:r>
      <w:proofErr w:type="spellEnd"/>
      <w:r w:rsidRPr="006D0083">
        <w:rPr>
          <w:rFonts w:ascii="Times New Roman" w:hAnsi="Times New Roman" w:cs="Times New Roman"/>
          <w:i/>
          <w:sz w:val="24"/>
          <w:szCs w:val="24"/>
        </w:rPr>
        <w:t xml:space="preserve"> </w:t>
      </w:r>
      <w:proofErr w:type="spellStart"/>
      <w:r w:rsidRPr="006D0083">
        <w:rPr>
          <w:rFonts w:ascii="Times New Roman" w:hAnsi="Times New Roman" w:cs="Times New Roman"/>
          <w:i/>
          <w:sz w:val="24"/>
          <w:szCs w:val="24"/>
        </w:rPr>
        <w:t>ibericus</w:t>
      </w:r>
      <w:proofErr w:type="spellEnd"/>
      <w:r w:rsidR="00FA316D">
        <w:rPr>
          <w:rFonts w:ascii="Times New Roman" w:hAnsi="Times New Roman" w:cs="Times New Roman"/>
          <w:sz w:val="24"/>
          <w:szCs w:val="24"/>
        </w:rPr>
        <w:t xml:space="preserve">, </w:t>
      </w:r>
      <w:proofErr w:type="spellStart"/>
      <w:r w:rsidR="00FA316D" w:rsidRPr="006D0083">
        <w:rPr>
          <w:rFonts w:ascii="Times New Roman" w:hAnsi="Times New Roman" w:cs="Times New Roman"/>
          <w:i/>
          <w:sz w:val="24"/>
          <w:szCs w:val="24"/>
        </w:rPr>
        <w:t>Aspergilus</w:t>
      </w:r>
      <w:proofErr w:type="spellEnd"/>
      <w:r w:rsidR="00FA316D" w:rsidRPr="006D0083">
        <w:rPr>
          <w:rFonts w:ascii="Times New Roman" w:hAnsi="Times New Roman" w:cs="Times New Roman"/>
          <w:i/>
          <w:sz w:val="24"/>
          <w:szCs w:val="24"/>
        </w:rPr>
        <w:t xml:space="preserve"> </w:t>
      </w:r>
      <w:proofErr w:type="spellStart"/>
      <w:r w:rsidR="00FA316D" w:rsidRPr="006D0083">
        <w:rPr>
          <w:rFonts w:ascii="Times New Roman" w:hAnsi="Times New Roman" w:cs="Times New Roman"/>
          <w:i/>
          <w:sz w:val="24"/>
          <w:szCs w:val="24"/>
        </w:rPr>
        <w:t>aculeatus</w:t>
      </w:r>
      <w:proofErr w:type="spellEnd"/>
      <w:r w:rsidR="00FA316D">
        <w:rPr>
          <w:rFonts w:ascii="Times New Roman" w:hAnsi="Times New Roman" w:cs="Times New Roman"/>
          <w:i/>
          <w:sz w:val="24"/>
          <w:szCs w:val="24"/>
        </w:rPr>
        <w:t xml:space="preserve">, and </w:t>
      </w:r>
      <w:proofErr w:type="spellStart"/>
      <w:r w:rsidRPr="006D0083">
        <w:rPr>
          <w:rFonts w:ascii="Times New Roman" w:hAnsi="Times New Roman" w:cs="Times New Roman"/>
          <w:i/>
          <w:sz w:val="24"/>
          <w:szCs w:val="24"/>
        </w:rPr>
        <w:t>Aspergillus</w:t>
      </w:r>
      <w:proofErr w:type="spellEnd"/>
      <w:r w:rsidRPr="006D0083">
        <w:rPr>
          <w:rFonts w:ascii="Times New Roman" w:hAnsi="Times New Roman" w:cs="Times New Roman"/>
          <w:i/>
          <w:sz w:val="24"/>
          <w:szCs w:val="24"/>
        </w:rPr>
        <w:t xml:space="preserve"> sp</w:t>
      </w:r>
      <w:r w:rsidR="00FA316D">
        <w:rPr>
          <w:rFonts w:ascii="Times New Roman" w:hAnsi="Times New Roman" w:cs="Times New Roman"/>
          <w:sz w:val="24"/>
          <w:szCs w:val="24"/>
        </w:rPr>
        <w:t xml:space="preserve">. </w:t>
      </w:r>
      <w:r w:rsidRPr="006D0083">
        <w:rPr>
          <w:rFonts w:ascii="Times New Roman" w:hAnsi="Times New Roman" w:cs="Times New Roman"/>
          <w:sz w:val="24"/>
          <w:szCs w:val="24"/>
        </w:rPr>
        <w:t>The test result</w:t>
      </w:r>
      <w:r w:rsidR="009D6D69">
        <w:rPr>
          <w:rFonts w:ascii="Times New Roman" w:hAnsi="Times New Roman" w:cs="Times New Roman"/>
          <w:sz w:val="24"/>
          <w:szCs w:val="24"/>
        </w:rPr>
        <w:t>s of the potential of the fungi</w:t>
      </w:r>
      <w:r w:rsidRPr="006D0083">
        <w:rPr>
          <w:rFonts w:ascii="Times New Roman" w:hAnsi="Times New Roman" w:cs="Times New Roman"/>
          <w:sz w:val="24"/>
          <w:szCs w:val="24"/>
        </w:rPr>
        <w:t xml:space="preserve"> consortium as a </w:t>
      </w:r>
      <w:proofErr w:type="spellStart"/>
      <w:r w:rsidRPr="006D0083">
        <w:rPr>
          <w:rFonts w:ascii="Times New Roman" w:hAnsi="Times New Roman" w:cs="Times New Roman"/>
          <w:sz w:val="24"/>
          <w:szCs w:val="24"/>
        </w:rPr>
        <w:t>biofertilizer</w:t>
      </w:r>
      <w:proofErr w:type="spellEnd"/>
      <w:r w:rsidRPr="006D0083">
        <w:rPr>
          <w:rFonts w:ascii="Times New Roman" w:hAnsi="Times New Roman" w:cs="Times New Roman"/>
          <w:sz w:val="24"/>
          <w:szCs w:val="24"/>
        </w:rPr>
        <w:t xml:space="preserve"> showed that </w:t>
      </w:r>
      <w:r>
        <w:rPr>
          <w:rFonts w:ascii="Times New Roman" w:hAnsi="Times New Roman" w:cs="Times New Roman"/>
          <w:sz w:val="24"/>
          <w:szCs w:val="24"/>
        </w:rPr>
        <w:t>t</w:t>
      </w:r>
      <w:r w:rsidRPr="006D0083">
        <w:rPr>
          <w:rFonts w:ascii="Times New Roman" w:hAnsi="Times New Roman" w:cs="Times New Roman"/>
          <w:sz w:val="24"/>
          <w:szCs w:val="24"/>
        </w:rPr>
        <w:t>he</w:t>
      </w:r>
      <w:r>
        <w:rPr>
          <w:rFonts w:ascii="Times New Roman" w:hAnsi="Times New Roman" w:cs="Times New Roman"/>
          <w:sz w:val="24"/>
          <w:szCs w:val="24"/>
        </w:rPr>
        <w:t xml:space="preserve"> </w:t>
      </w:r>
      <w:r w:rsidR="006B1CAF">
        <w:rPr>
          <w:rFonts w:ascii="Times New Roman" w:hAnsi="Times New Roman" w:cs="Times New Roman"/>
          <w:sz w:val="24"/>
          <w:szCs w:val="24"/>
        </w:rPr>
        <w:t>forest land</w:t>
      </w:r>
      <w:r w:rsidR="008C1F2E">
        <w:rPr>
          <w:rFonts w:ascii="Times New Roman" w:hAnsi="Times New Roman" w:cs="Times New Roman"/>
          <w:sz w:val="24"/>
          <w:szCs w:val="24"/>
        </w:rPr>
        <w:t xml:space="preserve"> (</w:t>
      </w:r>
      <w:r>
        <w:rPr>
          <w:rFonts w:ascii="Times New Roman" w:hAnsi="Times New Roman" w:cs="Times New Roman"/>
          <w:sz w:val="24"/>
          <w:szCs w:val="24"/>
        </w:rPr>
        <w:t>LH</w:t>
      </w:r>
      <w:r w:rsidR="008C1F2E">
        <w:rPr>
          <w:rFonts w:ascii="Times New Roman" w:hAnsi="Times New Roman" w:cs="Times New Roman"/>
          <w:sz w:val="24"/>
          <w:szCs w:val="24"/>
        </w:rPr>
        <w:t>)</w:t>
      </w:r>
      <w:r w:rsidR="00FA316D">
        <w:rPr>
          <w:rFonts w:ascii="Times New Roman" w:hAnsi="Times New Roman" w:cs="Times New Roman"/>
          <w:sz w:val="24"/>
          <w:szCs w:val="24"/>
        </w:rPr>
        <w:t xml:space="preserve"> </w:t>
      </w:r>
      <w:r w:rsidR="003E3436">
        <w:rPr>
          <w:rFonts w:ascii="Times New Roman" w:hAnsi="Times New Roman" w:cs="Times New Roman"/>
          <w:sz w:val="24"/>
          <w:szCs w:val="24"/>
        </w:rPr>
        <w:t>fungi</w:t>
      </w:r>
      <w:r>
        <w:rPr>
          <w:rFonts w:ascii="Times New Roman" w:hAnsi="Times New Roman" w:cs="Times New Roman"/>
          <w:sz w:val="24"/>
          <w:szCs w:val="24"/>
        </w:rPr>
        <w:t xml:space="preserve"> consortium treatment </w:t>
      </w:r>
      <w:r w:rsidRPr="006D0083">
        <w:rPr>
          <w:rFonts w:ascii="Times New Roman" w:hAnsi="Times New Roman" w:cs="Times New Roman"/>
          <w:sz w:val="24"/>
          <w:szCs w:val="24"/>
        </w:rPr>
        <w:t>g</w:t>
      </w:r>
      <w:r w:rsidR="00072ABE">
        <w:rPr>
          <w:rFonts w:ascii="Times New Roman" w:hAnsi="Times New Roman" w:cs="Times New Roman"/>
          <w:sz w:val="24"/>
          <w:szCs w:val="24"/>
        </w:rPr>
        <w:t xml:space="preserve">ave the best average result </w:t>
      </w:r>
      <w:r w:rsidR="008C1F2E">
        <w:rPr>
          <w:rFonts w:ascii="Times New Roman" w:hAnsi="Times New Roman" w:cs="Times New Roman"/>
          <w:sz w:val="24"/>
          <w:szCs w:val="24"/>
        </w:rPr>
        <w:t xml:space="preserve">in </w:t>
      </w:r>
      <w:proofErr w:type="spellStart"/>
      <w:r w:rsidR="008C1F2E">
        <w:rPr>
          <w:rFonts w:ascii="Times New Roman" w:hAnsi="Times New Roman" w:cs="Times New Roman"/>
          <w:sz w:val="24"/>
          <w:szCs w:val="24"/>
        </w:rPr>
        <w:t>P</w:t>
      </w:r>
      <w:r w:rsidR="00741BDD">
        <w:rPr>
          <w:rFonts w:ascii="Times New Roman" w:hAnsi="Times New Roman" w:cs="Times New Roman"/>
          <w:sz w:val="24"/>
          <w:szCs w:val="24"/>
        </w:rPr>
        <w:t>akcoy</w:t>
      </w:r>
      <w:proofErr w:type="spellEnd"/>
      <w:r w:rsidR="00741BDD">
        <w:rPr>
          <w:rFonts w:ascii="Times New Roman" w:hAnsi="Times New Roman" w:cs="Times New Roman"/>
          <w:sz w:val="24"/>
          <w:szCs w:val="24"/>
        </w:rPr>
        <w:t xml:space="preserve"> plant</w:t>
      </w:r>
      <w:r w:rsidR="00072ABE">
        <w:rPr>
          <w:rFonts w:ascii="Times New Roman" w:hAnsi="Times New Roman" w:cs="Times New Roman"/>
          <w:sz w:val="24"/>
          <w:szCs w:val="24"/>
        </w:rPr>
        <w:t xml:space="preserve"> yields</w:t>
      </w:r>
      <w:r>
        <w:rPr>
          <w:rFonts w:ascii="Times New Roman" w:hAnsi="Times New Roman" w:cs="Times New Roman"/>
          <w:sz w:val="24"/>
          <w:szCs w:val="24"/>
        </w:rPr>
        <w:t>.</w:t>
      </w:r>
      <w:r w:rsidRPr="006D0083">
        <w:rPr>
          <w:rFonts w:ascii="Times New Roman" w:hAnsi="Times New Roman" w:cs="Times New Roman"/>
          <w:sz w:val="24"/>
          <w:szCs w:val="24"/>
        </w:rPr>
        <w:t xml:space="preserve"> </w:t>
      </w:r>
    </w:p>
    <w:p w:rsidR="0016379E" w:rsidRDefault="006D0083" w:rsidP="00A95C84">
      <w:pPr>
        <w:spacing w:after="0" w:line="480" w:lineRule="auto"/>
        <w:jc w:val="both"/>
        <w:rPr>
          <w:rFonts w:ascii="Times New Roman" w:hAnsi="Times New Roman" w:cs="Times New Roman"/>
          <w:sz w:val="24"/>
          <w:szCs w:val="24"/>
        </w:rPr>
      </w:pPr>
      <w:r w:rsidRPr="006D0083">
        <w:rPr>
          <w:rFonts w:ascii="Times New Roman" w:hAnsi="Times New Roman" w:cs="Times New Roman"/>
          <w:b/>
          <w:sz w:val="24"/>
          <w:szCs w:val="24"/>
        </w:rPr>
        <w:t>Keywords:</w:t>
      </w:r>
      <w:r w:rsidR="00D039CD">
        <w:rPr>
          <w:rFonts w:ascii="Times New Roman" w:hAnsi="Times New Roman" w:cs="Times New Roman"/>
          <w:sz w:val="24"/>
          <w:szCs w:val="24"/>
        </w:rPr>
        <w:t xml:space="preserve"> </w:t>
      </w:r>
      <w:proofErr w:type="spellStart"/>
      <w:r w:rsidR="00D039CD">
        <w:rPr>
          <w:rFonts w:ascii="Times New Roman" w:hAnsi="Times New Roman" w:cs="Times New Roman"/>
          <w:sz w:val="24"/>
          <w:szCs w:val="24"/>
        </w:rPr>
        <w:t>Lawu</w:t>
      </w:r>
      <w:proofErr w:type="spellEnd"/>
      <w:r w:rsidR="00D039CD">
        <w:rPr>
          <w:rFonts w:ascii="Times New Roman" w:hAnsi="Times New Roman" w:cs="Times New Roman"/>
          <w:sz w:val="24"/>
          <w:szCs w:val="24"/>
        </w:rPr>
        <w:t xml:space="preserve"> Mountain</w:t>
      </w:r>
      <w:r w:rsidRPr="006D0083">
        <w:rPr>
          <w:rFonts w:ascii="Times New Roman" w:hAnsi="Times New Roman" w:cs="Times New Roman"/>
          <w:sz w:val="24"/>
          <w:szCs w:val="24"/>
        </w:rPr>
        <w:t xml:space="preserve">, </w:t>
      </w:r>
      <w:r w:rsidR="00D039CD" w:rsidRPr="006D0083">
        <w:rPr>
          <w:rFonts w:ascii="Times New Roman" w:hAnsi="Times New Roman" w:cs="Times New Roman"/>
          <w:sz w:val="24"/>
          <w:szCs w:val="24"/>
        </w:rPr>
        <w:t>Land Use</w:t>
      </w:r>
      <w:r w:rsidR="00D039CD">
        <w:rPr>
          <w:rFonts w:ascii="Times New Roman" w:hAnsi="Times New Roman" w:cs="Times New Roman"/>
          <w:sz w:val="24"/>
          <w:szCs w:val="24"/>
        </w:rPr>
        <w:t xml:space="preserve">, </w:t>
      </w:r>
      <w:r w:rsidR="00D039CD" w:rsidRPr="006D0083">
        <w:rPr>
          <w:rFonts w:ascii="Times New Roman" w:hAnsi="Times New Roman" w:cs="Times New Roman"/>
          <w:sz w:val="24"/>
          <w:szCs w:val="24"/>
        </w:rPr>
        <w:t>Fungi</w:t>
      </w:r>
      <w:r w:rsidR="00D039CD">
        <w:rPr>
          <w:rFonts w:ascii="Times New Roman" w:hAnsi="Times New Roman" w:cs="Times New Roman"/>
          <w:sz w:val="24"/>
          <w:szCs w:val="24"/>
        </w:rPr>
        <w:t xml:space="preserve">, </w:t>
      </w:r>
      <w:r w:rsidR="00D039CD" w:rsidRPr="006D0083">
        <w:rPr>
          <w:rFonts w:ascii="Times New Roman" w:hAnsi="Times New Roman" w:cs="Times New Roman"/>
          <w:sz w:val="24"/>
          <w:szCs w:val="24"/>
        </w:rPr>
        <w:t>Exploration</w:t>
      </w:r>
      <w:r w:rsidR="00D039CD">
        <w:rPr>
          <w:rFonts w:ascii="Times New Roman" w:hAnsi="Times New Roman" w:cs="Times New Roman"/>
          <w:sz w:val="24"/>
          <w:szCs w:val="24"/>
        </w:rPr>
        <w:t xml:space="preserve">, </w:t>
      </w:r>
      <w:proofErr w:type="spellStart"/>
      <w:r w:rsidR="00D039CD">
        <w:rPr>
          <w:rFonts w:ascii="Times New Roman" w:hAnsi="Times New Roman" w:cs="Times New Roman"/>
          <w:sz w:val="24"/>
          <w:szCs w:val="24"/>
        </w:rPr>
        <w:t>Biofertilizer</w:t>
      </w:r>
      <w:proofErr w:type="spellEnd"/>
    </w:p>
    <w:p w:rsidR="00A95C84" w:rsidRPr="00A95C84" w:rsidRDefault="00A95C84" w:rsidP="00A95C84">
      <w:pPr>
        <w:spacing w:after="0" w:line="480" w:lineRule="auto"/>
        <w:jc w:val="both"/>
        <w:rPr>
          <w:rFonts w:ascii="Times New Roman" w:hAnsi="Times New Roman" w:cs="Times New Roman"/>
          <w:b/>
          <w:sz w:val="24"/>
          <w:szCs w:val="24"/>
        </w:rPr>
      </w:pPr>
      <w:r w:rsidRPr="009059E1">
        <w:rPr>
          <w:rFonts w:ascii="Times New Roman" w:hAnsi="Times New Roman" w:cs="Times New Roman"/>
          <w:b/>
          <w:sz w:val="24"/>
          <w:szCs w:val="24"/>
        </w:rPr>
        <w:t>Introduction</w:t>
      </w:r>
    </w:p>
    <w:p w:rsidR="00A95C84" w:rsidRDefault="00A95C84" w:rsidP="002C1F10">
      <w:pPr>
        <w:spacing w:after="0" w:line="480" w:lineRule="auto"/>
        <w:jc w:val="both"/>
        <w:rPr>
          <w:rFonts w:ascii="Times New Roman" w:hAnsi="Times New Roman" w:cs="Times New Roman"/>
          <w:sz w:val="24"/>
          <w:szCs w:val="24"/>
        </w:rPr>
      </w:pPr>
      <w:proofErr w:type="spellStart"/>
      <w:r w:rsidRPr="00A95C84">
        <w:rPr>
          <w:rFonts w:ascii="Times New Roman" w:hAnsi="Times New Roman" w:cs="Times New Roman"/>
          <w:sz w:val="24"/>
          <w:szCs w:val="24"/>
        </w:rPr>
        <w:t>Lawu</w:t>
      </w:r>
      <w:proofErr w:type="spellEnd"/>
      <w:r w:rsidR="008A0F1C">
        <w:rPr>
          <w:rFonts w:ascii="Times New Roman" w:hAnsi="Times New Roman" w:cs="Times New Roman"/>
          <w:sz w:val="24"/>
          <w:szCs w:val="24"/>
        </w:rPr>
        <w:t xml:space="preserve"> Mountain</w:t>
      </w:r>
      <w:r w:rsidR="00775B90">
        <w:rPr>
          <w:rFonts w:ascii="Times New Roman" w:hAnsi="Times New Roman" w:cs="Times New Roman"/>
          <w:sz w:val="24"/>
          <w:szCs w:val="24"/>
        </w:rPr>
        <w:t xml:space="preserve"> </w:t>
      </w:r>
      <w:r w:rsidRPr="00A95C84">
        <w:rPr>
          <w:rFonts w:ascii="Times New Roman" w:hAnsi="Times New Roman" w:cs="Times New Roman"/>
          <w:sz w:val="24"/>
          <w:szCs w:val="24"/>
        </w:rPr>
        <w:t xml:space="preserve">located on the border </w:t>
      </w:r>
      <w:r w:rsidR="009D6D69" w:rsidRPr="009D6D69">
        <w:rPr>
          <w:rFonts w:ascii="Times New Roman" w:hAnsi="Times New Roman" w:cs="Times New Roman"/>
          <w:sz w:val="24"/>
          <w:szCs w:val="24"/>
        </w:rPr>
        <w:t xml:space="preserve">of </w:t>
      </w:r>
      <w:proofErr w:type="spellStart"/>
      <w:r w:rsidR="009D6D69" w:rsidRPr="009D6D69">
        <w:rPr>
          <w:rFonts w:ascii="Times New Roman" w:hAnsi="Times New Roman" w:cs="Times New Roman"/>
          <w:sz w:val="24"/>
          <w:szCs w:val="24"/>
        </w:rPr>
        <w:t>Karanganyar</w:t>
      </w:r>
      <w:proofErr w:type="spellEnd"/>
      <w:r w:rsidR="009D6D69" w:rsidRPr="009D6D69">
        <w:rPr>
          <w:rFonts w:ascii="Times New Roman" w:hAnsi="Times New Roman" w:cs="Times New Roman"/>
          <w:sz w:val="24"/>
          <w:szCs w:val="24"/>
        </w:rPr>
        <w:t xml:space="preserve"> Regency in Central Java, with </w:t>
      </w:r>
      <w:proofErr w:type="spellStart"/>
      <w:r w:rsidR="009D6D69" w:rsidRPr="009D6D69">
        <w:rPr>
          <w:rFonts w:ascii="Times New Roman" w:hAnsi="Times New Roman" w:cs="Times New Roman"/>
          <w:sz w:val="24"/>
          <w:szCs w:val="24"/>
        </w:rPr>
        <w:t>Ngawi</w:t>
      </w:r>
      <w:proofErr w:type="spellEnd"/>
      <w:r w:rsidR="009D6D69" w:rsidRPr="009D6D69">
        <w:rPr>
          <w:rFonts w:ascii="Times New Roman" w:hAnsi="Times New Roman" w:cs="Times New Roman"/>
          <w:sz w:val="24"/>
          <w:szCs w:val="24"/>
        </w:rPr>
        <w:t xml:space="preserve"> Regency a</w:t>
      </w:r>
      <w:r w:rsidR="009D6D69">
        <w:rPr>
          <w:rFonts w:ascii="Times New Roman" w:hAnsi="Times New Roman" w:cs="Times New Roman"/>
          <w:sz w:val="24"/>
          <w:szCs w:val="24"/>
        </w:rPr>
        <w:t xml:space="preserve">nd </w:t>
      </w:r>
      <w:proofErr w:type="spellStart"/>
      <w:r w:rsidR="009D6D69">
        <w:rPr>
          <w:rFonts w:ascii="Times New Roman" w:hAnsi="Times New Roman" w:cs="Times New Roman"/>
          <w:sz w:val="24"/>
          <w:szCs w:val="24"/>
        </w:rPr>
        <w:t>Magetan</w:t>
      </w:r>
      <w:proofErr w:type="spellEnd"/>
      <w:r w:rsidR="009D6D69">
        <w:rPr>
          <w:rFonts w:ascii="Times New Roman" w:hAnsi="Times New Roman" w:cs="Times New Roman"/>
          <w:sz w:val="24"/>
          <w:szCs w:val="24"/>
        </w:rPr>
        <w:t xml:space="preserve"> Regency in East Java</w:t>
      </w:r>
      <w:r w:rsidR="007B6580">
        <w:rPr>
          <w:rFonts w:ascii="Times New Roman" w:hAnsi="Times New Roman" w:cs="Times New Roman"/>
          <w:sz w:val="24"/>
          <w:szCs w:val="24"/>
        </w:rPr>
        <w:t xml:space="preserve">. </w:t>
      </w:r>
      <w:r w:rsidRPr="00A95C84">
        <w:rPr>
          <w:rFonts w:ascii="Times New Roman" w:hAnsi="Times New Roman" w:cs="Times New Roman"/>
          <w:sz w:val="24"/>
          <w:szCs w:val="24"/>
        </w:rPr>
        <w:t xml:space="preserve">According to </w:t>
      </w:r>
      <w:r w:rsidR="00633135">
        <w:rPr>
          <w:rFonts w:ascii="Times New Roman" w:hAnsi="Times New Roman" w:cs="Times New Roman"/>
          <w:sz w:val="24"/>
          <w:szCs w:val="24"/>
        </w:rPr>
        <w:fldChar w:fldCharType="begin" w:fldLock="1"/>
      </w:r>
      <w:r w:rsidR="00633135">
        <w:rPr>
          <w:rFonts w:ascii="Times New Roman" w:hAnsi="Times New Roman" w:cs="Times New Roman"/>
          <w:sz w:val="24"/>
          <w:szCs w:val="24"/>
        </w:rPr>
        <w:instrText>ADDIN CSL_CITATION {"citationItems":[{"id":"ITEM-1","itemData":{"author":[{"dropping-particle":"","family":"Noviani","given":"Naning","non-dropping-particle":"","parse-names":false,"suffix":""},{"dropping-particle":"","family":"Sugiyarto","given":"","non-dropping-particle":"","parse-names":false,"suffix":""},{"dropping-particle":"","family":"Sunarto","given":"","non-dropping-particle":"","parse-names":false,"suffix":""}],"container-title":"Biological Journal of Indonesia","id":"ITEM-1","issued":{"date-parts":[["2020"]]},"page":"7-10","title":"Berbagai Penggunaan Lahan Di Lereng Gunung Lawu","type":"article-journal","volume":"01"},"uris":["http://www.mendeley.com/documents/?uuid=f033b755-c4ef-42f8-b143-02fc115560c1"]}],"mendeley":{"formattedCitation":"(Noviani et al., 2020)","manualFormatting":"Noviani et al. (2020)","plainTextFormattedCitation":"(Noviani et al., 2020)","previouslyFormattedCitation":"(Noviani et al., 2020)"},"properties":{"noteIndex":0},"schema":"https://github.com/citation-style-language/schema/raw/master/csl-citation.json"}</w:instrText>
      </w:r>
      <w:r w:rsidR="00633135">
        <w:rPr>
          <w:rFonts w:ascii="Times New Roman" w:hAnsi="Times New Roman" w:cs="Times New Roman"/>
          <w:sz w:val="24"/>
          <w:szCs w:val="24"/>
        </w:rPr>
        <w:fldChar w:fldCharType="separate"/>
      </w:r>
      <w:r w:rsidR="00633135">
        <w:rPr>
          <w:rFonts w:ascii="Times New Roman" w:hAnsi="Times New Roman" w:cs="Times New Roman"/>
          <w:noProof/>
          <w:sz w:val="24"/>
          <w:szCs w:val="24"/>
        </w:rPr>
        <w:t>Noviani et al. (</w:t>
      </w:r>
      <w:r w:rsidR="00633135" w:rsidRPr="00633135">
        <w:rPr>
          <w:rFonts w:ascii="Times New Roman" w:hAnsi="Times New Roman" w:cs="Times New Roman"/>
          <w:noProof/>
          <w:sz w:val="24"/>
          <w:szCs w:val="24"/>
        </w:rPr>
        <w:t>2020)</w:t>
      </w:r>
      <w:r w:rsidR="00633135">
        <w:rPr>
          <w:rFonts w:ascii="Times New Roman" w:hAnsi="Times New Roman" w:cs="Times New Roman"/>
          <w:sz w:val="24"/>
          <w:szCs w:val="24"/>
        </w:rPr>
        <w:fldChar w:fldCharType="end"/>
      </w:r>
      <w:r w:rsidR="00633135">
        <w:rPr>
          <w:rFonts w:ascii="Times New Roman" w:hAnsi="Times New Roman" w:cs="Times New Roman"/>
          <w:sz w:val="24"/>
          <w:szCs w:val="24"/>
        </w:rPr>
        <w:t xml:space="preserve">, </w:t>
      </w:r>
      <w:r w:rsidRPr="00A95C84">
        <w:rPr>
          <w:rFonts w:ascii="Times New Roman" w:hAnsi="Times New Roman" w:cs="Times New Roman"/>
          <w:sz w:val="24"/>
          <w:szCs w:val="24"/>
        </w:rPr>
        <w:t>most of the</w:t>
      </w:r>
      <w:r w:rsidR="008A0F1C">
        <w:rPr>
          <w:rFonts w:ascii="Times New Roman" w:hAnsi="Times New Roman" w:cs="Times New Roman"/>
          <w:sz w:val="24"/>
          <w:szCs w:val="24"/>
        </w:rPr>
        <w:t xml:space="preserve"> soil types on </w:t>
      </w:r>
      <w:proofErr w:type="spellStart"/>
      <w:r w:rsidRPr="00A95C84">
        <w:rPr>
          <w:rFonts w:ascii="Times New Roman" w:hAnsi="Times New Roman" w:cs="Times New Roman"/>
          <w:sz w:val="24"/>
          <w:szCs w:val="24"/>
        </w:rPr>
        <w:t>Lawu</w:t>
      </w:r>
      <w:proofErr w:type="spellEnd"/>
      <w:r w:rsidR="008A0F1C">
        <w:rPr>
          <w:rFonts w:ascii="Times New Roman" w:hAnsi="Times New Roman" w:cs="Times New Roman"/>
          <w:sz w:val="24"/>
          <w:szCs w:val="24"/>
        </w:rPr>
        <w:t xml:space="preserve"> Mountain</w:t>
      </w:r>
      <w:r w:rsidR="00633135">
        <w:rPr>
          <w:rFonts w:ascii="Times New Roman" w:hAnsi="Times New Roman" w:cs="Times New Roman"/>
          <w:sz w:val="24"/>
          <w:szCs w:val="24"/>
        </w:rPr>
        <w:t xml:space="preserve"> are </w:t>
      </w:r>
      <w:proofErr w:type="spellStart"/>
      <w:r w:rsidR="00633135">
        <w:rPr>
          <w:rFonts w:ascii="Times New Roman" w:hAnsi="Times New Roman" w:cs="Times New Roman"/>
          <w:sz w:val="24"/>
          <w:szCs w:val="24"/>
        </w:rPr>
        <w:t>Andisol</w:t>
      </w:r>
      <w:proofErr w:type="spellEnd"/>
      <w:r w:rsidR="00633135">
        <w:rPr>
          <w:rFonts w:ascii="Times New Roman" w:hAnsi="Times New Roman" w:cs="Times New Roman"/>
          <w:sz w:val="24"/>
          <w:szCs w:val="24"/>
        </w:rPr>
        <w:t xml:space="preserve"> soils. </w:t>
      </w:r>
      <w:r w:rsidR="00633135">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{"citationItems":[{"id":"ITEM-1","itemData":{"DOI":"10.1007/s42729-021-00526-9","ISBN":"0123456789","ISSN":"07189516","abstract":"The phosphorus (P) availability in volcanic soils is a main limitation for permanent pasture growth. Phosphorus use efficiency (PUE) must be improved to increase forage production with minimum impact on the environment. The aim of the present study was to assess at field conditions the PUE, P uptake efficiency (PUPE), P utilization efficiency (PUTE), and the P nutrition index (PNI) on permanent pastures grown in different environments under different P rates and P sources. Three field experiments were conducted in Southern Chile. Treatments resulted from factorial combination of (i) two P sources (phosphate rock and triple superphosphate) and (ii) different P rates. High variations in PUPE (0.004–0.108 kg P uptake kg−1 P available), PUTE (189–756 kg DM kg−1 P uptake), PUE (1.3–42.7 kg DM kg−1 P available), and PNI (0.32–1.33) were observed across experiments, P rates, and harvest dates. PUE was significantly related to PUPE. PUTE was related to PNI through a negative power function. Therefore, higher or lower PUTEs will be the result of pastures grown under P deficiency and luxury consumption conditions, respectively. A reference PUTE ranging from 212 to 321 kg DM kg−1 P uptake is proposed for pastures grown under optimal P nutritional status. The present study is the first proposing the PNI as a valuable tool to assess not only the P nutrition status, but also the PUTE in response to management factors such as P fertilization and harvest dates.","author":[{"dropping-particle":"","family":"Vistoso","given":"Erika","non-dropping-particle":"","parse-names":false,"suffix":""},{"dropping-particle":"","family":"Iraira","given":"Sergio","non-dropping-particle":"","parse-names":false,"suffix":""},{"dropping-particle":"","family":"Sandaña","given":"Patricio","non-dropping-particle":"","parse-names":false,"suffix":""}],"container-title":"Journal of Soil Science and Plant Nutrition","id":"ITEM-1","issue":"4","issued":{"date-parts":[["2021"]]},"page":"2587-2599","publisher":"Springer International Publishing","title":"Phosphorus Use Efficiency in Permanent Pastures in Andisols","type":"article-journal","volume":"21"},"uris":["http://www.mendeley.com/documents/?uuid=c86245ee-f31e-4281-890c-d0b26b208127"]}],"mendeley":{"formattedCitation":"(Vistoso et al., 2021)","manualFormatting":"Vistoso et al. (2021)","plainTextFormattedCitation":"(Vistoso et al., 2021)","previouslyFormattedCitation":"(Vistoso et al., 2021)"},"properties":{"noteIndex":0},"schema":"https://github.com/citation-style-language/schema/raw/master/csl-citation.json"}</w:instrText>
      </w:r>
      <w:r w:rsidR="00633135">
        <w:rPr>
          <w:rFonts w:ascii="Times New Roman" w:hAnsi="Times New Roman" w:cs="Times New Roman"/>
          <w:sz w:val="24"/>
          <w:szCs w:val="24"/>
        </w:rPr>
        <w:fldChar w:fldCharType="separate"/>
      </w:r>
      <w:r w:rsidR="00633135">
        <w:rPr>
          <w:rFonts w:ascii="Times New Roman" w:hAnsi="Times New Roman" w:cs="Times New Roman"/>
          <w:noProof/>
          <w:sz w:val="24"/>
          <w:szCs w:val="24"/>
        </w:rPr>
        <w:t>Vistoso et al. (</w:t>
      </w:r>
      <w:r w:rsidR="00633135" w:rsidRPr="00633135">
        <w:rPr>
          <w:rFonts w:ascii="Times New Roman" w:hAnsi="Times New Roman" w:cs="Times New Roman"/>
          <w:noProof/>
          <w:sz w:val="24"/>
          <w:szCs w:val="24"/>
        </w:rPr>
        <w:t>2021)</w:t>
      </w:r>
      <w:r w:rsidR="00633135">
        <w:rPr>
          <w:rFonts w:ascii="Times New Roman" w:hAnsi="Times New Roman" w:cs="Times New Roman"/>
          <w:sz w:val="24"/>
          <w:szCs w:val="24"/>
        </w:rPr>
        <w:fldChar w:fldCharType="end"/>
      </w:r>
      <w:proofErr w:type="gramStart"/>
      <w:r w:rsidR="00633135">
        <w:rPr>
          <w:rFonts w:ascii="Times New Roman" w:hAnsi="Times New Roman" w:cs="Times New Roman"/>
          <w:sz w:val="24"/>
          <w:szCs w:val="24"/>
        </w:rPr>
        <w:t>,</w:t>
      </w:r>
      <w:proofErr w:type="gramEnd"/>
      <w:r w:rsidR="00633135">
        <w:rPr>
          <w:rFonts w:ascii="Times New Roman" w:hAnsi="Times New Roman" w:cs="Times New Roman"/>
          <w:sz w:val="24"/>
          <w:szCs w:val="24"/>
        </w:rPr>
        <w:t xml:space="preserve"> </w:t>
      </w:r>
      <w:r w:rsidRPr="00A95C84">
        <w:rPr>
          <w:rFonts w:ascii="Times New Roman" w:hAnsi="Times New Roman" w:cs="Times New Roman"/>
          <w:sz w:val="24"/>
          <w:szCs w:val="24"/>
        </w:rPr>
        <w:t xml:space="preserve">stated that volcanic soils such as </w:t>
      </w:r>
      <w:proofErr w:type="spellStart"/>
      <w:r w:rsidRPr="00A95C84">
        <w:rPr>
          <w:rFonts w:ascii="Times New Roman" w:hAnsi="Times New Roman" w:cs="Times New Roman"/>
          <w:sz w:val="24"/>
          <w:szCs w:val="24"/>
        </w:rPr>
        <w:t>Andisol</w:t>
      </w:r>
      <w:proofErr w:type="spellEnd"/>
      <w:r w:rsidRPr="00A95C84">
        <w:rPr>
          <w:rFonts w:ascii="Times New Roman" w:hAnsi="Times New Roman" w:cs="Times New Roman"/>
          <w:sz w:val="24"/>
          <w:szCs w:val="24"/>
        </w:rPr>
        <w:t xml:space="preserve"> have low available phosphorus (P) content.  According to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{"citationItems":[{"id":"ITEM-1","itemData":{"DOI":"10.1016/j.geodrs.2020.e00271","ISSN":"23520094","abstract":"Andisols, rich in minerals like allophane, imogolite and iron- (Fe) or aluminum- (Al) oxides have high phosphorus (P) sorption capacity and require annual P additions to ensure plant productivity. It is known that the use of composted poultry manure (PM) increases soil labile P and carbon concentration, although the mechanisms controlling P availability and soil organic carbon (SOC) sequestration are not fully understood. The aim of this study was to investigate the relationship between soil available P and particles size distribution, SOC, and iron and aluminum complexes on Southern Chilean pastures with long-term PM amendment. Soil samples, were collected from 4 pastoral farms where PM had been applied annually at 3 tons ha−1 for 5 and 10 years. We analyzed for elemental concentrations, P forms through a modified P fractionation methodology and aggregation through particle size analyses and scanning electron microscopy. Moreover, we determined oxalate and pyrophosphate extractable Fe and Al. Andisols receiving long-term PM amendment had 22–65% higher SOC contents than unfertilized control likely due to improved aggregation capacity as indicated by greater soil particle size. Moreover, the readily available inorganic P increased by 56 to 286% between control and PM amended soils. Andisols amended with PM also showed lower oxalate extractable Al and Fe and higher pyrophosphate extractable forms. These parameters correlated with SOC, labile P concentrations and particle size distribution. We concluded that increased P availability under pastures growing on Andisol with long-term PM amendment is regulated by three mechanisms related to input of readily available P, release of native soil P and decreased availability of sorption sites.","author":[{"dropping-particle":"","family":"Poblete-Grant","given":"Patricia","non-dropping-particle":"","parse-names":false,"suffix":""},{"dropping-particle":"","family":"Suazo-Hernández","given":"Jonathan","non-dropping-particle":"","parse-names":false,"suffix":""},{"dropping-particle":"","family":"Condron","given":"Leo","non-dropping-particle":"","parse-names":false,"suffix":""},{"dropping-particle":"","family":"Rumpel","given":"Cornelia","non-dropping-particle":"","parse-names":false,"suffix":""},{"dropping-particle":"","family":"Demanet","given":"Rolando","non-dropping-particle":"","parse-names":false,"suffix":""},{"dropping-particle":"","family":"Malone","given":"Sparkle L.","non-dropping-particle":"","parse-names":false,"suffix":""},{"dropping-particle":"","family":"Mora","given":"María de La Luz","non-dropping-particle":"","parse-names":false,"suffix":""}],"container-title":"Geoderma Regional","id":"ITEM-1","issued":{"date-parts":[["2020"]]},"page":"1-10","title":"Soil available P, soil organic carbon and aggregation as affected by long-term poultry manure application to Andisols under pastures in Southern Chile","type":"article-journal","volume":"21"},"uris":["http://www.mendeley.com/documents/?uuid=94e92701-bb54-4c45-854d-edd18eb851ca"]}],"mendeley":{"formattedCitation":"(Poblete-Grant et al., 2020)","manualFormatting":"Poblete-Grant et al. (2020)","plainTextFormattedCitation":"(Poblete-Grant et al., 2020)","previouslyFormattedCitation":"(Poblete-Grant et al., 2020)"},"properties":{"noteIndex":0},"schema":"https://github.com/citation-style-language/schema/raw/master/csl-citation.json"}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Poblete-Grant et al. (</w:t>
      </w:r>
      <w:r w:rsidR="00DF3A30" w:rsidRPr="00DF3A30">
        <w:rPr>
          <w:rFonts w:ascii="Times New Roman" w:hAnsi="Times New Roman" w:cs="Times New Roman"/>
          <w:noProof/>
          <w:sz w:val="24"/>
          <w:szCs w:val="24"/>
        </w:rPr>
        <w:t>2020)</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proofErr w:type="spellStart"/>
      <w:r w:rsidRPr="00A95C84">
        <w:rPr>
          <w:rFonts w:ascii="Times New Roman" w:hAnsi="Times New Roman" w:cs="Times New Roman"/>
          <w:sz w:val="24"/>
          <w:szCs w:val="24"/>
        </w:rPr>
        <w:t>Andisol</w:t>
      </w:r>
      <w:proofErr w:type="spellEnd"/>
      <w:r w:rsidRPr="00A95C84">
        <w:rPr>
          <w:rFonts w:ascii="Times New Roman" w:hAnsi="Times New Roman" w:cs="Times New Roman"/>
          <w:sz w:val="24"/>
          <w:szCs w:val="24"/>
        </w:rPr>
        <w:t xml:space="preserve"> soils are rich </w:t>
      </w:r>
      <w:r w:rsidR="009D6D69">
        <w:rPr>
          <w:rFonts w:ascii="Times New Roman" w:hAnsi="Times New Roman" w:cs="Times New Roman"/>
          <w:sz w:val="24"/>
          <w:szCs w:val="24"/>
        </w:rPr>
        <w:t xml:space="preserve">in minerals such as </w:t>
      </w:r>
      <w:proofErr w:type="spellStart"/>
      <w:r w:rsidR="009D6D69">
        <w:rPr>
          <w:rFonts w:ascii="Times New Roman" w:hAnsi="Times New Roman" w:cs="Times New Roman"/>
          <w:sz w:val="24"/>
          <w:szCs w:val="24"/>
        </w:rPr>
        <w:t>allophane</w:t>
      </w:r>
      <w:proofErr w:type="spellEnd"/>
      <w:r w:rsidRPr="00A95C84">
        <w:rPr>
          <w:rFonts w:ascii="Times New Roman" w:hAnsi="Times New Roman" w:cs="Times New Roman"/>
          <w:sz w:val="24"/>
          <w:szCs w:val="24"/>
        </w:rPr>
        <w:t xml:space="preserve">, iron (Fe), and </w:t>
      </w:r>
      <w:proofErr w:type="spellStart"/>
      <w:r w:rsidRPr="00A95C84">
        <w:rPr>
          <w:rFonts w:ascii="Times New Roman" w:hAnsi="Times New Roman" w:cs="Times New Roman"/>
          <w:sz w:val="24"/>
          <w:szCs w:val="24"/>
        </w:rPr>
        <w:t>alumin</w:t>
      </w:r>
      <w:r w:rsidR="009D6D69">
        <w:rPr>
          <w:rFonts w:ascii="Times New Roman" w:hAnsi="Times New Roman" w:cs="Times New Roman"/>
          <w:sz w:val="24"/>
          <w:szCs w:val="24"/>
        </w:rPr>
        <w:t>i</w:t>
      </w:r>
      <w:r w:rsidRPr="00A95C84">
        <w:rPr>
          <w:rFonts w:ascii="Times New Roman" w:hAnsi="Times New Roman" w:cs="Times New Roman"/>
          <w:sz w:val="24"/>
          <w:szCs w:val="24"/>
        </w:rPr>
        <w:t>um</w:t>
      </w:r>
      <w:proofErr w:type="spellEnd"/>
      <w:r w:rsidRPr="00A95C84">
        <w:rPr>
          <w:rFonts w:ascii="Times New Roman" w:hAnsi="Times New Roman" w:cs="Times New Roman"/>
          <w:sz w:val="24"/>
          <w:szCs w:val="24"/>
        </w:rPr>
        <w:t xml:space="preserve"> (Al) which cause high phosphorus (P) upt</w:t>
      </w:r>
      <w:r w:rsidR="009D6D69">
        <w:rPr>
          <w:rFonts w:ascii="Times New Roman" w:hAnsi="Times New Roman" w:cs="Times New Roman"/>
          <w:sz w:val="24"/>
          <w:szCs w:val="24"/>
        </w:rPr>
        <w:t xml:space="preserve">ake in </w:t>
      </w:r>
      <w:proofErr w:type="spellStart"/>
      <w:r w:rsidR="009D6D69">
        <w:rPr>
          <w:rFonts w:ascii="Times New Roman" w:hAnsi="Times New Roman" w:cs="Times New Roman"/>
          <w:sz w:val="24"/>
          <w:szCs w:val="24"/>
        </w:rPr>
        <w:t>Andisol</w:t>
      </w:r>
      <w:proofErr w:type="spellEnd"/>
      <w:r w:rsidR="009D6D69">
        <w:rPr>
          <w:rFonts w:ascii="Times New Roman" w:hAnsi="Times New Roman" w:cs="Times New Roman"/>
          <w:sz w:val="24"/>
          <w:szCs w:val="24"/>
        </w:rPr>
        <w:t xml:space="preserve"> soils. Different </w:t>
      </w:r>
      <w:r w:rsidRPr="00A95C84">
        <w:rPr>
          <w:rFonts w:ascii="Times New Roman" w:hAnsi="Times New Roman" w:cs="Times New Roman"/>
          <w:sz w:val="24"/>
          <w:szCs w:val="24"/>
        </w:rPr>
        <w:t xml:space="preserve">land use will affect the abundance of microorganisms in the soil. Based on the results of research conducted by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{"citationItems":[{"id":"ITEM-1","itemData":{"DOI":"10.1111/1574-6941.12420","ISSN":"15746941","PMID":"25187481","abstract":"Arbuscular mycorrhizal (AM) fungi play an important role in ecosystems, but little is known about how soil AM fungal community composition varies in relation to habitat type and land-use intensity. We molecularly characterized AM fungal communities in soil samples (n = 88) from structurally open (permanent grassland, intensive and sustainable agriculture) and forested habitats (primeval forest and spruce plantation). The habitats harboured significantly different AM fungal communities, and there was a broad difference in fungal community composition between forested and open habitats, the latter being characterized by higher average AM fungal richness. Within both open and forest habitats, intensive land use significantly influenced community composition. There was a broad difference in the phylogenetic structure of AM fungal communities between mechanically disturbed and nondisturbed habitats. Taxa from Glomeraceae served as indicator species for the nondisturbed habitats, while taxa from Archaeosporaceae, Claroideoglomeraceae and Diversisporaceae were indicators for the disturbed habitats. The distribution of these indicator taxa among habitat types in the MaarjAM global database of AM fungal diversity was in accordance with their local indicator status. By analysing AM fungal DNA in soil from different habitats, its shown that forested and open habitats harbour different fungal communities, while disturbance changes the phylogenetic structure of fungal communities.","author":[{"dropping-particle":"","family":"Moora","given":"Mari","non-dropping-particle":"","parse-names":false,"suffix":""},{"dropping-particle":"","family":"Davison","given":"John","non-dropping-particle":"","parse-names":false,"suffix":""},{"dropping-particle":"","family":"Öpik","given":"Maarja","non-dropping-particle":"","parse-names":false,"suffix":""},{"dropping-particle":"","family":"Metsis","given":"Madis","non-dropping-particle":"","parse-names":false,"suffix":""},{"dropping-particle":"","family":"Saks","given":"Ülle","non-dropping-particle":"","parse-names":false,"suffix":""},{"dropping-particle":"","family":"Jairus","given":"Teele","non-dropping-particle":"","parse-names":false,"suffix":""},{"dropping-particle":"","family":"Vasar","given":"Martti","non-dropping-particle":"","parse-names":false,"suffix":""},{"dropping-particle":"","family":"Zobel","given":"Martin","non-dropping-particle":"","parse-names":false,"suffix":""}],"container-title":"FEMS Microbiology Ecology","id":"ITEM-1","issue":"3","issued":{"date-parts":[["2014"]]},"page":"609-621","title":"Anthropogenic land use shapes the composition and phylogenetic structure of soil arbuscular mycorrhizal fungal communities","type":"article-journal","volume":"90"},"uris":["http://www.mendeley.com/documents/?uuid=9c80f219-0c4c-4348-a711-9f270f6e2120"]}],"mendeley":{"formattedCitation":"(Moora et al., 2014)","manualFormatting":"Moora et al. (2014)","plainTextFormattedCitation":"(Moora et al., 2014)","previouslyFormattedCitation":"(Moora et al., 2014)"},"properties":{"noteIndex":0},"schema":"https://github.com/citation-style-language/schema/raw/master/csl-citation.json"}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sidRPr="00DF3A30">
        <w:rPr>
          <w:rFonts w:ascii="Times New Roman" w:hAnsi="Times New Roman" w:cs="Times New Roman"/>
          <w:noProof/>
          <w:sz w:val="24"/>
          <w:szCs w:val="24"/>
        </w:rPr>
        <w:t>Moora e</w:t>
      </w:r>
      <w:r w:rsidR="00DF3A30">
        <w:rPr>
          <w:rFonts w:ascii="Times New Roman" w:hAnsi="Times New Roman" w:cs="Times New Roman"/>
          <w:noProof/>
          <w:sz w:val="24"/>
          <w:szCs w:val="24"/>
        </w:rPr>
        <w:t>t al. (</w:t>
      </w:r>
      <w:r w:rsidR="00DF3A30" w:rsidRPr="00DF3A30">
        <w:rPr>
          <w:rFonts w:ascii="Times New Roman" w:hAnsi="Times New Roman" w:cs="Times New Roman"/>
          <w:noProof/>
          <w:sz w:val="24"/>
          <w:szCs w:val="24"/>
        </w:rPr>
        <w:t>2014)</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r w:rsidRPr="00A95C84">
        <w:rPr>
          <w:rFonts w:ascii="Times New Roman" w:hAnsi="Times New Roman" w:cs="Times New Roman"/>
          <w:sz w:val="24"/>
          <w:szCs w:val="24"/>
        </w:rPr>
        <w:t xml:space="preserve">it can be seen that different types of land use will affect the type and abundance of fungi in the soil. This allows the </w:t>
      </w:r>
      <w:r w:rsidR="00A9123F" w:rsidRPr="00A9123F">
        <w:rPr>
          <w:rFonts w:ascii="Times New Roman" w:hAnsi="Times New Roman" w:cs="Times New Roman"/>
          <w:sz w:val="24"/>
          <w:szCs w:val="24"/>
        </w:rPr>
        <w:t>existence</w:t>
      </w:r>
      <w:r w:rsidRPr="00A95C84">
        <w:rPr>
          <w:rFonts w:ascii="Times New Roman" w:hAnsi="Times New Roman" w:cs="Times New Roman"/>
          <w:sz w:val="24"/>
          <w:szCs w:val="24"/>
        </w:rPr>
        <w:t xml:space="preserve"> of functional fungi</w:t>
      </w:r>
      <w:r w:rsidR="009D6D69">
        <w:rPr>
          <w:rFonts w:ascii="Times New Roman" w:hAnsi="Times New Roman" w:cs="Times New Roman"/>
          <w:sz w:val="24"/>
          <w:szCs w:val="24"/>
        </w:rPr>
        <w:t xml:space="preserve"> such as </w:t>
      </w:r>
      <w:r w:rsidR="00B86716">
        <w:rPr>
          <w:rFonts w:ascii="Times New Roman" w:hAnsi="Times New Roman" w:cs="Times New Roman"/>
          <w:sz w:val="24"/>
          <w:szCs w:val="24"/>
        </w:rPr>
        <w:t>P-</w:t>
      </w:r>
      <w:r w:rsidR="009D6D69">
        <w:rPr>
          <w:rFonts w:ascii="Times New Roman" w:hAnsi="Times New Roman" w:cs="Times New Roman"/>
          <w:sz w:val="24"/>
          <w:szCs w:val="24"/>
        </w:rPr>
        <w:t>solubili</w:t>
      </w:r>
      <w:r w:rsidR="002C1F10">
        <w:rPr>
          <w:rFonts w:ascii="Times New Roman" w:hAnsi="Times New Roman" w:cs="Times New Roman"/>
          <w:sz w:val="24"/>
          <w:szCs w:val="24"/>
        </w:rPr>
        <w:t>z</w:t>
      </w:r>
      <w:r w:rsidRPr="00A95C84">
        <w:rPr>
          <w:rFonts w:ascii="Times New Roman" w:hAnsi="Times New Roman" w:cs="Times New Roman"/>
          <w:sz w:val="24"/>
          <w:szCs w:val="24"/>
        </w:rPr>
        <w:t>in</w:t>
      </w:r>
      <w:r w:rsidR="009D6D69">
        <w:rPr>
          <w:rFonts w:ascii="Times New Roman" w:hAnsi="Times New Roman" w:cs="Times New Roman"/>
          <w:sz w:val="24"/>
          <w:szCs w:val="24"/>
        </w:rPr>
        <w:t xml:space="preserve">g fungi, </w:t>
      </w:r>
      <w:r w:rsidR="00B86716">
        <w:rPr>
          <w:rFonts w:ascii="Times New Roman" w:hAnsi="Times New Roman" w:cs="Times New Roman"/>
          <w:sz w:val="24"/>
          <w:szCs w:val="24"/>
        </w:rPr>
        <w:t>K-</w:t>
      </w:r>
      <w:r w:rsidR="009D6D69">
        <w:rPr>
          <w:rFonts w:ascii="Times New Roman" w:hAnsi="Times New Roman" w:cs="Times New Roman"/>
          <w:sz w:val="24"/>
          <w:szCs w:val="24"/>
        </w:rPr>
        <w:t xml:space="preserve"> </w:t>
      </w:r>
      <w:r w:rsidR="009D6D69">
        <w:rPr>
          <w:rFonts w:ascii="Times New Roman" w:hAnsi="Times New Roman" w:cs="Times New Roman"/>
          <w:sz w:val="24"/>
          <w:szCs w:val="24"/>
        </w:rPr>
        <w:lastRenderedPageBreak/>
        <w:t>solubili</w:t>
      </w:r>
      <w:r w:rsidR="002C1F10">
        <w:rPr>
          <w:rFonts w:ascii="Times New Roman" w:hAnsi="Times New Roman" w:cs="Times New Roman"/>
          <w:sz w:val="24"/>
          <w:szCs w:val="24"/>
        </w:rPr>
        <w:t>z</w:t>
      </w:r>
      <w:r w:rsidR="00B86716">
        <w:rPr>
          <w:rFonts w:ascii="Times New Roman" w:hAnsi="Times New Roman" w:cs="Times New Roman"/>
          <w:sz w:val="24"/>
          <w:szCs w:val="24"/>
        </w:rPr>
        <w:t xml:space="preserve">ing fungi, and nitrogen </w:t>
      </w:r>
      <w:r w:rsidRPr="00A95C84">
        <w:rPr>
          <w:rFonts w:ascii="Times New Roman" w:hAnsi="Times New Roman" w:cs="Times New Roman"/>
          <w:sz w:val="24"/>
          <w:szCs w:val="24"/>
        </w:rPr>
        <w:t>fixing fungi in the soil so that the soil</w:t>
      </w:r>
      <w:r w:rsidR="002C1F10">
        <w:rPr>
          <w:rFonts w:ascii="Times New Roman" w:hAnsi="Times New Roman" w:cs="Times New Roman"/>
          <w:sz w:val="24"/>
          <w:szCs w:val="24"/>
        </w:rPr>
        <w:t xml:space="preserve"> is attractive</w:t>
      </w:r>
      <w:r w:rsidRPr="00A95C84">
        <w:rPr>
          <w:rFonts w:ascii="Times New Roman" w:hAnsi="Times New Roman" w:cs="Times New Roman"/>
          <w:sz w:val="24"/>
          <w:szCs w:val="24"/>
        </w:rPr>
        <w:t xml:space="preserve"> to be used as a source of isolates.</w:t>
      </w:r>
    </w:p>
    <w:p w:rsidR="002C1F10" w:rsidRDefault="00BA57AC" w:rsidP="00BA57A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In general o</w:t>
      </w:r>
      <w:r w:rsidR="00A95C84" w:rsidRPr="00A95C84">
        <w:rPr>
          <w:rFonts w:ascii="Times New Roman" w:hAnsi="Times New Roman" w:cs="Times New Roman"/>
          <w:sz w:val="24"/>
          <w:szCs w:val="24"/>
        </w:rPr>
        <w:t>ne of the efforts made by farmers to increase agric</w:t>
      </w:r>
      <w:r w:rsidR="002C1F10">
        <w:rPr>
          <w:rFonts w:ascii="Times New Roman" w:hAnsi="Times New Roman" w:cs="Times New Roman"/>
          <w:sz w:val="24"/>
          <w:szCs w:val="24"/>
        </w:rPr>
        <w:t>ultural products is to prioritiz</w:t>
      </w:r>
      <w:r w:rsidR="00A95C84" w:rsidRPr="00A95C84">
        <w:rPr>
          <w:rFonts w:ascii="Times New Roman" w:hAnsi="Times New Roman" w:cs="Times New Roman"/>
          <w:sz w:val="24"/>
          <w:szCs w:val="24"/>
        </w:rPr>
        <w:t xml:space="preserve">e the use of inorganic fertilizers because they are considered easier to apply.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{"citationItems":[{"id":"ITEM-1","itemData":{"DOI":"10.1016/j.jenvman.2021.113621","ISSN":"10958630","PMID":"34461463","abstract":"Agricultural subsidies lead to changes in the use of chemical fertilizer by farmers. Using data from a household survey conducted annually by the Rural Economy Research Center of the Ministry of Agriculture of China from 2014 to 2018, Control Function (CF) approach and Heteroskedasticity-based identification strategy were employed to analyze the impact of agricultural subsidies on chemical fertilizer use by rice farmers. After addressing the problem of endogeneity, we found that agricultural subsidies have a significantly negative impact on the use of chemical fertilizer. Precisely, every 100% increase in agricultural subsidies would result in an average decrease of 3.4% in chemical fertilizer use. In addition, results of heterogeneity analysis showed that agricultural subsidies had a stronger negative impact on fertilizer use as rice-planting experience increases. But the ability of rice-planting management and off-farm labor within household could reduce this negative impact. We also found that the effect of arable land productivity conservation subsidies policy was short-lived. Furthermore, based on the frame of structural equation model (SEM), the results of mediation analysis showed that agricultural machine and rice-planting area had partial mediation of 5.3% and 41%, respectively. It implied that agricultural subsidies reduced fertilizer use by promoting the adoption of agricultural techniques and expanding the planting area. In brief, agricultural subsidies had both technical effect and scale effect. But the mediating effect of household income was not significant. This study is intended to assist the concerned authority and agriculture sector to understand the positive role of agricultural subsidies in sustainable production, and provides some feasible policy proposals.","author":[{"dropping-particle":"","family":"Guo","given":"Lili","non-dropping-particle":"","parse-names":false,"suffix":""},{"dropping-particle":"","family":"Li","given":"Houjian","non-dropping-particle":"","parse-names":false,"suffix":""},{"dropping-particle":"","family":"Cao","given":"Xuxin","non-dropping-particle":"","parse-names":false,"suffix":""},{"dropping-particle":"","family":"Cao","given":"Andi","non-dropping-particle":"","parse-names":false,"suffix":""},{"dropping-particle":"","family":"Huang","given":"Minjun","non-dropping-particle":"","parse-names":false,"suffix":""}],"container-title":"Journal of Environmental Management","id":"ITEM-1","issue":"August","issued":{"date-parts":[["2021"]]},"page":"113621","publisher":"Elsevier Ltd","title":"Effect of Agricultural Subsidies on The Use of Chemical Fertilizer","type":"article-journal","volume":"299"},"uris":["http://www.mendeley.com/documents/?uuid=f0a71392-53b8-43cf-b8cc-180c295b5905"]}],"mendeley":{"formattedCitation":"(Guo et al., 2021)","manualFormatting":"Guo et al. (2021)","plainTextFormattedCitation":"(Guo et al., 2021)","previouslyFormattedCitation":"(Guo et al., 2021)"},"properties":{"noteIndex":0},"schema":"https://github.com/citation-style-language/schema/raw/master/csl-citation.json"}</w:instrText>
      </w:r>
      <w:r w:rsidR="00DF3A30">
        <w:rPr>
          <w:rFonts w:ascii="Times New Roman" w:hAnsi="Times New Roman" w:cs="Times New Roman"/>
          <w:sz w:val="24"/>
          <w:szCs w:val="24"/>
        </w:rPr>
        <w:fldChar w:fldCharType="separate"/>
      </w:r>
      <w:proofErr w:type="gramStart"/>
      <w:r w:rsidR="00DF3A30">
        <w:rPr>
          <w:rFonts w:ascii="Times New Roman" w:hAnsi="Times New Roman" w:cs="Times New Roman"/>
          <w:noProof/>
          <w:sz w:val="24"/>
          <w:szCs w:val="24"/>
        </w:rPr>
        <w:t>Guo et al.</w:t>
      </w:r>
      <w:r w:rsidR="00DF3A30" w:rsidRPr="00DF3A30">
        <w:rPr>
          <w:rFonts w:ascii="Times New Roman" w:hAnsi="Times New Roman" w:cs="Times New Roman"/>
          <w:noProof/>
          <w:sz w:val="24"/>
          <w:szCs w:val="24"/>
        </w:rPr>
        <w:t xml:space="preserve"> </w:t>
      </w:r>
      <w:r w:rsidR="00DF3A30">
        <w:rPr>
          <w:rFonts w:ascii="Times New Roman" w:hAnsi="Times New Roman" w:cs="Times New Roman"/>
          <w:noProof/>
          <w:sz w:val="24"/>
          <w:szCs w:val="24"/>
        </w:rPr>
        <w:t>(</w:t>
      </w:r>
      <w:r w:rsidR="00DF3A30" w:rsidRPr="00DF3A30">
        <w:rPr>
          <w:rFonts w:ascii="Times New Roman" w:hAnsi="Times New Roman" w:cs="Times New Roman"/>
          <w:noProof/>
          <w:sz w:val="24"/>
          <w:szCs w:val="24"/>
        </w:rPr>
        <w:t>2021)</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w:t>
      </w:r>
      <w:proofErr w:type="gramEnd"/>
      <w:r w:rsidR="00DF3A30">
        <w:rPr>
          <w:rFonts w:ascii="Times New Roman" w:hAnsi="Times New Roman" w:cs="Times New Roman"/>
          <w:sz w:val="24"/>
          <w:szCs w:val="24"/>
        </w:rPr>
        <w:t xml:space="preserve"> </w:t>
      </w:r>
      <w:proofErr w:type="gramStart"/>
      <w:r w:rsidR="00A95C84" w:rsidRPr="00A95C84">
        <w:rPr>
          <w:rFonts w:ascii="Times New Roman" w:hAnsi="Times New Roman" w:cs="Times New Roman"/>
          <w:sz w:val="24"/>
          <w:szCs w:val="24"/>
        </w:rPr>
        <w:t>stated</w:t>
      </w:r>
      <w:proofErr w:type="gramEnd"/>
      <w:r w:rsidR="00A95C84" w:rsidRPr="00A95C84">
        <w:rPr>
          <w:rFonts w:ascii="Times New Roman" w:hAnsi="Times New Roman" w:cs="Times New Roman"/>
          <w:sz w:val="24"/>
          <w:szCs w:val="24"/>
        </w:rPr>
        <w:t xml:space="preserve"> that excessive use of inorganic fertilizers over a long time can cause serious problems such as soil degradation, greenhouse gas </w:t>
      </w:r>
      <w:r w:rsidR="002C1F10">
        <w:rPr>
          <w:rFonts w:ascii="Times New Roman" w:hAnsi="Times New Roman" w:cs="Times New Roman"/>
          <w:sz w:val="24"/>
          <w:szCs w:val="24"/>
        </w:rPr>
        <w:t xml:space="preserve">emissions, and food insecurity. </w:t>
      </w:r>
      <w:r w:rsidR="002C1F10" w:rsidRPr="00A95C84">
        <w:rPr>
          <w:rFonts w:ascii="Times New Roman" w:hAnsi="Times New Roman" w:cs="Times New Roman"/>
          <w:sz w:val="24"/>
          <w:szCs w:val="24"/>
        </w:rPr>
        <w:t xml:space="preserve">To reduce the use of inorganic fertilizers, </w:t>
      </w:r>
      <w:r w:rsidR="002C1F10">
        <w:rPr>
          <w:rFonts w:ascii="Times New Roman" w:hAnsi="Times New Roman" w:cs="Times New Roman"/>
          <w:sz w:val="24"/>
          <w:szCs w:val="24"/>
        </w:rPr>
        <w:t xml:space="preserve">specifically explicitly an alternative can be used, specifically </w:t>
      </w:r>
      <w:proofErr w:type="spellStart"/>
      <w:r w:rsidR="002C1F10">
        <w:rPr>
          <w:rFonts w:ascii="Times New Roman" w:hAnsi="Times New Roman" w:cs="Times New Roman"/>
          <w:sz w:val="24"/>
          <w:szCs w:val="24"/>
        </w:rPr>
        <w:t>biofertilizers</w:t>
      </w:r>
      <w:proofErr w:type="spellEnd"/>
      <w:r w:rsidR="002C1F10">
        <w:rPr>
          <w:rFonts w:ascii="Times New Roman" w:hAnsi="Times New Roman" w:cs="Times New Roman"/>
          <w:sz w:val="24"/>
          <w:szCs w:val="24"/>
        </w:rPr>
        <w:t xml:space="preserve"> that utilize</w:t>
      </w:r>
      <w:r w:rsidR="002C1F10" w:rsidRPr="00A95C84">
        <w:rPr>
          <w:rFonts w:ascii="Times New Roman" w:hAnsi="Times New Roman" w:cs="Times New Roman"/>
          <w:sz w:val="24"/>
          <w:szCs w:val="24"/>
        </w:rPr>
        <w:t xml:space="preserve"> microorg</w:t>
      </w:r>
      <w:r w:rsidR="002C1F10">
        <w:rPr>
          <w:rFonts w:ascii="Times New Roman" w:hAnsi="Times New Roman" w:cs="Times New Roman"/>
          <w:sz w:val="24"/>
          <w:szCs w:val="24"/>
        </w:rPr>
        <w:t xml:space="preserve">anisms such as functional fungi. </w:t>
      </w:r>
      <w:r w:rsidR="00A95C84" w:rsidRPr="00A95C84">
        <w:rPr>
          <w:rFonts w:ascii="Times New Roman" w:hAnsi="Times New Roman" w:cs="Times New Roman"/>
          <w:sz w:val="24"/>
          <w:szCs w:val="24"/>
        </w:rPr>
        <w:t xml:space="preserve">According to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{"citationItems":[{"id":"ITEM-1","itemData":{"DOI":"10.1080/00103624.2020.1763385","ISSN":"15322416","abstract":"Organic amendments in the soil perform better than synthetic fertilizers in regards to soil fertility and sustainable crop productivity. Experiments were conducted to compare the effects of organic and synthetic fertilizers on soil fertility and wheat (Triticum aestivum L.) productivity. Soil fertility and protein contents of wheat grains (13.2% and 13.3% during 2005–06 and 2006–07, respectively) were improved by organic amendments. However, synthetic fertilizer (at the rate of 150, 100, and 60 kg ha−1 N, P2O5, and K2O, respectively) applications resulted in the maximum grain yield (4.05 and 4.46 t ha−1 during 2005–06 and 2006–07, respectively). The observed and simulated soil organic carbon (SOC) reasonably agreed during RothC model validation (R 2 = 0.99). Economic analysis showed the maximum net profit and relative increase in income ($729 US ha−1 and 309%, respectively) from inorganic treatment. Application of synthetic fertilizers increased grain yield and farm profit while organic manure enhanced grain quality. The RothC model had potential for determining the SOC in organic farming under arid environment.","author":[{"dropping-particle":"","family":"Hammad","given":"Hafiz Mohkum","non-dropping-particle":"","parse-names":false,"suffix":""},{"dropping-particle":"","family":"Khaliq","given":"Abdul","non-dropping-particle":"","parse-names":false,"suffix":""},{"dropping-particle":"","family":"Abbas","given":"Farhat","non-dropping-particle":"","parse-names":false,"suffix":""},{"dropping-particle":"","family":"Farhad","given":"Wajid","non-dropping-particle":"","parse-names":false,"suffix":""},{"dropping-particle":"","family":"Fahad","given":"Shah","non-dropping-particle":"","parse-names":false,"suffix":""},{"dropping-particle":"","family":"Aslam","given":"Muhammad","non-dropping-particle":"","parse-names":false,"suffix":""},{"dropping-particle":"","family":"Shah","given":"Ghulam Mustafa","non-dropping-particle":"","parse-names":false,"suffix":""},{"dropping-particle":"","family":"Nasim","given":"Wajid","non-dropping-particle":"","parse-names":false,"suffix":""},{"dropping-particle":"","family":"Mubeen","given":"Muhammad","non-dropping-particle":"","parse-names":false,"suffix":""},{"dropping-particle":"","family":"Bakhat","given":"Hafiz Faiq","non-dropping-particle":"","parse-names":false,"suffix":""}],"container-title":"Communications in Soil Science and Plant Analysis","id":"ITEM-1","issue":"10","issued":{"date-parts":[["2020"]]},"page":"1406-1422","publisher":"Taylor &amp; Francis","title":"Comparative Effects of Organic and Inorganic Fertilizers on Soil Organic Carbon and Wheat Productivity under Arid Region","type":"article-journal","volume":"51"},"uris":["http://www.mendeley.com/documents/?uuid=eea7f85a-535f-4d0e-be71-ab74b4196ce5"]}],"mendeley":{"formattedCitation":"(Hammad et al., 2020)","manualFormatting":"Hammad et al. (2020)","plainTextFormattedCitation":"(Hammad et al., 2020)","previouslyFormattedCitation":"(Hammad et al., 2020)"},"properties":{"noteIndex":0},"schema":"https://github.com/citation-style-language/schema/raw/master/csl-citation.json"}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Hammad et al. (</w:t>
      </w:r>
      <w:r w:rsidR="00DF3A30" w:rsidRPr="00DF3A30">
        <w:rPr>
          <w:rFonts w:ascii="Times New Roman" w:hAnsi="Times New Roman" w:cs="Times New Roman"/>
          <w:noProof/>
          <w:sz w:val="24"/>
          <w:szCs w:val="24"/>
        </w:rPr>
        <w:t>2020)</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r w:rsidR="002C1F10">
        <w:rPr>
          <w:rFonts w:ascii="Times New Roman" w:hAnsi="Times New Roman" w:cs="Times New Roman"/>
          <w:sz w:val="24"/>
          <w:szCs w:val="24"/>
        </w:rPr>
        <w:t>of using</w:t>
      </w:r>
      <w:r w:rsidR="002C1F10" w:rsidRPr="00A95C84">
        <w:rPr>
          <w:rFonts w:ascii="Times New Roman" w:hAnsi="Times New Roman" w:cs="Times New Roman"/>
          <w:sz w:val="24"/>
          <w:szCs w:val="24"/>
        </w:rPr>
        <w:t xml:space="preserve"> organic fertilizers can improve soil quality and sustainable crop productivity because </w:t>
      </w:r>
      <w:r w:rsidR="002C1F10">
        <w:rPr>
          <w:rFonts w:ascii="Times New Roman" w:hAnsi="Times New Roman" w:cs="Times New Roman"/>
          <w:sz w:val="24"/>
          <w:szCs w:val="24"/>
        </w:rPr>
        <w:t>has they have</w:t>
      </w:r>
      <w:r w:rsidR="002C1F10" w:rsidRPr="00A95C84">
        <w:rPr>
          <w:rFonts w:ascii="Times New Roman" w:hAnsi="Times New Roman" w:cs="Times New Roman"/>
          <w:sz w:val="24"/>
          <w:szCs w:val="24"/>
        </w:rPr>
        <w:t xml:space="preserve"> many functions in </w:t>
      </w:r>
      <w:proofErr w:type="spellStart"/>
      <w:r w:rsidR="002C1F10" w:rsidRPr="00A95C84">
        <w:rPr>
          <w:rFonts w:ascii="Times New Roman" w:hAnsi="Times New Roman" w:cs="Times New Roman"/>
          <w:sz w:val="24"/>
          <w:szCs w:val="24"/>
        </w:rPr>
        <w:t>agroecosystems</w:t>
      </w:r>
      <w:proofErr w:type="spellEnd"/>
      <w:r w:rsidR="002C1F10" w:rsidRPr="00A95C84">
        <w:rPr>
          <w:rFonts w:ascii="Times New Roman" w:hAnsi="Times New Roman" w:cs="Times New Roman"/>
          <w:sz w:val="24"/>
          <w:szCs w:val="24"/>
        </w:rPr>
        <w:t xml:space="preserve">. </w:t>
      </w:r>
    </w:p>
    <w:p w:rsidR="00E325CF" w:rsidRDefault="00E325CF" w:rsidP="00F00002">
      <w:pPr>
        <w:spacing w:after="0" w:line="480" w:lineRule="auto"/>
        <w:ind w:firstLine="567"/>
        <w:jc w:val="both"/>
        <w:rPr>
          <w:rFonts w:ascii="Times New Roman" w:hAnsi="Times New Roman" w:cs="Times New Roman"/>
          <w:sz w:val="24"/>
          <w:szCs w:val="24"/>
        </w:rPr>
      </w:pPr>
      <w:r w:rsidRPr="00E325CF">
        <w:rPr>
          <w:rFonts w:ascii="Times New Roman" w:hAnsi="Times New Roman" w:cs="Times New Roman"/>
          <w:sz w:val="24"/>
          <w:szCs w:val="24"/>
        </w:rPr>
        <w:t xml:space="preserve">The purpose of this research is to obtain biological fertilizer materials in the consortium of fungi obtained through the exploration process in rice fields, forests, vegetable gardens, </w:t>
      </w:r>
      <w:r w:rsidR="00DC4C3B">
        <w:rPr>
          <w:rFonts w:ascii="Times New Roman" w:hAnsi="Times New Roman" w:cs="Times New Roman"/>
          <w:sz w:val="24"/>
          <w:szCs w:val="24"/>
        </w:rPr>
        <w:t>and residential land</w:t>
      </w:r>
      <w:r w:rsidRPr="00E325CF">
        <w:rPr>
          <w:rFonts w:ascii="Times New Roman" w:hAnsi="Times New Roman" w:cs="Times New Roman"/>
          <w:sz w:val="24"/>
          <w:szCs w:val="24"/>
        </w:rPr>
        <w:t xml:space="preserve">. According to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ISBN":"5756151818","author":[{"dropping-particle":"","family":"Mohsen","given":"Barin","non-dropping-particle":"","parse-names":false,"suffix":""},{"dropping-particle":"","family":"Asadzadeh","given":"Farrokh","non-dropping-particle":"","parse-names":false,"suffix":""},{"dropping-particle":"","family":"Masoumeh","given":"Hosseini","non-dropping-particle":"","parse-names":false,"suffix":""},{"dropping-particle":"","family":"Edith","given":"C. Hammer","non-dropping-particle":"","parse-names":false,"suffix":""},{"dropping-particle":"","family":"Ramesh","given":"Raju Vetukuri","non-dropping-particle":"","parse-names":false,"suffix":""},{"dropping-particle":"","family":"Vahedi","given":"Roghayeh","non-dropping-particle":"","parse-names":false,"suffix":""}],"container-title":"Process","id":"ITEM-1","issue":"650","issued":{"date-parts":[["2022"]]},"page":"1-12","title":"Optimization of Biofertilizer Formulation for Phosphorus Solubilizing by Pseudomonas fluorescens Ur21 via Response Surfance Methodology","type":"article-journal","volume":"10"},"uris":["http://www.mendeley.com/documents/?uuid=12c2c1de-e553-4e88-a45d-a3750e5fdaf1"]}],"mendeley":{"formattedCitation":"(Mohsen et al., 2022)","manualFormatting":"Mohsen et al. (2022)","plainTextFormattedCitation":"(Mohsen et al., 2022)","previouslyFormattedCitation":"(Mohsen et al., 2022)"},"properties":{"noteIndex":0},"schema":"https://github.com/citation-style-language/schema/raw/master/csl-citation.json"}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Mohsen et al. (</w:t>
      </w:r>
      <w:r w:rsidR="00DF3A30" w:rsidRPr="00DF3A30">
        <w:rPr>
          <w:rFonts w:ascii="Times New Roman" w:hAnsi="Times New Roman" w:cs="Times New Roman"/>
          <w:noProof/>
          <w:sz w:val="24"/>
          <w:szCs w:val="24"/>
        </w:rPr>
        <w:t>2022)</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r w:rsidRPr="00E325CF">
        <w:rPr>
          <w:rFonts w:ascii="Times New Roman" w:hAnsi="Times New Roman" w:cs="Times New Roman"/>
          <w:sz w:val="24"/>
          <w:szCs w:val="24"/>
        </w:rPr>
        <w:t xml:space="preserve">a </w:t>
      </w:r>
      <w:proofErr w:type="spellStart"/>
      <w:r w:rsidRPr="00E325CF">
        <w:rPr>
          <w:rFonts w:ascii="Times New Roman" w:hAnsi="Times New Roman" w:cs="Times New Roman"/>
          <w:sz w:val="24"/>
          <w:szCs w:val="24"/>
        </w:rPr>
        <w:t>biofertilizer</w:t>
      </w:r>
      <w:proofErr w:type="spellEnd"/>
      <w:r w:rsidRPr="00E325CF">
        <w:rPr>
          <w:rFonts w:ascii="Times New Roman" w:hAnsi="Times New Roman" w:cs="Times New Roman"/>
          <w:sz w:val="24"/>
          <w:szCs w:val="24"/>
        </w:rPr>
        <w:t xml:space="preserve"> is a fertilizer that one or more microorganisms can convert unavailable nutrients into more available to plants. According to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author":[{"dropping-particle":"","family":"Kumar","given":"Rakesh","non-dropping-particle":"","parse-names":false,"suffix":""},{"dropping-particle":"","family":"Kumawat","given":"Narendra","non-dropping-particle":"","parse-names":false,"suffix":""},{"dropping-particle":"","family":"Sahu","given":"Yogesh Kumar","non-dropping-particle":"","parse-names":false,"suffix":""}],"container-title":"Popular Kheti","id":"ITEM-1","issue":"4","issued":{"date-parts":[["2017"]]},"page":"63-66","title":"Role of Biofertilizer in Agriculture","type":"article-journal","volume":"5"},"uris":["http://www.mendeley.com/documents/?uuid=71176f18-3101-4b3c-bb5b-1d2e379ca557"]}],"mendeley":{"formattedCitation":"(Kumar et al., 2017)","manualFormatting":"Kumar et al. (2017)","plainTextFormattedCitation":"(Kumar et al., 2017)","previouslyFormattedCitation":"(Kumar et al., 2017)"},"properties":{"noteIndex":0},"schema":"https://github.com/citation-style-language/schema/raw/master/csl-citation.json"}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Kumar et al. (</w:t>
      </w:r>
      <w:r w:rsidR="00DF3A30" w:rsidRPr="00DF3A30">
        <w:rPr>
          <w:rFonts w:ascii="Times New Roman" w:hAnsi="Times New Roman" w:cs="Times New Roman"/>
          <w:noProof/>
          <w:sz w:val="24"/>
          <w:szCs w:val="24"/>
        </w:rPr>
        <w:t>2017)</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r w:rsidRPr="00E325CF">
        <w:rPr>
          <w:rFonts w:ascii="Times New Roman" w:hAnsi="Times New Roman" w:cs="Times New Roman"/>
          <w:sz w:val="24"/>
          <w:szCs w:val="24"/>
        </w:rPr>
        <w:t xml:space="preserve">fungi in </w:t>
      </w:r>
      <w:proofErr w:type="spellStart"/>
      <w:r w:rsidRPr="00E325CF">
        <w:rPr>
          <w:rFonts w:ascii="Times New Roman" w:hAnsi="Times New Roman" w:cs="Times New Roman"/>
          <w:sz w:val="24"/>
          <w:szCs w:val="24"/>
        </w:rPr>
        <w:t>biofertilizers</w:t>
      </w:r>
      <w:proofErr w:type="spellEnd"/>
      <w:r w:rsidRPr="00E325CF">
        <w:rPr>
          <w:rFonts w:ascii="Times New Roman" w:hAnsi="Times New Roman" w:cs="Times New Roman"/>
          <w:sz w:val="24"/>
          <w:szCs w:val="24"/>
        </w:rPr>
        <w:t xml:space="preserve"> can provide plant-available nutrients through biological processes such as nitrogen fixation, dissolving K, and dissolving P. </w:t>
      </w:r>
      <w:r w:rsidR="00DF3A30">
        <w:rPr>
          <w:rFonts w:ascii="Times New Roman" w:hAnsi="Times New Roman" w:cs="Times New Roman"/>
          <w:sz w:val="24"/>
          <w:szCs w:val="24"/>
        </w:rPr>
        <w:fldChar w:fldCharType="begin" w:fldLock="1"/>
      </w:r>
      <w:r w:rsidR="00DF3A30">
        <w:rPr>
          <w:rFonts w:ascii="Times New Roman" w:hAnsi="Times New Roman" w:cs="Times New Roman"/>
          <w:sz w:val="24"/>
          <w:szCs w:val="24"/>
        </w:rPr>
        <w:instrText>ADDIN CSL_CITATION {"citationItems":[{"id":"ITEM-1","itemData":{"DOI":"10.1016/j.sciaf.2021.e00694","ISSN":"24682276","abstract":"Presently, the global biofertilizer market is expanding due to the rising acceptance of efficient soil nutrient management practices such as the application of biofertilizers amongst farmers. Biofertilizers are preferred to chemical fertilizers because they are cost-effective, ecologically friendly, and guarantee sustainable agricultural production. However, the biofertilizer industry is underdeveloped in many African countries due to several challenges; thus, the full adoption and benefits of biofertilizer are yet to be fully realized compared to the developed nations. Therefore, the present review describes the production, usage, challenges as well as the strategies and opportunities for the development of biofertilizer in Africa. The findings show that inadequate biofertilizer research, lack of technology development, and ineffective regulatory framework have largely contributed to the challenges of biofertilizer development in Africa. Although there is evidence of some form of regulations in some African nations, effective biofertilizer regulations and quality control management championed by the government would further promote the production of quality biofertilizers and usage amongst African farmers. Adequate and effective extension programs, agromarket development, as well as agricultural and research institution development, could improve the production and adoption of biofertilizers in Africa. To achieve increased commercial production and optimal application of biofertilizer amongst farmers in Africa, a deliberate intervention by African government through biofertilizer policy, funding and the development of efficient quality control system and market strategies is essential. More so, government and private sector participation in sustainable investment and technical support will lead to substantial biofertilizer commercialization and adoption in Africa.","author":[{"dropping-particle":"","family":"Raimi","given":"Adekunle","non-dropping-particle":"","parse-names":false,"suffix":""},{"dropping-particle":"","family":"Roopnarain","given":"Ashira","non-dropping-particle":"","parse-names":false,"suffix":""},{"dropping-particle":"","family":"Adeleke","given":"Rasheed","non-dropping-particle":"","parse-names":false,"suffix":""}],"container-title":"Scientific African","id":"ITEM-1","issued":{"date-parts":[["2021"]]},"page":"e00694","publisher":"Elsevier B.V.","title":"Biofertilizer Production in Africa: Current Status, Factors Impeding Adoption and Strategies for Success","type":"article-journal","volume":"11"},"uris":["http://www.mendeley.com/documents/?uuid=cbd93e84-9425-4c51-b2d7-e6cae97177e7"]}],"mendeley":{"formattedCitation":"(Raimi et al., 2021)","manualFormatting":"Raimi et al. (2021)","plainTextFormattedCitation":"(Raimi et al., 2021)","previouslyFormattedCitation":"(Raimi et al., 2021)"},"properties":{"noteIndex":0},"schema":"https://github.com/citation-style-language/schema/raw/master/csl-citation.json"}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Raimi et al. (</w:t>
      </w:r>
      <w:r w:rsidR="00DF3A30" w:rsidRPr="00DF3A30">
        <w:rPr>
          <w:rFonts w:ascii="Times New Roman" w:hAnsi="Times New Roman" w:cs="Times New Roman"/>
          <w:noProof/>
          <w:sz w:val="24"/>
          <w:szCs w:val="24"/>
        </w:rPr>
        <w:t>2021)</w:t>
      </w:r>
      <w:r w:rsidR="00DF3A30">
        <w:rPr>
          <w:rFonts w:ascii="Times New Roman" w:hAnsi="Times New Roman" w:cs="Times New Roman"/>
          <w:sz w:val="24"/>
          <w:szCs w:val="24"/>
        </w:rPr>
        <w:fldChar w:fldCharType="end"/>
      </w:r>
      <w:r w:rsidR="00DF3A30">
        <w:rPr>
          <w:rFonts w:ascii="Times New Roman" w:hAnsi="Times New Roman" w:cs="Times New Roman"/>
          <w:sz w:val="24"/>
          <w:szCs w:val="24"/>
        </w:rPr>
        <w:t xml:space="preserve">, </w:t>
      </w:r>
      <w:r w:rsidRPr="00E325CF">
        <w:rPr>
          <w:rFonts w:ascii="Times New Roman" w:hAnsi="Times New Roman" w:cs="Times New Roman"/>
          <w:sz w:val="24"/>
          <w:szCs w:val="24"/>
        </w:rPr>
        <w:t>noted that the advantages of natural fertilizers compared to chemical fertilizers are that they are more cost-effective and environmentally friendly and ensure sustainable agricultural production.</w:t>
      </w:r>
    </w:p>
    <w:p w:rsidR="00F00002" w:rsidRDefault="00F00002" w:rsidP="001C4EDE">
      <w:pPr>
        <w:spacing w:after="0" w:line="480" w:lineRule="auto"/>
        <w:ind w:firstLine="567"/>
        <w:jc w:val="both"/>
        <w:rPr>
          <w:rFonts w:ascii="Times New Roman" w:hAnsi="Times New Roman" w:cs="Times New Roman"/>
          <w:sz w:val="24"/>
          <w:szCs w:val="24"/>
        </w:rPr>
      </w:pPr>
      <w:r w:rsidRPr="00A95C84">
        <w:rPr>
          <w:rFonts w:ascii="Times New Roman" w:hAnsi="Times New Roman" w:cs="Times New Roman"/>
          <w:sz w:val="24"/>
          <w:szCs w:val="24"/>
        </w:rPr>
        <w:t>The utilization of biological technology made from active microorganisms such as functional fungi is one of the effo</w:t>
      </w:r>
      <w:r w:rsidR="00BA57AC">
        <w:rPr>
          <w:rFonts w:ascii="Times New Roman" w:hAnsi="Times New Roman" w:cs="Times New Roman"/>
          <w:sz w:val="24"/>
          <w:szCs w:val="24"/>
        </w:rPr>
        <w:t>rts that can be made to support s</w:t>
      </w:r>
      <w:r>
        <w:rPr>
          <w:rFonts w:ascii="Times New Roman" w:hAnsi="Times New Roman" w:cs="Times New Roman"/>
          <w:sz w:val="24"/>
          <w:szCs w:val="24"/>
        </w:rPr>
        <w:t>ustainable agriculture</w:t>
      </w:r>
      <w:r w:rsidRPr="00A95C84">
        <w:rPr>
          <w:rFonts w:ascii="Times New Roman" w:hAnsi="Times New Roman" w:cs="Times New Roman"/>
          <w:sz w:val="24"/>
          <w:szCs w:val="24"/>
        </w:rPr>
        <w:t xml:space="preserve">. </w:t>
      </w:r>
      <w:r w:rsidR="00DF3A30">
        <w:rPr>
          <w:rFonts w:ascii="Times New Roman" w:hAnsi="Times New Roman" w:cs="Times New Roman"/>
          <w:sz w:val="24"/>
          <w:szCs w:val="24"/>
        </w:rPr>
        <w:fldChar w:fldCharType="begin" w:fldLock="1"/>
      </w:r>
      <w:r w:rsidR="001F0D0F">
        <w:rPr>
          <w:rFonts w:ascii="Times New Roman" w:hAnsi="Times New Roman" w:cs="Times New Roman"/>
          <w:sz w:val="24"/>
          <w:szCs w:val="24"/>
        </w:rPr>
        <w:instrText>ADDIN CSL_CITATION {"citationItems":[{"id":"ITEM-1","itemData":{"DOI":"10.3389/fsufs.2021.606815","ISSN":"2571581X","abstract":"Global population growth poses a threat to food security in an era of increased ecosystem degradation, climate change, soil erosion, and biodiversity loss. In this context, harnessing naturally-occurring processes such as those provided by soil and plant-associated microorganisms presents a promising strategy to reduce dependency on agrochemicals. Biofertilizers are living microbes that enhance plant nutrition by either by mobilizing or increasing nutrient availability in soils. Various microbial taxa including beneficial bacteria and fungi are currently used as biofertilizers, as they successfully colonize the rhizosphere, rhizoplane or root interior. Despite their great potential to improve soil fertility, biofertilizers have yet to replace conventional chemical fertilizers in commercial agriculture. In the last 10 years, multi-omics studies have made a significant step forward in understanding the drivers, roles, processes, and mechanisms in the plant microbiome. However, translating this knowledge on microbiome functions in order to capitalize on plant nutrition in agroecosystems still remains a challenge. Here, we address the key factors limiting successful field applications of biofertilizers and suggest potential solutions based on emerging strategies for product development. Finally, we discuss the importance of biosafety guidelines and propose new avenues of research for biofertilizer development.","author":[{"dropping-particle":"","family":"Mitter","given":"Eduardo K.","non-dropping-particle":"","parse-names":false,"suffix":""},{"dropping-particle":"","family":"Tosi","given":"Micaela","non-dropping-particle":"","parse-names":false,"suffix":""},{"dropping-particle":"","family":"Obregón","given":"Dasiel","non-dropping-particle":"","parse-names":false,"suffix":""},{"dropping-particle":"","family":"Dunfield","given":"Kari E.","non-dropping-particle":"","parse-names":false,"suffix":""},{"dropping-particle":"","family":"Germida","given":"James J.","non-dropping-particle":"","parse-names":false,"suffix":""}],"container-title":"Frontiers in Sustainable Food Systems","id":"ITEM-1","issue":"February","issued":{"date-parts":[["2021"]]},"page":"1-23","title":"Rethinking Crop Nutrition in Times of Modern Microbiology: Innovative Biofertilizer Technologies","type":"article-journal","volume":"5"},"uris":["http://www.mendeley.com/documents/?uuid=411958e0-c3b5-464e-a0c3-d4ffdc7da8f4"]}],"mendeley":{"formattedCitation":"(Mitter et al., 2021)","manualFormatting":"Mitter et al. (2021)","plainTextFormattedCitation":"(Mitter et al., 2021)","previouslyFormattedCitation":"(Mitter et al., 2021)"},"properties":{"noteIndex":0},"schema":"https://github.com/citation-style-language/schema/raw/master/csl-citation.json"}</w:instrText>
      </w:r>
      <w:r w:rsidR="00DF3A30">
        <w:rPr>
          <w:rFonts w:ascii="Times New Roman" w:hAnsi="Times New Roman" w:cs="Times New Roman"/>
          <w:sz w:val="24"/>
          <w:szCs w:val="24"/>
        </w:rPr>
        <w:fldChar w:fldCharType="separate"/>
      </w:r>
      <w:r w:rsidR="00DF3A30">
        <w:rPr>
          <w:rFonts w:ascii="Times New Roman" w:hAnsi="Times New Roman" w:cs="Times New Roman"/>
          <w:noProof/>
          <w:sz w:val="24"/>
          <w:szCs w:val="24"/>
        </w:rPr>
        <w:t>Mitter et al. (</w:t>
      </w:r>
      <w:r w:rsidR="00DF3A30" w:rsidRPr="00DF3A30">
        <w:rPr>
          <w:rFonts w:ascii="Times New Roman" w:hAnsi="Times New Roman" w:cs="Times New Roman"/>
          <w:noProof/>
          <w:sz w:val="24"/>
          <w:szCs w:val="24"/>
        </w:rPr>
        <w:t>2021)</w:t>
      </w:r>
      <w:r w:rsidR="00DF3A30">
        <w:rPr>
          <w:rFonts w:ascii="Times New Roman" w:hAnsi="Times New Roman" w:cs="Times New Roman"/>
          <w:sz w:val="24"/>
          <w:szCs w:val="24"/>
        </w:rPr>
        <w:fldChar w:fldCharType="end"/>
      </w:r>
      <w:proofErr w:type="gramStart"/>
      <w:r w:rsidR="00DF3A30">
        <w:rPr>
          <w:rFonts w:ascii="Times New Roman" w:hAnsi="Times New Roman" w:cs="Times New Roman"/>
          <w:sz w:val="24"/>
          <w:szCs w:val="24"/>
        </w:rPr>
        <w:t>,</w:t>
      </w:r>
      <w:proofErr w:type="gramEnd"/>
      <w:r w:rsidR="00DF3A30">
        <w:rPr>
          <w:rFonts w:ascii="Times New Roman" w:hAnsi="Times New Roman" w:cs="Times New Roman"/>
          <w:sz w:val="24"/>
          <w:szCs w:val="24"/>
        </w:rPr>
        <w:t xml:space="preserve"> </w:t>
      </w:r>
      <w:r w:rsidRPr="00A95C84">
        <w:rPr>
          <w:rFonts w:ascii="Times New Roman" w:hAnsi="Times New Roman" w:cs="Times New Roman"/>
          <w:sz w:val="24"/>
          <w:szCs w:val="24"/>
        </w:rPr>
        <w:t xml:space="preserve">stated that </w:t>
      </w:r>
      <w:proofErr w:type="spellStart"/>
      <w:r w:rsidRPr="00A95C84">
        <w:rPr>
          <w:rFonts w:ascii="Times New Roman" w:hAnsi="Times New Roman" w:cs="Times New Roman"/>
          <w:sz w:val="24"/>
          <w:szCs w:val="24"/>
        </w:rPr>
        <w:t>biofertilizers</w:t>
      </w:r>
      <w:proofErr w:type="spellEnd"/>
      <w:r w:rsidRPr="00A95C84">
        <w:rPr>
          <w:rFonts w:ascii="Times New Roman" w:hAnsi="Times New Roman" w:cs="Times New Roman"/>
          <w:sz w:val="24"/>
          <w:szCs w:val="24"/>
        </w:rPr>
        <w:t xml:space="preserve"> are considered an </w:t>
      </w:r>
      <w:r>
        <w:rPr>
          <w:rFonts w:ascii="Times New Roman" w:hAnsi="Times New Roman" w:cs="Times New Roman"/>
          <w:sz w:val="24"/>
          <w:szCs w:val="24"/>
        </w:rPr>
        <w:t>essential</w:t>
      </w:r>
      <w:r w:rsidRPr="00A95C84">
        <w:rPr>
          <w:rFonts w:ascii="Times New Roman" w:hAnsi="Times New Roman" w:cs="Times New Roman"/>
          <w:sz w:val="24"/>
          <w:szCs w:val="24"/>
        </w:rPr>
        <w:t xml:space="preserve"> component in </w:t>
      </w:r>
      <w:r w:rsidRPr="00A95C84">
        <w:rPr>
          <w:rFonts w:ascii="Times New Roman" w:hAnsi="Times New Roman" w:cs="Times New Roman"/>
          <w:sz w:val="24"/>
          <w:szCs w:val="24"/>
        </w:rPr>
        <w:lastRenderedPageBreak/>
        <w:t xml:space="preserve">supporting sustainable agriculture, which provides long-term effects on soil fertility. Therefore, </w:t>
      </w:r>
      <w:r>
        <w:rPr>
          <w:rFonts w:ascii="Times New Roman" w:hAnsi="Times New Roman" w:cs="Times New Roman"/>
          <w:sz w:val="24"/>
          <w:szCs w:val="24"/>
        </w:rPr>
        <w:t>fungi consortia must be explored</w:t>
      </w:r>
      <w:r w:rsidRPr="00A95C84">
        <w:rPr>
          <w:rFonts w:ascii="Times New Roman" w:hAnsi="Times New Roman" w:cs="Times New Roman"/>
          <w:sz w:val="24"/>
          <w:szCs w:val="24"/>
        </w:rPr>
        <w:t xml:space="preserve"> to obtain functional </w:t>
      </w:r>
      <w:r>
        <w:rPr>
          <w:rFonts w:ascii="Times New Roman" w:hAnsi="Times New Roman" w:cs="Times New Roman"/>
          <w:sz w:val="24"/>
          <w:szCs w:val="24"/>
        </w:rPr>
        <w:t>fungi</w:t>
      </w:r>
      <w:r w:rsidRPr="00A95C84">
        <w:rPr>
          <w:rFonts w:ascii="Times New Roman" w:hAnsi="Times New Roman" w:cs="Times New Roman"/>
          <w:sz w:val="24"/>
          <w:szCs w:val="24"/>
        </w:rPr>
        <w:t xml:space="preserve"> isolates that can be used as </w:t>
      </w:r>
      <w:proofErr w:type="spellStart"/>
      <w:r w:rsidRPr="00A95C84">
        <w:rPr>
          <w:rFonts w:ascii="Times New Roman" w:hAnsi="Times New Roman" w:cs="Times New Roman"/>
          <w:sz w:val="24"/>
          <w:szCs w:val="24"/>
        </w:rPr>
        <w:t>biofertilizers</w:t>
      </w:r>
      <w:proofErr w:type="spellEnd"/>
      <w:r w:rsidRPr="00A95C84">
        <w:rPr>
          <w:rFonts w:ascii="Times New Roman" w:hAnsi="Times New Roman" w:cs="Times New Roman"/>
          <w:sz w:val="24"/>
          <w:szCs w:val="24"/>
        </w:rPr>
        <w:t>.</w:t>
      </w:r>
    </w:p>
    <w:p w:rsidR="00D53C6B" w:rsidRDefault="00D53C6B" w:rsidP="00D53C6B">
      <w:pPr>
        <w:spacing w:after="0" w:line="480" w:lineRule="auto"/>
        <w:jc w:val="both"/>
        <w:rPr>
          <w:rFonts w:ascii="Times New Roman" w:hAnsi="Times New Roman" w:cs="Times New Roman"/>
          <w:b/>
          <w:sz w:val="24"/>
          <w:szCs w:val="24"/>
        </w:rPr>
      </w:pPr>
      <w:r w:rsidRPr="00BE57AD">
        <w:rPr>
          <w:rFonts w:ascii="Times New Roman" w:hAnsi="Times New Roman" w:cs="Times New Roman"/>
          <w:b/>
          <w:sz w:val="24"/>
          <w:szCs w:val="24"/>
        </w:rPr>
        <w:t>Materials and Methods</w:t>
      </w:r>
    </w:p>
    <w:p w:rsidR="00D53C6B" w:rsidRDefault="00DD7F10" w:rsidP="00D53C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Methods</w:t>
      </w:r>
    </w:p>
    <w:p w:rsidR="00654BBE" w:rsidRDefault="00654BBE" w:rsidP="0014367D">
      <w:pPr>
        <w:spacing w:after="0" w:line="480" w:lineRule="auto"/>
        <w:jc w:val="both"/>
        <w:rPr>
          <w:rFonts w:ascii="Times New Roman" w:hAnsi="Times New Roman" w:cs="Times New Roman"/>
          <w:sz w:val="24"/>
          <w:szCs w:val="24"/>
        </w:rPr>
      </w:pPr>
      <w:r w:rsidRPr="00654BBE">
        <w:rPr>
          <w:rFonts w:ascii="Times New Roman" w:hAnsi="Times New Roman" w:cs="Times New Roman"/>
          <w:sz w:val="24"/>
          <w:szCs w:val="24"/>
        </w:rPr>
        <w:t xml:space="preserve">The research was divided into two stages, there exploration of fungi consortia and the testing potential of fungi consortia as </w:t>
      </w:r>
      <w:proofErr w:type="spellStart"/>
      <w:r w:rsidRPr="00654BBE">
        <w:rPr>
          <w:rFonts w:ascii="Times New Roman" w:hAnsi="Times New Roman" w:cs="Times New Roman"/>
          <w:sz w:val="24"/>
          <w:szCs w:val="24"/>
        </w:rPr>
        <w:t>biofertilizers</w:t>
      </w:r>
      <w:proofErr w:type="spellEnd"/>
      <w:r w:rsidRPr="00654BBE">
        <w:rPr>
          <w:rFonts w:ascii="Times New Roman" w:hAnsi="Times New Roman" w:cs="Times New Roman"/>
          <w:sz w:val="24"/>
          <w:szCs w:val="24"/>
        </w:rPr>
        <w:t xml:space="preserve">. The first stage was descriptive-exploratory with </w:t>
      </w:r>
      <w:r w:rsidR="003E3436">
        <w:rPr>
          <w:rFonts w:ascii="Times New Roman" w:hAnsi="Times New Roman" w:cs="Times New Roman"/>
          <w:sz w:val="24"/>
          <w:szCs w:val="24"/>
        </w:rPr>
        <w:t>a survey method to obtain fungi</w:t>
      </w:r>
      <w:r w:rsidRPr="00654BBE">
        <w:rPr>
          <w:rFonts w:ascii="Times New Roman" w:hAnsi="Times New Roman" w:cs="Times New Roman"/>
          <w:sz w:val="24"/>
          <w:szCs w:val="24"/>
        </w:rPr>
        <w:t xml:space="preserve"> isolates. The second stage used an experimental method in a greenhouse using </w:t>
      </w:r>
      <w:proofErr w:type="spellStart"/>
      <w:r w:rsidRPr="00654BBE">
        <w:rPr>
          <w:rFonts w:ascii="Times New Roman" w:hAnsi="Times New Roman" w:cs="Times New Roman"/>
          <w:sz w:val="24"/>
          <w:szCs w:val="24"/>
        </w:rPr>
        <w:t>pakcoy</w:t>
      </w:r>
      <w:proofErr w:type="spellEnd"/>
      <w:r w:rsidRPr="00654BBE">
        <w:rPr>
          <w:rFonts w:ascii="Times New Roman" w:hAnsi="Times New Roman" w:cs="Times New Roman"/>
          <w:sz w:val="24"/>
          <w:szCs w:val="24"/>
        </w:rPr>
        <w:t xml:space="preserve"> plants and the design used was a complete randomized design (CRD) consisting of five treatments, which we</w:t>
      </w:r>
      <w:r w:rsidR="00175C62">
        <w:rPr>
          <w:rFonts w:ascii="Times New Roman" w:hAnsi="Times New Roman" w:cs="Times New Roman"/>
          <w:sz w:val="24"/>
          <w:szCs w:val="24"/>
        </w:rPr>
        <w:t>re NPK fertilizer (N)</w:t>
      </w:r>
      <w:r w:rsidR="00982F00">
        <w:rPr>
          <w:rFonts w:ascii="Times New Roman" w:hAnsi="Times New Roman" w:cs="Times New Roman"/>
          <w:sz w:val="24"/>
          <w:szCs w:val="24"/>
        </w:rPr>
        <w:t xml:space="preserve"> as a control</w:t>
      </w:r>
      <w:r w:rsidR="00175C62">
        <w:rPr>
          <w:rFonts w:ascii="Times New Roman" w:hAnsi="Times New Roman" w:cs="Times New Roman"/>
          <w:sz w:val="24"/>
          <w:szCs w:val="24"/>
        </w:rPr>
        <w:t xml:space="preserve">, </w:t>
      </w:r>
      <w:r w:rsidR="00982F00">
        <w:rPr>
          <w:rFonts w:ascii="Times New Roman" w:hAnsi="Times New Roman" w:cs="Times New Roman"/>
          <w:sz w:val="24"/>
          <w:szCs w:val="24"/>
        </w:rPr>
        <w:t xml:space="preserve">paddy fields </w:t>
      </w:r>
      <w:r w:rsidR="00175C62">
        <w:rPr>
          <w:rFonts w:ascii="Times New Roman" w:hAnsi="Times New Roman" w:cs="Times New Roman"/>
          <w:sz w:val="24"/>
          <w:szCs w:val="24"/>
        </w:rPr>
        <w:t>fungi</w:t>
      </w:r>
      <w:r w:rsidRPr="00654BBE">
        <w:rPr>
          <w:rFonts w:ascii="Times New Roman" w:hAnsi="Times New Roman" w:cs="Times New Roman"/>
          <w:sz w:val="24"/>
          <w:szCs w:val="24"/>
        </w:rPr>
        <w:t xml:space="preserve"> con</w:t>
      </w:r>
      <w:r w:rsidR="00175C62">
        <w:rPr>
          <w:rFonts w:ascii="Times New Roman" w:hAnsi="Times New Roman" w:cs="Times New Roman"/>
          <w:sz w:val="24"/>
          <w:szCs w:val="24"/>
        </w:rPr>
        <w:t xml:space="preserve">sortium </w:t>
      </w:r>
      <w:proofErr w:type="spellStart"/>
      <w:r w:rsidR="00175C62">
        <w:rPr>
          <w:rFonts w:ascii="Times New Roman" w:hAnsi="Times New Roman" w:cs="Times New Roman"/>
          <w:sz w:val="24"/>
          <w:szCs w:val="24"/>
        </w:rPr>
        <w:t>biofertilizer</w:t>
      </w:r>
      <w:proofErr w:type="spellEnd"/>
      <w:r w:rsidR="00982F00">
        <w:rPr>
          <w:rFonts w:ascii="Times New Roman" w:hAnsi="Times New Roman" w:cs="Times New Roman"/>
          <w:sz w:val="24"/>
          <w:szCs w:val="24"/>
        </w:rPr>
        <w:t xml:space="preserve"> (LS)</w:t>
      </w:r>
      <w:r w:rsidR="00175C62">
        <w:rPr>
          <w:rFonts w:ascii="Times New Roman" w:hAnsi="Times New Roman" w:cs="Times New Roman"/>
          <w:sz w:val="24"/>
          <w:szCs w:val="24"/>
        </w:rPr>
        <w:t xml:space="preserve">, </w:t>
      </w:r>
      <w:r w:rsidR="00982F00">
        <w:rPr>
          <w:rFonts w:ascii="Times New Roman" w:hAnsi="Times New Roman" w:cs="Times New Roman"/>
          <w:sz w:val="24"/>
          <w:szCs w:val="24"/>
        </w:rPr>
        <w:t xml:space="preserve">forest land </w:t>
      </w:r>
      <w:r w:rsidR="00175C62">
        <w:rPr>
          <w:rFonts w:ascii="Times New Roman" w:hAnsi="Times New Roman" w:cs="Times New Roman"/>
          <w:sz w:val="24"/>
          <w:szCs w:val="24"/>
        </w:rPr>
        <w:t>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sidR="00982F00">
        <w:rPr>
          <w:rFonts w:ascii="Times New Roman" w:hAnsi="Times New Roman" w:cs="Times New Roman"/>
          <w:sz w:val="24"/>
          <w:szCs w:val="24"/>
        </w:rPr>
        <w:t xml:space="preserve"> (LH), </w:t>
      </w:r>
      <w:r w:rsidR="00982F00" w:rsidRPr="00A67CC4">
        <w:rPr>
          <w:rFonts w:ascii="Times New Roman" w:hAnsi="Times New Roman" w:cs="Times New Roman"/>
          <w:sz w:val="24"/>
          <w:szCs w:val="24"/>
        </w:rPr>
        <w:t>vegetable garden land</w:t>
      </w:r>
      <w:r w:rsidR="00982F00">
        <w:rPr>
          <w:rFonts w:ascii="Times New Roman" w:hAnsi="Times New Roman" w:cs="Times New Roman"/>
          <w:sz w:val="24"/>
          <w:szCs w:val="24"/>
        </w:rPr>
        <w:t xml:space="preserve"> f</w:t>
      </w:r>
      <w:r w:rsidR="00175C62">
        <w:rPr>
          <w:rFonts w:ascii="Times New Roman" w:hAnsi="Times New Roman" w:cs="Times New Roman"/>
          <w:sz w:val="24"/>
          <w:szCs w:val="24"/>
        </w:rPr>
        <w:t>ungi</w:t>
      </w:r>
      <w:r w:rsidRPr="00654BBE">
        <w:rPr>
          <w:rFonts w:ascii="Times New Roman" w:hAnsi="Times New Roman" w:cs="Times New Roman"/>
          <w:sz w:val="24"/>
          <w:szCs w:val="24"/>
        </w:rPr>
        <w:t xml:space="preserve"> consorti</w:t>
      </w:r>
      <w:r w:rsidR="00175C62">
        <w:rPr>
          <w:rFonts w:ascii="Times New Roman" w:hAnsi="Times New Roman" w:cs="Times New Roman"/>
          <w:sz w:val="24"/>
          <w:szCs w:val="24"/>
        </w:rPr>
        <w:t xml:space="preserve">um </w:t>
      </w:r>
      <w:proofErr w:type="spellStart"/>
      <w:r w:rsidR="00175C62">
        <w:rPr>
          <w:rFonts w:ascii="Times New Roman" w:hAnsi="Times New Roman" w:cs="Times New Roman"/>
          <w:sz w:val="24"/>
          <w:szCs w:val="24"/>
        </w:rPr>
        <w:t>biofertilizer</w:t>
      </w:r>
      <w:proofErr w:type="spellEnd"/>
      <w:r w:rsidR="00982F00">
        <w:rPr>
          <w:rFonts w:ascii="Times New Roman" w:hAnsi="Times New Roman" w:cs="Times New Roman"/>
          <w:sz w:val="24"/>
          <w:szCs w:val="24"/>
        </w:rPr>
        <w:t xml:space="preserve"> (LY)</w:t>
      </w:r>
      <w:r w:rsidR="00175C62">
        <w:rPr>
          <w:rFonts w:ascii="Times New Roman" w:hAnsi="Times New Roman" w:cs="Times New Roman"/>
          <w:sz w:val="24"/>
          <w:szCs w:val="24"/>
        </w:rPr>
        <w:t xml:space="preserve">, and </w:t>
      </w:r>
      <w:r w:rsidR="00982F00">
        <w:rPr>
          <w:rFonts w:ascii="Times New Roman" w:hAnsi="Times New Roman" w:cs="Times New Roman"/>
          <w:sz w:val="24"/>
          <w:szCs w:val="24"/>
        </w:rPr>
        <w:t xml:space="preserve">residential land </w:t>
      </w:r>
      <w:r w:rsidR="00175C62">
        <w:rPr>
          <w:rFonts w:ascii="Times New Roman" w:hAnsi="Times New Roman" w:cs="Times New Roman"/>
          <w:sz w:val="24"/>
          <w:szCs w:val="24"/>
        </w:rPr>
        <w:t>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sidR="00982F00">
        <w:rPr>
          <w:rFonts w:ascii="Times New Roman" w:hAnsi="Times New Roman" w:cs="Times New Roman"/>
          <w:sz w:val="24"/>
          <w:szCs w:val="24"/>
        </w:rPr>
        <w:t xml:space="preserve"> (LP). </w:t>
      </w:r>
      <w:r w:rsidRPr="00654BBE">
        <w:rPr>
          <w:rFonts w:ascii="Times New Roman" w:hAnsi="Times New Roman" w:cs="Times New Roman"/>
          <w:sz w:val="24"/>
          <w:szCs w:val="24"/>
        </w:rPr>
        <w:t>All treatments were replicated three times, so there were 15 experimental units with a spacing of 30 x 30 cm between pots. The observation variables consisted of morphological identification of fungi, physiological identification of fungi, molecular identification of fungi, and chemical analysis of soil consisting of soil pH (</w:t>
      </w:r>
      <w:proofErr w:type="spellStart"/>
      <w:r w:rsidRPr="00654BBE">
        <w:rPr>
          <w:rFonts w:ascii="Times New Roman" w:hAnsi="Times New Roman" w:cs="Times New Roman"/>
          <w:sz w:val="24"/>
          <w:szCs w:val="24"/>
        </w:rPr>
        <w:t>Electrometry</w:t>
      </w:r>
      <w:proofErr w:type="spellEnd"/>
      <w:r w:rsidRPr="00654BBE">
        <w:rPr>
          <w:rFonts w:ascii="Times New Roman" w:hAnsi="Times New Roman" w:cs="Times New Roman"/>
          <w:sz w:val="24"/>
          <w:szCs w:val="24"/>
        </w:rPr>
        <w:t>), C-Organic (</w:t>
      </w:r>
      <w:proofErr w:type="spellStart"/>
      <w:r w:rsidRPr="00654BBE">
        <w:rPr>
          <w:rFonts w:ascii="Times New Roman" w:hAnsi="Times New Roman" w:cs="Times New Roman"/>
          <w:sz w:val="24"/>
          <w:szCs w:val="24"/>
        </w:rPr>
        <w:t>Walkey</w:t>
      </w:r>
      <w:proofErr w:type="spellEnd"/>
      <w:r w:rsidRPr="00654BBE">
        <w:rPr>
          <w:rFonts w:ascii="Times New Roman" w:hAnsi="Times New Roman" w:cs="Times New Roman"/>
          <w:sz w:val="24"/>
          <w:szCs w:val="24"/>
        </w:rPr>
        <w:t xml:space="preserve"> and Black), N-Total (</w:t>
      </w:r>
      <w:proofErr w:type="spellStart"/>
      <w:r w:rsidRPr="00654BBE">
        <w:rPr>
          <w:rFonts w:ascii="Times New Roman" w:hAnsi="Times New Roman" w:cs="Times New Roman"/>
          <w:sz w:val="24"/>
          <w:szCs w:val="24"/>
        </w:rPr>
        <w:t>Kjedahl</w:t>
      </w:r>
      <w:proofErr w:type="spellEnd"/>
      <w:r w:rsidRPr="00654BBE">
        <w:rPr>
          <w:rFonts w:ascii="Times New Roman" w:hAnsi="Times New Roman" w:cs="Times New Roman"/>
          <w:sz w:val="24"/>
          <w:szCs w:val="24"/>
        </w:rPr>
        <w:t>), P-Available (</w:t>
      </w:r>
      <w:proofErr w:type="spellStart"/>
      <w:r w:rsidRPr="00654BBE">
        <w:rPr>
          <w:rFonts w:ascii="Times New Roman" w:hAnsi="Times New Roman" w:cs="Times New Roman"/>
          <w:sz w:val="24"/>
          <w:szCs w:val="24"/>
        </w:rPr>
        <w:t>Oslen</w:t>
      </w:r>
      <w:proofErr w:type="spellEnd"/>
      <w:r w:rsidRPr="00654BBE">
        <w:rPr>
          <w:rFonts w:ascii="Times New Roman" w:hAnsi="Times New Roman" w:cs="Times New Roman"/>
          <w:sz w:val="24"/>
          <w:szCs w:val="24"/>
        </w:rPr>
        <w:t>), K-Available (</w:t>
      </w:r>
      <w:proofErr w:type="spellStart"/>
      <w:r w:rsidRPr="00654BBE">
        <w:rPr>
          <w:rFonts w:ascii="Times New Roman" w:hAnsi="Times New Roman" w:cs="Times New Roman"/>
          <w:sz w:val="24"/>
          <w:szCs w:val="24"/>
        </w:rPr>
        <w:t>Flamefotometer</w:t>
      </w:r>
      <w:proofErr w:type="spellEnd"/>
      <w:r w:rsidRPr="00654BBE">
        <w:rPr>
          <w:rFonts w:ascii="Times New Roman" w:hAnsi="Times New Roman" w:cs="Times New Roman"/>
          <w:sz w:val="24"/>
          <w:szCs w:val="24"/>
        </w:rPr>
        <w:t>).</w:t>
      </w:r>
    </w:p>
    <w:p w:rsidR="002154A7" w:rsidRPr="002154A7" w:rsidRDefault="00B80894" w:rsidP="0014367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Time and Location </w:t>
      </w:r>
    </w:p>
    <w:p w:rsidR="00053C59" w:rsidRPr="00053C59" w:rsidRDefault="00053C59" w:rsidP="00053C59">
      <w:pPr>
        <w:spacing w:after="0" w:line="480" w:lineRule="auto"/>
        <w:jc w:val="both"/>
        <w:rPr>
          <w:rFonts w:ascii="Times New Roman" w:hAnsi="Times New Roman" w:cs="Times New Roman"/>
          <w:sz w:val="24"/>
          <w:szCs w:val="24"/>
        </w:rPr>
      </w:pPr>
      <w:r w:rsidRPr="00053C59">
        <w:rPr>
          <w:rFonts w:ascii="Times New Roman" w:hAnsi="Times New Roman" w:cs="Times New Roman"/>
          <w:sz w:val="24"/>
          <w:szCs w:val="24"/>
        </w:rPr>
        <w:t>This study was conducted from May 2022 to February 2023 locate</w:t>
      </w:r>
      <w:r w:rsidR="00E90453">
        <w:rPr>
          <w:rFonts w:ascii="Times New Roman" w:hAnsi="Times New Roman" w:cs="Times New Roman"/>
          <w:sz w:val="24"/>
          <w:szCs w:val="24"/>
        </w:rPr>
        <w:t xml:space="preserve">d on the western slope of </w:t>
      </w:r>
      <w:proofErr w:type="spellStart"/>
      <w:r w:rsidRPr="00053C59">
        <w:rPr>
          <w:rFonts w:ascii="Times New Roman" w:hAnsi="Times New Roman" w:cs="Times New Roman"/>
          <w:sz w:val="24"/>
          <w:szCs w:val="24"/>
        </w:rPr>
        <w:t>Lawu</w:t>
      </w:r>
      <w:proofErr w:type="spellEnd"/>
      <w:r w:rsidR="00E90453">
        <w:rPr>
          <w:rFonts w:ascii="Times New Roman" w:hAnsi="Times New Roman" w:cs="Times New Roman"/>
          <w:sz w:val="24"/>
          <w:szCs w:val="24"/>
        </w:rPr>
        <w:t xml:space="preserve"> </w:t>
      </w:r>
      <w:proofErr w:type="spellStart"/>
      <w:r w:rsidR="00E90453">
        <w:rPr>
          <w:rFonts w:ascii="Times New Roman" w:hAnsi="Times New Roman" w:cs="Times New Roman"/>
          <w:sz w:val="24"/>
          <w:szCs w:val="24"/>
        </w:rPr>
        <w:t>Moutain</w:t>
      </w:r>
      <w:proofErr w:type="spellEnd"/>
      <w:r w:rsidRPr="00053C59">
        <w:rPr>
          <w:rFonts w:ascii="Times New Roman" w:hAnsi="Times New Roman" w:cs="Times New Roman"/>
          <w:sz w:val="24"/>
          <w:szCs w:val="24"/>
        </w:rPr>
        <w:t xml:space="preserve">, </w:t>
      </w:r>
      <w:proofErr w:type="spellStart"/>
      <w:r w:rsidRPr="00053C59">
        <w:rPr>
          <w:rFonts w:ascii="Times New Roman" w:hAnsi="Times New Roman" w:cs="Times New Roman"/>
          <w:sz w:val="24"/>
          <w:szCs w:val="24"/>
        </w:rPr>
        <w:t>Karanganyar</w:t>
      </w:r>
      <w:proofErr w:type="spellEnd"/>
      <w:r w:rsidRPr="00053C59">
        <w:rPr>
          <w:rFonts w:ascii="Times New Roman" w:hAnsi="Times New Roman" w:cs="Times New Roman"/>
          <w:sz w:val="24"/>
          <w:szCs w:val="24"/>
        </w:rPr>
        <w:t xml:space="preserve"> Regency, </w:t>
      </w:r>
      <w:proofErr w:type="gramStart"/>
      <w:r w:rsidRPr="00053C59">
        <w:rPr>
          <w:rFonts w:ascii="Times New Roman" w:hAnsi="Times New Roman" w:cs="Times New Roman"/>
          <w:sz w:val="24"/>
          <w:szCs w:val="24"/>
        </w:rPr>
        <w:t>Central</w:t>
      </w:r>
      <w:proofErr w:type="gramEnd"/>
      <w:r w:rsidRPr="00053C59">
        <w:rPr>
          <w:rFonts w:ascii="Times New Roman" w:hAnsi="Times New Roman" w:cs="Times New Roman"/>
          <w:sz w:val="24"/>
          <w:szCs w:val="24"/>
        </w:rPr>
        <w:t xml:space="preserve"> Java Province, Indonesia for soi</w:t>
      </w:r>
      <w:r w:rsidR="00E90453">
        <w:rPr>
          <w:rFonts w:ascii="Times New Roman" w:hAnsi="Times New Roman" w:cs="Times New Roman"/>
          <w:sz w:val="24"/>
          <w:szCs w:val="24"/>
        </w:rPr>
        <w:t>l sampling as a source of fungi</w:t>
      </w:r>
      <w:r w:rsidRPr="00053C59">
        <w:rPr>
          <w:rFonts w:ascii="Times New Roman" w:hAnsi="Times New Roman" w:cs="Times New Roman"/>
          <w:sz w:val="24"/>
          <w:szCs w:val="24"/>
        </w:rPr>
        <w:t xml:space="preserve"> isolates using the survey method. The survey was conducted on four land uses consisting of pad</w:t>
      </w:r>
      <w:r w:rsidR="00817CA2">
        <w:rPr>
          <w:rFonts w:ascii="Times New Roman" w:hAnsi="Times New Roman" w:cs="Times New Roman"/>
          <w:sz w:val="24"/>
          <w:szCs w:val="24"/>
        </w:rPr>
        <w:t>dy fields (7°</w:t>
      </w:r>
      <w:r w:rsidR="00E90453">
        <w:rPr>
          <w:rFonts w:ascii="Times New Roman" w:hAnsi="Times New Roman" w:cs="Times New Roman"/>
          <w:sz w:val="24"/>
          <w:szCs w:val="24"/>
        </w:rPr>
        <w:t>40</w:t>
      </w:r>
      <w:r w:rsidR="00E90453">
        <w:rPr>
          <w:rFonts w:ascii="Calibri" w:hAnsi="Calibri" w:cs="Calibri"/>
          <w:sz w:val="24"/>
          <w:szCs w:val="24"/>
        </w:rPr>
        <w:t xml:space="preserve"> ̍</w:t>
      </w:r>
      <w:r w:rsidR="00E90453">
        <w:rPr>
          <w:rFonts w:ascii="Times New Roman" w:hAnsi="Times New Roman" w:cs="Times New Roman"/>
          <w:sz w:val="24"/>
          <w:szCs w:val="24"/>
        </w:rPr>
        <w:t xml:space="preserve">13.58 </w:t>
      </w:r>
      <w:r w:rsidR="00E90453">
        <w:rPr>
          <w:rFonts w:ascii="Calibri" w:hAnsi="Calibri" w:cs="Calibri"/>
          <w:sz w:val="24"/>
          <w:szCs w:val="24"/>
        </w:rPr>
        <w:t>̎</w:t>
      </w:r>
      <w:r w:rsidR="00E90453">
        <w:rPr>
          <w:rFonts w:ascii="Times New Roman" w:hAnsi="Times New Roman" w:cs="Times New Roman"/>
          <w:sz w:val="24"/>
          <w:szCs w:val="24"/>
        </w:rPr>
        <w:t>LS, 111</w:t>
      </w:r>
      <w:r w:rsidR="00817CA2">
        <w:rPr>
          <w:rFonts w:ascii="Times New Roman" w:hAnsi="Times New Roman" w:cs="Times New Roman"/>
          <w:sz w:val="24"/>
          <w:szCs w:val="24"/>
        </w:rPr>
        <w:t>°</w:t>
      </w:r>
      <w:r w:rsidR="00E90453">
        <w:rPr>
          <w:rFonts w:ascii="Times New Roman" w:hAnsi="Times New Roman" w:cs="Times New Roman"/>
          <w:sz w:val="24"/>
          <w:szCs w:val="24"/>
        </w:rPr>
        <w:t xml:space="preserve">6 </w:t>
      </w:r>
      <w:r w:rsidR="00E90453">
        <w:rPr>
          <w:rFonts w:ascii="Calibri" w:hAnsi="Calibri" w:cs="Calibri"/>
          <w:sz w:val="24"/>
          <w:szCs w:val="24"/>
        </w:rPr>
        <w:t>̍</w:t>
      </w:r>
      <w:r w:rsidR="00E90453">
        <w:rPr>
          <w:rFonts w:ascii="Times New Roman" w:hAnsi="Times New Roman" w:cs="Times New Roman"/>
          <w:sz w:val="24"/>
          <w:szCs w:val="24"/>
        </w:rPr>
        <w:t xml:space="preserve">9.45 </w:t>
      </w:r>
      <w:r w:rsidR="00E90453">
        <w:rPr>
          <w:rFonts w:ascii="Calibri" w:hAnsi="Calibri" w:cs="Calibri"/>
          <w:sz w:val="24"/>
          <w:szCs w:val="24"/>
        </w:rPr>
        <w:t>̎</w:t>
      </w:r>
      <w:r w:rsidR="00817CA2">
        <w:rPr>
          <w:rFonts w:ascii="Times New Roman" w:hAnsi="Times New Roman" w:cs="Times New Roman"/>
          <w:sz w:val="24"/>
          <w:szCs w:val="24"/>
        </w:rPr>
        <w:t>BT for upper slopes and 7°</w:t>
      </w:r>
      <w:r w:rsidR="00E90453">
        <w:rPr>
          <w:rFonts w:ascii="Times New Roman" w:hAnsi="Times New Roman" w:cs="Times New Roman"/>
          <w:sz w:val="24"/>
          <w:szCs w:val="24"/>
        </w:rPr>
        <w:t xml:space="preserve">39 </w:t>
      </w:r>
      <w:r w:rsidR="00E90453">
        <w:rPr>
          <w:rFonts w:ascii="Calibri" w:hAnsi="Calibri" w:cs="Calibri"/>
          <w:sz w:val="24"/>
          <w:szCs w:val="24"/>
        </w:rPr>
        <w:t>̍</w:t>
      </w:r>
      <w:r w:rsidR="00E90453">
        <w:rPr>
          <w:rFonts w:ascii="Times New Roman" w:hAnsi="Times New Roman" w:cs="Times New Roman"/>
          <w:sz w:val="24"/>
          <w:szCs w:val="24"/>
        </w:rPr>
        <w:t xml:space="preserve">50.07 </w:t>
      </w:r>
      <w:r w:rsidR="00E90453">
        <w:rPr>
          <w:rFonts w:ascii="Calibri" w:hAnsi="Calibri" w:cs="Calibri"/>
          <w:sz w:val="24"/>
          <w:szCs w:val="24"/>
        </w:rPr>
        <w:t>̎</w:t>
      </w:r>
      <w:r w:rsidR="00E90453">
        <w:rPr>
          <w:rFonts w:ascii="Times New Roman" w:hAnsi="Times New Roman" w:cs="Times New Roman"/>
          <w:sz w:val="24"/>
          <w:szCs w:val="24"/>
        </w:rPr>
        <w:t>LS, 111</w:t>
      </w:r>
      <w:r w:rsidR="00817CA2">
        <w:rPr>
          <w:rFonts w:ascii="Times New Roman" w:hAnsi="Times New Roman" w:cs="Times New Roman"/>
          <w:sz w:val="24"/>
          <w:szCs w:val="24"/>
        </w:rPr>
        <w:t>°</w:t>
      </w:r>
      <w:r w:rsidR="00E90453">
        <w:rPr>
          <w:rFonts w:ascii="Times New Roman" w:hAnsi="Times New Roman" w:cs="Times New Roman"/>
          <w:sz w:val="24"/>
          <w:szCs w:val="24"/>
        </w:rPr>
        <w:t xml:space="preserve">5 </w:t>
      </w:r>
      <w:r w:rsidR="00E90453">
        <w:rPr>
          <w:rFonts w:ascii="Calibri" w:hAnsi="Calibri" w:cs="Calibri"/>
          <w:sz w:val="24"/>
          <w:szCs w:val="24"/>
        </w:rPr>
        <w:t>̍</w:t>
      </w:r>
      <w:r w:rsidR="00E90453">
        <w:rPr>
          <w:rFonts w:ascii="Times New Roman" w:hAnsi="Times New Roman" w:cs="Times New Roman"/>
          <w:sz w:val="24"/>
          <w:szCs w:val="24"/>
        </w:rPr>
        <w:t xml:space="preserve">29.72 </w:t>
      </w:r>
      <w:r w:rsidR="00E90453">
        <w:rPr>
          <w:rFonts w:ascii="Calibri" w:hAnsi="Calibri" w:cs="Calibri"/>
          <w:sz w:val="24"/>
          <w:szCs w:val="24"/>
        </w:rPr>
        <w:t>̎</w:t>
      </w:r>
      <w:r w:rsidRPr="00053C59">
        <w:rPr>
          <w:rFonts w:ascii="Times New Roman" w:hAnsi="Times New Roman" w:cs="Times New Roman"/>
          <w:sz w:val="24"/>
          <w:szCs w:val="24"/>
        </w:rPr>
        <w:t>BT for lo</w:t>
      </w:r>
      <w:r w:rsidR="00817CA2">
        <w:rPr>
          <w:rFonts w:ascii="Times New Roman" w:hAnsi="Times New Roman" w:cs="Times New Roman"/>
          <w:sz w:val="24"/>
          <w:szCs w:val="24"/>
        </w:rPr>
        <w:t xml:space="preserve">wer slopes), forest land </w:t>
      </w:r>
      <w:r w:rsidR="00817CA2">
        <w:rPr>
          <w:rFonts w:ascii="Times New Roman" w:hAnsi="Times New Roman" w:cs="Times New Roman"/>
          <w:sz w:val="24"/>
          <w:szCs w:val="24"/>
        </w:rPr>
        <w:lastRenderedPageBreak/>
        <w:t>(7°</w:t>
      </w:r>
      <w:r w:rsidR="00E90453">
        <w:rPr>
          <w:rFonts w:ascii="Times New Roman" w:hAnsi="Times New Roman" w:cs="Times New Roman"/>
          <w:sz w:val="24"/>
          <w:szCs w:val="24"/>
        </w:rPr>
        <w:t xml:space="preserve">40  </w:t>
      </w:r>
      <w:r w:rsidR="00E90453">
        <w:rPr>
          <w:rFonts w:ascii="Calibri" w:hAnsi="Calibri" w:cs="Calibri"/>
          <w:sz w:val="24"/>
          <w:szCs w:val="24"/>
        </w:rPr>
        <w:t>̍</w:t>
      </w:r>
      <w:r w:rsidR="00E90453">
        <w:rPr>
          <w:rFonts w:ascii="Times New Roman" w:hAnsi="Times New Roman" w:cs="Times New Roman"/>
          <w:sz w:val="24"/>
          <w:szCs w:val="24"/>
        </w:rPr>
        <w:t xml:space="preserve">38  </w:t>
      </w:r>
      <w:r w:rsidR="00E90453">
        <w:rPr>
          <w:rFonts w:ascii="Calibri" w:hAnsi="Calibri" w:cs="Calibri"/>
          <w:sz w:val="24"/>
          <w:szCs w:val="24"/>
        </w:rPr>
        <w:t>̎</w:t>
      </w:r>
      <w:r w:rsidR="00E90453">
        <w:rPr>
          <w:rFonts w:ascii="Times New Roman" w:hAnsi="Times New Roman" w:cs="Times New Roman"/>
          <w:sz w:val="24"/>
          <w:szCs w:val="24"/>
        </w:rPr>
        <w:t>LS, 111</w:t>
      </w:r>
      <w:r w:rsidR="00817CA2">
        <w:rPr>
          <w:rFonts w:ascii="Times New Roman" w:hAnsi="Times New Roman" w:cs="Times New Roman"/>
          <w:sz w:val="24"/>
          <w:szCs w:val="24"/>
        </w:rPr>
        <w:t>°</w:t>
      </w:r>
      <w:r w:rsidR="00E90453">
        <w:rPr>
          <w:rFonts w:ascii="Times New Roman" w:hAnsi="Times New Roman" w:cs="Times New Roman"/>
          <w:sz w:val="24"/>
          <w:szCs w:val="24"/>
        </w:rPr>
        <w:t xml:space="preserve">8 </w:t>
      </w:r>
      <w:r w:rsidR="00E90453">
        <w:rPr>
          <w:rFonts w:ascii="Calibri" w:hAnsi="Calibri" w:cs="Calibri"/>
          <w:sz w:val="24"/>
          <w:szCs w:val="24"/>
        </w:rPr>
        <w:t>̍</w:t>
      </w:r>
      <w:r w:rsidR="00E90453">
        <w:rPr>
          <w:rFonts w:ascii="Times New Roman" w:hAnsi="Times New Roman" w:cs="Times New Roman"/>
          <w:sz w:val="24"/>
          <w:szCs w:val="24"/>
        </w:rPr>
        <w:t xml:space="preserve">57.5 </w:t>
      </w:r>
      <w:r w:rsidR="00E90453">
        <w:rPr>
          <w:rFonts w:ascii="Calibri" w:hAnsi="Calibri" w:cs="Calibri"/>
          <w:sz w:val="24"/>
          <w:szCs w:val="24"/>
        </w:rPr>
        <w:t>̎</w:t>
      </w:r>
      <w:r w:rsidR="00817CA2">
        <w:rPr>
          <w:rFonts w:ascii="Times New Roman" w:hAnsi="Times New Roman" w:cs="Times New Roman"/>
          <w:sz w:val="24"/>
          <w:szCs w:val="24"/>
        </w:rPr>
        <w:t>BT for upper slopes and 7°</w:t>
      </w:r>
      <w:r w:rsidR="00E90453">
        <w:rPr>
          <w:rFonts w:ascii="Times New Roman" w:hAnsi="Times New Roman" w:cs="Times New Roman"/>
          <w:sz w:val="24"/>
          <w:szCs w:val="24"/>
        </w:rPr>
        <w:t xml:space="preserve">40 </w:t>
      </w:r>
      <w:r w:rsidR="00E90453">
        <w:rPr>
          <w:rFonts w:ascii="Calibri" w:hAnsi="Calibri" w:cs="Calibri"/>
          <w:sz w:val="24"/>
          <w:szCs w:val="24"/>
        </w:rPr>
        <w:t>̍</w:t>
      </w:r>
      <w:r w:rsidR="00E90453">
        <w:rPr>
          <w:rFonts w:ascii="Times New Roman" w:hAnsi="Times New Roman" w:cs="Times New Roman"/>
          <w:sz w:val="24"/>
          <w:szCs w:val="24"/>
        </w:rPr>
        <w:t xml:space="preserve">35.38  </w:t>
      </w:r>
      <w:r w:rsidR="00E90453">
        <w:rPr>
          <w:rFonts w:ascii="Calibri" w:hAnsi="Calibri" w:cs="Calibri"/>
          <w:sz w:val="24"/>
          <w:szCs w:val="24"/>
        </w:rPr>
        <w:t>̎</w:t>
      </w:r>
      <w:r w:rsidR="00E90453">
        <w:rPr>
          <w:rFonts w:ascii="Times New Roman" w:hAnsi="Times New Roman" w:cs="Times New Roman"/>
          <w:sz w:val="24"/>
          <w:szCs w:val="24"/>
        </w:rPr>
        <w:t>LS, 11</w:t>
      </w:r>
      <w:r w:rsidR="00817CA2">
        <w:rPr>
          <w:rFonts w:ascii="Times New Roman" w:hAnsi="Times New Roman" w:cs="Times New Roman"/>
          <w:sz w:val="24"/>
          <w:szCs w:val="24"/>
        </w:rPr>
        <w:t>1°</w:t>
      </w:r>
      <w:r w:rsidR="00E90453">
        <w:rPr>
          <w:rFonts w:ascii="Times New Roman" w:hAnsi="Times New Roman" w:cs="Times New Roman"/>
          <w:sz w:val="24"/>
          <w:szCs w:val="24"/>
        </w:rPr>
        <w:t xml:space="preserve">8 </w:t>
      </w:r>
      <w:r w:rsidR="00E90453">
        <w:rPr>
          <w:rFonts w:ascii="Calibri" w:hAnsi="Calibri" w:cs="Calibri"/>
          <w:sz w:val="24"/>
          <w:szCs w:val="24"/>
        </w:rPr>
        <w:t>̍</w:t>
      </w:r>
      <w:r w:rsidR="00E90453">
        <w:rPr>
          <w:rFonts w:ascii="Times New Roman" w:hAnsi="Times New Roman" w:cs="Times New Roman"/>
          <w:sz w:val="24"/>
          <w:szCs w:val="24"/>
        </w:rPr>
        <w:t xml:space="preserve">58. 61 </w:t>
      </w:r>
      <w:r w:rsidR="00E90453">
        <w:rPr>
          <w:rFonts w:ascii="Calibri" w:hAnsi="Calibri" w:cs="Calibri"/>
          <w:sz w:val="24"/>
          <w:szCs w:val="24"/>
        </w:rPr>
        <w:t>̎</w:t>
      </w:r>
      <w:r w:rsidRPr="00053C59">
        <w:rPr>
          <w:rFonts w:ascii="Times New Roman" w:hAnsi="Times New Roman" w:cs="Times New Roman"/>
          <w:sz w:val="24"/>
          <w:szCs w:val="24"/>
        </w:rPr>
        <w:t>BT for the lower slope), vegetable g</w:t>
      </w:r>
      <w:r w:rsidR="00817CA2">
        <w:rPr>
          <w:rFonts w:ascii="Times New Roman" w:hAnsi="Times New Roman" w:cs="Times New Roman"/>
          <w:sz w:val="24"/>
          <w:szCs w:val="24"/>
        </w:rPr>
        <w:t>arden land (7°</w:t>
      </w:r>
      <w:r w:rsidR="00E90453">
        <w:rPr>
          <w:rFonts w:ascii="Times New Roman" w:hAnsi="Times New Roman" w:cs="Times New Roman"/>
          <w:sz w:val="24"/>
          <w:szCs w:val="24"/>
        </w:rPr>
        <w:t xml:space="preserve">39 </w:t>
      </w:r>
      <w:r w:rsidR="00E90453">
        <w:rPr>
          <w:rFonts w:ascii="Calibri" w:hAnsi="Calibri" w:cs="Calibri"/>
          <w:sz w:val="24"/>
          <w:szCs w:val="24"/>
        </w:rPr>
        <w:t>̍</w:t>
      </w:r>
      <w:r w:rsidR="00E90453">
        <w:rPr>
          <w:rFonts w:ascii="Times New Roman" w:hAnsi="Times New Roman" w:cs="Times New Roman"/>
          <w:sz w:val="24"/>
          <w:szCs w:val="24"/>
        </w:rPr>
        <w:t xml:space="preserve">50.42 </w:t>
      </w:r>
      <w:r w:rsidR="00E90453">
        <w:rPr>
          <w:rFonts w:ascii="Calibri" w:hAnsi="Calibri" w:cs="Calibri"/>
          <w:sz w:val="24"/>
          <w:szCs w:val="24"/>
        </w:rPr>
        <w:t>̎</w:t>
      </w:r>
      <w:r w:rsidR="00E90453">
        <w:rPr>
          <w:rFonts w:ascii="Times New Roman" w:hAnsi="Times New Roman" w:cs="Times New Roman"/>
          <w:sz w:val="24"/>
          <w:szCs w:val="24"/>
        </w:rPr>
        <w:t>LS, 111</w:t>
      </w:r>
      <w:r w:rsidR="00817CA2">
        <w:rPr>
          <w:rFonts w:ascii="Times New Roman" w:hAnsi="Times New Roman" w:cs="Times New Roman"/>
          <w:sz w:val="24"/>
          <w:szCs w:val="24"/>
        </w:rPr>
        <w:t>°</w:t>
      </w:r>
      <w:r w:rsidR="00E90453">
        <w:rPr>
          <w:rFonts w:ascii="Times New Roman" w:hAnsi="Times New Roman" w:cs="Times New Roman"/>
          <w:sz w:val="24"/>
          <w:szCs w:val="24"/>
        </w:rPr>
        <w:t xml:space="preserve">10 </w:t>
      </w:r>
      <w:r w:rsidR="00E90453">
        <w:rPr>
          <w:rFonts w:ascii="Calibri" w:hAnsi="Calibri" w:cs="Calibri"/>
          <w:sz w:val="24"/>
          <w:szCs w:val="24"/>
        </w:rPr>
        <w:t>̍</w:t>
      </w:r>
      <w:r w:rsidR="00E90453">
        <w:rPr>
          <w:rFonts w:ascii="Times New Roman" w:hAnsi="Times New Roman" w:cs="Times New Roman"/>
          <w:sz w:val="24"/>
          <w:szCs w:val="24"/>
        </w:rPr>
        <w:t xml:space="preserve">0.87  </w:t>
      </w:r>
      <w:r w:rsidR="00E90453">
        <w:rPr>
          <w:rFonts w:ascii="Calibri" w:hAnsi="Calibri" w:cs="Calibri"/>
          <w:sz w:val="24"/>
          <w:szCs w:val="24"/>
        </w:rPr>
        <w:t>̎</w:t>
      </w:r>
      <w:r w:rsidRPr="00053C59">
        <w:rPr>
          <w:rFonts w:ascii="Times New Roman" w:hAnsi="Times New Roman" w:cs="Times New Roman"/>
          <w:sz w:val="24"/>
          <w:szCs w:val="24"/>
        </w:rPr>
        <w:t>B</w:t>
      </w:r>
      <w:r w:rsidR="00817CA2">
        <w:rPr>
          <w:rFonts w:ascii="Times New Roman" w:hAnsi="Times New Roman" w:cs="Times New Roman"/>
          <w:sz w:val="24"/>
          <w:szCs w:val="24"/>
        </w:rPr>
        <w:t>T for the upper slope and 7°</w:t>
      </w:r>
      <w:r w:rsidR="00E90453">
        <w:rPr>
          <w:rFonts w:ascii="Times New Roman" w:hAnsi="Times New Roman" w:cs="Times New Roman"/>
          <w:sz w:val="24"/>
          <w:szCs w:val="24"/>
        </w:rPr>
        <w:t xml:space="preserve">40 </w:t>
      </w:r>
      <w:r w:rsidR="00E90453">
        <w:rPr>
          <w:rFonts w:ascii="Calibri" w:hAnsi="Calibri" w:cs="Calibri"/>
          <w:sz w:val="24"/>
          <w:szCs w:val="24"/>
        </w:rPr>
        <w:t>̍</w:t>
      </w:r>
      <w:r w:rsidR="00E90453">
        <w:rPr>
          <w:rFonts w:ascii="Times New Roman" w:hAnsi="Times New Roman" w:cs="Times New Roman"/>
          <w:sz w:val="24"/>
          <w:szCs w:val="24"/>
        </w:rPr>
        <w:t xml:space="preserve">4.68 </w:t>
      </w:r>
      <w:r w:rsidR="00E90453">
        <w:rPr>
          <w:rFonts w:ascii="Calibri" w:hAnsi="Calibri" w:cs="Calibri"/>
          <w:sz w:val="24"/>
          <w:szCs w:val="24"/>
        </w:rPr>
        <w:t>̎</w:t>
      </w:r>
      <w:r w:rsidR="00E90453">
        <w:rPr>
          <w:rFonts w:ascii="Times New Roman" w:hAnsi="Times New Roman" w:cs="Times New Roman"/>
          <w:sz w:val="24"/>
          <w:szCs w:val="24"/>
        </w:rPr>
        <w:t>LS, 111</w:t>
      </w:r>
      <w:r w:rsidR="00817CA2">
        <w:rPr>
          <w:rFonts w:ascii="Times New Roman" w:hAnsi="Times New Roman" w:cs="Times New Roman"/>
          <w:sz w:val="24"/>
          <w:szCs w:val="24"/>
        </w:rPr>
        <w:t>°</w:t>
      </w:r>
      <w:r w:rsidR="00C23481">
        <w:rPr>
          <w:rFonts w:ascii="Times New Roman" w:hAnsi="Times New Roman" w:cs="Times New Roman"/>
          <w:sz w:val="24"/>
          <w:szCs w:val="24"/>
        </w:rPr>
        <w:t xml:space="preserve">9 </w:t>
      </w:r>
      <w:r w:rsidR="00C23481">
        <w:rPr>
          <w:rFonts w:ascii="Calibri" w:hAnsi="Calibri" w:cs="Calibri"/>
          <w:sz w:val="24"/>
          <w:szCs w:val="24"/>
        </w:rPr>
        <w:t>̍</w:t>
      </w:r>
      <w:r w:rsidR="00C23481">
        <w:rPr>
          <w:rFonts w:ascii="Times New Roman" w:hAnsi="Times New Roman" w:cs="Times New Roman"/>
          <w:sz w:val="24"/>
          <w:szCs w:val="24"/>
        </w:rPr>
        <w:t xml:space="preserve">45.93 </w:t>
      </w:r>
      <w:r w:rsidR="00C23481">
        <w:rPr>
          <w:rFonts w:ascii="Calibri" w:hAnsi="Calibri" w:cs="Calibri"/>
          <w:sz w:val="24"/>
          <w:szCs w:val="24"/>
        </w:rPr>
        <w:t>̎</w:t>
      </w:r>
      <w:r w:rsidRPr="00053C59">
        <w:rPr>
          <w:rFonts w:ascii="Times New Roman" w:hAnsi="Times New Roman" w:cs="Times New Roman"/>
          <w:sz w:val="24"/>
          <w:szCs w:val="24"/>
        </w:rPr>
        <w:t xml:space="preserve">BT for lower slopes), and residential land </w:t>
      </w:r>
      <w:r w:rsidR="00817CA2">
        <w:rPr>
          <w:rFonts w:ascii="Times New Roman" w:hAnsi="Times New Roman" w:cs="Times New Roman"/>
          <w:sz w:val="24"/>
          <w:szCs w:val="24"/>
        </w:rPr>
        <w:t>(7°</w:t>
      </w:r>
      <w:r w:rsidR="00C23481">
        <w:rPr>
          <w:rFonts w:ascii="Times New Roman" w:hAnsi="Times New Roman" w:cs="Times New Roman"/>
          <w:sz w:val="24"/>
          <w:szCs w:val="24"/>
        </w:rPr>
        <w:t>40</w:t>
      </w:r>
      <w:r w:rsidR="00817CA2">
        <w:rPr>
          <w:rFonts w:ascii="Times New Roman" w:hAnsi="Times New Roman" w:cs="Times New Roman"/>
          <w:sz w:val="24"/>
          <w:szCs w:val="24"/>
        </w:rPr>
        <w:t xml:space="preserve"> </w:t>
      </w:r>
      <w:r w:rsidR="00C23481">
        <w:rPr>
          <w:rFonts w:ascii="Times New Roman" w:hAnsi="Times New Roman" w:cs="Times New Roman"/>
          <w:sz w:val="24"/>
          <w:szCs w:val="24"/>
        </w:rPr>
        <w:t xml:space="preserve"> </w:t>
      </w:r>
      <w:r w:rsidR="00C23481">
        <w:rPr>
          <w:rFonts w:ascii="Calibri" w:hAnsi="Calibri" w:cs="Calibri"/>
          <w:sz w:val="24"/>
          <w:szCs w:val="24"/>
        </w:rPr>
        <w:t>̍</w:t>
      </w:r>
      <w:r w:rsidRPr="00053C59">
        <w:rPr>
          <w:rFonts w:ascii="Times New Roman" w:hAnsi="Times New Roman" w:cs="Times New Roman"/>
          <w:sz w:val="24"/>
          <w:szCs w:val="24"/>
        </w:rPr>
        <w:t>4</w:t>
      </w:r>
      <w:r w:rsidR="00C23481">
        <w:rPr>
          <w:rFonts w:ascii="Times New Roman" w:hAnsi="Times New Roman" w:cs="Times New Roman"/>
          <w:sz w:val="24"/>
          <w:szCs w:val="24"/>
        </w:rPr>
        <w:t>.64</w:t>
      </w:r>
      <w:r w:rsidR="00817CA2">
        <w:rPr>
          <w:rFonts w:ascii="Times New Roman" w:hAnsi="Times New Roman" w:cs="Times New Roman"/>
          <w:sz w:val="24"/>
          <w:szCs w:val="24"/>
        </w:rPr>
        <w:t xml:space="preserve"> </w:t>
      </w:r>
      <w:r w:rsidR="00C23481">
        <w:rPr>
          <w:rFonts w:ascii="Times New Roman" w:hAnsi="Times New Roman" w:cs="Times New Roman"/>
          <w:sz w:val="24"/>
          <w:szCs w:val="24"/>
        </w:rPr>
        <w:t xml:space="preserve"> </w:t>
      </w:r>
      <w:r w:rsidR="00C23481">
        <w:rPr>
          <w:rFonts w:ascii="Calibri" w:hAnsi="Calibri" w:cs="Calibri"/>
          <w:sz w:val="24"/>
          <w:szCs w:val="24"/>
        </w:rPr>
        <w:t>̎</w:t>
      </w:r>
      <w:r w:rsidR="00C23481">
        <w:rPr>
          <w:rFonts w:ascii="Times New Roman" w:hAnsi="Times New Roman" w:cs="Times New Roman"/>
          <w:sz w:val="24"/>
          <w:szCs w:val="24"/>
        </w:rPr>
        <w:t>LS, 111</w:t>
      </w:r>
      <w:r w:rsidR="00817CA2">
        <w:rPr>
          <w:rFonts w:ascii="Times New Roman" w:hAnsi="Times New Roman" w:cs="Times New Roman"/>
          <w:sz w:val="24"/>
          <w:szCs w:val="24"/>
        </w:rPr>
        <w:t>°</w:t>
      </w:r>
      <w:r w:rsidR="00C23481">
        <w:rPr>
          <w:rFonts w:ascii="Times New Roman" w:hAnsi="Times New Roman" w:cs="Times New Roman"/>
          <w:sz w:val="24"/>
          <w:szCs w:val="24"/>
        </w:rPr>
        <w:t xml:space="preserve">7  </w:t>
      </w:r>
      <w:r w:rsidR="00C23481">
        <w:rPr>
          <w:rFonts w:ascii="Calibri" w:hAnsi="Calibri" w:cs="Calibri"/>
          <w:sz w:val="24"/>
          <w:szCs w:val="24"/>
        </w:rPr>
        <w:t>̍</w:t>
      </w:r>
      <w:r w:rsidR="00C23481">
        <w:rPr>
          <w:rFonts w:ascii="Times New Roman" w:hAnsi="Times New Roman" w:cs="Times New Roman"/>
          <w:sz w:val="24"/>
          <w:szCs w:val="24"/>
        </w:rPr>
        <w:t>25.66</w:t>
      </w:r>
      <w:r w:rsidR="00817CA2">
        <w:rPr>
          <w:rFonts w:ascii="Times New Roman" w:hAnsi="Times New Roman" w:cs="Times New Roman"/>
          <w:sz w:val="24"/>
          <w:szCs w:val="24"/>
        </w:rPr>
        <w:t xml:space="preserve"> </w:t>
      </w:r>
      <w:r w:rsidR="00C23481">
        <w:rPr>
          <w:rFonts w:ascii="Times New Roman" w:hAnsi="Times New Roman" w:cs="Times New Roman"/>
          <w:sz w:val="24"/>
          <w:szCs w:val="24"/>
        </w:rPr>
        <w:t xml:space="preserve"> </w:t>
      </w:r>
      <w:r w:rsidR="00C23481">
        <w:rPr>
          <w:rFonts w:ascii="Calibri" w:hAnsi="Calibri" w:cs="Calibri"/>
          <w:sz w:val="24"/>
          <w:szCs w:val="24"/>
        </w:rPr>
        <w:t>̎</w:t>
      </w:r>
      <w:r w:rsidR="00817CA2">
        <w:rPr>
          <w:rFonts w:ascii="Times New Roman" w:hAnsi="Times New Roman" w:cs="Times New Roman"/>
          <w:sz w:val="24"/>
          <w:szCs w:val="24"/>
        </w:rPr>
        <w:t>BT for upper slopes and 7°</w:t>
      </w:r>
      <w:r w:rsidR="00C23481">
        <w:rPr>
          <w:rFonts w:ascii="Times New Roman" w:hAnsi="Times New Roman" w:cs="Times New Roman"/>
          <w:sz w:val="24"/>
          <w:szCs w:val="24"/>
        </w:rPr>
        <w:t xml:space="preserve">39 </w:t>
      </w:r>
      <w:r w:rsidR="00C23481">
        <w:rPr>
          <w:rFonts w:ascii="Calibri" w:hAnsi="Calibri" w:cs="Calibri"/>
          <w:sz w:val="24"/>
          <w:szCs w:val="24"/>
        </w:rPr>
        <w:t>̍</w:t>
      </w:r>
      <w:r w:rsidR="00C23481">
        <w:rPr>
          <w:rFonts w:ascii="Times New Roman" w:hAnsi="Times New Roman" w:cs="Times New Roman"/>
          <w:sz w:val="24"/>
          <w:szCs w:val="24"/>
        </w:rPr>
        <w:t xml:space="preserve">50.34 </w:t>
      </w:r>
      <w:r w:rsidR="00C23481">
        <w:rPr>
          <w:rFonts w:ascii="Calibri" w:hAnsi="Calibri" w:cs="Calibri"/>
          <w:sz w:val="24"/>
          <w:szCs w:val="24"/>
        </w:rPr>
        <w:t>̎</w:t>
      </w:r>
      <w:r w:rsidR="00C23481">
        <w:rPr>
          <w:rFonts w:ascii="Times New Roman" w:hAnsi="Times New Roman" w:cs="Times New Roman"/>
          <w:sz w:val="24"/>
          <w:szCs w:val="24"/>
        </w:rPr>
        <w:t>LS, 111</w:t>
      </w:r>
      <w:r w:rsidR="00817CA2">
        <w:rPr>
          <w:rFonts w:ascii="Times New Roman" w:hAnsi="Times New Roman" w:cs="Times New Roman"/>
          <w:sz w:val="24"/>
          <w:szCs w:val="24"/>
        </w:rPr>
        <w:t>°</w:t>
      </w:r>
      <w:r w:rsidR="00C23481">
        <w:rPr>
          <w:rFonts w:ascii="Times New Roman" w:hAnsi="Times New Roman" w:cs="Times New Roman"/>
          <w:sz w:val="24"/>
          <w:szCs w:val="24"/>
        </w:rPr>
        <w:t xml:space="preserve">5 </w:t>
      </w:r>
      <w:r w:rsidR="00C23481">
        <w:rPr>
          <w:rFonts w:ascii="Calibri" w:hAnsi="Calibri" w:cs="Calibri"/>
          <w:sz w:val="24"/>
          <w:szCs w:val="24"/>
        </w:rPr>
        <w:t>̍</w:t>
      </w:r>
      <w:r w:rsidR="00C23481">
        <w:rPr>
          <w:rFonts w:ascii="Times New Roman" w:hAnsi="Times New Roman" w:cs="Times New Roman"/>
          <w:sz w:val="24"/>
          <w:szCs w:val="24"/>
        </w:rPr>
        <w:t xml:space="preserve">26.71 </w:t>
      </w:r>
      <w:r w:rsidR="00C23481">
        <w:rPr>
          <w:rFonts w:ascii="Calibri" w:hAnsi="Calibri" w:cs="Calibri"/>
          <w:sz w:val="24"/>
          <w:szCs w:val="24"/>
        </w:rPr>
        <w:t>̎</w:t>
      </w:r>
      <w:r w:rsidRPr="00053C59">
        <w:rPr>
          <w:rFonts w:ascii="Times New Roman" w:hAnsi="Times New Roman" w:cs="Times New Roman"/>
          <w:sz w:val="24"/>
          <w:szCs w:val="24"/>
        </w:rPr>
        <w:t xml:space="preserve">BT for lower slopes). </w:t>
      </w:r>
    </w:p>
    <w:p w:rsidR="00E90453" w:rsidRDefault="00053C59" w:rsidP="00E90453">
      <w:pPr>
        <w:spacing w:after="0" w:line="480" w:lineRule="auto"/>
        <w:ind w:firstLine="720"/>
        <w:jc w:val="both"/>
        <w:rPr>
          <w:rFonts w:ascii="Times New Roman" w:hAnsi="Times New Roman" w:cs="Times New Roman"/>
          <w:sz w:val="24"/>
          <w:szCs w:val="24"/>
        </w:rPr>
      </w:pPr>
      <w:r w:rsidRPr="00053C59">
        <w:rPr>
          <w:rFonts w:ascii="Times New Roman" w:hAnsi="Times New Roman" w:cs="Times New Roman"/>
          <w:sz w:val="24"/>
          <w:szCs w:val="24"/>
        </w:rPr>
        <w:t xml:space="preserve">The soil was then brought to the Laboratory of the Faculty of Agriculture, </w:t>
      </w:r>
      <w:proofErr w:type="spellStart"/>
      <w:r w:rsidRPr="00053C59">
        <w:rPr>
          <w:rFonts w:ascii="Times New Roman" w:hAnsi="Times New Roman" w:cs="Times New Roman"/>
          <w:sz w:val="24"/>
          <w:szCs w:val="24"/>
        </w:rPr>
        <w:t>Sebelas</w:t>
      </w:r>
      <w:proofErr w:type="spellEnd"/>
      <w:r w:rsidRPr="00053C59">
        <w:rPr>
          <w:rFonts w:ascii="Times New Roman" w:hAnsi="Times New Roman" w:cs="Times New Roman"/>
          <w:sz w:val="24"/>
          <w:szCs w:val="24"/>
        </w:rPr>
        <w:t xml:space="preserve"> </w:t>
      </w:r>
      <w:proofErr w:type="spellStart"/>
      <w:r w:rsidRPr="00053C59">
        <w:rPr>
          <w:rFonts w:ascii="Times New Roman" w:hAnsi="Times New Roman" w:cs="Times New Roman"/>
          <w:sz w:val="24"/>
          <w:szCs w:val="24"/>
        </w:rPr>
        <w:t>Maret</w:t>
      </w:r>
      <w:proofErr w:type="spellEnd"/>
      <w:r w:rsidRPr="00053C59">
        <w:rPr>
          <w:rFonts w:ascii="Times New Roman" w:hAnsi="Times New Roman" w:cs="Times New Roman"/>
          <w:sz w:val="24"/>
          <w:szCs w:val="24"/>
        </w:rPr>
        <w:t xml:space="preserve"> University for microbiological analysis and soil chemical analysis. Microbial analysis was conducted at the Soil Biology and Biotechnology Laboratory while chemical analysis was conducted at the Soil Chemistry Laboratory.</w:t>
      </w:r>
    </w:p>
    <w:p w:rsidR="0038186E" w:rsidRDefault="0038186E" w:rsidP="00053C59">
      <w:pPr>
        <w:spacing w:after="0" w:line="480" w:lineRule="auto"/>
        <w:jc w:val="both"/>
        <w:rPr>
          <w:rFonts w:ascii="Times New Roman" w:hAnsi="Times New Roman" w:cs="Times New Roman"/>
          <w:b/>
          <w:sz w:val="24"/>
          <w:szCs w:val="24"/>
        </w:rPr>
      </w:pPr>
      <w:r w:rsidRPr="0038186E">
        <w:rPr>
          <w:rFonts w:ascii="Times New Roman" w:hAnsi="Times New Roman" w:cs="Times New Roman"/>
          <w:b/>
          <w:sz w:val="24"/>
          <w:szCs w:val="24"/>
        </w:rPr>
        <w:t>Sampling</w:t>
      </w:r>
    </w:p>
    <w:p w:rsidR="00D97A7C" w:rsidRDefault="00D97A7C" w:rsidP="002154A7">
      <w:pPr>
        <w:spacing w:after="0" w:line="480" w:lineRule="auto"/>
        <w:jc w:val="both"/>
        <w:rPr>
          <w:rFonts w:ascii="Times New Roman" w:hAnsi="Times New Roman" w:cs="Times New Roman"/>
          <w:sz w:val="24"/>
          <w:szCs w:val="24"/>
        </w:rPr>
      </w:pPr>
      <w:r w:rsidRPr="00D97A7C">
        <w:rPr>
          <w:rFonts w:ascii="Times New Roman" w:hAnsi="Times New Roman" w:cs="Times New Roman"/>
          <w:sz w:val="24"/>
          <w:szCs w:val="24"/>
        </w:rPr>
        <w:t xml:space="preserve">Sampling was conducted in May 2022. Soil sampling was carried out around the plant </w:t>
      </w:r>
      <w:proofErr w:type="spellStart"/>
      <w:r w:rsidRPr="00D97A7C">
        <w:rPr>
          <w:rFonts w:ascii="Times New Roman" w:hAnsi="Times New Roman" w:cs="Times New Roman"/>
          <w:sz w:val="24"/>
          <w:szCs w:val="24"/>
        </w:rPr>
        <w:t>rhizosphere</w:t>
      </w:r>
      <w:proofErr w:type="spellEnd"/>
      <w:r w:rsidRPr="00D97A7C">
        <w:rPr>
          <w:rFonts w:ascii="Times New Roman" w:hAnsi="Times New Roman" w:cs="Times New Roman"/>
          <w:sz w:val="24"/>
          <w:szCs w:val="24"/>
        </w:rPr>
        <w:t>, for each type of land use two samples were taken, one from the upper slope and one from the lower slope. For each point, soil samples were taken at an effective depth of about 20 cm from the soil surface and a non-effective depth of up to 50 cm.</w:t>
      </w:r>
    </w:p>
    <w:p w:rsidR="002154A7" w:rsidRPr="008860C4" w:rsidRDefault="00175C62" w:rsidP="002154A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Fungi</w:t>
      </w:r>
      <w:r w:rsidR="002154A7" w:rsidRPr="008860C4">
        <w:rPr>
          <w:rFonts w:ascii="Times New Roman" w:hAnsi="Times New Roman" w:cs="Times New Roman"/>
          <w:b/>
          <w:sz w:val="24"/>
          <w:szCs w:val="24"/>
        </w:rPr>
        <w:t xml:space="preserve"> Exploration</w:t>
      </w:r>
    </w:p>
    <w:p w:rsidR="008860C4" w:rsidRDefault="003E3436" w:rsidP="001829C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Fungi</w:t>
      </w:r>
      <w:r w:rsidR="008860C4" w:rsidRPr="008860C4">
        <w:rPr>
          <w:rFonts w:ascii="Times New Roman" w:hAnsi="Times New Roman" w:cs="Times New Roman"/>
          <w:b/>
          <w:sz w:val="24"/>
          <w:szCs w:val="24"/>
        </w:rPr>
        <w:t xml:space="preserve"> Isolation: </w:t>
      </w:r>
      <w:r w:rsidR="00175C62">
        <w:rPr>
          <w:rFonts w:ascii="Times New Roman" w:hAnsi="Times New Roman" w:cs="Times New Roman"/>
          <w:sz w:val="24"/>
          <w:szCs w:val="24"/>
        </w:rPr>
        <w:t xml:space="preserve">Fungi </w:t>
      </w:r>
      <w:r w:rsidR="008860C4" w:rsidRPr="008860C4">
        <w:rPr>
          <w:rFonts w:ascii="Times New Roman" w:hAnsi="Times New Roman" w:cs="Times New Roman"/>
          <w:sz w:val="24"/>
          <w:szCs w:val="24"/>
        </w:rPr>
        <w:t>isolation was carried out by growing fungi from four land uses (LS, LH, LY, and LP</w:t>
      </w:r>
      <w:r w:rsidR="008426CE">
        <w:rPr>
          <w:rFonts w:ascii="Times New Roman" w:hAnsi="Times New Roman" w:cs="Times New Roman"/>
          <w:sz w:val="24"/>
          <w:szCs w:val="24"/>
        </w:rPr>
        <w:t xml:space="preserve">) on the western slope of </w:t>
      </w:r>
      <w:proofErr w:type="spellStart"/>
      <w:r w:rsidR="008860C4" w:rsidRPr="008860C4">
        <w:rPr>
          <w:rFonts w:ascii="Times New Roman" w:hAnsi="Times New Roman" w:cs="Times New Roman"/>
          <w:sz w:val="24"/>
          <w:szCs w:val="24"/>
        </w:rPr>
        <w:t>Lawu</w:t>
      </w:r>
      <w:proofErr w:type="spellEnd"/>
      <w:r w:rsidR="008860C4" w:rsidRPr="008860C4">
        <w:rPr>
          <w:rFonts w:ascii="Times New Roman" w:hAnsi="Times New Roman" w:cs="Times New Roman"/>
          <w:sz w:val="24"/>
          <w:szCs w:val="24"/>
        </w:rPr>
        <w:t xml:space="preserve"> </w:t>
      </w:r>
      <w:r w:rsidR="008426CE">
        <w:rPr>
          <w:rFonts w:ascii="Times New Roman" w:hAnsi="Times New Roman" w:cs="Times New Roman"/>
          <w:sz w:val="24"/>
          <w:szCs w:val="24"/>
        </w:rPr>
        <w:t xml:space="preserve">Mountain </w:t>
      </w:r>
      <w:r w:rsidR="00915D9F">
        <w:rPr>
          <w:rFonts w:ascii="Times New Roman" w:hAnsi="Times New Roman" w:cs="Times New Roman"/>
          <w:sz w:val="24"/>
          <w:szCs w:val="24"/>
        </w:rPr>
        <w:t xml:space="preserve">on potato dextrose agar medium. </w:t>
      </w:r>
      <w:r w:rsidR="00FE20F4">
        <w:rPr>
          <w:rFonts w:ascii="Times New Roman" w:hAnsi="Times New Roman" w:cs="Times New Roman"/>
          <w:sz w:val="24"/>
          <w:szCs w:val="24"/>
        </w:rPr>
        <w:t>The next process was</w:t>
      </w:r>
      <w:r w:rsidR="008860C4" w:rsidRPr="008860C4">
        <w:rPr>
          <w:rFonts w:ascii="Times New Roman" w:hAnsi="Times New Roman" w:cs="Times New Roman"/>
          <w:sz w:val="24"/>
          <w:szCs w:val="24"/>
        </w:rPr>
        <w:t xml:space="preserve"> to prepare the isolate source by dissolving 5 grams of soil samples in 45 ml of physiological salt and then shaking until homogeneous and </w:t>
      </w:r>
      <w:r w:rsidR="008426CE" w:rsidRPr="008860C4">
        <w:rPr>
          <w:rFonts w:ascii="Times New Roman" w:hAnsi="Times New Roman" w:cs="Times New Roman"/>
          <w:sz w:val="24"/>
          <w:szCs w:val="24"/>
        </w:rPr>
        <w:t>settled</w:t>
      </w:r>
      <w:r w:rsidR="0000187B">
        <w:rPr>
          <w:rFonts w:ascii="Times New Roman" w:hAnsi="Times New Roman" w:cs="Times New Roman"/>
          <w:sz w:val="24"/>
          <w:szCs w:val="24"/>
        </w:rPr>
        <w:t>, t</w:t>
      </w:r>
      <w:r w:rsidR="00AF4C79" w:rsidRPr="00AF4C79">
        <w:rPr>
          <w:rFonts w:ascii="Times New Roman" w:hAnsi="Times New Roman" w:cs="Times New Roman"/>
          <w:sz w:val="24"/>
          <w:szCs w:val="24"/>
        </w:rPr>
        <w:t>hen 1 ml of th</w:t>
      </w:r>
      <w:r w:rsidR="00AF4C79">
        <w:rPr>
          <w:rFonts w:ascii="Times New Roman" w:hAnsi="Times New Roman" w:cs="Times New Roman"/>
          <w:sz w:val="24"/>
          <w:szCs w:val="24"/>
        </w:rPr>
        <w:t xml:space="preserve">e </w:t>
      </w:r>
      <w:proofErr w:type="spellStart"/>
      <w:r w:rsidR="00AF4C79">
        <w:rPr>
          <w:rFonts w:ascii="Times New Roman" w:hAnsi="Times New Roman" w:cs="Times New Roman"/>
          <w:sz w:val="24"/>
          <w:szCs w:val="24"/>
        </w:rPr>
        <w:t>sedimented</w:t>
      </w:r>
      <w:proofErr w:type="spellEnd"/>
      <w:r w:rsidR="00AF4C79">
        <w:rPr>
          <w:rFonts w:ascii="Times New Roman" w:hAnsi="Times New Roman" w:cs="Times New Roman"/>
          <w:sz w:val="24"/>
          <w:szCs w:val="24"/>
        </w:rPr>
        <w:t xml:space="preserve"> solution was taken</w:t>
      </w:r>
      <w:r w:rsidR="008860C4" w:rsidRPr="008860C4">
        <w:rPr>
          <w:rFonts w:ascii="Times New Roman" w:hAnsi="Times New Roman" w:cs="Times New Roman"/>
          <w:sz w:val="24"/>
          <w:szCs w:val="24"/>
        </w:rPr>
        <w:t xml:space="preserve">, put into a </w:t>
      </w:r>
      <w:r w:rsidR="00DB4E65" w:rsidRPr="00DB4E65">
        <w:rPr>
          <w:rFonts w:ascii="Times New Roman" w:hAnsi="Times New Roman" w:cs="Times New Roman"/>
          <w:sz w:val="24"/>
          <w:szCs w:val="24"/>
        </w:rPr>
        <w:t>reaction tube</w:t>
      </w:r>
      <w:r w:rsidR="00DB4E65">
        <w:rPr>
          <w:rFonts w:ascii="Times New Roman" w:hAnsi="Times New Roman" w:cs="Times New Roman"/>
          <w:sz w:val="24"/>
          <w:szCs w:val="24"/>
        </w:rPr>
        <w:t xml:space="preserve"> with</w:t>
      </w:r>
      <w:r w:rsidR="008860C4" w:rsidRPr="008860C4">
        <w:rPr>
          <w:rFonts w:ascii="Times New Roman" w:hAnsi="Times New Roman" w:cs="Times New Roman"/>
          <w:sz w:val="24"/>
          <w:szCs w:val="24"/>
        </w:rPr>
        <w:t xml:space="preserve"> 9 ml of physiological salt, and then labeled</w:t>
      </w:r>
      <w:r w:rsidR="00852E44">
        <w:rPr>
          <w:rFonts w:ascii="Times New Roman" w:hAnsi="Times New Roman" w:cs="Times New Roman"/>
          <w:sz w:val="24"/>
          <w:szCs w:val="24"/>
        </w:rPr>
        <w:t xml:space="preserve"> the reaction</w:t>
      </w:r>
      <w:r w:rsidR="008426CE">
        <w:rPr>
          <w:rFonts w:ascii="Times New Roman" w:hAnsi="Times New Roman" w:cs="Times New Roman"/>
          <w:sz w:val="24"/>
          <w:szCs w:val="24"/>
        </w:rPr>
        <w:t xml:space="preserve"> tube with the code 10</w:t>
      </w:r>
      <w:r w:rsidR="008426CE">
        <w:rPr>
          <w:rFonts w:ascii="Times New Roman" w:hAnsi="Times New Roman" w:cs="Times New Roman"/>
          <w:sz w:val="24"/>
          <w:szCs w:val="24"/>
          <w:vertAlign w:val="superscript"/>
        </w:rPr>
        <w:t>-</w:t>
      </w:r>
      <w:r w:rsidR="008860C4" w:rsidRPr="008860C4">
        <w:rPr>
          <w:rFonts w:ascii="Times New Roman" w:hAnsi="Times New Roman" w:cs="Times New Roman"/>
          <w:sz w:val="24"/>
          <w:szCs w:val="24"/>
        </w:rPr>
        <w:t>². Serial dilutions were c</w:t>
      </w:r>
      <w:r w:rsidR="008426CE">
        <w:rPr>
          <w:rFonts w:ascii="Times New Roman" w:hAnsi="Times New Roman" w:cs="Times New Roman"/>
          <w:sz w:val="24"/>
          <w:szCs w:val="24"/>
        </w:rPr>
        <w:t>arried out until obtaining a 10</w:t>
      </w:r>
      <w:r w:rsidR="008426CE">
        <w:rPr>
          <w:rFonts w:ascii="Times New Roman" w:hAnsi="Times New Roman" w:cs="Times New Roman"/>
          <w:sz w:val="24"/>
          <w:szCs w:val="24"/>
          <w:vertAlign w:val="superscript"/>
        </w:rPr>
        <w:t>-</w:t>
      </w:r>
      <w:r w:rsidR="008860C4" w:rsidRPr="008860C4">
        <w:rPr>
          <w:rFonts w:ascii="Times New Roman" w:hAnsi="Times New Roman" w:cs="Times New Roman"/>
          <w:sz w:val="24"/>
          <w:szCs w:val="24"/>
        </w:rPr>
        <w:t>⁵ dilution. The results of each</w:t>
      </w:r>
      <w:r w:rsidR="008426CE">
        <w:rPr>
          <w:rFonts w:ascii="Times New Roman" w:hAnsi="Times New Roman" w:cs="Times New Roman"/>
          <w:sz w:val="24"/>
          <w:szCs w:val="24"/>
        </w:rPr>
        <w:t xml:space="preserve"> dilution were cultured into a p</w:t>
      </w:r>
      <w:r w:rsidR="008860C4" w:rsidRPr="008860C4">
        <w:rPr>
          <w:rFonts w:ascii="Times New Roman" w:hAnsi="Times New Roman" w:cs="Times New Roman"/>
          <w:sz w:val="24"/>
          <w:szCs w:val="24"/>
        </w:rPr>
        <w:t xml:space="preserve">etri </w:t>
      </w:r>
      <w:r w:rsidR="008426CE">
        <w:rPr>
          <w:rFonts w:ascii="Times New Roman" w:hAnsi="Times New Roman" w:cs="Times New Roman"/>
          <w:sz w:val="24"/>
          <w:szCs w:val="24"/>
        </w:rPr>
        <w:t>dish containing PDA medium</w:t>
      </w:r>
      <w:r w:rsidR="008860C4" w:rsidRPr="008860C4">
        <w:rPr>
          <w:rFonts w:ascii="Times New Roman" w:hAnsi="Times New Roman" w:cs="Times New Roman"/>
          <w:sz w:val="24"/>
          <w:szCs w:val="24"/>
        </w:rPr>
        <w:t xml:space="preserve"> that had solidified and then incubated at room temperature. </w:t>
      </w:r>
      <w:r w:rsidR="00FF314F">
        <w:rPr>
          <w:rFonts w:ascii="Times New Roman" w:hAnsi="Times New Roman" w:cs="Times New Roman"/>
          <w:sz w:val="24"/>
          <w:szCs w:val="24"/>
        </w:rPr>
        <w:t>After that, a mixed culture w</w:t>
      </w:r>
      <w:r w:rsidR="00FE20F4">
        <w:rPr>
          <w:rFonts w:ascii="Times New Roman" w:hAnsi="Times New Roman" w:cs="Times New Roman"/>
          <w:sz w:val="24"/>
          <w:szCs w:val="24"/>
        </w:rPr>
        <w:t>as</w:t>
      </w:r>
      <w:r w:rsidR="00FF314F">
        <w:rPr>
          <w:rFonts w:ascii="Times New Roman" w:hAnsi="Times New Roman" w:cs="Times New Roman"/>
          <w:sz w:val="24"/>
          <w:szCs w:val="24"/>
        </w:rPr>
        <w:t xml:space="preserve"> obtained, </w:t>
      </w:r>
      <w:proofErr w:type="gramStart"/>
      <w:r w:rsidR="00FF314F">
        <w:rPr>
          <w:rFonts w:ascii="Times New Roman" w:hAnsi="Times New Roman" w:cs="Times New Roman"/>
          <w:sz w:val="24"/>
          <w:szCs w:val="24"/>
        </w:rPr>
        <w:t>then</w:t>
      </w:r>
      <w:proofErr w:type="gramEnd"/>
      <w:r w:rsidR="00FF314F">
        <w:rPr>
          <w:rFonts w:ascii="Times New Roman" w:hAnsi="Times New Roman" w:cs="Times New Roman"/>
          <w:sz w:val="24"/>
          <w:szCs w:val="24"/>
        </w:rPr>
        <w:t xml:space="preserve"> </w:t>
      </w:r>
      <w:r w:rsidR="00FF314F">
        <w:rPr>
          <w:rFonts w:ascii="Times New Roman" w:hAnsi="Times New Roman" w:cs="Times New Roman"/>
          <w:sz w:val="24"/>
          <w:szCs w:val="24"/>
        </w:rPr>
        <w:lastRenderedPageBreak/>
        <w:t>purification was</w:t>
      </w:r>
      <w:r w:rsidR="008860C4" w:rsidRPr="008860C4">
        <w:rPr>
          <w:rFonts w:ascii="Times New Roman" w:hAnsi="Times New Roman" w:cs="Times New Roman"/>
          <w:sz w:val="24"/>
          <w:szCs w:val="24"/>
        </w:rPr>
        <w:t xml:space="preserve"> carried out by transferring one different fu</w:t>
      </w:r>
      <w:r w:rsidR="00175C62">
        <w:rPr>
          <w:rFonts w:ascii="Times New Roman" w:hAnsi="Times New Roman" w:cs="Times New Roman"/>
          <w:sz w:val="24"/>
          <w:szCs w:val="24"/>
        </w:rPr>
        <w:t>ngi</w:t>
      </w:r>
      <w:r w:rsidR="00915D9F">
        <w:rPr>
          <w:rFonts w:ascii="Times New Roman" w:hAnsi="Times New Roman" w:cs="Times New Roman"/>
          <w:sz w:val="24"/>
          <w:szCs w:val="24"/>
        </w:rPr>
        <w:t xml:space="preserve"> colony to a new sterile potato dextrose agar</w:t>
      </w:r>
      <w:r w:rsidR="008860C4" w:rsidRPr="008860C4">
        <w:rPr>
          <w:rFonts w:ascii="Times New Roman" w:hAnsi="Times New Roman" w:cs="Times New Roman"/>
          <w:sz w:val="24"/>
          <w:szCs w:val="24"/>
        </w:rPr>
        <w:t xml:space="preserve"> medium until </w:t>
      </w:r>
      <w:r w:rsidR="00FF314F">
        <w:rPr>
          <w:rFonts w:ascii="Times New Roman" w:hAnsi="Times New Roman" w:cs="Times New Roman"/>
          <w:sz w:val="24"/>
          <w:szCs w:val="24"/>
        </w:rPr>
        <w:t>a single culture was</w:t>
      </w:r>
      <w:r w:rsidR="008860C4" w:rsidRPr="008860C4">
        <w:rPr>
          <w:rFonts w:ascii="Times New Roman" w:hAnsi="Times New Roman" w:cs="Times New Roman"/>
          <w:sz w:val="24"/>
          <w:szCs w:val="24"/>
        </w:rPr>
        <w:t xml:space="preserve"> obtained.</w:t>
      </w:r>
    </w:p>
    <w:p w:rsidR="0000187B" w:rsidRPr="001C67DD" w:rsidRDefault="002154A7" w:rsidP="001C67DD">
      <w:pPr>
        <w:spacing w:after="0" w:line="480" w:lineRule="auto"/>
        <w:jc w:val="both"/>
        <w:rPr>
          <w:rFonts w:ascii="Times New Roman" w:hAnsi="Times New Roman" w:cs="Times New Roman"/>
          <w:sz w:val="24"/>
          <w:szCs w:val="24"/>
        </w:rPr>
      </w:pPr>
      <w:r w:rsidRPr="0000187B">
        <w:rPr>
          <w:rFonts w:ascii="Times New Roman" w:hAnsi="Times New Roman" w:cs="Times New Roman"/>
          <w:b/>
          <w:sz w:val="24"/>
          <w:szCs w:val="24"/>
        </w:rPr>
        <w:t xml:space="preserve">Identification </w:t>
      </w:r>
      <w:r w:rsidR="00175C62">
        <w:rPr>
          <w:rFonts w:ascii="Times New Roman" w:hAnsi="Times New Roman" w:cs="Times New Roman"/>
          <w:b/>
          <w:sz w:val="24"/>
          <w:szCs w:val="24"/>
        </w:rPr>
        <w:t>of Fungi</w:t>
      </w:r>
      <w:r w:rsidRPr="0000187B">
        <w:rPr>
          <w:rFonts w:ascii="Times New Roman" w:hAnsi="Times New Roman" w:cs="Times New Roman"/>
          <w:b/>
          <w:sz w:val="24"/>
          <w:szCs w:val="24"/>
        </w:rPr>
        <w:t xml:space="preserve"> Morphology and Physiology:</w:t>
      </w:r>
      <w:r w:rsidRPr="0000187B">
        <w:rPr>
          <w:rFonts w:ascii="Times New Roman" w:hAnsi="Times New Roman" w:cs="Times New Roman"/>
          <w:sz w:val="24"/>
          <w:szCs w:val="24"/>
        </w:rPr>
        <w:t xml:space="preserve"> Morpho</w:t>
      </w:r>
      <w:r w:rsidR="00FE20F4" w:rsidRPr="0000187B">
        <w:rPr>
          <w:rFonts w:ascii="Times New Roman" w:hAnsi="Times New Roman" w:cs="Times New Roman"/>
          <w:sz w:val="24"/>
          <w:szCs w:val="24"/>
        </w:rPr>
        <w:t xml:space="preserve">logical identification of fungi which was </w:t>
      </w:r>
      <w:r w:rsidRPr="0000187B">
        <w:rPr>
          <w:rFonts w:ascii="Times New Roman" w:hAnsi="Times New Roman" w:cs="Times New Roman"/>
          <w:sz w:val="24"/>
          <w:szCs w:val="24"/>
        </w:rPr>
        <w:t>successfully isolated is carried out using macroscopic and microscopic observations. Macroscopic observations are in the form of colony surface color, colony edge color, a</w:t>
      </w:r>
      <w:r w:rsidR="00175C62">
        <w:rPr>
          <w:rFonts w:ascii="Times New Roman" w:hAnsi="Times New Roman" w:cs="Times New Roman"/>
          <w:sz w:val="24"/>
          <w:szCs w:val="24"/>
        </w:rPr>
        <w:t>nd bottom color of fungi</w:t>
      </w:r>
      <w:r w:rsidRPr="0000187B">
        <w:rPr>
          <w:rFonts w:ascii="Times New Roman" w:hAnsi="Times New Roman" w:cs="Times New Roman"/>
          <w:sz w:val="24"/>
          <w:szCs w:val="24"/>
        </w:rPr>
        <w:t xml:space="preserve"> colonies. Microscopic observations were made usi</w:t>
      </w:r>
      <w:r w:rsidR="00175C62">
        <w:rPr>
          <w:rFonts w:ascii="Times New Roman" w:hAnsi="Times New Roman" w:cs="Times New Roman"/>
          <w:sz w:val="24"/>
          <w:szCs w:val="24"/>
        </w:rPr>
        <w:t>ng a microscope including fungi</w:t>
      </w:r>
      <w:r w:rsidRPr="0000187B">
        <w:rPr>
          <w:rFonts w:ascii="Times New Roman" w:hAnsi="Times New Roman" w:cs="Times New Roman"/>
          <w:sz w:val="24"/>
          <w:szCs w:val="24"/>
        </w:rPr>
        <w:t xml:space="preserve"> spores and hyphae</w:t>
      </w:r>
      <w:r w:rsidR="00273D8F" w:rsidRPr="0000187B">
        <w:rPr>
          <w:rFonts w:ascii="Times New Roman" w:hAnsi="Times New Roman" w:cs="Times New Roman"/>
          <w:sz w:val="24"/>
          <w:szCs w:val="24"/>
        </w:rPr>
        <w:t xml:space="preserve"> </w:t>
      </w:r>
      <w:r w:rsidR="00273D8F" w:rsidRPr="0000187B">
        <w:rPr>
          <w:rFonts w:ascii="Times New Roman" w:hAnsi="Times New Roman" w:cs="Times New Roman"/>
          <w:sz w:val="24"/>
          <w:szCs w:val="24"/>
        </w:rPr>
        <w:fldChar w:fldCharType="begin" w:fldLock="1"/>
      </w:r>
      <w:r w:rsidR="002378B5" w:rsidRPr="0000187B">
        <w:rPr>
          <w:rFonts w:ascii="Times New Roman" w:hAnsi="Times New Roman" w:cs="Times New Roman"/>
          <w:sz w:val="24"/>
          <w:szCs w:val="24"/>
        </w:rPr>
        <w:instrText>ADDIN CSL_CITATION {"citationItems":[{"id":"ITEM-1","itemData":{"author":[{"dropping-particle":"","family":"Putra","given":"I","non-dropping-particle":"","parse-names":false,"suffix":""},{"dropping-particle":"","family":"Sudiarta","given":"1","non-dropping-particle":"","parse-names":false,"suffix":""},{"dropping-particle":"","family":"Suniti","given":"Ni","non-dropping-particle":"","parse-names":false,"suffix":""}],"container-title":"Jurnal Agroekoteknologi Tropika Lembab","id":"ITEM-1","issue":"4","issued":{"date-parts":[["2021"]]},"page":"448-455","title":"Identifikasi Morfologi Jamur Kontaminan pada Naskah Lontar","type":"article-journal","volume":"10"},"uris":["http://www.mendeley.com/documents/?uuid=44560451-1a72-44fb-9a0a-0aa09a761e79"]}],"mendeley":{"formattedCitation":"(Putra et al., 2021)","manualFormatting":"(Putra et al. 2021)","plainTextFormattedCitation":"(Putra et al., 2021)","previouslyFormattedCitation":"(Putra et al., 2021)"},"properties":{"noteIndex":0},"schema":"https://github.com/citation-style-language/schema/raw/master/csl-citation.json"}</w:instrText>
      </w:r>
      <w:r w:rsidR="00273D8F" w:rsidRPr="0000187B">
        <w:rPr>
          <w:rFonts w:ascii="Times New Roman" w:hAnsi="Times New Roman" w:cs="Times New Roman"/>
          <w:sz w:val="24"/>
          <w:szCs w:val="24"/>
        </w:rPr>
        <w:fldChar w:fldCharType="separate"/>
      </w:r>
      <w:r w:rsidR="00AE4D64" w:rsidRPr="0000187B">
        <w:rPr>
          <w:rFonts w:ascii="Times New Roman" w:hAnsi="Times New Roman" w:cs="Times New Roman"/>
          <w:noProof/>
          <w:sz w:val="24"/>
          <w:szCs w:val="24"/>
        </w:rPr>
        <w:t xml:space="preserve">(Putra et al. </w:t>
      </w:r>
      <w:r w:rsidR="00273D8F" w:rsidRPr="0000187B">
        <w:rPr>
          <w:rFonts w:ascii="Times New Roman" w:hAnsi="Times New Roman" w:cs="Times New Roman"/>
          <w:noProof/>
          <w:sz w:val="24"/>
          <w:szCs w:val="24"/>
        </w:rPr>
        <w:t>2021)</w:t>
      </w:r>
      <w:r w:rsidR="00273D8F" w:rsidRPr="0000187B">
        <w:rPr>
          <w:rFonts w:ascii="Times New Roman" w:hAnsi="Times New Roman" w:cs="Times New Roman"/>
          <w:sz w:val="24"/>
          <w:szCs w:val="24"/>
        </w:rPr>
        <w:fldChar w:fldCharType="end"/>
      </w:r>
      <w:r w:rsidRPr="0000187B">
        <w:rPr>
          <w:rFonts w:ascii="Times New Roman" w:hAnsi="Times New Roman" w:cs="Times New Roman"/>
          <w:sz w:val="24"/>
          <w:szCs w:val="24"/>
        </w:rPr>
        <w:t>. Physiological identification is carried out by</w:t>
      </w:r>
      <w:r w:rsidR="00684676" w:rsidRPr="0000187B">
        <w:rPr>
          <w:rFonts w:ascii="Times New Roman" w:hAnsi="Times New Roman" w:cs="Times New Roman"/>
          <w:sz w:val="24"/>
          <w:szCs w:val="24"/>
        </w:rPr>
        <w:t xml:space="preserve"> growing fungi</w:t>
      </w:r>
      <w:r w:rsidRPr="0000187B">
        <w:rPr>
          <w:rFonts w:ascii="Times New Roman" w:hAnsi="Times New Roman" w:cs="Times New Roman"/>
          <w:sz w:val="24"/>
          <w:szCs w:val="24"/>
        </w:rPr>
        <w:t xml:space="preserve"> at different temperature and pH conditions</w:t>
      </w:r>
      <w:r w:rsidR="002378B5" w:rsidRPr="0000187B">
        <w:rPr>
          <w:rFonts w:ascii="Times New Roman" w:hAnsi="Times New Roman" w:cs="Times New Roman"/>
          <w:sz w:val="24"/>
          <w:szCs w:val="24"/>
        </w:rPr>
        <w:t xml:space="preserve"> </w:t>
      </w:r>
      <w:r w:rsidR="002378B5" w:rsidRPr="0000187B">
        <w:rPr>
          <w:rFonts w:ascii="Times New Roman" w:hAnsi="Times New Roman" w:cs="Times New Roman"/>
          <w:sz w:val="24"/>
          <w:szCs w:val="24"/>
        </w:rPr>
        <w:fldChar w:fldCharType="begin" w:fldLock="1"/>
      </w:r>
      <w:r w:rsidR="002378B5" w:rsidRPr="0000187B">
        <w:rPr>
          <w:rFonts w:ascii="Times New Roman" w:hAnsi="Times New Roman" w:cs="Times New Roman"/>
          <w:sz w:val="24"/>
          <w:szCs w:val="24"/>
        </w:rPr>
        <w:instrText>ADDIN CSL_CITATION {"citationItems":[{"id":"ITEM-1","itemData":{"DOI":"10.31938/jsn.v5i1.96","ISSN":"2086-3446","abstract":"Characteristics of Four Physiology Antagonists Isolate of Trichoderma spp. as Biological Agents         Trichoderma sp is soil saprophyte, one of many parasites that causing plants disease. The purpose of this study was to determine the temperature and pH growth of Trichoderma sp. This study was designed with the experimental method. The treatments were the temperature factor with five levels (temperature 15, 20, 25, 30, and 35 °C) and pH factor with five levels (pH 4, 5, 6, 7, and 8). All treatments were prepared according to completely randomized design factorial 5x5. Repetition was done 3 times. The results showed that Trichoderma sp. able to grow at pH 4, 5, 6, 7, and 8 and it also grow at temperatures of 15, 20, 25, 30 and 35oC.Keywords: Trichoderma sp, Four Physiology Antagonists, Biological Agents ABSTRAK          Trichoderma sp. adalah saprofit tanah, secara alami merupakan parasit yang menyerang banyak jenis penyebab penyakit tanaman. Tujuan dari penelitian ini adalah mengetahui suhu dan pH tumbuh Trichoderma sp. Penelitian ini dirancang dengan metode eksperimen. Perlakuan yang dicoba adalah faktor suhu dengan lima taraf (suhu 15, 20, 25, 30, dan 35oC) dan faktor pH dengan lima taraf (pH 4, 5, 6, 7, dan 8). Semua perlakuan disusun menurut Rancangan Acak Lengkap pola faktorial 5x5. Pengulangan dilakukan sebanyak 3 kali. Hasil penelitian menunjukan bahwa Trichoderma sp. mampu tumbuh pada pH 4, 5, 6, 7, dan 8. Trichoderma sp. Juga mampu tumbuh pada suhu 15, 20, 25, 30 dan 35oC.Kata kunci: Trichoderma sp, fisiologi empat antagonis, agensia hayati","author":[{"dropping-particle":"","family":"Sulistiyono","given":"Fitria Dewi","non-dropping-particle":"","parse-names":false,"suffix":""}],"container-title":"Jurnal Sains Natural","id":"ITEM-1","issue":"1","issued":{"date-parts":[["2017"]]},"page":"24","title":"KARAKTERISTIK FISIOLOGI EMPAT ANTAGONIS ISOLAT Trichoderma sp. SEBAGAI AGENSIA HAYATI","type":"article-journal","volume":"5"},"uris":["http://www.mendeley.com/documents/?uuid=8b858985-2148-4e4e-b7e8-ad50a14d0700"]}],"mendeley":{"formattedCitation":"(Sulistiyono, 2017)","plainTextFormattedCitation":"(Sulistiyono, 2017)","previouslyFormattedCitation":"(Sulistiyono, 2017)"},"properties":{"noteIndex":0},"schema":"https://github.com/citation-style-language/schema/raw/master/csl-citation.json"}</w:instrText>
      </w:r>
      <w:r w:rsidR="002378B5" w:rsidRPr="0000187B">
        <w:rPr>
          <w:rFonts w:ascii="Times New Roman" w:hAnsi="Times New Roman" w:cs="Times New Roman"/>
          <w:sz w:val="24"/>
          <w:szCs w:val="24"/>
        </w:rPr>
        <w:fldChar w:fldCharType="separate"/>
      </w:r>
      <w:r w:rsidR="002378B5" w:rsidRPr="0000187B">
        <w:rPr>
          <w:rFonts w:ascii="Times New Roman" w:hAnsi="Times New Roman" w:cs="Times New Roman"/>
          <w:noProof/>
          <w:sz w:val="24"/>
          <w:szCs w:val="24"/>
        </w:rPr>
        <w:t>(Sulistiyono, 2017)</w:t>
      </w:r>
      <w:r w:rsidR="002378B5" w:rsidRPr="0000187B">
        <w:rPr>
          <w:rFonts w:ascii="Times New Roman" w:hAnsi="Times New Roman" w:cs="Times New Roman"/>
          <w:sz w:val="24"/>
          <w:szCs w:val="24"/>
        </w:rPr>
        <w:fldChar w:fldCharType="end"/>
      </w:r>
      <w:r w:rsidRPr="0000187B">
        <w:rPr>
          <w:rFonts w:ascii="Times New Roman" w:hAnsi="Times New Roman" w:cs="Times New Roman"/>
          <w:sz w:val="24"/>
          <w:szCs w:val="24"/>
        </w:rPr>
        <w:t>. The temperature used in physiolog</w:t>
      </w:r>
      <w:r w:rsidR="007A1167" w:rsidRPr="0000187B">
        <w:rPr>
          <w:rFonts w:ascii="Times New Roman" w:hAnsi="Times New Roman" w:cs="Times New Roman"/>
          <w:sz w:val="24"/>
          <w:szCs w:val="24"/>
        </w:rPr>
        <w:t>ical identification is 4</w:t>
      </w:r>
      <w:r w:rsidR="0000187B">
        <w:rPr>
          <w:rFonts w:ascii="Times New Roman" w:hAnsi="Times New Roman" w:cs="Times New Roman"/>
          <w:sz w:val="24"/>
          <w:szCs w:val="24"/>
        </w:rPr>
        <w:t>°</w:t>
      </w:r>
      <w:r w:rsidR="00817CA2" w:rsidRPr="0000187B">
        <w:rPr>
          <w:rFonts w:ascii="Times New Roman" w:hAnsi="Times New Roman" w:cs="Times New Roman"/>
          <w:sz w:val="24"/>
          <w:szCs w:val="24"/>
        </w:rPr>
        <w:t>C</w:t>
      </w:r>
      <w:r w:rsidR="0000187B" w:rsidRPr="0000187B">
        <w:rPr>
          <w:rFonts w:ascii="Times New Roman" w:hAnsi="Times New Roman" w:cs="Times New Roman"/>
          <w:sz w:val="24"/>
          <w:szCs w:val="24"/>
        </w:rPr>
        <w:t xml:space="preserve"> for the minimum temperature which is the temperature of the refrigerator, 28°C which is room temperature, and 40</w:t>
      </w:r>
      <w:r w:rsidR="0000187B">
        <w:rPr>
          <w:rFonts w:ascii="Times New Roman" w:hAnsi="Times New Roman" w:cs="Times New Roman"/>
          <w:sz w:val="24"/>
          <w:szCs w:val="24"/>
        </w:rPr>
        <w:t>°</w:t>
      </w:r>
      <w:r w:rsidR="0000187B" w:rsidRPr="0000187B">
        <w:rPr>
          <w:rFonts w:ascii="Times New Roman" w:hAnsi="Times New Roman" w:cs="Times New Roman"/>
          <w:sz w:val="24"/>
          <w:szCs w:val="24"/>
        </w:rPr>
        <w:t xml:space="preserve">C which is used as the optimum temperature </w:t>
      </w:r>
      <w:r w:rsidR="0000187B" w:rsidRPr="0000187B">
        <w:rPr>
          <w:rFonts w:ascii="Times New Roman" w:hAnsi="Times New Roman" w:cs="Times New Roman"/>
          <w:sz w:val="24"/>
          <w:szCs w:val="24"/>
        </w:rPr>
        <w:fldChar w:fldCharType="begin" w:fldLock="1"/>
      </w:r>
      <w:r w:rsidR="0000187B" w:rsidRPr="0000187B">
        <w:rPr>
          <w:rFonts w:ascii="Times New Roman" w:hAnsi="Times New Roman" w:cs="Times New Roman"/>
          <w:sz w:val="24"/>
          <w:szCs w:val="24"/>
        </w:rPr>
        <w:instrText>ADDIN CSL_CITATION {"citationItems":[{"id":"ITEM-1","itemData":{"abstract":"Penelitian ini bertujuan untuk mengetahui nilai sifat fisika dan mekanika papan laminasi bambu petung berdasarkan susuanan bilah kearah tebal dan pengaruh berat labur terhadap sifat fisika dan mekanikanya. Metode yang digunakan menggunakan metode eksperimen dengan rancangan percobaan menggunakan Rancangan Acak Lengkap (RAL) non faktorial dengan dua perlakuan berat labur serta tiga kali ulangan. Berdasarkan hasil penelitian maka dapat ditarik beberapa kesimpulan mengenai sifat fisika dan mekanika papan laminasi bambu petung dengan susunan bilah ke arah tebal: sifat fisika memiliki nilai rata-rata kadar air sebesar13,128%, kerapatan sebesar 0,459 gram/cm3, pengembangan tebal sebesar 4,206%, penyusutan tebal sebesar 5,044%, MoE sebesar10001,776 kgf/cm2 dan MoR sebesar 267,401 kgf/cm2. Berat labur tidak berpengaruh terhadap sifat fisika dan mekanika papan laminasi bambu petung kecuali pada pengujian penyusutan tebal. Berdasarkan kelas kuat papan laminasi maka papan laminasi bambu petung masuk dalam kelas kuat III yang dapat dimanfaatkan sebagai bahan bangunan seperti rangka pintu, jendela, panel, perabot rumah tangga dan industri kayu.","author":[{"dropping-particle":"","family":"Putir","given":"Patricia Erosa","non-dropping-particle":"","parse-names":false,"suffix":""},{"dropping-particle":"","family":"Penyang","given":"","non-dropping-particle":"","parse-names":false,"suffix":""},{"dropping-particle":"","family":"Fetriasie","given":"","non-dropping-particle":"","parse-names":false,"suffix":""}],"container-title":"Jurnal Hutan Tropika","id":"ITEM-1","issue":"2","issued":{"date-parts":[["2021"]]},"page":"175-185","title":"Jamur Makro Basidiomycetes di Hutan Rawa Ganbut Taman Nasional Sebangau Kabupaten Katingan Kalimantan Tegah","type":"article-journal","volume":"16"},"uris":["http://www.mendeley.com/documents/?uuid=544fc0cb-c67f-4dd9-99f8-6dc40a3d9ef2"]}],"mendeley":{"formattedCitation":"(Putir et al., 2021)","manualFormatting":"(Putir et al. 2021)","plainTextFormattedCitation":"(Putir et al., 2021)","previouslyFormattedCitation":"(Putir et al., 2021)"},"properties":{"noteIndex":0},"schema":"https://github.com/citation-style-language/schema/raw/master/csl-citation.json"}</w:instrText>
      </w:r>
      <w:r w:rsidR="0000187B" w:rsidRPr="0000187B">
        <w:rPr>
          <w:rFonts w:ascii="Times New Roman" w:hAnsi="Times New Roman" w:cs="Times New Roman"/>
          <w:sz w:val="24"/>
          <w:szCs w:val="24"/>
        </w:rPr>
        <w:fldChar w:fldCharType="separate"/>
      </w:r>
      <w:r w:rsidR="0000187B" w:rsidRPr="0000187B">
        <w:rPr>
          <w:rFonts w:ascii="Times New Roman" w:hAnsi="Times New Roman" w:cs="Times New Roman"/>
          <w:noProof/>
          <w:sz w:val="24"/>
          <w:szCs w:val="24"/>
        </w:rPr>
        <w:t>(Putir et al. 2021)</w:t>
      </w:r>
      <w:r w:rsidR="0000187B" w:rsidRPr="0000187B">
        <w:rPr>
          <w:rFonts w:ascii="Times New Roman" w:hAnsi="Times New Roman" w:cs="Times New Roman"/>
          <w:sz w:val="24"/>
          <w:szCs w:val="24"/>
        </w:rPr>
        <w:fldChar w:fldCharType="end"/>
      </w:r>
      <w:r w:rsidR="0000187B">
        <w:rPr>
          <w:rFonts w:ascii="Times New Roman" w:hAnsi="Times New Roman" w:cs="Times New Roman"/>
          <w:sz w:val="24"/>
          <w:szCs w:val="24"/>
        </w:rPr>
        <w:t xml:space="preserve">. </w:t>
      </w:r>
      <w:r w:rsidR="0000187B" w:rsidRPr="0000187B">
        <w:rPr>
          <w:rFonts w:ascii="Times New Roman" w:hAnsi="Times New Roman" w:cs="Times New Roman"/>
          <w:sz w:val="24"/>
          <w:szCs w:val="24"/>
        </w:rPr>
        <w:t xml:space="preserve"> </w:t>
      </w:r>
      <w:r w:rsidR="001C67DD" w:rsidRPr="001C67DD">
        <w:rPr>
          <w:rFonts w:ascii="Times New Roman" w:hAnsi="Times New Roman" w:cs="Times New Roman"/>
          <w:sz w:val="24"/>
          <w:szCs w:val="24"/>
        </w:rPr>
        <w:t xml:space="preserve">According to </w:t>
      </w:r>
      <w:r w:rsidR="001F0D0F">
        <w:rPr>
          <w:rFonts w:ascii="Times New Roman" w:hAnsi="Times New Roman" w:cs="Times New Roman"/>
          <w:sz w:val="24"/>
          <w:szCs w:val="24"/>
        </w:rPr>
        <w:fldChar w:fldCharType="begin" w:fldLock="1"/>
      </w:r>
      <w:r w:rsidR="001F0D0F">
        <w:rPr>
          <w:rFonts w:ascii="Times New Roman" w:hAnsi="Times New Roman" w:cs="Times New Roman"/>
          <w:sz w:val="24"/>
          <w:szCs w:val="24"/>
        </w:rPr>
        <w:instrText>ADDIN CSL_CITATION {"citationItems":[{"id":"ITEM-1","itemData":{"abstract":"Jamur halofilik adalah kelompok mikroorganisme yang dapat hidup dan beradaptasi pada kondisi lingkungan salin.Tujuan penelitian ini yaitu untuk mengetahui karakteristik fisiologis jamur halofilik berdasarkan faktor lingkungan dari sumur air asin di desa Suak, Kabupaten Sintang.Metode yang digunakan yaitu dengan menumbuhkan jamur halofilik pada media cair Potato dextrose broth (PDB), selanjutnya dilakukan karakterisasi fisiologis jamur.Uji fisiologis meliputi uji salinitas, suhu dan pH.Berdasarkan hasil pengamatan karakteristik fisiologis, semua isolat jamur dapat tumbuh pada salinitas 50‰ (slightly halophiles) dan 150‰ (moderate halophiles) kecuali isolat JAS8, dan semua isolat jamur tidak dapat tumbuh pada tingkat salinitas 250‰ (extreme halophiles).Semua isolat jamur dapat tumbuh pada suhu 30°C (mesofil) dan 40°C (mesofil), kecuali isolat JAS3. Hanya isolat JAS3 dan JAS7 yang dapat tumbuh pada suhu 10°C, dan semua isolat jamur dapat tumbuh pada suhu 40°C, kecuali isolat Cladosporium JAS3. Semua isolat Jamur dapat tumbuh pada pH 4 (asam) dan 7 (netral), namun isolat JAS4 dan JAS7 tidak dapat tumbuh pada pH 9, sedangkan isolat jamur yang lain dapat tumbuh pada pH tersebut. Hal ini menunjukkan bahwa jamur memiliki karakteristik yang tidak selalu sama berdasarkan faktor lingkungan.","author":[{"dropping-particle":"","family":"Hakim","given":"Luqman","non-dropping-particle":"","parse-names":false,"suffix":""},{"dropping-particle":"","family":"Kurniatuhad","given":"Rikhsan","non-dropping-particle":"","parse-names":false,"suffix":""},{"dropping-particle":"","family":"Rahmawati","given":"","non-dropping-particle":"","parse-names":false,"suffix":""}],"container-title":"Jurnal Biologi Makassar","id":"ITEM-1","issue":"2","issued":{"date-parts":[["2020"]]},"page":"227-232","title":"Karakteristik Fisiologis Jamur Halofilik Berdasarkan Faktor Lingkungan dari Sumur Air Asin di Desa Suak, Sintang, Kalimantan Barat","type":"article-journal","volume":"5"},"uris":["http://www.mendeley.com/documents/?uuid=b0c7b835-f85f-416c-9b0f-93a1cf8755d6"]}],"mendeley":{"formattedCitation":"(Hakim et al., 2020)","manualFormatting":"Hakim et al. (2020)","plainTextFormattedCitation":"(Hakim et al., 2020)","previouslyFormattedCitation":"(Hakim et al., 2020)"},"properties":{"noteIndex":0},"schema":"https://github.com/citation-style-language/schema/raw/master/csl-citation.json"}</w:instrText>
      </w:r>
      <w:r w:rsidR="001F0D0F">
        <w:rPr>
          <w:rFonts w:ascii="Times New Roman" w:hAnsi="Times New Roman" w:cs="Times New Roman"/>
          <w:sz w:val="24"/>
          <w:szCs w:val="24"/>
        </w:rPr>
        <w:fldChar w:fldCharType="separate"/>
      </w:r>
      <w:r w:rsidR="001F0D0F">
        <w:rPr>
          <w:rFonts w:ascii="Times New Roman" w:hAnsi="Times New Roman" w:cs="Times New Roman"/>
          <w:noProof/>
          <w:sz w:val="24"/>
          <w:szCs w:val="24"/>
        </w:rPr>
        <w:t>Hakim et al. (</w:t>
      </w:r>
      <w:r w:rsidR="001F0D0F" w:rsidRPr="001F0D0F">
        <w:rPr>
          <w:rFonts w:ascii="Times New Roman" w:hAnsi="Times New Roman" w:cs="Times New Roman"/>
          <w:noProof/>
          <w:sz w:val="24"/>
          <w:szCs w:val="24"/>
        </w:rPr>
        <w:t>2020)</w:t>
      </w:r>
      <w:r w:rsidR="001F0D0F">
        <w:rPr>
          <w:rFonts w:ascii="Times New Roman" w:hAnsi="Times New Roman" w:cs="Times New Roman"/>
          <w:sz w:val="24"/>
          <w:szCs w:val="24"/>
        </w:rPr>
        <w:fldChar w:fldCharType="end"/>
      </w:r>
      <w:r w:rsidR="001F0D0F">
        <w:rPr>
          <w:rFonts w:ascii="Times New Roman" w:hAnsi="Times New Roman" w:cs="Times New Roman"/>
          <w:sz w:val="24"/>
          <w:szCs w:val="24"/>
        </w:rPr>
        <w:t xml:space="preserve">, </w:t>
      </w:r>
      <w:r w:rsidR="001C67DD" w:rsidRPr="001C67DD">
        <w:rPr>
          <w:rFonts w:ascii="Times New Roman" w:hAnsi="Times New Roman" w:cs="Times New Roman"/>
          <w:sz w:val="24"/>
          <w:szCs w:val="24"/>
        </w:rPr>
        <w:t xml:space="preserve">some members of the genus </w:t>
      </w:r>
      <w:proofErr w:type="spellStart"/>
      <w:r w:rsidR="001C67DD" w:rsidRPr="001C67DD">
        <w:rPr>
          <w:rFonts w:ascii="Times New Roman" w:hAnsi="Times New Roman" w:cs="Times New Roman"/>
          <w:i/>
          <w:sz w:val="24"/>
          <w:szCs w:val="24"/>
        </w:rPr>
        <w:t>Aspergillus</w:t>
      </w:r>
      <w:proofErr w:type="spellEnd"/>
      <w:r w:rsidR="001C67DD" w:rsidRPr="001C67DD">
        <w:rPr>
          <w:rFonts w:ascii="Times New Roman" w:hAnsi="Times New Roman" w:cs="Times New Roman"/>
          <w:i/>
          <w:sz w:val="24"/>
          <w:szCs w:val="24"/>
        </w:rPr>
        <w:t xml:space="preserve"> </w:t>
      </w:r>
      <w:r w:rsidR="001C67DD">
        <w:rPr>
          <w:rFonts w:ascii="Times New Roman" w:hAnsi="Times New Roman" w:cs="Times New Roman"/>
          <w:sz w:val="24"/>
          <w:szCs w:val="24"/>
        </w:rPr>
        <w:t>can grow well at 40°</w:t>
      </w:r>
      <w:r w:rsidR="001C67DD" w:rsidRPr="001C67DD">
        <w:rPr>
          <w:rFonts w:ascii="Times New Roman" w:hAnsi="Times New Roman" w:cs="Times New Roman"/>
          <w:sz w:val="24"/>
          <w:szCs w:val="24"/>
        </w:rPr>
        <w:t>C, becaus</w:t>
      </w:r>
      <w:r w:rsidR="001C67DD">
        <w:rPr>
          <w:rFonts w:ascii="Times New Roman" w:hAnsi="Times New Roman" w:cs="Times New Roman"/>
          <w:sz w:val="24"/>
          <w:szCs w:val="24"/>
        </w:rPr>
        <w:t>e at that temperature the fungi</w:t>
      </w:r>
      <w:r w:rsidR="001C67DD" w:rsidRPr="001C67DD">
        <w:rPr>
          <w:rFonts w:ascii="Times New Roman" w:hAnsi="Times New Roman" w:cs="Times New Roman"/>
          <w:sz w:val="24"/>
          <w:szCs w:val="24"/>
        </w:rPr>
        <w:t xml:space="preserve"> biomass generally increases. The pH used is pH 4 for minimum pH, 7 for neutral pH, and 9 for alkaline </w:t>
      </w:r>
      <w:proofErr w:type="spellStart"/>
      <w:r w:rsidR="001C67DD" w:rsidRPr="001C67DD">
        <w:rPr>
          <w:rFonts w:ascii="Times New Roman" w:hAnsi="Times New Roman" w:cs="Times New Roman"/>
          <w:sz w:val="24"/>
          <w:szCs w:val="24"/>
        </w:rPr>
        <w:t>pH.</w:t>
      </w:r>
      <w:proofErr w:type="spellEnd"/>
    </w:p>
    <w:p w:rsidR="00D53C6B" w:rsidRDefault="002154A7" w:rsidP="001C67DD">
      <w:pPr>
        <w:spacing w:after="0" w:line="480" w:lineRule="auto"/>
        <w:jc w:val="both"/>
        <w:rPr>
          <w:rFonts w:ascii="Times New Roman" w:hAnsi="Times New Roman" w:cs="Times New Roman"/>
          <w:sz w:val="24"/>
          <w:szCs w:val="24"/>
        </w:rPr>
      </w:pPr>
      <w:r w:rsidRPr="002154A7">
        <w:rPr>
          <w:rFonts w:ascii="Times New Roman" w:hAnsi="Times New Roman" w:cs="Times New Roman"/>
          <w:b/>
          <w:sz w:val="24"/>
          <w:szCs w:val="24"/>
        </w:rPr>
        <w:t>Molecular Identification:</w:t>
      </w:r>
      <w:r w:rsidRPr="002154A7">
        <w:rPr>
          <w:rFonts w:ascii="Times New Roman" w:hAnsi="Times New Roman" w:cs="Times New Roman"/>
          <w:sz w:val="24"/>
          <w:szCs w:val="24"/>
        </w:rPr>
        <w:t xml:space="preserve"> </w:t>
      </w:r>
      <w:r w:rsidR="00EF3D2B" w:rsidRPr="00EF3D2B">
        <w:rPr>
          <w:rFonts w:ascii="Times New Roman" w:hAnsi="Times New Roman" w:cs="Times New Roman"/>
          <w:sz w:val="24"/>
          <w:szCs w:val="24"/>
        </w:rPr>
        <w:t xml:space="preserve">Molecular identification of each fungal isolate using the polymerase chain reaction (PCR) method using universal primers ITS1-ITS4 which were sent to </w:t>
      </w:r>
      <w:proofErr w:type="spellStart"/>
      <w:r w:rsidR="00EF3D2B" w:rsidRPr="00EF3D2B">
        <w:rPr>
          <w:rFonts w:ascii="Times New Roman" w:hAnsi="Times New Roman" w:cs="Times New Roman"/>
          <w:sz w:val="24"/>
          <w:szCs w:val="24"/>
        </w:rPr>
        <w:t>PT.Genetika</w:t>
      </w:r>
      <w:proofErr w:type="spellEnd"/>
      <w:r w:rsidR="00EF3D2B" w:rsidRPr="00EF3D2B">
        <w:rPr>
          <w:rFonts w:ascii="Times New Roman" w:hAnsi="Times New Roman" w:cs="Times New Roman"/>
          <w:sz w:val="24"/>
          <w:szCs w:val="24"/>
        </w:rPr>
        <w:t xml:space="preserve"> Science Indonesia Laboratory. Molecular identification was started with the DNA extraction process using the Quick-DNA fungal </w:t>
      </w:r>
      <w:proofErr w:type="spellStart"/>
      <w:r w:rsidR="00EF3D2B" w:rsidRPr="00EF3D2B">
        <w:rPr>
          <w:rFonts w:ascii="Times New Roman" w:hAnsi="Times New Roman" w:cs="Times New Roman"/>
          <w:sz w:val="24"/>
          <w:szCs w:val="24"/>
        </w:rPr>
        <w:t>Miniprep</w:t>
      </w:r>
      <w:proofErr w:type="spellEnd"/>
      <w:r w:rsidR="00EF3D2B" w:rsidRPr="00EF3D2B">
        <w:rPr>
          <w:rFonts w:ascii="Times New Roman" w:hAnsi="Times New Roman" w:cs="Times New Roman"/>
          <w:sz w:val="24"/>
          <w:szCs w:val="24"/>
        </w:rPr>
        <w:t xml:space="preserve"> Kit (</w:t>
      </w:r>
      <w:proofErr w:type="spellStart"/>
      <w:r w:rsidR="00EF3D2B" w:rsidRPr="00EF3D2B">
        <w:rPr>
          <w:rFonts w:ascii="Times New Roman" w:hAnsi="Times New Roman" w:cs="Times New Roman"/>
          <w:sz w:val="24"/>
          <w:szCs w:val="24"/>
        </w:rPr>
        <w:t>Zymo</w:t>
      </w:r>
      <w:proofErr w:type="spellEnd"/>
      <w:r w:rsidR="00EF3D2B" w:rsidRPr="00EF3D2B">
        <w:rPr>
          <w:rFonts w:ascii="Times New Roman" w:hAnsi="Times New Roman" w:cs="Times New Roman"/>
          <w:sz w:val="24"/>
          <w:szCs w:val="24"/>
        </w:rPr>
        <w:t xml:space="preserve"> Research, D6005)</w:t>
      </w:r>
      <w:proofErr w:type="gramStart"/>
      <w:r w:rsidR="00EF3D2B" w:rsidRPr="00EF3D2B">
        <w:rPr>
          <w:rFonts w:ascii="Times New Roman" w:hAnsi="Times New Roman" w:cs="Times New Roman"/>
          <w:sz w:val="24"/>
          <w:szCs w:val="24"/>
        </w:rPr>
        <w:t>,</w:t>
      </w:r>
      <w:proofErr w:type="gramEnd"/>
      <w:r w:rsidR="00EF3D2B" w:rsidRPr="00EF3D2B">
        <w:rPr>
          <w:rFonts w:ascii="Times New Roman" w:hAnsi="Times New Roman" w:cs="Times New Roman"/>
          <w:sz w:val="24"/>
          <w:szCs w:val="24"/>
        </w:rPr>
        <w:t xml:space="preserve"> the DNA extraction results were then amplified with </w:t>
      </w:r>
      <w:proofErr w:type="spellStart"/>
      <w:r w:rsidR="00EF3D2B" w:rsidRPr="00EF3D2B">
        <w:rPr>
          <w:rFonts w:ascii="Times New Roman" w:hAnsi="Times New Roman" w:cs="Times New Roman"/>
          <w:sz w:val="24"/>
          <w:szCs w:val="24"/>
        </w:rPr>
        <w:t>MyTaq</w:t>
      </w:r>
      <w:proofErr w:type="spellEnd"/>
      <w:r w:rsidR="00EF3D2B" w:rsidRPr="00EF3D2B">
        <w:rPr>
          <w:rFonts w:ascii="Times New Roman" w:hAnsi="Times New Roman" w:cs="Times New Roman"/>
          <w:sz w:val="24"/>
          <w:szCs w:val="24"/>
        </w:rPr>
        <w:t xml:space="preserve"> HS Red Mix (</w:t>
      </w:r>
      <w:proofErr w:type="spellStart"/>
      <w:r w:rsidR="00EF3D2B" w:rsidRPr="00EF3D2B">
        <w:rPr>
          <w:rFonts w:ascii="Times New Roman" w:hAnsi="Times New Roman" w:cs="Times New Roman"/>
          <w:sz w:val="24"/>
          <w:szCs w:val="24"/>
        </w:rPr>
        <w:t>Bioline</w:t>
      </w:r>
      <w:proofErr w:type="spellEnd"/>
      <w:r w:rsidR="00EF3D2B" w:rsidRPr="00EF3D2B">
        <w:rPr>
          <w:rFonts w:ascii="Times New Roman" w:hAnsi="Times New Roman" w:cs="Times New Roman"/>
          <w:sz w:val="24"/>
          <w:szCs w:val="24"/>
        </w:rPr>
        <w:t xml:space="preserve">, BIO-25048). The amplification results would obtain gene sequences that would later be used as sequencing material. DNA sequencing using a Bi-directional sequencing method then sequencing results </w:t>
      </w:r>
      <w:proofErr w:type="gramStart"/>
      <w:r w:rsidR="00EF3D2B" w:rsidRPr="00EF3D2B">
        <w:rPr>
          <w:rFonts w:ascii="Times New Roman" w:hAnsi="Times New Roman" w:cs="Times New Roman"/>
          <w:sz w:val="24"/>
          <w:szCs w:val="24"/>
        </w:rPr>
        <w:t>were</w:t>
      </w:r>
      <w:proofErr w:type="gramEnd"/>
      <w:r w:rsidR="00EF3D2B" w:rsidRPr="00EF3D2B">
        <w:rPr>
          <w:rFonts w:ascii="Times New Roman" w:hAnsi="Times New Roman" w:cs="Times New Roman"/>
          <w:sz w:val="24"/>
          <w:szCs w:val="24"/>
        </w:rPr>
        <w:t xml:space="preserve"> analyzed using the Basic Local Alignment Search Tool (BLAST) program and phylogenetic tree construction.</w:t>
      </w:r>
    </w:p>
    <w:p w:rsidR="00EF3D2B" w:rsidRDefault="00EF3D2B" w:rsidP="001C67DD">
      <w:pPr>
        <w:spacing w:after="0" w:line="480" w:lineRule="auto"/>
        <w:jc w:val="both"/>
        <w:rPr>
          <w:rFonts w:ascii="Times New Roman" w:hAnsi="Times New Roman" w:cs="Times New Roman"/>
          <w:sz w:val="24"/>
          <w:szCs w:val="24"/>
        </w:rPr>
      </w:pPr>
    </w:p>
    <w:p w:rsidR="002154A7" w:rsidRPr="002154A7" w:rsidRDefault="00175C62" w:rsidP="002154A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Testing the Potential of Fungi</w:t>
      </w:r>
      <w:r w:rsidR="002154A7" w:rsidRPr="002154A7">
        <w:rPr>
          <w:rFonts w:ascii="Times New Roman" w:hAnsi="Times New Roman" w:cs="Times New Roman"/>
          <w:b/>
          <w:sz w:val="24"/>
          <w:szCs w:val="24"/>
        </w:rPr>
        <w:t xml:space="preserve"> Consortium as </w:t>
      </w:r>
      <w:proofErr w:type="spellStart"/>
      <w:r w:rsidR="002154A7" w:rsidRPr="002154A7">
        <w:rPr>
          <w:rFonts w:ascii="Times New Roman" w:hAnsi="Times New Roman" w:cs="Times New Roman"/>
          <w:b/>
          <w:sz w:val="24"/>
          <w:szCs w:val="24"/>
        </w:rPr>
        <w:t>Biofertilizer</w:t>
      </w:r>
      <w:proofErr w:type="spellEnd"/>
    </w:p>
    <w:p w:rsidR="002154A7" w:rsidRPr="002154A7" w:rsidRDefault="002154A7" w:rsidP="008921D8">
      <w:pPr>
        <w:spacing w:after="0" w:line="480" w:lineRule="auto"/>
        <w:jc w:val="both"/>
        <w:rPr>
          <w:rFonts w:ascii="Times New Roman" w:hAnsi="Times New Roman" w:cs="Times New Roman"/>
          <w:sz w:val="24"/>
          <w:szCs w:val="24"/>
        </w:rPr>
      </w:pPr>
      <w:r w:rsidRPr="002154A7">
        <w:rPr>
          <w:rFonts w:ascii="Times New Roman" w:hAnsi="Times New Roman" w:cs="Times New Roman"/>
          <w:b/>
          <w:sz w:val="24"/>
          <w:szCs w:val="24"/>
        </w:rPr>
        <w:t>Preparation of Liquid Inoculum</w:t>
      </w:r>
      <w:r w:rsidR="00543DD9">
        <w:rPr>
          <w:rFonts w:ascii="Times New Roman" w:hAnsi="Times New Roman" w:cs="Times New Roman"/>
          <w:b/>
          <w:sz w:val="24"/>
          <w:szCs w:val="24"/>
        </w:rPr>
        <w:t xml:space="preserve"> as </w:t>
      </w:r>
      <w:proofErr w:type="spellStart"/>
      <w:r w:rsidR="00543DD9">
        <w:rPr>
          <w:rFonts w:ascii="Times New Roman" w:hAnsi="Times New Roman" w:cs="Times New Roman"/>
          <w:b/>
          <w:sz w:val="24"/>
          <w:szCs w:val="24"/>
        </w:rPr>
        <w:t>Biofertilizer</w:t>
      </w:r>
      <w:proofErr w:type="spellEnd"/>
      <w:r w:rsidRPr="002154A7">
        <w:rPr>
          <w:rFonts w:ascii="Times New Roman" w:hAnsi="Times New Roman" w:cs="Times New Roman"/>
          <w:b/>
          <w:sz w:val="24"/>
          <w:szCs w:val="24"/>
        </w:rPr>
        <w:t>:</w:t>
      </w:r>
      <w:r w:rsidRPr="002154A7">
        <w:rPr>
          <w:rFonts w:ascii="Times New Roman" w:hAnsi="Times New Roman" w:cs="Times New Roman"/>
          <w:sz w:val="24"/>
          <w:szCs w:val="24"/>
        </w:rPr>
        <w:t xml:space="preserve"> Liquid inoculum was</w:t>
      </w:r>
      <w:r w:rsidR="00175C62">
        <w:rPr>
          <w:rFonts w:ascii="Times New Roman" w:hAnsi="Times New Roman" w:cs="Times New Roman"/>
          <w:sz w:val="24"/>
          <w:szCs w:val="24"/>
        </w:rPr>
        <w:t xml:space="preserve"> prepared by growing each fungi</w:t>
      </w:r>
      <w:r w:rsidRPr="002154A7">
        <w:rPr>
          <w:rFonts w:ascii="Times New Roman" w:hAnsi="Times New Roman" w:cs="Times New Roman"/>
          <w:sz w:val="24"/>
          <w:szCs w:val="24"/>
        </w:rPr>
        <w:t xml:space="preserve"> isolate from th</w:t>
      </w:r>
      <w:r w:rsidR="00543DD9">
        <w:rPr>
          <w:rFonts w:ascii="Times New Roman" w:hAnsi="Times New Roman" w:cs="Times New Roman"/>
          <w:sz w:val="24"/>
          <w:szCs w:val="24"/>
        </w:rPr>
        <w:t>e four land uses on 100 ml</w:t>
      </w:r>
      <w:r w:rsidR="00EB285A">
        <w:rPr>
          <w:rFonts w:ascii="Times New Roman" w:hAnsi="Times New Roman" w:cs="Times New Roman"/>
          <w:sz w:val="24"/>
          <w:szCs w:val="24"/>
        </w:rPr>
        <w:t xml:space="preserve"> potato dextrose broth</w:t>
      </w:r>
      <w:r w:rsidR="00740F3D">
        <w:rPr>
          <w:rFonts w:ascii="Times New Roman" w:hAnsi="Times New Roman" w:cs="Times New Roman"/>
          <w:sz w:val="24"/>
          <w:szCs w:val="24"/>
        </w:rPr>
        <w:t xml:space="preserve"> </w:t>
      </w:r>
      <w:r w:rsidRPr="002154A7">
        <w:rPr>
          <w:rFonts w:ascii="Times New Roman" w:hAnsi="Times New Roman" w:cs="Times New Roman"/>
          <w:sz w:val="24"/>
          <w:szCs w:val="24"/>
        </w:rPr>
        <w:t xml:space="preserve">liquid medium for each land use. PDB media was made by boiling 250 grams of potatoes in 750 ml of distilled water to extract. The extract obtained was then put into </w:t>
      </w:r>
      <w:r w:rsidR="00EB285A">
        <w:rPr>
          <w:rFonts w:ascii="Times New Roman" w:hAnsi="Times New Roman" w:cs="Times New Roman"/>
          <w:sz w:val="24"/>
          <w:szCs w:val="24"/>
        </w:rPr>
        <w:t xml:space="preserve">an </w:t>
      </w:r>
      <w:proofErr w:type="spellStart"/>
      <w:r w:rsidR="00EB285A">
        <w:rPr>
          <w:rFonts w:ascii="Times New Roman" w:hAnsi="Times New Roman" w:cs="Times New Roman"/>
          <w:sz w:val="24"/>
          <w:szCs w:val="24"/>
        </w:rPr>
        <w:t>e</w:t>
      </w:r>
      <w:r w:rsidRPr="002154A7">
        <w:rPr>
          <w:rFonts w:ascii="Times New Roman" w:hAnsi="Times New Roman" w:cs="Times New Roman"/>
          <w:sz w:val="24"/>
          <w:szCs w:val="24"/>
        </w:rPr>
        <w:t>rlenmeyer</w:t>
      </w:r>
      <w:proofErr w:type="spellEnd"/>
      <w:r w:rsidRPr="002154A7">
        <w:rPr>
          <w:rFonts w:ascii="Times New Roman" w:hAnsi="Times New Roman" w:cs="Times New Roman"/>
          <w:sz w:val="24"/>
          <w:szCs w:val="24"/>
        </w:rPr>
        <w:t xml:space="preserve"> and dextrose was added 1 gram / 100 ml of potato extract, </w:t>
      </w:r>
      <w:proofErr w:type="gramStart"/>
      <w:r w:rsidRPr="002154A7">
        <w:rPr>
          <w:rFonts w:ascii="Times New Roman" w:hAnsi="Times New Roman" w:cs="Times New Roman"/>
          <w:sz w:val="24"/>
          <w:szCs w:val="24"/>
        </w:rPr>
        <w:t>then</w:t>
      </w:r>
      <w:proofErr w:type="gramEnd"/>
      <w:r w:rsidRPr="002154A7">
        <w:rPr>
          <w:rFonts w:ascii="Times New Roman" w:hAnsi="Times New Roman" w:cs="Times New Roman"/>
          <w:sz w:val="24"/>
          <w:szCs w:val="24"/>
        </w:rPr>
        <w:t xml:space="preserve"> sterilized </w:t>
      </w:r>
      <w:r w:rsidR="00FC098D">
        <w:rPr>
          <w:rFonts w:ascii="Times New Roman" w:hAnsi="Times New Roman" w:cs="Times New Roman"/>
          <w:sz w:val="24"/>
          <w:szCs w:val="24"/>
        </w:rPr>
        <w:t xml:space="preserve">it </w:t>
      </w:r>
      <w:r w:rsidRPr="002154A7">
        <w:rPr>
          <w:rFonts w:ascii="Times New Roman" w:hAnsi="Times New Roman" w:cs="Times New Roman"/>
          <w:sz w:val="24"/>
          <w:szCs w:val="24"/>
        </w:rPr>
        <w:t>using an autoclave for 15 min</w:t>
      </w:r>
      <w:r w:rsidR="00FC098D">
        <w:rPr>
          <w:rFonts w:ascii="Times New Roman" w:hAnsi="Times New Roman" w:cs="Times New Roman"/>
          <w:sz w:val="24"/>
          <w:szCs w:val="24"/>
        </w:rPr>
        <w:t xml:space="preserve">utes at 121˚C. The next step was </w:t>
      </w:r>
      <w:r w:rsidR="00175C62">
        <w:rPr>
          <w:rFonts w:ascii="Times New Roman" w:hAnsi="Times New Roman" w:cs="Times New Roman"/>
          <w:sz w:val="24"/>
          <w:szCs w:val="24"/>
        </w:rPr>
        <w:t>to put fungi</w:t>
      </w:r>
      <w:r w:rsidRPr="002154A7">
        <w:rPr>
          <w:rFonts w:ascii="Times New Roman" w:hAnsi="Times New Roman" w:cs="Times New Roman"/>
          <w:sz w:val="24"/>
          <w:szCs w:val="24"/>
        </w:rPr>
        <w:t xml:space="preserve"> isolates from each land use into PDB media and then </w:t>
      </w:r>
      <w:r w:rsidR="00AF1EE9">
        <w:rPr>
          <w:rFonts w:ascii="Times New Roman" w:hAnsi="Times New Roman" w:cs="Times New Roman"/>
          <w:sz w:val="24"/>
          <w:szCs w:val="24"/>
        </w:rPr>
        <w:t xml:space="preserve">put on </w:t>
      </w:r>
      <w:r w:rsidRPr="002154A7">
        <w:rPr>
          <w:rFonts w:ascii="Times New Roman" w:hAnsi="Times New Roman" w:cs="Times New Roman"/>
          <w:sz w:val="24"/>
          <w:szCs w:val="24"/>
        </w:rPr>
        <w:t xml:space="preserve">shaker </w:t>
      </w:r>
      <w:r w:rsidR="00A973EC">
        <w:rPr>
          <w:rFonts w:ascii="Times New Roman" w:hAnsi="Times New Roman" w:cs="Times New Roman"/>
          <w:sz w:val="24"/>
          <w:szCs w:val="24"/>
        </w:rPr>
        <w:t xml:space="preserve">at 70 rpm </w:t>
      </w:r>
      <w:r w:rsidRPr="002154A7">
        <w:rPr>
          <w:rFonts w:ascii="Times New Roman" w:hAnsi="Times New Roman" w:cs="Times New Roman"/>
          <w:sz w:val="24"/>
          <w:szCs w:val="24"/>
        </w:rPr>
        <w:t>for 2 x 24 hours. After that, the spore density was calculated</w:t>
      </w:r>
      <w:r w:rsidR="00AF1EE9">
        <w:rPr>
          <w:rFonts w:ascii="Times New Roman" w:hAnsi="Times New Roman" w:cs="Times New Roman"/>
          <w:sz w:val="24"/>
          <w:szCs w:val="24"/>
        </w:rPr>
        <w:t xml:space="preserve"> by</w:t>
      </w:r>
      <w:r w:rsidRPr="002154A7">
        <w:rPr>
          <w:rFonts w:ascii="Times New Roman" w:hAnsi="Times New Roman" w:cs="Times New Roman"/>
          <w:sz w:val="24"/>
          <w:szCs w:val="24"/>
        </w:rPr>
        <w:t xml:space="preserve"> using a </w:t>
      </w:r>
      <w:proofErr w:type="spellStart"/>
      <w:r w:rsidRPr="002154A7">
        <w:rPr>
          <w:rFonts w:ascii="Times New Roman" w:hAnsi="Times New Roman" w:cs="Times New Roman"/>
          <w:sz w:val="24"/>
          <w:szCs w:val="24"/>
        </w:rPr>
        <w:t>hemocytometer</w:t>
      </w:r>
      <w:proofErr w:type="spellEnd"/>
      <w:r w:rsidRPr="002154A7">
        <w:rPr>
          <w:rFonts w:ascii="Times New Roman" w:hAnsi="Times New Roman" w:cs="Times New Roman"/>
          <w:sz w:val="24"/>
          <w:szCs w:val="24"/>
        </w:rPr>
        <w:t xml:space="preserve"> to determine the dose to be given to plants.</w:t>
      </w:r>
    </w:p>
    <w:p w:rsidR="00C43818" w:rsidRDefault="002154A7" w:rsidP="00C43818">
      <w:pPr>
        <w:spacing w:after="0" w:line="480" w:lineRule="auto"/>
        <w:jc w:val="both"/>
        <w:rPr>
          <w:rFonts w:ascii="Times New Roman" w:hAnsi="Times New Roman" w:cs="Times New Roman"/>
          <w:sz w:val="24"/>
          <w:szCs w:val="24"/>
        </w:rPr>
      </w:pPr>
      <w:r w:rsidRPr="002154A7">
        <w:rPr>
          <w:rFonts w:ascii="Times New Roman" w:hAnsi="Times New Roman" w:cs="Times New Roman"/>
          <w:b/>
          <w:sz w:val="24"/>
          <w:szCs w:val="24"/>
        </w:rPr>
        <w:t>Planting:</w:t>
      </w:r>
      <w:r w:rsidRPr="002154A7">
        <w:rPr>
          <w:rFonts w:ascii="Times New Roman" w:hAnsi="Times New Roman" w:cs="Times New Roman"/>
          <w:sz w:val="24"/>
          <w:szCs w:val="24"/>
        </w:rPr>
        <w:t xml:space="preserve"> </w:t>
      </w:r>
      <w:r w:rsidR="00C43818" w:rsidRPr="002154A7">
        <w:rPr>
          <w:rFonts w:ascii="Times New Roman" w:hAnsi="Times New Roman" w:cs="Times New Roman"/>
          <w:sz w:val="24"/>
          <w:szCs w:val="24"/>
        </w:rPr>
        <w:t xml:space="preserve">Starting with </w:t>
      </w:r>
      <w:r w:rsidR="00C43818">
        <w:rPr>
          <w:rFonts w:ascii="Times New Roman" w:hAnsi="Times New Roman" w:cs="Times New Roman"/>
          <w:sz w:val="24"/>
          <w:szCs w:val="24"/>
        </w:rPr>
        <w:t xml:space="preserve">preparing planting media by drying the soil taken from the </w:t>
      </w:r>
      <w:proofErr w:type="spellStart"/>
      <w:r w:rsidR="00C43818">
        <w:rPr>
          <w:rFonts w:ascii="Times New Roman" w:hAnsi="Times New Roman" w:cs="Times New Roman"/>
          <w:sz w:val="24"/>
          <w:szCs w:val="24"/>
        </w:rPr>
        <w:t>Colomadu</w:t>
      </w:r>
      <w:proofErr w:type="spellEnd"/>
      <w:r w:rsidR="00C43818">
        <w:rPr>
          <w:rFonts w:ascii="Times New Roman" w:hAnsi="Times New Roman" w:cs="Times New Roman"/>
          <w:sz w:val="24"/>
          <w:szCs w:val="24"/>
        </w:rPr>
        <w:t xml:space="preserve"> sub-district area, </w:t>
      </w:r>
      <w:proofErr w:type="spellStart"/>
      <w:r w:rsidR="00C43818">
        <w:rPr>
          <w:rFonts w:ascii="Times New Roman" w:hAnsi="Times New Roman" w:cs="Times New Roman"/>
          <w:sz w:val="24"/>
          <w:szCs w:val="24"/>
        </w:rPr>
        <w:t>Regosol</w:t>
      </w:r>
      <w:proofErr w:type="spellEnd"/>
      <w:r w:rsidR="00C43818" w:rsidRPr="002154A7">
        <w:rPr>
          <w:rFonts w:ascii="Times New Roman" w:hAnsi="Times New Roman" w:cs="Times New Roman"/>
          <w:sz w:val="24"/>
          <w:szCs w:val="24"/>
        </w:rPr>
        <w:t xml:space="preserve"> soil, then sieved using a 2 mm sieve. </w:t>
      </w:r>
      <w:r w:rsidR="00C43818" w:rsidRPr="00DB4E65">
        <w:rPr>
          <w:rFonts w:ascii="Times New Roman" w:hAnsi="Times New Roman" w:cs="Times New Roman"/>
          <w:sz w:val="24"/>
          <w:szCs w:val="24"/>
        </w:rPr>
        <w:t xml:space="preserve">The results of the sieve </w:t>
      </w:r>
      <w:r w:rsidR="00C43818">
        <w:rPr>
          <w:rFonts w:ascii="Times New Roman" w:hAnsi="Times New Roman" w:cs="Times New Roman"/>
          <w:sz w:val="24"/>
          <w:szCs w:val="24"/>
        </w:rPr>
        <w:t xml:space="preserve">soil </w:t>
      </w:r>
      <w:r w:rsidR="00C43818" w:rsidRPr="00DB4E65">
        <w:rPr>
          <w:rFonts w:ascii="Times New Roman" w:hAnsi="Times New Roman" w:cs="Times New Roman"/>
          <w:sz w:val="24"/>
          <w:szCs w:val="24"/>
        </w:rPr>
        <w:t xml:space="preserve">were weighed as 3 kg for each pot. Soil that </w:t>
      </w:r>
      <w:r w:rsidR="00C43818">
        <w:rPr>
          <w:rFonts w:ascii="Times New Roman" w:hAnsi="Times New Roman" w:cs="Times New Roman"/>
          <w:sz w:val="24"/>
          <w:szCs w:val="24"/>
        </w:rPr>
        <w:t>was has</w:t>
      </w:r>
      <w:r w:rsidR="00C43818" w:rsidRPr="00DB4E65">
        <w:rPr>
          <w:rFonts w:ascii="Times New Roman" w:hAnsi="Times New Roman" w:cs="Times New Roman"/>
          <w:sz w:val="24"/>
          <w:szCs w:val="24"/>
        </w:rPr>
        <w:t xml:space="preserve"> </w:t>
      </w:r>
      <w:proofErr w:type="gramStart"/>
      <w:r w:rsidR="00C43818" w:rsidRPr="00DB4E65">
        <w:rPr>
          <w:rFonts w:ascii="Times New Roman" w:hAnsi="Times New Roman" w:cs="Times New Roman"/>
          <w:sz w:val="24"/>
          <w:szCs w:val="24"/>
        </w:rPr>
        <w:t>sieved</w:t>
      </w:r>
      <w:r w:rsidR="00C43818">
        <w:rPr>
          <w:rFonts w:ascii="Times New Roman" w:hAnsi="Times New Roman" w:cs="Times New Roman"/>
          <w:sz w:val="24"/>
          <w:szCs w:val="24"/>
        </w:rPr>
        <w:t>,</w:t>
      </w:r>
      <w:proofErr w:type="gramEnd"/>
      <w:r w:rsidR="00C43818">
        <w:rPr>
          <w:rFonts w:ascii="Times New Roman" w:hAnsi="Times New Roman" w:cs="Times New Roman"/>
          <w:sz w:val="24"/>
          <w:szCs w:val="24"/>
        </w:rPr>
        <w:t xml:space="preserve"> </w:t>
      </w:r>
      <w:proofErr w:type="spellStart"/>
      <w:r w:rsidR="00C43818">
        <w:rPr>
          <w:rFonts w:ascii="Times New Roman" w:hAnsi="Times New Roman" w:cs="Times New Roman"/>
          <w:sz w:val="24"/>
          <w:szCs w:val="24"/>
        </w:rPr>
        <w:t>was</w:t>
      </w:r>
      <w:r w:rsidR="00C43818" w:rsidRPr="00DB4E65">
        <w:rPr>
          <w:rFonts w:ascii="Times New Roman" w:hAnsi="Times New Roman" w:cs="Times New Roman"/>
          <w:sz w:val="24"/>
          <w:szCs w:val="24"/>
        </w:rPr>
        <w:t>sterilized</w:t>
      </w:r>
      <w:proofErr w:type="spellEnd"/>
      <w:r w:rsidR="00C43818" w:rsidRPr="00DB4E65">
        <w:rPr>
          <w:rFonts w:ascii="Times New Roman" w:hAnsi="Times New Roman" w:cs="Times New Roman"/>
          <w:sz w:val="24"/>
          <w:szCs w:val="24"/>
        </w:rPr>
        <w:t xml:space="preserve"> first by steaming </w:t>
      </w:r>
      <w:r w:rsidR="00C43818" w:rsidRPr="002154A7">
        <w:rPr>
          <w:rFonts w:ascii="Times New Roman" w:hAnsi="Times New Roman" w:cs="Times New Roman"/>
          <w:sz w:val="24"/>
          <w:szCs w:val="24"/>
        </w:rPr>
        <w:t>(steam sterilization) for 3 hours</w:t>
      </w:r>
      <w:r w:rsidR="00C43818">
        <w:rPr>
          <w:rFonts w:ascii="Times New Roman" w:hAnsi="Times New Roman" w:cs="Times New Roman"/>
          <w:sz w:val="24"/>
          <w:szCs w:val="24"/>
        </w:rPr>
        <w:t>/day</w:t>
      </w:r>
      <w:r w:rsidR="00C43818" w:rsidRPr="002154A7">
        <w:rPr>
          <w:rFonts w:ascii="Times New Roman" w:hAnsi="Times New Roman" w:cs="Times New Roman"/>
          <w:sz w:val="24"/>
          <w:szCs w:val="24"/>
        </w:rPr>
        <w:t xml:space="preserve"> </w:t>
      </w:r>
      <w:r w:rsidR="00C43818">
        <w:rPr>
          <w:rFonts w:ascii="Times New Roman" w:hAnsi="Times New Roman" w:cs="Times New Roman"/>
          <w:sz w:val="24"/>
          <w:szCs w:val="24"/>
        </w:rPr>
        <w:t>for within three consecutive days.</w:t>
      </w:r>
    </w:p>
    <w:p w:rsidR="00C43818" w:rsidRDefault="00897670" w:rsidP="00897670">
      <w:pPr>
        <w:spacing w:after="0" w:line="480" w:lineRule="auto"/>
        <w:ind w:firstLine="567"/>
        <w:jc w:val="both"/>
        <w:rPr>
          <w:rFonts w:ascii="Times New Roman" w:hAnsi="Times New Roman" w:cs="Times New Roman"/>
          <w:sz w:val="24"/>
          <w:szCs w:val="24"/>
        </w:rPr>
      </w:pPr>
      <w:r w:rsidRPr="00897670">
        <w:rPr>
          <w:rFonts w:ascii="Times New Roman" w:hAnsi="Times New Roman" w:cs="Times New Roman"/>
          <w:sz w:val="24"/>
          <w:szCs w:val="24"/>
        </w:rPr>
        <w:t xml:space="preserve">Next, the process of seeding </w:t>
      </w:r>
      <w:proofErr w:type="spellStart"/>
      <w:r w:rsidRPr="00897670">
        <w:rPr>
          <w:rFonts w:ascii="Times New Roman" w:hAnsi="Times New Roman" w:cs="Times New Roman"/>
          <w:sz w:val="24"/>
          <w:szCs w:val="24"/>
        </w:rPr>
        <w:t>pakcoy</w:t>
      </w:r>
      <w:proofErr w:type="spellEnd"/>
      <w:r w:rsidRPr="00897670">
        <w:rPr>
          <w:rFonts w:ascii="Times New Roman" w:hAnsi="Times New Roman" w:cs="Times New Roman"/>
          <w:sz w:val="24"/>
          <w:szCs w:val="24"/>
        </w:rPr>
        <w:t xml:space="preserve"> seeds as a test plant to det</w:t>
      </w:r>
      <w:r w:rsidR="00175C62">
        <w:rPr>
          <w:rFonts w:ascii="Times New Roman" w:hAnsi="Times New Roman" w:cs="Times New Roman"/>
          <w:sz w:val="24"/>
          <w:szCs w:val="24"/>
        </w:rPr>
        <w:t>ermine the ability of the fungi</w:t>
      </w:r>
      <w:r w:rsidRPr="00897670">
        <w:rPr>
          <w:rFonts w:ascii="Times New Roman" w:hAnsi="Times New Roman" w:cs="Times New Roman"/>
          <w:sz w:val="24"/>
          <w:szCs w:val="24"/>
        </w:rPr>
        <w:t xml:space="preserve"> consortium as a </w:t>
      </w:r>
      <w:proofErr w:type="spellStart"/>
      <w:r w:rsidRPr="00897670">
        <w:rPr>
          <w:rFonts w:ascii="Times New Roman" w:hAnsi="Times New Roman" w:cs="Times New Roman"/>
          <w:sz w:val="24"/>
          <w:szCs w:val="24"/>
        </w:rPr>
        <w:t>biofertilizer</w:t>
      </w:r>
      <w:proofErr w:type="spellEnd"/>
      <w:r w:rsidRPr="00897670">
        <w:rPr>
          <w:rFonts w:ascii="Times New Roman" w:hAnsi="Times New Roman" w:cs="Times New Roman"/>
          <w:sz w:val="24"/>
          <w:szCs w:val="24"/>
        </w:rPr>
        <w:t>.</w:t>
      </w:r>
      <w:r w:rsidR="00C43818">
        <w:rPr>
          <w:rFonts w:ascii="Times New Roman" w:hAnsi="Times New Roman" w:cs="Times New Roman"/>
          <w:sz w:val="24"/>
          <w:szCs w:val="24"/>
        </w:rPr>
        <w:t xml:space="preserve"> After seven days, the seeds </w:t>
      </w:r>
      <w:r w:rsidR="00C43818" w:rsidRPr="002154A7">
        <w:rPr>
          <w:rFonts w:ascii="Times New Roman" w:hAnsi="Times New Roman" w:cs="Times New Roman"/>
          <w:sz w:val="24"/>
          <w:szCs w:val="24"/>
        </w:rPr>
        <w:t xml:space="preserve">were transferred into pots containing sterile soil. The pots were placed according to the experimental plan with </w:t>
      </w:r>
      <w:proofErr w:type="gramStart"/>
      <w:r w:rsidR="00C43818" w:rsidRPr="002154A7">
        <w:rPr>
          <w:rFonts w:ascii="Times New Roman" w:hAnsi="Times New Roman" w:cs="Times New Roman"/>
          <w:sz w:val="24"/>
          <w:szCs w:val="24"/>
        </w:rPr>
        <w:t xml:space="preserve">a </w:t>
      </w:r>
      <w:r w:rsidR="00C43818">
        <w:rPr>
          <w:rFonts w:ascii="Times New Roman" w:hAnsi="Times New Roman" w:cs="Times New Roman"/>
          <w:sz w:val="24"/>
          <w:szCs w:val="24"/>
        </w:rPr>
        <w:t>30</w:t>
      </w:r>
      <w:proofErr w:type="gramEnd"/>
      <w:r w:rsidR="00C43818">
        <w:rPr>
          <w:rFonts w:ascii="Times New Roman" w:hAnsi="Times New Roman" w:cs="Times New Roman"/>
          <w:sz w:val="24"/>
          <w:szCs w:val="24"/>
        </w:rPr>
        <w:t xml:space="preserve"> x 30 cm spacing</w:t>
      </w:r>
      <w:r w:rsidR="00C43818" w:rsidRPr="002154A7">
        <w:rPr>
          <w:rFonts w:ascii="Times New Roman" w:hAnsi="Times New Roman" w:cs="Times New Roman"/>
          <w:sz w:val="24"/>
          <w:szCs w:val="24"/>
        </w:rPr>
        <w:t xml:space="preserve">. </w:t>
      </w:r>
    </w:p>
    <w:p w:rsidR="00E73E21" w:rsidRDefault="00E73E21" w:rsidP="00897670">
      <w:pPr>
        <w:spacing w:after="0" w:line="480" w:lineRule="auto"/>
        <w:ind w:firstLine="567"/>
        <w:jc w:val="both"/>
        <w:rPr>
          <w:rFonts w:ascii="Times New Roman" w:hAnsi="Times New Roman" w:cs="Times New Roman"/>
          <w:sz w:val="24"/>
          <w:szCs w:val="24"/>
        </w:rPr>
      </w:pPr>
      <w:r w:rsidRPr="00E73E21">
        <w:rPr>
          <w:rFonts w:ascii="Times New Roman" w:hAnsi="Times New Roman" w:cs="Times New Roman"/>
          <w:sz w:val="24"/>
          <w:szCs w:val="24"/>
        </w:rPr>
        <w:t xml:space="preserve">The application of fungi consortium as </w:t>
      </w:r>
      <w:proofErr w:type="spellStart"/>
      <w:r w:rsidRPr="00E73E21">
        <w:rPr>
          <w:rFonts w:ascii="Times New Roman" w:hAnsi="Times New Roman" w:cs="Times New Roman"/>
          <w:sz w:val="24"/>
          <w:szCs w:val="24"/>
        </w:rPr>
        <w:t>biofertilizer</w:t>
      </w:r>
      <w:proofErr w:type="spellEnd"/>
      <w:r w:rsidRPr="00E73E21">
        <w:rPr>
          <w:rFonts w:ascii="Times New Roman" w:hAnsi="Times New Roman" w:cs="Times New Roman"/>
          <w:sz w:val="24"/>
          <w:szCs w:val="24"/>
        </w:rPr>
        <w:t xml:space="preserve"> and NPK fertilizer was done one week after planting </w:t>
      </w:r>
      <w:r w:rsidR="0005154D">
        <w:rPr>
          <w:rFonts w:ascii="Times New Roman" w:hAnsi="Times New Roman" w:cs="Times New Roman"/>
          <w:sz w:val="24"/>
          <w:szCs w:val="24"/>
        </w:rPr>
        <w:t xml:space="preserve">to let </w:t>
      </w:r>
      <w:r w:rsidR="0005154D" w:rsidRPr="0005154D">
        <w:rPr>
          <w:rFonts w:ascii="Times New Roman" w:hAnsi="Times New Roman" w:cs="Times New Roman"/>
          <w:sz w:val="24"/>
          <w:szCs w:val="24"/>
        </w:rPr>
        <w:t xml:space="preserve">the plants could adjust to the planting media </w:t>
      </w:r>
      <w:r w:rsidR="0005154D">
        <w:rPr>
          <w:rFonts w:ascii="Times New Roman" w:hAnsi="Times New Roman" w:cs="Times New Roman"/>
          <w:sz w:val="24"/>
          <w:szCs w:val="24"/>
        </w:rPr>
        <w:t>and environmental conditions so that they could grow well</w:t>
      </w:r>
      <w:r w:rsidRPr="00E73E21">
        <w:rPr>
          <w:rFonts w:ascii="Times New Roman" w:hAnsi="Times New Roman" w:cs="Times New Roman"/>
          <w:sz w:val="24"/>
          <w:szCs w:val="24"/>
        </w:rPr>
        <w:t>. The application of liquid inoculum of the fungi consortium was given as much as 30</w:t>
      </w:r>
      <w:r>
        <w:rPr>
          <w:rFonts w:ascii="Times New Roman" w:hAnsi="Times New Roman" w:cs="Times New Roman"/>
          <w:sz w:val="24"/>
          <w:szCs w:val="24"/>
        </w:rPr>
        <w:t xml:space="preserve"> ml with a spore density </w:t>
      </w:r>
      <w:proofErr w:type="gramStart"/>
      <w:r>
        <w:rPr>
          <w:rFonts w:ascii="Times New Roman" w:hAnsi="Times New Roman" w:cs="Times New Roman"/>
          <w:sz w:val="24"/>
          <w:szCs w:val="24"/>
        </w:rPr>
        <w:t>of 10</w:t>
      </w:r>
      <w:r>
        <w:rPr>
          <w:rFonts w:ascii="Times New Roman" w:hAnsi="Times New Roman" w:cs="Times New Roman"/>
          <w:sz w:val="24"/>
          <w:szCs w:val="24"/>
          <w:vertAlign w:val="superscript"/>
        </w:rPr>
        <w:t xml:space="preserve">7 </w:t>
      </w:r>
      <w:r w:rsidRPr="00E73E21">
        <w:rPr>
          <w:rFonts w:ascii="Times New Roman" w:hAnsi="Times New Roman" w:cs="Times New Roman"/>
          <w:sz w:val="24"/>
          <w:szCs w:val="24"/>
        </w:rPr>
        <w:t>spores/ml</w:t>
      </w:r>
      <w:proofErr w:type="gramEnd"/>
      <w:r w:rsidRPr="00E73E21">
        <w:rPr>
          <w:rFonts w:ascii="Times New Roman" w:hAnsi="Times New Roman" w:cs="Times New Roman"/>
          <w:sz w:val="24"/>
          <w:szCs w:val="24"/>
        </w:rPr>
        <w:t xml:space="preserve"> by pouring around the plant roots. </w:t>
      </w:r>
      <w:proofErr w:type="gramStart"/>
      <w:r w:rsidRPr="00E73E21">
        <w:rPr>
          <w:rFonts w:ascii="Times New Roman" w:hAnsi="Times New Roman" w:cs="Times New Roman"/>
          <w:sz w:val="24"/>
          <w:szCs w:val="24"/>
        </w:rPr>
        <w:t xml:space="preserve">The application of compound NPK </w:t>
      </w:r>
      <w:r w:rsidRPr="00E73E21">
        <w:rPr>
          <w:rFonts w:ascii="Times New Roman" w:hAnsi="Times New Roman" w:cs="Times New Roman"/>
          <w:sz w:val="24"/>
          <w:szCs w:val="24"/>
        </w:rPr>
        <w:lastRenderedPageBreak/>
        <w:t>fertilizer given as a control is at the recommended dose of 300kg/ha so that the dose for each pot is 0.45 grams given directly around the plant.</w:t>
      </w:r>
      <w:proofErr w:type="gramEnd"/>
    </w:p>
    <w:p w:rsidR="00E73E21" w:rsidRPr="00F2372D" w:rsidRDefault="00E73E21" w:rsidP="00E73E21">
      <w:pPr>
        <w:spacing w:after="0" w:line="480" w:lineRule="auto"/>
        <w:ind w:firstLine="567"/>
        <w:jc w:val="both"/>
        <w:rPr>
          <w:rFonts w:ascii="Times New Roman" w:hAnsi="Times New Roman" w:cs="Times New Roman"/>
          <w:sz w:val="24"/>
          <w:szCs w:val="24"/>
        </w:rPr>
      </w:pPr>
      <w:r w:rsidRPr="00F2372D">
        <w:rPr>
          <w:rFonts w:ascii="Times New Roman" w:hAnsi="Times New Roman" w:cs="Times New Roman"/>
          <w:sz w:val="24"/>
          <w:szCs w:val="24"/>
        </w:rPr>
        <w:t xml:space="preserve">Maintenance activities </w:t>
      </w:r>
      <w:r>
        <w:rPr>
          <w:rFonts w:ascii="Times New Roman" w:hAnsi="Times New Roman" w:cs="Times New Roman"/>
          <w:sz w:val="24"/>
          <w:szCs w:val="24"/>
        </w:rPr>
        <w:t xml:space="preserve">included watering every day, </w:t>
      </w:r>
      <w:r w:rsidRPr="00F2372D">
        <w:rPr>
          <w:rFonts w:ascii="Times New Roman" w:hAnsi="Times New Roman" w:cs="Times New Roman"/>
          <w:sz w:val="24"/>
          <w:szCs w:val="24"/>
        </w:rPr>
        <w:t>which is carried out twice a</w:t>
      </w:r>
      <w:r>
        <w:rPr>
          <w:rFonts w:ascii="Times New Roman" w:hAnsi="Times New Roman" w:cs="Times New Roman"/>
          <w:sz w:val="24"/>
          <w:szCs w:val="24"/>
        </w:rPr>
        <w:t xml:space="preserve"> day in the morning and evening, </w:t>
      </w:r>
      <w:r w:rsidRPr="00F2372D">
        <w:rPr>
          <w:rFonts w:ascii="Times New Roman" w:hAnsi="Times New Roman" w:cs="Times New Roman"/>
          <w:sz w:val="24"/>
          <w:szCs w:val="24"/>
        </w:rPr>
        <w:t xml:space="preserve">weeding and controlling pests or diseases. Plant parameters were observed once a week </w:t>
      </w:r>
      <w:r>
        <w:rPr>
          <w:rFonts w:ascii="Times New Roman" w:hAnsi="Times New Roman" w:cs="Times New Roman"/>
          <w:sz w:val="24"/>
          <w:szCs w:val="24"/>
        </w:rPr>
        <w:t>regarding</w:t>
      </w:r>
      <w:r w:rsidRPr="00F2372D">
        <w:rPr>
          <w:rFonts w:ascii="Times New Roman" w:hAnsi="Times New Roman" w:cs="Times New Roman"/>
          <w:sz w:val="24"/>
          <w:szCs w:val="24"/>
        </w:rPr>
        <w:t xml:space="preserve"> plant height and number of leaves. Harvesting was done </w:t>
      </w:r>
      <w:r>
        <w:rPr>
          <w:rFonts w:ascii="Times New Roman" w:hAnsi="Times New Roman" w:cs="Times New Roman"/>
          <w:sz w:val="24"/>
          <w:szCs w:val="24"/>
        </w:rPr>
        <w:t>35 days after planting</w:t>
      </w:r>
      <w:r w:rsidRPr="00F2372D">
        <w:rPr>
          <w:rFonts w:ascii="Times New Roman" w:hAnsi="Times New Roman" w:cs="Times New Roman"/>
          <w:sz w:val="24"/>
          <w:szCs w:val="24"/>
        </w:rPr>
        <w:t xml:space="preserve">. </w:t>
      </w:r>
    </w:p>
    <w:p w:rsidR="003A6C17" w:rsidRDefault="00E73E21" w:rsidP="003A6C17">
      <w:pPr>
        <w:spacing w:after="0" w:line="480" w:lineRule="auto"/>
        <w:ind w:firstLine="567"/>
        <w:jc w:val="both"/>
        <w:rPr>
          <w:rFonts w:ascii="Times New Roman" w:hAnsi="Times New Roman" w:cs="Times New Roman"/>
          <w:sz w:val="24"/>
          <w:szCs w:val="24"/>
        </w:rPr>
      </w:pPr>
      <w:r w:rsidRPr="00F2372D">
        <w:rPr>
          <w:rFonts w:ascii="Times New Roman" w:hAnsi="Times New Roman" w:cs="Times New Roman"/>
          <w:sz w:val="24"/>
          <w:szCs w:val="24"/>
        </w:rPr>
        <w:t>Harvesting was done by pulling the p</w:t>
      </w:r>
      <w:r>
        <w:rPr>
          <w:rFonts w:ascii="Times New Roman" w:hAnsi="Times New Roman" w:cs="Times New Roman"/>
          <w:sz w:val="24"/>
          <w:szCs w:val="24"/>
        </w:rPr>
        <w:t>lants from the pots and weighing the plants to get the fresh weight data, then the plants were dried using</w:t>
      </w:r>
      <w:r w:rsidRPr="00F2372D">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F2372D">
        <w:rPr>
          <w:rFonts w:ascii="Times New Roman" w:hAnsi="Times New Roman" w:cs="Times New Roman"/>
          <w:sz w:val="24"/>
          <w:szCs w:val="24"/>
        </w:rPr>
        <w:t>oven for 24 hours</w:t>
      </w:r>
      <w:r>
        <w:rPr>
          <w:rFonts w:ascii="Times New Roman" w:hAnsi="Times New Roman" w:cs="Times New Roman"/>
          <w:sz w:val="24"/>
          <w:szCs w:val="24"/>
        </w:rPr>
        <w:t xml:space="preserve"> until they reach the constant weight</w:t>
      </w:r>
      <w:r w:rsidRPr="00F2372D">
        <w:rPr>
          <w:rFonts w:ascii="Times New Roman" w:hAnsi="Times New Roman" w:cs="Times New Roman"/>
          <w:sz w:val="24"/>
          <w:szCs w:val="24"/>
        </w:rPr>
        <w:t xml:space="preserve"> </w:t>
      </w:r>
      <w:r>
        <w:rPr>
          <w:rFonts w:ascii="Times New Roman" w:hAnsi="Times New Roman" w:cs="Times New Roman"/>
          <w:sz w:val="24"/>
          <w:szCs w:val="24"/>
        </w:rPr>
        <w:t>to get dry weight data</w:t>
      </w:r>
      <w:r w:rsidRPr="00F2372D">
        <w:rPr>
          <w:rFonts w:ascii="Times New Roman" w:hAnsi="Times New Roman" w:cs="Times New Roman"/>
          <w:sz w:val="24"/>
          <w:szCs w:val="24"/>
        </w:rPr>
        <w:t xml:space="preserve">. </w:t>
      </w:r>
      <w:r>
        <w:rPr>
          <w:rFonts w:ascii="Times New Roman" w:hAnsi="Times New Roman" w:cs="Times New Roman"/>
          <w:sz w:val="24"/>
          <w:szCs w:val="24"/>
        </w:rPr>
        <w:t xml:space="preserve">The soil used as planting media analyzed its chemical characteristics before planting and after harvesting. </w:t>
      </w:r>
      <w:r w:rsidRPr="00F2372D">
        <w:rPr>
          <w:rFonts w:ascii="Times New Roman" w:hAnsi="Times New Roman" w:cs="Times New Roman"/>
          <w:sz w:val="24"/>
          <w:szCs w:val="24"/>
        </w:rPr>
        <w:t xml:space="preserve">The observation parameters were soil pH, </w:t>
      </w:r>
      <w:r>
        <w:rPr>
          <w:rFonts w:ascii="Times New Roman" w:hAnsi="Times New Roman" w:cs="Times New Roman"/>
          <w:sz w:val="24"/>
          <w:szCs w:val="24"/>
        </w:rPr>
        <w:t>C-Organic, N-Total, P-Available, and</w:t>
      </w:r>
      <w:r w:rsidRPr="00F2372D">
        <w:rPr>
          <w:rFonts w:ascii="Times New Roman" w:hAnsi="Times New Roman" w:cs="Times New Roman"/>
          <w:sz w:val="24"/>
          <w:szCs w:val="24"/>
        </w:rPr>
        <w:t xml:space="preserve"> K-Available.</w:t>
      </w:r>
      <w:r w:rsidRPr="002154A7">
        <w:rPr>
          <w:rFonts w:ascii="Times New Roman" w:hAnsi="Times New Roman" w:cs="Times New Roman"/>
          <w:sz w:val="24"/>
          <w:szCs w:val="24"/>
        </w:rPr>
        <w:t xml:space="preserve"> </w:t>
      </w:r>
    </w:p>
    <w:p w:rsidR="002154A7" w:rsidRPr="003A6C17" w:rsidRDefault="002154A7" w:rsidP="003A6C17">
      <w:pPr>
        <w:spacing w:after="0" w:line="480" w:lineRule="auto"/>
        <w:jc w:val="both"/>
        <w:rPr>
          <w:rFonts w:ascii="Times New Roman" w:hAnsi="Times New Roman" w:cs="Times New Roman"/>
          <w:sz w:val="24"/>
          <w:szCs w:val="24"/>
        </w:rPr>
      </w:pPr>
      <w:r w:rsidRPr="002154A7">
        <w:rPr>
          <w:rFonts w:ascii="Times New Roman" w:hAnsi="Times New Roman" w:cs="Times New Roman"/>
          <w:b/>
          <w:sz w:val="24"/>
          <w:szCs w:val="24"/>
        </w:rPr>
        <w:t xml:space="preserve">Data Analysis </w:t>
      </w:r>
    </w:p>
    <w:p w:rsidR="00EC4F39" w:rsidRDefault="002154A7" w:rsidP="009414CE">
      <w:pPr>
        <w:spacing w:after="0" w:line="480" w:lineRule="auto"/>
        <w:jc w:val="both"/>
        <w:rPr>
          <w:rFonts w:ascii="Times New Roman" w:hAnsi="Times New Roman" w:cs="Times New Roman"/>
          <w:sz w:val="24"/>
          <w:szCs w:val="24"/>
        </w:rPr>
      </w:pPr>
      <w:r w:rsidRPr="002154A7">
        <w:rPr>
          <w:rFonts w:ascii="Times New Roman" w:hAnsi="Times New Roman" w:cs="Times New Roman"/>
          <w:sz w:val="24"/>
          <w:szCs w:val="24"/>
        </w:rPr>
        <w:t>Data were statistically analyzed using ANOVA (Analysis of Variance) followed by DMRT (Duncan's Multiple Range Test) and correlation test.</w:t>
      </w:r>
    </w:p>
    <w:p w:rsidR="004B2BF0" w:rsidRPr="004B2BF0" w:rsidRDefault="004B2BF0" w:rsidP="004B2BF0">
      <w:pPr>
        <w:spacing w:after="0" w:line="480" w:lineRule="auto"/>
        <w:jc w:val="both"/>
        <w:rPr>
          <w:rFonts w:ascii="Times New Roman" w:hAnsi="Times New Roman" w:cs="Times New Roman"/>
          <w:b/>
          <w:sz w:val="24"/>
          <w:szCs w:val="24"/>
        </w:rPr>
      </w:pPr>
      <w:r w:rsidRPr="004B2BF0">
        <w:rPr>
          <w:rFonts w:ascii="Times New Roman" w:hAnsi="Times New Roman" w:cs="Times New Roman"/>
          <w:b/>
          <w:sz w:val="24"/>
          <w:szCs w:val="24"/>
        </w:rPr>
        <w:t>Results</w:t>
      </w:r>
    </w:p>
    <w:p w:rsidR="004B2BF0" w:rsidRPr="004B2BF0" w:rsidRDefault="00175C62" w:rsidP="004B2BF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Fungi</w:t>
      </w:r>
      <w:r w:rsidR="004B2BF0" w:rsidRPr="004B2BF0">
        <w:rPr>
          <w:rFonts w:ascii="Times New Roman" w:hAnsi="Times New Roman" w:cs="Times New Roman"/>
          <w:b/>
          <w:sz w:val="24"/>
          <w:szCs w:val="24"/>
        </w:rPr>
        <w:t xml:space="preserve"> Isolation</w:t>
      </w:r>
    </w:p>
    <w:p w:rsidR="009414CE" w:rsidRDefault="00E4673D" w:rsidP="00FE214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Based on fungi</w:t>
      </w:r>
      <w:r w:rsidR="000671C9" w:rsidRPr="000671C9">
        <w:rPr>
          <w:rFonts w:ascii="Times New Roman" w:hAnsi="Times New Roman" w:cs="Times New Roman"/>
          <w:sz w:val="24"/>
          <w:szCs w:val="24"/>
        </w:rPr>
        <w:t xml:space="preserve"> isolation results</w:t>
      </w:r>
      <w:r>
        <w:rPr>
          <w:rFonts w:ascii="Times New Roman" w:hAnsi="Times New Roman" w:cs="Times New Roman"/>
          <w:sz w:val="24"/>
          <w:szCs w:val="24"/>
        </w:rPr>
        <w:t xml:space="preserve"> from rice fields were 19 fungi isolates</w:t>
      </w:r>
      <w:r w:rsidR="004B2BF0" w:rsidRPr="004B2BF0">
        <w:rPr>
          <w:rFonts w:ascii="Times New Roman" w:hAnsi="Times New Roman" w:cs="Times New Roman"/>
          <w:sz w:val="24"/>
          <w:szCs w:val="24"/>
        </w:rPr>
        <w:t xml:space="preserve">, </w:t>
      </w:r>
      <w:r>
        <w:rPr>
          <w:rFonts w:ascii="Times New Roman" w:hAnsi="Times New Roman" w:cs="Times New Roman"/>
          <w:sz w:val="24"/>
          <w:szCs w:val="24"/>
        </w:rPr>
        <w:t>from forest land were 15 fungi</w:t>
      </w:r>
      <w:r w:rsidR="004B2BF0" w:rsidRPr="004B2BF0">
        <w:rPr>
          <w:rFonts w:ascii="Times New Roman" w:hAnsi="Times New Roman" w:cs="Times New Roman"/>
          <w:sz w:val="24"/>
          <w:szCs w:val="24"/>
        </w:rPr>
        <w:t xml:space="preserve"> isolates,</w:t>
      </w:r>
      <w:r>
        <w:rPr>
          <w:rFonts w:ascii="Times New Roman" w:hAnsi="Times New Roman" w:cs="Times New Roman"/>
          <w:sz w:val="24"/>
          <w:szCs w:val="24"/>
        </w:rPr>
        <w:t xml:space="preserve"> from </w:t>
      </w:r>
      <w:r w:rsidRPr="004B2BF0">
        <w:rPr>
          <w:rFonts w:ascii="Times New Roman" w:hAnsi="Times New Roman" w:cs="Times New Roman"/>
          <w:sz w:val="24"/>
          <w:szCs w:val="24"/>
        </w:rPr>
        <w:t>vegetable gardens</w:t>
      </w:r>
      <w:r>
        <w:rPr>
          <w:rFonts w:ascii="Times New Roman" w:hAnsi="Times New Roman" w:cs="Times New Roman"/>
          <w:sz w:val="24"/>
          <w:szCs w:val="24"/>
        </w:rPr>
        <w:t xml:space="preserve"> were 14 fungi</w:t>
      </w:r>
      <w:r w:rsidR="004B2BF0" w:rsidRPr="004B2BF0">
        <w:rPr>
          <w:rFonts w:ascii="Times New Roman" w:hAnsi="Times New Roman" w:cs="Times New Roman"/>
          <w:sz w:val="24"/>
          <w:szCs w:val="24"/>
        </w:rPr>
        <w:t xml:space="preserve"> isolates, and</w:t>
      </w:r>
      <w:r>
        <w:rPr>
          <w:rFonts w:ascii="Times New Roman" w:hAnsi="Times New Roman" w:cs="Times New Roman"/>
          <w:sz w:val="24"/>
          <w:szCs w:val="24"/>
        </w:rPr>
        <w:t xml:space="preserve"> from </w:t>
      </w:r>
      <w:r w:rsidRPr="004B2BF0">
        <w:rPr>
          <w:rFonts w:ascii="Times New Roman" w:hAnsi="Times New Roman" w:cs="Times New Roman"/>
          <w:sz w:val="24"/>
          <w:szCs w:val="24"/>
        </w:rPr>
        <w:t>residential land</w:t>
      </w:r>
      <w:r>
        <w:rPr>
          <w:rFonts w:ascii="Times New Roman" w:hAnsi="Times New Roman" w:cs="Times New Roman"/>
          <w:sz w:val="24"/>
          <w:szCs w:val="24"/>
        </w:rPr>
        <w:t xml:space="preserve"> were 13 fungi</w:t>
      </w:r>
      <w:r w:rsidR="00175C62">
        <w:rPr>
          <w:rFonts w:ascii="Times New Roman" w:hAnsi="Times New Roman" w:cs="Times New Roman"/>
          <w:sz w:val="24"/>
          <w:szCs w:val="24"/>
        </w:rPr>
        <w:t xml:space="preserve"> isolates. The results of fungi</w:t>
      </w:r>
      <w:r w:rsidR="004B2BF0" w:rsidRPr="004B2BF0">
        <w:rPr>
          <w:rFonts w:ascii="Times New Roman" w:hAnsi="Times New Roman" w:cs="Times New Roman"/>
          <w:sz w:val="24"/>
          <w:szCs w:val="24"/>
        </w:rPr>
        <w:t xml:space="preserve"> isolates from the four land uses were then selected based on the best colony growth marked by clear colony color and the number of colo</w:t>
      </w:r>
      <w:r w:rsidR="009414CE">
        <w:rPr>
          <w:rFonts w:ascii="Times New Roman" w:hAnsi="Times New Roman" w:cs="Times New Roman"/>
          <w:sz w:val="24"/>
          <w:szCs w:val="24"/>
        </w:rPr>
        <w:t>nies that dominate in one p</w:t>
      </w:r>
      <w:r w:rsidR="004B2BF0">
        <w:rPr>
          <w:rFonts w:ascii="Times New Roman" w:hAnsi="Times New Roman" w:cs="Times New Roman"/>
          <w:sz w:val="24"/>
          <w:szCs w:val="24"/>
        </w:rPr>
        <w:t>etri</w:t>
      </w:r>
      <w:r w:rsidR="000671C9">
        <w:rPr>
          <w:rFonts w:ascii="Times New Roman" w:hAnsi="Times New Roman" w:cs="Times New Roman"/>
          <w:sz w:val="24"/>
          <w:szCs w:val="24"/>
        </w:rPr>
        <w:t xml:space="preserve"> </w:t>
      </w:r>
      <w:r w:rsidR="004B2BF0" w:rsidRPr="004B2BF0">
        <w:rPr>
          <w:rFonts w:ascii="Times New Roman" w:hAnsi="Times New Roman" w:cs="Times New Roman"/>
          <w:sz w:val="24"/>
          <w:szCs w:val="24"/>
        </w:rPr>
        <w:t>dish.</w:t>
      </w:r>
    </w:p>
    <w:p w:rsidR="007A3458" w:rsidRPr="00863BED" w:rsidRDefault="006B70FA" w:rsidP="00C72455">
      <w:pPr>
        <w:spacing w:after="0" w:line="480" w:lineRule="auto"/>
        <w:jc w:val="both"/>
        <w:rPr>
          <w:rFonts w:ascii="Times New Roman" w:hAnsi="Times New Roman" w:cs="Times New Roman"/>
          <w:b/>
          <w:sz w:val="24"/>
          <w:szCs w:val="24"/>
        </w:rPr>
      </w:pPr>
      <w:r w:rsidRPr="006B70FA">
        <w:rPr>
          <w:rFonts w:ascii="Times New Roman" w:hAnsi="Times New Roman" w:cs="Times New Roman"/>
          <w:sz w:val="24"/>
          <w:szCs w:val="24"/>
        </w:rPr>
        <w:lastRenderedPageBreak/>
        <w:t>Based on t</w:t>
      </w:r>
      <w:r w:rsidR="00872B9A">
        <w:rPr>
          <w:rFonts w:ascii="Times New Roman" w:hAnsi="Times New Roman" w:cs="Times New Roman"/>
          <w:sz w:val="24"/>
          <w:szCs w:val="24"/>
        </w:rPr>
        <w:t>he screening results, two fungi</w:t>
      </w:r>
      <w:r w:rsidRPr="006B70FA">
        <w:rPr>
          <w:rFonts w:ascii="Times New Roman" w:hAnsi="Times New Roman" w:cs="Times New Roman"/>
          <w:sz w:val="24"/>
          <w:szCs w:val="24"/>
        </w:rPr>
        <w:t xml:space="preserve"> isolat</w:t>
      </w:r>
      <w:r w:rsidR="00872B9A">
        <w:rPr>
          <w:rFonts w:ascii="Times New Roman" w:hAnsi="Times New Roman" w:cs="Times New Roman"/>
          <w:sz w:val="24"/>
          <w:szCs w:val="24"/>
        </w:rPr>
        <w:t>es from paddy fields, four fungi</w:t>
      </w:r>
      <w:r w:rsidRPr="006B70FA">
        <w:rPr>
          <w:rFonts w:ascii="Times New Roman" w:hAnsi="Times New Roman" w:cs="Times New Roman"/>
          <w:sz w:val="24"/>
          <w:szCs w:val="24"/>
        </w:rPr>
        <w:t xml:space="preserve"> isolat</w:t>
      </w:r>
      <w:r w:rsidR="00872B9A">
        <w:rPr>
          <w:rFonts w:ascii="Times New Roman" w:hAnsi="Times New Roman" w:cs="Times New Roman"/>
          <w:sz w:val="24"/>
          <w:szCs w:val="24"/>
        </w:rPr>
        <w:t>es from forest lands, two fungi</w:t>
      </w:r>
      <w:r w:rsidRPr="006B70FA">
        <w:rPr>
          <w:rFonts w:ascii="Times New Roman" w:hAnsi="Times New Roman" w:cs="Times New Roman"/>
          <w:sz w:val="24"/>
          <w:szCs w:val="24"/>
        </w:rPr>
        <w:t xml:space="preserve"> isolates from v</w:t>
      </w:r>
      <w:r w:rsidR="00872B9A">
        <w:rPr>
          <w:rFonts w:ascii="Times New Roman" w:hAnsi="Times New Roman" w:cs="Times New Roman"/>
          <w:sz w:val="24"/>
          <w:szCs w:val="24"/>
        </w:rPr>
        <w:t>egetable gardens, and two fungi</w:t>
      </w:r>
      <w:r w:rsidRPr="006B70FA">
        <w:rPr>
          <w:rFonts w:ascii="Times New Roman" w:hAnsi="Times New Roman" w:cs="Times New Roman"/>
          <w:sz w:val="24"/>
          <w:szCs w:val="24"/>
        </w:rPr>
        <w:t xml:space="preserve"> isolates from residential lands were obtained.</w:t>
      </w:r>
      <w:r w:rsidR="003039CD">
        <w:rPr>
          <w:rFonts w:ascii="Times New Roman" w:hAnsi="Times New Roman" w:cs="Times New Roman"/>
          <w:sz w:val="24"/>
          <w:szCs w:val="24"/>
        </w:rPr>
        <w:t xml:space="preserve"> </w:t>
      </w:r>
      <w:r w:rsidR="003039CD" w:rsidRPr="003039CD">
        <w:rPr>
          <w:rFonts w:ascii="Times New Roman" w:hAnsi="Times New Roman" w:cs="Times New Roman"/>
          <w:b/>
          <w:sz w:val="24"/>
          <w:szCs w:val="24"/>
        </w:rPr>
        <w:t>(Table 1)</w:t>
      </w:r>
    </w:p>
    <w:p w:rsidR="00B74D2F" w:rsidRPr="00A139D1" w:rsidRDefault="00C72455" w:rsidP="00A139D1">
      <w:pPr>
        <w:spacing w:after="0" w:line="480" w:lineRule="auto"/>
        <w:jc w:val="both"/>
        <w:rPr>
          <w:rFonts w:ascii="Times New Roman" w:hAnsi="Times New Roman" w:cs="Times New Roman"/>
          <w:b/>
          <w:sz w:val="24"/>
          <w:szCs w:val="24"/>
        </w:rPr>
      </w:pPr>
      <w:r w:rsidRPr="00C72455">
        <w:rPr>
          <w:rFonts w:ascii="Times New Roman" w:hAnsi="Times New Roman" w:cs="Times New Roman"/>
          <w:b/>
          <w:sz w:val="24"/>
          <w:szCs w:val="24"/>
        </w:rPr>
        <w:t>Morpho</w:t>
      </w:r>
      <w:r w:rsidR="00872B9A">
        <w:rPr>
          <w:rFonts w:ascii="Times New Roman" w:hAnsi="Times New Roman" w:cs="Times New Roman"/>
          <w:b/>
          <w:sz w:val="24"/>
          <w:szCs w:val="24"/>
        </w:rPr>
        <w:t>logical Identification of Fungi</w:t>
      </w:r>
      <w:r w:rsidRPr="00C72455">
        <w:rPr>
          <w:rFonts w:ascii="Times New Roman" w:hAnsi="Times New Roman" w:cs="Times New Roman"/>
          <w:b/>
          <w:sz w:val="24"/>
          <w:szCs w:val="24"/>
        </w:rPr>
        <w:t xml:space="preserve"> Colonies</w:t>
      </w:r>
    </w:p>
    <w:p w:rsidR="00C72455" w:rsidRDefault="00C72455" w:rsidP="00C72455">
      <w:pPr>
        <w:tabs>
          <w:tab w:val="left" w:pos="2977"/>
        </w:tabs>
        <w:spacing w:after="0" w:line="480" w:lineRule="auto"/>
        <w:jc w:val="both"/>
        <w:rPr>
          <w:rFonts w:ascii="Times New Roman" w:hAnsi="Times New Roman" w:cs="Times New Roman"/>
          <w:b/>
          <w:sz w:val="24"/>
        </w:rPr>
      </w:pPr>
      <w:r w:rsidRPr="00C72455">
        <w:rPr>
          <w:rFonts w:ascii="Times New Roman" w:hAnsi="Times New Roman" w:cs="Times New Roman"/>
          <w:b/>
          <w:sz w:val="24"/>
        </w:rPr>
        <w:t>Physio</w:t>
      </w:r>
      <w:r w:rsidR="00872B9A">
        <w:rPr>
          <w:rFonts w:ascii="Times New Roman" w:hAnsi="Times New Roman" w:cs="Times New Roman"/>
          <w:b/>
          <w:sz w:val="24"/>
        </w:rPr>
        <w:t>logical Identification of Fungi</w:t>
      </w:r>
      <w:r w:rsidRPr="00C72455">
        <w:rPr>
          <w:rFonts w:ascii="Times New Roman" w:hAnsi="Times New Roman" w:cs="Times New Roman"/>
          <w:b/>
          <w:sz w:val="24"/>
        </w:rPr>
        <w:t xml:space="preserve"> Colonies</w:t>
      </w:r>
    </w:p>
    <w:p w:rsidR="00175C62" w:rsidRDefault="00AF6531" w:rsidP="00B74D2F">
      <w:pPr>
        <w:spacing w:after="0" w:line="480" w:lineRule="auto"/>
        <w:jc w:val="both"/>
        <w:rPr>
          <w:rFonts w:ascii="Times New Roman" w:hAnsi="Times New Roman" w:cs="Times New Roman"/>
          <w:sz w:val="24"/>
          <w:szCs w:val="24"/>
        </w:rPr>
      </w:pPr>
      <w:r w:rsidRPr="00AF6531">
        <w:rPr>
          <w:rFonts w:ascii="Times New Roman" w:hAnsi="Times New Roman" w:cs="Times New Roman"/>
          <w:sz w:val="24"/>
          <w:szCs w:val="24"/>
        </w:rPr>
        <w:t xml:space="preserve">According to the </w:t>
      </w:r>
      <w:r w:rsidR="00872B9A">
        <w:rPr>
          <w:rFonts w:ascii="Times New Roman" w:hAnsi="Times New Roman" w:cs="Times New Roman"/>
          <w:sz w:val="24"/>
          <w:szCs w:val="24"/>
        </w:rPr>
        <w:t>identification results of fungi</w:t>
      </w:r>
      <w:r w:rsidRPr="00AF6531">
        <w:rPr>
          <w:rFonts w:ascii="Times New Roman" w:hAnsi="Times New Roman" w:cs="Times New Roman"/>
          <w:sz w:val="24"/>
          <w:szCs w:val="24"/>
        </w:rPr>
        <w:t xml:space="preserve"> physiology in </w:t>
      </w:r>
      <w:r w:rsidRPr="003039CD">
        <w:rPr>
          <w:rFonts w:ascii="Times New Roman" w:hAnsi="Times New Roman" w:cs="Times New Roman"/>
          <w:b/>
          <w:sz w:val="24"/>
          <w:szCs w:val="24"/>
        </w:rPr>
        <w:t>Table 4</w:t>
      </w:r>
      <w:r w:rsidR="00872B9A">
        <w:rPr>
          <w:rFonts w:ascii="Times New Roman" w:hAnsi="Times New Roman" w:cs="Times New Roman"/>
          <w:sz w:val="24"/>
          <w:szCs w:val="24"/>
        </w:rPr>
        <w:t>, it can be seen that the fungi</w:t>
      </w:r>
      <w:r w:rsidRPr="00AF6531">
        <w:rPr>
          <w:rFonts w:ascii="Times New Roman" w:hAnsi="Times New Roman" w:cs="Times New Roman"/>
          <w:sz w:val="24"/>
          <w:szCs w:val="24"/>
        </w:rPr>
        <w:t xml:space="preserve"> isolates foun</w:t>
      </w:r>
      <w:r w:rsidR="000A1EE2">
        <w:rPr>
          <w:rFonts w:ascii="Times New Roman" w:hAnsi="Times New Roman" w:cs="Times New Roman"/>
          <w:sz w:val="24"/>
          <w:szCs w:val="24"/>
        </w:rPr>
        <w:t>d can grow in all pH conditions</w:t>
      </w:r>
      <w:r w:rsidR="00C72455" w:rsidRPr="00C72455">
        <w:rPr>
          <w:rFonts w:ascii="Times New Roman" w:hAnsi="Times New Roman" w:cs="Times New Roman"/>
          <w:sz w:val="24"/>
          <w:szCs w:val="24"/>
        </w:rPr>
        <w:t>, but are only able to grow i</w:t>
      </w:r>
      <w:r w:rsidR="00C72455">
        <w:rPr>
          <w:rFonts w:ascii="Times New Roman" w:hAnsi="Times New Roman" w:cs="Times New Roman"/>
          <w:sz w:val="24"/>
          <w:szCs w:val="24"/>
        </w:rPr>
        <w:t>n temperature conditions of 28</w:t>
      </w:r>
      <w:r w:rsidR="00B74D2F">
        <w:rPr>
          <w:rFonts w:ascii="Times New Roman" w:hAnsi="Times New Roman" w:cs="Times New Roman"/>
          <w:sz w:val="24"/>
          <w:szCs w:val="24"/>
        </w:rPr>
        <w:t>°</w:t>
      </w:r>
      <w:r w:rsidR="00C72455">
        <w:rPr>
          <w:rFonts w:ascii="Times New Roman" w:hAnsi="Times New Roman" w:cs="Times New Roman"/>
          <w:sz w:val="24"/>
          <w:szCs w:val="24"/>
        </w:rPr>
        <w:t>C and 40</w:t>
      </w:r>
      <w:r w:rsidR="00B74D2F">
        <w:rPr>
          <w:rFonts w:ascii="Times New Roman" w:hAnsi="Times New Roman" w:cs="Times New Roman"/>
          <w:sz w:val="24"/>
          <w:szCs w:val="24"/>
        </w:rPr>
        <w:t>°</w:t>
      </w:r>
      <w:r w:rsidR="007A3458">
        <w:rPr>
          <w:rFonts w:ascii="Times New Roman" w:hAnsi="Times New Roman" w:cs="Times New Roman"/>
          <w:sz w:val="24"/>
          <w:szCs w:val="24"/>
        </w:rPr>
        <w:t>C.</w:t>
      </w:r>
    </w:p>
    <w:p w:rsidR="00C72455" w:rsidRDefault="006D5505" w:rsidP="006D5505">
      <w:pPr>
        <w:spacing w:after="0" w:line="240" w:lineRule="auto"/>
        <w:rPr>
          <w:rFonts w:ascii="Times New Roman" w:hAnsi="Times New Roman" w:cs="Times New Roman"/>
          <w:sz w:val="24"/>
        </w:rPr>
      </w:pPr>
      <w:r w:rsidRPr="006D5505">
        <w:rPr>
          <w:rFonts w:ascii="Times New Roman" w:hAnsi="Times New Roman" w:cs="Times New Roman"/>
          <w:b/>
          <w:sz w:val="24"/>
          <w:szCs w:val="24"/>
        </w:rPr>
        <w:t xml:space="preserve">Molecular </w:t>
      </w:r>
      <w:r w:rsidR="00175C62">
        <w:rPr>
          <w:rFonts w:ascii="Times New Roman" w:hAnsi="Times New Roman" w:cs="Times New Roman"/>
          <w:b/>
          <w:sz w:val="24"/>
          <w:szCs w:val="24"/>
        </w:rPr>
        <w:t xml:space="preserve">Identification of Fungi </w:t>
      </w:r>
      <w:r w:rsidRPr="006D5505">
        <w:rPr>
          <w:rFonts w:ascii="Times New Roman" w:hAnsi="Times New Roman" w:cs="Times New Roman"/>
          <w:b/>
          <w:sz w:val="24"/>
          <w:szCs w:val="24"/>
        </w:rPr>
        <w:t>Colonies</w:t>
      </w:r>
    </w:p>
    <w:p w:rsidR="006D5505" w:rsidRDefault="006D5505" w:rsidP="006D5505">
      <w:pPr>
        <w:spacing w:after="0" w:line="240" w:lineRule="auto"/>
        <w:jc w:val="both"/>
        <w:rPr>
          <w:rFonts w:ascii="Times New Roman" w:hAnsi="Times New Roman" w:cs="Times New Roman"/>
          <w:sz w:val="24"/>
        </w:rPr>
      </w:pPr>
    </w:p>
    <w:p w:rsidR="00C72455" w:rsidRDefault="006D5505" w:rsidP="006D5505">
      <w:pPr>
        <w:spacing w:after="0" w:line="480" w:lineRule="auto"/>
        <w:jc w:val="both"/>
        <w:rPr>
          <w:rFonts w:ascii="Times New Roman" w:hAnsi="Times New Roman" w:cs="Times New Roman"/>
          <w:sz w:val="24"/>
        </w:rPr>
      </w:pPr>
      <w:r w:rsidRPr="00A139D1">
        <w:rPr>
          <w:rFonts w:ascii="Times New Roman" w:hAnsi="Times New Roman" w:cs="Times New Roman"/>
          <w:b/>
          <w:sz w:val="24"/>
        </w:rPr>
        <w:t>Figure 1</w:t>
      </w:r>
      <w:r w:rsidRPr="006D5505">
        <w:rPr>
          <w:rFonts w:ascii="Times New Roman" w:hAnsi="Times New Roman" w:cs="Times New Roman"/>
          <w:sz w:val="24"/>
        </w:rPr>
        <w:t xml:space="preserve"> and </w:t>
      </w:r>
      <w:r w:rsidRPr="00A139D1">
        <w:rPr>
          <w:rFonts w:ascii="Times New Roman" w:hAnsi="Times New Roman" w:cs="Times New Roman"/>
          <w:b/>
          <w:sz w:val="24"/>
        </w:rPr>
        <w:t>Figure 2</w:t>
      </w:r>
      <w:r w:rsidRPr="006D5505">
        <w:rPr>
          <w:rFonts w:ascii="Times New Roman" w:hAnsi="Times New Roman" w:cs="Times New Roman"/>
          <w:sz w:val="24"/>
        </w:rPr>
        <w:t xml:space="preserve"> above show the gene amplification results of isolates A1, S2b(2), H2a, and Y1b. The letter M in the amplification results above is a marker. Figure 1 is a DNA band owned by isolate A1 with a DNA molecular weight of about 600 </w:t>
      </w:r>
      <w:proofErr w:type="spellStart"/>
      <w:r w:rsidRPr="006D5505">
        <w:rPr>
          <w:rFonts w:ascii="Times New Roman" w:hAnsi="Times New Roman" w:cs="Times New Roman"/>
          <w:sz w:val="24"/>
        </w:rPr>
        <w:t>bp.</w:t>
      </w:r>
      <w:proofErr w:type="spellEnd"/>
      <w:r w:rsidRPr="006D5505">
        <w:rPr>
          <w:rFonts w:ascii="Times New Roman" w:hAnsi="Times New Roman" w:cs="Times New Roman"/>
          <w:sz w:val="24"/>
        </w:rPr>
        <w:t xml:space="preserve"> Figure 2 is a DNA band belonging to isolates S2b (2), Y1b, and H2a with a DNA molecular weight of about 700 </w:t>
      </w:r>
      <w:proofErr w:type="spellStart"/>
      <w:r w:rsidRPr="006D5505">
        <w:rPr>
          <w:rFonts w:ascii="Times New Roman" w:hAnsi="Times New Roman" w:cs="Times New Roman"/>
          <w:sz w:val="24"/>
        </w:rPr>
        <w:t>bp.</w:t>
      </w:r>
      <w:proofErr w:type="spellEnd"/>
    </w:p>
    <w:p w:rsidR="006D5505" w:rsidRPr="006D5505" w:rsidRDefault="006D5505" w:rsidP="006D5505">
      <w:pPr>
        <w:spacing w:line="480" w:lineRule="auto"/>
        <w:rPr>
          <w:rFonts w:ascii="Times New Roman" w:hAnsi="Times New Roman" w:cs="Times New Roman"/>
          <w:noProof/>
          <w:sz w:val="24"/>
        </w:rPr>
      </w:pPr>
      <w:r w:rsidRPr="006D5505">
        <w:rPr>
          <w:rFonts w:ascii="Times New Roman" w:hAnsi="Times New Roman" w:cs="Times New Roman"/>
          <w:noProof/>
          <w:sz w:val="24"/>
        </w:rPr>
        <w:t xml:space="preserve">Based on the sequencing results shown in </w:t>
      </w:r>
      <w:r w:rsidRPr="003039CD">
        <w:rPr>
          <w:rFonts w:ascii="Times New Roman" w:hAnsi="Times New Roman" w:cs="Times New Roman"/>
          <w:b/>
          <w:noProof/>
          <w:sz w:val="24"/>
        </w:rPr>
        <w:t>Figure 3</w:t>
      </w:r>
      <w:r w:rsidRPr="006D5505">
        <w:rPr>
          <w:rFonts w:ascii="Times New Roman" w:hAnsi="Times New Roman" w:cs="Times New Roman"/>
          <w:noProof/>
          <w:sz w:val="24"/>
        </w:rPr>
        <w:t xml:space="preserve">, isolate A1 has a DNA length of 589 bp. Based on the results of BLAST analysis and phylogenetic tree construction, it can be concluded that isolate A1 has the most similarity with </w:t>
      </w:r>
      <w:r w:rsidRPr="006D5505">
        <w:rPr>
          <w:rFonts w:ascii="Times New Roman" w:hAnsi="Times New Roman" w:cs="Times New Roman"/>
          <w:b/>
          <w:i/>
          <w:noProof/>
          <w:sz w:val="24"/>
        </w:rPr>
        <w:t>Aspergillus flavus</w:t>
      </w:r>
      <w:r w:rsidR="00506E9B">
        <w:rPr>
          <w:rFonts w:ascii="Times New Roman" w:hAnsi="Times New Roman" w:cs="Times New Roman"/>
          <w:b/>
          <w:noProof/>
          <w:sz w:val="24"/>
        </w:rPr>
        <w:t>.</w:t>
      </w:r>
    </w:p>
    <w:p w:rsidR="00C72455" w:rsidRDefault="00380A23" w:rsidP="00C72455">
      <w:pPr>
        <w:spacing w:after="120" w:line="480" w:lineRule="auto"/>
        <w:jc w:val="both"/>
        <w:rPr>
          <w:rFonts w:ascii="Times New Roman" w:hAnsi="Times New Roman" w:cs="Times New Roman"/>
          <w:noProof/>
          <w:sz w:val="24"/>
        </w:rPr>
      </w:pPr>
      <w:r w:rsidRPr="00380A23">
        <w:rPr>
          <w:rFonts w:ascii="Times New Roman" w:hAnsi="Times New Roman" w:cs="Times New Roman"/>
          <w:noProof/>
          <w:sz w:val="24"/>
        </w:rPr>
        <w:t xml:space="preserve">Based on the sequencing results shown in Figure 6, isolate S2b(2) has a DNA length of 615 bp. Based on the results of BLAST analysis and phylogenetic tree construction, it can be concluded that isolate S2b(2) has the most similarity with the species </w:t>
      </w:r>
      <w:r w:rsidRPr="00380A23">
        <w:rPr>
          <w:rFonts w:ascii="Times New Roman" w:hAnsi="Times New Roman" w:cs="Times New Roman"/>
          <w:b/>
          <w:i/>
          <w:noProof/>
          <w:sz w:val="24"/>
        </w:rPr>
        <w:t>Aspergillus ibericus</w:t>
      </w:r>
      <w:r w:rsidR="00506E9B">
        <w:rPr>
          <w:rFonts w:ascii="Times New Roman" w:hAnsi="Times New Roman" w:cs="Times New Roman"/>
          <w:b/>
          <w:noProof/>
          <w:sz w:val="24"/>
        </w:rPr>
        <w:t>.</w:t>
      </w:r>
    </w:p>
    <w:p w:rsidR="00C72455" w:rsidRDefault="00380A23" w:rsidP="00C72455">
      <w:pPr>
        <w:spacing w:after="120" w:line="480" w:lineRule="auto"/>
        <w:jc w:val="both"/>
        <w:rPr>
          <w:rFonts w:ascii="Times New Roman" w:hAnsi="Times New Roman" w:cs="Times New Roman"/>
          <w:sz w:val="24"/>
          <w:szCs w:val="24"/>
        </w:rPr>
      </w:pPr>
      <w:r w:rsidRPr="00380A23">
        <w:rPr>
          <w:rFonts w:ascii="Times New Roman" w:hAnsi="Times New Roman" w:cs="Times New Roman"/>
          <w:noProof/>
          <w:sz w:val="24"/>
        </w:rPr>
        <w:t xml:space="preserve">Based on the sequencing results shown in </w:t>
      </w:r>
      <w:r w:rsidRPr="003039CD">
        <w:rPr>
          <w:rFonts w:ascii="Times New Roman" w:hAnsi="Times New Roman" w:cs="Times New Roman"/>
          <w:b/>
          <w:noProof/>
          <w:sz w:val="24"/>
        </w:rPr>
        <w:t>Figure 9</w:t>
      </w:r>
      <w:r w:rsidRPr="00380A23">
        <w:rPr>
          <w:rFonts w:ascii="Times New Roman" w:hAnsi="Times New Roman" w:cs="Times New Roman"/>
          <w:noProof/>
          <w:sz w:val="24"/>
        </w:rPr>
        <w:t xml:space="preserve">, isolate Y1b has a DNA length of 562 bp. The results of phylogenetic tree construction in </w:t>
      </w:r>
      <w:r w:rsidRPr="003039CD">
        <w:rPr>
          <w:rFonts w:ascii="Times New Roman" w:hAnsi="Times New Roman" w:cs="Times New Roman"/>
          <w:b/>
          <w:noProof/>
          <w:sz w:val="24"/>
        </w:rPr>
        <w:t>Figure 11</w:t>
      </w:r>
      <w:r w:rsidRPr="00380A23">
        <w:rPr>
          <w:rFonts w:ascii="Times New Roman" w:hAnsi="Times New Roman" w:cs="Times New Roman"/>
          <w:noProof/>
          <w:sz w:val="24"/>
        </w:rPr>
        <w:t xml:space="preserve"> show that isolate Y1b has the closest kinship with </w:t>
      </w:r>
      <w:r w:rsidRPr="00380A23">
        <w:rPr>
          <w:rFonts w:ascii="Times New Roman" w:hAnsi="Times New Roman" w:cs="Times New Roman"/>
          <w:b/>
          <w:i/>
          <w:noProof/>
          <w:sz w:val="24"/>
        </w:rPr>
        <w:t>Aspergillus aculeatus</w:t>
      </w:r>
      <w:r w:rsidR="00506E9B">
        <w:rPr>
          <w:rFonts w:ascii="Times New Roman" w:hAnsi="Times New Roman" w:cs="Times New Roman"/>
          <w:b/>
          <w:noProof/>
          <w:sz w:val="24"/>
        </w:rPr>
        <w:t>.</w:t>
      </w:r>
    </w:p>
    <w:p w:rsidR="00506E9B" w:rsidRDefault="00380A23" w:rsidP="00506E9B">
      <w:pPr>
        <w:spacing w:after="120" w:line="480" w:lineRule="auto"/>
        <w:jc w:val="both"/>
        <w:rPr>
          <w:rFonts w:ascii="Times New Roman" w:hAnsi="Times New Roman" w:cs="Times New Roman"/>
          <w:b/>
          <w:i/>
          <w:noProof/>
          <w:sz w:val="24"/>
          <w:szCs w:val="24"/>
        </w:rPr>
      </w:pPr>
      <w:r w:rsidRPr="00380A23">
        <w:rPr>
          <w:rFonts w:ascii="Times New Roman" w:hAnsi="Times New Roman" w:cs="Times New Roman"/>
          <w:noProof/>
          <w:sz w:val="24"/>
        </w:rPr>
        <w:lastRenderedPageBreak/>
        <w:t xml:space="preserve">Based on the sequencing results shown in </w:t>
      </w:r>
      <w:r w:rsidRPr="003039CD">
        <w:rPr>
          <w:rFonts w:ascii="Times New Roman" w:hAnsi="Times New Roman" w:cs="Times New Roman"/>
          <w:b/>
          <w:noProof/>
          <w:sz w:val="24"/>
        </w:rPr>
        <w:t>Figure 12</w:t>
      </w:r>
      <w:r w:rsidRPr="00380A23">
        <w:rPr>
          <w:rFonts w:ascii="Times New Roman" w:hAnsi="Times New Roman" w:cs="Times New Roman"/>
          <w:noProof/>
          <w:sz w:val="24"/>
        </w:rPr>
        <w:t xml:space="preserve"> isolate H2a has a DNA length of 503 bp. Based on the results of BLAST analysis and phylogenetic tree construction, it can be concluded that isolate H2a has the most similarity with the species </w:t>
      </w:r>
      <w:r w:rsidRPr="00380A23">
        <w:rPr>
          <w:rFonts w:ascii="Times New Roman" w:hAnsi="Times New Roman" w:cs="Times New Roman"/>
          <w:b/>
          <w:i/>
          <w:noProof/>
          <w:sz w:val="24"/>
        </w:rPr>
        <w:t>Aspergillus sp.</w:t>
      </w:r>
      <w:r w:rsidRPr="00380A23">
        <w:rPr>
          <w:rFonts w:ascii="Times New Roman" w:hAnsi="Times New Roman" w:cs="Times New Roman"/>
          <w:b/>
          <w:noProof/>
          <w:sz w:val="24"/>
        </w:rPr>
        <w:t xml:space="preserve"> </w:t>
      </w:r>
    </w:p>
    <w:p w:rsidR="00175C62" w:rsidRPr="008023A9" w:rsidRDefault="00B4442F" w:rsidP="00506E9B">
      <w:pPr>
        <w:spacing w:after="120" w:line="480" w:lineRule="auto"/>
        <w:jc w:val="both"/>
        <w:rPr>
          <w:rFonts w:ascii="Times New Roman" w:hAnsi="Times New Roman" w:cs="Times New Roman"/>
          <w:b/>
          <w:noProof/>
          <w:sz w:val="24"/>
          <w:szCs w:val="24"/>
        </w:rPr>
      </w:pPr>
      <w:r w:rsidRPr="00B4442F">
        <w:rPr>
          <w:rFonts w:ascii="Times New Roman" w:hAnsi="Times New Roman" w:cs="Times New Roman"/>
          <w:noProof/>
          <w:sz w:val="24"/>
          <w:szCs w:val="24"/>
        </w:rPr>
        <w:t xml:space="preserve">Based on the results of BLAST analysis and phylogenetic tree construction, it </w:t>
      </w:r>
      <w:r w:rsidR="00872B9A">
        <w:rPr>
          <w:rFonts w:ascii="Times New Roman" w:hAnsi="Times New Roman" w:cs="Times New Roman"/>
          <w:noProof/>
          <w:sz w:val="24"/>
          <w:szCs w:val="24"/>
        </w:rPr>
        <w:t>can be concluded that the fungi</w:t>
      </w:r>
      <w:r w:rsidRPr="00B4442F">
        <w:rPr>
          <w:rFonts w:ascii="Times New Roman" w:hAnsi="Times New Roman" w:cs="Times New Roman"/>
          <w:noProof/>
          <w:sz w:val="24"/>
          <w:szCs w:val="24"/>
        </w:rPr>
        <w:t xml:space="preserve"> consortium from each land use is obtained as follows:</w:t>
      </w:r>
      <w:r w:rsidR="00A139D1">
        <w:rPr>
          <w:rFonts w:ascii="Times New Roman" w:hAnsi="Times New Roman" w:cs="Times New Roman"/>
          <w:noProof/>
          <w:sz w:val="24"/>
          <w:szCs w:val="24"/>
        </w:rPr>
        <w:t xml:space="preserve"> </w:t>
      </w:r>
      <w:r w:rsidR="00A139D1" w:rsidRPr="00A139D1">
        <w:rPr>
          <w:rFonts w:ascii="Times New Roman" w:hAnsi="Times New Roman" w:cs="Times New Roman"/>
          <w:b/>
          <w:noProof/>
          <w:sz w:val="24"/>
          <w:szCs w:val="24"/>
        </w:rPr>
        <w:t>Table 5</w:t>
      </w:r>
    </w:p>
    <w:p w:rsidR="008B7B4D" w:rsidRPr="003039CD" w:rsidRDefault="00327BFB" w:rsidP="003039CD">
      <w:pPr>
        <w:spacing w:after="0" w:line="480" w:lineRule="auto"/>
        <w:ind w:left="993" w:hanging="993"/>
        <w:jc w:val="both"/>
        <w:rPr>
          <w:rFonts w:ascii="Times New Roman" w:hAnsi="Times New Roman" w:cs="Times New Roman"/>
          <w:b/>
          <w:sz w:val="24"/>
          <w:szCs w:val="24"/>
        </w:rPr>
      </w:pPr>
      <w:r w:rsidRPr="00327BFB">
        <w:rPr>
          <w:rFonts w:ascii="Times New Roman" w:hAnsi="Times New Roman" w:cs="Times New Roman"/>
          <w:b/>
          <w:sz w:val="24"/>
          <w:szCs w:val="24"/>
        </w:rPr>
        <w:t xml:space="preserve">Initial Soil Characteristics of Planting </w:t>
      </w:r>
      <w:r w:rsidRPr="00872B9A">
        <w:rPr>
          <w:rFonts w:ascii="Times New Roman" w:hAnsi="Times New Roman" w:cs="Times New Roman"/>
          <w:b/>
          <w:sz w:val="24"/>
          <w:szCs w:val="24"/>
        </w:rPr>
        <w:t>Media</w:t>
      </w:r>
      <w:r w:rsidR="00872B9A" w:rsidRPr="00872B9A">
        <w:rPr>
          <w:rFonts w:ascii="Times New Roman" w:hAnsi="Times New Roman" w:cs="Times New Roman"/>
          <w:b/>
          <w:sz w:val="24"/>
          <w:szCs w:val="24"/>
        </w:rPr>
        <w:t xml:space="preserve"> </w:t>
      </w:r>
    </w:p>
    <w:p w:rsidR="008B7B4D" w:rsidRDefault="000A1EE2" w:rsidP="003039CD">
      <w:pPr>
        <w:spacing w:after="120" w:line="480" w:lineRule="auto"/>
        <w:jc w:val="both"/>
        <w:rPr>
          <w:rFonts w:ascii="Times New Roman" w:hAnsi="Times New Roman" w:cs="Times New Roman"/>
          <w:sz w:val="24"/>
        </w:rPr>
      </w:pPr>
      <w:r w:rsidRPr="000A1EE2">
        <w:rPr>
          <w:rFonts w:ascii="Times New Roman" w:hAnsi="Times New Roman" w:cs="Times New Roman"/>
          <w:sz w:val="24"/>
        </w:rPr>
        <w:t xml:space="preserve">The initial soil analysis </w:t>
      </w:r>
      <w:r w:rsidRPr="00872B9A">
        <w:rPr>
          <w:rFonts w:ascii="Times New Roman" w:hAnsi="Times New Roman" w:cs="Times New Roman"/>
          <w:b/>
          <w:sz w:val="24"/>
        </w:rPr>
        <w:t>(Table 6)</w:t>
      </w:r>
      <w:r w:rsidRPr="000A1EE2">
        <w:rPr>
          <w:rFonts w:ascii="Times New Roman" w:hAnsi="Times New Roman" w:cs="Times New Roman"/>
          <w:sz w:val="24"/>
        </w:rPr>
        <w:t xml:space="preserve"> showed that the soil had a pH that was classified as </w:t>
      </w:r>
      <w:r>
        <w:rPr>
          <w:rFonts w:ascii="Times New Roman" w:hAnsi="Times New Roman" w:cs="Times New Roman"/>
          <w:sz w:val="24"/>
        </w:rPr>
        <w:t xml:space="preserve">slightly acidic, </w:t>
      </w:r>
      <w:r w:rsidR="008F4A5A">
        <w:rPr>
          <w:rFonts w:ascii="Times New Roman" w:hAnsi="Times New Roman" w:cs="Times New Roman"/>
          <w:sz w:val="24"/>
        </w:rPr>
        <w:t xml:space="preserve">which </w:t>
      </w:r>
      <w:proofErr w:type="gramStart"/>
      <w:r w:rsidR="008F4A5A">
        <w:rPr>
          <w:rFonts w:ascii="Times New Roman" w:hAnsi="Times New Roman" w:cs="Times New Roman"/>
          <w:sz w:val="24"/>
        </w:rPr>
        <w:t>is</w:t>
      </w:r>
      <w:proofErr w:type="gramEnd"/>
      <w:r w:rsidR="008B7B4D" w:rsidRPr="008B7B4D">
        <w:rPr>
          <w:rFonts w:ascii="Times New Roman" w:hAnsi="Times New Roman" w:cs="Times New Roman"/>
          <w:sz w:val="24"/>
        </w:rPr>
        <w:t xml:space="preserve"> 6.19. The C-Organic content of the soil is low at 1.92%. The content of nitrogen (N) and phosphorus (P) according to the results of the analysis is </w:t>
      </w:r>
      <w:r w:rsidR="008F4A5A">
        <w:rPr>
          <w:rFonts w:ascii="Times New Roman" w:hAnsi="Times New Roman" w:cs="Times New Roman"/>
          <w:sz w:val="24"/>
        </w:rPr>
        <w:t>in the very low category, which is</w:t>
      </w:r>
      <w:r w:rsidR="008B7B4D" w:rsidRPr="008B7B4D">
        <w:rPr>
          <w:rFonts w:ascii="Times New Roman" w:hAnsi="Times New Roman" w:cs="Times New Roman"/>
          <w:sz w:val="24"/>
        </w:rPr>
        <w:t xml:space="preserve"> 0.0</w:t>
      </w:r>
      <w:r w:rsidR="00506E9B">
        <w:rPr>
          <w:rFonts w:ascii="Times New Roman" w:hAnsi="Times New Roman" w:cs="Times New Roman"/>
          <w:sz w:val="24"/>
        </w:rPr>
        <w:t>6% for soil N-Total and 1.72 mg/kg</w:t>
      </w:r>
      <w:r w:rsidR="008B7B4D" w:rsidRPr="008B7B4D">
        <w:rPr>
          <w:rFonts w:ascii="Times New Roman" w:hAnsi="Times New Roman" w:cs="Times New Roman"/>
          <w:sz w:val="24"/>
        </w:rPr>
        <w:t xml:space="preserve"> for soil P-Available. The </w:t>
      </w:r>
      <w:r w:rsidR="00506E9B">
        <w:rPr>
          <w:rFonts w:ascii="Times New Roman" w:hAnsi="Times New Roman" w:cs="Times New Roman"/>
          <w:sz w:val="24"/>
        </w:rPr>
        <w:t xml:space="preserve">K-available content is low at </w:t>
      </w:r>
      <w:proofErr w:type="gramStart"/>
      <w:r w:rsidR="00506E9B">
        <w:rPr>
          <w:rFonts w:ascii="Times New Roman" w:hAnsi="Times New Roman" w:cs="Times New Roman"/>
          <w:sz w:val="24"/>
        </w:rPr>
        <w:t>0.13 me</w:t>
      </w:r>
      <w:proofErr w:type="gramEnd"/>
      <w:r w:rsidR="00506E9B">
        <w:rPr>
          <w:rFonts w:ascii="Times New Roman" w:hAnsi="Times New Roman" w:cs="Times New Roman"/>
          <w:sz w:val="24"/>
        </w:rPr>
        <w:t>/100</w:t>
      </w:r>
      <w:r w:rsidR="008B7B4D" w:rsidRPr="008B7B4D">
        <w:rPr>
          <w:rFonts w:ascii="Times New Roman" w:hAnsi="Times New Roman" w:cs="Times New Roman"/>
          <w:sz w:val="24"/>
        </w:rPr>
        <w:t>g. From the preliminary analysis, it can be concluded that the soil still has a low fertility level.</w:t>
      </w:r>
    </w:p>
    <w:p w:rsidR="008A23A5" w:rsidRDefault="008A23A5" w:rsidP="008B7B4D">
      <w:pPr>
        <w:spacing w:after="0" w:line="480" w:lineRule="auto"/>
        <w:jc w:val="both"/>
        <w:rPr>
          <w:rFonts w:ascii="Times New Roman" w:hAnsi="Times New Roman" w:cs="Times New Roman"/>
          <w:b/>
          <w:sz w:val="24"/>
        </w:rPr>
      </w:pPr>
      <w:r w:rsidRPr="008A23A5">
        <w:rPr>
          <w:rFonts w:ascii="Times New Roman" w:hAnsi="Times New Roman" w:cs="Times New Roman"/>
          <w:b/>
          <w:sz w:val="24"/>
        </w:rPr>
        <w:t>Effect of Treatment on Final Soil Characteristics</w:t>
      </w:r>
      <w:r w:rsidR="00327BFB">
        <w:rPr>
          <w:rFonts w:ascii="Times New Roman" w:hAnsi="Times New Roman" w:cs="Times New Roman"/>
          <w:b/>
          <w:sz w:val="24"/>
        </w:rPr>
        <w:t xml:space="preserve"> </w:t>
      </w:r>
    </w:p>
    <w:p w:rsidR="008B7B4D" w:rsidRPr="002E636B" w:rsidRDefault="008A23A5" w:rsidP="008B7B4D">
      <w:pPr>
        <w:spacing w:after="0" w:line="480" w:lineRule="auto"/>
        <w:jc w:val="both"/>
        <w:rPr>
          <w:rFonts w:ascii="Times New Roman" w:hAnsi="Times New Roman" w:cs="Times New Roman"/>
          <w:i/>
          <w:sz w:val="24"/>
        </w:rPr>
      </w:pPr>
      <w:proofErr w:type="gramStart"/>
      <w:r>
        <w:rPr>
          <w:rFonts w:ascii="Times New Roman" w:hAnsi="Times New Roman" w:cs="Times New Roman"/>
          <w:i/>
          <w:sz w:val="24"/>
        </w:rPr>
        <w:t>pH</w:t>
      </w:r>
      <w:proofErr w:type="gramEnd"/>
      <w:r>
        <w:rPr>
          <w:rFonts w:ascii="Times New Roman" w:hAnsi="Times New Roman" w:cs="Times New Roman"/>
          <w:i/>
          <w:sz w:val="24"/>
        </w:rPr>
        <w:t xml:space="preserve"> </w:t>
      </w:r>
      <w:r w:rsidR="008B7B4D" w:rsidRPr="002E636B">
        <w:rPr>
          <w:rFonts w:ascii="Times New Roman" w:hAnsi="Times New Roman" w:cs="Times New Roman"/>
          <w:i/>
          <w:sz w:val="24"/>
        </w:rPr>
        <w:t xml:space="preserve"> </w:t>
      </w:r>
    </w:p>
    <w:p w:rsidR="008023A9" w:rsidRDefault="00412C83" w:rsidP="00175C62">
      <w:pPr>
        <w:spacing w:after="240" w:line="480" w:lineRule="auto"/>
        <w:jc w:val="both"/>
        <w:rPr>
          <w:rFonts w:ascii="Times New Roman" w:hAnsi="Times New Roman" w:cs="Times New Roman"/>
          <w:sz w:val="24"/>
          <w:szCs w:val="24"/>
        </w:rPr>
      </w:pPr>
      <w:r w:rsidRPr="00412C83">
        <w:rPr>
          <w:rFonts w:ascii="Times New Roman" w:hAnsi="Times New Roman" w:cs="Times New Roman"/>
          <w:sz w:val="24"/>
          <w:szCs w:val="24"/>
        </w:rPr>
        <w:t xml:space="preserve">In general, the treatment can increase soil pH compared to the initial soil with a range of 4.6% to 10.3%. </w:t>
      </w:r>
      <w:r w:rsidR="00E76331">
        <w:rPr>
          <w:rFonts w:ascii="Times New Roman" w:hAnsi="Times New Roman" w:cs="Times New Roman"/>
          <w:sz w:val="24"/>
          <w:szCs w:val="24"/>
        </w:rPr>
        <w:t xml:space="preserve">ANOVA results </w:t>
      </w:r>
      <w:r w:rsidR="007A3458">
        <w:rPr>
          <w:rFonts w:ascii="Times New Roman" w:hAnsi="Times New Roman" w:cs="Times New Roman"/>
          <w:b/>
          <w:sz w:val="24"/>
          <w:szCs w:val="24"/>
        </w:rPr>
        <w:t>(Table 7</w:t>
      </w:r>
      <w:r w:rsidR="00E76331" w:rsidRPr="007A7CFD">
        <w:rPr>
          <w:rFonts w:ascii="Times New Roman" w:hAnsi="Times New Roman" w:cs="Times New Roman"/>
          <w:b/>
          <w:sz w:val="24"/>
          <w:szCs w:val="24"/>
        </w:rPr>
        <w:t>)</w:t>
      </w:r>
      <w:r w:rsidR="00E76331">
        <w:rPr>
          <w:rFonts w:ascii="Times New Roman" w:hAnsi="Times New Roman" w:cs="Times New Roman"/>
          <w:sz w:val="24"/>
          <w:szCs w:val="24"/>
        </w:rPr>
        <w:t xml:space="preserve"> </w:t>
      </w:r>
      <w:r w:rsidR="00581A5B" w:rsidRPr="00581A5B">
        <w:rPr>
          <w:rFonts w:ascii="Times New Roman" w:hAnsi="Times New Roman" w:cs="Times New Roman"/>
          <w:sz w:val="24"/>
          <w:szCs w:val="24"/>
        </w:rPr>
        <w:t xml:space="preserve">showed </w:t>
      </w:r>
      <w:r w:rsidR="003959AC">
        <w:rPr>
          <w:rFonts w:ascii="Times New Roman" w:hAnsi="Times New Roman" w:cs="Times New Roman"/>
          <w:sz w:val="24"/>
          <w:szCs w:val="24"/>
        </w:rPr>
        <w:t>that the application of fungi</w:t>
      </w:r>
      <w:r w:rsidR="00581A5B" w:rsidRPr="00581A5B">
        <w:rPr>
          <w:rFonts w:ascii="Times New Roman" w:hAnsi="Times New Roman" w:cs="Times New Roman"/>
          <w:sz w:val="24"/>
          <w:szCs w:val="24"/>
        </w:rPr>
        <w:t xml:space="preserve"> consortium as </w:t>
      </w:r>
      <w:proofErr w:type="spellStart"/>
      <w:r w:rsidR="00581A5B" w:rsidRPr="00581A5B">
        <w:rPr>
          <w:rFonts w:ascii="Times New Roman" w:hAnsi="Times New Roman" w:cs="Times New Roman"/>
          <w:sz w:val="24"/>
          <w:szCs w:val="24"/>
        </w:rPr>
        <w:t>biofertilizer</w:t>
      </w:r>
      <w:proofErr w:type="spellEnd"/>
      <w:r w:rsidR="00581A5B" w:rsidRPr="00581A5B">
        <w:rPr>
          <w:rFonts w:ascii="Times New Roman" w:hAnsi="Times New Roman" w:cs="Times New Roman"/>
          <w:sz w:val="24"/>
          <w:szCs w:val="24"/>
        </w:rPr>
        <w:t xml:space="preserve"> significantly affected soil pH (p&lt;0.05).</w:t>
      </w:r>
      <w:r w:rsidR="00581A5B">
        <w:rPr>
          <w:rFonts w:ascii="Times New Roman" w:hAnsi="Times New Roman" w:cs="Times New Roman"/>
          <w:sz w:val="24"/>
          <w:szCs w:val="24"/>
        </w:rPr>
        <w:t xml:space="preserve"> </w:t>
      </w:r>
      <w:r w:rsidR="007A3458">
        <w:rPr>
          <w:rFonts w:ascii="Times New Roman" w:hAnsi="Times New Roman" w:cs="Times New Roman"/>
          <w:sz w:val="24"/>
          <w:szCs w:val="24"/>
        </w:rPr>
        <w:t>Table 7</w:t>
      </w:r>
      <w:r w:rsidRPr="00412C83">
        <w:rPr>
          <w:rFonts w:ascii="Times New Roman" w:hAnsi="Times New Roman" w:cs="Times New Roman"/>
          <w:sz w:val="24"/>
          <w:szCs w:val="24"/>
        </w:rPr>
        <w:t xml:space="preserve"> shows that the </w:t>
      </w:r>
      <w:r w:rsidR="003959AC">
        <w:rPr>
          <w:rFonts w:ascii="Times New Roman" w:hAnsi="Times New Roman" w:cs="Times New Roman"/>
          <w:sz w:val="24"/>
          <w:szCs w:val="24"/>
        </w:rPr>
        <w:t>LH fungi</w:t>
      </w:r>
      <w:r w:rsidR="00581A5B" w:rsidRPr="00581A5B">
        <w:rPr>
          <w:rFonts w:ascii="Times New Roman" w:hAnsi="Times New Roman" w:cs="Times New Roman"/>
          <w:sz w:val="24"/>
          <w:szCs w:val="24"/>
        </w:rPr>
        <w:t xml:space="preserve"> consortium treatment could increase pH</w:t>
      </w:r>
      <w:r w:rsidR="00581A5B">
        <w:rPr>
          <w:rFonts w:ascii="Times New Roman" w:hAnsi="Times New Roman" w:cs="Times New Roman"/>
          <w:sz w:val="24"/>
          <w:szCs w:val="24"/>
        </w:rPr>
        <w:t xml:space="preserve"> </w:t>
      </w:r>
      <w:r w:rsidRPr="00412C83">
        <w:rPr>
          <w:rFonts w:ascii="Times New Roman" w:hAnsi="Times New Roman" w:cs="Times New Roman"/>
          <w:sz w:val="24"/>
          <w:szCs w:val="24"/>
        </w:rPr>
        <w:t xml:space="preserve">highest compared to the control and other treatments which was 10.3%. The soil pH </w:t>
      </w:r>
      <w:r w:rsidR="003959AC">
        <w:rPr>
          <w:rFonts w:ascii="Times New Roman" w:hAnsi="Times New Roman" w:cs="Times New Roman"/>
          <w:sz w:val="24"/>
          <w:szCs w:val="24"/>
        </w:rPr>
        <w:t xml:space="preserve">value in the LH fungi </w:t>
      </w:r>
      <w:r w:rsidRPr="00412C83">
        <w:rPr>
          <w:rFonts w:ascii="Times New Roman" w:hAnsi="Times New Roman" w:cs="Times New Roman"/>
          <w:sz w:val="24"/>
          <w:szCs w:val="24"/>
        </w:rPr>
        <w:t>consortium treatment was 6.83 (5.6% higher than the control). The results of DMRT an</w:t>
      </w:r>
      <w:r w:rsidR="003959AC">
        <w:rPr>
          <w:rFonts w:ascii="Times New Roman" w:hAnsi="Times New Roman" w:cs="Times New Roman"/>
          <w:sz w:val="24"/>
          <w:szCs w:val="24"/>
        </w:rPr>
        <w:t>alysis showed that the LH fungi</w:t>
      </w:r>
      <w:r w:rsidRPr="00412C83">
        <w:rPr>
          <w:rFonts w:ascii="Times New Roman" w:hAnsi="Times New Roman" w:cs="Times New Roman"/>
          <w:sz w:val="24"/>
          <w:szCs w:val="24"/>
        </w:rPr>
        <w:t xml:space="preserve"> consortium treatment was significantly different from t</w:t>
      </w:r>
      <w:r w:rsidR="008023A9">
        <w:rPr>
          <w:rFonts w:ascii="Times New Roman" w:hAnsi="Times New Roman" w:cs="Times New Roman"/>
          <w:sz w:val="24"/>
          <w:szCs w:val="24"/>
        </w:rPr>
        <w:t>he control and other treatments.</w:t>
      </w:r>
      <w:bookmarkStart w:id="0" w:name="_GoBack"/>
      <w:bookmarkEnd w:id="0"/>
    </w:p>
    <w:p w:rsidR="008B7B4D" w:rsidRPr="00175C62" w:rsidRDefault="00432E73" w:rsidP="00175C62">
      <w:pPr>
        <w:spacing w:after="240" w:line="480" w:lineRule="auto"/>
        <w:jc w:val="both"/>
        <w:rPr>
          <w:rFonts w:ascii="Times New Roman" w:hAnsi="Times New Roman" w:cs="Times New Roman"/>
          <w:sz w:val="24"/>
          <w:szCs w:val="24"/>
        </w:rPr>
      </w:pPr>
      <w:r>
        <w:rPr>
          <w:rFonts w:ascii="Times New Roman" w:hAnsi="Times New Roman" w:cs="Times New Roman"/>
          <w:i/>
          <w:sz w:val="24"/>
        </w:rPr>
        <w:lastRenderedPageBreak/>
        <w:t>C-Organic</w:t>
      </w:r>
      <w:r w:rsidR="008B7B4D" w:rsidRPr="002E636B">
        <w:rPr>
          <w:rFonts w:ascii="Times New Roman" w:hAnsi="Times New Roman" w:cs="Times New Roman"/>
          <w:i/>
          <w:sz w:val="24"/>
        </w:rPr>
        <w:t xml:space="preserve"> </w:t>
      </w:r>
    </w:p>
    <w:p w:rsidR="00324A93" w:rsidRDefault="00432E73" w:rsidP="003039CD">
      <w:pPr>
        <w:spacing w:after="0" w:line="480" w:lineRule="auto"/>
        <w:jc w:val="both"/>
        <w:rPr>
          <w:rFonts w:ascii="Times New Roman" w:hAnsi="Times New Roman" w:cs="Times New Roman"/>
          <w:sz w:val="24"/>
          <w:szCs w:val="24"/>
        </w:rPr>
      </w:pPr>
      <w:r w:rsidRPr="00432E73">
        <w:rPr>
          <w:rFonts w:ascii="Times New Roman" w:hAnsi="Times New Roman" w:cs="Times New Roman"/>
          <w:sz w:val="24"/>
          <w:szCs w:val="24"/>
        </w:rPr>
        <w:t xml:space="preserve">In </w:t>
      </w:r>
      <w:r w:rsidR="003959AC">
        <w:rPr>
          <w:rFonts w:ascii="Times New Roman" w:hAnsi="Times New Roman" w:cs="Times New Roman"/>
          <w:sz w:val="24"/>
          <w:szCs w:val="24"/>
        </w:rPr>
        <w:t>general, the treatment of fungi</w:t>
      </w:r>
      <w:r w:rsidRPr="00432E73">
        <w:rPr>
          <w:rFonts w:ascii="Times New Roman" w:hAnsi="Times New Roman" w:cs="Times New Roman"/>
          <w:sz w:val="24"/>
          <w:szCs w:val="24"/>
        </w:rPr>
        <w:t xml:space="preserve"> consortium caused a decrease in C-Organic content compared to the </w:t>
      </w:r>
      <w:r w:rsidR="00327BFB">
        <w:rPr>
          <w:rFonts w:ascii="Times New Roman" w:hAnsi="Times New Roman" w:cs="Times New Roman"/>
          <w:sz w:val="24"/>
        </w:rPr>
        <w:t>initial</w:t>
      </w:r>
      <w:r w:rsidRPr="00432E73">
        <w:rPr>
          <w:rFonts w:ascii="Times New Roman" w:hAnsi="Times New Roman" w:cs="Times New Roman"/>
          <w:sz w:val="24"/>
          <w:szCs w:val="24"/>
        </w:rPr>
        <w:t xml:space="preserve"> soil w</w:t>
      </w:r>
      <w:r w:rsidR="00383072">
        <w:rPr>
          <w:rFonts w:ascii="Times New Roman" w:hAnsi="Times New Roman" w:cs="Times New Roman"/>
          <w:sz w:val="24"/>
          <w:szCs w:val="24"/>
        </w:rPr>
        <w:t xml:space="preserve">ith a range of 41.6% to 44.8%. </w:t>
      </w:r>
      <w:r w:rsidRPr="00432E73">
        <w:rPr>
          <w:rFonts w:ascii="Times New Roman" w:hAnsi="Times New Roman" w:cs="Times New Roman"/>
          <w:sz w:val="24"/>
          <w:szCs w:val="24"/>
        </w:rPr>
        <w:t>ANOVA r</w:t>
      </w:r>
      <w:r w:rsidR="006E2725">
        <w:rPr>
          <w:rFonts w:ascii="Times New Roman" w:hAnsi="Times New Roman" w:cs="Times New Roman"/>
          <w:sz w:val="24"/>
          <w:szCs w:val="24"/>
        </w:rPr>
        <w:t xml:space="preserve">esults </w:t>
      </w:r>
      <w:r w:rsidR="007A3458">
        <w:rPr>
          <w:rFonts w:ascii="Times New Roman" w:hAnsi="Times New Roman" w:cs="Times New Roman"/>
          <w:b/>
          <w:sz w:val="24"/>
          <w:szCs w:val="24"/>
        </w:rPr>
        <w:t>(Table 7</w:t>
      </w:r>
      <w:r w:rsidR="007A7CFD" w:rsidRPr="007A7CFD">
        <w:rPr>
          <w:rFonts w:ascii="Times New Roman" w:hAnsi="Times New Roman" w:cs="Times New Roman"/>
          <w:b/>
          <w:sz w:val="24"/>
          <w:szCs w:val="24"/>
        </w:rPr>
        <w:t>)</w:t>
      </w:r>
      <w:r w:rsidR="007A7CFD">
        <w:rPr>
          <w:rFonts w:ascii="Times New Roman" w:hAnsi="Times New Roman" w:cs="Times New Roman"/>
          <w:sz w:val="24"/>
          <w:szCs w:val="24"/>
        </w:rPr>
        <w:t xml:space="preserve"> </w:t>
      </w:r>
      <w:r w:rsidR="006E2725">
        <w:rPr>
          <w:rFonts w:ascii="Times New Roman" w:hAnsi="Times New Roman" w:cs="Times New Roman"/>
          <w:sz w:val="24"/>
          <w:szCs w:val="24"/>
        </w:rPr>
        <w:t>showed that the application</w:t>
      </w:r>
      <w:r w:rsidR="003959AC">
        <w:rPr>
          <w:rFonts w:ascii="Times New Roman" w:hAnsi="Times New Roman" w:cs="Times New Roman"/>
          <w:sz w:val="24"/>
          <w:szCs w:val="24"/>
        </w:rPr>
        <w:t xml:space="preserve"> of fungi</w:t>
      </w:r>
      <w:r w:rsidRPr="00432E73">
        <w:rPr>
          <w:rFonts w:ascii="Times New Roman" w:hAnsi="Times New Roman" w:cs="Times New Roman"/>
          <w:sz w:val="24"/>
          <w:szCs w:val="24"/>
        </w:rPr>
        <w:t xml:space="preserve"> consortium as </w:t>
      </w:r>
      <w:proofErr w:type="spellStart"/>
      <w:r w:rsidRPr="00432E73">
        <w:rPr>
          <w:rFonts w:ascii="Times New Roman" w:hAnsi="Times New Roman" w:cs="Times New Roman"/>
          <w:sz w:val="24"/>
          <w:szCs w:val="24"/>
        </w:rPr>
        <w:t>biofertilizer</w:t>
      </w:r>
      <w:proofErr w:type="spellEnd"/>
      <w:r w:rsidRPr="00432E73">
        <w:rPr>
          <w:rFonts w:ascii="Times New Roman" w:hAnsi="Times New Roman" w:cs="Times New Roman"/>
          <w:sz w:val="24"/>
          <w:szCs w:val="24"/>
        </w:rPr>
        <w:t xml:space="preserve"> interaction significantly affected </w:t>
      </w:r>
      <w:r w:rsidR="00D43997">
        <w:rPr>
          <w:rFonts w:ascii="Times New Roman" w:hAnsi="Times New Roman" w:cs="Times New Roman"/>
          <w:sz w:val="24"/>
          <w:szCs w:val="24"/>
        </w:rPr>
        <w:t xml:space="preserve">to </w:t>
      </w:r>
      <w:r w:rsidRPr="00432E73">
        <w:rPr>
          <w:rFonts w:ascii="Times New Roman" w:hAnsi="Times New Roman" w:cs="Times New Roman"/>
          <w:sz w:val="24"/>
          <w:szCs w:val="24"/>
        </w:rPr>
        <w:t xml:space="preserve">soil C-Organic (p&lt;0.05). </w:t>
      </w:r>
      <w:r w:rsidR="00734FF2" w:rsidRPr="00734FF2">
        <w:rPr>
          <w:rFonts w:ascii="Times New Roman" w:hAnsi="Times New Roman" w:cs="Times New Roman"/>
          <w:sz w:val="24"/>
          <w:szCs w:val="24"/>
        </w:rPr>
        <w:t>The study results showed that the highest decreased C-Organic occurr</w:t>
      </w:r>
      <w:r w:rsidR="003959AC">
        <w:rPr>
          <w:rFonts w:ascii="Times New Roman" w:hAnsi="Times New Roman" w:cs="Times New Roman"/>
          <w:sz w:val="24"/>
          <w:szCs w:val="24"/>
        </w:rPr>
        <w:t>ed in the treatment of LH fungi</w:t>
      </w:r>
      <w:r w:rsidR="00734FF2" w:rsidRPr="00734FF2">
        <w:rPr>
          <w:rFonts w:ascii="Times New Roman" w:hAnsi="Times New Roman" w:cs="Times New Roman"/>
          <w:sz w:val="24"/>
          <w:szCs w:val="24"/>
        </w:rPr>
        <w:t xml:space="preserve"> con</w:t>
      </w:r>
      <w:r w:rsidR="00734FF2">
        <w:rPr>
          <w:rFonts w:ascii="Times New Roman" w:hAnsi="Times New Roman" w:cs="Times New Roman"/>
          <w:sz w:val="24"/>
          <w:szCs w:val="24"/>
        </w:rPr>
        <w:t xml:space="preserve">sortium which amounted to 44.8%, </w:t>
      </w:r>
      <w:r w:rsidR="00D43997">
        <w:rPr>
          <w:rFonts w:ascii="Times New Roman" w:hAnsi="Times New Roman" w:cs="Times New Roman"/>
          <w:sz w:val="24"/>
          <w:szCs w:val="24"/>
        </w:rPr>
        <w:t>and the value of C-Organic was 1</w:t>
      </w:r>
      <w:r w:rsidR="0015045D">
        <w:rPr>
          <w:rFonts w:ascii="Times New Roman" w:hAnsi="Times New Roman" w:cs="Times New Roman"/>
          <w:sz w:val="24"/>
          <w:szCs w:val="24"/>
        </w:rPr>
        <w:t>.06%</w:t>
      </w:r>
      <w:r w:rsidR="008023A9">
        <w:rPr>
          <w:rFonts w:ascii="Times New Roman" w:hAnsi="Times New Roman" w:cs="Times New Roman"/>
          <w:sz w:val="24"/>
          <w:szCs w:val="24"/>
        </w:rPr>
        <w:t xml:space="preserve">. </w:t>
      </w:r>
      <w:r w:rsidRPr="00432E73">
        <w:rPr>
          <w:rFonts w:ascii="Times New Roman" w:hAnsi="Times New Roman" w:cs="Times New Roman"/>
          <w:sz w:val="24"/>
          <w:szCs w:val="24"/>
        </w:rPr>
        <w:t>The results of DMRT an</w:t>
      </w:r>
      <w:r w:rsidR="003959AC">
        <w:rPr>
          <w:rFonts w:ascii="Times New Roman" w:hAnsi="Times New Roman" w:cs="Times New Roman"/>
          <w:sz w:val="24"/>
          <w:szCs w:val="24"/>
        </w:rPr>
        <w:t>alysis showed that the LH fungi</w:t>
      </w:r>
      <w:r w:rsidRPr="00432E73">
        <w:rPr>
          <w:rFonts w:ascii="Times New Roman" w:hAnsi="Times New Roman" w:cs="Times New Roman"/>
          <w:sz w:val="24"/>
          <w:szCs w:val="24"/>
        </w:rPr>
        <w:t xml:space="preserve"> consortium treatment was significantly different from the control and other treatments.</w:t>
      </w:r>
    </w:p>
    <w:p w:rsidR="008B7B4D" w:rsidRPr="002E636B" w:rsidRDefault="008B7B4D" w:rsidP="008B7B4D">
      <w:pPr>
        <w:spacing w:after="0" w:line="480" w:lineRule="auto"/>
        <w:jc w:val="both"/>
        <w:rPr>
          <w:rFonts w:ascii="Times New Roman" w:hAnsi="Times New Roman" w:cs="Times New Roman"/>
          <w:i/>
          <w:sz w:val="28"/>
        </w:rPr>
      </w:pPr>
      <w:r w:rsidRPr="002E636B">
        <w:rPr>
          <w:rFonts w:ascii="Times New Roman" w:hAnsi="Times New Roman" w:cs="Times New Roman"/>
          <w:i/>
          <w:sz w:val="24"/>
        </w:rPr>
        <w:t xml:space="preserve">N-Total </w:t>
      </w:r>
    </w:p>
    <w:p w:rsidR="00324A93" w:rsidRDefault="007F2C5F" w:rsidP="003039CD">
      <w:pPr>
        <w:spacing w:after="0" w:line="480" w:lineRule="auto"/>
        <w:jc w:val="both"/>
        <w:rPr>
          <w:rFonts w:ascii="Times New Roman" w:hAnsi="Times New Roman" w:cs="Times New Roman"/>
          <w:sz w:val="24"/>
          <w:szCs w:val="24"/>
        </w:rPr>
      </w:pPr>
      <w:r w:rsidRPr="007F2C5F">
        <w:rPr>
          <w:rFonts w:ascii="Times New Roman" w:hAnsi="Times New Roman" w:cs="Times New Roman"/>
          <w:sz w:val="24"/>
          <w:szCs w:val="24"/>
        </w:rPr>
        <w:t>In general, the fun</w:t>
      </w:r>
      <w:r w:rsidR="003959AC">
        <w:rPr>
          <w:rFonts w:ascii="Times New Roman" w:hAnsi="Times New Roman" w:cs="Times New Roman"/>
          <w:sz w:val="24"/>
          <w:szCs w:val="24"/>
        </w:rPr>
        <w:t>gi</w:t>
      </w:r>
      <w:r w:rsidRPr="007F2C5F">
        <w:rPr>
          <w:rFonts w:ascii="Times New Roman" w:hAnsi="Times New Roman" w:cs="Times New Roman"/>
          <w:sz w:val="24"/>
          <w:szCs w:val="24"/>
        </w:rPr>
        <w:t xml:space="preserve"> consortium treatment increased soil N-Total</w:t>
      </w:r>
      <w:r>
        <w:rPr>
          <w:rFonts w:ascii="Times New Roman" w:hAnsi="Times New Roman" w:cs="Times New Roman"/>
          <w:sz w:val="24"/>
          <w:szCs w:val="24"/>
        </w:rPr>
        <w:t xml:space="preserve"> </w:t>
      </w:r>
      <w:r w:rsidR="00F50E0F" w:rsidRPr="00F50E0F">
        <w:rPr>
          <w:rFonts w:ascii="Times New Roman" w:hAnsi="Times New Roman" w:cs="Times New Roman"/>
          <w:sz w:val="24"/>
          <w:szCs w:val="24"/>
        </w:rPr>
        <w:t xml:space="preserve">content compared to the </w:t>
      </w:r>
      <w:r w:rsidR="00327BFB">
        <w:rPr>
          <w:rFonts w:ascii="Times New Roman" w:hAnsi="Times New Roman" w:cs="Times New Roman"/>
          <w:sz w:val="24"/>
        </w:rPr>
        <w:t>initial</w:t>
      </w:r>
      <w:r w:rsidR="00F50E0F" w:rsidRPr="00F50E0F">
        <w:rPr>
          <w:rFonts w:ascii="Times New Roman" w:hAnsi="Times New Roman" w:cs="Times New Roman"/>
          <w:sz w:val="24"/>
          <w:szCs w:val="24"/>
        </w:rPr>
        <w:t xml:space="preserve"> soil with a range of 50% to 100%.  </w:t>
      </w:r>
      <w:r w:rsidRPr="007F2C5F">
        <w:rPr>
          <w:rFonts w:ascii="Times New Roman" w:hAnsi="Times New Roman" w:cs="Times New Roman"/>
          <w:sz w:val="24"/>
          <w:szCs w:val="24"/>
        </w:rPr>
        <w:t xml:space="preserve">The ANOVA results </w:t>
      </w:r>
      <w:r w:rsidR="007A3458">
        <w:rPr>
          <w:rFonts w:ascii="Times New Roman" w:hAnsi="Times New Roman" w:cs="Times New Roman"/>
          <w:b/>
          <w:sz w:val="24"/>
          <w:szCs w:val="24"/>
        </w:rPr>
        <w:t xml:space="preserve">(Table </w:t>
      </w:r>
      <w:r w:rsidR="00CE0DA9" w:rsidRPr="00CE0DA9">
        <w:rPr>
          <w:rFonts w:ascii="Times New Roman" w:hAnsi="Times New Roman" w:cs="Times New Roman"/>
          <w:b/>
          <w:sz w:val="24"/>
          <w:szCs w:val="24"/>
        </w:rPr>
        <w:t>7)</w:t>
      </w:r>
      <w:r w:rsidR="00CE0DA9">
        <w:rPr>
          <w:rFonts w:ascii="Times New Roman" w:hAnsi="Times New Roman" w:cs="Times New Roman"/>
          <w:b/>
          <w:sz w:val="24"/>
          <w:szCs w:val="24"/>
        </w:rPr>
        <w:t xml:space="preserve"> </w:t>
      </w:r>
      <w:r w:rsidRPr="007F2C5F">
        <w:rPr>
          <w:rFonts w:ascii="Times New Roman" w:hAnsi="Times New Roman" w:cs="Times New Roman"/>
          <w:sz w:val="24"/>
          <w:szCs w:val="24"/>
        </w:rPr>
        <w:t>showe</w:t>
      </w:r>
      <w:r w:rsidR="003959AC">
        <w:rPr>
          <w:rFonts w:ascii="Times New Roman" w:hAnsi="Times New Roman" w:cs="Times New Roman"/>
          <w:sz w:val="24"/>
          <w:szCs w:val="24"/>
        </w:rPr>
        <w:t>d that the application of fungi</w:t>
      </w:r>
      <w:r w:rsidRPr="007F2C5F">
        <w:rPr>
          <w:rFonts w:ascii="Times New Roman" w:hAnsi="Times New Roman" w:cs="Times New Roman"/>
          <w:sz w:val="24"/>
          <w:szCs w:val="24"/>
        </w:rPr>
        <w:t xml:space="preserve"> consortium as </w:t>
      </w:r>
      <w:proofErr w:type="spellStart"/>
      <w:r w:rsidRPr="007F2C5F">
        <w:rPr>
          <w:rFonts w:ascii="Times New Roman" w:hAnsi="Times New Roman" w:cs="Times New Roman"/>
          <w:sz w:val="24"/>
          <w:szCs w:val="24"/>
        </w:rPr>
        <w:t>biofertilizer</w:t>
      </w:r>
      <w:proofErr w:type="spellEnd"/>
      <w:r w:rsidRPr="007F2C5F">
        <w:rPr>
          <w:rFonts w:ascii="Times New Roman" w:hAnsi="Times New Roman" w:cs="Times New Roman"/>
          <w:sz w:val="24"/>
          <w:szCs w:val="24"/>
        </w:rPr>
        <w:t xml:space="preserve"> significantly affected</w:t>
      </w:r>
      <w:r w:rsidR="007A3458">
        <w:rPr>
          <w:rFonts w:ascii="Times New Roman" w:hAnsi="Times New Roman" w:cs="Times New Roman"/>
          <w:sz w:val="24"/>
          <w:szCs w:val="24"/>
        </w:rPr>
        <w:t xml:space="preserve"> soil N-Total (p&lt;0.05). Table </w:t>
      </w:r>
      <w:r w:rsidRPr="007F2C5F">
        <w:rPr>
          <w:rFonts w:ascii="Times New Roman" w:hAnsi="Times New Roman" w:cs="Times New Roman"/>
          <w:sz w:val="24"/>
          <w:szCs w:val="24"/>
        </w:rPr>
        <w:t>7 reveals the highest results were fou</w:t>
      </w:r>
      <w:r w:rsidR="003959AC">
        <w:rPr>
          <w:rFonts w:ascii="Times New Roman" w:hAnsi="Times New Roman" w:cs="Times New Roman"/>
          <w:sz w:val="24"/>
          <w:szCs w:val="24"/>
        </w:rPr>
        <w:t>nd in the treatment of LY fungi</w:t>
      </w:r>
      <w:r w:rsidRPr="007F2C5F">
        <w:rPr>
          <w:rFonts w:ascii="Times New Roman" w:hAnsi="Times New Roman" w:cs="Times New Roman"/>
          <w:sz w:val="24"/>
          <w:szCs w:val="24"/>
        </w:rPr>
        <w:t xml:space="preserve"> consortium.</w:t>
      </w:r>
      <w:r>
        <w:rPr>
          <w:rFonts w:ascii="Times New Roman" w:hAnsi="Times New Roman" w:cs="Times New Roman"/>
          <w:sz w:val="24"/>
          <w:szCs w:val="24"/>
        </w:rPr>
        <w:t xml:space="preserve"> </w:t>
      </w:r>
      <w:r w:rsidR="00F50E0F" w:rsidRPr="00F50E0F">
        <w:rPr>
          <w:rFonts w:ascii="Times New Roman" w:hAnsi="Times New Roman" w:cs="Times New Roman"/>
          <w:sz w:val="24"/>
          <w:szCs w:val="24"/>
        </w:rPr>
        <w:t>Th</w:t>
      </w:r>
      <w:r w:rsidR="003959AC">
        <w:rPr>
          <w:rFonts w:ascii="Times New Roman" w:hAnsi="Times New Roman" w:cs="Times New Roman"/>
          <w:sz w:val="24"/>
          <w:szCs w:val="24"/>
        </w:rPr>
        <w:t>e N-Total value in the LY fungi</w:t>
      </w:r>
      <w:r w:rsidR="00AC1AFF">
        <w:rPr>
          <w:rFonts w:ascii="Times New Roman" w:hAnsi="Times New Roman" w:cs="Times New Roman"/>
          <w:sz w:val="24"/>
          <w:szCs w:val="24"/>
        </w:rPr>
        <w:t xml:space="preserve"> consortium treatment was 0.12% (33.3% higher than the control) and the incr</w:t>
      </w:r>
      <w:r w:rsidR="00D4001F">
        <w:rPr>
          <w:rFonts w:ascii="Times New Roman" w:hAnsi="Times New Roman" w:cs="Times New Roman"/>
          <w:sz w:val="24"/>
          <w:szCs w:val="24"/>
        </w:rPr>
        <w:t xml:space="preserve">ease was 100%. </w:t>
      </w:r>
      <w:r w:rsidR="00D4001F" w:rsidRPr="00D4001F">
        <w:rPr>
          <w:rFonts w:ascii="Times New Roman" w:hAnsi="Times New Roman" w:cs="Times New Roman"/>
          <w:sz w:val="24"/>
          <w:szCs w:val="24"/>
        </w:rPr>
        <w:t>DMRT r</w:t>
      </w:r>
      <w:r w:rsidR="003959AC">
        <w:rPr>
          <w:rFonts w:ascii="Times New Roman" w:hAnsi="Times New Roman" w:cs="Times New Roman"/>
          <w:sz w:val="24"/>
          <w:szCs w:val="24"/>
        </w:rPr>
        <w:t>esults showed that the LY fungi</w:t>
      </w:r>
      <w:r w:rsidR="00D4001F" w:rsidRPr="00D4001F">
        <w:rPr>
          <w:rFonts w:ascii="Times New Roman" w:hAnsi="Times New Roman" w:cs="Times New Roman"/>
          <w:sz w:val="24"/>
          <w:szCs w:val="24"/>
        </w:rPr>
        <w:t xml:space="preserve"> consortium treatment was not significan</w:t>
      </w:r>
      <w:r w:rsidR="003959AC">
        <w:rPr>
          <w:rFonts w:ascii="Times New Roman" w:hAnsi="Times New Roman" w:cs="Times New Roman"/>
          <w:sz w:val="24"/>
          <w:szCs w:val="24"/>
        </w:rPr>
        <w:t>tly different from the LH fungi</w:t>
      </w:r>
      <w:r w:rsidR="00D4001F" w:rsidRPr="00D4001F">
        <w:rPr>
          <w:rFonts w:ascii="Times New Roman" w:hAnsi="Times New Roman" w:cs="Times New Roman"/>
          <w:sz w:val="24"/>
          <w:szCs w:val="24"/>
        </w:rPr>
        <w:t xml:space="preserve"> consortium treatment, but the difference was significant with the control and the other two treatments.</w:t>
      </w:r>
    </w:p>
    <w:p w:rsidR="008B7B4D" w:rsidRDefault="00F50E0F" w:rsidP="00D4001F">
      <w:pPr>
        <w:spacing w:after="0" w:line="480" w:lineRule="auto"/>
        <w:jc w:val="both"/>
        <w:rPr>
          <w:rFonts w:ascii="Times New Roman" w:hAnsi="Times New Roman" w:cs="Times New Roman"/>
          <w:i/>
          <w:color w:val="000000"/>
          <w:sz w:val="24"/>
          <w:szCs w:val="24"/>
        </w:rPr>
      </w:pPr>
      <w:r w:rsidRPr="00F50E0F">
        <w:rPr>
          <w:rFonts w:ascii="Times New Roman" w:hAnsi="Times New Roman" w:cs="Times New Roman"/>
          <w:i/>
          <w:sz w:val="24"/>
          <w:szCs w:val="24"/>
        </w:rPr>
        <w:t>P-Available</w:t>
      </w:r>
      <w:r w:rsidRPr="00F50E0F">
        <w:rPr>
          <w:rFonts w:ascii="Times New Roman" w:hAnsi="Times New Roman" w:cs="Times New Roman"/>
          <w:i/>
          <w:color w:val="000000"/>
          <w:sz w:val="24"/>
          <w:szCs w:val="24"/>
        </w:rPr>
        <w:t xml:space="preserve"> </w:t>
      </w:r>
    </w:p>
    <w:p w:rsidR="00D667FB" w:rsidRDefault="00F50E0F" w:rsidP="003039CD">
      <w:pPr>
        <w:spacing w:after="0" w:line="480" w:lineRule="auto"/>
        <w:jc w:val="both"/>
        <w:rPr>
          <w:rFonts w:ascii="Times New Roman" w:hAnsi="Times New Roman" w:cs="Times New Roman"/>
          <w:sz w:val="24"/>
          <w:szCs w:val="24"/>
        </w:rPr>
      </w:pPr>
      <w:r w:rsidRPr="00F50E0F">
        <w:rPr>
          <w:rFonts w:ascii="Times New Roman" w:hAnsi="Times New Roman" w:cs="Times New Roman"/>
          <w:sz w:val="24"/>
          <w:szCs w:val="24"/>
        </w:rPr>
        <w:t>In general, the treat</w:t>
      </w:r>
      <w:r w:rsidR="003959AC">
        <w:rPr>
          <w:rFonts w:ascii="Times New Roman" w:hAnsi="Times New Roman" w:cs="Times New Roman"/>
          <w:sz w:val="24"/>
          <w:szCs w:val="24"/>
        </w:rPr>
        <w:t>ment of fungi</w:t>
      </w:r>
      <w:r w:rsidRPr="00F50E0F">
        <w:rPr>
          <w:rFonts w:ascii="Times New Roman" w:hAnsi="Times New Roman" w:cs="Times New Roman"/>
          <w:sz w:val="24"/>
          <w:szCs w:val="24"/>
        </w:rPr>
        <w:t xml:space="preserve"> consortium was able to increase the soil P-available content compared to the initial soil with a range of 25.6% to 48.3%. </w:t>
      </w:r>
      <w:r w:rsidR="00D4001F" w:rsidRPr="00D4001F">
        <w:rPr>
          <w:rFonts w:ascii="Times New Roman" w:hAnsi="Times New Roman" w:cs="Times New Roman"/>
          <w:sz w:val="24"/>
          <w:szCs w:val="24"/>
        </w:rPr>
        <w:t>The results of ANOVA</w:t>
      </w:r>
      <w:r w:rsidR="00CE0DA9">
        <w:rPr>
          <w:rFonts w:ascii="Times New Roman" w:hAnsi="Times New Roman" w:cs="Times New Roman"/>
          <w:sz w:val="24"/>
          <w:szCs w:val="24"/>
        </w:rPr>
        <w:t xml:space="preserve"> </w:t>
      </w:r>
      <w:r w:rsidR="007A3458">
        <w:rPr>
          <w:rFonts w:ascii="Times New Roman" w:hAnsi="Times New Roman" w:cs="Times New Roman"/>
          <w:b/>
          <w:sz w:val="24"/>
          <w:szCs w:val="24"/>
        </w:rPr>
        <w:t>(Table 7</w:t>
      </w:r>
      <w:r w:rsidR="00CE0DA9" w:rsidRPr="00CE0DA9">
        <w:rPr>
          <w:rFonts w:ascii="Times New Roman" w:hAnsi="Times New Roman" w:cs="Times New Roman"/>
          <w:b/>
          <w:sz w:val="24"/>
          <w:szCs w:val="24"/>
        </w:rPr>
        <w:t>)</w:t>
      </w:r>
      <w:r w:rsidR="00D4001F" w:rsidRPr="00D4001F">
        <w:rPr>
          <w:rFonts w:ascii="Times New Roman" w:hAnsi="Times New Roman" w:cs="Times New Roman"/>
          <w:sz w:val="24"/>
          <w:szCs w:val="24"/>
        </w:rPr>
        <w:t xml:space="preserve"> showe</w:t>
      </w:r>
      <w:r w:rsidR="003959AC">
        <w:rPr>
          <w:rFonts w:ascii="Times New Roman" w:hAnsi="Times New Roman" w:cs="Times New Roman"/>
          <w:sz w:val="24"/>
          <w:szCs w:val="24"/>
        </w:rPr>
        <w:t>d that the application of fungi</w:t>
      </w:r>
      <w:r w:rsidR="00D4001F" w:rsidRPr="00D4001F">
        <w:rPr>
          <w:rFonts w:ascii="Times New Roman" w:hAnsi="Times New Roman" w:cs="Times New Roman"/>
          <w:sz w:val="24"/>
          <w:szCs w:val="24"/>
        </w:rPr>
        <w:t xml:space="preserve"> consortium as </w:t>
      </w:r>
      <w:proofErr w:type="spellStart"/>
      <w:r w:rsidR="00D4001F" w:rsidRPr="00D4001F">
        <w:rPr>
          <w:rFonts w:ascii="Times New Roman" w:hAnsi="Times New Roman" w:cs="Times New Roman"/>
          <w:sz w:val="24"/>
          <w:szCs w:val="24"/>
        </w:rPr>
        <w:t>biofertilizer</w:t>
      </w:r>
      <w:proofErr w:type="spellEnd"/>
      <w:r w:rsidR="00D4001F" w:rsidRPr="00D4001F">
        <w:rPr>
          <w:rFonts w:ascii="Times New Roman" w:hAnsi="Times New Roman" w:cs="Times New Roman"/>
          <w:sz w:val="24"/>
          <w:szCs w:val="24"/>
        </w:rPr>
        <w:t xml:space="preserve"> had a si</w:t>
      </w:r>
      <w:r w:rsidR="00D4001F">
        <w:rPr>
          <w:rFonts w:ascii="Times New Roman" w:hAnsi="Times New Roman" w:cs="Times New Roman"/>
          <w:sz w:val="24"/>
          <w:szCs w:val="24"/>
        </w:rPr>
        <w:t>gnificant interaction on soil P-</w:t>
      </w:r>
      <w:r w:rsidR="00D4001F" w:rsidRPr="00D4001F">
        <w:rPr>
          <w:rFonts w:ascii="Times New Roman" w:hAnsi="Times New Roman" w:cs="Times New Roman"/>
          <w:sz w:val="24"/>
          <w:szCs w:val="24"/>
        </w:rPr>
        <w:t>availability (p&lt;0.05).</w:t>
      </w:r>
      <w:r w:rsidR="00D4001F">
        <w:rPr>
          <w:rFonts w:ascii="Times New Roman" w:hAnsi="Times New Roman" w:cs="Times New Roman"/>
          <w:sz w:val="24"/>
          <w:szCs w:val="24"/>
        </w:rPr>
        <w:t xml:space="preserve"> </w:t>
      </w:r>
      <w:r w:rsidR="00D4001F" w:rsidRPr="00D4001F">
        <w:rPr>
          <w:rFonts w:ascii="Times New Roman" w:hAnsi="Times New Roman" w:cs="Times New Roman"/>
          <w:sz w:val="24"/>
          <w:szCs w:val="24"/>
        </w:rPr>
        <w:t>The hi</w:t>
      </w:r>
      <w:r w:rsidR="003959AC">
        <w:rPr>
          <w:rFonts w:ascii="Times New Roman" w:hAnsi="Times New Roman" w:cs="Times New Roman"/>
          <w:sz w:val="24"/>
          <w:szCs w:val="24"/>
        </w:rPr>
        <w:t xml:space="preserve">ghest was found in the LY </w:t>
      </w:r>
      <w:r w:rsidR="003959AC">
        <w:rPr>
          <w:rFonts w:ascii="Times New Roman" w:hAnsi="Times New Roman" w:cs="Times New Roman"/>
          <w:sz w:val="24"/>
          <w:szCs w:val="24"/>
        </w:rPr>
        <w:lastRenderedPageBreak/>
        <w:t>fungi</w:t>
      </w:r>
      <w:r w:rsidR="00D4001F" w:rsidRPr="00D4001F">
        <w:rPr>
          <w:rFonts w:ascii="Times New Roman" w:hAnsi="Times New Roman" w:cs="Times New Roman"/>
          <w:sz w:val="24"/>
          <w:szCs w:val="24"/>
        </w:rPr>
        <w:t xml:space="preserve"> consortium treatment.</w:t>
      </w:r>
      <w:r w:rsidRPr="00F50E0F">
        <w:rPr>
          <w:rFonts w:ascii="Times New Roman" w:hAnsi="Times New Roman" w:cs="Times New Roman"/>
          <w:sz w:val="24"/>
          <w:szCs w:val="24"/>
        </w:rPr>
        <w:t xml:space="preserve"> The value of P-Available in the treatment of </w:t>
      </w:r>
      <w:r w:rsidR="003959AC">
        <w:rPr>
          <w:rFonts w:ascii="Times New Roman" w:hAnsi="Times New Roman" w:cs="Times New Roman"/>
          <w:sz w:val="24"/>
          <w:szCs w:val="24"/>
        </w:rPr>
        <w:t>LY fungi</w:t>
      </w:r>
      <w:r w:rsidR="00CE0DA9">
        <w:rPr>
          <w:rFonts w:ascii="Times New Roman" w:hAnsi="Times New Roman" w:cs="Times New Roman"/>
          <w:sz w:val="24"/>
          <w:szCs w:val="24"/>
        </w:rPr>
        <w:t xml:space="preserve"> consortium is 2.55 mg/kg</w:t>
      </w:r>
      <w:r w:rsidR="00852BDD">
        <w:rPr>
          <w:rFonts w:ascii="Times New Roman" w:hAnsi="Times New Roman" w:cs="Times New Roman"/>
          <w:sz w:val="24"/>
          <w:szCs w:val="24"/>
        </w:rPr>
        <w:t xml:space="preserve"> (18.1% higher than the control) and the increase was 48.3%. </w:t>
      </w:r>
      <w:r w:rsidR="00D667FB" w:rsidRPr="00D667FB">
        <w:rPr>
          <w:rFonts w:ascii="Times New Roman" w:hAnsi="Times New Roman" w:cs="Times New Roman"/>
          <w:sz w:val="24"/>
          <w:szCs w:val="24"/>
        </w:rPr>
        <w:t xml:space="preserve">The results of DMRT analysis showed </w:t>
      </w:r>
      <w:r w:rsidR="003959AC">
        <w:rPr>
          <w:rFonts w:ascii="Times New Roman" w:hAnsi="Times New Roman" w:cs="Times New Roman"/>
          <w:sz w:val="24"/>
          <w:szCs w:val="24"/>
        </w:rPr>
        <w:t xml:space="preserve">that the treatment of LY fungi </w:t>
      </w:r>
      <w:r w:rsidR="00D667FB" w:rsidRPr="00D667FB">
        <w:rPr>
          <w:rFonts w:ascii="Times New Roman" w:hAnsi="Times New Roman" w:cs="Times New Roman"/>
          <w:sz w:val="24"/>
          <w:szCs w:val="24"/>
        </w:rPr>
        <w:t>consortium significantly differed from the control and other treatments.</w:t>
      </w:r>
    </w:p>
    <w:p w:rsidR="008B7B4D" w:rsidRDefault="00F50E0F" w:rsidP="00D667FB">
      <w:pPr>
        <w:spacing w:after="0" w:line="480" w:lineRule="auto"/>
        <w:jc w:val="both"/>
        <w:rPr>
          <w:rFonts w:ascii="Times New Roman" w:hAnsi="Times New Roman" w:cs="Times New Roman"/>
          <w:i/>
          <w:sz w:val="24"/>
          <w:szCs w:val="24"/>
        </w:rPr>
      </w:pPr>
      <w:r w:rsidRPr="00F50E0F">
        <w:rPr>
          <w:rFonts w:ascii="Times New Roman" w:hAnsi="Times New Roman" w:cs="Times New Roman"/>
          <w:i/>
          <w:sz w:val="24"/>
          <w:szCs w:val="24"/>
        </w:rPr>
        <w:t>K-Available</w:t>
      </w:r>
    </w:p>
    <w:p w:rsidR="003039CD" w:rsidRDefault="003959AC" w:rsidP="003039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general, the fungi</w:t>
      </w:r>
      <w:r w:rsidR="00F50E0F" w:rsidRPr="00F50E0F">
        <w:rPr>
          <w:rFonts w:ascii="Times New Roman" w:hAnsi="Times New Roman" w:cs="Times New Roman"/>
          <w:sz w:val="24"/>
          <w:szCs w:val="24"/>
        </w:rPr>
        <w:t xml:space="preserve"> consortium treatment was able to increase the soil K-available content compared to the initial soil with a range of 61.5% to 130.7%. </w:t>
      </w:r>
      <w:r w:rsidR="00CE0DA9">
        <w:rPr>
          <w:rFonts w:ascii="Times New Roman" w:hAnsi="Times New Roman" w:cs="Times New Roman"/>
          <w:sz w:val="24"/>
          <w:szCs w:val="24"/>
        </w:rPr>
        <w:t xml:space="preserve">ANOVA results </w:t>
      </w:r>
      <w:r w:rsidR="007A3458">
        <w:rPr>
          <w:rFonts w:ascii="Times New Roman" w:hAnsi="Times New Roman" w:cs="Times New Roman"/>
          <w:b/>
          <w:sz w:val="24"/>
          <w:szCs w:val="24"/>
        </w:rPr>
        <w:t>(Table 7</w:t>
      </w:r>
      <w:r w:rsidR="00CE0DA9" w:rsidRPr="00CE0DA9">
        <w:rPr>
          <w:rFonts w:ascii="Times New Roman" w:hAnsi="Times New Roman" w:cs="Times New Roman"/>
          <w:b/>
          <w:sz w:val="24"/>
          <w:szCs w:val="24"/>
        </w:rPr>
        <w:t>)</w:t>
      </w:r>
      <w:r w:rsidR="00CE0DA9">
        <w:rPr>
          <w:rFonts w:ascii="Times New Roman" w:hAnsi="Times New Roman" w:cs="Times New Roman"/>
          <w:sz w:val="24"/>
          <w:szCs w:val="24"/>
        </w:rPr>
        <w:t xml:space="preserve"> </w:t>
      </w:r>
      <w:r>
        <w:rPr>
          <w:rFonts w:ascii="Times New Roman" w:hAnsi="Times New Roman" w:cs="Times New Roman"/>
          <w:sz w:val="24"/>
          <w:szCs w:val="24"/>
        </w:rPr>
        <w:t>showed that fungi</w:t>
      </w:r>
      <w:r w:rsidR="00267412" w:rsidRPr="00267412">
        <w:rPr>
          <w:rFonts w:ascii="Times New Roman" w:hAnsi="Times New Roman" w:cs="Times New Roman"/>
          <w:sz w:val="24"/>
          <w:szCs w:val="24"/>
        </w:rPr>
        <w:t xml:space="preserve"> consortium as </w:t>
      </w:r>
      <w:proofErr w:type="spellStart"/>
      <w:r w:rsidR="00267412" w:rsidRPr="00267412">
        <w:rPr>
          <w:rFonts w:ascii="Times New Roman" w:hAnsi="Times New Roman" w:cs="Times New Roman"/>
          <w:sz w:val="24"/>
          <w:szCs w:val="24"/>
        </w:rPr>
        <w:t>biofertilizer</w:t>
      </w:r>
      <w:proofErr w:type="spellEnd"/>
      <w:r w:rsidR="00267412" w:rsidRPr="00267412">
        <w:rPr>
          <w:rFonts w:ascii="Times New Roman" w:hAnsi="Times New Roman" w:cs="Times New Roman"/>
          <w:sz w:val="24"/>
          <w:szCs w:val="24"/>
        </w:rPr>
        <w:t xml:space="preserve"> application had a significant effect to soil K-available (p&lt;0.05). Based on the analysis, the increase in K-availa</w:t>
      </w:r>
      <w:r>
        <w:rPr>
          <w:rFonts w:ascii="Times New Roman" w:hAnsi="Times New Roman" w:cs="Times New Roman"/>
          <w:sz w:val="24"/>
          <w:szCs w:val="24"/>
        </w:rPr>
        <w:t>ble was highest in the LH fungi</w:t>
      </w:r>
      <w:r w:rsidR="00267412" w:rsidRPr="00267412">
        <w:rPr>
          <w:rFonts w:ascii="Times New Roman" w:hAnsi="Times New Roman" w:cs="Times New Roman"/>
          <w:sz w:val="24"/>
          <w:szCs w:val="24"/>
        </w:rPr>
        <w:t xml:space="preserve"> consortium trea</w:t>
      </w:r>
      <w:r w:rsidR="00CE0DA9">
        <w:rPr>
          <w:rFonts w:ascii="Times New Roman" w:hAnsi="Times New Roman" w:cs="Times New Roman"/>
          <w:sz w:val="24"/>
          <w:szCs w:val="24"/>
        </w:rPr>
        <w:t>tment, which amounted to 130.7%</w:t>
      </w:r>
      <w:r w:rsidR="00E27353">
        <w:rPr>
          <w:rFonts w:ascii="Times New Roman" w:hAnsi="Times New Roman" w:cs="Times New Roman"/>
          <w:sz w:val="24"/>
          <w:szCs w:val="24"/>
        </w:rPr>
        <w:t xml:space="preserve"> and the value of </w:t>
      </w:r>
      <w:r w:rsidR="00F017BF" w:rsidRPr="00F50E0F">
        <w:rPr>
          <w:rFonts w:ascii="Times New Roman" w:hAnsi="Times New Roman" w:cs="Times New Roman"/>
          <w:sz w:val="24"/>
          <w:szCs w:val="24"/>
        </w:rPr>
        <w:t xml:space="preserve">K-Available </w:t>
      </w:r>
      <w:proofErr w:type="gramStart"/>
      <w:r w:rsidR="00E27353">
        <w:rPr>
          <w:rFonts w:ascii="Times New Roman" w:hAnsi="Times New Roman" w:cs="Times New Roman"/>
          <w:sz w:val="24"/>
          <w:szCs w:val="24"/>
        </w:rPr>
        <w:t xml:space="preserve">was </w:t>
      </w:r>
      <w:r w:rsidR="00CE0DA9">
        <w:rPr>
          <w:rFonts w:ascii="Times New Roman" w:hAnsi="Times New Roman" w:cs="Times New Roman"/>
          <w:sz w:val="24"/>
          <w:szCs w:val="24"/>
        </w:rPr>
        <w:t xml:space="preserve"> 0.30</w:t>
      </w:r>
      <w:proofErr w:type="gramEnd"/>
      <w:r w:rsidR="00CE0DA9">
        <w:rPr>
          <w:rFonts w:ascii="Times New Roman" w:hAnsi="Times New Roman" w:cs="Times New Roman"/>
          <w:sz w:val="24"/>
          <w:szCs w:val="24"/>
        </w:rPr>
        <w:t xml:space="preserve"> me/100</w:t>
      </w:r>
      <w:r w:rsidR="00F017BF">
        <w:rPr>
          <w:rFonts w:ascii="Times New Roman" w:hAnsi="Times New Roman" w:cs="Times New Roman"/>
          <w:sz w:val="24"/>
          <w:szCs w:val="24"/>
        </w:rPr>
        <w:t xml:space="preserve">g which means 42.9% higher than the control. </w:t>
      </w:r>
      <w:r w:rsidR="00917B2D" w:rsidRPr="00917B2D">
        <w:rPr>
          <w:rFonts w:ascii="Times New Roman" w:hAnsi="Times New Roman" w:cs="Times New Roman"/>
          <w:sz w:val="24"/>
          <w:szCs w:val="24"/>
        </w:rPr>
        <w:t>The DMRT analysis showed</w:t>
      </w:r>
      <w:r w:rsidR="00175C62">
        <w:rPr>
          <w:rFonts w:ascii="Times New Roman" w:hAnsi="Times New Roman" w:cs="Times New Roman"/>
          <w:sz w:val="24"/>
          <w:szCs w:val="24"/>
        </w:rPr>
        <w:t xml:space="preserve"> that the treatment of LH fungi</w:t>
      </w:r>
      <w:r w:rsidR="00917B2D" w:rsidRPr="00917B2D">
        <w:rPr>
          <w:rFonts w:ascii="Times New Roman" w:hAnsi="Times New Roman" w:cs="Times New Roman"/>
          <w:sz w:val="24"/>
          <w:szCs w:val="24"/>
        </w:rPr>
        <w:t xml:space="preserve"> consortium showed a significant difference with the control, but the difference was not significant</w:t>
      </w:r>
      <w:r>
        <w:rPr>
          <w:rFonts w:ascii="Times New Roman" w:hAnsi="Times New Roman" w:cs="Times New Roman"/>
          <w:sz w:val="24"/>
          <w:szCs w:val="24"/>
        </w:rPr>
        <w:t xml:space="preserve"> with the treatment of LY fungi consortium and LP fungi</w:t>
      </w:r>
      <w:r w:rsidR="00917B2D" w:rsidRPr="00917B2D">
        <w:rPr>
          <w:rFonts w:ascii="Times New Roman" w:hAnsi="Times New Roman" w:cs="Times New Roman"/>
          <w:sz w:val="24"/>
          <w:szCs w:val="24"/>
        </w:rPr>
        <w:t xml:space="preserve"> consortium.</w:t>
      </w:r>
    </w:p>
    <w:p w:rsidR="000A288B" w:rsidRDefault="000A288B" w:rsidP="008B7B4D">
      <w:pPr>
        <w:spacing w:after="0" w:line="480" w:lineRule="auto"/>
        <w:jc w:val="both"/>
        <w:rPr>
          <w:rFonts w:ascii="Times New Roman" w:hAnsi="Times New Roman" w:cs="Times New Roman"/>
          <w:b/>
          <w:sz w:val="24"/>
        </w:rPr>
      </w:pPr>
      <w:r w:rsidRPr="000A288B">
        <w:rPr>
          <w:rFonts w:ascii="Times New Roman" w:hAnsi="Times New Roman" w:cs="Times New Roman"/>
          <w:b/>
          <w:sz w:val="24"/>
        </w:rPr>
        <w:t>Effect of Treatment on Plants</w:t>
      </w:r>
      <w:r w:rsidR="00000DBB">
        <w:rPr>
          <w:rFonts w:ascii="Times New Roman" w:hAnsi="Times New Roman" w:cs="Times New Roman"/>
          <w:b/>
          <w:sz w:val="24"/>
        </w:rPr>
        <w:t xml:space="preserve"> Growth</w:t>
      </w:r>
    </w:p>
    <w:p w:rsidR="008B7B4D" w:rsidRDefault="000A288B" w:rsidP="008B7B4D">
      <w:pPr>
        <w:spacing w:after="0" w:line="480" w:lineRule="auto"/>
        <w:jc w:val="both"/>
        <w:rPr>
          <w:rFonts w:ascii="Times New Roman" w:hAnsi="Times New Roman" w:cs="Times New Roman"/>
          <w:i/>
          <w:sz w:val="24"/>
        </w:rPr>
      </w:pPr>
      <w:r w:rsidRPr="000A288B">
        <w:rPr>
          <w:rFonts w:ascii="Times New Roman" w:hAnsi="Times New Roman" w:cs="Times New Roman"/>
          <w:i/>
          <w:sz w:val="24"/>
        </w:rPr>
        <w:t xml:space="preserve">Plant Height </w:t>
      </w:r>
    </w:p>
    <w:p w:rsidR="00324A93" w:rsidRDefault="000A288B" w:rsidP="000D6A46">
      <w:pPr>
        <w:spacing w:after="0" w:line="480" w:lineRule="auto"/>
        <w:jc w:val="both"/>
        <w:rPr>
          <w:rFonts w:ascii="Times New Roman" w:hAnsi="Times New Roman" w:cs="Times New Roman"/>
          <w:sz w:val="24"/>
          <w:szCs w:val="24"/>
        </w:rPr>
      </w:pPr>
      <w:r w:rsidRPr="000A288B">
        <w:rPr>
          <w:rFonts w:ascii="Times New Roman" w:hAnsi="Times New Roman" w:cs="Times New Roman"/>
          <w:sz w:val="24"/>
          <w:szCs w:val="24"/>
        </w:rPr>
        <w:t xml:space="preserve">ANOVA results </w:t>
      </w:r>
      <w:r w:rsidR="00CA28E7">
        <w:rPr>
          <w:rFonts w:ascii="Times New Roman" w:hAnsi="Times New Roman" w:cs="Times New Roman"/>
          <w:b/>
          <w:sz w:val="24"/>
          <w:szCs w:val="24"/>
        </w:rPr>
        <w:t>(Table 8</w:t>
      </w:r>
      <w:r w:rsidR="00CE0DA9" w:rsidRPr="00CE0DA9">
        <w:rPr>
          <w:rFonts w:ascii="Times New Roman" w:hAnsi="Times New Roman" w:cs="Times New Roman"/>
          <w:b/>
          <w:sz w:val="24"/>
          <w:szCs w:val="24"/>
        </w:rPr>
        <w:t>)</w:t>
      </w:r>
      <w:r w:rsidR="00CE0DA9">
        <w:rPr>
          <w:rFonts w:ascii="Times New Roman" w:hAnsi="Times New Roman" w:cs="Times New Roman"/>
          <w:sz w:val="24"/>
          <w:szCs w:val="24"/>
        </w:rPr>
        <w:t xml:space="preserve"> </w:t>
      </w:r>
      <w:r w:rsidRPr="000A288B">
        <w:rPr>
          <w:rFonts w:ascii="Times New Roman" w:hAnsi="Times New Roman" w:cs="Times New Roman"/>
          <w:sz w:val="24"/>
          <w:szCs w:val="24"/>
        </w:rPr>
        <w:t>show</w:t>
      </w:r>
      <w:r w:rsidR="003959AC">
        <w:rPr>
          <w:rFonts w:ascii="Times New Roman" w:hAnsi="Times New Roman" w:cs="Times New Roman"/>
          <w:sz w:val="24"/>
          <w:szCs w:val="24"/>
        </w:rPr>
        <w:t xml:space="preserve">ed that the treatment of fungi </w:t>
      </w:r>
      <w:r w:rsidRPr="000A288B">
        <w:rPr>
          <w:rFonts w:ascii="Times New Roman" w:hAnsi="Times New Roman" w:cs="Times New Roman"/>
          <w:sz w:val="24"/>
          <w:szCs w:val="24"/>
        </w:rPr>
        <w:t xml:space="preserve">consortium as </w:t>
      </w:r>
      <w:proofErr w:type="spellStart"/>
      <w:r w:rsidRPr="000A288B">
        <w:rPr>
          <w:rFonts w:ascii="Times New Roman" w:hAnsi="Times New Roman" w:cs="Times New Roman"/>
          <w:sz w:val="24"/>
          <w:szCs w:val="24"/>
        </w:rPr>
        <w:t>biofertilizer</w:t>
      </w:r>
      <w:proofErr w:type="spellEnd"/>
      <w:r w:rsidRPr="000A288B">
        <w:rPr>
          <w:rFonts w:ascii="Times New Roman" w:hAnsi="Times New Roman" w:cs="Times New Roman"/>
          <w:sz w:val="24"/>
          <w:szCs w:val="24"/>
        </w:rPr>
        <w:t xml:space="preserve"> had a significant effect on plant height (p&lt;0.05). The results showed</w:t>
      </w:r>
      <w:r w:rsidR="003959AC">
        <w:rPr>
          <w:rFonts w:ascii="Times New Roman" w:hAnsi="Times New Roman" w:cs="Times New Roman"/>
          <w:sz w:val="24"/>
          <w:szCs w:val="24"/>
        </w:rPr>
        <w:t xml:space="preserve"> that the treatment of LH fungi</w:t>
      </w:r>
      <w:r w:rsidRPr="000A288B">
        <w:rPr>
          <w:rFonts w:ascii="Times New Roman" w:hAnsi="Times New Roman" w:cs="Times New Roman"/>
          <w:sz w:val="24"/>
          <w:szCs w:val="24"/>
        </w:rPr>
        <w:t xml:space="preserve"> consortium had the highest average value of 27 cm</w:t>
      </w:r>
      <w:r w:rsidR="005C1FB9">
        <w:rPr>
          <w:rFonts w:ascii="Times New Roman" w:hAnsi="Times New Roman" w:cs="Times New Roman"/>
          <w:sz w:val="24"/>
          <w:szCs w:val="24"/>
        </w:rPr>
        <w:t xml:space="preserve"> (35% higher than the control)</w:t>
      </w:r>
      <w:r w:rsidRPr="000A288B">
        <w:rPr>
          <w:rFonts w:ascii="Times New Roman" w:hAnsi="Times New Roman" w:cs="Times New Roman"/>
          <w:sz w:val="24"/>
          <w:szCs w:val="24"/>
        </w:rPr>
        <w:t xml:space="preserve">. </w:t>
      </w:r>
      <w:r w:rsidR="00872B9A">
        <w:rPr>
          <w:rFonts w:ascii="Times New Roman" w:hAnsi="Times New Roman" w:cs="Times New Roman"/>
          <w:sz w:val="24"/>
          <w:szCs w:val="24"/>
        </w:rPr>
        <w:t>T</w:t>
      </w:r>
      <w:r w:rsidR="00175C62">
        <w:rPr>
          <w:rFonts w:ascii="Times New Roman" w:hAnsi="Times New Roman" w:cs="Times New Roman"/>
          <w:sz w:val="24"/>
          <w:szCs w:val="24"/>
        </w:rPr>
        <w:t>he plant height by the LH fungi</w:t>
      </w:r>
      <w:r w:rsidRPr="000A288B">
        <w:rPr>
          <w:rFonts w:ascii="Times New Roman" w:hAnsi="Times New Roman" w:cs="Times New Roman"/>
          <w:sz w:val="24"/>
          <w:szCs w:val="24"/>
        </w:rPr>
        <w:t xml:space="preserve"> consortium treatment was not significan</w:t>
      </w:r>
      <w:r w:rsidR="003959AC">
        <w:rPr>
          <w:rFonts w:ascii="Times New Roman" w:hAnsi="Times New Roman" w:cs="Times New Roman"/>
          <w:sz w:val="24"/>
          <w:szCs w:val="24"/>
        </w:rPr>
        <w:t>tly different from the LY fungi</w:t>
      </w:r>
      <w:r w:rsidRPr="000A288B">
        <w:rPr>
          <w:rFonts w:ascii="Times New Roman" w:hAnsi="Times New Roman" w:cs="Times New Roman"/>
          <w:sz w:val="24"/>
          <w:szCs w:val="24"/>
        </w:rPr>
        <w:t xml:space="preserve"> consortium treatment, but the difference was significant with the contr</w:t>
      </w:r>
      <w:r w:rsidR="003039CD">
        <w:rPr>
          <w:rFonts w:ascii="Times New Roman" w:hAnsi="Times New Roman" w:cs="Times New Roman"/>
          <w:sz w:val="24"/>
          <w:szCs w:val="24"/>
        </w:rPr>
        <w:t>ol and the other two treatments</w:t>
      </w:r>
      <w:r w:rsidR="000D6A46">
        <w:rPr>
          <w:rFonts w:ascii="Times New Roman" w:hAnsi="Times New Roman" w:cs="Times New Roman"/>
          <w:sz w:val="24"/>
          <w:szCs w:val="24"/>
        </w:rPr>
        <w:t>.</w:t>
      </w:r>
    </w:p>
    <w:p w:rsidR="00CA28E7" w:rsidRDefault="00CA28E7" w:rsidP="000D6A46">
      <w:pPr>
        <w:spacing w:after="0" w:line="480" w:lineRule="auto"/>
        <w:jc w:val="both"/>
        <w:rPr>
          <w:rFonts w:ascii="Times New Roman" w:hAnsi="Times New Roman" w:cs="Times New Roman"/>
          <w:sz w:val="24"/>
          <w:szCs w:val="24"/>
        </w:rPr>
      </w:pPr>
    </w:p>
    <w:p w:rsidR="00CA28E7" w:rsidRDefault="00CA28E7" w:rsidP="000D6A46">
      <w:pPr>
        <w:spacing w:after="0" w:line="480" w:lineRule="auto"/>
        <w:jc w:val="both"/>
        <w:rPr>
          <w:rFonts w:ascii="Times New Roman" w:hAnsi="Times New Roman" w:cs="Times New Roman"/>
          <w:sz w:val="24"/>
          <w:szCs w:val="24"/>
        </w:rPr>
      </w:pPr>
    </w:p>
    <w:p w:rsidR="008B7B4D" w:rsidRPr="002E636B" w:rsidRDefault="000A288B" w:rsidP="008B7B4D">
      <w:pPr>
        <w:spacing w:after="0" w:line="480" w:lineRule="auto"/>
        <w:jc w:val="both"/>
        <w:rPr>
          <w:rFonts w:ascii="Times New Roman" w:hAnsi="Times New Roman" w:cs="Times New Roman"/>
          <w:i/>
          <w:sz w:val="24"/>
          <w:szCs w:val="24"/>
        </w:rPr>
      </w:pPr>
      <w:r w:rsidRPr="000A288B">
        <w:rPr>
          <w:rFonts w:ascii="Times New Roman" w:hAnsi="Times New Roman" w:cs="Times New Roman"/>
          <w:i/>
          <w:sz w:val="24"/>
          <w:szCs w:val="24"/>
        </w:rPr>
        <w:lastRenderedPageBreak/>
        <w:t>Number of Leaves</w:t>
      </w:r>
    </w:p>
    <w:p w:rsidR="00872B9A" w:rsidRDefault="000A288B" w:rsidP="000D6A46">
      <w:pPr>
        <w:tabs>
          <w:tab w:val="left" w:pos="567"/>
        </w:tabs>
        <w:spacing w:after="0" w:line="480" w:lineRule="auto"/>
        <w:jc w:val="both"/>
        <w:rPr>
          <w:rFonts w:ascii="Times New Roman" w:hAnsi="Times New Roman" w:cs="Times New Roman"/>
          <w:sz w:val="24"/>
        </w:rPr>
      </w:pPr>
      <w:r w:rsidRPr="000A288B">
        <w:rPr>
          <w:rFonts w:ascii="Times New Roman" w:hAnsi="Times New Roman" w:cs="Times New Roman"/>
          <w:sz w:val="24"/>
        </w:rPr>
        <w:t xml:space="preserve">ANOVA results </w:t>
      </w:r>
      <w:r w:rsidR="00CA28E7">
        <w:rPr>
          <w:rFonts w:ascii="Times New Roman" w:hAnsi="Times New Roman" w:cs="Times New Roman"/>
          <w:b/>
          <w:sz w:val="24"/>
        </w:rPr>
        <w:t>(Table 8)</w:t>
      </w:r>
      <w:r w:rsidR="00CA28E7">
        <w:rPr>
          <w:rFonts w:ascii="Times New Roman" w:hAnsi="Times New Roman" w:cs="Times New Roman"/>
          <w:sz w:val="24"/>
        </w:rPr>
        <w:t xml:space="preserve"> </w:t>
      </w:r>
      <w:r w:rsidRPr="000A288B">
        <w:rPr>
          <w:rFonts w:ascii="Times New Roman" w:hAnsi="Times New Roman" w:cs="Times New Roman"/>
          <w:sz w:val="24"/>
        </w:rPr>
        <w:t>sho</w:t>
      </w:r>
      <w:r w:rsidR="003959AC">
        <w:rPr>
          <w:rFonts w:ascii="Times New Roman" w:hAnsi="Times New Roman" w:cs="Times New Roman"/>
          <w:sz w:val="24"/>
        </w:rPr>
        <w:t>wed that the provision of fungi</w:t>
      </w:r>
      <w:r w:rsidRPr="000A288B">
        <w:rPr>
          <w:rFonts w:ascii="Times New Roman" w:hAnsi="Times New Roman" w:cs="Times New Roman"/>
          <w:sz w:val="24"/>
        </w:rPr>
        <w:t xml:space="preserve"> consortium as </w:t>
      </w:r>
      <w:proofErr w:type="spellStart"/>
      <w:r w:rsidRPr="000A288B">
        <w:rPr>
          <w:rFonts w:ascii="Times New Roman" w:hAnsi="Times New Roman" w:cs="Times New Roman"/>
          <w:sz w:val="24"/>
        </w:rPr>
        <w:t>biofertilizer</w:t>
      </w:r>
      <w:proofErr w:type="spellEnd"/>
      <w:r w:rsidRPr="000A288B">
        <w:rPr>
          <w:rFonts w:ascii="Times New Roman" w:hAnsi="Times New Roman" w:cs="Times New Roman"/>
          <w:sz w:val="24"/>
        </w:rPr>
        <w:t xml:space="preserve"> significantly affected the number of leaves (p&lt;0.05). </w:t>
      </w:r>
      <w:r w:rsidR="009E7876" w:rsidRPr="009E7876">
        <w:rPr>
          <w:rFonts w:ascii="Times New Roman" w:hAnsi="Times New Roman" w:cs="Times New Roman"/>
          <w:sz w:val="24"/>
        </w:rPr>
        <w:t>The results of this s</w:t>
      </w:r>
      <w:r w:rsidR="003959AC">
        <w:rPr>
          <w:rFonts w:ascii="Times New Roman" w:hAnsi="Times New Roman" w:cs="Times New Roman"/>
          <w:sz w:val="24"/>
        </w:rPr>
        <w:t>tudy revealed that the LY fungi</w:t>
      </w:r>
      <w:r w:rsidR="009E7876" w:rsidRPr="009E7876">
        <w:rPr>
          <w:rFonts w:ascii="Times New Roman" w:hAnsi="Times New Roman" w:cs="Times New Roman"/>
          <w:sz w:val="24"/>
        </w:rPr>
        <w:t xml:space="preserve"> consortium treatment resulted in the highest average leaf number.</w:t>
      </w:r>
      <w:r>
        <w:rPr>
          <w:rFonts w:ascii="Times New Roman" w:hAnsi="Times New Roman" w:cs="Times New Roman"/>
          <w:sz w:val="24"/>
        </w:rPr>
        <w:t xml:space="preserve"> The treatment of </w:t>
      </w:r>
      <w:r w:rsidR="003959AC">
        <w:rPr>
          <w:rFonts w:ascii="Times New Roman" w:hAnsi="Times New Roman" w:cs="Times New Roman"/>
          <w:sz w:val="24"/>
        </w:rPr>
        <w:t>LY fungi</w:t>
      </w:r>
      <w:r w:rsidRPr="000A288B">
        <w:rPr>
          <w:rFonts w:ascii="Times New Roman" w:hAnsi="Times New Roman" w:cs="Times New Roman"/>
          <w:sz w:val="24"/>
        </w:rPr>
        <w:t xml:space="preserve"> consortium had 11 leaves</w:t>
      </w:r>
      <w:r w:rsidR="005C1FB9">
        <w:rPr>
          <w:rFonts w:ascii="Times New Roman" w:hAnsi="Times New Roman" w:cs="Times New Roman"/>
          <w:sz w:val="24"/>
        </w:rPr>
        <w:t xml:space="preserve"> </w:t>
      </w:r>
      <w:r w:rsidR="005C1FB9">
        <w:rPr>
          <w:rFonts w:ascii="Times New Roman" w:hAnsi="Times New Roman" w:cs="Times New Roman"/>
          <w:sz w:val="24"/>
          <w:szCs w:val="24"/>
        </w:rPr>
        <w:t>(57% higher than the control)</w:t>
      </w:r>
      <w:r w:rsidR="00872B9A">
        <w:rPr>
          <w:rFonts w:ascii="Times New Roman" w:hAnsi="Times New Roman" w:cs="Times New Roman"/>
          <w:sz w:val="24"/>
        </w:rPr>
        <w:t>. T</w:t>
      </w:r>
      <w:r w:rsidR="003959AC">
        <w:rPr>
          <w:rFonts w:ascii="Times New Roman" w:hAnsi="Times New Roman" w:cs="Times New Roman"/>
          <w:sz w:val="24"/>
        </w:rPr>
        <w:t>he number of leaves by LY fungi</w:t>
      </w:r>
      <w:r w:rsidRPr="000A288B">
        <w:rPr>
          <w:rFonts w:ascii="Times New Roman" w:hAnsi="Times New Roman" w:cs="Times New Roman"/>
          <w:sz w:val="24"/>
        </w:rPr>
        <w:t xml:space="preserve"> consortium treatment was not significantly different from the </w:t>
      </w:r>
      <w:r w:rsidR="003959AC">
        <w:rPr>
          <w:rFonts w:ascii="Times New Roman" w:hAnsi="Times New Roman" w:cs="Times New Roman"/>
          <w:sz w:val="24"/>
        </w:rPr>
        <w:t>LH fungi</w:t>
      </w:r>
      <w:r w:rsidRPr="000A288B">
        <w:rPr>
          <w:rFonts w:ascii="Times New Roman" w:hAnsi="Times New Roman" w:cs="Times New Roman"/>
          <w:sz w:val="24"/>
        </w:rPr>
        <w:t xml:space="preserve"> consortium treatment, but the difference was significant with the contr</w:t>
      </w:r>
      <w:r w:rsidR="00CE0DA9">
        <w:rPr>
          <w:rFonts w:ascii="Times New Roman" w:hAnsi="Times New Roman" w:cs="Times New Roman"/>
          <w:sz w:val="24"/>
        </w:rPr>
        <w:t>ol and the other two treatments.</w:t>
      </w:r>
    </w:p>
    <w:p w:rsidR="008B7B4D" w:rsidRPr="00C06544" w:rsidRDefault="000A288B" w:rsidP="00E92CCF">
      <w:pPr>
        <w:tabs>
          <w:tab w:val="left" w:pos="567"/>
        </w:tabs>
        <w:spacing w:after="0" w:line="480" w:lineRule="auto"/>
        <w:jc w:val="both"/>
        <w:rPr>
          <w:rFonts w:ascii="Times New Roman" w:hAnsi="Times New Roman" w:cs="Times New Roman"/>
          <w:i/>
          <w:sz w:val="24"/>
          <w:szCs w:val="24"/>
        </w:rPr>
      </w:pPr>
      <w:r w:rsidRPr="000A288B">
        <w:rPr>
          <w:rFonts w:ascii="Times New Roman" w:hAnsi="Times New Roman" w:cs="Times New Roman"/>
          <w:i/>
          <w:sz w:val="24"/>
          <w:szCs w:val="24"/>
        </w:rPr>
        <w:t>Plant Dry Weight</w:t>
      </w:r>
      <w:r w:rsidR="008B7B4D" w:rsidRPr="00C06544">
        <w:rPr>
          <w:rFonts w:ascii="Times New Roman" w:hAnsi="Times New Roman" w:cs="Times New Roman"/>
          <w:i/>
          <w:sz w:val="24"/>
          <w:szCs w:val="24"/>
        </w:rPr>
        <w:t xml:space="preserve"> </w:t>
      </w:r>
    </w:p>
    <w:p w:rsidR="000D6A46" w:rsidRDefault="000A288B" w:rsidP="000D6A46">
      <w:pPr>
        <w:tabs>
          <w:tab w:val="left" w:pos="567"/>
        </w:tabs>
        <w:spacing w:after="0" w:line="480" w:lineRule="auto"/>
        <w:jc w:val="both"/>
        <w:rPr>
          <w:rFonts w:ascii="Times New Roman" w:hAnsi="Times New Roman" w:cs="Times New Roman"/>
          <w:sz w:val="24"/>
        </w:rPr>
      </w:pPr>
      <w:r w:rsidRPr="000A288B">
        <w:rPr>
          <w:rFonts w:ascii="Times New Roman" w:hAnsi="Times New Roman" w:cs="Times New Roman"/>
          <w:sz w:val="24"/>
        </w:rPr>
        <w:t>ANOVA results</w:t>
      </w:r>
      <w:r w:rsidR="00CE0DA9">
        <w:rPr>
          <w:rFonts w:ascii="Times New Roman" w:hAnsi="Times New Roman" w:cs="Times New Roman"/>
          <w:sz w:val="24"/>
        </w:rPr>
        <w:t xml:space="preserve"> </w:t>
      </w:r>
      <w:r w:rsidR="00CA28E7">
        <w:rPr>
          <w:rFonts w:ascii="Times New Roman" w:hAnsi="Times New Roman" w:cs="Times New Roman"/>
          <w:b/>
          <w:sz w:val="24"/>
        </w:rPr>
        <w:t>(Table 8</w:t>
      </w:r>
      <w:r w:rsidR="00CE0DA9" w:rsidRPr="00CE0DA9">
        <w:rPr>
          <w:rFonts w:ascii="Times New Roman" w:hAnsi="Times New Roman" w:cs="Times New Roman"/>
          <w:b/>
          <w:sz w:val="24"/>
        </w:rPr>
        <w:t>)</w:t>
      </w:r>
      <w:r w:rsidRPr="00CE0DA9">
        <w:rPr>
          <w:rFonts w:ascii="Times New Roman" w:hAnsi="Times New Roman" w:cs="Times New Roman"/>
          <w:b/>
          <w:sz w:val="24"/>
        </w:rPr>
        <w:t xml:space="preserve"> </w:t>
      </w:r>
      <w:r w:rsidRPr="000A288B">
        <w:rPr>
          <w:rFonts w:ascii="Times New Roman" w:hAnsi="Times New Roman" w:cs="Times New Roman"/>
          <w:sz w:val="24"/>
        </w:rPr>
        <w:t>showed a significant effect on plant dry weight by the tr</w:t>
      </w:r>
      <w:r w:rsidR="003959AC">
        <w:rPr>
          <w:rFonts w:ascii="Times New Roman" w:hAnsi="Times New Roman" w:cs="Times New Roman"/>
          <w:sz w:val="24"/>
        </w:rPr>
        <w:t>eatment of fungi</w:t>
      </w:r>
      <w:r w:rsidRPr="000A288B">
        <w:rPr>
          <w:rFonts w:ascii="Times New Roman" w:hAnsi="Times New Roman" w:cs="Times New Roman"/>
          <w:sz w:val="24"/>
        </w:rPr>
        <w:t xml:space="preserve"> consortium as </w:t>
      </w:r>
      <w:proofErr w:type="spellStart"/>
      <w:r w:rsidRPr="000A288B">
        <w:rPr>
          <w:rFonts w:ascii="Times New Roman" w:hAnsi="Times New Roman" w:cs="Times New Roman"/>
          <w:sz w:val="24"/>
        </w:rPr>
        <w:t>biofertilizer</w:t>
      </w:r>
      <w:proofErr w:type="spellEnd"/>
      <w:r w:rsidRPr="000A288B">
        <w:rPr>
          <w:rFonts w:ascii="Times New Roman" w:hAnsi="Times New Roman" w:cs="Times New Roman"/>
          <w:sz w:val="24"/>
        </w:rPr>
        <w:t xml:space="preserve"> (p&lt;0.05). The highest results</w:t>
      </w:r>
      <w:r>
        <w:rPr>
          <w:rFonts w:ascii="Times New Roman" w:hAnsi="Times New Roman" w:cs="Times New Roman"/>
          <w:sz w:val="24"/>
        </w:rPr>
        <w:t xml:space="preserve"> were found in the treatment of </w:t>
      </w:r>
      <w:r w:rsidRPr="000A288B">
        <w:rPr>
          <w:rFonts w:ascii="Times New Roman" w:hAnsi="Times New Roman" w:cs="Times New Roman"/>
          <w:sz w:val="24"/>
        </w:rPr>
        <w:t>LH fung</w:t>
      </w:r>
      <w:r w:rsidR="003959AC">
        <w:rPr>
          <w:rFonts w:ascii="Times New Roman" w:hAnsi="Times New Roman" w:cs="Times New Roman"/>
          <w:sz w:val="24"/>
        </w:rPr>
        <w:t>i</w:t>
      </w:r>
      <w:r>
        <w:rPr>
          <w:rFonts w:ascii="Times New Roman" w:hAnsi="Times New Roman" w:cs="Times New Roman"/>
          <w:sz w:val="24"/>
        </w:rPr>
        <w:t xml:space="preserve"> consortium. The treatment of </w:t>
      </w:r>
      <w:r w:rsidR="003959AC">
        <w:rPr>
          <w:rFonts w:ascii="Times New Roman" w:hAnsi="Times New Roman" w:cs="Times New Roman"/>
          <w:sz w:val="24"/>
        </w:rPr>
        <w:t>LH fungi</w:t>
      </w:r>
      <w:r w:rsidRPr="000A288B">
        <w:rPr>
          <w:rFonts w:ascii="Times New Roman" w:hAnsi="Times New Roman" w:cs="Times New Roman"/>
          <w:sz w:val="24"/>
        </w:rPr>
        <w:t xml:space="preserve"> consortium obtained a dry weight of 0.42 grams</w:t>
      </w:r>
      <w:r w:rsidR="00CE5ABD">
        <w:rPr>
          <w:rFonts w:ascii="Times New Roman" w:hAnsi="Times New Roman" w:cs="Times New Roman"/>
          <w:sz w:val="24"/>
        </w:rPr>
        <w:t xml:space="preserve"> </w:t>
      </w:r>
      <w:r w:rsidR="00CE5ABD">
        <w:rPr>
          <w:rFonts w:ascii="Times New Roman" w:hAnsi="Times New Roman" w:cs="Times New Roman"/>
          <w:sz w:val="24"/>
          <w:szCs w:val="24"/>
        </w:rPr>
        <w:t>(50% higher than the control)</w:t>
      </w:r>
      <w:proofErr w:type="gramStart"/>
      <w:r w:rsidR="00872B9A">
        <w:rPr>
          <w:rFonts w:ascii="Times New Roman" w:hAnsi="Times New Roman" w:cs="Times New Roman"/>
          <w:sz w:val="24"/>
        </w:rPr>
        <w:t>,</w:t>
      </w:r>
      <w:proofErr w:type="gramEnd"/>
      <w:r w:rsidR="00872B9A">
        <w:rPr>
          <w:rFonts w:ascii="Times New Roman" w:hAnsi="Times New Roman" w:cs="Times New Roman"/>
          <w:sz w:val="24"/>
        </w:rPr>
        <w:t xml:space="preserve"> </w:t>
      </w:r>
      <w:r w:rsidRPr="000A288B">
        <w:rPr>
          <w:rFonts w:ascii="Times New Roman" w:hAnsi="Times New Roman" w:cs="Times New Roman"/>
          <w:sz w:val="24"/>
        </w:rPr>
        <w:t>the d</w:t>
      </w:r>
      <w:r w:rsidR="003959AC">
        <w:rPr>
          <w:rFonts w:ascii="Times New Roman" w:hAnsi="Times New Roman" w:cs="Times New Roman"/>
          <w:sz w:val="24"/>
        </w:rPr>
        <w:t>ry weight of plants by LH fungi</w:t>
      </w:r>
      <w:r w:rsidRPr="000A288B">
        <w:rPr>
          <w:rFonts w:ascii="Times New Roman" w:hAnsi="Times New Roman" w:cs="Times New Roman"/>
          <w:sz w:val="24"/>
        </w:rPr>
        <w:t xml:space="preserve"> consortium was significantly different from the control and other treatments.</w:t>
      </w:r>
    </w:p>
    <w:p w:rsidR="008B7B4D" w:rsidRPr="008B7B4D" w:rsidRDefault="008B7B4D" w:rsidP="00E92CCF">
      <w:pPr>
        <w:tabs>
          <w:tab w:val="left" w:pos="567"/>
        </w:tabs>
        <w:spacing w:after="0" w:line="480" w:lineRule="auto"/>
        <w:jc w:val="both"/>
        <w:rPr>
          <w:rFonts w:ascii="Times New Roman" w:hAnsi="Times New Roman" w:cs="Times New Roman"/>
          <w:b/>
          <w:sz w:val="24"/>
        </w:rPr>
      </w:pPr>
      <w:r w:rsidRPr="008B7B4D">
        <w:rPr>
          <w:rFonts w:ascii="Times New Roman" w:hAnsi="Times New Roman" w:cs="Times New Roman"/>
          <w:b/>
          <w:sz w:val="24"/>
        </w:rPr>
        <w:t xml:space="preserve">Discussion </w:t>
      </w:r>
    </w:p>
    <w:p w:rsidR="008B7B4D" w:rsidRPr="008B7B4D" w:rsidRDefault="008B7B4D" w:rsidP="00175C62">
      <w:pPr>
        <w:tabs>
          <w:tab w:val="left" w:pos="567"/>
        </w:tabs>
        <w:spacing w:after="0" w:line="480" w:lineRule="auto"/>
        <w:jc w:val="both"/>
        <w:rPr>
          <w:rFonts w:ascii="Times New Roman" w:hAnsi="Times New Roman" w:cs="Times New Roman"/>
          <w:sz w:val="24"/>
        </w:rPr>
      </w:pPr>
      <w:r w:rsidRPr="008B7B4D">
        <w:rPr>
          <w:rFonts w:ascii="Times New Roman" w:hAnsi="Times New Roman" w:cs="Times New Roman"/>
          <w:sz w:val="24"/>
        </w:rPr>
        <w:t xml:space="preserve">Soil pH </w:t>
      </w:r>
      <w:r w:rsidR="007A3458">
        <w:rPr>
          <w:rFonts w:ascii="Times New Roman" w:hAnsi="Times New Roman" w:cs="Times New Roman"/>
          <w:b/>
          <w:sz w:val="24"/>
        </w:rPr>
        <w:t>(Table 7</w:t>
      </w:r>
      <w:r w:rsidR="00CE0DA9" w:rsidRPr="00CE0DA9">
        <w:rPr>
          <w:rFonts w:ascii="Times New Roman" w:hAnsi="Times New Roman" w:cs="Times New Roman"/>
          <w:b/>
          <w:sz w:val="24"/>
        </w:rPr>
        <w:t>)</w:t>
      </w:r>
      <w:r w:rsidR="00CE0DA9">
        <w:rPr>
          <w:rFonts w:ascii="Times New Roman" w:hAnsi="Times New Roman" w:cs="Times New Roman"/>
          <w:sz w:val="24"/>
        </w:rPr>
        <w:t xml:space="preserve"> </w:t>
      </w:r>
      <w:r w:rsidRPr="008B7B4D">
        <w:rPr>
          <w:rFonts w:ascii="Times New Roman" w:hAnsi="Times New Roman" w:cs="Times New Roman"/>
          <w:sz w:val="24"/>
        </w:rPr>
        <w:t xml:space="preserve">is one of the factors that can support the growth of soil microorganisms. According to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{"citationItems":[{"id":"ITEM-1","itemData":{"abstract":"Kondisi pH tanah berpengaruh pada mudah tidaknya ion-ion unsur hara diserap oleh tanaman. Pada umumnya unsur hara akan mudah diserap tanaman pada pH 6-7, karena pada pH tersebut sebagian besar unsur hara akan mudah larut dalam air. Derajat pH dalam tanah juga menunjukkan keberadaan unsur-unsur yang bersifat racun bagi tanaman. Jika tanah masam akan banyak ditemukan unsur alumunium (Al) yang selain meracuni tanaman juga mengikat phosphor sehingga tidak bisa diserap tanaman. Selain itu pada tanah masam juga terlalu banyak unsur mikro yang bisa meracuni tanaman. Sedangkan pada tanah basa banyak ditemukan unsur Na (Natrium) dan Mo (Molibdenum). Kondisi pH tanah juga menentukan perkembangan mikroorganisme dalam tanah. Pada pH 5,5 – 7 jamur dan bakteri pengurai bahan organik akan tumbuh dengan baik. Demikian juga mikroorganisme yang menguntungkan bagi akar tanaman juga akan berkembang dengan baik Tugas Akhir ini dirancang guna membantu para petani dalam mengukur dan mencatat kondisi pH tanah  bebrbasis Arduino Uno dilengkapi dengan sensor DHT 11 untuk temperature dan kelembaban udara, modul datalogging Deek Robot untuk pencatat waktu dan data hasil pengukuran pada kartu memori SD , serta penampil LCD yang memudahkan pembacaan dan penoperasian alat Probe atau elektroda pengukur diambil dari alat ukur ETP 301 produk yang ada di pasaran.  Sebagai Hasil akhir tugas akhir telah berhasil dirancang alat yang mampu mengukur dan mencatat pH tanah, temperature dan kelembaban udara sekitar dan semua data tersimpan pada kartu memori SD yang mudah diperoleh saat ini dengan ukuran di atas 1 Gbyte.\n\nKata kunci : pH tanah, Arduino Uno, ETP 301, Data logging, sensor DHT 11","author":[{"dropping-particle":"","family":"Rukmana","given":"Ade","non-dropping-particle":"","parse-names":false,"suffix":""},{"dropping-particle":"","family":"Susilawati","given":"Helfy","non-dropping-particle":"","parse-names":false,"suffix":""},{"dropping-particle":"","family":"Galang","given":"","non-dropping-particle":"","parse-names":false,"suffix":""}],"container-title":"Jurnal Penelitian dan Pengembangan Teknik Elektro Telekomunikasi Indonesia","id":"ITEM-1","issue":"1","issued":{"date-parts":[["2019"]]},"page":"25-32","title":"Pencatatan pH Tanah Otomatis","type":"article-journal","volume":"10"},"uris":["http://www.mendeley.com/documents/?uuid=69d2b486-6726-4dc0-bafb-a52ac0c6259e"]}],"mendeley":{"formattedCitation":"(Rukmana et al., 2019)","manualFormatting":"Rukmana et al.( 2019)","plainTextFormattedCitation":"(Rukmana et al., 2019)","previouslyFormattedCitation":"(Rukmana et al., 2019)"},"properties":{"noteIndex":0},"schema":"https://github.com/citation-style-language/schema/raw/master/csl-citation.json"}</w:instrText>
      </w:r>
      <w:r w:rsidR="001F0D0F">
        <w:rPr>
          <w:rFonts w:ascii="Times New Roman" w:hAnsi="Times New Roman" w:cs="Times New Roman"/>
          <w:sz w:val="24"/>
        </w:rPr>
        <w:fldChar w:fldCharType="separate"/>
      </w:r>
      <w:r w:rsidR="001F0D0F">
        <w:rPr>
          <w:rFonts w:ascii="Times New Roman" w:hAnsi="Times New Roman" w:cs="Times New Roman"/>
          <w:noProof/>
          <w:sz w:val="24"/>
        </w:rPr>
        <w:t xml:space="preserve">Rukmana et al.( </w:t>
      </w:r>
      <w:r w:rsidR="001F0D0F" w:rsidRPr="001F0D0F">
        <w:rPr>
          <w:rFonts w:ascii="Times New Roman" w:hAnsi="Times New Roman" w:cs="Times New Roman"/>
          <w:noProof/>
          <w:sz w:val="24"/>
        </w:rPr>
        <w:t>2019)</w:t>
      </w:r>
      <w:r w:rsidR="001F0D0F">
        <w:rPr>
          <w:rFonts w:ascii="Times New Roman" w:hAnsi="Times New Roman" w:cs="Times New Roman"/>
          <w:sz w:val="24"/>
        </w:rPr>
        <w:fldChar w:fldCharType="end"/>
      </w:r>
      <w:r w:rsidR="001F0D0F">
        <w:rPr>
          <w:rFonts w:ascii="Times New Roman" w:hAnsi="Times New Roman" w:cs="Times New Roman"/>
          <w:sz w:val="24"/>
        </w:rPr>
        <w:t xml:space="preserve">, </w:t>
      </w:r>
      <w:r w:rsidRPr="008B7B4D">
        <w:rPr>
          <w:rFonts w:ascii="Times New Roman" w:hAnsi="Times New Roman" w:cs="Times New Roman"/>
          <w:sz w:val="24"/>
        </w:rPr>
        <w:t xml:space="preserve">in conditions of pH 5.5 to pH 7 fungi and bacteria that are functional, namely as decomposers of organic matter in the soil, will grow well.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{"citationItems":[{"id":"ITEM-1","itemData":{"DOI":"10.1002/ldr.3734","ISSN":"1099145X","abstract":"Microbial diversity response to abiotic and biotic factors provides a sensitive indicator for estimating the potential stability and degradation of soils in agro-ecosystems. To determine the effects of pH on organic phosphorus mineralization and microbial diversity, phospholipid fatty acid analysis, quantitative polymerase chain reaction (qPCR), and multiple ecological analyses were performed. Significant correlations were found between phosphorus components and alkaline phosphatase, phytase, and pH, between phoD and phytase, between bpp and alkaline phosphatase. phoD and bpp gene abundance presented significant linear relationships with soil pH and microbial diversity. Abiotic and biotic factors explained 25.1% of the total variation in organic phosphorus-mineralizing-related gene abundance, and abiotic factors accounted for 13.2% of the total variation in microbial community composition. Soil pH was the determinant, accounting for 11.2 and 7.7% of the total variation in organic phosphorus-mineralizing-related gene abundance and microbial community composition, respectively. Our results emphasized that the phosphorus components, pH, and organic phosphorus-mineralizing-related gene abundance were responsible for organic phosphorus-mineralizing-related enzyme activity. To our knowledge, this is the first report that pH is a key factor in directly and indirectly determining organic phosphorus-mineralizing-related gene abundance, which in turn affects microbial diversity, on a large spatial scale. The differences in phosphorus components, enzyme activity, organic phosphorus-mineralizing-related gene abundance, microbial community composition and diversity caused by pH might explain crop yield reduction.","author":[{"dropping-particle":"","family":"Wan","given":"Wenjie","non-dropping-particle":"","parse-names":false,"suffix":""},{"dropping-particle":"","family":"Hao","given":"Xiuli","non-dropping-particle":"","parse-names":false,"suffix":""},{"dropping-particle":"","family":"Xing","given":"Yonghui","non-dropping-particle":"","parse-names":false,"suffix":""},{"dropping-particle":"","family":"Liu","given":"Song","non-dropping-particle":"","parse-names":false,"suffix":""},{"dropping-particle":"","family":"Zhang","given":"Xiaoyan","non-dropping-particle":"","parse-names":false,"suffix":""},{"dropping-particle":"","family":"Li","given":"Xiang","non-dropping-particle":"","parse-names":false,"suffix":""},{"dropping-particle":"","family":"Chen","given":"Wenli","non-dropping-particle":"","parse-names":false,"suffix":""},{"dropping-particle":"","family":"Huang","given":"Qiaoyun","non-dropping-particle":"","parse-names":false,"suffix":""}],"container-title":"Land Degradation and Development","id":"ITEM-1","issue":"2","issued":{"date-parts":[["2021"]]},"page":"766-776","title":"Spatial Differences in Soil Microbial Diversity Caused by pH-driven Organic Phosphorus Mineralizatio","type":"article-journal","volume":"32"},"uris":["http://www.mendeley.com/documents/?uuid=7ee0063e-35f6-49c3-ad66-39efbe04d615"]}],"mendeley":{"formattedCitation":"(Wan et al., 2021)","manualFormatting":"Wan et al. (2021)","plainTextFormattedCitation":"(Wan et al., 2021)","previouslyFormattedCitation":"(Wan et al., 2021)"},"properties":{"noteIndex":0},"schema":"https://github.com/citation-style-language/schema/raw/master/csl-citation.json"}</w:instrText>
      </w:r>
      <w:r w:rsidR="001F0D0F">
        <w:rPr>
          <w:rFonts w:ascii="Times New Roman" w:hAnsi="Times New Roman" w:cs="Times New Roman"/>
          <w:sz w:val="24"/>
        </w:rPr>
        <w:fldChar w:fldCharType="separate"/>
      </w:r>
      <w:r w:rsidR="001F0D0F">
        <w:rPr>
          <w:rFonts w:ascii="Times New Roman" w:hAnsi="Times New Roman" w:cs="Times New Roman"/>
          <w:noProof/>
          <w:sz w:val="24"/>
        </w:rPr>
        <w:t>Wan et al. (</w:t>
      </w:r>
      <w:r w:rsidR="001F0D0F" w:rsidRPr="001F0D0F">
        <w:rPr>
          <w:rFonts w:ascii="Times New Roman" w:hAnsi="Times New Roman" w:cs="Times New Roman"/>
          <w:noProof/>
          <w:sz w:val="24"/>
        </w:rPr>
        <w:t>2021)</w:t>
      </w:r>
      <w:r w:rsidR="001F0D0F">
        <w:rPr>
          <w:rFonts w:ascii="Times New Roman" w:hAnsi="Times New Roman" w:cs="Times New Roman"/>
          <w:sz w:val="24"/>
        </w:rPr>
        <w:fldChar w:fldCharType="end"/>
      </w:r>
      <w:r w:rsidR="001F0D0F">
        <w:rPr>
          <w:rFonts w:ascii="Times New Roman" w:hAnsi="Times New Roman" w:cs="Times New Roman"/>
          <w:sz w:val="24"/>
        </w:rPr>
        <w:t xml:space="preserve">, </w:t>
      </w:r>
      <w:r w:rsidRPr="008B7B4D">
        <w:rPr>
          <w:rFonts w:ascii="Times New Roman" w:hAnsi="Times New Roman" w:cs="Times New Roman"/>
          <w:sz w:val="24"/>
        </w:rPr>
        <w:t xml:space="preserve">stated that soil pH is considered a major factor affecting microbial diversity and activity in the soil. </w:t>
      </w:r>
    </w:p>
    <w:p w:rsidR="008B7B4D" w:rsidRPr="008B7B4D" w:rsidRDefault="003959AC" w:rsidP="00E92CCF">
      <w:pPr>
        <w:tabs>
          <w:tab w:val="left" w:pos="567"/>
        </w:tabs>
        <w:spacing w:after="0" w:line="480" w:lineRule="auto"/>
        <w:ind w:firstLine="567"/>
        <w:jc w:val="both"/>
        <w:rPr>
          <w:rFonts w:ascii="Times New Roman" w:hAnsi="Times New Roman" w:cs="Times New Roman"/>
          <w:sz w:val="24"/>
        </w:rPr>
      </w:pPr>
      <w:r>
        <w:rPr>
          <w:rFonts w:ascii="Times New Roman" w:hAnsi="Times New Roman" w:cs="Times New Roman"/>
          <w:sz w:val="24"/>
        </w:rPr>
        <w:t>The treatment of LH fungi</w:t>
      </w:r>
      <w:r w:rsidR="00C87A05" w:rsidRPr="00C87A05">
        <w:rPr>
          <w:rFonts w:ascii="Times New Roman" w:hAnsi="Times New Roman" w:cs="Times New Roman"/>
          <w:sz w:val="24"/>
        </w:rPr>
        <w:t xml:space="preserve"> consortium had the highest pH increase </w:t>
      </w:r>
      <w:r w:rsidR="003F7A28">
        <w:rPr>
          <w:rFonts w:ascii="Times New Roman" w:hAnsi="Times New Roman" w:cs="Times New Roman"/>
          <w:sz w:val="24"/>
        </w:rPr>
        <w:t xml:space="preserve">value than the other treatments </w:t>
      </w:r>
      <w:r w:rsidR="007A3458">
        <w:rPr>
          <w:rFonts w:ascii="Times New Roman" w:hAnsi="Times New Roman" w:cs="Times New Roman"/>
          <w:b/>
          <w:sz w:val="24"/>
        </w:rPr>
        <w:t>(Table 7</w:t>
      </w:r>
      <w:r w:rsidR="003F7A28" w:rsidRPr="003F7A28">
        <w:rPr>
          <w:rFonts w:ascii="Times New Roman" w:hAnsi="Times New Roman" w:cs="Times New Roman"/>
          <w:b/>
          <w:sz w:val="24"/>
        </w:rPr>
        <w:t>)</w:t>
      </w:r>
      <w:r w:rsidR="003F7A28">
        <w:rPr>
          <w:rFonts w:ascii="Times New Roman" w:hAnsi="Times New Roman" w:cs="Times New Roman"/>
          <w:sz w:val="24"/>
        </w:rPr>
        <w:t xml:space="preserve">, </w:t>
      </w:r>
      <w:r>
        <w:rPr>
          <w:rFonts w:ascii="Times New Roman" w:hAnsi="Times New Roman" w:cs="Times New Roman"/>
          <w:sz w:val="24"/>
        </w:rPr>
        <w:t>because the LH fungi</w:t>
      </w:r>
      <w:r w:rsidR="008B7B4D" w:rsidRPr="008B7B4D">
        <w:rPr>
          <w:rFonts w:ascii="Times New Roman" w:hAnsi="Times New Roman" w:cs="Times New Roman"/>
          <w:sz w:val="24"/>
        </w:rPr>
        <w:t xml:space="preserve"> consorti</w:t>
      </w:r>
      <w:r>
        <w:rPr>
          <w:rFonts w:ascii="Times New Roman" w:hAnsi="Times New Roman" w:cs="Times New Roman"/>
          <w:sz w:val="24"/>
        </w:rPr>
        <w:t>um has the most combined fungi species compared to the fungi</w:t>
      </w:r>
      <w:r w:rsidR="008B7B4D" w:rsidRPr="008B7B4D">
        <w:rPr>
          <w:rFonts w:ascii="Times New Roman" w:hAnsi="Times New Roman" w:cs="Times New Roman"/>
          <w:sz w:val="24"/>
        </w:rPr>
        <w:t xml:space="preserve"> consorti</w:t>
      </w:r>
      <w:r>
        <w:rPr>
          <w:rFonts w:ascii="Times New Roman" w:hAnsi="Times New Roman" w:cs="Times New Roman"/>
          <w:sz w:val="24"/>
        </w:rPr>
        <w:t xml:space="preserve">um from other land uses </w:t>
      </w:r>
      <w:r w:rsidRPr="003959AC">
        <w:rPr>
          <w:rFonts w:ascii="Times New Roman" w:hAnsi="Times New Roman" w:cs="Times New Roman"/>
          <w:b/>
          <w:sz w:val="24"/>
        </w:rPr>
        <w:t>(Table 5</w:t>
      </w:r>
      <w:r w:rsidR="008B7B4D" w:rsidRPr="003959AC">
        <w:rPr>
          <w:rFonts w:ascii="Times New Roman" w:hAnsi="Times New Roman" w:cs="Times New Roman"/>
          <w:b/>
          <w:sz w:val="24"/>
        </w:rPr>
        <w:t>)</w:t>
      </w:r>
      <w:r w:rsidR="008B7B4D" w:rsidRPr="008B7B4D">
        <w:rPr>
          <w:rFonts w:ascii="Times New Roman" w:hAnsi="Times New Roman" w:cs="Times New Roman"/>
          <w:sz w:val="24"/>
        </w:rPr>
        <w:t xml:space="preserve">. </w:t>
      </w:r>
      <w:r w:rsidR="00C87A05" w:rsidRPr="00C87A05">
        <w:rPr>
          <w:rFonts w:ascii="Times New Roman" w:hAnsi="Times New Roman" w:cs="Times New Roman"/>
          <w:sz w:val="24"/>
        </w:rPr>
        <w:lastRenderedPageBreak/>
        <w:t xml:space="preserve">Increasing the pH of the soil to neutral can be caused by the decomposition process </w:t>
      </w:r>
      <w:r w:rsidR="003A120E">
        <w:rPr>
          <w:rFonts w:ascii="Times New Roman" w:hAnsi="Times New Roman" w:cs="Times New Roman"/>
          <w:sz w:val="24"/>
        </w:rPr>
        <w:t xml:space="preserve">of soil organic matter </w:t>
      </w:r>
      <w:r w:rsidR="00C87A05" w:rsidRPr="00C87A05">
        <w:rPr>
          <w:rFonts w:ascii="Times New Roman" w:hAnsi="Times New Roman" w:cs="Times New Roman"/>
          <w:sz w:val="24"/>
        </w:rPr>
        <w:t>carried out by soil microorganisms such as fungi.</w:t>
      </w:r>
      <w:r w:rsidR="00C87A05">
        <w:rPr>
          <w:rFonts w:ascii="Times New Roman" w:hAnsi="Times New Roman" w:cs="Times New Roman"/>
          <w:sz w:val="24"/>
        </w:rPr>
        <w:t xml:space="preserve"> </w:t>
      </w:r>
      <w:r w:rsidR="008B7B4D" w:rsidRPr="008B7B4D">
        <w:rPr>
          <w:rFonts w:ascii="Times New Roman" w:hAnsi="Times New Roman" w:cs="Times New Roman"/>
          <w:sz w:val="24"/>
        </w:rPr>
        <w:t xml:space="preserve">According to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{"citationItems":[{"id":"ITEM-1","itemData":{"DOI":"10.3390/d14070520","ISSN":"14242818","abstract":"Forests acting as carbon storage and sequestration play an essential role in the global nutrient cycle, in which fungi are active participants. The forests cover almost all regions from the boreal, temperate to the subtropical and tropical forests. The relative proportion of carbon sequestrated in forest soil varies from approximately 85% of the terrestrial carbon pool in boreal forests to 60% in temperate forests and to 50% in tropical rainforests. Fungi as decomposers of organic matter and root-associated mediators of belowground carbon transport and respiration are the key drivers of the carbon cycle in forests. For example, saprophytic fungi can degrade soil organic matter to release carbon into the soil, whereas symbiotic fungi could form symbiosis with plants, through which plant and fungi can benefit each other with nutrient flow. Given the importance of fungi in the ecological environment, this paper summarizes the importance of soil fungi in terms of fungal diversity and function in forest ecosystems.","author":[{"dropping-particle":"","family":"Li","given":"Xiaoli","non-dropping-particle":"","parse-names":false,"suffix":""},{"dropping-particle":"","family":"Qu","given":"Zhaolei","non-dropping-particle":"","parse-names":false,"suffix":""},{"dropping-particle":"","family":"Zhang","given":"Yuemei","non-dropping-particle":"","parse-names":false,"suffix":""},{"dropping-particle":"","family":"Ge","given":"Yan","non-dropping-particle":"","parse-names":false,"suffix":""},{"dropping-particle":"","family":"Sun","given":"Hui","non-dropping-particle":"","parse-names":false,"suffix":""}],"container-title":"Diversity","id":"ITEM-1","issue":"7","issued":{"date-parts":[["2022"]]},"page":"1-12","title":"Soil Fungal Community and Potential Function in Different Forest Ecosystems","type":"article-journal","volume":"14"},"uris":["http://www.mendeley.com/documents/?uuid=f81a2c9c-1fa5-41bf-a260-8694f94c3a8a"]}],"mendeley":{"formattedCitation":"(Li et al., 2022)","manualFormatting":"Li et al. (2022)","plainTextFormattedCitation":"(Li et al., 2022)","previouslyFormattedCitation":"(Li et al., 2022)"},"properties":{"noteIndex":0},"schema":"https://github.com/citation-style-language/schema/raw/master/csl-citation.json"}</w:instrText>
      </w:r>
      <w:r w:rsidR="001F0D0F">
        <w:rPr>
          <w:rFonts w:ascii="Times New Roman" w:hAnsi="Times New Roman" w:cs="Times New Roman"/>
          <w:sz w:val="24"/>
        </w:rPr>
        <w:fldChar w:fldCharType="separate"/>
      </w:r>
      <w:r w:rsidR="001F0D0F">
        <w:rPr>
          <w:rFonts w:ascii="Times New Roman" w:hAnsi="Times New Roman" w:cs="Times New Roman"/>
          <w:noProof/>
          <w:sz w:val="24"/>
        </w:rPr>
        <w:t>Li et al. (</w:t>
      </w:r>
      <w:r w:rsidR="001F0D0F" w:rsidRPr="001F0D0F">
        <w:rPr>
          <w:rFonts w:ascii="Times New Roman" w:hAnsi="Times New Roman" w:cs="Times New Roman"/>
          <w:noProof/>
          <w:sz w:val="24"/>
        </w:rPr>
        <w:t>2022)</w:t>
      </w:r>
      <w:r w:rsidR="001F0D0F">
        <w:rPr>
          <w:rFonts w:ascii="Times New Roman" w:hAnsi="Times New Roman" w:cs="Times New Roman"/>
          <w:sz w:val="24"/>
        </w:rPr>
        <w:fldChar w:fldCharType="end"/>
      </w:r>
      <w:r w:rsidR="008B7B4D" w:rsidRPr="008B7B4D">
        <w:rPr>
          <w:rFonts w:ascii="Times New Roman" w:hAnsi="Times New Roman" w:cs="Times New Roman"/>
          <w:sz w:val="24"/>
        </w:rPr>
        <w:t xml:space="preserve">, </w:t>
      </w:r>
      <w:r w:rsidR="00C87A05">
        <w:rPr>
          <w:rFonts w:ascii="Times New Roman" w:hAnsi="Times New Roman" w:cs="Times New Roman"/>
          <w:sz w:val="24"/>
        </w:rPr>
        <w:t>f</w:t>
      </w:r>
      <w:r w:rsidR="00C87A05" w:rsidRPr="00C87A05">
        <w:rPr>
          <w:rFonts w:ascii="Times New Roman" w:hAnsi="Times New Roman" w:cs="Times New Roman"/>
          <w:sz w:val="24"/>
        </w:rPr>
        <w:t>ungi contribute to the decomposition of organic matter and the carbon cycle</w:t>
      </w:r>
      <w:r w:rsidR="008B7B4D" w:rsidRPr="008B7B4D">
        <w:rPr>
          <w:rFonts w:ascii="Times New Roman" w:hAnsi="Times New Roman" w:cs="Times New Roman"/>
          <w:sz w:val="24"/>
        </w:rPr>
        <w:t xml:space="preserve">.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ISSN":"2579-8766","author":[{"dropping-particle":"","family":"Kaya","given":"E","non-dropping-particle":"","parse-names":false,"suffix":""},{"dropping-particle":"","family":"Silahooy","given":"","non-dropping-particle":"","parse-names":false,"suffix":""},{"dropping-particle":"","family":"Risambessy","given":"","non-dropping-particle":"","parse-names":false,"suffix":""}],"container-title":"Jurnal Mikologi Indonesia","id":"ITEM-1","issue":"2","issued":{"date-parts":[["2017"]]},"page":"91-99","title":"Pengaruh Pemberian Pupuk Organik Cair dan Mikroorganisme terhadap Keasaman dan P-Tersedia pada Tanah Ultisol","type":"article-journal","volume":"1"},"uris":["http://www.mendeley.com/documents/?uuid=630ad8ca-32e4-48f2-a915-3b9fa1998c15"]}],"mendeley":{"formattedCitation":"(Kaya et al., 2017)","manualFormatting":"Kaya et al. (2017)","plainTextFormattedCitation":"(Kaya et al., 2017)","previouslyFormattedCitation":"(Kaya et al., 2017)"},"properties":{"noteIndex":0},"schema":"https://github.com/citation-style-language/schema/raw/master/csl-citation.json"}</w:instrText>
      </w:r>
      <w:r w:rsidR="001F0D0F">
        <w:rPr>
          <w:rFonts w:ascii="Times New Roman" w:hAnsi="Times New Roman" w:cs="Times New Roman"/>
          <w:sz w:val="24"/>
        </w:rPr>
        <w:fldChar w:fldCharType="separate"/>
      </w:r>
      <w:r w:rsidR="001F0D0F">
        <w:rPr>
          <w:rFonts w:ascii="Times New Roman" w:hAnsi="Times New Roman" w:cs="Times New Roman"/>
          <w:noProof/>
          <w:sz w:val="24"/>
        </w:rPr>
        <w:t>Kaya et al.</w:t>
      </w:r>
      <w:r w:rsidR="001F0D0F" w:rsidRPr="001F0D0F">
        <w:rPr>
          <w:rFonts w:ascii="Times New Roman" w:hAnsi="Times New Roman" w:cs="Times New Roman"/>
          <w:noProof/>
          <w:sz w:val="24"/>
        </w:rPr>
        <w:t xml:space="preserve"> </w:t>
      </w:r>
      <w:r w:rsidR="001F0D0F">
        <w:rPr>
          <w:rFonts w:ascii="Times New Roman" w:hAnsi="Times New Roman" w:cs="Times New Roman"/>
          <w:noProof/>
          <w:sz w:val="24"/>
        </w:rPr>
        <w:t>(</w:t>
      </w:r>
      <w:r w:rsidR="001F0D0F" w:rsidRPr="001F0D0F">
        <w:rPr>
          <w:rFonts w:ascii="Times New Roman" w:hAnsi="Times New Roman" w:cs="Times New Roman"/>
          <w:noProof/>
          <w:sz w:val="24"/>
        </w:rPr>
        <w:t>2017)</w:t>
      </w:r>
      <w:r w:rsidR="001F0D0F">
        <w:rPr>
          <w:rFonts w:ascii="Times New Roman" w:hAnsi="Times New Roman" w:cs="Times New Roman"/>
          <w:sz w:val="24"/>
        </w:rPr>
        <w:fldChar w:fldCharType="end"/>
      </w:r>
      <w:proofErr w:type="gramStart"/>
      <w:r w:rsidR="001F0D0F">
        <w:rPr>
          <w:rFonts w:ascii="Times New Roman" w:hAnsi="Times New Roman" w:cs="Times New Roman"/>
          <w:sz w:val="24"/>
        </w:rPr>
        <w:t>,</w:t>
      </w:r>
      <w:proofErr w:type="gramEnd"/>
      <w:r w:rsidR="001F0D0F">
        <w:rPr>
          <w:rFonts w:ascii="Times New Roman" w:hAnsi="Times New Roman" w:cs="Times New Roman"/>
          <w:sz w:val="24"/>
        </w:rPr>
        <w:t xml:space="preserve"> </w:t>
      </w:r>
      <w:r w:rsidR="008B7B4D" w:rsidRPr="008B7B4D">
        <w:rPr>
          <w:rFonts w:ascii="Times New Roman" w:hAnsi="Times New Roman" w:cs="Times New Roman"/>
          <w:sz w:val="24"/>
        </w:rPr>
        <w:t xml:space="preserve">stated that the decomposition of organic matter will produce basic </w:t>
      </w:r>
      <w:proofErr w:type="spellStart"/>
      <w:r w:rsidR="008B7B4D" w:rsidRPr="008B7B4D">
        <w:rPr>
          <w:rFonts w:ascii="Times New Roman" w:hAnsi="Times New Roman" w:cs="Times New Roman"/>
          <w:sz w:val="24"/>
        </w:rPr>
        <w:t>cations</w:t>
      </w:r>
      <w:proofErr w:type="spellEnd"/>
      <w:r w:rsidR="008B7B4D" w:rsidRPr="008B7B4D">
        <w:rPr>
          <w:rFonts w:ascii="Times New Roman" w:hAnsi="Times New Roman" w:cs="Times New Roman"/>
          <w:sz w:val="24"/>
        </w:rPr>
        <w:t xml:space="preserve"> such as </w:t>
      </w:r>
      <w:proofErr w:type="spellStart"/>
      <w:r w:rsidR="008B7B4D" w:rsidRPr="008B7B4D">
        <w:rPr>
          <w:rFonts w:ascii="Times New Roman" w:hAnsi="Times New Roman" w:cs="Times New Roman"/>
          <w:sz w:val="24"/>
        </w:rPr>
        <w:t>Ca</w:t>
      </w:r>
      <w:proofErr w:type="spellEnd"/>
      <w:r w:rsidR="008B7B4D" w:rsidRPr="000A3E3A">
        <w:rPr>
          <w:rFonts w:ascii="Times New Roman" w:hAnsi="Times New Roman" w:cs="Times New Roman"/>
          <w:sz w:val="24"/>
        </w:rPr>
        <w:t>, Mg, K, and Na which cause the concentration of OH¯</w:t>
      </w:r>
      <w:r w:rsidR="008B7B4D" w:rsidRPr="008B7B4D">
        <w:rPr>
          <w:rFonts w:ascii="Times New Roman" w:hAnsi="Times New Roman" w:cs="Times New Roman"/>
          <w:sz w:val="24"/>
        </w:rPr>
        <w:t xml:space="preserve"> ions to increase which re</w:t>
      </w:r>
      <w:r w:rsidR="00324A93">
        <w:rPr>
          <w:rFonts w:ascii="Times New Roman" w:hAnsi="Times New Roman" w:cs="Times New Roman"/>
          <w:sz w:val="24"/>
        </w:rPr>
        <w:t xml:space="preserve">sults in soil pH also </w:t>
      </w:r>
      <w:r w:rsidR="003F7A28">
        <w:rPr>
          <w:rFonts w:ascii="Times New Roman" w:hAnsi="Times New Roman" w:cs="Times New Roman"/>
          <w:sz w:val="24"/>
        </w:rPr>
        <w:t>increasing</w:t>
      </w:r>
      <w:r w:rsidR="008B7B4D" w:rsidRPr="008B7B4D">
        <w:rPr>
          <w:rFonts w:ascii="Times New Roman" w:hAnsi="Times New Roman" w:cs="Times New Roman"/>
          <w:sz w:val="24"/>
        </w:rPr>
        <w:t xml:space="preserve">. </w:t>
      </w:r>
      <w:r w:rsidR="000A3E3A" w:rsidRPr="000A3E3A">
        <w:rPr>
          <w:rFonts w:ascii="Times New Roman" w:hAnsi="Times New Roman" w:cs="Times New Roman"/>
          <w:sz w:val="24"/>
        </w:rPr>
        <w:t xml:space="preserve">The concentration of OH¯ ions increases due to the exchange of alkaline </w:t>
      </w:r>
      <w:proofErr w:type="spellStart"/>
      <w:r w:rsidR="000A3E3A" w:rsidRPr="000A3E3A">
        <w:rPr>
          <w:rFonts w:ascii="Times New Roman" w:hAnsi="Times New Roman" w:cs="Times New Roman"/>
          <w:sz w:val="24"/>
        </w:rPr>
        <w:t>cations</w:t>
      </w:r>
      <w:proofErr w:type="spellEnd"/>
      <w:r w:rsidR="000A3E3A" w:rsidRPr="000A3E3A">
        <w:rPr>
          <w:rFonts w:ascii="Times New Roman" w:hAnsi="Times New Roman" w:cs="Times New Roman"/>
          <w:sz w:val="24"/>
        </w:rPr>
        <w:t xml:space="preserve"> with other </w:t>
      </w:r>
      <w:proofErr w:type="spellStart"/>
      <w:r w:rsidR="000A3E3A" w:rsidRPr="000A3E3A">
        <w:rPr>
          <w:rFonts w:ascii="Times New Roman" w:hAnsi="Times New Roman" w:cs="Times New Roman"/>
          <w:sz w:val="24"/>
        </w:rPr>
        <w:t>cations</w:t>
      </w:r>
      <w:proofErr w:type="spellEnd"/>
      <w:r w:rsidR="000A3E3A" w:rsidRPr="000A3E3A">
        <w:rPr>
          <w:rFonts w:ascii="Times New Roman" w:hAnsi="Times New Roman" w:cs="Times New Roman"/>
          <w:sz w:val="24"/>
        </w:rPr>
        <w:t xml:space="preserve"> on the soil surface such as H+. For example, the</w:t>
      </w:r>
      <w:r w:rsidR="000A3E3A">
        <w:rPr>
          <w:rFonts w:ascii="Times New Roman" w:hAnsi="Times New Roman" w:cs="Times New Roman"/>
          <w:sz w:val="24"/>
        </w:rPr>
        <w:t xml:space="preserve"> reaction between calcium (CaCO</w:t>
      </w:r>
      <w:r w:rsidR="000A3E3A">
        <w:rPr>
          <w:rFonts w:ascii="Times New Roman" w:hAnsi="Times New Roman" w:cs="Times New Roman"/>
          <w:sz w:val="24"/>
          <w:vertAlign w:val="subscript"/>
        </w:rPr>
        <w:t>3</w:t>
      </w:r>
      <w:r w:rsidR="000A3E3A">
        <w:rPr>
          <w:rFonts w:ascii="Times New Roman" w:hAnsi="Times New Roman" w:cs="Times New Roman"/>
          <w:sz w:val="24"/>
        </w:rPr>
        <w:t>) and water (H</w:t>
      </w:r>
      <w:r w:rsidR="000A3E3A">
        <w:rPr>
          <w:rFonts w:ascii="Times New Roman" w:hAnsi="Times New Roman" w:cs="Times New Roman"/>
          <w:sz w:val="24"/>
          <w:vertAlign w:val="subscript"/>
        </w:rPr>
        <w:t>2</w:t>
      </w:r>
      <w:r w:rsidR="000A3E3A">
        <w:rPr>
          <w:rFonts w:ascii="Times New Roman" w:hAnsi="Times New Roman" w:cs="Times New Roman"/>
          <w:sz w:val="24"/>
        </w:rPr>
        <w:t>O</w:t>
      </w:r>
      <w:r w:rsidR="000A3E3A" w:rsidRPr="000A3E3A">
        <w:rPr>
          <w:rFonts w:ascii="Times New Roman" w:hAnsi="Times New Roman" w:cs="Times New Roman"/>
          <w:sz w:val="24"/>
        </w:rPr>
        <w:t xml:space="preserve">) from the hydrolysis reaction will release OH¯ ions so that </w:t>
      </w:r>
      <w:r w:rsidR="000A3E3A">
        <w:rPr>
          <w:rFonts w:ascii="Times New Roman" w:hAnsi="Times New Roman" w:cs="Times New Roman"/>
          <w:sz w:val="24"/>
        </w:rPr>
        <w:t xml:space="preserve">the soil pH increases </w:t>
      </w:r>
      <w:r w:rsidR="001E622A">
        <w:rPr>
          <w:rFonts w:ascii="Times New Roman" w:hAnsi="Times New Roman" w:cs="Times New Roman"/>
          <w:sz w:val="24"/>
        </w:rPr>
        <w:fldChar w:fldCharType="begin" w:fldLock="1"/>
      </w:r>
      <w:r w:rsidR="00633135">
        <w:rPr>
          <w:rFonts w:ascii="Times New Roman" w:hAnsi="Times New Roman" w:cs="Times New Roman"/>
          <w:sz w:val="24"/>
        </w:rPr>
        <w:instrText>ADDIN CSL_CITATION {"citationItems":[{"id":"ITEM-1","itemData":{"abstract":"The research of fly ash as ameliorant to decrease the humic acid in peat soil of Rimbo Panjang, Riau. It is found that fly ash at 10 ton/Ha showed the best result decresing pH of peat soil (4.4 to 6.36) and humic acid content (0.2923 g/g to 0.0972 g/g).","author":[{"dropping-particle":"","family":"Rini","given":"","non-dropping-particle":"","parse-names":false,"suffix":""},{"dropping-particle":"","family":"Nurdin","given":"Hazli","non-dropping-particle":"","parse-names":false,"suffix":""},{"dropping-particle":"","family":"Suyani","given":"Hamzar","non-dropping-particle":"","parse-names":false,"suffix":""},{"dropping-particle":"","family":"Prasetyo","given":"Teguh B","non-dropping-particle":"","parse-names":false,"suffix":""}],"container-title":"Riset kimia","id":"ITEM-1","issue":"2","issued":{"date-parts":[["2009"]]},"page":"132-139","title":"Pemberian fly ash (abu sisa boiler pabrik pulp) untuk meningkatkan pH tanah gambut","type":"article-journal","volume":"2"},"uris":["http://www.mendeley.com/documents/?uuid=adc7e355-caa6-451e-956c-1fb920630bcf"]}],"mendeley":{"formattedCitation":"(Rini et al., 2009)","plainTextFormattedCitation":"(Rini et al., 2009)","previouslyFormattedCitation":"(Rini et al., 2009)"},"properties":{"noteIndex":0},"schema":"https://github.com/citation-style-language/schema/raw/master/csl-citation.json"}</w:instrText>
      </w:r>
      <w:r w:rsidR="001E622A">
        <w:rPr>
          <w:rFonts w:ascii="Times New Roman" w:hAnsi="Times New Roman" w:cs="Times New Roman"/>
          <w:sz w:val="24"/>
        </w:rPr>
        <w:fldChar w:fldCharType="separate"/>
      </w:r>
      <w:r w:rsidR="001E622A" w:rsidRPr="001E622A">
        <w:rPr>
          <w:rFonts w:ascii="Times New Roman" w:hAnsi="Times New Roman" w:cs="Times New Roman"/>
          <w:noProof/>
          <w:sz w:val="24"/>
        </w:rPr>
        <w:t>(Rini et al., 2009)</w:t>
      </w:r>
      <w:r w:rsidR="001E622A">
        <w:rPr>
          <w:rFonts w:ascii="Times New Roman" w:hAnsi="Times New Roman" w:cs="Times New Roman"/>
          <w:sz w:val="24"/>
        </w:rPr>
        <w:fldChar w:fldCharType="end"/>
      </w:r>
      <w:r w:rsidR="00A01037">
        <w:rPr>
          <w:rFonts w:ascii="Times New Roman" w:hAnsi="Times New Roman" w:cs="Times New Roman"/>
          <w:sz w:val="24"/>
        </w:rPr>
        <w:t>.</w:t>
      </w:r>
      <w:r w:rsidR="001C498E">
        <w:rPr>
          <w:rFonts w:ascii="Times New Roman" w:hAnsi="Times New Roman" w:cs="Times New Roman"/>
          <w:sz w:val="24"/>
        </w:rPr>
        <w:t xml:space="preserve"> </w:t>
      </w:r>
    </w:p>
    <w:p w:rsidR="00430E9E" w:rsidRDefault="005F5771" w:rsidP="00430E9E">
      <w:pPr>
        <w:tabs>
          <w:tab w:val="left" w:pos="567"/>
        </w:tabs>
        <w:spacing w:after="0" w:line="480" w:lineRule="auto"/>
        <w:ind w:firstLine="567"/>
        <w:jc w:val="both"/>
        <w:rPr>
          <w:rFonts w:ascii="Times New Roman" w:hAnsi="Times New Roman" w:cs="Times New Roman"/>
          <w:sz w:val="24"/>
        </w:rPr>
      </w:pPr>
      <w:r w:rsidRPr="005F5771">
        <w:rPr>
          <w:rFonts w:ascii="Times New Roman" w:hAnsi="Times New Roman" w:cs="Times New Roman"/>
          <w:sz w:val="24"/>
        </w:rPr>
        <w:t xml:space="preserve">Based on the results of the study, it can be seen that </w:t>
      </w:r>
      <w:r w:rsidR="00324A93">
        <w:rPr>
          <w:rFonts w:ascii="Times New Roman" w:hAnsi="Times New Roman" w:cs="Times New Roman"/>
          <w:sz w:val="24"/>
        </w:rPr>
        <w:t>there is a decrease in the C-O</w:t>
      </w:r>
      <w:r w:rsidRPr="005F5771">
        <w:rPr>
          <w:rFonts w:ascii="Times New Roman" w:hAnsi="Times New Roman" w:cs="Times New Roman"/>
          <w:sz w:val="24"/>
        </w:rPr>
        <w:t>rganic content of the initial soil after being treated</w:t>
      </w:r>
      <w:r w:rsidR="0080297A">
        <w:rPr>
          <w:rFonts w:ascii="Times New Roman" w:hAnsi="Times New Roman" w:cs="Times New Roman"/>
          <w:sz w:val="24"/>
        </w:rPr>
        <w:t xml:space="preserve"> </w:t>
      </w:r>
      <w:r w:rsidR="007A3458">
        <w:rPr>
          <w:rFonts w:ascii="Times New Roman" w:hAnsi="Times New Roman" w:cs="Times New Roman"/>
          <w:b/>
          <w:sz w:val="24"/>
        </w:rPr>
        <w:t>(Table 7</w:t>
      </w:r>
      <w:r w:rsidR="0080297A" w:rsidRPr="0080297A">
        <w:rPr>
          <w:rFonts w:ascii="Times New Roman" w:hAnsi="Times New Roman" w:cs="Times New Roman"/>
          <w:b/>
          <w:sz w:val="24"/>
        </w:rPr>
        <w:t>)</w:t>
      </w:r>
      <w:r w:rsidRPr="005F5771">
        <w:rPr>
          <w:rFonts w:ascii="Times New Roman" w:hAnsi="Times New Roman" w:cs="Times New Roman"/>
          <w:sz w:val="24"/>
        </w:rPr>
        <w:t xml:space="preserve">. The </w:t>
      </w:r>
      <w:r w:rsidR="00324A93">
        <w:rPr>
          <w:rFonts w:ascii="Times New Roman" w:hAnsi="Times New Roman" w:cs="Times New Roman"/>
          <w:sz w:val="24"/>
        </w:rPr>
        <w:t>reduction</w:t>
      </w:r>
      <w:r w:rsidRPr="005F5771">
        <w:rPr>
          <w:rFonts w:ascii="Times New Roman" w:hAnsi="Times New Roman" w:cs="Times New Roman"/>
          <w:sz w:val="24"/>
        </w:rPr>
        <w:t xml:space="preserve"> in C-Organic content can occur because fungi </w:t>
      </w:r>
      <w:r w:rsidR="00324A93">
        <w:rPr>
          <w:rFonts w:ascii="Times New Roman" w:hAnsi="Times New Roman" w:cs="Times New Roman"/>
          <w:sz w:val="24"/>
        </w:rPr>
        <w:t xml:space="preserve">use carbon </w:t>
      </w:r>
      <w:r w:rsidRPr="005F5771">
        <w:rPr>
          <w:rFonts w:ascii="Times New Roman" w:hAnsi="Times New Roman" w:cs="Times New Roman"/>
          <w:sz w:val="24"/>
        </w:rPr>
        <w:t xml:space="preserve">as an energy source to support the decomposition process of organic matter.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{"citationItems":[{"id":"ITEM-1","itemData":{"DOI":"10.3389/fpls.2020.00633","ISSN":"1664462X","abstract":"The biostimulant potential of three different organic acids (OAs) present in the rhizosphere, specifically lactic, oxalic, and citric acids, have been studied. The results showed a rapid and complete metabolism of these three acids with soil microorganisms using them as a source of carbon and energy. Biostimulation was confirmed by soil biochemical studies which showed an increase in enzymatic activities, such as dehydrogenase and phosphatase, lactic and citric acids being those that produced the greatest biostimulation. With regard to microbiota composition, amplicon sequencing of the 16S rRNA gene showed changes in the structure of soil microbial communities. Applying OAs produced a decrease in richness and diversity indices, inducing specific changes in the structure of the microbiological communities. Applying lactic acid induced rapid changes in microbiota composition at both phylum and family taxonomic levels, favoring the proliferation of microorganisms involved in its degradation and soil fertility, such as the genus Bacillus and the family Micrococcaceae. Once the lactic acid was degraded, the biodiversity tended to return to similar phyla, but specific distinctive families and genera remained, leaving a pattern of induction of taxa described as plant growth-promoting bacteria (PGPB), such as the Sinorhizobium and Lysobacter genera, and the Pseudomonaceae family. Similar behavior was found with citric acid, which favored the proliferation and dominance of microorganisms of the Clostridiaceae family, involved in its degradation, as well as microorganisms of both the Micrococcaceae and Pseudomonadaceae families which were found on day 7, leaving a similar pattern of induction as that found after the mineralization of lactic acid. On the other hand, oxalic acid induced long-lasting changes in the bacterial community composition. This was characterized by an increase in the proportion of the Burkholderiales order, which includes microorganisms involved in the degradation of this acid and microorganisms described as PGPB. This study presents evidence supporting the use of OAs as potential soil fertility inducers, due both to their effects in enhancing the dominance of taxa described as PGPB and to their stimulating soil microbial activity.","author":[{"dropping-particle":"","family":"Macias-Benitez","given":"Sandra","non-dropping-particle":"","parse-names":false,"suffix":""},{"dropping-particle":"","family":"Garcia-Martinez","given":"Ana María","non-dropping-particle":"","parse-names":false,"suffix":""},{"dropping-particle":"","family":"Caballero Jimenez","given":"Pablo","non-dropping-particle":"","parse-names":false,"suffix":""},{"dropping-particle":"","family":"Gonzalez","given":"Juan Miguel","non-dropping-particle":"","parse-names":false,"suffix":""},{"dropping-particle":"","family":"Tejada Moral","given":"Manuel","non-dropping-particle":"","parse-names":false,"suffix":""},{"dropping-particle":"","family":"Parrado Rubio","given":"Juan","non-dropping-particle":"","parse-names":false,"suffix":""}],"container-title":"Frontiers in Plant Science","id":"ITEM-1","issued":{"date-parts":[["2020"]]},"page":"1-16","title":"Rhizospheric Organic Acids as Biostimulants: Monitoring Feedbacks on Soil Microorganisms and Biochemical Properties","type":"article-journal","volume":"11"},"uris":["http://www.mendeley.com/documents/?uuid=2582bc05-a4c6-4ebe-a959-3cf1a0fde956"]}],"mendeley":{"formattedCitation":"(Macias-Benitez et al., 2020)","manualFormatting":"Macias-Benitez et al. (2020)","plainTextFormattedCitation":"(Macias-Benitez et al., 2020)","previouslyFormattedCitation":"(Macias-Benitez et al., 2020)"},"properties":{"noteIndex":0},"schema":"https://github.com/citation-style-language/schema/raw/master/csl-citation.json"}</w:instrText>
      </w:r>
      <w:r w:rsidR="001F0D0F">
        <w:rPr>
          <w:rFonts w:ascii="Times New Roman" w:hAnsi="Times New Roman" w:cs="Times New Roman"/>
          <w:sz w:val="24"/>
        </w:rPr>
        <w:fldChar w:fldCharType="separate"/>
      </w:r>
      <w:r w:rsidR="001F0D0F">
        <w:rPr>
          <w:rFonts w:ascii="Times New Roman" w:hAnsi="Times New Roman" w:cs="Times New Roman"/>
          <w:noProof/>
          <w:sz w:val="24"/>
        </w:rPr>
        <w:t>Macias-Benitez et al. (</w:t>
      </w:r>
      <w:r w:rsidR="001F0D0F" w:rsidRPr="001F0D0F">
        <w:rPr>
          <w:rFonts w:ascii="Times New Roman" w:hAnsi="Times New Roman" w:cs="Times New Roman"/>
          <w:noProof/>
          <w:sz w:val="24"/>
        </w:rPr>
        <w:t>2020)</w:t>
      </w:r>
      <w:r w:rsidR="001F0D0F">
        <w:rPr>
          <w:rFonts w:ascii="Times New Roman" w:hAnsi="Times New Roman" w:cs="Times New Roman"/>
          <w:sz w:val="24"/>
        </w:rPr>
        <w:fldChar w:fldCharType="end"/>
      </w:r>
      <w:proofErr w:type="gramStart"/>
      <w:r w:rsidR="001F0D0F">
        <w:rPr>
          <w:rFonts w:ascii="Times New Roman" w:hAnsi="Times New Roman" w:cs="Times New Roman"/>
          <w:sz w:val="24"/>
        </w:rPr>
        <w:t>,</w:t>
      </w:r>
      <w:proofErr w:type="gramEnd"/>
      <w:r w:rsidR="001F0D0F">
        <w:rPr>
          <w:rFonts w:ascii="Times New Roman" w:hAnsi="Times New Roman" w:cs="Times New Roman"/>
          <w:sz w:val="24"/>
        </w:rPr>
        <w:t xml:space="preserve"> </w:t>
      </w:r>
      <w:r w:rsidRPr="005F5771">
        <w:rPr>
          <w:rFonts w:ascii="Times New Roman" w:hAnsi="Times New Roman" w:cs="Times New Roman"/>
          <w:sz w:val="24"/>
        </w:rPr>
        <w:t xml:space="preserve">stated that soil microorganisms use carbon as an energy source. </w:t>
      </w:r>
      <w:r w:rsidR="001F0D0F">
        <w:rPr>
          <w:rFonts w:ascii="Times New Roman" w:hAnsi="Times New Roman" w:cs="Times New Roman"/>
          <w:sz w:val="24"/>
        </w:rPr>
        <w:fldChar w:fldCharType="begin" w:fldLock="1"/>
      </w:r>
      <w:r w:rsidR="001F0D0F">
        <w:rPr>
          <w:rFonts w:ascii="Times New Roman" w:hAnsi="Times New Roman" w:cs="Times New Roman"/>
          <w:sz w:val="24"/>
        </w:rPr>
        <w:instrText>ADDIN CSL_CITATION {"citationItems":[{"id":"ITEM-1","itemData":{"abstract":"ABSTRAK Salah satu upaya yang dilakukan untuk peningkatan hasil dan kualitas sawi ialah menggunakan sistem budidaya secara hidroponik, karena dengan sistem budidaya ini tanaman dipelihara dalam jumlah banyak pada ruang terbatas seperti dipekarangan rumah. Namun, akan mahalnya nutrisi hidroponik maka pemanfaatan bahan organik diharapkan dapat menjadi media alternatif sebagai pengganti nutrisi hidroponik. Penelitian ini bertujuan untuk memperoleh efektifitas penggunaan media alternatif fermentasi ekstrak paitan dan fermentasi kotoran kelinci cair untuk mensubtitusi larutan nutrisi hidroponik pada budidaya tanaman sawi secara hidroponik rakit apung. Penelitian dilaksanakan bulan Oktober 2013-Januari 2014 di greenhouse Fakultas Biologi, Universitas Islam Negeri Malang. Penelitian menggunakan Rancangan Acak Kelompok yang terdiri atas 5 perlakuan media hidroponik. Percobaan diulang sebanyak 4 kali, pada masing-masing perlakuan terdapat 36 tanaman sehingga total tanaman berjumlah 180 tanaman. Hasil penelitian menunjukkan bahwa Media fermentasi ekstrak paitan dan fermentasi kotoran kelinci cair dapat mensubstitusi nutrisi hidroponik, namun Perlakuan Paitan + Kotoran Kelinci Cair memiliki nilai bobot segar total tanaman sebesar 15,6% yang lebih rendah dibandingkan dengan Perlakuan A-B mix Joro (Kontrol). Media fermentasi ekstrak paitan dan fermentasi kotoran kelinci cair lebih baik digunakan sebagai aditif, karena perlakuan A-B mix Joro + Paitan + Kotoran Kelinci Cair menghasilkan tanaman yang paling baik dengan hasil bobot segar total tanaman sebesar 24,11% dibandingkan dengan Perlakuan A-B mix Joro (Kontrol). ABSTRACT One of the efforts made to increase the yield and quality of Brassica juncea L is by using a hydroponic cultivation system. The system of cultivation of this plant can be maintained in large numbers in confined spaces such as the house or yard. However, the high cost of the hydroponic nutrient utilization of organic matter is expected to be the alternative media as a substitute for hydroponic nutrients. This study aimed to obtain the effectiveness of the use of alternative Fermentation Extract of Tithonia diversifolia L and Fermentation of rabbit waste to substitute hydroponic nutrient solution in the hydroponic cultivation of Brassica juncea L. floating raft. The study was conducted in October 2013-January 2014 at the Faculty of Life Sciences Greenhouse, the State Islamic University of Malang. Research using randomized block design consisting of…","author":[{"dropping-particle":"","family":"Nurrohman","given":"Mudhofi","non-dropping-particle":"","parse-names":false,"suffix":""},{"dropping-particle":"","family":"Suryanto","given":"Agus","non-dropping-particle":"","parse-names":false,"suffix":""},{"dropping-particle":"","family":"Puji","given":"Karuniawan","non-dropping-particle":"","parse-names":false,"suffix":""}],"container-title":"Produksi Tanaman","id":"ITEM-1","issue":"8","issued":{"date-parts":[["2014"]]},"page":"649-657","title":"Kotoran Kelinci Cair sebagai Sumber Hara pada Budidaya Sawi ( Brassica Juncea L .) Secara Hidroponik Rakit Apung","type":"article-journal","volume":"2"},"uris":["http://www.mendeley.com/documents/?uuid=e8ad4682-4bfe-4cf4-a71a-4d54d183df95"]}],"mendeley":{"formattedCitation":"(Nurrohman et al., 2014)","manualFormatting":"Nurrohman et al. (2014)","plainTextFormattedCitation":"(Nurrohman et al., 2014)","previouslyFormattedCitation":"(Nurrohman et al., 2014)"},"properties":{"noteIndex":0},"schema":"https://github.com/citation-style-language/schema/raw/master/csl-citation.json"}</w:instrText>
      </w:r>
      <w:r w:rsidR="001F0D0F">
        <w:rPr>
          <w:rFonts w:ascii="Times New Roman" w:hAnsi="Times New Roman" w:cs="Times New Roman"/>
          <w:sz w:val="24"/>
        </w:rPr>
        <w:fldChar w:fldCharType="separate"/>
      </w:r>
      <w:r w:rsidR="001F0D0F" w:rsidRPr="001F0D0F">
        <w:rPr>
          <w:rFonts w:ascii="Times New Roman" w:hAnsi="Times New Roman" w:cs="Times New Roman"/>
          <w:noProof/>
          <w:sz w:val="24"/>
        </w:rPr>
        <w:t>N</w:t>
      </w:r>
      <w:r w:rsidR="001F0D0F">
        <w:rPr>
          <w:rFonts w:ascii="Times New Roman" w:hAnsi="Times New Roman" w:cs="Times New Roman"/>
          <w:noProof/>
          <w:sz w:val="24"/>
        </w:rPr>
        <w:t>urrohman et al. (</w:t>
      </w:r>
      <w:r w:rsidR="001F0D0F" w:rsidRPr="001F0D0F">
        <w:rPr>
          <w:rFonts w:ascii="Times New Roman" w:hAnsi="Times New Roman" w:cs="Times New Roman"/>
          <w:noProof/>
          <w:sz w:val="24"/>
        </w:rPr>
        <w:t>2014)</w:t>
      </w:r>
      <w:r w:rsidR="001F0D0F">
        <w:rPr>
          <w:rFonts w:ascii="Times New Roman" w:hAnsi="Times New Roman" w:cs="Times New Roman"/>
          <w:sz w:val="24"/>
        </w:rPr>
        <w:fldChar w:fldCharType="end"/>
      </w:r>
      <w:proofErr w:type="gramStart"/>
      <w:r w:rsidR="001F0D0F">
        <w:rPr>
          <w:rFonts w:ascii="Times New Roman" w:hAnsi="Times New Roman" w:cs="Times New Roman"/>
          <w:sz w:val="24"/>
        </w:rPr>
        <w:t>,</w:t>
      </w:r>
      <w:proofErr w:type="gramEnd"/>
      <w:r w:rsidR="001F0D0F">
        <w:rPr>
          <w:rFonts w:ascii="Times New Roman" w:hAnsi="Times New Roman" w:cs="Times New Roman"/>
          <w:sz w:val="24"/>
        </w:rPr>
        <w:t xml:space="preserve"> </w:t>
      </w:r>
      <w:r w:rsidR="00C87A05" w:rsidRPr="00C87A05">
        <w:rPr>
          <w:rFonts w:ascii="Times New Roman" w:hAnsi="Times New Roman" w:cs="Times New Roman"/>
          <w:sz w:val="24"/>
        </w:rPr>
        <w:t>stated that the decomposition process will produce minerals that are a source of nutrients for plants that would be released by the mineralization process to be used by plants to support their growth.</w:t>
      </w:r>
      <w:r w:rsidR="00C87A05">
        <w:rPr>
          <w:rFonts w:ascii="Times New Roman" w:hAnsi="Times New Roman" w:cs="Times New Roman"/>
          <w:sz w:val="24"/>
        </w:rPr>
        <w:t xml:space="preserve"> </w:t>
      </w:r>
      <w:r w:rsidRPr="00430E9E">
        <w:rPr>
          <w:rFonts w:ascii="Times New Roman" w:hAnsi="Times New Roman" w:cs="Times New Roman"/>
          <w:sz w:val="24"/>
        </w:rPr>
        <w:t xml:space="preserve">The decrease in C-Organic content can also be caused by the respiration process in plants and soil. </w:t>
      </w:r>
      <w:r w:rsidR="00430E9E" w:rsidRPr="005F5771">
        <w:rPr>
          <w:rFonts w:ascii="Times New Roman" w:hAnsi="Times New Roman" w:cs="Times New Roman"/>
          <w:sz w:val="24"/>
        </w:rPr>
        <w:t>The process of plant respiration and soil respiration will cause the release of organic carbon in</w:t>
      </w:r>
      <w:r w:rsidR="00430E9E">
        <w:rPr>
          <w:rFonts w:ascii="Times New Roman" w:hAnsi="Times New Roman" w:cs="Times New Roman"/>
          <w:sz w:val="24"/>
        </w:rPr>
        <w:t xml:space="preserve"> the form of carbon dioxide (CO</w:t>
      </w:r>
      <w:r w:rsidR="00430E9E">
        <w:rPr>
          <w:rFonts w:ascii="Times New Roman" w:hAnsi="Times New Roman" w:cs="Times New Roman"/>
          <w:sz w:val="24"/>
          <w:vertAlign w:val="subscript"/>
        </w:rPr>
        <w:t>2</w:t>
      </w:r>
      <w:r w:rsidR="00430E9E" w:rsidRPr="005F5771">
        <w:rPr>
          <w:rFonts w:ascii="Times New Roman" w:hAnsi="Times New Roman" w:cs="Times New Roman"/>
          <w:sz w:val="24"/>
        </w:rPr>
        <w:t>) so that the soil C-Organic content will decrease.</w:t>
      </w:r>
      <w:r w:rsidRPr="005F5771">
        <w:rPr>
          <w:rFonts w:ascii="Times New Roman" w:hAnsi="Times New Roman" w:cs="Times New Roman"/>
          <w:sz w:val="24"/>
        </w:rPr>
        <w:t xml:space="preserve"> </w:t>
      </w:r>
    </w:p>
    <w:p w:rsidR="00712D74" w:rsidRDefault="0080297A" w:rsidP="00E92CCF">
      <w:pPr>
        <w:tabs>
          <w:tab w:val="left" w:pos="567"/>
        </w:tabs>
        <w:spacing w:after="0" w:line="480" w:lineRule="auto"/>
        <w:ind w:firstLine="567"/>
        <w:jc w:val="both"/>
        <w:rPr>
          <w:rFonts w:ascii="Times New Roman" w:hAnsi="Times New Roman" w:cs="Times New Roman"/>
          <w:sz w:val="24"/>
        </w:rPr>
      </w:pPr>
      <w:r>
        <w:rPr>
          <w:rFonts w:ascii="Times New Roman" w:hAnsi="Times New Roman" w:cs="Times New Roman"/>
          <w:sz w:val="24"/>
        </w:rPr>
        <w:t>The LY fungi</w:t>
      </w:r>
      <w:r w:rsidR="00712D74" w:rsidRPr="00712D74">
        <w:rPr>
          <w:rFonts w:ascii="Times New Roman" w:hAnsi="Times New Roman" w:cs="Times New Roman"/>
          <w:sz w:val="24"/>
        </w:rPr>
        <w:t xml:space="preserve"> consortium treatment which is a combination of </w:t>
      </w:r>
      <w:proofErr w:type="spellStart"/>
      <w:r w:rsidR="00712D74" w:rsidRPr="00712D74">
        <w:rPr>
          <w:rFonts w:ascii="Times New Roman" w:hAnsi="Times New Roman" w:cs="Times New Roman"/>
          <w:i/>
          <w:sz w:val="24"/>
        </w:rPr>
        <w:t>Aspergilus</w:t>
      </w:r>
      <w:proofErr w:type="spellEnd"/>
      <w:r w:rsidR="00712D74" w:rsidRPr="00712D74">
        <w:rPr>
          <w:rFonts w:ascii="Times New Roman" w:hAnsi="Times New Roman" w:cs="Times New Roman"/>
          <w:i/>
          <w:sz w:val="24"/>
        </w:rPr>
        <w:t xml:space="preserve"> </w:t>
      </w:r>
      <w:proofErr w:type="spellStart"/>
      <w:r w:rsidR="00712D74" w:rsidRPr="00712D74">
        <w:rPr>
          <w:rFonts w:ascii="Times New Roman" w:hAnsi="Times New Roman" w:cs="Times New Roman"/>
          <w:i/>
          <w:sz w:val="24"/>
        </w:rPr>
        <w:t>aculeatus</w:t>
      </w:r>
      <w:proofErr w:type="spellEnd"/>
      <w:r w:rsidR="00712D74" w:rsidRPr="00712D74">
        <w:rPr>
          <w:rFonts w:ascii="Times New Roman" w:hAnsi="Times New Roman" w:cs="Times New Roman"/>
          <w:sz w:val="24"/>
        </w:rPr>
        <w:t xml:space="preserve"> and </w:t>
      </w:r>
      <w:proofErr w:type="spellStart"/>
      <w:r w:rsidR="00712D74" w:rsidRPr="00712D74">
        <w:rPr>
          <w:rFonts w:ascii="Times New Roman" w:hAnsi="Times New Roman" w:cs="Times New Roman"/>
          <w:i/>
          <w:sz w:val="24"/>
        </w:rPr>
        <w:t>Aspergillus</w:t>
      </w:r>
      <w:proofErr w:type="spellEnd"/>
      <w:r w:rsidR="00712D74" w:rsidRPr="00712D74">
        <w:rPr>
          <w:rFonts w:ascii="Times New Roman" w:hAnsi="Times New Roman" w:cs="Times New Roman"/>
          <w:i/>
          <w:sz w:val="24"/>
        </w:rPr>
        <w:t xml:space="preserve"> </w:t>
      </w:r>
      <w:proofErr w:type="spellStart"/>
      <w:r w:rsidR="00712D74" w:rsidRPr="00712D74">
        <w:rPr>
          <w:rFonts w:ascii="Times New Roman" w:hAnsi="Times New Roman" w:cs="Times New Roman"/>
          <w:i/>
          <w:sz w:val="24"/>
        </w:rPr>
        <w:t>flavus</w:t>
      </w:r>
      <w:proofErr w:type="spellEnd"/>
      <w:r w:rsidR="00712D74" w:rsidRPr="00712D74">
        <w:rPr>
          <w:rFonts w:ascii="Times New Roman" w:hAnsi="Times New Roman" w:cs="Times New Roman"/>
          <w:sz w:val="24"/>
        </w:rPr>
        <w:t xml:space="preserve"> species has the highest N-Total value compared to other treatments. </w:t>
      </w:r>
      <w:r w:rsidR="001F0D0F">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{"citationItems":[{"id":"ITEM-1","itemData":{"abstract":"ABTRACT More of waste than pond aquacultutre system produced, will increase sedimentation in the bottom. Ammonium and nitrite compounds are other forms of inorganic nitrogen in the pond. Nitrogen anorganic consist of ammonia, ammonium, nitrit, nitrat and nitrogen. Degradation of process metabolic biota culture waste can biologically be nitrat compound one of the forms that are not toxic in the nitrification process. Five process of nitrogen biogeochemical cycle in the container cultivation is the amonification, nitrification, nitrogen assimilation, denitrification and nitrogen fixation. Nitrogen is the one of the compound in the overlay/ top stratification sediment. Improvement of speed degradation will be success if the pond bottom on aerobic condition. Survival rate of tiger shrimp in the laboratory scale can be increase by administration of nitrification and denitrification bacteria should not just in the water kolom of pond engineering but also at the bottom pond layer at the preparation step. Depht of the sediment 15 cm in day zero, intensive pond have been produced of nitrit and ammonium with the producing bacteria. Application of nitrification and denitrification bacteria in the sediment and water coloum can be performed as the measurenment and evaluation nitrit, nitrat and ammonium abudance.","author":[{"dropping-particle":"","family":"Hastuti","given":"Yuni Puji","non-dropping-particle":"","parse-names":false,"suffix":""}],"container-title":"Jurnal Akuakultur Indonesia","id":"ITEM-1","issue":"1","issued":{"date-parts":[["2011"]]},"page":"89-98","title":"Nitrifikasi dan denitrifikasi di tambak Nitrification and denitrification in pond","type":"article-journal","volume":"10"},"uris":["http://www.mendeley.com/documents/?uuid=f64db8f0-ff38-4cff-9ea7-b5b67f9a5bb6"]}],"mendeley":{"formattedCitation":"(Hastuti, 2011)","manualFormatting":"Hastuti (2011)","plainTextFormattedCitation":"(Hastuti, 2011)","previouslyFormattedCitation":"(Hastuti, 2011)"},"properties":{"noteIndex":0},"schema":"https://github.com/citation-style-language/schema/raw/master/csl-citation.json"}</w:instrText>
      </w:r>
      <w:r w:rsidR="001F0D0F">
        <w:rPr>
          <w:rFonts w:ascii="Times New Roman" w:hAnsi="Times New Roman" w:cs="Times New Roman"/>
          <w:sz w:val="24"/>
        </w:rPr>
        <w:fldChar w:fldCharType="separate"/>
      </w:r>
      <w:r w:rsidR="00247C96">
        <w:rPr>
          <w:rFonts w:ascii="Times New Roman" w:hAnsi="Times New Roman" w:cs="Times New Roman"/>
          <w:noProof/>
          <w:sz w:val="24"/>
        </w:rPr>
        <w:t xml:space="preserve">Hastuti </w:t>
      </w:r>
      <w:r w:rsidR="001F0D0F">
        <w:rPr>
          <w:rFonts w:ascii="Times New Roman" w:hAnsi="Times New Roman" w:cs="Times New Roman"/>
          <w:noProof/>
          <w:sz w:val="24"/>
        </w:rPr>
        <w:t>(</w:t>
      </w:r>
      <w:r w:rsidR="001F0D0F" w:rsidRPr="001F0D0F">
        <w:rPr>
          <w:rFonts w:ascii="Times New Roman" w:hAnsi="Times New Roman" w:cs="Times New Roman"/>
          <w:noProof/>
          <w:sz w:val="24"/>
        </w:rPr>
        <w:t>2011)</w:t>
      </w:r>
      <w:r w:rsidR="001F0D0F">
        <w:rPr>
          <w:rFonts w:ascii="Times New Roman" w:hAnsi="Times New Roman" w:cs="Times New Roman"/>
          <w:sz w:val="24"/>
        </w:rPr>
        <w:fldChar w:fldCharType="end"/>
      </w:r>
      <w:proofErr w:type="gramStart"/>
      <w:r w:rsidR="001F0D0F">
        <w:rPr>
          <w:rFonts w:ascii="Times New Roman" w:hAnsi="Times New Roman" w:cs="Times New Roman"/>
          <w:sz w:val="24"/>
        </w:rPr>
        <w:t>,</w:t>
      </w:r>
      <w:proofErr w:type="gramEnd"/>
      <w:r w:rsidR="001F0D0F">
        <w:rPr>
          <w:rFonts w:ascii="Times New Roman" w:hAnsi="Times New Roman" w:cs="Times New Roman"/>
          <w:sz w:val="24"/>
        </w:rPr>
        <w:t xml:space="preserve"> </w:t>
      </w:r>
      <w:r w:rsidR="00712D74" w:rsidRPr="00712D74">
        <w:rPr>
          <w:rFonts w:ascii="Times New Roman" w:hAnsi="Times New Roman" w:cs="Times New Roman"/>
          <w:sz w:val="24"/>
        </w:rPr>
        <w:t xml:space="preserve">stated that the fungus </w:t>
      </w:r>
      <w:proofErr w:type="spellStart"/>
      <w:r w:rsidR="00712D74" w:rsidRPr="00712D74">
        <w:rPr>
          <w:rFonts w:ascii="Times New Roman" w:hAnsi="Times New Roman" w:cs="Times New Roman"/>
          <w:i/>
          <w:sz w:val="24"/>
        </w:rPr>
        <w:t>Aspergillus</w:t>
      </w:r>
      <w:proofErr w:type="spellEnd"/>
      <w:r w:rsidR="00712D74" w:rsidRPr="00712D74">
        <w:rPr>
          <w:rFonts w:ascii="Times New Roman" w:hAnsi="Times New Roman" w:cs="Times New Roman"/>
          <w:i/>
          <w:sz w:val="24"/>
        </w:rPr>
        <w:t xml:space="preserve"> </w:t>
      </w:r>
      <w:proofErr w:type="spellStart"/>
      <w:r w:rsidR="00712D74" w:rsidRPr="00712D74">
        <w:rPr>
          <w:rFonts w:ascii="Times New Roman" w:hAnsi="Times New Roman" w:cs="Times New Roman"/>
          <w:i/>
          <w:sz w:val="24"/>
        </w:rPr>
        <w:t>flavus</w:t>
      </w:r>
      <w:proofErr w:type="spellEnd"/>
      <w:r w:rsidR="00712D74" w:rsidRPr="00712D74">
        <w:rPr>
          <w:rFonts w:ascii="Times New Roman" w:hAnsi="Times New Roman" w:cs="Times New Roman"/>
          <w:sz w:val="24"/>
        </w:rPr>
        <w:t xml:space="preserve"> is included in </w:t>
      </w:r>
      <w:r w:rsidR="00712D74" w:rsidRPr="00712D74">
        <w:rPr>
          <w:rFonts w:ascii="Times New Roman" w:hAnsi="Times New Roman" w:cs="Times New Roman"/>
          <w:sz w:val="24"/>
        </w:rPr>
        <w:lastRenderedPageBreak/>
        <w:t xml:space="preserve">heterotrophic microorganisms that can produce nitrate. According to </w:t>
      </w:r>
      <w:r w:rsidR="001F0D0F">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author":[{"dropping-particle":"","family":"Al-Maadhidi","given":"","non-dropping-particle":"","parse-names":false,"suffix":""},{"dropping-particle":"","family":"E","given":"Henriksson","non-dropping-particle":"","parse-names":false,"suffix":""}],"container-title":"Nordic Society Oikos","id":"ITEM-1","issue":"1","issued":{"date-parts":[["1980"]]},"page":"115-119","title":"Nordic Society Oikos Effects of the Fungi Trichoderma Harzianum and Aspergillus Flavus on the Nitrogen Fixation and Growth of the Alga Anabaena Variabilis Author ( s ): Jabbar Al-Maadhidi and Elisabet Henriksson Published by : Wiley on behalf of Nordic So","type":"article-journal","volume":"35"},"uris":["http://www.mendeley.com/documents/?uuid=7fafe3a6-c9e3-4f1b-bcc3-2c0f4f5bf87b"]}],"mendeley":{"formattedCitation":"(Al-Maadhidi &amp; E, 1980)","manualFormatting":"Al-Maadhidi &amp; Henriksson (1980)","plainTextFormattedCitation":"(Al-Maadhidi &amp; E, 1980)","previouslyFormattedCitation":"(Al-Maadhidi &amp; E, 1980)"},"properties":{"noteIndex":0},"schema":"https://github.com/citation-style-language/schema/raw/master/csl-citation.json"}</w:instrText>
      </w:r>
      <w:r w:rsidR="001F0D0F">
        <w:rPr>
          <w:rFonts w:ascii="Times New Roman" w:hAnsi="Times New Roman" w:cs="Times New Roman"/>
          <w:sz w:val="24"/>
        </w:rPr>
        <w:fldChar w:fldCharType="separate"/>
      </w:r>
      <w:r w:rsidR="00247C96">
        <w:rPr>
          <w:rFonts w:ascii="Times New Roman" w:hAnsi="Times New Roman" w:cs="Times New Roman"/>
          <w:noProof/>
          <w:sz w:val="24"/>
        </w:rPr>
        <w:t>Al-Maadhidi &amp; Henriksson (</w:t>
      </w:r>
      <w:r w:rsidR="001F0D0F" w:rsidRPr="001F0D0F">
        <w:rPr>
          <w:rFonts w:ascii="Times New Roman" w:hAnsi="Times New Roman" w:cs="Times New Roman"/>
          <w:noProof/>
          <w:sz w:val="24"/>
        </w:rPr>
        <w:t>1980)</w:t>
      </w:r>
      <w:r w:rsidR="001F0D0F">
        <w:rPr>
          <w:rFonts w:ascii="Times New Roman" w:hAnsi="Times New Roman" w:cs="Times New Roman"/>
          <w:sz w:val="24"/>
        </w:rPr>
        <w:fldChar w:fldCharType="end"/>
      </w:r>
      <w:r w:rsidR="00247C96">
        <w:rPr>
          <w:rFonts w:ascii="Times New Roman" w:hAnsi="Times New Roman" w:cs="Times New Roman"/>
          <w:sz w:val="24"/>
        </w:rPr>
        <w:t xml:space="preserve">, </w:t>
      </w:r>
      <w:r w:rsidR="00712D74" w:rsidRPr="00712D74">
        <w:rPr>
          <w:rFonts w:ascii="Times New Roman" w:hAnsi="Times New Roman" w:cs="Times New Roman"/>
          <w:sz w:val="24"/>
        </w:rPr>
        <w:t xml:space="preserve">their research stated that </w:t>
      </w:r>
      <w:proofErr w:type="spellStart"/>
      <w:r w:rsidR="00712D74" w:rsidRPr="00712D74">
        <w:rPr>
          <w:rFonts w:ascii="Times New Roman" w:hAnsi="Times New Roman" w:cs="Times New Roman"/>
          <w:i/>
          <w:sz w:val="24"/>
        </w:rPr>
        <w:t>Aspergillus</w:t>
      </w:r>
      <w:proofErr w:type="spellEnd"/>
      <w:r w:rsidR="00712D74" w:rsidRPr="00712D74">
        <w:rPr>
          <w:rFonts w:ascii="Times New Roman" w:hAnsi="Times New Roman" w:cs="Times New Roman"/>
          <w:i/>
          <w:sz w:val="24"/>
        </w:rPr>
        <w:t xml:space="preserve"> </w:t>
      </w:r>
      <w:proofErr w:type="spellStart"/>
      <w:r w:rsidR="00712D74" w:rsidRPr="00712D74">
        <w:rPr>
          <w:rFonts w:ascii="Times New Roman" w:hAnsi="Times New Roman" w:cs="Times New Roman"/>
          <w:i/>
          <w:sz w:val="24"/>
        </w:rPr>
        <w:t>flavus</w:t>
      </w:r>
      <w:proofErr w:type="spellEnd"/>
      <w:r w:rsidR="00712D74" w:rsidRPr="00712D74">
        <w:rPr>
          <w:rFonts w:ascii="Times New Roman" w:hAnsi="Times New Roman" w:cs="Times New Roman"/>
          <w:sz w:val="24"/>
        </w:rPr>
        <w:t xml:space="preserve"> can increase nitrogen fixation but its ability is not better than </w:t>
      </w:r>
      <w:proofErr w:type="spellStart"/>
      <w:r w:rsidR="00712D74" w:rsidRPr="00712D74">
        <w:rPr>
          <w:rFonts w:ascii="Times New Roman" w:hAnsi="Times New Roman" w:cs="Times New Roman"/>
          <w:i/>
          <w:sz w:val="24"/>
        </w:rPr>
        <w:t>Trichoderma</w:t>
      </w:r>
      <w:proofErr w:type="spellEnd"/>
      <w:r w:rsidR="00712D74" w:rsidRPr="00712D74">
        <w:rPr>
          <w:rFonts w:ascii="Times New Roman" w:hAnsi="Times New Roman" w:cs="Times New Roman"/>
          <w:sz w:val="24"/>
        </w:rPr>
        <w:t xml:space="preserve"> fungi because </w:t>
      </w:r>
      <w:proofErr w:type="spellStart"/>
      <w:r w:rsidR="00712D74" w:rsidRPr="00712D74">
        <w:rPr>
          <w:rFonts w:ascii="Times New Roman" w:hAnsi="Times New Roman" w:cs="Times New Roman"/>
          <w:i/>
          <w:sz w:val="24"/>
        </w:rPr>
        <w:t>Aspergillus</w:t>
      </w:r>
      <w:proofErr w:type="spellEnd"/>
      <w:r w:rsidR="00712D74" w:rsidRPr="00712D74">
        <w:rPr>
          <w:rFonts w:ascii="Times New Roman" w:hAnsi="Times New Roman" w:cs="Times New Roman"/>
          <w:sz w:val="24"/>
        </w:rPr>
        <w:t xml:space="preserve"> fungi produce more inhibitory substances than </w:t>
      </w:r>
      <w:proofErr w:type="spellStart"/>
      <w:r w:rsidR="00712D74" w:rsidRPr="00712D74">
        <w:rPr>
          <w:rFonts w:ascii="Times New Roman" w:hAnsi="Times New Roman" w:cs="Times New Roman"/>
          <w:i/>
          <w:sz w:val="24"/>
        </w:rPr>
        <w:t>Trichoderma</w:t>
      </w:r>
      <w:proofErr w:type="spellEnd"/>
      <w:r w:rsidR="00712D74" w:rsidRPr="00712D74">
        <w:rPr>
          <w:rFonts w:ascii="Times New Roman" w:hAnsi="Times New Roman" w:cs="Times New Roman"/>
          <w:sz w:val="24"/>
        </w:rPr>
        <w:t xml:space="preserve"> fungi. This is</w:t>
      </w:r>
      <w:r w:rsidR="003852E9">
        <w:rPr>
          <w:rFonts w:ascii="Times New Roman" w:hAnsi="Times New Roman" w:cs="Times New Roman"/>
          <w:sz w:val="24"/>
        </w:rPr>
        <w:t xml:space="preserve"> in line with the results of this</w:t>
      </w:r>
      <w:r w:rsidR="00712D74" w:rsidRPr="00712D74">
        <w:rPr>
          <w:rFonts w:ascii="Times New Roman" w:hAnsi="Times New Roman" w:cs="Times New Roman"/>
          <w:sz w:val="24"/>
        </w:rPr>
        <w:t xml:space="preserve"> study which showed that soil N-total after being treated increased from the initial soil but the results were still relatively low</w:t>
      </w:r>
      <w:r w:rsidR="003852E9">
        <w:rPr>
          <w:rFonts w:ascii="Times New Roman" w:hAnsi="Times New Roman" w:cs="Times New Roman"/>
          <w:sz w:val="24"/>
        </w:rPr>
        <w:t xml:space="preserve"> </w:t>
      </w:r>
      <w:r w:rsidR="007A3458">
        <w:rPr>
          <w:rFonts w:ascii="Times New Roman" w:hAnsi="Times New Roman" w:cs="Times New Roman"/>
          <w:b/>
          <w:sz w:val="24"/>
        </w:rPr>
        <w:t>(Table 7</w:t>
      </w:r>
      <w:r w:rsidR="003852E9" w:rsidRPr="003852E9">
        <w:rPr>
          <w:rFonts w:ascii="Times New Roman" w:hAnsi="Times New Roman" w:cs="Times New Roman"/>
          <w:b/>
          <w:sz w:val="24"/>
        </w:rPr>
        <w:t>)</w:t>
      </w:r>
      <w:r w:rsidR="00712D74" w:rsidRPr="00712D74">
        <w:rPr>
          <w:rFonts w:ascii="Times New Roman" w:hAnsi="Times New Roman" w:cs="Times New Roman"/>
          <w:sz w:val="24"/>
        </w:rPr>
        <w:t>.</w:t>
      </w:r>
    </w:p>
    <w:p w:rsidR="008B7B4D" w:rsidRPr="008B7B4D" w:rsidRDefault="008B7B4D" w:rsidP="00E92CCF">
      <w:pPr>
        <w:tabs>
          <w:tab w:val="left" w:pos="567"/>
        </w:tabs>
        <w:spacing w:after="0" w:line="480" w:lineRule="auto"/>
        <w:ind w:firstLine="567"/>
        <w:jc w:val="both"/>
        <w:rPr>
          <w:rFonts w:ascii="Times New Roman" w:hAnsi="Times New Roman" w:cs="Times New Roman"/>
          <w:sz w:val="24"/>
        </w:rPr>
      </w:pPr>
      <w:r w:rsidRPr="008B7B4D">
        <w:rPr>
          <w:rFonts w:ascii="Times New Roman" w:hAnsi="Times New Roman" w:cs="Times New Roman"/>
          <w:sz w:val="24"/>
        </w:rPr>
        <w:t>The treatment of LY fun</w:t>
      </w:r>
      <w:r w:rsidR="0080297A">
        <w:rPr>
          <w:rFonts w:ascii="Times New Roman" w:hAnsi="Times New Roman" w:cs="Times New Roman"/>
          <w:sz w:val="24"/>
        </w:rPr>
        <w:t>gi</w:t>
      </w:r>
      <w:r w:rsidRPr="008B7B4D">
        <w:rPr>
          <w:rFonts w:ascii="Times New Roman" w:hAnsi="Times New Roman" w:cs="Times New Roman"/>
          <w:sz w:val="24"/>
        </w:rPr>
        <w:t xml:space="preserve"> consortium also gave the highest increase in available P compared to other treatments.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{"citationItems":[{"id":"ITEM-1","itemData":{"DOI":"10.3934/AGRFOOD.2020.3.408","ISBN":"2348036843","ISSN":"24712086","abstract":"Background and Objective: A major limiting factor to enhanced productivity/adequate food and nutritional security is how to meet up with higher food production demand in a sustainable manner. The conventional means of achieving this is by intensifying the application of agrochemicals; this is not sustainable and leads to negative impacts on the environment and human population. This investigation aimed at evaluating the growth improvement and nutrients content enhancing potential of Aspergillus flavus (AF) strains that have phosphate solubilizing ability on maize. Materials and Methods: Non-toxigenic Aspergillus flavus (AF) was isolated from maize rhizosphere. The isolate was improved using UV mutagenesis and then screened qualitatively and quantitatively for phosphate solubilizing ability. The wild type and the improved (AF) strains were tested on maize plant in pot trial experiment for plant growth improvement. Results: The result obtained from the pot experiment showed that the (AF) mutants significantly (p &lt; 0.05) increase growth indices in maize after 90 days of planting in all the tested parameters compared with control. Also, the findings indicated that the mineral nutrients content uptake of the maize plant was enhanced by the phosphate solubilizing (AF) mutated inoculants, when compared to the control. AF90 zinc and iron uptake was 45.6 and 142.6, while the control was 20.4 and 70.5 at harvest. Conclusion: This study revealed that non-toxigenic Aspergillus flavus strains having phosphate solubilizing potential can be successfully deployed as bioinoculants to improve maize yield and enhance food security in Nigeria.","author":[{"dropping-particle":"","family":"Omomowo","given":"Iyabo Olunike","non-dropping-particle":"","parse-names":false,"suffix":""},{"dropping-particle":"","family":"Shittu","given":"Oluwaseun Emmanuel","non-dropping-particle":"","parse-names":false,"suffix":""},{"dropping-particle":"","family":"Omomowo","given":"Olawale Israel","non-dropping-particle":"","parse-names":false,"suffix":""},{"dropping-particle":"","family":"Majolagbe","given":"Olusola Nathaniel","non-dropping-particle":"","parse-names":false,"suffix":""}],"container-title":"AIMS Agriculture and Food","id":"ITEM-1","issue":"3","issued":{"date-parts":[["2020"]]},"page":"408-421","title":"Influence of phosphate solubilizing non-toxigenic Aspergillus flavus strains on maize (Zea mays L.) growth parameters and mineral nutrients content","type":"article-journal","volume":"5"},"uris":["http://www.mendeley.com/documents/?uuid=20bd453b-db46-4efa-ad34-4601899ffa3a"]}],"mendeley":{"formattedCitation":"(Omomowo et al., 2020)","manualFormatting":"Omomowo et al. (2020)","plainTextFormattedCitation":"(Omomowo et al., 2020)","previouslyFormattedCitation":"(Omomowo et al., 2020)"},"properties":{"noteIndex":0},"schema":"https://github.com/citation-style-language/schema/raw/master/csl-citation.json"}</w:instrText>
      </w:r>
      <w:r w:rsidR="00247C96">
        <w:rPr>
          <w:rFonts w:ascii="Times New Roman" w:hAnsi="Times New Roman" w:cs="Times New Roman"/>
          <w:sz w:val="24"/>
        </w:rPr>
        <w:fldChar w:fldCharType="separate"/>
      </w:r>
      <w:r w:rsidR="00247C96" w:rsidRPr="00247C96">
        <w:rPr>
          <w:rFonts w:ascii="Times New Roman" w:hAnsi="Times New Roman" w:cs="Times New Roman"/>
          <w:noProof/>
          <w:sz w:val="24"/>
        </w:rPr>
        <w:t xml:space="preserve">Omomowo et </w:t>
      </w:r>
      <w:r w:rsidR="00247C96">
        <w:rPr>
          <w:rFonts w:ascii="Times New Roman" w:hAnsi="Times New Roman" w:cs="Times New Roman"/>
          <w:noProof/>
          <w:sz w:val="24"/>
        </w:rPr>
        <w:t>al. (</w:t>
      </w:r>
      <w:r w:rsidR="00247C96" w:rsidRPr="00247C96">
        <w:rPr>
          <w:rFonts w:ascii="Times New Roman" w:hAnsi="Times New Roman" w:cs="Times New Roman"/>
          <w:noProof/>
          <w:sz w:val="24"/>
        </w:rPr>
        <w:t>2020)</w:t>
      </w:r>
      <w:r w:rsidR="00247C96">
        <w:rPr>
          <w:rFonts w:ascii="Times New Roman" w:hAnsi="Times New Roman" w:cs="Times New Roman"/>
          <w:sz w:val="24"/>
        </w:rPr>
        <w:fldChar w:fldCharType="end"/>
      </w:r>
      <w:proofErr w:type="gramStart"/>
      <w:r w:rsidR="00247C96">
        <w:rPr>
          <w:rFonts w:ascii="Times New Roman" w:hAnsi="Times New Roman" w:cs="Times New Roman"/>
          <w:sz w:val="24"/>
        </w:rPr>
        <w:t>,</w:t>
      </w:r>
      <w:proofErr w:type="gramEnd"/>
      <w:r w:rsidR="00247C96">
        <w:rPr>
          <w:rFonts w:ascii="Times New Roman" w:hAnsi="Times New Roman" w:cs="Times New Roman"/>
          <w:sz w:val="24"/>
        </w:rPr>
        <w:t xml:space="preserve"> </w:t>
      </w:r>
      <w:r w:rsidRPr="008B7B4D">
        <w:rPr>
          <w:rFonts w:ascii="Times New Roman" w:hAnsi="Times New Roman" w:cs="Times New Roman"/>
          <w:sz w:val="24"/>
        </w:rPr>
        <w:t xml:space="preserve">stated that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flavus</w:t>
      </w:r>
      <w:proofErr w:type="spellEnd"/>
      <w:r w:rsidRPr="008B7B4D">
        <w:rPr>
          <w:rFonts w:ascii="Times New Roman" w:hAnsi="Times New Roman" w:cs="Times New Roman"/>
          <w:sz w:val="24"/>
        </w:rPr>
        <w:t xml:space="preserve"> has the potential to increase plant growth when used as a biological fertilizer. </w:t>
      </w:r>
      <w:proofErr w:type="spellStart"/>
      <w:r w:rsidRPr="00CD1B21">
        <w:rPr>
          <w:rFonts w:ascii="Times New Roman" w:hAnsi="Times New Roman" w:cs="Times New Roman"/>
          <w:i/>
          <w:sz w:val="24"/>
        </w:rPr>
        <w:t>Aspergilllus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flavus</w:t>
      </w:r>
      <w:proofErr w:type="spellEnd"/>
      <w:r w:rsidRPr="008B7B4D">
        <w:rPr>
          <w:rFonts w:ascii="Times New Roman" w:hAnsi="Times New Roman" w:cs="Times New Roman"/>
          <w:sz w:val="24"/>
        </w:rPr>
        <w:t xml:space="preserve"> can dissolve phosphate in the soil. The increase in available P is also influenced by </w:t>
      </w:r>
      <w:proofErr w:type="spellStart"/>
      <w:r w:rsidRPr="008B7B4D">
        <w:rPr>
          <w:rFonts w:ascii="Times New Roman" w:hAnsi="Times New Roman" w:cs="Times New Roman"/>
          <w:sz w:val="24"/>
        </w:rPr>
        <w:t>pH.</w:t>
      </w:r>
      <w:proofErr w:type="spellEnd"/>
      <w:r w:rsidRPr="008B7B4D">
        <w:rPr>
          <w:rFonts w:ascii="Times New Roman" w:hAnsi="Times New Roman" w:cs="Times New Roman"/>
          <w:sz w:val="24"/>
        </w:rPr>
        <w:t xml:space="preserve"> According to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{"citationItems":[{"id":"ITEM-1","itemData":{"DOI":"10.15159/AR.21.163","ISSN":"1406894X","abstract":"The harmful effects of chemical fertilizers on soil, plants, and eco-systems have stimulated the growth of the global biofertilizer market. However, biofertilizer use remains limited in developing countries due to inadequate research and poor technology. The use of readily available materials for biofertilizer production can be a good starting point. This study aimed to investigate phosphate-solubilizing potentials of soil fungi and the shelf-life of their biofertilizer formulations using sawdust and charcoal as carriers. Soil samples from the rhizosphere were cultured on Pikovskaya (PVK) agar, and the best phosphate solubilizers (Aspergillus niger, Aspergillus fumigatus and A. flavus) were screened for their phosphate-solubilization potentials on solid medium. Results obtained showed that A. niger had the highest solubilization index of 1.72, followed by A. fumigatus, and A. flavus with a solubilization index of 1.01 and 0.95, respectively. Optimization studies showed that after 5 days of incubation, A. niger, A. flavus and A. fumigatus solubilized 149, 112 and 126 mg L-1 of phosphate, respectively. These values increased to 549 mg L-1 on day 11 for A. niger, 379 mg L-1 on day 9 for A. flavus and 430 mg L-1 on day 9 for A. fumigatus. Furthermore, A. fumigatus and A. flavus proved to be better inoculants than A. niger as they maintained higher CFU g-1 counts throughout the experiment. Also, sawdust supported higher counts of the three inoculants than charcoal and was thus the best carrier. The findings demonstrated that these aspergilli can be harnessed for improving soil fertility and plant development.","author":[{"dropping-particle":"","family":"Balogun","given":"D. A.","non-dropping-particle":"","parse-names":false,"suffix":""},{"dropping-particle":"","family":"Oke","given":"M. A.","non-dropping-particle":"","parse-names":false,"suffix":""},{"dropping-particle":"","family":"Rocha-Meneses","given":"L.","non-dropping-particle":"","parse-names":false,"suffix":""},{"dropping-particle":"","family":"Fawole","given":"O. B.","non-dropping-particle":"","parse-names":false,"suffix":""},{"dropping-particle":"","family":"Omojasola","given":"P. F.","non-dropping-particle":"","parse-names":false,"suffix":""}],"container-title":"Agronomy Research","id":"ITEM-1","issue":"1","issued":{"date-parts":[["2022"]]},"page":"40-55","title":"Phosphate solubilization potential of indigenous rhizosphere fungi and their biofertilizer formulations","type":"article-journal","volume":"20"},"uris":["http://www.mendeley.com/documents/?uuid=16c34b0a-c7ad-4925-bd77-c4cf02e40e86"]}],"mendeley":{"formattedCitation":"(Balogun et al., 2022)","manualFormatting":"Balogun et al. (2022)","plainTextFormattedCitation":"(Balogun et al., 2022)","previouslyFormattedCitation":"(Balogun et al., 2022)"},"properties":{"noteIndex":0},"schema":"https://github.com/citation-style-language/schema/raw/master/csl-citation.json"}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Balogun et al. (</w:t>
      </w:r>
      <w:r w:rsidR="00247C96" w:rsidRPr="00247C96">
        <w:rPr>
          <w:rFonts w:ascii="Times New Roman" w:hAnsi="Times New Roman" w:cs="Times New Roman"/>
          <w:noProof/>
          <w:sz w:val="24"/>
        </w:rPr>
        <w:t>2022)</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Pr="008B7B4D">
        <w:rPr>
          <w:rFonts w:ascii="Times New Roman" w:hAnsi="Times New Roman" w:cs="Times New Roman"/>
          <w:sz w:val="24"/>
        </w:rPr>
        <w:t xml:space="preserve">usually acidic pH causes high phosphate dissolution due to the presence of acids that ionize bound phosphate, but this species of </w:t>
      </w:r>
      <w:proofErr w:type="spellStart"/>
      <w:r w:rsidRPr="002D1ED3">
        <w:rPr>
          <w:rFonts w:ascii="Times New Roman" w:hAnsi="Times New Roman" w:cs="Times New Roman"/>
          <w:i/>
          <w:sz w:val="24"/>
        </w:rPr>
        <w:t>Aspergillus</w:t>
      </w:r>
      <w:proofErr w:type="spellEnd"/>
      <w:r w:rsidR="0080297A">
        <w:rPr>
          <w:rFonts w:ascii="Times New Roman" w:hAnsi="Times New Roman" w:cs="Times New Roman"/>
          <w:sz w:val="24"/>
        </w:rPr>
        <w:t xml:space="preserve"> fungi</w:t>
      </w:r>
      <w:r w:rsidRPr="008B7B4D">
        <w:rPr>
          <w:rFonts w:ascii="Times New Roman" w:hAnsi="Times New Roman" w:cs="Times New Roman"/>
          <w:sz w:val="24"/>
        </w:rPr>
        <w:t xml:space="preserve"> can grow well in neutral soil conditions, so it tends to dissolve more phosphate in neutral conditions.</w:t>
      </w:r>
      <w:r w:rsidR="00163509">
        <w:rPr>
          <w:rFonts w:ascii="Times New Roman" w:hAnsi="Times New Roman" w:cs="Times New Roman"/>
          <w:sz w:val="24"/>
        </w:rPr>
        <w:t xml:space="preserve"> </w:t>
      </w:r>
      <w:r w:rsidR="00163509" w:rsidRPr="00163509">
        <w:rPr>
          <w:rFonts w:ascii="Times New Roman" w:hAnsi="Times New Roman" w:cs="Times New Roman"/>
          <w:sz w:val="24"/>
        </w:rPr>
        <w:t>It is shown from the research results that the control treatment with pH 6.47 (slightly acidic)</w:t>
      </w:r>
      <w:r w:rsidR="003852E9">
        <w:rPr>
          <w:rFonts w:ascii="Times New Roman" w:hAnsi="Times New Roman" w:cs="Times New Roman"/>
          <w:sz w:val="24"/>
        </w:rPr>
        <w:t xml:space="preserve"> </w:t>
      </w:r>
      <w:r w:rsidR="007A3458">
        <w:rPr>
          <w:rFonts w:ascii="Times New Roman" w:hAnsi="Times New Roman" w:cs="Times New Roman"/>
          <w:b/>
          <w:sz w:val="24"/>
        </w:rPr>
        <w:t>(Table 7</w:t>
      </w:r>
      <w:r w:rsidR="003852E9" w:rsidRPr="003852E9">
        <w:rPr>
          <w:rFonts w:ascii="Times New Roman" w:hAnsi="Times New Roman" w:cs="Times New Roman"/>
          <w:b/>
          <w:sz w:val="24"/>
        </w:rPr>
        <w:t>)</w:t>
      </w:r>
      <w:r w:rsidR="00163509" w:rsidRPr="00163509">
        <w:rPr>
          <w:rFonts w:ascii="Times New Roman" w:hAnsi="Times New Roman" w:cs="Times New Roman"/>
          <w:sz w:val="24"/>
        </w:rPr>
        <w:t xml:space="preserve"> has the lowest P-available value compared to other treatments with soil conditions that have a neutral pH</w:t>
      </w:r>
      <w:r w:rsidR="003852E9">
        <w:rPr>
          <w:rFonts w:ascii="Times New Roman" w:hAnsi="Times New Roman" w:cs="Times New Roman"/>
          <w:sz w:val="24"/>
        </w:rPr>
        <w:t xml:space="preserve"> </w:t>
      </w:r>
      <w:r w:rsidR="007A3458">
        <w:rPr>
          <w:rFonts w:ascii="Times New Roman" w:hAnsi="Times New Roman" w:cs="Times New Roman"/>
          <w:sz w:val="24"/>
        </w:rPr>
        <w:br/>
      </w:r>
      <w:r w:rsidR="007A3458">
        <w:rPr>
          <w:rFonts w:ascii="Times New Roman" w:hAnsi="Times New Roman" w:cs="Times New Roman"/>
          <w:b/>
          <w:sz w:val="24"/>
        </w:rPr>
        <w:t>(Table 7</w:t>
      </w:r>
      <w:r w:rsidR="003852E9" w:rsidRPr="003852E9">
        <w:rPr>
          <w:rFonts w:ascii="Times New Roman" w:hAnsi="Times New Roman" w:cs="Times New Roman"/>
          <w:b/>
          <w:sz w:val="24"/>
        </w:rPr>
        <w:t>)</w:t>
      </w:r>
      <w:r w:rsidR="00163509" w:rsidRPr="00163509">
        <w:rPr>
          <w:rFonts w:ascii="Times New Roman" w:hAnsi="Times New Roman" w:cs="Times New Roman"/>
          <w:sz w:val="24"/>
        </w:rPr>
        <w:t>.</w:t>
      </w:r>
    </w:p>
    <w:p w:rsidR="008B7B4D" w:rsidRPr="008B7B4D" w:rsidRDefault="008B7B4D" w:rsidP="00E92CCF">
      <w:pPr>
        <w:tabs>
          <w:tab w:val="left" w:pos="567"/>
        </w:tabs>
        <w:spacing w:after="0" w:line="480" w:lineRule="auto"/>
        <w:ind w:firstLine="567"/>
        <w:jc w:val="both"/>
        <w:rPr>
          <w:rFonts w:ascii="Times New Roman" w:hAnsi="Times New Roman" w:cs="Times New Roman"/>
          <w:sz w:val="24"/>
        </w:rPr>
      </w:pPr>
      <w:r w:rsidRPr="008B7B4D">
        <w:rPr>
          <w:rFonts w:ascii="Times New Roman" w:hAnsi="Times New Roman" w:cs="Times New Roman"/>
          <w:sz w:val="24"/>
        </w:rPr>
        <w:t xml:space="preserve">According to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{"citationItems":[{"id":"ITEM-1","itemData":{"abstract":"Penelitian ini bertujuan untuk mengetahui genus jamur mikroskopis yang terdapat pada rizosfer tanaman jeruk siam (Citrus nobilis Lour.) di Kecamatan Kintamani, Bali. Penelitian mengacu pada pendekatan penelitian kualitatif dengan jenis penelitian yaitu penelitian deskriptif. Subjek pada penelitian ini adalah seluruh jamur mikroskopis pada rizosfer tanaman jeruk siam di perkebunan jeruk siam di Desa Kintamani. Adapun objek pada penelitian adalah genus jamur mikroskopis pada rizosfer tanaman jeruk siam yang diisolasi dari salah satu perkebunan jeruk siam di Desa Kintamani. Tahapan penelitian terdiri dari tahap persiapan, pelaksanaan, dan analisis data. Hasil penelitian yakni melalui pengamatan makroskopis dan mikroskopis diperoleh 12 isolat diantaranya berasal dari 4 genus yaitu Aspergillus (4 isolat), Penicillium (3 isolat), Mucor (1 isolat), dan Trichoderma (4 isolat). Berdasarkan hasil tersebut, dapat disimpulkan yaitu 12 isolat jamur mikroskopis yang ditemukan, memiliki karakteristik makroskopis dan mikroskopis yang berbeda-beda.","author":[{"dropping-particle":"","family":"Ristiari","given":"N. P. N.","non-dropping-particle":"","parse-names":false,"suffix":""},{"dropping-particle":"","family":"Julyasih","given":"K. S. M.","non-dropping-particle":"","parse-names":false,"suffix":""},{"dropping-particle":"","family":"Suryanti","given":"I. A. P.","non-dropping-particle":"","parse-names":false,"suffix":""}],"container-title":"Jurnal Pendidikan Biologi Undiksha","id":"ITEM-1","issue":"1","issued":{"date-parts":[["2018"]]},"page":"10-19","title":"Isolasi dan identifikasi jamur mikroskopis pada rizosfer tanaman jeruk siam (Citrus nobilis Lour.) di Kecamatan Kintamani, Bali","type":"article-journal","volume":"6"},"uris":["http://www.mendeley.com/documents/?uuid=9349de2f-3894-4e4b-8b7b-8b2a9c16f230"]}],"mendeley":{"formattedCitation":"(Ristiari et al., 2018)","manualFormatting":"Ristiari et al. (2018)","plainTextFormattedCitation":"(Ristiari et al., 2018)","previouslyFormattedCitation":"(Ristiari et al., 2018)"},"properties":{"noteIndex":0},"schema":"https://github.com/citation-style-language/schema/raw/master/csl-citation.json"}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Ristiari et al. (</w:t>
      </w:r>
      <w:r w:rsidR="00247C96" w:rsidRPr="00247C96">
        <w:rPr>
          <w:rFonts w:ascii="Times New Roman" w:hAnsi="Times New Roman" w:cs="Times New Roman"/>
          <w:noProof/>
          <w:sz w:val="24"/>
        </w:rPr>
        <w:t>2018)</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Pr="008B7B4D">
        <w:rPr>
          <w:rFonts w:ascii="Times New Roman" w:hAnsi="Times New Roman" w:cs="Times New Roman"/>
          <w:sz w:val="24"/>
        </w:rPr>
        <w:t>soil microbes such as fungi that can dissolve P, generally also ca</w:t>
      </w:r>
      <w:r w:rsidR="000D12C6">
        <w:rPr>
          <w:rFonts w:ascii="Times New Roman" w:hAnsi="Times New Roman" w:cs="Times New Roman"/>
          <w:sz w:val="24"/>
        </w:rPr>
        <w:t xml:space="preserve">n dissolve potassium. The </w:t>
      </w:r>
      <w:proofErr w:type="spellStart"/>
      <w:r w:rsidR="000D12C6">
        <w:rPr>
          <w:rFonts w:ascii="Times New Roman" w:hAnsi="Times New Roman" w:cs="Times New Roman"/>
          <w:sz w:val="24"/>
        </w:rPr>
        <w:t>fungI</w:t>
      </w:r>
      <w:proofErr w:type="spellEnd"/>
      <w:r w:rsidR="000D12C6">
        <w:rPr>
          <w:rFonts w:ascii="Times New Roman" w:hAnsi="Times New Roman" w:cs="Times New Roman"/>
          <w:sz w:val="24"/>
        </w:rPr>
        <w:t xml:space="preserve"> species found in the LH fungi</w:t>
      </w:r>
      <w:r w:rsidRPr="008B7B4D">
        <w:rPr>
          <w:rFonts w:ascii="Times New Roman" w:hAnsi="Times New Roman" w:cs="Times New Roman"/>
          <w:sz w:val="24"/>
        </w:rPr>
        <w:t xml:space="preserve"> consortium treatment, namely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flavus</w:t>
      </w:r>
      <w:proofErr w:type="spellEnd"/>
      <w:r w:rsidRPr="008B7B4D">
        <w:rPr>
          <w:rFonts w:ascii="Times New Roman" w:hAnsi="Times New Roman" w:cs="Times New Roman"/>
          <w:sz w:val="24"/>
        </w:rPr>
        <w:t xml:space="preserve">,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aculeatus</w:t>
      </w:r>
      <w:proofErr w:type="spellEnd"/>
      <w:r w:rsidRPr="008B7B4D">
        <w:rPr>
          <w:rFonts w:ascii="Times New Roman" w:hAnsi="Times New Roman" w:cs="Times New Roman"/>
          <w:sz w:val="24"/>
        </w:rPr>
        <w:t xml:space="preserve">, and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sp.</w:t>
      </w:r>
      <w:r w:rsidRPr="008B7B4D">
        <w:rPr>
          <w:rFonts w:ascii="Times New Roman" w:hAnsi="Times New Roman" w:cs="Times New Roman"/>
          <w:sz w:val="24"/>
        </w:rPr>
        <w:t xml:space="preserve"> can dissolve P, which mea</w:t>
      </w:r>
      <w:r w:rsidR="003852E9">
        <w:rPr>
          <w:rFonts w:ascii="Times New Roman" w:hAnsi="Times New Roman" w:cs="Times New Roman"/>
          <w:sz w:val="24"/>
        </w:rPr>
        <w:t>ns they can dissolve K</w:t>
      </w:r>
      <w:r w:rsidRPr="008B7B4D">
        <w:rPr>
          <w:rFonts w:ascii="Times New Roman" w:hAnsi="Times New Roman" w:cs="Times New Roman"/>
          <w:sz w:val="24"/>
        </w:rPr>
        <w:t xml:space="preserve">. According to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{"citationItems":[{"id":"ITEM-1","itemData":{"DOI":"10.21273/JASHS04581-18","ISSN":"23279788","abstract":"Phosphorus (P) is an essential nutrient element that is necessary for plant growth and development. However, most of the P exists in insoluble form. Aspergillus aculeatus has been reported to be able to solubilize insoluble forms of P. Here, to investigate the P-solubilizing effect of A. aculeatus on the performance of perennial ryegrass (Lolium perenne) under P-deficiency stress, we created four treatment groups: control [i.e., no Ca3(PO4)2 or A. aculeatus], A. aculeatus only (F), Ca3(PO4)2 and Ca3(PO4)2 D A. aculeatus [Ca3(PO4)2 D F] treatment, and Ca3 (PO4)2 at concentrations of 0 and 3 g per pot (0.5 kg substrate per pot). In our results, the liquid medium inoculated with A. aculeatus exhibited enhanced soluble P and organic acid content (tartaric acid, citric acid, and aminoacetic acid) accompanied with lower pH, compared with the noninoculated regimen. Furthermore, A. aculeatus also played a primary role in increasing the soluble P content of substrate (1 sawdust: 3 sand), the growth rate, turf quality, and photosynthetic capacity of the plant exposed to Ca3(PO4)2 D F treatment, compared with other groups. Finally, in perennial ryegrass leaves, there was a dramatic increase in the valine, serine, tyrosine, and proline contents, and a remarkable decline in the glutamic acid, succinic acid, citric acid, and fumaric acid contents in the Ca3(PO4)2 D F regimen, compared with other groups. Overall, our results suggested that A. aculeatus may play a crucial role in the process of solubilizing Ca3(PO4)2 and modulating perennial ryegrass growth under P-deficiency stress.","author":[{"dropping-particle":"","family":"Li","given":"Xiaoning","non-dropping-particle":"","parse-names":false,"suffix":""},{"dropping-particle":"","family":"Sun","given":"Xiaoyan","non-dropping-particle":"","parse-names":false,"suffix":""},{"dropping-particle":"","family":"Wang","given":"Guangyang","non-dropping-particle":"","parse-names":false,"suffix":""},{"dropping-particle":"","family":"Amombo","given":"Erick","non-dropping-particle":"","parse-names":false,"suffix":""},{"dropping-particle":"","family":"Zhou","given":"Xiuwen","non-dropping-particle":"","parse-names":false,"suffix":""},{"dropping-particle":"","family":"Du","given":"Zhaohong","non-dropping-particle":"","parse-names":false,"suffix":""},{"dropping-particle":"","family":"Zhang","given":"Yinkun","non-dropping-particle":"","parse-names":false,"suffix":""},{"dropping-particle":"","family":"Xie","given":"Yan","non-dropping-particle":"","parse-names":false,"suffix":""},{"dropping-particle":"","family":"Fu","given":"Jinmin","non-dropping-particle":"","parse-names":false,"suffix":""}],"container-title":"Journal of the American Society for Horticultural Science","id":"ITEM-1","issue":"3","issued":{"date-parts":[["2019"]]},"page":"182-192","title":"Inoculation with aspergillus aculeatus alters the performance of perennial ryegrass under phosphorus deficiency","type":"article-journal","volume":"144"},"uris":["http://www.mendeley.com/documents/?uuid=c85834e5-74c4-4282-a8cf-ba34032d1db6"]}],"mendeley":{"formattedCitation":"(Li et al., 2019)","manualFormatting":"Li et al. (2019)","plainTextFormattedCitation":"(Li et al., 2019)","previouslyFormattedCitation":"(Li et al., 2019)"},"properties":{"noteIndex":0},"schema":"https://github.com/citation-style-language/schema/raw/master/csl-citation.json"}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Li et al. (</w:t>
      </w:r>
      <w:r w:rsidR="00247C96" w:rsidRPr="00247C96">
        <w:rPr>
          <w:rFonts w:ascii="Times New Roman" w:hAnsi="Times New Roman" w:cs="Times New Roman"/>
          <w:noProof/>
          <w:sz w:val="24"/>
        </w:rPr>
        <w:t>2019)</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aculeatus</w:t>
      </w:r>
      <w:proofErr w:type="spellEnd"/>
      <w:r w:rsidRPr="008B7B4D">
        <w:rPr>
          <w:rFonts w:ascii="Times New Roman" w:hAnsi="Times New Roman" w:cs="Times New Roman"/>
          <w:sz w:val="24"/>
        </w:rPr>
        <w:t xml:space="preserve"> can dissolve</w:t>
      </w:r>
      <w:r w:rsidR="003852E9">
        <w:rPr>
          <w:rFonts w:ascii="Times New Roman" w:hAnsi="Times New Roman" w:cs="Times New Roman"/>
          <w:sz w:val="24"/>
        </w:rPr>
        <w:t xml:space="preserve"> insoluble forms of P</w:t>
      </w:r>
      <w:r w:rsidRPr="008B7B4D">
        <w:rPr>
          <w:rFonts w:ascii="Times New Roman" w:hAnsi="Times New Roman" w:cs="Times New Roman"/>
          <w:sz w:val="24"/>
        </w:rPr>
        <w:t xml:space="preserve"> to become available to plants.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{"citationItems":[{"id":"ITEM-1","itemData":{"DOI":"10.3389/fpls.2023.1165567","ISSN":"1664462X","abstract":"Introduction: Potassium and phosphorus are essential macronutrients for plant growth and development. However, most P and K exist in insoluble forms, which are difficult for plants to directly absorb and utilize, thereby resulting in growth retardation of plants under P or K deficiency stress. The Aspergillus aculeatus fungus has growth-promoting characteristics and the ability to dissolve P and K. Methods: Here, to investigate the physiological effects of A. aculeatus on bermudagrass under P or K deficiency, A. aculeatus and bermudagrass were used as experimental materials. Results and discussion: The results showed that A. aculeatus could promote tolerance to P or K deficiency stress in bermudagrass, decrease the rate of leaf death, and increase the contents of crude fat as well as crude protein. In addition, A. aculeatus significantly enhanced the chlorophyll a+b and carotenoid contents. Moreover, under P or K deficiency stress, bermudagrass inoculated with A. aculeatus showed higher N, P, and K contents than non-inoculated plants. Furthermore, exogenous A. aculeatus markedly decreased the H2O2 level and CAT and POD activities. Based on our results, A. aculeatus could effectively improve the forage quality of bermudagrass and alleviate the negative effects of P or K deficiency stress, thereby playing a positive economic role in the forage industry.","author":[{"dropping-particle":"","family":"Li","given":"Xiaoning","non-dropping-particle":"","parse-names":false,"suffix":""},{"dropping-particle":"","family":"Zhang","given":"Ting","non-dropping-particle":"","parse-names":false,"suffix":""},{"dropping-particle":"","family":"Xue","given":"Ying","non-dropping-particle":"","parse-names":false,"suffix":""},{"dropping-particle":"","family":"Xu","given":"Xiao","non-dropping-particle":"","parse-names":false,"suffix":""},{"dropping-particle":"","family":"Cui","given":"Xinyu","non-dropping-particle":"","parse-names":false,"suffix":""},{"dropping-particle":"","family":"Fu","given":"Jinmin","non-dropping-particle":"","parse-names":false,"suffix":""}],"container-title":"Frontiers in Plant Science","id":"ITEM-1","issue":"April","issued":{"date-parts":[["2023"]]},"page":"1-10","title":"Aspergillus aculeatus enhances nutrient uptake and forage quality in bermudagrass by increasing phosphorus and potassium availability","type":"article-journal","volume":"14"},"uris":["http://www.mendeley.com/documents/?uuid=715238e1-f922-4a70-aaa4-cc1c169d17ee"]}],"mendeley":{"formattedCitation":"(Li et al., 2023)","manualFormatting":"Li et al. (2023)","plainTextFormattedCitation":"(Li et al., 2023)","previouslyFormattedCitation":"(Li et al., 2023)"},"properties":{"noteIndex":0},"schema":"https://github.com/citation-style-language/schema/raw/master/csl-citation.json"}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Li et al.</w:t>
      </w:r>
      <w:r w:rsidR="00247C96" w:rsidRPr="00247C96">
        <w:rPr>
          <w:rFonts w:ascii="Times New Roman" w:hAnsi="Times New Roman" w:cs="Times New Roman"/>
          <w:noProof/>
          <w:sz w:val="24"/>
        </w:rPr>
        <w:t xml:space="preserve"> </w:t>
      </w:r>
      <w:r w:rsidR="00247C96">
        <w:rPr>
          <w:rFonts w:ascii="Times New Roman" w:hAnsi="Times New Roman" w:cs="Times New Roman"/>
          <w:noProof/>
          <w:sz w:val="24"/>
        </w:rPr>
        <w:t>(</w:t>
      </w:r>
      <w:r w:rsidR="00247C96" w:rsidRPr="00247C96">
        <w:rPr>
          <w:rFonts w:ascii="Times New Roman" w:hAnsi="Times New Roman" w:cs="Times New Roman"/>
          <w:noProof/>
          <w:sz w:val="24"/>
        </w:rPr>
        <w:t>2023)</w:t>
      </w:r>
      <w:r w:rsidR="00247C96">
        <w:rPr>
          <w:rFonts w:ascii="Times New Roman" w:hAnsi="Times New Roman" w:cs="Times New Roman"/>
          <w:sz w:val="24"/>
        </w:rPr>
        <w:fldChar w:fldCharType="end"/>
      </w:r>
      <w:proofErr w:type="gramStart"/>
      <w:r w:rsidR="00247C96">
        <w:rPr>
          <w:rFonts w:ascii="Times New Roman" w:hAnsi="Times New Roman" w:cs="Times New Roman"/>
          <w:sz w:val="24"/>
        </w:rPr>
        <w:t>,</w:t>
      </w:r>
      <w:proofErr w:type="gramEnd"/>
      <w:r w:rsidR="00247C96">
        <w:rPr>
          <w:rFonts w:ascii="Times New Roman" w:hAnsi="Times New Roman" w:cs="Times New Roman"/>
          <w:sz w:val="24"/>
        </w:rPr>
        <w:t xml:space="preserve"> </w:t>
      </w:r>
      <w:r w:rsidRPr="008B7B4D">
        <w:rPr>
          <w:rFonts w:ascii="Times New Roman" w:hAnsi="Times New Roman" w:cs="Times New Roman"/>
          <w:sz w:val="24"/>
        </w:rPr>
        <w:t xml:space="preserve">stated that </w:t>
      </w:r>
      <w:proofErr w:type="spellStart"/>
      <w:r w:rsidRPr="00CD1B21">
        <w:rPr>
          <w:rFonts w:ascii="Times New Roman" w:hAnsi="Times New Roman" w:cs="Times New Roman"/>
          <w:i/>
          <w:sz w:val="24"/>
        </w:rPr>
        <w:t>Aspergillus</w:t>
      </w:r>
      <w:proofErr w:type="spellEnd"/>
      <w:r w:rsidRPr="00CD1B21">
        <w:rPr>
          <w:rFonts w:ascii="Times New Roman" w:hAnsi="Times New Roman" w:cs="Times New Roman"/>
          <w:i/>
          <w:sz w:val="24"/>
        </w:rPr>
        <w:t xml:space="preserve"> </w:t>
      </w:r>
      <w:proofErr w:type="spellStart"/>
      <w:r w:rsidRPr="00CD1B21">
        <w:rPr>
          <w:rFonts w:ascii="Times New Roman" w:hAnsi="Times New Roman" w:cs="Times New Roman"/>
          <w:i/>
          <w:sz w:val="24"/>
        </w:rPr>
        <w:t>aculeatus</w:t>
      </w:r>
      <w:proofErr w:type="spellEnd"/>
      <w:r w:rsidR="003852E9">
        <w:rPr>
          <w:rFonts w:ascii="Times New Roman" w:hAnsi="Times New Roman" w:cs="Times New Roman"/>
          <w:sz w:val="24"/>
        </w:rPr>
        <w:t xml:space="preserve"> also can dissolve K</w:t>
      </w:r>
      <w:r w:rsidRPr="008B7B4D">
        <w:rPr>
          <w:rFonts w:ascii="Times New Roman" w:hAnsi="Times New Roman" w:cs="Times New Roman"/>
          <w:sz w:val="24"/>
        </w:rPr>
        <w:t xml:space="preserve"> in the soil which can encourage plant growth. According to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{"citationItems":[{"id":"ITEM-1","itemData":{"DOI":"10.1016/j.apsoil.2018.09.012","ISSN":"09291393","abstract":"Potassium is a major essential plant nutrient that plays a pivotal role in plant physiological and metabolic processes, and provides resistance against biotic and abiotic stresses. In order to feed an ever increasing world population, cultivation of high yielding varieties in an intensive production system during the last few decades caused depletion soil fertility status, especially potassium (K). As 90–98% K reserves in soil system are non-exchangeable mineral sources, efficient rhizospheric microbes (ERMs) are needed to effectively dissolve this mineral and make it available to plants. A diverse group of ERMs such as rhizobacteria (Bacillus edaphicus, B. mucilaginosus, Acidothiobacillus ferrooxidans, B. circulans, Paenibacillus sp.), fungal strains (Aspergillus terreus and Aspergillus sp.) and nitrogen fixing rhizobacteria (NFR) is involved in K mineral (orthoclase, muscovite, feldspar, biotite, mica, illite) solubilization. Mechanisms utilized by microbes for K dissolution are organic acid production, lowering soil pH, acidolysis, chelation, exchange reactions and complexation. These ERMs also contribute to other beneficial effects such as production of growth hormones, nitrogen (N) fixation, phosphorus (P) dissolution, enlargement of root system and antibiotic production. More specifically, potassium solubilizing microbes (KSMs) are being commercialized in the form of biofertilizer and inoculum to alleviate constraints of chemical fertilizers. This is an ecofriendly approach towards sustainable food production systems in many countries of the world. This report updates our current knowledge and potential for developing microbial based products.","author":[{"dropping-particle":"","family":"Sattar","given":"Annum","non-dropping-particle":"","parse-names":false,"suffix":""},{"dropping-particle":"","family":"Naveed","given":"Muhammad","non-dropping-particle":"","parse-names":false,"suffix":""},{"dropping-particle":"","family":"Ali","given":"Mohsin","non-dropping-particle":"","parse-names":false,"suffix":""},{"dropping-particle":"","family":"Zahir","given":"Zahir A.","non-dropping-particle":"","parse-names":false,"suffix":""},{"dropping-particle":"","family":"Nadeem","given":"Sajid M.","non-dropping-particle":"","parse-names":false,"suffix":""},{"dropping-particle":"","family":"Yaseen","given":"M.","non-dropping-particle":"","parse-names":false,"suffix":""},{"dropping-particle":"","family":"Meena","given":"Vijay Singh","non-dropping-particle":"","parse-names":false,"suffix":""},{"dropping-particle":"","family":"Farooq","given":"Muhammad","non-dropping-particle":"","parse-names":false,"suffix":""},{"dropping-particle":"","family":"Singh","given":"Renu","non-dropping-particle":"","parse-names":false,"suffix":""},{"dropping-particle":"","family":"Rahman","given":"Mahfuz","non-dropping-particle":"","parse-names":false,"suffix":""},{"dropping-particle":"","family":"Meena","given":"Har Narayan","non-dropping-particle":"","parse-names":false,"suffix":""}],"container-title":"Applied Soil Ecology","id":"ITEM-1","issue":"September","issued":{"date-parts":[["2019"]]},"page":"146-159","publisher":"Elsevier","title":"Perspectives of potassium solubilizing microbes in sustainable food production system: A review","type":"article-journal","volume":"133"},"uris":["http://www.mendeley.com/documents/?uuid=1c49001c-693a-4b1c-857a-f1de3409ecb7"]}],"mendeley":{"formattedCitation":"(Sattar et al., 2019)","manualFormatting":"Sattar et al. (2019)","plainTextFormattedCitation":"(Sattar et al., 2019)","previouslyFormattedCitation":"(Sattar et al., 2019)"},"properties":{"noteIndex":0},"schema":"https://github.com/citation-style-language/schema/raw/master/csl-citation.json"}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Sattar et al. (</w:t>
      </w:r>
      <w:r w:rsidR="00247C96" w:rsidRPr="00247C96">
        <w:rPr>
          <w:rFonts w:ascii="Times New Roman" w:hAnsi="Times New Roman" w:cs="Times New Roman"/>
          <w:noProof/>
          <w:sz w:val="24"/>
        </w:rPr>
        <w:t>2019)</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Pr="008B7B4D">
        <w:rPr>
          <w:rFonts w:ascii="Times New Roman" w:hAnsi="Times New Roman" w:cs="Times New Roman"/>
          <w:sz w:val="24"/>
        </w:rPr>
        <w:t xml:space="preserve">fungi dissolve potassium </w:t>
      </w:r>
      <w:r w:rsidRPr="008B7B4D">
        <w:rPr>
          <w:rFonts w:ascii="Times New Roman" w:hAnsi="Times New Roman" w:cs="Times New Roman"/>
          <w:sz w:val="24"/>
        </w:rPr>
        <w:lastRenderedPageBreak/>
        <w:t xml:space="preserve">by producing organic acids such as oxalic acid, citric acid, and </w:t>
      </w:r>
      <w:proofErr w:type="spellStart"/>
      <w:r w:rsidRPr="008B7B4D">
        <w:rPr>
          <w:rFonts w:ascii="Times New Roman" w:hAnsi="Times New Roman" w:cs="Times New Roman"/>
          <w:sz w:val="24"/>
        </w:rPr>
        <w:t>gluconate</w:t>
      </w:r>
      <w:proofErr w:type="spellEnd"/>
      <w:r w:rsidRPr="008B7B4D">
        <w:rPr>
          <w:rFonts w:ascii="Times New Roman" w:hAnsi="Times New Roman" w:cs="Times New Roman"/>
          <w:sz w:val="24"/>
        </w:rPr>
        <w:t xml:space="preserve"> which can cause damage to silicate clay, mica, and feldspar.</w:t>
      </w:r>
      <w:r w:rsidR="00EE04A6">
        <w:rPr>
          <w:rFonts w:ascii="Times New Roman" w:hAnsi="Times New Roman" w:cs="Times New Roman"/>
          <w:sz w:val="24"/>
        </w:rPr>
        <w:t xml:space="preserve"> </w:t>
      </w:r>
      <w:r w:rsidR="00EE04A6" w:rsidRPr="00EE04A6">
        <w:rPr>
          <w:rFonts w:ascii="Times New Roman" w:hAnsi="Times New Roman" w:cs="Times New Roman"/>
          <w:sz w:val="24"/>
        </w:rPr>
        <w:t>Based on the results of the study, it can be see</w:t>
      </w:r>
      <w:r w:rsidR="000D12C6">
        <w:rPr>
          <w:rFonts w:ascii="Times New Roman" w:hAnsi="Times New Roman" w:cs="Times New Roman"/>
          <w:sz w:val="24"/>
        </w:rPr>
        <w:t>n that the application of fungi</w:t>
      </w:r>
      <w:r w:rsidR="00EE04A6" w:rsidRPr="00EE04A6">
        <w:rPr>
          <w:rFonts w:ascii="Times New Roman" w:hAnsi="Times New Roman" w:cs="Times New Roman"/>
          <w:sz w:val="24"/>
        </w:rPr>
        <w:t xml:space="preserve"> consortium is able to i</w:t>
      </w:r>
      <w:r w:rsidR="003852E9">
        <w:rPr>
          <w:rFonts w:ascii="Times New Roman" w:hAnsi="Times New Roman" w:cs="Times New Roman"/>
          <w:sz w:val="24"/>
        </w:rPr>
        <w:t xml:space="preserve">ncrease K-available in the soil </w:t>
      </w:r>
      <w:r w:rsidR="007A3458">
        <w:rPr>
          <w:rFonts w:ascii="Times New Roman" w:hAnsi="Times New Roman" w:cs="Times New Roman"/>
          <w:b/>
          <w:sz w:val="24"/>
        </w:rPr>
        <w:t>(Table 7</w:t>
      </w:r>
      <w:r w:rsidR="003852E9" w:rsidRPr="003852E9">
        <w:rPr>
          <w:rFonts w:ascii="Times New Roman" w:hAnsi="Times New Roman" w:cs="Times New Roman"/>
          <w:b/>
          <w:sz w:val="24"/>
        </w:rPr>
        <w:t>)</w:t>
      </w:r>
      <w:r w:rsidR="00EE04A6" w:rsidRPr="003852E9">
        <w:rPr>
          <w:rFonts w:ascii="Times New Roman" w:hAnsi="Times New Roman" w:cs="Times New Roman"/>
          <w:b/>
          <w:sz w:val="24"/>
        </w:rPr>
        <w:t>.</w:t>
      </w:r>
    </w:p>
    <w:p w:rsidR="00CD1B21" w:rsidRPr="00CD1B21" w:rsidRDefault="00CD1B21" w:rsidP="00E92CCF">
      <w:pPr>
        <w:tabs>
          <w:tab w:val="left" w:pos="567"/>
        </w:tabs>
        <w:spacing w:after="0" w:line="480" w:lineRule="auto"/>
        <w:ind w:firstLine="567"/>
        <w:jc w:val="both"/>
        <w:rPr>
          <w:rFonts w:ascii="Times New Roman" w:hAnsi="Times New Roman" w:cs="Times New Roman"/>
          <w:sz w:val="24"/>
        </w:rPr>
      </w:pPr>
      <w:r w:rsidRPr="00CD1B21">
        <w:rPr>
          <w:rFonts w:ascii="Times New Roman" w:hAnsi="Times New Roman" w:cs="Times New Roman"/>
          <w:sz w:val="24"/>
        </w:rPr>
        <w:t>Plant height is a parameter used to determine the effect of treatment on plant gr</w:t>
      </w:r>
      <w:r w:rsidR="000D12C6">
        <w:rPr>
          <w:rFonts w:ascii="Times New Roman" w:hAnsi="Times New Roman" w:cs="Times New Roman"/>
          <w:sz w:val="24"/>
        </w:rPr>
        <w:t>owth. The treatment of LH fungi</w:t>
      </w:r>
      <w:r w:rsidRPr="00CD1B21">
        <w:rPr>
          <w:rFonts w:ascii="Times New Roman" w:hAnsi="Times New Roman" w:cs="Times New Roman"/>
          <w:sz w:val="24"/>
        </w:rPr>
        <w:t xml:space="preserve"> consortium was able to provide the highest plant height compared to other treatments</w:t>
      </w:r>
      <w:r w:rsidR="00E95F04">
        <w:rPr>
          <w:rFonts w:ascii="Times New Roman" w:hAnsi="Times New Roman" w:cs="Times New Roman"/>
          <w:sz w:val="24"/>
        </w:rPr>
        <w:t xml:space="preserve"> (</w:t>
      </w:r>
      <w:r w:rsidR="00E95F04" w:rsidRPr="00E95F04">
        <w:rPr>
          <w:rFonts w:ascii="Times New Roman" w:hAnsi="Times New Roman" w:cs="Times New Roman"/>
          <w:b/>
          <w:sz w:val="24"/>
        </w:rPr>
        <w:t>Table 8</w:t>
      </w:r>
      <w:r w:rsidR="00E95F04">
        <w:rPr>
          <w:rFonts w:ascii="Times New Roman" w:hAnsi="Times New Roman" w:cs="Times New Roman"/>
          <w:sz w:val="24"/>
        </w:rPr>
        <w:t>)</w:t>
      </w:r>
      <w:r w:rsidRPr="00CD1B21">
        <w:rPr>
          <w:rFonts w:ascii="Times New Roman" w:hAnsi="Times New Roman" w:cs="Times New Roman"/>
          <w:sz w:val="24"/>
        </w:rPr>
        <w:t xml:space="preserve">.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{"citationItems":[{"id":"ITEM-1","itemData":{"ISBN":"6285239405299","author":[{"dropping-particle":"","family":"Benu","given":"Martha Maria Magdalena","non-dropping-particle":"","parse-names":false,"suffix":""},{"dropping-particle":"","family":"Tae","given":"Anthonius Stefanus Julian Adu","non-dropping-particle":"","parse-names":false,"suffix":""},{"dropping-particle":"","family":"Mukkun","given":"Lince","non-dropping-particle":"","parse-names":false,"suffix":""}],"container-title":"Jurnah Ilmu Tanah dan Lingkungan","id":"ITEM-1","issue":"2","issued":{"date-parts":[["2020"]]},"page":"80-88","title":"Dampak Residu Insektisida terhadap Keanekaragaman Jamur Tanah pada Lahan Sayuran Sawi","type":"article-journal","volume":"22"},"uris":["http://www.mendeley.com/documents/?uuid=be22c2bf-fd3d-49e2-a955-baad25763346"]}],"mendeley":{"formattedCitation":"(Benu et al., 2020)","manualFormatting":"Benu et al. (2020)","plainTextFormattedCitation":"(Benu et al., 2020)","previouslyFormattedCitation":"(Benu et al., 2020)"},"properties":{"noteIndex":0},"schema":"https://github.com/citation-style-language/schema/raw/master/csl-citation.json"}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Benu et al. (</w:t>
      </w:r>
      <w:r w:rsidR="00247C96" w:rsidRPr="00247C96">
        <w:rPr>
          <w:rFonts w:ascii="Times New Roman" w:hAnsi="Times New Roman" w:cs="Times New Roman"/>
          <w:noProof/>
          <w:sz w:val="24"/>
        </w:rPr>
        <w:t>2020)</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Pr="00CD1B21">
        <w:rPr>
          <w:rFonts w:ascii="Times New Roman" w:hAnsi="Times New Roman" w:cs="Times New Roman"/>
          <w:sz w:val="24"/>
        </w:rPr>
        <w:t xml:space="preserve">stated that the number of biota in the soil affects the physical and chemical properties of the soil and affects plant growth. According to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author":[{"dropping-particle":"","family":"Aulia","given":"Fatimatul","non-dropping-particle":"","parse-names":false,"suffix":""},{"dropping-particle":"","family":"Susanti","given":"Hilda","non-dropping-particle":"","parse-names":false,"suffix":""},{"dropping-particle":"","family":"Fikri","given":"Edwin Noor","non-dropping-particle":"","parse-names":false,"suffix":""}],"container-title":"Jurnal ZIiraa'ah","id":"ITEM-1","issue":"2","issued":{"date-parts":[["2016"]]},"page":"250-260","title":"Pengaruh Pemberian Pupuk Hayati dan Mikoriza terhadap Intensitas Serangan Penyakit Layu Bakteri (Ralstonia solanacearum), Pertumbuhan, dan Hasil Tanaman Tomat","type":"article-journal","volume":"41"},"uris":["http://www.mendeley.com/documents/?uuid=2d040f05-d379-4ab4-a807-73a25744df01"]}],"mendeley":{"formattedCitation":"(Aulia et al., 2016)","manualFormatting":"Aulia et al. (2016)","plainTextFormattedCitation":"(Aulia et al., 2016)","previouslyFormattedCitation":"(Aulia et al., 2016)"},"properties":{"noteIndex":0},"schema":"https://github.com/citation-style-language/schema/raw/master/csl-citation.json"}</w:instrText>
      </w:r>
      <w:r w:rsidR="00247C96">
        <w:rPr>
          <w:rFonts w:ascii="Times New Roman" w:hAnsi="Times New Roman" w:cs="Times New Roman"/>
          <w:sz w:val="24"/>
        </w:rPr>
        <w:fldChar w:fldCharType="separate"/>
      </w:r>
      <w:r w:rsidR="00247C96" w:rsidRPr="00247C96">
        <w:rPr>
          <w:rFonts w:ascii="Times New Roman" w:hAnsi="Times New Roman" w:cs="Times New Roman"/>
          <w:noProof/>
          <w:sz w:val="24"/>
        </w:rPr>
        <w:t xml:space="preserve">Aulia </w:t>
      </w:r>
      <w:r w:rsidR="00247C96">
        <w:rPr>
          <w:rFonts w:ascii="Times New Roman" w:hAnsi="Times New Roman" w:cs="Times New Roman"/>
          <w:noProof/>
          <w:sz w:val="24"/>
        </w:rPr>
        <w:t>et al. (</w:t>
      </w:r>
      <w:r w:rsidR="00247C96" w:rsidRPr="00247C96">
        <w:rPr>
          <w:rFonts w:ascii="Times New Roman" w:hAnsi="Times New Roman" w:cs="Times New Roman"/>
          <w:noProof/>
          <w:sz w:val="24"/>
        </w:rPr>
        <w:t>2016)</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Pr="00CD1B21">
        <w:rPr>
          <w:rFonts w:ascii="Times New Roman" w:hAnsi="Times New Roman" w:cs="Times New Roman"/>
          <w:sz w:val="24"/>
        </w:rPr>
        <w:t>the application of biological fertilizers to plants will cause the formation of functional microbial colonies at the roots to protect the roots from pathogen attacks and break down organic matter, to encourage plant growth by increasing the supply of nutrients for plants.</w:t>
      </w:r>
    </w:p>
    <w:p w:rsidR="003852E9" w:rsidRDefault="000D12C6" w:rsidP="003852E9">
      <w:pPr>
        <w:tabs>
          <w:tab w:val="left" w:pos="567"/>
        </w:tabs>
        <w:spacing w:after="0" w:line="480" w:lineRule="auto"/>
        <w:ind w:firstLine="567"/>
        <w:jc w:val="both"/>
        <w:rPr>
          <w:rFonts w:ascii="Times New Roman" w:hAnsi="Times New Roman" w:cs="Times New Roman"/>
          <w:sz w:val="24"/>
        </w:rPr>
      </w:pPr>
      <w:r>
        <w:rPr>
          <w:rFonts w:ascii="Times New Roman" w:hAnsi="Times New Roman" w:cs="Times New Roman"/>
          <w:sz w:val="24"/>
        </w:rPr>
        <w:t>The treatment of LY fungi</w:t>
      </w:r>
      <w:r w:rsidR="00CD1B21" w:rsidRPr="00CD1B21">
        <w:rPr>
          <w:rFonts w:ascii="Times New Roman" w:hAnsi="Times New Roman" w:cs="Times New Roman"/>
          <w:sz w:val="24"/>
        </w:rPr>
        <w:t xml:space="preserve"> consortium provide</w:t>
      </w:r>
      <w:r w:rsidR="00324A93">
        <w:rPr>
          <w:rFonts w:ascii="Times New Roman" w:hAnsi="Times New Roman" w:cs="Times New Roman"/>
          <w:sz w:val="24"/>
        </w:rPr>
        <w:t>d</w:t>
      </w:r>
      <w:r w:rsidR="00CD1B21" w:rsidRPr="00CD1B21">
        <w:rPr>
          <w:rFonts w:ascii="Times New Roman" w:hAnsi="Times New Roman" w:cs="Times New Roman"/>
          <w:sz w:val="24"/>
        </w:rPr>
        <w:t xml:space="preserve"> the highest number of leaves compared to other treatments</w:t>
      </w:r>
      <w:r w:rsidR="00E95F04">
        <w:rPr>
          <w:rFonts w:ascii="Times New Roman" w:hAnsi="Times New Roman" w:cs="Times New Roman"/>
          <w:sz w:val="24"/>
        </w:rPr>
        <w:t xml:space="preserve"> (</w:t>
      </w:r>
      <w:r w:rsidR="00E95F04" w:rsidRPr="00E95F04">
        <w:rPr>
          <w:rFonts w:ascii="Times New Roman" w:hAnsi="Times New Roman" w:cs="Times New Roman"/>
          <w:b/>
          <w:sz w:val="24"/>
        </w:rPr>
        <w:t>Table 8</w:t>
      </w:r>
      <w:r w:rsidR="00E95F04">
        <w:rPr>
          <w:rFonts w:ascii="Times New Roman" w:hAnsi="Times New Roman" w:cs="Times New Roman"/>
          <w:sz w:val="24"/>
        </w:rPr>
        <w:t>)</w:t>
      </w:r>
      <w:r w:rsidR="00CD1B21" w:rsidRPr="00CD1B21">
        <w:rPr>
          <w:rFonts w:ascii="Times New Roman" w:hAnsi="Times New Roman" w:cs="Times New Roman"/>
          <w:sz w:val="24"/>
        </w:rPr>
        <w:t xml:space="preserve">. </w:t>
      </w:r>
      <w:r w:rsidR="00247C96">
        <w:rPr>
          <w:rFonts w:ascii="Times New Roman" w:hAnsi="Times New Roman" w:cs="Times New Roman"/>
          <w:sz w:val="24"/>
        </w:rPr>
        <w:fldChar w:fldCharType="begin" w:fldLock="1"/>
      </w:r>
      <w:r w:rsidR="00247C96">
        <w:rPr>
          <w:rFonts w:ascii="Times New Roman" w:hAnsi="Times New Roman" w:cs="Times New Roman"/>
          <w:sz w:val="24"/>
        </w:rPr>
        <w:instrText>ADDIN CSL_CITATION {"citationItems":[{"id":"ITEM-1","itemData":{"DOI":"10.36456/stigma.vol10.no2.a1032","ISSN":"1412-1840","abstract":"Gravity salt is a soil condition with excessive amounts of soluble salt and adversely affecting plant growth. A number of agricultural crops are able to survive in areas with high salt. This study aims to determine the growth and content of packed chlorophyll packed NaCl at the beginning of the vegetative phase, and determine how optimal concentration in the growth of pakcoy. The research was conducted in experimental garden and basic laboratory of Faculty of Mathematics and Natural Sciences UNIPA Surabaya. The research design was using Random Random Complete with NaCl stress treatment variation. Variation of low NaCl stress treatment consisted of control watered with water (N0), initial NaCl 50 mM + continued 150 mM (N1), initial NaCl 75 mM + continued 150 mM (N2), initial NaCl 100 mM + continued 150 mM (N3), initial NaCl 125 mM + continued 150 mM (N4), and initial NaCl 150 mM + continued 150 mM (N5). Parameters observed were plant growth (plant height, leaf number, leaf width, and root length and biochemistry (leaf chlorophyll) .The quantitative data obtained were analyzed using ANOVA and followed by DMRT test at 95% confidence level.The results showed that the NaCl stress treatment low at the beginning of the vegetative phase raising the height of the plant, the number of leaves, leaf width, root length and the highest leaf chlorophyll content in N1.\r  \r Keywords: NaCl stress, pakcoy, growth, chlorophyll, vegetative phase","author":[{"dropping-particle":"","family":"Andriani","given":"V.","non-dropping-particle":"","parse-names":false,"suffix":""}],"container-title":"STIGMA: Jurnal Matematika dan Ilmu Pengetahuan Alam Unipa","id":"ITEM-1","issue":"02","issued":{"date-parts":[["2017"]]},"page":"58-67","title":"Pertumbuhan Dan Kadar Klorofil Tanaman Pakcoy (Brassica rapa L.) Terhadap Cekaman NaCl","type":"article-journal","volume":"10"},"uris":["http://www.mendeley.com/documents/?uuid=805b4441-d3d8-4740-bb0f-1bdcde024197"]}],"mendeley":{"formattedCitation":"(Andriani, 2017)","manualFormatting":"Andriani (2017)","plainTextFormattedCitation":"(Andriani, 2017)","previouslyFormattedCitation":"(Andriani, 2017)"},"properties":{"noteIndex":0},"schema":"https://github.com/citation-style-language/schema/raw/master/csl-citation.json"}</w:instrText>
      </w:r>
      <w:r w:rsidR="00247C96">
        <w:rPr>
          <w:rFonts w:ascii="Times New Roman" w:hAnsi="Times New Roman" w:cs="Times New Roman"/>
          <w:sz w:val="24"/>
        </w:rPr>
        <w:fldChar w:fldCharType="separate"/>
      </w:r>
      <w:r w:rsidR="00247C96">
        <w:rPr>
          <w:rFonts w:ascii="Times New Roman" w:hAnsi="Times New Roman" w:cs="Times New Roman"/>
          <w:noProof/>
          <w:sz w:val="24"/>
        </w:rPr>
        <w:t>Andriani (</w:t>
      </w:r>
      <w:r w:rsidR="00247C96" w:rsidRPr="00247C96">
        <w:rPr>
          <w:rFonts w:ascii="Times New Roman" w:hAnsi="Times New Roman" w:cs="Times New Roman"/>
          <w:noProof/>
          <w:sz w:val="24"/>
        </w:rPr>
        <w:t>2017)</w:t>
      </w:r>
      <w:r w:rsidR="00247C96">
        <w:rPr>
          <w:rFonts w:ascii="Times New Roman" w:hAnsi="Times New Roman" w:cs="Times New Roman"/>
          <w:sz w:val="24"/>
        </w:rPr>
        <w:fldChar w:fldCharType="end"/>
      </w:r>
      <w:r w:rsidR="00247C96">
        <w:rPr>
          <w:rFonts w:ascii="Times New Roman" w:hAnsi="Times New Roman" w:cs="Times New Roman"/>
          <w:sz w:val="24"/>
        </w:rPr>
        <w:t xml:space="preserve">, </w:t>
      </w:r>
      <w:r w:rsidR="00CD1B21" w:rsidRPr="00CD1B21">
        <w:rPr>
          <w:rFonts w:ascii="Times New Roman" w:hAnsi="Times New Roman" w:cs="Times New Roman"/>
          <w:sz w:val="24"/>
        </w:rPr>
        <w:t xml:space="preserve">stated that observations on the number of leaves showed that as the age of the plant increases, the number of leaves increase. The number of leaves that </w:t>
      </w:r>
      <w:r w:rsidR="00324A93">
        <w:rPr>
          <w:rFonts w:ascii="Times New Roman" w:hAnsi="Times New Roman" w:cs="Times New Roman"/>
          <w:sz w:val="24"/>
        </w:rPr>
        <w:t xml:space="preserve">grow </w:t>
      </w:r>
      <w:r w:rsidR="00CD1B21" w:rsidRPr="00CD1B21">
        <w:rPr>
          <w:rFonts w:ascii="Times New Roman" w:hAnsi="Times New Roman" w:cs="Times New Roman"/>
          <w:sz w:val="24"/>
        </w:rPr>
        <w:t>along with the age of the plant indicates the activity o</w:t>
      </w:r>
      <w:r w:rsidR="003852E9">
        <w:rPr>
          <w:rFonts w:ascii="Times New Roman" w:hAnsi="Times New Roman" w:cs="Times New Roman"/>
          <w:sz w:val="24"/>
        </w:rPr>
        <w:t xml:space="preserve">f vegetative growth in plants. </w:t>
      </w:r>
    </w:p>
    <w:p w:rsidR="000D12C6" w:rsidRDefault="00CD1B21" w:rsidP="00175C62">
      <w:pPr>
        <w:tabs>
          <w:tab w:val="left" w:pos="567"/>
        </w:tabs>
        <w:spacing w:after="0" w:line="480" w:lineRule="auto"/>
        <w:ind w:firstLine="567"/>
        <w:jc w:val="both"/>
        <w:rPr>
          <w:rFonts w:ascii="Times New Roman" w:hAnsi="Times New Roman" w:cs="Times New Roman"/>
          <w:sz w:val="24"/>
        </w:rPr>
      </w:pPr>
      <w:r w:rsidRPr="00CD1B21">
        <w:rPr>
          <w:rFonts w:ascii="Times New Roman" w:hAnsi="Times New Roman" w:cs="Times New Roman"/>
          <w:sz w:val="24"/>
        </w:rPr>
        <w:t>The highest res</w:t>
      </w:r>
      <w:r w:rsidR="000D12C6">
        <w:rPr>
          <w:rFonts w:ascii="Times New Roman" w:hAnsi="Times New Roman" w:cs="Times New Roman"/>
          <w:sz w:val="24"/>
        </w:rPr>
        <w:t>ults were found in the LH fungi</w:t>
      </w:r>
      <w:r w:rsidRPr="00CD1B21">
        <w:rPr>
          <w:rFonts w:ascii="Times New Roman" w:hAnsi="Times New Roman" w:cs="Times New Roman"/>
          <w:sz w:val="24"/>
        </w:rPr>
        <w:t xml:space="preserve"> con</w:t>
      </w:r>
      <w:r w:rsidR="000D12C6">
        <w:rPr>
          <w:rFonts w:ascii="Times New Roman" w:hAnsi="Times New Roman" w:cs="Times New Roman"/>
          <w:sz w:val="24"/>
        </w:rPr>
        <w:t>sortium treatment. The LH fungi</w:t>
      </w:r>
      <w:r w:rsidRPr="00CD1B21">
        <w:rPr>
          <w:rFonts w:ascii="Times New Roman" w:hAnsi="Times New Roman" w:cs="Times New Roman"/>
          <w:sz w:val="24"/>
        </w:rPr>
        <w:t xml:space="preserve"> consortium treatment obtained a dry weight of 0.42 grams</w:t>
      </w:r>
      <w:r w:rsidR="00E95F04">
        <w:rPr>
          <w:rFonts w:ascii="Times New Roman" w:hAnsi="Times New Roman" w:cs="Times New Roman"/>
          <w:sz w:val="24"/>
        </w:rPr>
        <w:t xml:space="preserve"> (</w:t>
      </w:r>
      <w:r w:rsidR="00E95F04" w:rsidRPr="00E95F04">
        <w:rPr>
          <w:rFonts w:ascii="Times New Roman" w:hAnsi="Times New Roman" w:cs="Times New Roman"/>
          <w:b/>
          <w:sz w:val="24"/>
        </w:rPr>
        <w:t>Table 8</w:t>
      </w:r>
      <w:r w:rsidR="00E95F04">
        <w:rPr>
          <w:rFonts w:ascii="Times New Roman" w:hAnsi="Times New Roman" w:cs="Times New Roman"/>
          <w:sz w:val="24"/>
        </w:rPr>
        <w:t>)</w:t>
      </w:r>
      <w:r w:rsidRPr="00CD1B21">
        <w:rPr>
          <w:rFonts w:ascii="Times New Roman" w:hAnsi="Times New Roman" w:cs="Times New Roman"/>
          <w:sz w:val="24"/>
        </w:rPr>
        <w:t xml:space="preserve">. </w:t>
      </w:r>
      <w:r w:rsidR="00247C96">
        <w:rPr>
          <w:rFonts w:ascii="Times New Roman" w:hAnsi="Times New Roman" w:cs="Times New Roman"/>
          <w:sz w:val="24"/>
        </w:rPr>
        <w:fldChar w:fldCharType="begin" w:fldLock="1"/>
      </w:r>
      <w:r w:rsidR="009F35BF">
        <w:rPr>
          <w:rFonts w:ascii="Times New Roman" w:hAnsi="Times New Roman" w:cs="Times New Roman"/>
          <w:sz w:val="24"/>
        </w:rPr>
        <w:instrText>ADDIN CSL_CITATION {"citationItems":[{"id":"ITEM-1","itemData":{"DOI":"10.29303/jima.v1i1.1091","abstract":"Penelitian ini bertujuan untuk mengetahui pengaruh berbagai dosis pupuk kascing terhadap pertumbuhan dan hasil sawi pakcoy (Brassica rapa L.) di polibag. Penelitian dilakukan pada bulan Oktober 2021 sampai Desember 2021 di Desa Padamara, Lombok Timur. Dalam penelitian ini terdapat 5 perlakuan, yaitu 0, 50, 75, 100 dan 125 gr/tanaman. Rancangan yang digunakan adalah Rancangan Acak Kelompok dengan 5 ulangan dan pada masing-masing ulangan dibuat 5 unit serial, sehingga diperoleh 125 unit percobaan. Data yang diperoleh dianalisis menggunakan analisis varian (ANOVA) pada level 5%, dan dilanjutkan dengan uji jarak berganda Duncan (DMRT) pada level 5%. Hasil penelitian menunjukkan bahwa terdapat pengaruh pemberian pupuk kascing terhadap pertumbuhan dan hasil sawi pakcoy. Pemberian pupuk kascing dengan dosis 125 gr/tanaman memberikan hasil terbaik pada semua parameter (tinggi tanaman, jumlah daun, lebar daun, bobot basah tanaman dan bobot kering tanaman).\r Kata kunci : sawi pakcoy, pupuk kascing, pertumbuhan, hasil","author":[{"dropping-particle":"","family":"Anjani","given":"Baiq Parasmita Tri","non-dropping-particle":"","parse-names":false,"suffix":""},{"dropping-particle":"","family":"Bambang Budi Santoso","given":"","non-dropping-particle":"","parse-names":false,"suffix":""},{"dropping-particle":"","family":"Sumarjan","given":"","non-dropping-particle":"","parse-names":false,"suffix":""}],"container-title":"Jurnal Ilmiah Mahasiswa Agrokomplek","id":"ITEM-1","issue":"1","issued":{"date-parts":[["2022"]]},"page":"1-9","title":"Pertumbuhan Dan Hasil Sawi Pakcoy (Brassica rapa L.) Sistem Tanam Wadah Pada Berbagai Dosis Pupuk Kascing","type":"article-journal","volume":"1"},"uris":["http://www.mendeley.com/documents/?uuid=9b446883-24b3-438b-b1a3-916b8a021638"]}],"mendeley":{"formattedCitation":"(Anjani et al., 2022)","manualFormatting":"Anjani et al. (2022)","plainTextFormattedCitation":"(Anjani et al., 2022)","previouslyFormattedCitation":"(Anjani et al., 2022)"},"properties":{"noteIndex":0},"schema":"https://github.com/citation-style-language/schema/raw/master/csl-citation.json"}</w:instrText>
      </w:r>
      <w:r w:rsidR="00247C96">
        <w:rPr>
          <w:rFonts w:ascii="Times New Roman" w:hAnsi="Times New Roman" w:cs="Times New Roman"/>
          <w:sz w:val="24"/>
        </w:rPr>
        <w:fldChar w:fldCharType="separate"/>
      </w:r>
      <w:r w:rsidR="009F35BF">
        <w:rPr>
          <w:rFonts w:ascii="Times New Roman" w:hAnsi="Times New Roman" w:cs="Times New Roman"/>
          <w:noProof/>
          <w:sz w:val="24"/>
        </w:rPr>
        <w:t>Anjani et al.</w:t>
      </w:r>
      <w:r w:rsidR="00247C96" w:rsidRPr="00247C96">
        <w:rPr>
          <w:rFonts w:ascii="Times New Roman" w:hAnsi="Times New Roman" w:cs="Times New Roman"/>
          <w:noProof/>
          <w:sz w:val="24"/>
        </w:rPr>
        <w:t xml:space="preserve"> </w:t>
      </w:r>
      <w:r w:rsidR="009F35BF">
        <w:rPr>
          <w:rFonts w:ascii="Times New Roman" w:hAnsi="Times New Roman" w:cs="Times New Roman"/>
          <w:noProof/>
          <w:sz w:val="24"/>
        </w:rPr>
        <w:t>(</w:t>
      </w:r>
      <w:r w:rsidR="00247C96" w:rsidRPr="00247C96">
        <w:rPr>
          <w:rFonts w:ascii="Times New Roman" w:hAnsi="Times New Roman" w:cs="Times New Roman"/>
          <w:noProof/>
          <w:sz w:val="24"/>
        </w:rPr>
        <w:t>2022)</w:t>
      </w:r>
      <w:r w:rsidR="00247C96">
        <w:rPr>
          <w:rFonts w:ascii="Times New Roman" w:hAnsi="Times New Roman" w:cs="Times New Roman"/>
          <w:sz w:val="24"/>
        </w:rPr>
        <w:fldChar w:fldCharType="end"/>
      </w:r>
      <w:r w:rsidR="009F35BF">
        <w:rPr>
          <w:rFonts w:ascii="Times New Roman" w:hAnsi="Times New Roman" w:cs="Times New Roman"/>
          <w:sz w:val="24"/>
        </w:rPr>
        <w:t xml:space="preserve">, </w:t>
      </w:r>
      <w:r w:rsidRPr="00CD1B21">
        <w:rPr>
          <w:rFonts w:ascii="Times New Roman" w:hAnsi="Times New Roman" w:cs="Times New Roman"/>
          <w:sz w:val="24"/>
        </w:rPr>
        <w:t xml:space="preserve">stated that the </w:t>
      </w:r>
      <w:r w:rsidR="00076B43">
        <w:rPr>
          <w:rFonts w:ascii="Times New Roman" w:hAnsi="Times New Roman" w:cs="Times New Roman"/>
          <w:sz w:val="24"/>
        </w:rPr>
        <w:t xml:space="preserve">number of leaves influences the dry weight of plants </w:t>
      </w:r>
      <w:r w:rsidRPr="00CD1B21">
        <w:rPr>
          <w:rFonts w:ascii="Times New Roman" w:hAnsi="Times New Roman" w:cs="Times New Roman"/>
          <w:sz w:val="24"/>
        </w:rPr>
        <w:t xml:space="preserve">because the leaves are the storage of photosynthetic products of plants. The large number of leaves will cause an increase in the photosynthesis process which will be </w:t>
      </w:r>
      <w:proofErr w:type="spellStart"/>
      <w:r w:rsidRPr="00CD1B21">
        <w:rPr>
          <w:rFonts w:ascii="Times New Roman" w:hAnsi="Times New Roman" w:cs="Times New Roman"/>
          <w:sz w:val="24"/>
        </w:rPr>
        <w:t>translocated</w:t>
      </w:r>
      <w:proofErr w:type="spellEnd"/>
      <w:r w:rsidRPr="00CD1B21">
        <w:rPr>
          <w:rFonts w:ascii="Times New Roman" w:hAnsi="Times New Roman" w:cs="Times New Roman"/>
          <w:sz w:val="24"/>
        </w:rPr>
        <w:t xml:space="preserve"> to the plant body. Plant dry weight is </w:t>
      </w:r>
      <w:r w:rsidR="000D12C6">
        <w:rPr>
          <w:rFonts w:ascii="Times New Roman" w:hAnsi="Times New Roman" w:cs="Times New Roman"/>
          <w:sz w:val="24"/>
        </w:rPr>
        <w:t>also influenced by plant height, a</w:t>
      </w:r>
      <w:r w:rsidRPr="00CD1B21">
        <w:rPr>
          <w:rFonts w:ascii="Times New Roman" w:hAnsi="Times New Roman" w:cs="Times New Roman"/>
          <w:sz w:val="24"/>
        </w:rPr>
        <w:t xml:space="preserve">ccording to </w:t>
      </w:r>
      <w:r w:rsidR="009F35BF">
        <w:rPr>
          <w:rFonts w:ascii="Times New Roman" w:hAnsi="Times New Roman" w:cs="Times New Roman"/>
          <w:sz w:val="24"/>
        </w:rPr>
        <w:fldChar w:fldCharType="begin" w:fldLock="1"/>
      </w:r>
      <w:r w:rsidR="009F35BF">
        <w:rPr>
          <w:rFonts w:ascii="Times New Roman" w:hAnsi="Times New Roman" w:cs="Times New Roman"/>
          <w:sz w:val="24"/>
        </w:rPr>
        <w:instrText>ADDIN CSL_CITATION {"citationItems":[{"id":"ITEM-1","itemData":{"abstract":"Penelitian ini bertujuan untuk mengetahui pengaruh pemberian kompos jerami padi dan abu sekam padi terhadap beberapa sifat kimia tanah Ultisol serta efeknya terhadap pertumbuhan tanaman jagung. Penelitian ini dilakukan di Rumah Kasa serta di Laboratorium Riset dan Teknologi, Fakultas Pertanian, Universitas Sumatera Utara. Rancangan yang digunakan pada penelitian ini disusun dalam Rancangan Acak Kelompok Faktorial yang terdiri dari dua faktor dan dua ulangan. Faktor pertama yaitu pemberian kompos jerami padi dengan 4 taraf dosis (g/5 kg BTKO) : K (0), K 1 (25), K 2 (50), K (75) dan faktor kedua yaitu pemberian abu sekam padi dengan 4 taraf dosis (g/5 kg BTKO) : M 0 3 (0), M 1 (10), M 2 (20), M (30). Hasil penelitian ini menunjukkan bahwa pemberian kompos jerami padi berpengaruh nyata dalam meningkatkan C-organik, P-tersedia, tinggi tanaman, berat kering tanaman, serapan N dan serapan P tetapi tidak berpengaruh nyata dalam meningkatkan pH dan N-total tanah sedangkan pemberian abu sekam padi berpengaruh nyata dalam meningkatkan C-organik dan serapan N tanaman tetapi tidak berpengaruh nyata dalam meningkatkan pH, P tersedia, N-total tanah, tinggi tanaman, berat kering tanaman dan serapan P tanaman. 3 0","author":[{"dropping-particle":"","family":"Pane","given":"Maulana Azomy","non-dropping-particle":"","parse-names":false,"suffix":""},{"dropping-particle":"","family":"Damanik","given":"M.M.B.","non-dropping-particle":"","parse-names":false,"suffix":""},{"dropping-particle":"","family":"Sitorus","given":"Bintang","non-dropping-particle":"","parse-names":false,"suffix":""}],"container-title":"Jurnal Online Agroekoteknologi","id":"ITEM-1","issue":"4","issued":{"date-parts":[["2014"]]},"page":"1426-1432","title":"Pemberian Bahan Organik Kompos Jerami Padi dan Abu Sekam Padi dalam Memperbaiki Sifat Kimia Tanah Ultisol serta Pertumbuhan Tanaman Jagung","type":"article-journal","volume":"2"},"uris":["http://www.mendeley.com/documents/?uuid=6bba9e8a-4be3-46d5-9f87-96c43709f2a9"]}],"mendeley":{"formattedCitation":"(Pane et al., 2014)","manualFormatting":"Pane et al. (2014)","plainTextFormattedCitation":"(Pane et al., 2014)"},"properties":{"noteIndex":0},"schema":"https://github.com/citation-style-language/schema/raw/master/csl-citation.json"}</w:instrText>
      </w:r>
      <w:r w:rsidR="009F35BF">
        <w:rPr>
          <w:rFonts w:ascii="Times New Roman" w:hAnsi="Times New Roman" w:cs="Times New Roman"/>
          <w:sz w:val="24"/>
        </w:rPr>
        <w:fldChar w:fldCharType="separate"/>
      </w:r>
      <w:r w:rsidR="009F35BF">
        <w:rPr>
          <w:rFonts w:ascii="Times New Roman" w:hAnsi="Times New Roman" w:cs="Times New Roman"/>
          <w:noProof/>
          <w:sz w:val="24"/>
        </w:rPr>
        <w:t>Pane et al.</w:t>
      </w:r>
      <w:r w:rsidR="009F35BF" w:rsidRPr="009F35BF">
        <w:rPr>
          <w:rFonts w:ascii="Times New Roman" w:hAnsi="Times New Roman" w:cs="Times New Roman"/>
          <w:noProof/>
          <w:sz w:val="24"/>
        </w:rPr>
        <w:t xml:space="preserve"> </w:t>
      </w:r>
      <w:r w:rsidR="009F35BF">
        <w:rPr>
          <w:rFonts w:ascii="Times New Roman" w:hAnsi="Times New Roman" w:cs="Times New Roman"/>
          <w:noProof/>
          <w:sz w:val="24"/>
        </w:rPr>
        <w:t>(</w:t>
      </w:r>
      <w:r w:rsidR="009F35BF" w:rsidRPr="009F35BF">
        <w:rPr>
          <w:rFonts w:ascii="Times New Roman" w:hAnsi="Times New Roman" w:cs="Times New Roman"/>
          <w:noProof/>
          <w:sz w:val="24"/>
        </w:rPr>
        <w:t>2014)</w:t>
      </w:r>
      <w:r w:rsidR="009F35BF">
        <w:rPr>
          <w:rFonts w:ascii="Times New Roman" w:hAnsi="Times New Roman" w:cs="Times New Roman"/>
          <w:sz w:val="24"/>
        </w:rPr>
        <w:fldChar w:fldCharType="end"/>
      </w:r>
      <w:r w:rsidR="009F35BF">
        <w:rPr>
          <w:rFonts w:ascii="Times New Roman" w:hAnsi="Times New Roman" w:cs="Times New Roman"/>
          <w:sz w:val="24"/>
        </w:rPr>
        <w:t xml:space="preserve">, </w:t>
      </w:r>
      <w:r w:rsidRPr="00CD1B21">
        <w:rPr>
          <w:rFonts w:ascii="Times New Roman" w:hAnsi="Times New Roman" w:cs="Times New Roman"/>
          <w:sz w:val="24"/>
        </w:rPr>
        <w:t>an increase in plant height will directly affect plant weight.</w:t>
      </w:r>
    </w:p>
    <w:p w:rsidR="00DB07C8" w:rsidRDefault="00EF30AA" w:rsidP="00DB07C8">
      <w:pPr>
        <w:tabs>
          <w:tab w:val="left" w:pos="567"/>
        </w:tabs>
        <w:spacing w:after="0" w:line="480" w:lineRule="auto"/>
        <w:jc w:val="both"/>
        <w:rPr>
          <w:rFonts w:ascii="Times New Roman" w:hAnsi="Times New Roman" w:cs="Times New Roman"/>
          <w:b/>
          <w:sz w:val="24"/>
        </w:rPr>
      </w:pPr>
      <w:r w:rsidRPr="00EF30AA">
        <w:rPr>
          <w:rFonts w:ascii="Times New Roman" w:hAnsi="Times New Roman" w:cs="Times New Roman"/>
          <w:b/>
          <w:sz w:val="24"/>
        </w:rPr>
        <w:lastRenderedPageBreak/>
        <w:t>Conclusion</w:t>
      </w:r>
    </w:p>
    <w:p w:rsidR="00C93E44" w:rsidRDefault="00C93E44" w:rsidP="00A8724A">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The results of fungi</w:t>
      </w:r>
      <w:r w:rsidRPr="00C93E44">
        <w:rPr>
          <w:rFonts w:ascii="Times New Roman" w:hAnsi="Times New Roman" w:cs="Times New Roman"/>
          <w:sz w:val="24"/>
        </w:rPr>
        <w:t xml:space="preserve"> isolation from four land uses on the western slope of </w:t>
      </w:r>
      <w:proofErr w:type="spellStart"/>
      <w:r>
        <w:rPr>
          <w:rFonts w:ascii="Times New Roman" w:hAnsi="Times New Roman" w:cs="Times New Roman"/>
          <w:sz w:val="24"/>
        </w:rPr>
        <w:t>Lawu</w:t>
      </w:r>
      <w:proofErr w:type="spellEnd"/>
      <w:r>
        <w:rPr>
          <w:rFonts w:ascii="Times New Roman" w:hAnsi="Times New Roman" w:cs="Times New Roman"/>
          <w:sz w:val="24"/>
        </w:rPr>
        <w:t xml:space="preserve"> </w:t>
      </w:r>
      <w:r w:rsidRPr="00C93E44">
        <w:rPr>
          <w:rFonts w:ascii="Times New Roman" w:hAnsi="Times New Roman" w:cs="Times New Roman"/>
          <w:sz w:val="24"/>
        </w:rPr>
        <w:t>Mount</w:t>
      </w:r>
      <w:r>
        <w:rPr>
          <w:rFonts w:ascii="Times New Roman" w:hAnsi="Times New Roman" w:cs="Times New Roman"/>
          <w:sz w:val="24"/>
        </w:rPr>
        <w:t xml:space="preserve">ain </w:t>
      </w:r>
      <w:r w:rsidRPr="00C93E44">
        <w:rPr>
          <w:rFonts w:ascii="Times New Roman" w:hAnsi="Times New Roman" w:cs="Times New Roman"/>
          <w:sz w:val="24"/>
        </w:rPr>
        <w:t>obt</w:t>
      </w:r>
      <w:r w:rsidR="003E3436">
        <w:rPr>
          <w:rFonts w:ascii="Times New Roman" w:hAnsi="Times New Roman" w:cs="Times New Roman"/>
          <w:sz w:val="24"/>
        </w:rPr>
        <w:t>ained four fungi</w:t>
      </w:r>
      <w:r>
        <w:rPr>
          <w:rFonts w:ascii="Times New Roman" w:hAnsi="Times New Roman" w:cs="Times New Roman"/>
          <w:sz w:val="24"/>
        </w:rPr>
        <w:t xml:space="preserve"> species which were </w:t>
      </w:r>
      <w:proofErr w:type="spellStart"/>
      <w:r w:rsidRPr="00C93E44">
        <w:rPr>
          <w:rFonts w:ascii="Times New Roman" w:hAnsi="Times New Roman" w:cs="Times New Roman"/>
          <w:i/>
          <w:sz w:val="24"/>
        </w:rPr>
        <w:t>Aspergillus</w:t>
      </w:r>
      <w:proofErr w:type="spellEnd"/>
      <w:r w:rsidRPr="00C93E44">
        <w:rPr>
          <w:rFonts w:ascii="Times New Roman" w:hAnsi="Times New Roman" w:cs="Times New Roman"/>
          <w:i/>
          <w:sz w:val="24"/>
        </w:rPr>
        <w:t xml:space="preserve"> </w:t>
      </w:r>
      <w:proofErr w:type="spellStart"/>
      <w:r w:rsidRPr="00C93E44">
        <w:rPr>
          <w:rFonts w:ascii="Times New Roman" w:hAnsi="Times New Roman" w:cs="Times New Roman"/>
          <w:i/>
          <w:sz w:val="24"/>
        </w:rPr>
        <w:t>flavus</w:t>
      </w:r>
      <w:proofErr w:type="spellEnd"/>
      <w:r>
        <w:rPr>
          <w:rFonts w:ascii="Times New Roman" w:hAnsi="Times New Roman" w:cs="Times New Roman"/>
          <w:i/>
          <w:sz w:val="24"/>
        </w:rPr>
        <w:t>,</w:t>
      </w:r>
      <w:r>
        <w:rPr>
          <w:rFonts w:ascii="Times New Roman" w:hAnsi="Times New Roman" w:cs="Times New Roman"/>
          <w:sz w:val="24"/>
        </w:rPr>
        <w:t xml:space="preserve"> </w:t>
      </w:r>
      <w:proofErr w:type="spellStart"/>
      <w:r>
        <w:rPr>
          <w:rFonts w:ascii="Times New Roman" w:hAnsi="Times New Roman" w:cs="Times New Roman"/>
          <w:i/>
          <w:sz w:val="24"/>
        </w:rPr>
        <w:t>Aspergillus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ibericus</w:t>
      </w:r>
      <w:proofErr w:type="spellEnd"/>
      <w:r>
        <w:rPr>
          <w:rFonts w:ascii="Times New Roman" w:hAnsi="Times New Roman" w:cs="Times New Roman"/>
          <w:sz w:val="24"/>
        </w:rPr>
        <w:t xml:space="preserve">, </w:t>
      </w:r>
      <w:proofErr w:type="spellStart"/>
      <w:r w:rsidRPr="00C93E44">
        <w:rPr>
          <w:rFonts w:ascii="Times New Roman" w:hAnsi="Times New Roman" w:cs="Times New Roman"/>
          <w:i/>
          <w:sz w:val="24"/>
        </w:rPr>
        <w:t>Aspergilus</w:t>
      </w:r>
      <w:proofErr w:type="spellEnd"/>
      <w:r w:rsidRPr="00C93E44">
        <w:rPr>
          <w:rFonts w:ascii="Times New Roman" w:hAnsi="Times New Roman" w:cs="Times New Roman"/>
          <w:i/>
          <w:sz w:val="24"/>
        </w:rPr>
        <w:t xml:space="preserve"> </w:t>
      </w:r>
      <w:proofErr w:type="spellStart"/>
      <w:r w:rsidRPr="00C93E44">
        <w:rPr>
          <w:rFonts w:ascii="Times New Roman" w:hAnsi="Times New Roman" w:cs="Times New Roman"/>
          <w:i/>
          <w:sz w:val="24"/>
        </w:rPr>
        <w:t>aculeatus</w:t>
      </w:r>
      <w:proofErr w:type="spellEnd"/>
      <w:r>
        <w:rPr>
          <w:rFonts w:ascii="Times New Roman" w:hAnsi="Times New Roman" w:cs="Times New Roman"/>
          <w:sz w:val="24"/>
        </w:rPr>
        <w:t xml:space="preserve">, and </w:t>
      </w:r>
      <w:r w:rsidRPr="00C93E44">
        <w:rPr>
          <w:rFonts w:ascii="Times New Roman" w:hAnsi="Times New Roman" w:cs="Times New Roman"/>
          <w:sz w:val="24"/>
        </w:rPr>
        <w:t xml:space="preserve">, </w:t>
      </w:r>
      <w:proofErr w:type="spellStart"/>
      <w:r w:rsidRPr="00C93E44">
        <w:rPr>
          <w:rFonts w:ascii="Times New Roman" w:hAnsi="Times New Roman" w:cs="Times New Roman"/>
          <w:i/>
          <w:sz w:val="24"/>
        </w:rPr>
        <w:t>Aspergillus</w:t>
      </w:r>
      <w:proofErr w:type="spellEnd"/>
      <w:r w:rsidRPr="00C93E44">
        <w:rPr>
          <w:rFonts w:ascii="Times New Roman" w:hAnsi="Times New Roman" w:cs="Times New Roman"/>
          <w:i/>
          <w:sz w:val="24"/>
        </w:rPr>
        <w:t xml:space="preserve"> </w:t>
      </w:r>
      <w:r w:rsidRPr="00C93E44">
        <w:rPr>
          <w:rFonts w:ascii="Times New Roman" w:hAnsi="Times New Roman" w:cs="Times New Roman"/>
          <w:sz w:val="24"/>
        </w:rPr>
        <w:t>sp.</w:t>
      </w:r>
      <w:r>
        <w:rPr>
          <w:rFonts w:ascii="Times New Roman" w:hAnsi="Times New Roman" w:cs="Times New Roman"/>
          <w:sz w:val="24"/>
        </w:rPr>
        <w:t xml:space="preserve"> </w:t>
      </w:r>
      <w:r w:rsidRPr="00C93E44">
        <w:rPr>
          <w:rFonts w:ascii="Times New Roman" w:hAnsi="Times New Roman" w:cs="Times New Roman"/>
          <w:sz w:val="24"/>
        </w:rPr>
        <w:t>The pote</w:t>
      </w:r>
      <w:r w:rsidR="00175C62">
        <w:rPr>
          <w:rFonts w:ascii="Times New Roman" w:hAnsi="Times New Roman" w:cs="Times New Roman"/>
          <w:sz w:val="24"/>
        </w:rPr>
        <w:t>ntial test results of the fungi</w:t>
      </w:r>
      <w:r w:rsidRPr="00C93E44">
        <w:rPr>
          <w:rFonts w:ascii="Times New Roman" w:hAnsi="Times New Roman" w:cs="Times New Roman"/>
          <w:sz w:val="24"/>
        </w:rPr>
        <w:t xml:space="preserve"> consortium as a </w:t>
      </w:r>
      <w:proofErr w:type="spellStart"/>
      <w:r w:rsidRPr="00C93E44">
        <w:rPr>
          <w:rFonts w:ascii="Times New Roman" w:hAnsi="Times New Roman" w:cs="Times New Roman"/>
          <w:sz w:val="24"/>
        </w:rPr>
        <w:t>biofertilizer</w:t>
      </w:r>
      <w:proofErr w:type="spellEnd"/>
      <w:r w:rsidRPr="00C93E44">
        <w:rPr>
          <w:rFonts w:ascii="Times New Roman" w:hAnsi="Times New Roman" w:cs="Times New Roman"/>
          <w:sz w:val="24"/>
        </w:rPr>
        <w:t xml:space="preserve"> showed </w:t>
      </w:r>
      <w:r w:rsidR="00175C62">
        <w:rPr>
          <w:rFonts w:ascii="Times New Roman" w:hAnsi="Times New Roman" w:cs="Times New Roman"/>
          <w:sz w:val="24"/>
        </w:rPr>
        <w:t>that the forest land (LH) fungi</w:t>
      </w:r>
      <w:r w:rsidRPr="00C93E44">
        <w:rPr>
          <w:rFonts w:ascii="Times New Roman" w:hAnsi="Times New Roman" w:cs="Times New Roman"/>
          <w:sz w:val="24"/>
        </w:rPr>
        <w:t xml:space="preserve"> consortium treatment gave the best average results on the yield of </w:t>
      </w:r>
      <w:proofErr w:type="spellStart"/>
      <w:r w:rsidRPr="00C93E44">
        <w:rPr>
          <w:rFonts w:ascii="Times New Roman" w:hAnsi="Times New Roman" w:cs="Times New Roman"/>
          <w:sz w:val="24"/>
        </w:rPr>
        <w:t>P</w:t>
      </w:r>
      <w:r w:rsidR="003A120E">
        <w:rPr>
          <w:rFonts w:ascii="Times New Roman" w:hAnsi="Times New Roman" w:cs="Times New Roman"/>
          <w:sz w:val="24"/>
        </w:rPr>
        <w:t>akcoy</w:t>
      </w:r>
      <w:proofErr w:type="spellEnd"/>
      <w:r w:rsidR="003A120E">
        <w:rPr>
          <w:rFonts w:ascii="Times New Roman" w:hAnsi="Times New Roman" w:cs="Times New Roman"/>
          <w:sz w:val="24"/>
        </w:rPr>
        <w:t xml:space="preserve"> (Brassica </w:t>
      </w:r>
      <w:proofErr w:type="spellStart"/>
      <w:r w:rsidR="003A120E">
        <w:rPr>
          <w:rFonts w:ascii="Times New Roman" w:hAnsi="Times New Roman" w:cs="Times New Roman"/>
          <w:sz w:val="24"/>
        </w:rPr>
        <w:t>rapa</w:t>
      </w:r>
      <w:proofErr w:type="spellEnd"/>
      <w:r w:rsidR="003A120E">
        <w:rPr>
          <w:rFonts w:ascii="Times New Roman" w:hAnsi="Times New Roman" w:cs="Times New Roman"/>
          <w:sz w:val="24"/>
        </w:rPr>
        <w:t xml:space="preserve"> L.) plants, there were the plant growth and the dry weight. </w:t>
      </w:r>
    </w:p>
    <w:p w:rsidR="009F35BF" w:rsidRPr="009F35BF" w:rsidRDefault="00A8724A" w:rsidP="009F35BF">
      <w:pPr>
        <w:widowControl w:val="0"/>
        <w:autoSpaceDE w:val="0"/>
        <w:autoSpaceDN w:val="0"/>
        <w:adjustRightInd w:val="0"/>
        <w:spacing w:after="0" w:line="480" w:lineRule="auto"/>
        <w:ind w:left="480" w:hanging="480"/>
        <w:rPr>
          <w:rFonts w:ascii="Times New Roman" w:hAnsi="Times New Roman" w:cs="Times New Roman"/>
          <w:b/>
          <w:sz w:val="24"/>
        </w:rPr>
      </w:pPr>
      <w:proofErr w:type="gramStart"/>
      <w:r w:rsidRPr="009F35BF">
        <w:rPr>
          <w:rFonts w:ascii="Times New Roman" w:hAnsi="Times New Roman" w:cs="Times New Roman"/>
          <w:b/>
          <w:sz w:val="24"/>
        </w:rPr>
        <w:t xml:space="preserve">Reference </w:t>
      </w:r>
      <w:r w:rsidR="009F35BF" w:rsidRPr="009F35BF">
        <w:rPr>
          <w:rFonts w:ascii="Times New Roman" w:hAnsi="Times New Roman" w:cs="Times New Roman"/>
          <w:b/>
          <w:sz w:val="24"/>
        </w:rPr>
        <w:t>:</w:t>
      </w:r>
      <w:proofErr w:type="gramEnd"/>
      <w:r w:rsidR="009F35BF" w:rsidRPr="009F35BF">
        <w:rPr>
          <w:rFonts w:ascii="Times New Roman" w:hAnsi="Times New Roman" w:cs="Times New Roman"/>
          <w:b/>
          <w:sz w:val="24"/>
        </w:rPr>
        <w:t xml:space="preserve"> </w:t>
      </w:r>
    </w:p>
    <w:p w:rsidR="009F35BF" w:rsidRPr="009F35BF" w:rsidRDefault="00633135"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009F35BF" w:rsidRPr="009F35BF">
        <w:rPr>
          <w:rFonts w:ascii="Times New Roman" w:hAnsi="Times New Roman" w:cs="Times New Roman"/>
          <w:noProof/>
          <w:sz w:val="24"/>
          <w:szCs w:val="24"/>
        </w:rPr>
        <w:t xml:space="preserve">Al-Maadhidi, &amp; </w:t>
      </w:r>
      <w:r w:rsidR="009F35BF">
        <w:rPr>
          <w:rFonts w:ascii="Times New Roman" w:hAnsi="Times New Roman" w:cs="Times New Roman"/>
          <w:noProof/>
          <w:sz w:val="24"/>
          <w:szCs w:val="24"/>
        </w:rPr>
        <w:t xml:space="preserve">Henriksson, E </w:t>
      </w:r>
      <w:r w:rsidR="009F35BF" w:rsidRPr="009F35BF">
        <w:rPr>
          <w:rFonts w:ascii="Times New Roman" w:hAnsi="Times New Roman" w:cs="Times New Roman"/>
          <w:noProof/>
          <w:sz w:val="24"/>
          <w:szCs w:val="24"/>
        </w:rPr>
        <w:t xml:space="preserve">(1980). </w:t>
      </w:r>
      <w:r w:rsidR="009F35BF" w:rsidRPr="00BA7DA8">
        <w:rPr>
          <w:rFonts w:ascii="Times New Roman" w:hAnsi="Times New Roman" w:cs="Times New Roman"/>
          <w:noProof/>
          <w:sz w:val="24"/>
          <w:szCs w:val="24"/>
        </w:rPr>
        <w:t xml:space="preserve">Nordic society oikos effects of the fungi trichoderma harzianum and aspergillus flavus on the nitrogen fixation and growth of the </w:t>
      </w:r>
      <w:r w:rsidR="009F35BF">
        <w:rPr>
          <w:rFonts w:ascii="Times New Roman" w:hAnsi="Times New Roman" w:cs="Times New Roman"/>
          <w:noProof/>
          <w:sz w:val="24"/>
          <w:szCs w:val="24"/>
        </w:rPr>
        <w:t>alga anabaena variabilis.</w:t>
      </w:r>
      <w:r w:rsidR="009F35BF" w:rsidRPr="009F35BF">
        <w:rPr>
          <w:rFonts w:ascii="Times New Roman" w:hAnsi="Times New Roman" w:cs="Times New Roman"/>
          <w:noProof/>
          <w:sz w:val="24"/>
          <w:szCs w:val="24"/>
        </w:rPr>
        <w:t xml:space="preserve">. </w:t>
      </w:r>
      <w:r w:rsidR="009F35BF" w:rsidRPr="009F35BF">
        <w:rPr>
          <w:rFonts w:ascii="Times New Roman" w:hAnsi="Times New Roman" w:cs="Times New Roman"/>
          <w:i/>
          <w:iCs/>
          <w:noProof/>
          <w:sz w:val="24"/>
          <w:szCs w:val="24"/>
        </w:rPr>
        <w:t>Nordic Society Oikos</w:t>
      </w:r>
      <w:r w:rsidR="009F35BF">
        <w:rPr>
          <w:rFonts w:ascii="Times New Roman" w:hAnsi="Times New Roman" w:cs="Times New Roman"/>
          <w:noProof/>
          <w:sz w:val="24"/>
          <w:szCs w:val="24"/>
        </w:rPr>
        <w:t xml:space="preserve"> </w:t>
      </w:r>
      <w:r w:rsidR="009F35BF" w:rsidRPr="00B3677D">
        <w:rPr>
          <w:rFonts w:ascii="Times New Roman" w:hAnsi="Times New Roman" w:cs="Times New Roman"/>
          <w:iCs/>
          <w:noProof/>
          <w:sz w:val="24"/>
          <w:szCs w:val="24"/>
        </w:rPr>
        <w:t>35</w:t>
      </w:r>
      <w:r w:rsidR="009F35BF" w:rsidRPr="00B3677D">
        <w:rPr>
          <w:rFonts w:ascii="Times New Roman" w:hAnsi="Times New Roman" w:cs="Times New Roman"/>
          <w:noProof/>
          <w:sz w:val="24"/>
          <w:szCs w:val="24"/>
        </w:rPr>
        <w:t>:</w:t>
      </w:r>
      <w:r w:rsidR="009F35BF">
        <w:rPr>
          <w:rFonts w:ascii="Times New Roman" w:hAnsi="Times New Roman" w:cs="Times New Roman"/>
          <w:noProof/>
          <w:sz w:val="24"/>
          <w:szCs w:val="24"/>
        </w:rPr>
        <w:t xml:space="preserve"> </w:t>
      </w:r>
      <w:r w:rsidR="009F35BF" w:rsidRPr="009F35BF">
        <w:rPr>
          <w:rFonts w:ascii="Times New Roman" w:hAnsi="Times New Roman" w:cs="Times New Roman"/>
          <w:noProof/>
          <w:sz w:val="24"/>
          <w:szCs w:val="24"/>
        </w:rPr>
        <w:t>115–</w:t>
      </w:r>
      <w:r w:rsidR="009F35BF">
        <w:rPr>
          <w:rFonts w:ascii="Times New Roman" w:hAnsi="Times New Roman" w:cs="Times New Roman"/>
          <w:noProof/>
          <w:sz w:val="24"/>
          <w:szCs w:val="24"/>
        </w:rPr>
        <w:t>119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Andriani, V</w:t>
      </w:r>
      <w:r w:rsidRPr="009F35BF">
        <w:rPr>
          <w:rFonts w:ascii="Times New Roman" w:hAnsi="Times New Roman" w:cs="Times New Roman"/>
          <w:noProof/>
          <w:sz w:val="24"/>
          <w:szCs w:val="24"/>
        </w:rPr>
        <w:t xml:space="preserve"> (2017). </w:t>
      </w:r>
      <w:r>
        <w:rPr>
          <w:rFonts w:ascii="Times New Roman" w:hAnsi="Times New Roman" w:cs="Times New Roman"/>
          <w:noProof/>
          <w:sz w:val="24"/>
          <w:szCs w:val="24"/>
        </w:rPr>
        <w:t>Pertumbuhan d</w:t>
      </w:r>
      <w:r w:rsidRPr="00BA7DA8">
        <w:rPr>
          <w:rFonts w:ascii="Times New Roman" w:hAnsi="Times New Roman" w:cs="Times New Roman"/>
          <w:noProof/>
          <w:sz w:val="24"/>
          <w:szCs w:val="24"/>
        </w:rPr>
        <w:t>an kadar klorofil tanaman pakcoy (</w:t>
      </w:r>
      <w:r w:rsidRPr="00F92A3B">
        <w:rPr>
          <w:rFonts w:ascii="Times New Roman" w:hAnsi="Times New Roman" w:cs="Times New Roman"/>
          <w:i/>
          <w:noProof/>
          <w:sz w:val="24"/>
          <w:szCs w:val="24"/>
        </w:rPr>
        <w:t>Brassica rapa L.</w:t>
      </w:r>
      <w:r>
        <w:rPr>
          <w:rFonts w:ascii="Times New Roman" w:hAnsi="Times New Roman" w:cs="Times New Roman"/>
          <w:noProof/>
          <w:sz w:val="24"/>
          <w:szCs w:val="24"/>
        </w:rPr>
        <w:t>) terhadap c</w:t>
      </w:r>
      <w:r w:rsidRPr="00BA7DA8">
        <w:rPr>
          <w:rFonts w:ascii="Times New Roman" w:hAnsi="Times New Roman" w:cs="Times New Roman"/>
          <w:noProof/>
          <w:sz w:val="24"/>
          <w:szCs w:val="24"/>
        </w:rPr>
        <w:t>ekaman NaCl.</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STIGMA: Jurnal Matematika Dan Ilmu Pengetahuan Alam Unipa</w:t>
      </w:r>
      <w:r w:rsidRPr="009F35BF">
        <w:rPr>
          <w:rFonts w:ascii="Times New Roman" w:hAnsi="Times New Roman" w:cs="Times New Roman"/>
          <w:noProof/>
          <w:sz w:val="24"/>
          <w:szCs w:val="24"/>
        </w:rPr>
        <w:t xml:space="preserve"> </w:t>
      </w:r>
      <w:r w:rsidRPr="00B3677D">
        <w:rPr>
          <w:rFonts w:ascii="Times New Roman" w:hAnsi="Times New Roman" w:cs="Times New Roman"/>
          <w:iCs/>
          <w:noProof/>
          <w:sz w:val="24"/>
          <w:szCs w:val="24"/>
        </w:rPr>
        <w:t>10</w:t>
      </w:r>
      <w:r w:rsidRPr="00B3677D">
        <w:rPr>
          <w:rFonts w:ascii="Times New Roman" w:hAnsi="Times New Roman" w:cs="Times New Roman"/>
          <w:noProof/>
          <w:sz w:val="24"/>
          <w:szCs w:val="24"/>
        </w:rPr>
        <w:t xml:space="preserve">: </w:t>
      </w:r>
      <w:r w:rsidRPr="009F35BF">
        <w:rPr>
          <w:rFonts w:ascii="Times New Roman" w:hAnsi="Times New Roman" w:cs="Times New Roman"/>
          <w:noProof/>
          <w:sz w:val="24"/>
          <w:szCs w:val="24"/>
        </w:rPr>
        <w:t>58–67</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Anjani, B. P. T., Ba</w:t>
      </w:r>
      <w:r>
        <w:rPr>
          <w:rFonts w:ascii="Times New Roman" w:hAnsi="Times New Roman" w:cs="Times New Roman"/>
          <w:noProof/>
          <w:sz w:val="24"/>
          <w:szCs w:val="24"/>
        </w:rPr>
        <w:t xml:space="preserve">mbang Budi Santoso, &amp; Sumarjan </w:t>
      </w:r>
      <w:r w:rsidRPr="009F35BF">
        <w:rPr>
          <w:rFonts w:ascii="Times New Roman" w:hAnsi="Times New Roman" w:cs="Times New Roman"/>
          <w:noProof/>
          <w:sz w:val="24"/>
          <w:szCs w:val="24"/>
        </w:rPr>
        <w:t xml:space="preserve">(2022). </w:t>
      </w:r>
      <w:r>
        <w:rPr>
          <w:rFonts w:ascii="Times New Roman" w:hAnsi="Times New Roman" w:cs="Times New Roman"/>
          <w:noProof/>
          <w:sz w:val="24"/>
          <w:szCs w:val="24"/>
        </w:rPr>
        <w:t>Pertumbuhan d</w:t>
      </w:r>
      <w:r w:rsidRPr="00BA7DA8">
        <w:rPr>
          <w:rFonts w:ascii="Times New Roman" w:hAnsi="Times New Roman" w:cs="Times New Roman"/>
          <w:noProof/>
          <w:sz w:val="24"/>
          <w:szCs w:val="24"/>
        </w:rPr>
        <w:t>an Hasil sawi pakcoy (</w:t>
      </w:r>
      <w:r w:rsidRPr="00F92A3B">
        <w:rPr>
          <w:rFonts w:ascii="Times New Roman" w:hAnsi="Times New Roman" w:cs="Times New Roman"/>
          <w:i/>
          <w:noProof/>
          <w:sz w:val="24"/>
          <w:szCs w:val="24"/>
        </w:rPr>
        <w:t>Brassica rapa L</w:t>
      </w:r>
      <w:r>
        <w:rPr>
          <w:rFonts w:ascii="Times New Roman" w:hAnsi="Times New Roman" w:cs="Times New Roman"/>
          <w:noProof/>
          <w:sz w:val="24"/>
          <w:szCs w:val="24"/>
        </w:rPr>
        <w:t>.) sistem tanam wadah p</w:t>
      </w:r>
      <w:r w:rsidRPr="00BA7DA8">
        <w:rPr>
          <w:rFonts w:ascii="Times New Roman" w:hAnsi="Times New Roman" w:cs="Times New Roman"/>
          <w:noProof/>
          <w:sz w:val="24"/>
          <w:szCs w:val="24"/>
        </w:rPr>
        <w:t>ada berbagai dosis pupuk kascing.</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Ilmiah Mahasiswa Agrokomplek</w:t>
      </w:r>
      <w:r>
        <w:rPr>
          <w:rFonts w:ascii="Times New Roman" w:hAnsi="Times New Roman" w:cs="Times New Roman"/>
          <w:noProof/>
          <w:sz w:val="24"/>
          <w:szCs w:val="24"/>
        </w:rPr>
        <w:t xml:space="preserve"> </w:t>
      </w:r>
      <w:r w:rsidRPr="00B3677D">
        <w:rPr>
          <w:rFonts w:ascii="Times New Roman" w:hAnsi="Times New Roman" w:cs="Times New Roman"/>
          <w:iCs/>
          <w:noProof/>
          <w:sz w:val="24"/>
          <w:szCs w:val="24"/>
        </w:rPr>
        <w:t>1</w:t>
      </w:r>
      <w:r w:rsidRPr="00B3677D">
        <w:rPr>
          <w:rFonts w:ascii="Times New Roman" w:hAnsi="Times New Roman" w:cs="Times New Roman"/>
          <w:noProof/>
          <w:sz w:val="24"/>
          <w:szCs w:val="24"/>
        </w:rPr>
        <w:t>:</w:t>
      </w:r>
      <w:r w:rsidRPr="009F35BF">
        <w:rPr>
          <w:rFonts w:ascii="Times New Roman" w:hAnsi="Times New Roman" w:cs="Times New Roman"/>
          <w:noProof/>
          <w:sz w:val="24"/>
          <w:szCs w:val="24"/>
        </w:rPr>
        <w:t xml:space="preserve"> 1–</w:t>
      </w:r>
      <w:r>
        <w:rPr>
          <w:rFonts w:ascii="Times New Roman" w:hAnsi="Times New Roman" w:cs="Times New Roman"/>
          <w:noProof/>
          <w:sz w:val="24"/>
          <w:szCs w:val="24"/>
        </w:rPr>
        <w:t>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Aulia,</w:t>
      </w:r>
      <w:r w:rsidR="001A50CB">
        <w:rPr>
          <w:rFonts w:ascii="Times New Roman" w:hAnsi="Times New Roman" w:cs="Times New Roman"/>
          <w:noProof/>
          <w:sz w:val="24"/>
          <w:szCs w:val="24"/>
        </w:rPr>
        <w:t xml:space="preserve"> F., Susanti, H., &amp; Fikri, E. N</w:t>
      </w:r>
      <w:r w:rsidRPr="009F35BF">
        <w:rPr>
          <w:rFonts w:ascii="Times New Roman" w:hAnsi="Times New Roman" w:cs="Times New Roman"/>
          <w:noProof/>
          <w:sz w:val="24"/>
          <w:szCs w:val="24"/>
        </w:rPr>
        <w:t xml:space="preserve"> (2016). </w:t>
      </w:r>
      <w:r w:rsidR="00B3677D" w:rsidRPr="00BA7DA8">
        <w:rPr>
          <w:rFonts w:ascii="Times New Roman" w:hAnsi="Times New Roman" w:cs="Times New Roman"/>
          <w:noProof/>
          <w:sz w:val="24"/>
          <w:szCs w:val="24"/>
        </w:rPr>
        <w:t>Pengaruh pemberian pupuk hayati dan mikoriza terhadap intensitas serangan penyakit layu bakteri (R</w:t>
      </w:r>
      <w:r w:rsidR="00B3677D" w:rsidRPr="00F92A3B">
        <w:rPr>
          <w:rFonts w:ascii="Times New Roman" w:hAnsi="Times New Roman" w:cs="Times New Roman"/>
          <w:i/>
          <w:noProof/>
          <w:sz w:val="24"/>
          <w:szCs w:val="24"/>
        </w:rPr>
        <w:t>alstonia solanacearum</w:t>
      </w:r>
      <w:r w:rsidR="00B3677D">
        <w:rPr>
          <w:rFonts w:ascii="Times New Roman" w:hAnsi="Times New Roman" w:cs="Times New Roman"/>
          <w:noProof/>
          <w:sz w:val="24"/>
          <w:szCs w:val="24"/>
        </w:rPr>
        <w:t>), pertumbuhan, dan hasil tanaman t</w:t>
      </w:r>
      <w:r w:rsidR="00B3677D" w:rsidRPr="00BA7DA8">
        <w:rPr>
          <w:rFonts w:ascii="Times New Roman" w:hAnsi="Times New Roman" w:cs="Times New Roman"/>
          <w:noProof/>
          <w:sz w:val="24"/>
          <w:szCs w:val="24"/>
        </w:rPr>
        <w:t>omat.</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ZIiraa’ah</w:t>
      </w:r>
      <w:r w:rsidRPr="009F35BF">
        <w:rPr>
          <w:rFonts w:ascii="Times New Roman" w:hAnsi="Times New Roman" w:cs="Times New Roman"/>
          <w:noProof/>
          <w:sz w:val="24"/>
          <w:szCs w:val="24"/>
        </w:rPr>
        <w:t xml:space="preserve"> </w:t>
      </w:r>
      <w:r w:rsidRPr="00B3677D">
        <w:rPr>
          <w:rFonts w:ascii="Times New Roman" w:hAnsi="Times New Roman" w:cs="Times New Roman"/>
          <w:iCs/>
          <w:noProof/>
          <w:sz w:val="24"/>
          <w:szCs w:val="24"/>
        </w:rPr>
        <w:t>41</w:t>
      </w:r>
      <w:r w:rsidR="00B3677D">
        <w:rPr>
          <w:rFonts w:ascii="Times New Roman" w:hAnsi="Times New Roman" w:cs="Times New Roman"/>
          <w:noProof/>
          <w:sz w:val="24"/>
          <w:szCs w:val="24"/>
        </w:rPr>
        <w:t xml:space="preserve">: </w:t>
      </w:r>
      <w:r w:rsidRPr="009F35BF">
        <w:rPr>
          <w:rFonts w:ascii="Times New Roman" w:hAnsi="Times New Roman" w:cs="Times New Roman"/>
          <w:noProof/>
          <w:sz w:val="24"/>
          <w:szCs w:val="24"/>
        </w:rPr>
        <w:t>250–</w:t>
      </w:r>
      <w:r w:rsidR="001A50CB">
        <w:rPr>
          <w:rFonts w:ascii="Times New Roman" w:hAnsi="Times New Roman" w:cs="Times New Roman"/>
          <w:noProof/>
          <w:sz w:val="24"/>
          <w:szCs w:val="24"/>
        </w:rPr>
        <w:t>260</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Balogun, D. A., Oke, M. A., Rocha-Meneses, L., Fa</w:t>
      </w:r>
      <w:r w:rsidR="001A50CB">
        <w:rPr>
          <w:rFonts w:ascii="Times New Roman" w:hAnsi="Times New Roman" w:cs="Times New Roman"/>
          <w:noProof/>
          <w:sz w:val="24"/>
          <w:szCs w:val="24"/>
        </w:rPr>
        <w:t xml:space="preserve">wole, O. B., &amp; Omojasola, P. F </w:t>
      </w:r>
      <w:r w:rsidRPr="009F35BF">
        <w:rPr>
          <w:rFonts w:ascii="Times New Roman" w:hAnsi="Times New Roman" w:cs="Times New Roman"/>
          <w:noProof/>
          <w:sz w:val="24"/>
          <w:szCs w:val="24"/>
        </w:rPr>
        <w:t xml:space="preserve">(2022). Phosphate solubilization potential of indigenous rhizosphere fungi and their biofertilizer formulations. </w:t>
      </w:r>
      <w:r w:rsidRPr="009F35BF">
        <w:rPr>
          <w:rFonts w:ascii="Times New Roman" w:hAnsi="Times New Roman" w:cs="Times New Roman"/>
          <w:i/>
          <w:iCs/>
          <w:noProof/>
          <w:sz w:val="24"/>
          <w:szCs w:val="24"/>
        </w:rPr>
        <w:t>Agronomy Research</w:t>
      </w:r>
      <w:r w:rsidRPr="009F35BF">
        <w:rPr>
          <w:rFonts w:ascii="Times New Roman" w:hAnsi="Times New Roman" w:cs="Times New Roman"/>
          <w:noProof/>
          <w:sz w:val="24"/>
          <w:szCs w:val="24"/>
        </w:rPr>
        <w:t xml:space="preserve"> </w:t>
      </w:r>
      <w:r w:rsidRPr="001A50CB">
        <w:rPr>
          <w:rFonts w:ascii="Times New Roman" w:hAnsi="Times New Roman" w:cs="Times New Roman"/>
          <w:iCs/>
          <w:noProof/>
          <w:sz w:val="24"/>
          <w:szCs w:val="24"/>
        </w:rPr>
        <w:t>20</w:t>
      </w:r>
      <w:r w:rsidR="001A50CB">
        <w:rPr>
          <w:rFonts w:ascii="Times New Roman" w:hAnsi="Times New Roman" w:cs="Times New Roman"/>
          <w:noProof/>
          <w:sz w:val="24"/>
          <w:szCs w:val="24"/>
        </w:rPr>
        <w:t>:</w:t>
      </w:r>
      <w:r w:rsidRPr="009F35BF">
        <w:rPr>
          <w:rFonts w:ascii="Times New Roman" w:hAnsi="Times New Roman" w:cs="Times New Roman"/>
          <w:noProof/>
          <w:sz w:val="24"/>
          <w:szCs w:val="24"/>
        </w:rPr>
        <w:t xml:space="preserve"> 40–</w:t>
      </w:r>
      <w:r w:rsidR="001A50CB">
        <w:rPr>
          <w:rFonts w:ascii="Times New Roman" w:hAnsi="Times New Roman" w:cs="Times New Roman"/>
          <w:noProof/>
          <w:sz w:val="24"/>
          <w:szCs w:val="24"/>
        </w:rPr>
        <w:t>55</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Benu, M. M. M.,</w:t>
      </w:r>
      <w:r w:rsidR="001A50CB">
        <w:rPr>
          <w:rFonts w:ascii="Times New Roman" w:hAnsi="Times New Roman" w:cs="Times New Roman"/>
          <w:noProof/>
          <w:sz w:val="24"/>
          <w:szCs w:val="24"/>
        </w:rPr>
        <w:t xml:space="preserve"> Tae, A. S. J. A., &amp; Mukkun, L </w:t>
      </w:r>
      <w:r w:rsidRPr="009F35BF">
        <w:rPr>
          <w:rFonts w:ascii="Times New Roman" w:hAnsi="Times New Roman" w:cs="Times New Roman"/>
          <w:noProof/>
          <w:sz w:val="24"/>
          <w:szCs w:val="24"/>
        </w:rPr>
        <w:t xml:space="preserve">(2020). </w:t>
      </w:r>
      <w:r w:rsidR="001A50CB">
        <w:rPr>
          <w:rFonts w:ascii="Times New Roman" w:hAnsi="Times New Roman" w:cs="Times New Roman"/>
          <w:noProof/>
          <w:sz w:val="24"/>
          <w:szCs w:val="24"/>
        </w:rPr>
        <w:tab/>
        <w:t>D</w:t>
      </w:r>
      <w:r w:rsidR="001A50CB" w:rsidRPr="009F35BF">
        <w:rPr>
          <w:rFonts w:ascii="Times New Roman" w:hAnsi="Times New Roman" w:cs="Times New Roman"/>
          <w:noProof/>
          <w:sz w:val="24"/>
          <w:szCs w:val="24"/>
        </w:rPr>
        <w:t>ampak residu insektisida terhadap keanekaragaman jamur tanah pada lahan sayuran sawi</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Jurnah Ilmu Tanah Dan Lingkungan</w:t>
      </w:r>
      <w:r w:rsidR="001A50CB">
        <w:rPr>
          <w:rFonts w:ascii="Times New Roman" w:hAnsi="Times New Roman" w:cs="Times New Roman"/>
          <w:noProof/>
          <w:sz w:val="24"/>
          <w:szCs w:val="24"/>
        </w:rPr>
        <w:t xml:space="preserve"> </w:t>
      </w:r>
      <w:r w:rsidRPr="001A50CB">
        <w:rPr>
          <w:rFonts w:ascii="Times New Roman" w:hAnsi="Times New Roman" w:cs="Times New Roman"/>
          <w:iCs/>
          <w:noProof/>
          <w:sz w:val="24"/>
          <w:szCs w:val="24"/>
        </w:rPr>
        <w:t>22</w:t>
      </w:r>
      <w:r w:rsidR="001A50CB">
        <w:rPr>
          <w:rFonts w:ascii="Times New Roman" w:hAnsi="Times New Roman" w:cs="Times New Roman"/>
          <w:noProof/>
          <w:sz w:val="24"/>
          <w:szCs w:val="24"/>
        </w:rPr>
        <w:t xml:space="preserve">: </w:t>
      </w:r>
      <w:r w:rsidRPr="009F35BF">
        <w:rPr>
          <w:rFonts w:ascii="Times New Roman" w:hAnsi="Times New Roman" w:cs="Times New Roman"/>
          <w:noProof/>
          <w:sz w:val="24"/>
          <w:szCs w:val="24"/>
        </w:rPr>
        <w:t>80–</w:t>
      </w:r>
      <w:r w:rsidR="001A50CB">
        <w:rPr>
          <w:rFonts w:ascii="Times New Roman" w:hAnsi="Times New Roman" w:cs="Times New Roman"/>
          <w:noProof/>
          <w:sz w:val="24"/>
          <w:szCs w:val="24"/>
        </w:rPr>
        <w:t>88</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Guo, L., Li, H., Cao, X.</w:t>
      </w:r>
      <w:r w:rsidR="001A50CB">
        <w:rPr>
          <w:rFonts w:ascii="Times New Roman" w:hAnsi="Times New Roman" w:cs="Times New Roman"/>
          <w:noProof/>
          <w:sz w:val="24"/>
          <w:szCs w:val="24"/>
        </w:rPr>
        <w:t>, Cao, A., &amp; Huang, M</w:t>
      </w:r>
      <w:r w:rsidRPr="009F35BF">
        <w:rPr>
          <w:rFonts w:ascii="Times New Roman" w:hAnsi="Times New Roman" w:cs="Times New Roman"/>
          <w:noProof/>
          <w:sz w:val="24"/>
          <w:szCs w:val="24"/>
        </w:rPr>
        <w:t xml:space="preserve"> (2021). Effect </w:t>
      </w:r>
      <w:r w:rsidR="001A50CB" w:rsidRPr="009F35BF">
        <w:rPr>
          <w:rFonts w:ascii="Times New Roman" w:hAnsi="Times New Roman" w:cs="Times New Roman"/>
          <w:noProof/>
          <w:sz w:val="24"/>
          <w:szCs w:val="24"/>
        </w:rPr>
        <w:t>of agricultural subsidies on the use of chemical fertilizer</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Journal of Environmental Management</w:t>
      </w:r>
      <w:r w:rsidRPr="009F35BF">
        <w:rPr>
          <w:rFonts w:ascii="Times New Roman" w:hAnsi="Times New Roman" w:cs="Times New Roman"/>
          <w:noProof/>
          <w:sz w:val="24"/>
          <w:szCs w:val="24"/>
        </w:rPr>
        <w:t xml:space="preserve"> </w:t>
      </w:r>
      <w:r w:rsidR="001A50CB" w:rsidRPr="001A50CB">
        <w:rPr>
          <w:rFonts w:ascii="Times New Roman" w:hAnsi="Times New Roman" w:cs="Times New Roman"/>
          <w:iCs/>
          <w:noProof/>
          <w:sz w:val="24"/>
          <w:szCs w:val="24"/>
        </w:rPr>
        <w:t>299:</w:t>
      </w:r>
      <w:r w:rsidR="001A50CB">
        <w:rPr>
          <w:rFonts w:ascii="Times New Roman" w:hAnsi="Times New Roman" w:cs="Times New Roman"/>
          <w:iCs/>
          <w:noProof/>
          <w:sz w:val="24"/>
          <w:szCs w:val="24"/>
        </w:rPr>
        <w:t xml:space="preserve"> 113621</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 xml:space="preserve">Hakim, L., Kurniatuhad, R., &amp; Rahmawati (2020). </w:t>
      </w:r>
      <w:r w:rsidR="001A50CB" w:rsidRPr="00EE7AEA">
        <w:rPr>
          <w:rFonts w:ascii="Times New Roman" w:hAnsi="Times New Roman" w:cs="Times New Roman"/>
          <w:noProof/>
          <w:sz w:val="24"/>
          <w:szCs w:val="24"/>
        </w:rPr>
        <w:t>Karakteristik fisiologis jamur halofilik berdasarkan faktor lingkungan dari sumur air asin di Desa Suak, Sintang, Kalimantan Barat.</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Biologi Makassar</w:t>
      </w:r>
      <w:r w:rsidR="001A50CB">
        <w:rPr>
          <w:rFonts w:ascii="Times New Roman" w:hAnsi="Times New Roman" w:cs="Times New Roman"/>
          <w:noProof/>
          <w:sz w:val="24"/>
          <w:szCs w:val="24"/>
        </w:rPr>
        <w:t xml:space="preserve"> </w:t>
      </w:r>
      <w:r w:rsidR="001A50CB">
        <w:rPr>
          <w:rFonts w:ascii="Times New Roman" w:hAnsi="Times New Roman" w:cs="Times New Roman"/>
          <w:iCs/>
          <w:noProof/>
          <w:sz w:val="24"/>
          <w:szCs w:val="24"/>
        </w:rPr>
        <w:t>5:</w:t>
      </w:r>
      <w:r w:rsidRPr="009F35BF">
        <w:rPr>
          <w:rFonts w:ascii="Times New Roman" w:hAnsi="Times New Roman" w:cs="Times New Roman"/>
          <w:noProof/>
          <w:sz w:val="24"/>
          <w:szCs w:val="24"/>
        </w:rPr>
        <w:t xml:space="preserve"> 227–</w:t>
      </w:r>
      <w:r w:rsidR="001A50CB">
        <w:rPr>
          <w:rFonts w:ascii="Times New Roman" w:hAnsi="Times New Roman" w:cs="Times New Roman"/>
          <w:noProof/>
          <w:sz w:val="24"/>
          <w:szCs w:val="24"/>
        </w:rPr>
        <w:t>232</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Hammad, H. M., Khaliq, A., Abbas, F., Farhad, W., Fahad, S., Aslam, M., Shah, G. M., Nasim,</w:t>
      </w:r>
      <w:r w:rsidR="001A50CB">
        <w:rPr>
          <w:rFonts w:ascii="Times New Roman" w:hAnsi="Times New Roman" w:cs="Times New Roman"/>
          <w:noProof/>
          <w:sz w:val="24"/>
          <w:szCs w:val="24"/>
        </w:rPr>
        <w:t xml:space="preserve"> W., Mubeen, M., &amp; Bakhat, H. F</w:t>
      </w:r>
      <w:r w:rsidRPr="009F35BF">
        <w:rPr>
          <w:rFonts w:ascii="Times New Roman" w:hAnsi="Times New Roman" w:cs="Times New Roman"/>
          <w:noProof/>
          <w:sz w:val="24"/>
          <w:szCs w:val="24"/>
        </w:rPr>
        <w:t xml:space="preserve"> (2020). </w:t>
      </w:r>
      <w:r w:rsidR="001A50CB" w:rsidRPr="00BA7DA8">
        <w:rPr>
          <w:rFonts w:ascii="Times New Roman" w:hAnsi="Times New Roman" w:cs="Times New Roman"/>
          <w:noProof/>
          <w:sz w:val="24"/>
          <w:szCs w:val="24"/>
        </w:rPr>
        <w:t xml:space="preserve">Comparative effects of organic and inorganic fertilizers on soil organic carbon and wheat productivity under arid region. </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Communications in Soil Science and Plant Analysis</w:t>
      </w:r>
      <w:r w:rsidR="001A50CB">
        <w:rPr>
          <w:rFonts w:ascii="Times New Roman" w:hAnsi="Times New Roman" w:cs="Times New Roman"/>
          <w:noProof/>
          <w:sz w:val="24"/>
          <w:szCs w:val="24"/>
        </w:rPr>
        <w:t xml:space="preserve"> </w:t>
      </w:r>
      <w:r w:rsidRPr="001A50CB">
        <w:rPr>
          <w:rFonts w:ascii="Times New Roman" w:hAnsi="Times New Roman" w:cs="Times New Roman"/>
          <w:iCs/>
          <w:noProof/>
          <w:sz w:val="24"/>
          <w:szCs w:val="24"/>
        </w:rPr>
        <w:t>51</w:t>
      </w:r>
      <w:r w:rsidR="001A50CB">
        <w:rPr>
          <w:rFonts w:ascii="Times New Roman" w:hAnsi="Times New Roman" w:cs="Times New Roman"/>
          <w:noProof/>
          <w:sz w:val="24"/>
          <w:szCs w:val="24"/>
        </w:rPr>
        <w:t xml:space="preserve">: </w:t>
      </w:r>
      <w:r w:rsidRPr="009F35BF">
        <w:rPr>
          <w:rFonts w:ascii="Times New Roman" w:hAnsi="Times New Roman" w:cs="Times New Roman"/>
          <w:noProof/>
          <w:sz w:val="24"/>
          <w:szCs w:val="24"/>
        </w:rPr>
        <w:t>1406–1422</w:t>
      </w:r>
    </w:p>
    <w:p w:rsidR="009F35BF" w:rsidRPr="009F35BF" w:rsidRDefault="001A50CB"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Hastuti, Y. P </w:t>
      </w:r>
      <w:r w:rsidR="009F35BF" w:rsidRPr="009F35BF">
        <w:rPr>
          <w:rFonts w:ascii="Times New Roman" w:hAnsi="Times New Roman" w:cs="Times New Roman"/>
          <w:noProof/>
          <w:sz w:val="24"/>
          <w:szCs w:val="24"/>
        </w:rPr>
        <w:t xml:space="preserve">(2011). Nitrifikasi dan denitrifikasi di tambak. </w:t>
      </w:r>
      <w:r w:rsidR="009F35BF" w:rsidRPr="009F35BF">
        <w:rPr>
          <w:rFonts w:ascii="Times New Roman" w:hAnsi="Times New Roman" w:cs="Times New Roman"/>
          <w:i/>
          <w:iCs/>
          <w:noProof/>
          <w:sz w:val="24"/>
          <w:szCs w:val="24"/>
        </w:rPr>
        <w:t>Jurnal Akuakultur Indonesia</w:t>
      </w:r>
      <w:r w:rsidR="009F35BF" w:rsidRPr="009F35BF">
        <w:rPr>
          <w:rFonts w:ascii="Times New Roman" w:hAnsi="Times New Roman" w:cs="Times New Roman"/>
          <w:noProof/>
          <w:sz w:val="24"/>
          <w:szCs w:val="24"/>
        </w:rPr>
        <w:t xml:space="preserve">, </w:t>
      </w:r>
      <w:r w:rsidR="009F35BF" w:rsidRPr="001A50CB">
        <w:rPr>
          <w:rFonts w:ascii="Times New Roman" w:hAnsi="Times New Roman" w:cs="Times New Roman"/>
          <w:iCs/>
          <w:noProof/>
          <w:sz w:val="24"/>
          <w:szCs w:val="24"/>
        </w:rPr>
        <w:t>10</w:t>
      </w:r>
      <w:r>
        <w:rPr>
          <w:rFonts w:ascii="Times New Roman" w:hAnsi="Times New Roman" w:cs="Times New Roman"/>
          <w:noProof/>
          <w:sz w:val="24"/>
          <w:szCs w:val="24"/>
        </w:rPr>
        <w:t>:</w:t>
      </w:r>
      <w:r w:rsidR="009F35BF" w:rsidRPr="009F35BF">
        <w:rPr>
          <w:rFonts w:ascii="Times New Roman" w:hAnsi="Times New Roman" w:cs="Times New Roman"/>
          <w:noProof/>
          <w:sz w:val="24"/>
          <w:szCs w:val="24"/>
        </w:rPr>
        <w:t xml:space="preserve"> 89–</w:t>
      </w:r>
      <w:r>
        <w:rPr>
          <w:rFonts w:ascii="Times New Roman" w:hAnsi="Times New Roman" w:cs="Times New Roman"/>
          <w:noProof/>
          <w:sz w:val="24"/>
          <w:szCs w:val="24"/>
        </w:rPr>
        <w:t>98</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K</w:t>
      </w:r>
      <w:r w:rsidR="001A50CB">
        <w:rPr>
          <w:rFonts w:ascii="Times New Roman" w:hAnsi="Times New Roman" w:cs="Times New Roman"/>
          <w:noProof/>
          <w:sz w:val="24"/>
          <w:szCs w:val="24"/>
        </w:rPr>
        <w:t>aya, E., Silahooy, &amp; Risambessy</w:t>
      </w:r>
      <w:r w:rsidRPr="009F35BF">
        <w:rPr>
          <w:rFonts w:ascii="Times New Roman" w:hAnsi="Times New Roman" w:cs="Times New Roman"/>
          <w:noProof/>
          <w:sz w:val="24"/>
          <w:szCs w:val="24"/>
        </w:rPr>
        <w:t xml:space="preserve"> (2017).</w:t>
      </w:r>
      <w:r w:rsidR="001A50CB" w:rsidRPr="001A50CB">
        <w:rPr>
          <w:rFonts w:ascii="Times New Roman" w:hAnsi="Times New Roman" w:cs="Times New Roman"/>
          <w:noProof/>
          <w:sz w:val="24"/>
          <w:szCs w:val="24"/>
        </w:rPr>
        <w:t xml:space="preserve"> </w:t>
      </w:r>
      <w:r w:rsidR="001A50CB" w:rsidRPr="00BA7DA8">
        <w:rPr>
          <w:rFonts w:ascii="Times New Roman" w:hAnsi="Times New Roman" w:cs="Times New Roman"/>
          <w:noProof/>
          <w:sz w:val="24"/>
          <w:szCs w:val="24"/>
        </w:rPr>
        <w:t xml:space="preserve">Pengaruh pemberian pupuk organik cair dan </w:t>
      </w:r>
      <w:r w:rsidR="001A50CB" w:rsidRPr="00BA7DA8">
        <w:rPr>
          <w:rFonts w:ascii="Times New Roman" w:hAnsi="Times New Roman" w:cs="Times New Roman"/>
          <w:noProof/>
          <w:sz w:val="24"/>
          <w:szCs w:val="24"/>
        </w:rPr>
        <w:lastRenderedPageBreak/>
        <w:t>mikroorganisme terhadap keasaman</w:t>
      </w:r>
      <w:r w:rsidR="001A50CB">
        <w:rPr>
          <w:rFonts w:ascii="Times New Roman" w:hAnsi="Times New Roman" w:cs="Times New Roman"/>
          <w:noProof/>
          <w:sz w:val="24"/>
          <w:szCs w:val="24"/>
        </w:rPr>
        <w:t xml:space="preserve"> dan P-t</w:t>
      </w:r>
      <w:r w:rsidR="001A50CB" w:rsidRPr="00BA7DA8">
        <w:rPr>
          <w:rFonts w:ascii="Times New Roman" w:hAnsi="Times New Roman" w:cs="Times New Roman"/>
          <w:noProof/>
          <w:sz w:val="24"/>
          <w:szCs w:val="24"/>
        </w:rPr>
        <w:t>ersedia pada tanah ultisol.</w:t>
      </w:r>
      <w:r w:rsidR="001A50CB">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Mikologi Indonesia</w:t>
      </w:r>
      <w:r w:rsidR="001A50CB">
        <w:rPr>
          <w:rFonts w:ascii="Times New Roman" w:hAnsi="Times New Roman" w:cs="Times New Roman"/>
          <w:noProof/>
          <w:sz w:val="24"/>
          <w:szCs w:val="24"/>
        </w:rPr>
        <w:t xml:space="preserve"> </w:t>
      </w:r>
      <w:r w:rsidRPr="001A50CB">
        <w:rPr>
          <w:rFonts w:ascii="Times New Roman" w:hAnsi="Times New Roman" w:cs="Times New Roman"/>
          <w:iCs/>
          <w:noProof/>
          <w:sz w:val="24"/>
          <w:szCs w:val="24"/>
        </w:rPr>
        <w:t>1</w:t>
      </w:r>
      <w:r w:rsidR="001A50CB">
        <w:rPr>
          <w:rFonts w:ascii="Times New Roman" w:hAnsi="Times New Roman" w:cs="Times New Roman"/>
          <w:noProof/>
          <w:sz w:val="24"/>
          <w:szCs w:val="24"/>
        </w:rPr>
        <w:t>:</w:t>
      </w:r>
      <w:r w:rsidRPr="009F35BF">
        <w:rPr>
          <w:rFonts w:ascii="Times New Roman" w:hAnsi="Times New Roman" w:cs="Times New Roman"/>
          <w:noProof/>
          <w:sz w:val="24"/>
          <w:szCs w:val="24"/>
        </w:rPr>
        <w:t xml:space="preserve"> 91–</w:t>
      </w:r>
      <w:r w:rsidR="001A50CB">
        <w:rPr>
          <w:rFonts w:ascii="Times New Roman" w:hAnsi="Times New Roman" w:cs="Times New Roman"/>
          <w:noProof/>
          <w:sz w:val="24"/>
          <w:szCs w:val="24"/>
        </w:rPr>
        <w:t>99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Kumar</w:t>
      </w:r>
      <w:r w:rsidR="001A50CB">
        <w:rPr>
          <w:rFonts w:ascii="Times New Roman" w:hAnsi="Times New Roman" w:cs="Times New Roman"/>
          <w:noProof/>
          <w:sz w:val="24"/>
          <w:szCs w:val="24"/>
        </w:rPr>
        <w:t>, R., Kumawat, N., &amp; Sahu, Y. K</w:t>
      </w:r>
      <w:r w:rsidRPr="009F35BF">
        <w:rPr>
          <w:rFonts w:ascii="Times New Roman" w:hAnsi="Times New Roman" w:cs="Times New Roman"/>
          <w:noProof/>
          <w:sz w:val="24"/>
          <w:szCs w:val="24"/>
        </w:rPr>
        <w:t xml:space="preserve"> (2017). Role of </w:t>
      </w:r>
      <w:r w:rsidR="001A50CB" w:rsidRPr="009F35BF">
        <w:rPr>
          <w:rFonts w:ascii="Times New Roman" w:hAnsi="Times New Roman" w:cs="Times New Roman"/>
          <w:noProof/>
          <w:sz w:val="24"/>
          <w:szCs w:val="24"/>
        </w:rPr>
        <w:t>biofertilizer in agriculture.</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Popular Kheti</w:t>
      </w:r>
      <w:r w:rsidRPr="009F35BF">
        <w:rPr>
          <w:rFonts w:ascii="Times New Roman" w:hAnsi="Times New Roman" w:cs="Times New Roman"/>
          <w:noProof/>
          <w:sz w:val="24"/>
          <w:szCs w:val="24"/>
        </w:rPr>
        <w:t xml:space="preserve"> </w:t>
      </w:r>
      <w:r w:rsidRPr="001A50CB">
        <w:rPr>
          <w:rFonts w:ascii="Times New Roman" w:hAnsi="Times New Roman" w:cs="Times New Roman"/>
          <w:iCs/>
          <w:noProof/>
          <w:sz w:val="24"/>
          <w:szCs w:val="24"/>
        </w:rPr>
        <w:t>5</w:t>
      </w:r>
      <w:r w:rsidR="001A50CB" w:rsidRPr="001A50CB">
        <w:rPr>
          <w:rFonts w:ascii="Times New Roman" w:hAnsi="Times New Roman" w:cs="Times New Roman"/>
          <w:noProof/>
          <w:sz w:val="24"/>
          <w:szCs w:val="24"/>
        </w:rPr>
        <w:t>:</w:t>
      </w:r>
      <w:r w:rsidRPr="001A50CB">
        <w:rPr>
          <w:rFonts w:ascii="Times New Roman" w:hAnsi="Times New Roman" w:cs="Times New Roman"/>
          <w:noProof/>
          <w:sz w:val="24"/>
          <w:szCs w:val="24"/>
        </w:rPr>
        <w:t xml:space="preserve"> </w:t>
      </w:r>
      <w:r w:rsidRPr="009F35BF">
        <w:rPr>
          <w:rFonts w:ascii="Times New Roman" w:hAnsi="Times New Roman" w:cs="Times New Roman"/>
          <w:noProof/>
          <w:sz w:val="24"/>
          <w:szCs w:val="24"/>
        </w:rPr>
        <w:t>63–</w:t>
      </w:r>
      <w:r w:rsidR="001A50CB">
        <w:rPr>
          <w:rFonts w:ascii="Times New Roman" w:hAnsi="Times New Roman" w:cs="Times New Roman"/>
          <w:noProof/>
          <w:sz w:val="24"/>
          <w:szCs w:val="24"/>
        </w:rPr>
        <w:t>66</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 xml:space="preserve">Li, X., Qu, </w:t>
      </w:r>
      <w:r w:rsidR="00037462">
        <w:rPr>
          <w:rFonts w:ascii="Times New Roman" w:hAnsi="Times New Roman" w:cs="Times New Roman"/>
          <w:noProof/>
          <w:sz w:val="24"/>
          <w:szCs w:val="24"/>
        </w:rPr>
        <w:t>Z., Zhang, Y., Ge, Y., &amp; Sun, H</w:t>
      </w:r>
      <w:r w:rsidRPr="009F35BF">
        <w:rPr>
          <w:rFonts w:ascii="Times New Roman" w:hAnsi="Times New Roman" w:cs="Times New Roman"/>
          <w:noProof/>
          <w:sz w:val="24"/>
          <w:szCs w:val="24"/>
        </w:rPr>
        <w:t xml:space="preserve"> (2022). </w:t>
      </w:r>
      <w:r w:rsidR="00037462" w:rsidRPr="00BA7DA8">
        <w:rPr>
          <w:rFonts w:ascii="Times New Roman" w:hAnsi="Times New Roman" w:cs="Times New Roman"/>
          <w:noProof/>
          <w:sz w:val="24"/>
          <w:szCs w:val="24"/>
        </w:rPr>
        <w:t>Soil fungal community and potential function in different forest ecosystems</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Diversity</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14</w:t>
      </w:r>
      <w:r w:rsid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1–</w:t>
      </w:r>
      <w:r w:rsidR="00037462">
        <w:rPr>
          <w:rFonts w:ascii="Times New Roman" w:hAnsi="Times New Roman" w:cs="Times New Roman"/>
          <w:noProof/>
          <w:sz w:val="24"/>
          <w:szCs w:val="24"/>
        </w:rPr>
        <w:t>12</w:t>
      </w:r>
    </w:p>
    <w:p w:rsidR="00037462"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 xml:space="preserve">Li, X., Sun, X., Wang, G., Amombo, E., Zhou, X., Du, Z., Zhang, Y., Xie, Y., &amp; </w:t>
      </w:r>
      <w:r w:rsidR="00037462">
        <w:rPr>
          <w:rFonts w:ascii="Times New Roman" w:hAnsi="Times New Roman" w:cs="Times New Roman"/>
          <w:noProof/>
          <w:sz w:val="24"/>
          <w:szCs w:val="24"/>
        </w:rPr>
        <w:t xml:space="preserve">Fu, J </w:t>
      </w:r>
      <w:r w:rsidRPr="009F35BF">
        <w:rPr>
          <w:rFonts w:ascii="Times New Roman" w:hAnsi="Times New Roman" w:cs="Times New Roman"/>
          <w:noProof/>
          <w:sz w:val="24"/>
          <w:szCs w:val="24"/>
        </w:rPr>
        <w:t xml:space="preserve">(2019). Inoculation with aspergillus aculeatus alters the performance of perennial ryegrass under phosphorus deficiency. </w:t>
      </w:r>
      <w:r w:rsidRPr="009F35BF">
        <w:rPr>
          <w:rFonts w:ascii="Times New Roman" w:hAnsi="Times New Roman" w:cs="Times New Roman"/>
          <w:i/>
          <w:iCs/>
          <w:noProof/>
          <w:sz w:val="24"/>
          <w:szCs w:val="24"/>
        </w:rPr>
        <w:t>Journal of the American Society for Horticultural Science</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144</w:t>
      </w:r>
      <w:r w:rsidR="00037462" w:rsidRP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182–192</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Li, X., Zhang, T., Xu</w:t>
      </w:r>
      <w:r w:rsidR="00037462">
        <w:rPr>
          <w:rFonts w:ascii="Times New Roman" w:hAnsi="Times New Roman" w:cs="Times New Roman"/>
          <w:noProof/>
          <w:sz w:val="24"/>
          <w:szCs w:val="24"/>
        </w:rPr>
        <w:t>e, Y., Xu, X., Cui, X., &amp; Fu, J</w:t>
      </w:r>
      <w:r w:rsidRPr="009F35BF">
        <w:rPr>
          <w:rFonts w:ascii="Times New Roman" w:hAnsi="Times New Roman" w:cs="Times New Roman"/>
          <w:noProof/>
          <w:sz w:val="24"/>
          <w:szCs w:val="24"/>
        </w:rPr>
        <w:t xml:space="preserve"> (2023). Aspergillus aculeatus enhances nutrient uptake and forage quality in bermudagrass by increasing phosphorus and potassium availability. </w:t>
      </w:r>
      <w:r w:rsidRPr="009F35BF">
        <w:rPr>
          <w:rFonts w:ascii="Times New Roman" w:hAnsi="Times New Roman" w:cs="Times New Roman"/>
          <w:i/>
          <w:iCs/>
          <w:noProof/>
          <w:sz w:val="24"/>
          <w:szCs w:val="24"/>
        </w:rPr>
        <w:t>Frontiers in Plant Science</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w:t>
      </w:r>
      <w:r w:rsidR="00037462" w:rsidRPr="00037462">
        <w:rPr>
          <w:rFonts w:ascii="Times New Roman" w:hAnsi="Times New Roman" w:cs="Times New Roman"/>
          <w:iCs/>
          <w:noProof/>
          <w:sz w:val="24"/>
          <w:szCs w:val="24"/>
        </w:rPr>
        <w:t>:</w:t>
      </w:r>
      <w:r w:rsidRPr="009F35BF">
        <w:rPr>
          <w:rFonts w:ascii="Times New Roman" w:hAnsi="Times New Roman" w:cs="Times New Roman"/>
          <w:noProof/>
          <w:sz w:val="24"/>
          <w:szCs w:val="24"/>
        </w:rPr>
        <w:t xml:space="preserve"> 1–10</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Macias-Benitez, S., Garcia-Martinez, A. M., Caballero Jimenez, P., Gonzalez, J. M., Tejad</w:t>
      </w:r>
      <w:r w:rsidR="00037462">
        <w:rPr>
          <w:rFonts w:ascii="Times New Roman" w:hAnsi="Times New Roman" w:cs="Times New Roman"/>
          <w:noProof/>
          <w:sz w:val="24"/>
          <w:szCs w:val="24"/>
        </w:rPr>
        <w:t>a Moral, M., &amp; Parrado Rubio, J</w:t>
      </w:r>
      <w:r w:rsidRPr="009F35BF">
        <w:rPr>
          <w:rFonts w:ascii="Times New Roman" w:hAnsi="Times New Roman" w:cs="Times New Roman"/>
          <w:noProof/>
          <w:sz w:val="24"/>
          <w:szCs w:val="24"/>
        </w:rPr>
        <w:t xml:space="preserve"> (2020). </w:t>
      </w:r>
      <w:r w:rsidR="00037462" w:rsidRPr="00BA7DA8">
        <w:rPr>
          <w:rFonts w:ascii="Times New Roman" w:hAnsi="Times New Roman" w:cs="Times New Roman"/>
          <w:noProof/>
          <w:sz w:val="24"/>
          <w:szCs w:val="24"/>
        </w:rPr>
        <w:t>Rhizospheric Organic acids as biostimulants: monitoring feedbacks on soil microorganisms and biochemical properties.</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Frontiers in Plant Science</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11</w:t>
      </w:r>
      <w:r w:rsid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1–16</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Mitter, E. K., Tosi, M., Obregón, D., Du</w:t>
      </w:r>
      <w:r w:rsidR="00037462">
        <w:rPr>
          <w:rFonts w:ascii="Times New Roman" w:hAnsi="Times New Roman" w:cs="Times New Roman"/>
          <w:noProof/>
          <w:sz w:val="24"/>
          <w:szCs w:val="24"/>
        </w:rPr>
        <w:t xml:space="preserve">nfield, K. E., &amp; Germida, J. J </w:t>
      </w:r>
      <w:r w:rsidRPr="009F35BF">
        <w:rPr>
          <w:rFonts w:ascii="Times New Roman" w:hAnsi="Times New Roman" w:cs="Times New Roman"/>
          <w:noProof/>
          <w:sz w:val="24"/>
          <w:szCs w:val="24"/>
        </w:rPr>
        <w:t xml:space="preserve">(2021). </w:t>
      </w:r>
      <w:r w:rsidR="00037462" w:rsidRPr="00BA7DA8">
        <w:rPr>
          <w:rFonts w:ascii="Times New Roman" w:hAnsi="Times New Roman" w:cs="Times New Roman"/>
          <w:noProof/>
          <w:sz w:val="24"/>
          <w:szCs w:val="24"/>
        </w:rPr>
        <w:t xml:space="preserve">Rethinking crop nutrition in times of modern microbiology: innovative biofertilizer technologies. </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Frontiers in Sustainable Food Systems</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5</w:t>
      </w:r>
      <w:r w:rsid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1–23</w:t>
      </w:r>
    </w:p>
    <w:p w:rsidR="009F35BF" w:rsidRPr="00037462"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 xml:space="preserve">Mohsen, B., Asadzadeh, F., Masoumeh, H., Edith, C. </w:t>
      </w:r>
      <w:r w:rsidR="00037462">
        <w:rPr>
          <w:rFonts w:ascii="Times New Roman" w:hAnsi="Times New Roman" w:cs="Times New Roman"/>
          <w:noProof/>
          <w:sz w:val="24"/>
          <w:szCs w:val="24"/>
        </w:rPr>
        <w:t xml:space="preserve">H., Ramesh, R. V., &amp; Vahedi, R </w:t>
      </w:r>
      <w:r w:rsidRPr="009F35BF">
        <w:rPr>
          <w:rFonts w:ascii="Times New Roman" w:hAnsi="Times New Roman" w:cs="Times New Roman"/>
          <w:noProof/>
          <w:sz w:val="24"/>
          <w:szCs w:val="24"/>
        </w:rPr>
        <w:t xml:space="preserve">(2022). </w:t>
      </w:r>
      <w:r w:rsidR="00037462" w:rsidRPr="00BA7DA8">
        <w:rPr>
          <w:rFonts w:ascii="Times New Roman" w:hAnsi="Times New Roman" w:cs="Times New Roman"/>
          <w:noProof/>
          <w:sz w:val="24"/>
          <w:szCs w:val="24"/>
        </w:rPr>
        <w:t>Optimization of biofertilizer formulation for phosphorus solubilizing by pseudomonas fluorescens Ur21 via response surfance methodology.</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Process</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10</w:t>
      </w:r>
      <w:r w:rsidR="00037462" w:rsidRPr="00037462">
        <w:rPr>
          <w:rFonts w:ascii="Times New Roman" w:hAnsi="Times New Roman" w:cs="Times New Roman"/>
          <w:noProof/>
          <w:sz w:val="24"/>
          <w:szCs w:val="24"/>
        </w:rPr>
        <w:t xml:space="preserve">: </w:t>
      </w:r>
      <w:r w:rsidRPr="00037462">
        <w:rPr>
          <w:rFonts w:ascii="Times New Roman" w:hAnsi="Times New Roman" w:cs="Times New Roman"/>
          <w:noProof/>
          <w:sz w:val="24"/>
          <w:szCs w:val="24"/>
        </w:rPr>
        <w:t>1–12.</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Moora, M., Davison, J., Öpik, M., Metsis, M., Saks, Ü., Ja</w:t>
      </w:r>
      <w:r w:rsidR="00037462">
        <w:rPr>
          <w:rFonts w:ascii="Times New Roman" w:hAnsi="Times New Roman" w:cs="Times New Roman"/>
          <w:noProof/>
          <w:sz w:val="24"/>
          <w:szCs w:val="24"/>
        </w:rPr>
        <w:t>irus, T., Vasar, M., &amp; Zobel, M</w:t>
      </w:r>
      <w:r w:rsidRPr="009F35BF">
        <w:rPr>
          <w:rFonts w:ascii="Times New Roman" w:hAnsi="Times New Roman" w:cs="Times New Roman"/>
          <w:noProof/>
          <w:sz w:val="24"/>
          <w:szCs w:val="24"/>
        </w:rPr>
        <w:t xml:space="preserve"> (2014). Anthropogenic land use shapes the composition and phylogenetic structure of soil arbuscular mycorrhizal fungal communities. </w:t>
      </w:r>
      <w:r w:rsidRPr="009F35BF">
        <w:rPr>
          <w:rFonts w:ascii="Times New Roman" w:hAnsi="Times New Roman" w:cs="Times New Roman"/>
          <w:i/>
          <w:iCs/>
          <w:noProof/>
          <w:sz w:val="24"/>
          <w:szCs w:val="24"/>
        </w:rPr>
        <w:t>FEMS Microbiology Ecology</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90</w:t>
      </w:r>
      <w:r w:rsidR="00037462" w:rsidRP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609–621</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Nov</w:t>
      </w:r>
      <w:r w:rsidR="00037462">
        <w:rPr>
          <w:rFonts w:ascii="Times New Roman" w:hAnsi="Times New Roman" w:cs="Times New Roman"/>
          <w:noProof/>
          <w:sz w:val="24"/>
          <w:szCs w:val="24"/>
        </w:rPr>
        <w:t xml:space="preserve">iani, N., Sugiyarto, &amp; Sunarto </w:t>
      </w:r>
      <w:r w:rsidRPr="009F35BF">
        <w:rPr>
          <w:rFonts w:ascii="Times New Roman" w:hAnsi="Times New Roman" w:cs="Times New Roman"/>
          <w:noProof/>
          <w:sz w:val="24"/>
          <w:szCs w:val="24"/>
        </w:rPr>
        <w:t xml:space="preserve">(2020). </w:t>
      </w:r>
      <w:r w:rsidR="00037462">
        <w:rPr>
          <w:rFonts w:ascii="Times New Roman" w:hAnsi="Times New Roman" w:cs="Times New Roman"/>
          <w:noProof/>
          <w:sz w:val="24"/>
          <w:szCs w:val="24"/>
        </w:rPr>
        <w:t>Berbagai penggunaan lahan d</w:t>
      </w:r>
      <w:r w:rsidR="00037462" w:rsidRPr="00BA7DA8">
        <w:rPr>
          <w:rFonts w:ascii="Times New Roman" w:hAnsi="Times New Roman" w:cs="Times New Roman"/>
          <w:noProof/>
          <w:sz w:val="24"/>
          <w:szCs w:val="24"/>
        </w:rPr>
        <w:t>i Lereng Gunung Lawu.</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Biological Journal of Indonesia</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01</w:t>
      </w:r>
      <w:r w:rsid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7–</w:t>
      </w:r>
      <w:r w:rsidR="00037462">
        <w:rPr>
          <w:rFonts w:ascii="Times New Roman" w:hAnsi="Times New Roman" w:cs="Times New Roman"/>
          <w:noProof/>
          <w:sz w:val="24"/>
          <w:szCs w:val="24"/>
        </w:rPr>
        <w:t>10</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Nurrohm</w:t>
      </w:r>
      <w:r w:rsidR="00037462">
        <w:rPr>
          <w:rFonts w:ascii="Times New Roman" w:hAnsi="Times New Roman" w:cs="Times New Roman"/>
          <w:noProof/>
          <w:sz w:val="24"/>
          <w:szCs w:val="24"/>
        </w:rPr>
        <w:t>an, M., Suryanto, A., &amp; Puji, K</w:t>
      </w:r>
      <w:r w:rsidRPr="009F35BF">
        <w:rPr>
          <w:rFonts w:ascii="Times New Roman" w:hAnsi="Times New Roman" w:cs="Times New Roman"/>
          <w:noProof/>
          <w:sz w:val="24"/>
          <w:szCs w:val="24"/>
        </w:rPr>
        <w:t xml:space="preserve"> (2014). Kotoran </w:t>
      </w:r>
      <w:r w:rsidR="00037462" w:rsidRPr="009F35BF">
        <w:rPr>
          <w:rFonts w:ascii="Times New Roman" w:hAnsi="Times New Roman" w:cs="Times New Roman"/>
          <w:noProof/>
          <w:sz w:val="24"/>
          <w:szCs w:val="24"/>
        </w:rPr>
        <w:t xml:space="preserve">kelinci cair sebagai sumber hara pada budidaya sawi </w:t>
      </w:r>
      <w:r w:rsidRPr="009F35BF">
        <w:rPr>
          <w:rFonts w:ascii="Times New Roman" w:hAnsi="Times New Roman" w:cs="Times New Roman"/>
          <w:noProof/>
          <w:sz w:val="24"/>
          <w:szCs w:val="24"/>
        </w:rPr>
        <w:t xml:space="preserve">( </w:t>
      </w:r>
      <w:r w:rsidRPr="00037462">
        <w:rPr>
          <w:rFonts w:ascii="Times New Roman" w:hAnsi="Times New Roman" w:cs="Times New Roman"/>
          <w:i/>
          <w:noProof/>
          <w:sz w:val="24"/>
          <w:szCs w:val="24"/>
        </w:rPr>
        <w:t>Brassica Juncea L</w:t>
      </w:r>
      <w:r w:rsidRPr="009F35BF">
        <w:rPr>
          <w:rFonts w:ascii="Times New Roman" w:hAnsi="Times New Roman" w:cs="Times New Roman"/>
          <w:noProof/>
          <w:sz w:val="24"/>
          <w:szCs w:val="24"/>
        </w:rPr>
        <w:t xml:space="preserve"> .) </w:t>
      </w:r>
      <w:r w:rsidR="00037462" w:rsidRPr="009F35BF">
        <w:rPr>
          <w:rFonts w:ascii="Times New Roman" w:hAnsi="Times New Roman" w:cs="Times New Roman"/>
          <w:noProof/>
          <w:sz w:val="24"/>
          <w:szCs w:val="24"/>
        </w:rPr>
        <w:t>secara hidroponik rakit apung</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Produksi Tanaman</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2</w:t>
      </w:r>
      <w:r w:rsidR="00037462">
        <w:rPr>
          <w:rFonts w:ascii="Times New Roman" w:hAnsi="Times New Roman" w:cs="Times New Roman"/>
          <w:noProof/>
          <w:sz w:val="24"/>
          <w:szCs w:val="24"/>
        </w:rPr>
        <w:t>:</w:t>
      </w:r>
      <w:r w:rsidRPr="009F35BF">
        <w:rPr>
          <w:rFonts w:ascii="Times New Roman" w:hAnsi="Times New Roman" w:cs="Times New Roman"/>
          <w:noProof/>
          <w:sz w:val="24"/>
          <w:szCs w:val="24"/>
        </w:rPr>
        <w:t xml:space="preserve"> 649–</w:t>
      </w:r>
      <w:r w:rsidR="00037462">
        <w:rPr>
          <w:rFonts w:ascii="Times New Roman" w:hAnsi="Times New Roman" w:cs="Times New Roman"/>
          <w:noProof/>
          <w:sz w:val="24"/>
          <w:szCs w:val="24"/>
        </w:rPr>
        <w:t>657</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Omomowo, I. O., Shittu, O. E., Om</w:t>
      </w:r>
      <w:r w:rsidR="00037462">
        <w:rPr>
          <w:rFonts w:ascii="Times New Roman" w:hAnsi="Times New Roman" w:cs="Times New Roman"/>
          <w:noProof/>
          <w:sz w:val="24"/>
          <w:szCs w:val="24"/>
        </w:rPr>
        <w:t>omowo, O. I., &amp; Majolagbe, O. N</w:t>
      </w:r>
      <w:r w:rsidRPr="009F35BF">
        <w:rPr>
          <w:rFonts w:ascii="Times New Roman" w:hAnsi="Times New Roman" w:cs="Times New Roman"/>
          <w:noProof/>
          <w:sz w:val="24"/>
          <w:szCs w:val="24"/>
        </w:rPr>
        <w:t xml:space="preserve"> (2020). Influence of phosphate solubilizing non-toxigenic Aspergillus flavus strains on maize (</w:t>
      </w:r>
      <w:r w:rsidRPr="00037462">
        <w:rPr>
          <w:rFonts w:ascii="Times New Roman" w:hAnsi="Times New Roman" w:cs="Times New Roman"/>
          <w:i/>
          <w:noProof/>
          <w:sz w:val="24"/>
          <w:szCs w:val="24"/>
        </w:rPr>
        <w:t>Zea mays L</w:t>
      </w:r>
      <w:r w:rsidRPr="009F35BF">
        <w:rPr>
          <w:rFonts w:ascii="Times New Roman" w:hAnsi="Times New Roman" w:cs="Times New Roman"/>
          <w:noProof/>
          <w:sz w:val="24"/>
          <w:szCs w:val="24"/>
        </w:rPr>
        <w:t xml:space="preserve">.) growth parameters and mineral nutrients content. </w:t>
      </w:r>
      <w:r w:rsidRPr="009F35BF">
        <w:rPr>
          <w:rFonts w:ascii="Times New Roman" w:hAnsi="Times New Roman" w:cs="Times New Roman"/>
          <w:i/>
          <w:iCs/>
          <w:noProof/>
          <w:sz w:val="24"/>
          <w:szCs w:val="24"/>
        </w:rPr>
        <w:t>AIMS Agriculture and Food</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5</w:t>
      </w:r>
      <w:r w:rsidR="00037462" w:rsidRPr="00037462">
        <w:rPr>
          <w:rFonts w:ascii="Times New Roman" w:hAnsi="Times New Roman" w:cs="Times New Roman"/>
          <w:noProof/>
          <w:sz w:val="24"/>
          <w:szCs w:val="24"/>
        </w:rPr>
        <w:t>:</w:t>
      </w:r>
      <w:r w:rsidRPr="009F35BF">
        <w:rPr>
          <w:rFonts w:ascii="Times New Roman" w:hAnsi="Times New Roman" w:cs="Times New Roman"/>
          <w:noProof/>
          <w:sz w:val="24"/>
          <w:szCs w:val="24"/>
        </w:rPr>
        <w:t xml:space="preserve"> 408–421</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 xml:space="preserve">Pane, M. A., </w:t>
      </w:r>
      <w:r w:rsidR="00037462">
        <w:rPr>
          <w:rFonts w:ascii="Times New Roman" w:hAnsi="Times New Roman" w:cs="Times New Roman"/>
          <w:noProof/>
          <w:sz w:val="24"/>
          <w:szCs w:val="24"/>
        </w:rPr>
        <w:t>Damanik, M. M. B., &amp; Sitorus, B</w:t>
      </w:r>
      <w:r w:rsidRPr="009F35BF">
        <w:rPr>
          <w:rFonts w:ascii="Times New Roman" w:hAnsi="Times New Roman" w:cs="Times New Roman"/>
          <w:noProof/>
          <w:sz w:val="24"/>
          <w:szCs w:val="24"/>
        </w:rPr>
        <w:t xml:space="preserve"> (2014). </w:t>
      </w:r>
      <w:r w:rsidR="00037462" w:rsidRPr="009F35BF">
        <w:rPr>
          <w:rFonts w:ascii="Times New Roman" w:hAnsi="Times New Roman" w:cs="Times New Roman"/>
          <w:noProof/>
          <w:sz w:val="24"/>
          <w:szCs w:val="24"/>
        </w:rPr>
        <w:t>pemberian bahan organik kompos jerami padi dan abu sekam padi dalam memperbaiki sifat kimia tanah ultisol serta pertumbuhan tanaman jagung</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Online Agroekoteknologi</w:t>
      </w:r>
      <w:r w:rsidR="00037462">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2</w:t>
      </w:r>
      <w:r w:rsid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 xml:space="preserve"> 1426–</w:t>
      </w:r>
      <w:r w:rsidR="00037462">
        <w:rPr>
          <w:rFonts w:ascii="Times New Roman" w:hAnsi="Times New Roman" w:cs="Times New Roman"/>
          <w:noProof/>
          <w:sz w:val="24"/>
          <w:szCs w:val="24"/>
        </w:rPr>
        <w:t>1432</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Poblete-Grant, P., Suazo-Hernández, J., Condron, L., Rumpel, C., Demanet, R., Ma</w:t>
      </w:r>
      <w:r w:rsidR="00037462">
        <w:rPr>
          <w:rFonts w:ascii="Times New Roman" w:hAnsi="Times New Roman" w:cs="Times New Roman"/>
          <w:noProof/>
          <w:sz w:val="24"/>
          <w:szCs w:val="24"/>
        </w:rPr>
        <w:t>lone, S. L., &amp; Mora, M. de L. L</w:t>
      </w:r>
      <w:r w:rsidRPr="009F35BF">
        <w:rPr>
          <w:rFonts w:ascii="Times New Roman" w:hAnsi="Times New Roman" w:cs="Times New Roman"/>
          <w:noProof/>
          <w:sz w:val="24"/>
          <w:szCs w:val="24"/>
        </w:rPr>
        <w:t xml:space="preserve"> (2020). Soil available P, soil organic carbon and aggregation as affected by long-term poultry manure application to Andisols under pastures in Southern Chile. </w:t>
      </w:r>
      <w:r w:rsidRPr="009F35BF">
        <w:rPr>
          <w:rFonts w:ascii="Times New Roman" w:hAnsi="Times New Roman" w:cs="Times New Roman"/>
          <w:i/>
          <w:iCs/>
          <w:noProof/>
          <w:sz w:val="24"/>
          <w:szCs w:val="24"/>
        </w:rPr>
        <w:t>Geoderma Regional</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21</w:t>
      </w:r>
      <w:r w:rsidR="00037462" w:rsidRP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w:t>
      </w:r>
      <w:r w:rsidRPr="009F35BF">
        <w:rPr>
          <w:rFonts w:ascii="Times New Roman" w:hAnsi="Times New Roman" w:cs="Times New Roman"/>
          <w:noProof/>
          <w:sz w:val="24"/>
          <w:szCs w:val="24"/>
        </w:rPr>
        <w:t>1–10</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Puti</w:t>
      </w:r>
      <w:r w:rsidR="00037462">
        <w:rPr>
          <w:rFonts w:ascii="Times New Roman" w:hAnsi="Times New Roman" w:cs="Times New Roman"/>
          <w:noProof/>
          <w:sz w:val="24"/>
          <w:szCs w:val="24"/>
        </w:rPr>
        <w:t xml:space="preserve">r, P. E., Penyang, &amp; Fetriasie </w:t>
      </w:r>
      <w:r w:rsidRPr="009F35BF">
        <w:rPr>
          <w:rFonts w:ascii="Times New Roman" w:hAnsi="Times New Roman" w:cs="Times New Roman"/>
          <w:noProof/>
          <w:sz w:val="24"/>
          <w:szCs w:val="24"/>
        </w:rPr>
        <w:t xml:space="preserve">(2021). Jamur Makro Basidiomycetes di Hutan Rawa Ganbut Taman Nasional Sebangau Kabupaten Katingan Kalimantan Tegah. </w:t>
      </w:r>
      <w:r w:rsidRPr="009F35BF">
        <w:rPr>
          <w:rFonts w:ascii="Times New Roman" w:hAnsi="Times New Roman" w:cs="Times New Roman"/>
          <w:i/>
          <w:iCs/>
          <w:noProof/>
          <w:sz w:val="24"/>
          <w:szCs w:val="24"/>
        </w:rPr>
        <w:t>Jurnal Hutan Tropika</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16</w:t>
      </w:r>
      <w:r w:rsidR="00037462">
        <w:rPr>
          <w:rFonts w:ascii="Times New Roman" w:hAnsi="Times New Roman" w:cs="Times New Roman"/>
          <w:noProof/>
          <w:sz w:val="24"/>
          <w:szCs w:val="24"/>
        </w:rPr>
        <w:t>:</w:t>
      </w:r>
      <w:r w:rsidRPr="009F35BF">
        <w:rPr>
          <w:rFonts w:ascii="Times New Roman" w:hAnsi="Times New Roman" w:cs="Times New Roman"/>
          <w:noProof/>
          <w:sz w:val="24"/>
          <w:szCs w:val="24"/>
        </w:rPr>
        <w:t xml:space="preserve"> 175–185</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lastRenderedPageBreak/>
        <w:t>Putr</w:t>
      </w:r>
      <w:r w:rsidR="00037462">
        <w:rPr>
          <w:rFonts w:ascii="Times New Roman" w:hAnsi="Times New Roman" w:cs="Times New Roman"/>
          <w:noProof/>
          <w:sz w:val="24"/>
          <w:szCs w:val="24"/>
        </w:rPr>
        <w:t>a, I., Sudiarta, 1, &amp; Suniti, N</w:t>
      </w:r>
      <w:r w:rsidRPr="009F35BF">
        <w:rPr>
          <w:rFonts w:ascii="Times New Roman" w:hAnsi="Times New Roman" w:cs="Times New Roman"/>
          <w:noProof/>
          <w:sz w:val="24"/>
          <w:szCs w:val="24"/>
        </w:rPr>
        <w:t xml:space="preserve"> (2021). Identifikasi </w:t>
      </w:r>
      <w:r w:rsidR="00037462" w:rsidRPr="009F35BF">
        <w:rPr>
          <w:rFonts w:ascii="Times New Roman" w:hAnsi="Times New Roman" w:cs="Times New Roman"/>
          <w:noProof/>
          <w:sz w:val="24"/>
          <w:szCs w:val="24"/>
        </w:rPr>
        <w:t>morfologi jamur kontaminan pada naskah lontar.</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Jurnal Agroekoteknologi Tropika Lembab</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10</w:t>
      </w:r>
      <w:r w:rsidR="00037462" w:rsidRPr="00037462">
        <w:rPr>
          <w:rFonts w:ascii="Times New Roman" w:hAnsi="Times New Roman" w:cs="Times New Roman"/>
          <w:noProof/>
          <w:sz w:val="24"/>
          <w:szCs w:val="24"/>
        </w:rPr>
        <w:t>:</w:t>
      </w:r>
      <w:r w:rsidRPr="009F35BF">
        <w:rPr>
          <w:rFonts w:ascii="Times New Roman" w:hAnsi="Times New Roman" w:cs="Times New Roman"/>
          <w:noProof/>
          <w:sz w:val="24"/>
          <w:szCs w:val="24"/>
        </w:rPr>
        <w:t xml:space="preserve"> 448–</w:t>
      </w:r>
      <w:r w:rsidR="00037462">
        <w:rPr>
          <w:rFonts w:ascii="Times New Roman" w:hAnsi="Times New Roman" w:cs="Times New Roman"/>
          <w:noProof/>
          <w:sz w:val="24"/>
          <w:szCs w:val="24"/>
        </w:rPr>
        <w:t>455</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Raimi, A</w:t>
      </w:r>
      <w:r w:rsidR="00037462">
        <w:rPr>
          <w:rFonts w:ascii="Times New Roman" w:hAnsi="Times New Roman" w:cs="Times New Roman"/>
          <w:noProof/>
          <w:sz w:val="24"/>
          <w:szCs w:val="24"/>
        </w:rPr>
        <w:t>., Roopnarain, A., &amp; Adeleke, R</w:t>
      </w:r>
      <w:r w:rsidRPr="009F35BF">
        <w:rPr>
          <w:rFonts w:ascii="Times New Roman" w:hAnsi="Times New Roman" w:cs="Times New Roman"/>
          <w:noProof/>
          <w:sz w:val="24"/>
          <w:szCs w:val="24"/>
        </w:rPr>
        <w:t xml:space="preserve"> (2021). Biofertilizer Production in Africa: </w:t>
      </w:r>
      <w:r w:rsidR="00037462" w:rsidRPr="009F35BF">
        <w:rPr>
          <w:rFonts w:ascii="Times New Roman" w:hAnsi="Times New Roman" w:cs="Times New Roman"/>
          <w:noProof/>
          <w:sz w:val="24"/>
          <w:szCs w:val="24"/>
        </w:rPr>
        <w:t>current status, factors impeding adoption and strategies for succes</w:t>
      </w:r>
      <w:r w:rsidRPr="009F35BF">
        <w:rPr>
          <w:rFonts w:ascii="Times New Roman" w:hAnsi="Times New Roman" w:cs="Times New Roman"/>
          <w:noProof/>
          <w:sz w:val="24"/>
          <w:szCs w:val="24"/>
        </w:rPr>
        <w:t xml:space="preserve">s. </w:t>
      </w:r>
      <w:r w:rsidRPr="009F35BF">
        <w:rPr>
          <w:rFonts w:ascii="Times New Roman" w:hAnsi="Times New Roman" w:cs="Times New Roman"/>
          <w:i/>
          <w:iCs/>
          <w:noProof/>
          <w:sz w:val="24"/>
          <w:szCs w:val="24"/>
        </w:rPr>
        <w:t>Scientific African</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11</w:t>
      </w:r>
      <w:r w:rsidR="00037462" w:rsidRPr="00037462">
        <w:rPr>
          <w:rFonts w:ascii="Times New Roman" w:hAnsi="Times New Roman" w:cs="Times New Roman"/>
          <w:noProof/>
          <w:sz w:val="24"/>
          <w:szCs w:val="24"/>
        </w:rPr>
        <w:t>:</w:t>
      </w:r>
      <w:r w:rsidRPr="009F35BF">
        <w:rPr>
          <w:rFonts w:ascii="Times New Roman" w:hAnsi="Times New Roman" w:cs="Times New Roman"/>
          <w:noProof/>
          <w:sz w:val="24"/>
          <w:szCs w:val="24"/>
        </w:rPr>
        <w:t xml:space="preserve"> e00694</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Rini, Nurdin, H., Suyani,</w:t>
      </w:r>
      <w:r w:rsidR="00037462">
        <w:rPr>
          <w:rFonts w:ascii="Times New Roman" w:hAnsi="Times New Roman" w:cs="Times New Roman"/>
          <w:noProof/>
          <w:sz w:val="24"/>
          <w:szCs w:val="24"/>
        </w:rPr>
        <w:t xml:space="preserve"> H., &amp; Prasetyo, T. B</w:t>
      </w:r>
      <w:r w:rsidRPr="009F35BF">
        <w:rPr>
          <w:rFonts w:ascii="Times New Roman" w:hAnsi="Times New Roman" w:cs="Times New Roman"/>
          <w:noProof/>
          <w:sz w:val="24"/>
          <w:szCs w:val="24"/>
        </w:rPr>
        <w:t xml:space="preserve"> (2009). Pemberian fly ash (abu sisa boiler pabrik pulp) untuk meningkatkan pH tanah gambut. </w:t>
      </w:r>
      <w:r w:rsidRPr="009F35BF">
        <w:rPr>
          <w:rFonts w:ascii="Times New Roman" w:hAnsi="Times New Roman" w:cs="Times New Roman"/>
          <w:i/>
          <w:iCs/>
          <w:noProof/>
          <w:sz w:val="24"/>
          <w:szCs w:val="24"/>
        </w:rPr>
        <w:t>Riset Kimia</w:t>
      </w:r>
      <w:r w:rsidRPr="009F35BF">
        <w:rPr>
          <w:rFonts w:ascii="Times New Roman" w:hAnsi="Times New Roman" w:cs="Times New Roman"/>
          <w:noProof/>
          <w:sz w:val="24"/>
          <w:szCs w:val="24"/>
        </w:rPr>
        <w:t xml:space="preserve"> </w:t>
      </w:r>
      <w:r w:rsidRPr="00037462">
        <w:rPr>
          <w:rFonts w:ascii="Times New Roman" w:hAnsi="Times New Roman" w:cs="Times New Roman"/>
          <w:iCs/>
          <w:noProof/>
          <w:sz w:val="24"/>
          <w:szCs w:val="24"/>
        </w:rPr>
        <w:t>2</w:t>
      </w:r>
      <w:r w:rsidR="00037462">
        <w:rPr>
          <w:rFonts w:ascii="Times New Roman" w:hAnsi="Times New Roman" w:cs="Times New Roman"/>
          <w:noProof/>
          <w:sz w:val="24"/>
          <w:szCs w:val="24"/>
        </w:rPr>
        <w:t>:</w:t>
      </w:r>
      <w:r w:rsidRPr="00037462">
        <w:rPr>
          <w:rFonts w:ascii="Times New Roman" w:hAnsi="Times New Roman" w:cs="Times New Roman"/>
          <w:noProof/>
          <w:sz w:val="24"/>
          <w:szCs w:val="24"/>
        </w:rPr>
        <w:t xml:space="preserve"> 132–</w:t>
      </w:r>
      <w:r w:rsidR="00037462">
        <w:rPr>
          <w:rFonts w:ascii="Times New Roman" w:hAnsi="Times New Roman" w:cs="Times New Roman"/>
          <w:noProof/>
          <w:sz w:val="24"/>
          <w:szCs w:val="24"/>
        </w:rPr>
        <w:t>139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Ristiari, N. P. N., Julyasih,</w:t>
      </w:r>
      <w:r w:rsidR="00037462">
        <w:rPr>
          <w:rFonts w:ascii="Times New Roman" w:hAnsi="Times New Roman" w:cs="Times New Roman"/>
          <w:noProof/>
          <w:sz w:val="24"/>
          <w:szCs w:val="24"/>
        </w:rPr>
        <w:t xml:space="preserve"> K. S. M., &amp; Suryanti, I. A. P </w:t>
      </w:r>
      <w:r w:rsidRPr="009F35BF">
        <w:rPr>
          <w:rFonts w:ascii="Times New Roman" w:hAnsi="Times New Roman" w:cs="Times New Roman"/>
          <w:noProof/>
          <w:sz w:val="24"/>
          <w:szCs w:val="24"/>
        </w:rPr>
        <w:t>(2018). Isolasi dan identifikasi jamur mikroskopis pada rizosfer tanaman jeruk siam (</w:t>
      </w:r>
      <w:r w:rsidRPr="00037462">
        <w:rPr>
          <w:rFonts w:ascii="Times New Roman" w:hAnsi="Times New Roman" w:cs="Times New Roman"/>
          <w:i/>
          <w:noProof/>
          <w:sz w:val="24"/>
          <w:szCs w:val="24"/>
        </w:rPr>
        <w:t>Citrus nobilis Lour.</w:t>
      </w:r>
      <w:r w:rsidRPr="009F35BF">
        <w:rPr>
          <w:rFonts w:ascii="Times New Roman" w:hAnsi="Times New Roman" w:cs="Times New Roman"/>
          <w:noProof/>
          <w:sz w:val="24"/>
          <w:szCs w:val="24"/>
        </w:rPr>
        <w:t xml:space="preserve">) di Kecamatan Kintamani, Bali. </w:t>
      </w:r>
      <w:r w:rsidRPr="009F35BF">
        <w:rPr>
          <w:rFonts w:ascii="Times New Roman" w:hAnsi="Times New Roman" w:cs="Times New Roman"/>
          <w:i/>
          <w:iCs/>
          <w:noProof/>
          <w:sz w:val="24"/>
          <w:szCs w:val="24"/>
        </w:rPr>
        <w:t>Jurnal Pendidikan Biologi Undiksha</w:t>
      </w:r>
      <w:r w:rsidRPr="009F35BF">
        <w:rPr>
          <w:rFonts w:ascii="Times New Roman" w:hAnsi="Times New Roman" w:cs="Times New Roman"/>
          <w:noProof/>
          <w:sz w:val="24"/>
          <w:szCs w:val="24"/>
        </w:rPr>
        <w:t xml:space="preserve"> </w:t>
      </w:r>
      <w:r w:rsidR="00037462">
        <w:rPr>
          <w:rFonts w:ascii="Times New Roman" w:hAnsi="Times New Roman" w:cs="Times New Roman"/>
          <w:iCs/>
          <w:noProof/>
          <w:sz w:val="24"/>
          <w:szCs w:val="24"/>
        </w:rPr>
        <w:t xml:space="preserve">6: </w:t>
      </w:r>
      <w:r w:rsidRPr="009F35BF">
        <w:rPr>
          <w:rFonts w:ascii="Times New Roman" w:hAnsi="Times New Roman" w:cs="Times New Roman"/>
          <w:noProof/>
          <w:sz w:val="24"/>
          <w:szCs w:val="24"/>
        </w:rPr>
        <w:t>10–</w:t>
      </w:r>
      <w:r w:rsidR="00037462">
        <w:rPr>
          <w:rFonts w:ascii="Times New Roman" w:hAnsi="Times New Roman" w:cs="Times New Roman"/>
          <w:noProof/>
          <w:sz w:val="24"/>
          <w:szCs w:val="24"/>
        </w:rPr>
        <w:t>19</w:t>
      </w:r>
    </w:p>
    <w:p w:rsidR="009F35BF" w:rsidRPr="00303867"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Rukmana, A., Susilawati, H., &amp; Galan</w:t>
      </w:r>
      <w:r w:rsidR="00303867">
        <w:rPr>
          <w:rFonts w:ascii="Times New Roman" w:hAnsi="Times New Roman" w:cs="Times New Roman"/>
          <w:noProof/>
          <w:sz w:val="24"/>
          <w:szCs w:val="24"/>
        </w:rPr>
        <w:t>g (2019). Pencatatan pH tanah o</w:t>
      </w:r>
      <w:r w:rsidRPr="009F35BF">
        <w:rPr>
          <w:rFonts w:ascii="Times New Roman" w:hAnsi="Times New Roman" w:cs="Times New Roman"/>
          <w:noProof/>
          <w:sz w:val="24"/>
          <w:szCs w:val="24"/>
        </w:rPr>
        <w:t xml:space="preserve">tomatis. </w:t>
      </w:r>
      <w:r w:rsidRPr="009F35BF">
        <w:rPr>
          <w:rFonts w:ascii="Times New Roman" w:hAnsi="Times New Roman" w:cs="Times New Roman"/>
          <w:i/>
          <w:iCs/>
          <w:noProof/>
          <w:sz w:val="24"/>
          <w:szCs w:val="24"/>
        </w:rPr>
        <w:t>Jurnal Penelitian Dan Pengembangan Teknik Elektro Telekomunikasi Indonesia</w:t>
      </w:r>
      <w:r w:rsidRPr="009F35BF">
        <w:rPr>
          <w:rFonts w:ascii="Times New Roman" w:hAnsi="Times New Roman" w:cs="Times New Roman"/>
          <w:noProof/>
          <w:sz w:val="24"/>
          <w:szCs w:val="24"/>
        </w:rPr>
        <w:t xml:space="preserve"> </w:t>
      </w:r>
      <w:r w:rsidRPr="00303867">
        <w:rPr>
          <w:rFonts w:ascii="Times New Roman" w:hAnsi="Times New Roman" w:cs="Times New Roman"/>
          <w:iCs/>
          <w:noProof/>
          <w:sz w:val="24"/>
          <w:szCs w:val="24"/>
        </w:rPr>
        <w:t>10</w:t>
      </w:r>
      <w:r w:rsidR="00303867">
        <w:rPr>
          <w:rFonts w:ascii="Times New Roman" w:hAnsi="Times New Roman" w:cs="Times New Roman"/>
          <w:noProof/>
          <w:sz w:val="24"/>
          <w:szCs w:val="24"/>
        </w:rPr>
        <w:t xml:space="preserve">: </w:t>
      </w:r>
      <w:r w:rsidRPr="00303867">
        <w:rPr>
          <w:rFonts w:ascii="Times New Roman" w:hAnsi="Times New Roman" w:cs="Times New Roman"/>
          <w:noProof/>
          <w:sz w:val="24"/>
          <w:szCs w:val="24"/>
        </w:rPr>
        <w:t>25–32.</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Sattar, A., Naveed, M., Ali, M., Zahir, Z. A., Nadeem, S. M., Yaseen, M., Meena, V. S., Farooq, M., Singh</w:t>
      </w:r>
      <w:r w:rsidR="00303867">
        <w:rPr>
          <w:rFonts w:ascii="Times New Roman" w:hAnsi="Times New Roman" w:cs="Times New Roman"/>
          <w:noProof/>
          <w:sz w:val="24"/>
          <w:szCs w:val="24"/>
        </w:rPr>
        <w:t>, R., Rahman, M., &amp; Meena, H. N</w:t>
      </w:r>
      <w:r w:rsidRPr="009F35BF">
        <w:rPr>
          <w:rFonts w:ascii="Times New Roman" w:hAnsi="Times New Roman" w:cs="Times New Roman"/>
          <w:noProof/>
          <w:sz w:val="24"/>
          <w:szCs w:val="24"/>
        </w:rPr>
        <w:t xml:space="preserve"> (2019). Perspectives of potassium solubilizing microbes in sustainable food production system</w:t>
      </w:r>
      <w:r w:rsidR="00303867">
        <w:rPr>
          <w:rFonts w:ascii="Times New Roman" w:hAnsi="Times New Roman" w:cs="Times New Roman"/>
          <w:noProof/>
          <w:sz w:val="24"/>
          <w:szCs w:val="24"/>
        </w:rPr>
        <w:t>.</w:t>
      </w:r>
      <w:r w:rsidRPr="009F35BF">
        <w:rPr>
          <w:rFonts w:ascii="Times New Roman" w:hAnsi="Times New Roman" w:cs="Times New Roman"/>
          <w:noProof/>
          <w:sz w:val="24"/>
          <w:szCs w:val="24"/>
        </w:rPr>
        <w:t xml:space="preserve"> </w:t>
      </w:r>
      <w:r w:rsidRPr="009F35BF">
        <w:rPr>
          <w:rFonts w:ascii="Times New Roman" w:hAnsi="Times New Roman" w:cs="Times New Roman"/>
          <w:i/>
          <w:iCs/>
          <w:noProof/>
          <w:sz w:val="24"/>
          <w:szCs w:val="24"/>
        </w:rPr>
        <w:t>Applied Soil Ecology</w:t>
      </w:r>
      <w:r w:rsidRPr="009F35BF">
        <w:rPr>
          <w:rFonts w:ascii="Times New Roman" w:hAnsi="Times New Roman" w:cs="Times New Roman"/>
          <w:noProof/>
          <w:sz w:val="24"/>
          <w:szCs w:val="24"/>
        </w:rPr>
        <w:t xml:space="preserve"> </w:t>
      </w:r>
      <w:r w:rsidRPr="00303867">
        <w:rPr>
          <w:rFonts w:ascii="Times New Roman" w:hAnsi="Times New Roman" w:cs="Times New Roman"/>
          <w:iCs/>
          <w:noProof/>
          <w:sz w:val="24"/>
          <w:szCs w:val="24"/>
        </w:rPr>
        <w:t>13</w:t>
      </w:r>
      <w:r w:rsidR="00303867" w:rsidRPr="00303867">
        <w:rPr>
          <w:rFonts w:ascii="Times New Roman" w:hAnsi="Times New Roman" w:cs="Times New Roman"/>
          <w:iCs/>
          <w:noProof/>
          <w:sz w:val="24"/>
          <w:szCs w:val="24"/>
        </w:rPr>
        <w:t>3</w:t>
      </w:r>
      <w:r w:rsidR="00303867">
        <w:rPr>
          <w:rFonts w:ascii="Times New Roman" w:hAnsi="Times New Roman" w:cs="Times New Roman"/>
          <w:noProof/>
          <w:sz w:val="24"/>
          <w:szCs w:val="24"/>
        </w:rPr>
        <w:t xml:space="preserve">: </w:t>
      </w:r>
      <w:r w:rsidRPr="009F35BF">
        <w:rPr>
          <w:rFonts w:ascii="Times New Roman" w:hAnsi="Times New Roman" w:cs="Times New Roman"/>
          <w:noProof/>
          <w:sz w:val="24"/>
          <w:szCs w:val="24"/>
        </w:rPr>
        <w:t>146–</w:t>
      </w:r>
      <w:r w:rsidR="00303867">
        <w:rPr>
          <w:rFonts w:ascii="Times New Roman" w:hAnsi="Times New Roman" w:cs="Times New Roman"/>
          <w:noProof/>
          <w:sz w:val="24"/>
          <w:szCs w:val="24"/>
        </w:rPr>
        <w:t>159</w:t>
      </w:r>
    </w:p>
    <w:p w:rsidR="009F35BF" w:rsidRPr="009F35BF" w:rsidRDefault="00303867"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Sulistiyono, F. D </w:t>
      </w:r>
      <w:r w:rsidR="009F35BF" w:rsidRPr="009F35BF">
        <w:rPr>
          <w:rFonts w:ascii="Times New Roman" w:hAnsi="Times New Roman" w:cs="Times New Roman"/>
          <w:noProof/>
          <w:sz w:val="24"/>
          <w:szCs w:val="24"/>
        </w:rPr>
        <w:t>(2017). K</w:t>
      </w:r>
      <w:r w:rsidRPr="009F35BF">
        <w:rPr>
          <w:rFonts w:ascii="Times New Roman" w:hAnsi="Times New Roman" w:cs="Times New Roman"/>
          <w:noProof/>
          <w:sz w:val="24"/>
          <w:szCs w:val="24"/>
        </w:rPr>
        <w:t>arakteristik fisiologi empat antagonis isolat</w:t>
      </w:r>
      <w:r w:rsidR="009F35BF" w:rsidRPr="009F35BF">
        <w:rPr>
          <w:rFonts w:ascii="Times New Roman" w:hAnsi="Times New Roman" w:cs="Times New Roman"/>
          <w:noProof/>
          <w:sz w:val="24"/>
          <w:szCs w:val="24"/>
        </w:rPr>
        <w:t xml:space="preserve"> Trichoderma sp. </w:t>
      </w:r>
      <w:r w:rsidRPr="009F35BF">
        <w:rPr>
          <w:rFonts w:ascii="Times New Roman" w:hAnsi="Times New Roman" w:cs="Times New Roman"/>
          <w:noProof/>
          <w:sz w:val="24"/>
          <w:szCs w:val="24"/>
        </w:rPr>
        <w:t>sebagai agensia hayati</w:t>
      </w:r>
      <w:r w:rsidR="009F35BF" w:rsidRPr="009F35BF">
        <w:rPr>
          <w:rFonts w:ascii="Times New Roman" w:hAnsi="Times New Roman" w:cs="Times New Roman"/>
          <w:noProof/>
          <w:sz w:val="24"/>
          <w:szCs w:val="24"/>
        </w:rPr>
        <w:t xml:space="preserve">. </w:t>
      </w:r>
      <w:r w:rsidR="009F35BF" w:rsidRPr="009F35BF">
        <w:rPr>
          <w:rFonts w:ascii="Times New Roman" w:hAnsi="Times New Roman" w:cs="Times New Roman"/>
          <w:i/>
          <w:iCs/>
          <w:noProof/>
          <w:sz w:val="24"/>
          <w:szCs w:val="24"/>
        </w:rPr>
        <w:t>Jurnal Sains Natural</w:t>
      </w:r>
      <w:r>
        <w:rPr>
          <w:rFonts w:ascii="Times New Roman" w:hAnsi="Times New Roman" w:cs="Times New Roman"/>
          <w:noProof/>
          <w:sz w:val="24"/>
          <w:szCs w:val="24"/>
        </w:rPr>
        <w:t xml:space="preserve"> </w:t>
      </w:r>
      <w:r w:rsidR="009F35BF" w:rsidRPr="00303867">
        <w:rPr>
          <w:rFonts w:ascii="Times New Roman" w:hAnsi="Times New Roman" w:cs="Times New Roman"/>
          <w:iCs/>
          <w:noProof/>
          <w:sz w:val="24"/>
          <w:szCs w:val="24"/>
        </w:rPr>
        <w:t>5</w:t>
      </w:r>
      <w:r w:rsidRPr="00303867">
        <w:rPr>
          <w:rFonts w:ascii="Times New Roman" w:hAnsi="Times New Roman" w:cs="Times New Roman"/>
          <w:noProof/>
          <w:sz w:val="24"/>
          <w:szCs w:val="24"/>
        </w:rPr>
        <w:t>:</w:t>
      </w:r>
      <w:r>
        <w:rPr>
          <w:rFonts w:ascii="Times New Roman" w:hAnsi="Times New Roman" w:cs="Times New Roman"/>
          <w:noProof/>
          <w:sz w:val="24"/>
          <w:szCs w:val="24"/>
        </w:rPr>
        <w:t xml:space="preserve"> 24-29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5BF">
        <w:rPr>
          <w:rFonts w:ascii="Times New Roman" w:hAnsi="Times New Roman" w:cs="Times New Roman"/>
          <w:noProof/>
          <w:sz w:val="24"/>
          <w:szCs w:val="24"/>
        </w:rPr>
        <w:t>Vistoso, E., Iraira, S., &amp; Sandañ</w:t>
      </w:r>
      <w:r w:rsidR="00303867">
        <w:rPr>
          <w:rFonts w:ascii="Times New Roman" w:hAnsi="Times New Roman" w:cs="Times New Roman"/>
          <w:noProof/>
          <w:sz w:val="24"/>
          <w:szCs w:val="24"/>
        </w:rPr>
        <w:t>a, P</w:t>
      </w:r>
      <w:r w:rsidRPr="009F35BF">
        <w:rPr>
          <w:rFonts w:ascii="Times New Roman" w:hAnsi="Times New Roman" w:cs="Times New Roman"/>
          <w:noProof/>
          <w:sz w:val="24"/>
          <w:szCs w:val="24"/>
        </w:rPr>
        <w:t xml:space="preserve"> (2021). Phosphorus</w:t>
      </w:r>
      <w:r w:rsidR="00303867" w:rsidRPr="009F35BF">
        <w:rPr>
          <w:rFonts w:ascii="Times New Roman" w:hAnsi="Times New Roman" w:cs="Times New Roman"/>
          <w:noProof/>
          <w:sz w:val="24"/>
          <w:szCs w:val="24"/>
        </w:rPr>
        <w:t xml:space="preserve"> use efficiency in permanent pastures in</w:t>
      </w:r>
      <w:r w:rsidRPr="009F35BF">
        <w:rPr>
          <w:rFonts w:ascii="Times New Roman" w:hAnsi="Times New Roman" w:cs="Times New Roman"/>
          <w:noProof/>
          <w:sz w:val="24"/>
          <w:szCs w:val="24"/>
        </w:rPr>
        <w:t xml:space="preserve"> Andisols. </w:t>
      </w:r>
      <w:r w:rsidRPr="009F35BF">
        <w:rPr>
          <w:rFonts w:ascii="Times New Roman" w:hAnsi="Times New Roman" w:cs="Times New Roman"/>
          <w:i/>
          <w:iCs/>
          <w:noProof/>
          <w:sz w:val="24"/>
          <w:szCs w:val="24"/>
        </w:rPr>
        <w:t>Journal of Soil Science and Plant Nutrition</w:t>
      </w:r>
      <w:r w:rsidR="00303867">
        <w:rPr>
          <w:rFonts w:ascii="Times New Roman" w:hAnsi="Times New Roman" w:cs="Times New Roman"/>
          <w:noProof/>
          <w:sz w:val="24"/>
          <w:szCs w:val="24"/>
        </w:rPr>
        <w:t xml:space="preserve"> </w:t>
      </w:r>
      <w:r w:rsidRPr="00303867">
        <w:rPr>
          <w:rFonts w:ascii="Times New Roman" w:hAnsi="Times New Roman" w:cs="Times New Roman"/>
          <w:iCs/>
          <w:noProof/>
          <w:sz w:val="24"/>
          <w:szCs w:val="24"/>
        </w:rPr>
        <w:t>21</w:t>
      </w:r>
      <w:r w:rsidR="00303867">
        <w:rPr>
          <w:rFonts w:ascii="Times New Roman" w:hAnsi="Times New Roman" w:cs="Times New Roman"/>
          <w:noProof/>
          <w:sz w:val="24"/>
          <w:szCs w:val="24"/>
        </w:rPr>
        <w:t>:</w:t>
      </w:r>
      <w:r w:rsidRPr="009F35BF">
        <w:rPr>
          <w:rFonts w:ascii="Times New Roman" w:hAnsi="Times New Roman" w:cs="Times New Roman"/>
          <w:noProof/>
          <w:sz w:val="24"/>
          <w:szCs w:val="24"/>
        </w:rPr>
        <w:t xml:space="preserve"> 2587–2599</w:t>
      </w:r>
    </w:p>
    <w:p w:rsidR="009F35BF" w:rsidRPr="009F35BF" w:rsidRDefault="009F35BF" w:rsidP="009F35B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F35BF">
        <w:rPr>
          <w:rFonts w:ascii="Times New Roman" w:hAnsi="Times New Roman" w:cs="Times New Roman"/>
          <w:noProof/>
          <w:sz w:val="24"/>
          <w:szCs w:val="24"/>
        </w:rPr>
        <w:t>Wan, W., Hao, X., Xing, Y., Liu, S., Zhang, X</w:t>
      </w:r>
      <w:r w:rsidR="00303867">
        <w:rPr>
          <w:rFonts w:ascii="Times New Roman" w:hAnsi="Times New Roman" w:cs="Times New Roman"/>
          <w:noProof/>
          <w:sz w:val="24"/>
          <w:szCs w:val="24"/>
        </w:rPr>
        <w:t>., Li, X., Chen, W., &amp; Huang, Q</w:t>
      </w:r>
      <w:r w:rsidRPr="009F35BF">
        <w:rPr>
          <w:rFonts w:ascii="Times New Roman" w:hAnsi="Times New Roman" w:cs="Times New Roman"/>
          <w:noProof/>
          <w:sz w:val="24"/>
          <w:szCs w:val="24"/>
        </w:rPr>
        <w:t xml:space="preserve"> (2021). Spatial</w:t>
      </w:r>
      <w:r w:rsidR="00303867" w:rsidRPr="009F35BF">
        <w:rPr>
          <w:rFonts w:ascii="Times New Roman" w:hAnsi="Times New Roman" w:cs="Times New Roman"/>
          <w:noProof/>
          <w:sz w:val="24"/>
          <w:szCs w:val="24"/>
        </w:rPr>
        <w:t xml:space="preserve"> differences in soil microbial diversity caused by ph-driven organic phosphorus mineralizati</w:t>
      </w:r>
      <w:r w:rsidRPr="009F35BF">
        <w:rPr>
          <w:rFonts w:ascii="Times New Roman" w:hAnsi="Times New Roman" w:cs="Times New Roman"/>
          <w:noProof/>
          <w:sz w:val="24"/>
          <w:szCs w:val="24"/>
        </w:rPr>
        <w:t xml:space="preserve">o. </w:t>
      </w:r>
      <w:r w:rsidRPr="009F35BF">
        <w:rPr>
          <w:rFonts w:ascii="Times New Roman" w:hAnsi="Times New Roman" w:cs="Times New Roman"/>
          <w:i/>
          <w:iCs/>
          <w:noProof/>
          <w:sz w:val="24"/>
          <w:szCs w:val="24"/>
        </w:rPr>
        <w:t>Land Degradation and Development</w:t>
      </w:r>
      <w:r w:rsidRPr="009F35BF">
        <w:rPr>
          <w:rFonts w:ascii="Times New Roman" w:hAnsi="Times New Roman" w:cs="Times New Roman"/>
          <w:noProof/>
          <w:sz w:val="24"/>
          <w:szCs w:val="24"/>
        </w:rPr>
        <w:t xml:space="preserve"> </w:t>
      </w:r>
      <w:r w:rsidRPr="00303867">
        <w:rPr>
          <w:rFonts w:ascii="Times New Roman" w:hAnsi="Times New Roman" w:cs="Times New Roman"/>
          <w:iCs/>
          <w:noProof/>
          <w:sz w:val="24"/>
          <w:szCs w:val="24"/>
        </w:rPr>
        <w:t>32</w:t>
      </w:r>
      <w:r w:rsidR="00303867" w:rsidRPr="00303867">
        <w:rPr>
          <w:rFonts w:ascii="Times New Roman" w:hAnsi="Times New Roman" w:cs="Times New Roman"/>
          <w:noProof/>
          <w:sz w:val="24"/>
          <w:szCs w:val="24"/>
        </w:rPr>
        <w:t xml:space="preserve">: </w:t>
      </w:r>
      <w:r w:rsidRPr="009F35BF">
        <w:rPr>
          <w:rFonts w:ascii="Times New Roman" w:hAnsi="Times New Roman" w:cs="Times New Roman"/>
          <w:noProof/>
          <w:sz w:val="24"/>
          <w:szCs w:val="24"/>
        </w:rPr>
        <w:t>766–</w:t>
      </w:r>
      <w:r w:rsidR="00303867">
        <w:rPr>
          <w:rFonts w:ascii="Times New Roman" w:hAnsi="Times New Roman" w:cs="Times New Roman"/>
          <w:noProof/>
          <w:sz w:val="24"/>
          <w:szCs w:val="24"/>
        </w:rPr>
        <w:t>776</w:t>
      </w:r>
    </w:p>
    <w:p w:rsidR="00703D5F" w:rsidRDefault="00633135" w:rsidP="009F35BF">
      <w:pPr>
        <w:widowControl w:val="0"/>
        <w:autoSpaceDE w:val="0"/>
        <w:autoSpaceDN w:val="0"/>
        <w:adjustRightInd w:val="0"/>
        <w:spacing w:after="0" w:line="240" w:lineRule="auto"/>
        <w:ind w:left="480" w:hanging="480"/>
        <w:jc w:val="both"/>
        <w:rPr>
          <w:rFonts w:ascii="Times New Roman" w:hAnsi="Times New Roman" w:cs="Times New Roman"/>
          <w:b/>
          <w:sz w:val="24"/>
        </w:rPr>
        <w:sectPr w:rsidR="00703D5F" w:rsidSect="000F3BBB">
          <w:footerReference w:type="default" r:id="rId9"/>
          <w:pgSz w:w="11907" w:h="16839" w:code="9"/>
          <w:pgMar w:top="1701" w:right="1701" w:bottom="1701" w:left="1701" w:header="720" w:footer="720" w:gutter="0"/>
          <w:cols w:space="720"/>
          <w:titlePg/>
          <w:docGrid w:linePitch="360"/>
        </w:sectPr>
      </w:pPr>
      <w:r>
        <w:rPr>
          <w:rFonts w:ascii="Times New Roman" w:hAnsi="Times New Roman" w:cs="Times New Roman"/>
          <w:b/>
          <w:sz w:val="24"/>
        </w:rPr>
        <w:fldChar w:fldCharType="end"/>
      </w:r>
    </w:p>
    <w:p w:rsidR="00703D5F" w:rsidRDefault="00703D5F" w:rsidP="00703D5F">
      <w:pPr>
        <w:spacing w:after="0" w:line="480" w:lineRule="auto"/>
        <w:ind w:left="993" w:hanging="993"/>
        <w:jc w:val="both"/>
        <w:rPr>
          <w:rFonts w:ascii="Times New Roman" w:hAnsi="Times New Roman" w:cs="Times New Roman"/>
          <w:sz w:val="24"/>
        </w:rPr>
      </w:pPr>
      <w:proofErr w:type="gramStart"/>
      <w:r>
        <w:rPr>
          <w:rFonts w:ascii="Times New Roman" w:hAnsi="Times New Roman" w:cs="Times New Roman"/>
          <w:b/>
          <w:sz w:val="24"/>
          <w:szCs w:val="24"/>
        </w:rPr>
        <w:lastRenderedPageBreak/>
        <w:t>Table 1</w:t>
      </w:r>
      <w:r w:rsidRPr="00314B82">
        <w:rPr>
          <w:rFonts w:ascii="Times New Roman" w:hAnsi="Times New Roman" w:cs="Times New Roman"/>
          <w:b/>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rPr>
        <w:t>Fungi</w:t>
      </w:r>
      <w:r w:rsidRPr="004B2BF0">
        <w:rPr>
          <w:rFonts w:ascii="Times New Roman" w:hAnsi="Times New Roman" w:cs="Times New Roman"/>
          <w:sz w:val="24"/>
        </w:rPr>
        <w:t xml:space="preserve"> Isolates from Rice Field, Forest, Vegetable Garden, and </w:t>
      </w:r>
      <w:r>
        <w:rPr>
          <w:rFonts w:ascii="Times New Roman" w:hAnsi="Times New Roman" w:cs="Times New Roman"/>
          <w:sz w:val="24"/>
        </w:rPr>
        <w:t xml:space="preserve">Residential </w:t>
      </w:r>
      <w:r w:rsidRPr="004B2BF0">
        <w:rPr>
          <w:rFonts w:ascii="Times New Roman" w:hAnsi="Times New Roman" w:cs="Times New Roman"/>
          <w:sz w:val="24"/>
        </w:rPr>
        <w:t>Land Use</w:t>
      </w:r>
    </w:p>
    <w:tbl>
      <w:tblPr>
        <w:tblStyle w:val="TableGrid"/>
        <w:tblW w:w="0" w:type="auto"/>
        <w:tblInd w:w="108" w:type="dxa"/>
        <w:tblLook w:val="04A0" w:firstRow="1" w:lastRow="0" w:firstColumn="1" w:lastColumn="0" w:noHBand="0" w:noVBand="1"/>
      </w:tblPr>
      <w:tblGrid>
        <w:gridCol w:w="3969"/>
        <w:gridCol w:w="3969"/>
      </w:tblGrid>
      <w:tr w:rsidR="00703D5F" w:rsidTr="001F0D0F">
        <w:tc>
          <w:tcPr>
            <w:tcW w:w="3969" w:type="dxa"/>
            <w:tcBorders>
              <w:top w:val="single" w:sz="18" w:space="0" w:color="auto"/>
              <w:left w:val="nil"/>
              <w:bottom w:val="single" w:sz="4" w:space="0" w:color="auto"/>
              <w:right w:val="nil"/>
            </w:tcBorders>
          </w:tcPr>
          <w:p w:rsidR="00703D5F" w:rsidRDefault="00703D5F" w:rsidP="001F0D0F">
            <w:pPr>
              <w:pStyle w:val="ListParagraph"/>
              <w:spacing w:after="100" w:afterAutospacing="1" w:line="480" w:lineRule="auto"/>
              <w:ind w:left="0"/>
              <w:contextualSpacing w:val="0"/>
              <w:jc w:val="center"/>
              <w:rPr>
                <w:rFonts w:ascii="Times New Roman" w:hAnsi="Times New Roman" w:cs="Times New Roman"/>
                <w:sz w:val="24"/>
              </w:rPr>
            </w:pPr>
            <w:r w:rsidRPr="004B2BF0">
              <w:rPr>
                <w:rFonts w:ascii="Times New Roman" w:hAnsi="Times New Roman" w:cs="Times New Roman"/>
                <w:sz w:val="24"/>
              </w:rPr>
              <w:t>Type of Land Use</w:t>
            </w:r>
          </w:p>
        </w:tc>
        <w:tc>
          <w:tcPr>
            <w:tcW w:w="3969" w:type="dxa"/>
            <w:tcBorders>
              <w:top w:val="single" w:sz="18" w:space="0" w:color="auto"/>
              <w:left w:val="nil"/>
              <w:bottom w:val="single" w:sz="4" w:space="0" w:color="auto"/>
              <w:right w:val="nil"/>
            </w:tcBorders>
          </w:tcPr>
          <w:p w:rsidR="00703D5F" w:rsidRDefault="00703D5F" w:rsidP="001F0D0F">
            <w:pPr>
              <w:pStyle w:val="ListParagraph"/>
              <w:spacing w:after="100" w:afterAutospacing="1" w:line="480" w:lineRule="auto"/>
              <w:ind w:left="0"/>
              <w:contextualSpacing w:val="0"/>
              <w:jc w:val="center"/>
              <w:rPr>
                <w:rFonts w:ascii="Times New Roman" w:hAnsi="Times New Roman" w:cs="Times New Roman"/>
                <w:sz w:val="24"/>
              </w:rPr>
            </w:pPr>
            <w:r>
              <w:rPr>
                <w:rFonts w:ascii="Times New Roman" w:hAnsi="Times New Roman" w:cs="Times New Roman"/>
                <w:sz w:val="24"/>
              </w:rPr>
              <w:t xml:space="preserve">Code of Dominant Fungi </w:t>
            </w:r>
            <w:r w:rsidRPr="004B2BF0">
              <w:rPr>
                <w:rFonts w:ascii="Times New Roman" w:hAnsi="Times New Roman" w:cs="Times New Roman"/>
                <w:sz w:val="24"/>
              </w:rPr>
              <w:t>Isolate</w:t>
            </w:r>
          </w:p>
        </w:tc>
      </w:tr>
      <w:tr w:rsidR="00703D5F" w:rsidTr="001F0D0F">
        <w:tc>
          <w:tcPr>
            <w:tcW w:w="3969" w:type="dxa"/>
            <w:tcBorders>
              <w:left w:val="nil"/>
              <w:bottom w:val="nil"/>
              <w:right w:val="nil"/>
            </w:tcBorders>
          </w:tcPr>
          <w:p w:rsidR="00703D5F" w:rsidRPr="00141FBF"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Agricultural Land Use (LS)</w:t>
            </w:r>
          </w:p>
        </w:tc>
        <w:tc>
          <w:tcPr>
            <w:tcW w:w="3969" w:type="dxa"/>
            <w:tcBorders>
              <w:left w:val="nil"/>
              <w:bottom w:val="nil"/>
              <w:right w:val="nil"/>
            </w:tcBorders>
          </w:tcPr>
          <w:p w:rsidR="00703D5F" w:rsidRPr="002314ED"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S1, S2</w:t>
            </w:r>
          </w:p>
        </w:tc>
      </w:tr>
      <w:tr w:rsidR="00703D5F" w:rsidTr="001F0D0F">
        <w:tc>
          <w:tcPr>
            <w:tcW w:w="3969" w:type="dxa"/>
            <w:tcBorders>
              <w:top w:val="nil"/>
              <w:left w:val="nil"/>
              <w:bottom w:val="nil"/>
              <w:right w:val="nil"/>
            </w:tcBorders>
          </w:tcPr>
          <w:p w:rsidR="00703D5F" w:rsidRPr="00141FBF"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Forest Land Use (LH)</w:t>
            </w:r>
          </w:p>
        </w:tc>
        <w:tc>
          <w:tcPr>
            <w:tcW w:w="3969" w:type="dxa"/>
            <w:tcBorders>
              <w:top w:val="nil"/>
              <w:left w:val="nil"/>
              <w:bottom w:val="nil"/>
              <w:right w:val="nil"/>
            </w:tcBorders>
          </w:tcPr>
          <w:p w:rsidR="00703D5F" w:rsidRPr="002314ED"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H1a, H1b , H2a , H2b</w:t>
            </w:r>
          </w:p>
        </w:tc>
      </w:tr>
      <w:tr w:rsidR="00703D5F" w:rsidTr="001F0D0F">
        <w:tc>
          <w:tcPr>
            <w:tcW w:w="3969" w:type="dxa"/>
            <w:tcBorders>
              <w:top w:val="nil"/>
              <w:left w:val="nil"/>
              <w:bottom w:val="nil"/>
              <w:right w:val="nil"/>
            </w:tcBorders>
          </w:tcPr>
          <w:p w:rsidR="00703D5F" w:rsidRPr="00141FBF"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Vegetable Garden Land Use</w:t>
            </w:r>
            <w:r>
              <w:rPr>
                <w:rFonts w:ascii="Times New Roman" w:hAnsi="Times New Roman" w:cs="Times New Roman"/>
                <w:sz w:val="24"/>
                <w:szCs w:val="24"/>
              </w:rPr>
              <w:t xml:space="preserve"> (LY)</w:t>
            </w:r>
          </w:p>
        </w:tc>
        <w:tc>
          <w:tcPr>
            <w:tcW w:w="3969" w:type="dxa"/>
            <w:tcBorders>
              <w:top w:val="nil"/>
              <w:left w:val="nil"/>
              <w:bottom w:val="nil"/>
              <w:right w:val="nil"/>
            </w:tcBorders>
          </w:tcPr>
          <w:p w:rsidR="00703D5F" w:rsidRPr="002314ED"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 xml:space="preserve">Y1, Y2 </w:t>
            </w:r>
          </w:p>
        </w:tc>
      </w:tr>
      <w:tr w:rsidR="00703D5F" w:rsidTr="001F0D0F">
        <w:tc>
          <w:tcPr>
            <w:tcW w:w="3969" w:type="dxa"/>
            <w:tcBorders>
              <w:top w:val="nil"/>
              <w:left w:val="nil"/>
              <w:bottom w:val="single" w:sz="18" w:space="0" w:color="auto"/>
              <w:right w:val="nil"/>
            </w:tcBorders>
          </w:tcPr>
          <w:p w:rsidR="00703D5F" w:rsidRPr="00141FBF" w:rsidRDefault="00DC4C3B" w:rsidP="001F0D0F">
            <w:pPr>
              <w:pStyle w:val="ListParagraph"/>
              <w:spacing w:after="100" w:afterAutospacing="1" w:line="480" w:lineRule="auto"/>
              <w:ind w:left="0"/>
              <w:contextualSpacing w:val="0"/>
              <w:rPr>
                <w:rFonts w:ascii="Times New Roman" w:hAnsi="Times New Roman" w:cs="Times New Roman"/>
                <w:sz w:val="24"/>
                <w:szCs w:val="24"/>
              </w:rPr>
            </w:pPr>
            <w:r>
              <w:rPr>
                <w:rFonts w:ascii="Times New Roman" w:hAnsi="Times New Roman" w:cs="Times New Roman"/>
                <w:sz w:val="24"/>
                <w:szCs w:val="24"/>
              </w:rPr>
              <w:t>Residential</w:t>
            </w:r>
            <w:r w:rsidR="00703D5F" w:rsidRPr="00C72455">
              <w:rPr>
                <w:rFonts w:ascii="Times New Roman" w:hAnsi="Times New Roman" w:cs="Times New Roman"/>
                <w:sz w:val="24"/>
                <w:szCs w:val="24"/>
              </w:rPr>
              <w:t xml:space="preserve"> Land Use (LP)</w:t>
            </w:r>
          </w:p>
        </w:tc>
        <w:tc>
          <w:tcPr>
            <w:tcW w:w="3969" w:type="dxa"/>
            <w:tcBorders>
              <w:top w:val="nil"/>
              <w:left w:val="nil"/>
              <w:bottom w:val="single" w:sz="18" w:space="0" w:color="auto"/>
              <w:right w:val="nil"/>
            </w:tcBorders>
          </w:tcPr>
          <w:p w:rsidR="00703D5F" w:rsidRPr="002314ED" w:rsidRDefault="00703D5F" w:rsidP="001F0D0F">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P1 , P2</w:t>
            </w:r>
          </w:p>
        </w:tc>
      </w:tr>
    </w:tbl>
    <w:p w:rsidR="00703D5F" w:rsidRDefault="00703D5F" w:rsidP="00703D5F">
      <w:pPr>
        <w:spacing w:after="0" w:line="480" w:lineRule="auto"/>
        <w:jc w:val="both"/>
        <w:rPr>
          <w:rFonts w:ascii="Times New Roman" w:hAnsi="Times New Roman" w:cs="Times New Roman"/>
          <w:sz w:val="24"/>
          <w:szCs w:val="24"/>
        </w:rPr>
      </w:pPr>
      <w:r w:rsidRPr="00C72455">
        <w:rPr>
          <w:rFonts w:ascii="Times New Roman" w:hAnsi="Times New Roman" w:cs="Times New Roman"/>
          <w:sz w:val="24"/>
          <w:szCs w:val="24"/>
        </w:rPr>
        <w:t>Source: Primary Data</w:t>
      </w:r>
    </w:p>
    <w:p w:rsidR="00703D5F" w:rsidRDefault="00703D5F" w:rsidP="00703D5F">
      <w:pPr>
        <w:spacing w:after="240"/>
        <w:jc w:val="both"/>
        <w:rPr>
          <w:rFonts w:ascii="Times New Roman" w:hAnsi="Times New Roman" w:cs="Times New Roman"/>
          <w:sz w:val="24"/>
        </w:rPr>
      </w:pPr>
      <w:proofErr w:type="gramStart"/>
      <w:r w:rsidRPr="00A66944">
        <w:rPr>
          <w:rFonts w:ascii="Times New Roman" w:hAnsi="Times New Roman" w:cs="Times New Roman"/>
          <w:b/>
          <w:sz w:val="24"/>
        </w:rPr>
        <w:t>T</w:t>
      </w:r>
      <w:r>
        <w:rPr>
          <w:rFonts w:ascii="Times New Roman" w:hAnsi="Times New Roman" w:cs="Times New Roman"/>
          <w:b/>
          <w:sz w:val="24"/>
        </w:rPr>
        <w:t>able</w:t>
      </w:r>
      <w:r w:rsidRPr="00A66944">
        <w:rPr>
          <w:rFonts w:ascii="Times New Roman" w:hAnsi="Times New Roman" w:cs="Times New Roman"/>
          <w:b/>
          <w:sz w:val="24"/>
        </w:rPr>
        <w:t xml:space="preserve"> 2.</w:t>
      </w:r>
      <w:proofErr w:type="gramEnd"/>
      <w:r w:rsidRPr="00A66944">
        <w:rPr>
          <w:rFonts w:ascii="Times New Roman" w:hAnsi="Times New Roman" w:cs="Times New Roman"/>
          <w:b/>
          <w:sz w:val="24"/>
        </w:rPr>
        <w:t xml:space="preserve"> </w:t>
      </w:r>
      <w:r w:rsidRPr="001837DE">
        <w:rPr>
          <w:rFonts w:ascii="Times New Roman" w:hAnsi="Times New Roman" w:cs="Times New Roman"/>
          <w:sz w:val="24"/>
        </w:rPr>
        <w:t>M</w:t>
      </w:r>
      <w:r>
        <w:rPr>
          <w:rFonts w:ascii="Times New Roman" w:hAnsi="Times New Roman" w:cs="Times New Roman"/>
          <w:sz w:val="24"/>
        </w:rPr>
        <w:t>acroscopic Observation of Fungi</w:t>
      </w:r>
      <w:r w:rsidRPr="001837DE">
        <w:rPr>
          <w:rFonts w:ascii="Times New Roman" w:hAnsi="Times New Roman" w:cs="Times New Roman"/>
          <w:sz w:val="24"/>
        </w:rPr>
        <w:t xml:space="preserve"> Colony Morphology</w:t>
      </w:r>
    </w:p>
    <w:tbl>
      <w:tblPr>
        <w:tblStyle w:val="TableGrid"/>
        <w:tblW w:w="8789" w:type="dxa"/>
        <w:tblInd w:w="108" w:type="dxa"/>
        <w:tblLayout w:type="fixed"/>
        <w:tblLook w:val="04A0" w:firstRow="1" w:lastRow="0" w:firstColumn="1" w:lastColumn="0" w:noHBand="0" w:noVBand="1"/>
      </w:tblPr>
      <w:tblGrid>
        <w:gridCol w:w="993"/>
        <w:gridCol w:w="1746"/>
        <w:gridCol w:w="2327"/>
        <w:gridCol w:w="1552"/>
        <w:gridCol w:w="2171"/>
      </w:tblGrid>
      <w:tr w:rsidR="00703D5F" w:rsidTr="001F0D0F">
        <w:tc>
          <w:tcPr>
            <w:tcW w:w="993"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No</w:t>
            </w:r>
          </w:p>
        </w:tc>
        <w:tc>
          <w:tcPr>
            <w:tcW w:w="1746"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C72455">
              <w:rPr>
                <w:rFonts w:ascii="Times New Roman" w:hAnsi="Times New Roman" w:cs="Times New Roman"/>
                <w:sz w:val="24"/>
                <w:szCs w:val="24"/>
              </w:rPr>
              <w:t>Isolate Code</w:t>
            </w:r>
          </w:p>
        </w:tc>
        <w:tc>
          <w:tcPr>
            <w:tcW w:w="2327"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Surface Color</w:t>
            </w:r>
          </w:p>
        </w:tc>
        <w:tc>
          <w:tcPr>
            <w:tcW w:w="1552"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Edge Color</w:t>
            </w:r>
          </w:p>
        </w:tc>
        <w:tc>
          <w:tcPr>
            <w:tcW w:w="2171"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Bottom Color</w:t>
            </w:r>
          </w:p>
        </w:tc>
      </w:tr>
      <w:tr w:rsidR="00703D5F" w:rsidTr="001F0D0F">
        <w:tc>
          <w:tcPr>
            <w:tcW w:w="993" w:type="dxa"/>
            <w:tcBorders>
              <w:top w:val="single" w:sz="4" w:space="0" w:color="auto"/>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2327" w:type="dxa"/>
            <w:tcBorders>
              <w:top w:val="single" w:sz="4" w:space="0" w:color="auto"/>
              <w:left w:val="nil"/>
              <w:bottom w:val="nil"/>
              <w:right w:val="nil"/>
            </w:tcBorders>
          </w:tcPr>
          <w:p w:rsidR="00703D5F" w:rsidRPr="001837DE" w:rsidRDefault="00703D5F" w:rsidP="001F0D0F">
            <w:pPr>
              <w:jc w:val="center"/>
              <w:rPr>
                <w:rFonts w:ascii="Times New Roman" w:hAnsi="Times New Roman" w:cs="Times New Roman"/>
                <w:sz w:val="24"/>
                <w:szCs w:val="24"/>
              </w:rPr>
            </w:pPr>
            <w:r>
              <w:rPr>
                <w:rFonts w:ascii="Times New Roman" w:hAnsi="Times New Roman" w:cs="Times New Roman"/>
                <w:sz w:val="24"/>
                <w:szCs w:val="24"/>
              </w:rPr>
              <w:t>Yellow-G</w:t>
            </w:r>
            <w:r w:rsidRPr="001837DE">
              <w:rPr>
                <w:rFonts w:ascii="Times New Roman" w:hAnsi="Times New Roman" w:cs="Times New Roman"/>
                <w:sz w:val="24"/>
                <w:szCs w:val="24"/>
              </w:rPr>
              <w:t>reen</w:t>
            </w:r>
          </w:p>
        </w:tc>
        <w:tc>
          <w:tcPr>
            <w:tcW w:w="1552" w:type="dxa"/>
            <w:tcBorders>
              <w:top w:val="single" w:sz="4" w:space="0" w:color="auto"/>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single" w:sz="4" w:space="0" w:color="auto"/>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Pale</w:t>
            </w:r>
          </w:p>
        </w:tc>
      </w:tr>
      <w:tr w:rsidR="00703D5F" w:rsidTr="001F0D0F">
        <w:tc>
          <w:tcPr>
            <w:tcW w:w="993" w:type="dxa"/>
            <w:tcBorders>
              <w:top w:val="nil"/>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2.</w:t>
            </w:r>
          </w:p>
        </w:tc>
        <w:tc>
          <w:tcPr>
            <w:tcW w:w="1746" w:type="dxa"/>
            <w:tcBorders>
              <w:top w:val="nil"/>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2327"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Black</w:t>
            </w:r>
          </w:p>
        </w:tc>
        <w:tc>
          <w:tcPr>
            <w:tcW w:w="1552"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Pr>
                <w:rFonts w:ascii="Times New Roman" w:hAnsi="Times New Roman" w:cs="Times New Roman"/>
                <w:sz w:val="24"/>
                <w:szCs w:val="24"/>
              </w:rPr>
              <w:t>Pale-</w:t>
            </w:r>
            <w:r w:rsidRPr="001837DE">
              <w:rPr>
                <w:rFonts w:ascii="Times New Roman" w:hAnsi="Times New Roman" w:cs="Times New Roman"/>
                <w:sz w:val="24"/>
                <w:szCs w:val="24"/>
              </w:rPr>
              <w:t>yellow</w:t>
            </w:r>
          </w:p>
        </w:tc>
      </w:tr>
      <w:tr w:rsidR="00703D5F" w:rsidTr="001F0D0F">
        <w:tc>
          <w:tcPr>
            <w:tcW w:w="993" w:type="dxa"/>
            <w:tcBorders>
              <w:top w:val="nil"/>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3.</w:t>
            </w:r>
          </w:p>
        </w:tc>
        <w:tc>
          <w:tcPr>
            <w:tcW w:w="1746" w:type="dxa"/>
            <w:tcBorders>
              <w:top w:val="nil"/>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2327"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Pr>
                <w:rFonts w:ascii="Times New Roman" w:hAnsi="Times New Roman" w:cs="Times New Roman"/>
                <w:sz w:val="24"/>
                <w:szCs w:val="24"/>
              </w:rPr>
              <w:t>Brownish-</w:t>
            </w:r>
            <w:r w:rsidRPr="001837DE">
              <w:rPr>
                <w:rFonts w:ascii="Times New Roman" w:hAnsi="Times New Roman" w:cs="Times New Roman"/>
                <w:sz w:val="24"/>
                <w:szCs w:val="24"/>
              </w:rPr>
              <w:t>Black</w:t>
            </w:r>
          </w:p>
        </w:tc>
        <w:tc>
          <w:tcPr>
            <w:tcW w:w="1552"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Pr>
                <w:rFonts w:ascii="Times New Roman" w:hAnsi="Times New Roman" w:cs="Times New Roman"/>
                <w:sz w:val="24"/>
                <w:szCs w:val="24"/>
              </w:rPr>
              <w:t>Brownish-</w:t>
            </w:r>
            <w:r w:rsidRPr="001837DE">
              <w:rPr>
                <w:rFonts w:ascii="Times New Roman" w:hAnsi="Times New Roman" w:cs="Times New Roman"/>
                <w:sz w:val="24"/>
                <w:szCs w:val="24"/>
              </w:rPr>
              <w:t>White</w:t>
            </w:r>
          </w:p>
        </w:tc>
      </w:tr>
      <w:tr w:rsidR="00703D5F" w:rsidTr="001F0D0F">
        <w:tc>
          <w:tcPr>
            <w:tcW w:w="993" w:type="dxa"/>
            <w:tcBorders>
              <w:top w:val="nil"/>
              <w:left w:val="nil"/>
              <w:bottom w:val="single" w:sz="18"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4.</w:t>
            </w:r>
          </w:p>
        </w:tc>
        <w:tc>
          <w:tcPr>
            <w:tcW w:w="1746" w:type="dxa"/>
            <w:tcBorders>
              <w:top w:val="nil"/>
              <w:left w:val="nil"/>
              <w:bottom w:val="single" w:sz="18" w:space="0" w:color="auto"/>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2327" w:type="dxa"/>
            <w:tcBorders>
              <w:top w:val="nil"/>
              <w:left w:val="nil"/>
              <w:bottom w:val="single" w:sz="18" w:space="0" w:color="auto"/>
              <w:right w:val="nil"/>
            </w:tcBorders>
          </w:tcPr>
          <w:p w:rsidR="00703D5F" w:rsidRPr="001837DE" w:rsidRDefault="00703D5F" w:rsidP="001F0D0F">
            <w:pPr>
              <w:jc w:val="center"/>
              <w:rPr>
                <w:rFonts w:ascii="Times New Roman" w:hAnsi="Times New Roman" w:cs="Times New Roman"/>
                <w:sz w:val="24"/>
                <w:szCs w:val="24"/>
              </w:rPr>
            </w:pPr>
            <w:r>
              <w:rPr>
                <w:rFonts w:ascii="Times New Roman" w:hAnsi="Times New Roman" w:cs="Times New Roman"/>
                <w:sz w:val="24"/>
                <w:szCs w:val="24"/>
              </w:rPr>
              <w:t>Orange-</w:t>
            </w:r>
            <w:r w:rsidRPr="001837DE">
              <w:rPr>
                <w:rFonts w:ascii="Times New Roman" w:hAnsi="Times New Roman" w:cs="Times New Roman"/>
                <w:sz w:val="24"/>
                <w:szCs w:val="24"/>
              </w:rPr>
              <w:t>Red</w:t>
            </w:r>
          </w:p>
        </w:tc>
        <w:tc>
          <w:tcPr>
            <w:tcW w:w="1552" w:type="dxa"/>
            <w:tcBorders>
              <w:top w:val="nil"/>
              <w:left w:val="nil"/>
              <w:bottom w:val="single" w:sz="18" w:space="0" w:color="auto"/>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single" w:sz="18" w:space="0" w:color="auto"/>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Reddish</w:t>
            </w:r>
          </w:p>
        </w:tc>
      </w:tr>
    </w:tbl>
    <w:p w:rsidR="00703D5F" w:rsidRDefault="00703D5F" w:rsidP="00703D5F">
      <w:pPr>
        <w:tabs>
          <w:tab w:val="left" w:pos="2977"/>
        </w:tabs>
        <w:spacing w:after="0" w:line="240" w:lineRule="auto"/>
        <w:jc w:val="both"/>
        <w:rPr>
          <w:rFonts w:ascii="Times New Roman" w:hAnsi="Times New Roman" w:cs="Times New Roman"/>
          <w:sz w:val="24"/>
        </w:rPr>
      </w:pPr>
      <w:r w:rsidRPr="001837DE">
        <w:rPr>
          <w:rFonts w:ascii="Times New Roman" w:hAnsi="Times New Roman" w:cs="Times New Roman"/>
          <w:sz w:val="24"/>
        </w:rPr>
        <w:t>Source: Primary Data</w:t>
      </w:r>
    </w:p>
    <w:p w:rsidR="00703D5F" w:rsidRDefault="00703D5F" w:rsidP="00703D5F">
      <w:pPr>
        <w:tabs>
          <w:tab w:val="left" w:pos="2977"/>
        </w:tabs>
        <w:spacing w:after="0" w:line="240" w:lineRule="auto"/>
        <w:jc w:val="both"/>
        <w:rPr>
          <w:rFonts w:ascii="Times New Roman" w:hAnsi="Times New Roman" w:cs="Times New Roman"/>
          <w:sz w:val="24"/>
        </w:rPr>
      </w:pPr>
      <w:proofErr w:type="gramStart"/>
      <w:r>
        <w:rPr>
          <w:rFonts w:ascii="Times New Roman" w:hAnsi="Times New Roman" w:cs="Times New Roman"/>
          <w:sz w:val="24"/>
        </w:rPr>
        <w:t>Description :</w:t>
      </w:r>
      <w:proofErr w:type="gramEnd"/>
      <w:r>
        <w:rPr>
          <w:rFonts w:ascii="Times New Roman" w:hAnsi="Times New Roman" w:cs="Times New Roman"/>
          <w:sz w:val="24"/>
        </w:rPr>
        <w:t xml:space="preserve"> </w:t>
      </w:r>
    </w:p>
    <w:p w:rsidR="00703D5F" w:rsidRDefault="00703D5F" w:rsidP="00703D5F">
      <w:pPr>
        <w:tabs>
          <w:tab w:val="left" w:pos="2977"/>
        </w:tabs>
        <w:spacing w:after="0" w:line="240" w:lineRule="auto"/>
        <w:jc w:val="both"/>
        <w:rPr>
          <w:rFonts w:ascii="Times New Roman" w:hAnsi="Times New Roman" w:cs="Times New Roman"/>
          <w:sz w:val="24"/>
        </w:rPr>
      </w:pPr>
      <w:r w:rsidRPr="00B74D2F">
        <w:rPr>
          <w:rFonts w:ascii="Times New Roman" w:hAnsi="Times New Roman" w:cs="Times New Roman"/>
          <w:b/>
          <w:sz w:val="24"/>
        </w:rPr>
        <w:t>A1</w:t>
      </w:r>
      <w:r>
        <w:rPr>
          <w:rFonts w:ascii="Times New Roman" w:hAnsi="Times New Roman" w:cs="Times New Roman"/>
          <w:sz w:val="24"/>
        </w:rPr>
        <w:t xml:space="preserve"> (Isolate S1, H1a, Y1, P2); </w:t>
      </w:r>
      <w:proofErr w:type="gramStart"/>
      <w:r w:rsidRPr="00B74D2F">
        <w:rPr>
          <w:rFonts w:ascii="Times New Roman" w:hAnsi="Times New Roman" w:cs="Times New Roman"/>
          <w:b/>
          <w:sz w:val="24"/>
        </w:rPr>
        <w:t>S2b(</w:t>
      </w:r>
      <w:proofErr w:type="gramEnd"/>
      <w:r w:rsidRPr="00B74D2F">
        <w:rPr>
          <w:rFonts w:ascii="Times New Roman" w:hAnsi="Times New Roman" w:cs="Times New Roman"/>
          <w:b/>
          <w:sz w:val="24"/>
        </w:rPr>
        <w:t>2)</w:t>
      </w:r>
      <w:r>
        <w:rPr>
          <w:rFonts w:ascii="Times New Roman" w:hAnsi="Times New Roman" w:cs="Times New Roman"/>
          <w:sz w:val="24"/>
        </w:rPr>
        <w:t xml:space="preserve"> (Isolate S2, H2b); </w:t>
      </w:r>
      <w:r w:rsidRPr="00B74D2F">
        <w:rPr>
          <w:rFonts w:ascii="Times New Roman" w:hAnsi="Times New Roman" w:cs="Times New Roman"/>
          <w:b/>
          <w:sz w:val="24"/>
        </w:rPr>
        <w:t>Y1b</w:t>
      </w:r>
      <w:r>
        <w:rPr>
          <w:rFonts w:ascii="Times New Roman" w:hAnsi="Times New Roman" w:cs="Times New Roman"/>
          <w:sz w:val="24"/>
        </w:rPr>
        <w:t xml:space="preserve"> (H1b, Y2, P1), </w:t>
      </w:r>
      <w:r w:rsidRPr="00B74D2F">
        <w:rPr>
          <w:rFonts w:ascii="Times New Roman" w:hAnsi="Times New Roman" w:cs="Times New Roman"/>
          <w:b/>
          <w:sz w:val="24"/>
        </w:rPr>
        <w:t>H2a</w:t>
      </w:r>
    </w:p>
    <w:p w:rsidR="00703D5F" w:rsidRDefault="00703D5F" w:rsidP="00703D5F">
      <w:pPr>
        <w:tabs>
          <w:tab w:val="left" w:pos="2977"/>
        </w:tabs>
        <w:spacing w:after="0" w:line="240" w:lineRule="auto"/>
        <w:jc w:val="both"/>
        <w:rPr>
          <w:rFonts w:ascii="Times New Roman" w:hAnsi="Times New Roman" w:cs="Times New Roman"/>
          <w:sz w:val="24"/>
        </w:rPr>
      </w:pPr>
    </w:p>
    <w:p w:rsidR="00703D5F" w:rsidRDefault="00703D5F" w:rsidP="00703D5F">
      <w:pPr>
        <w:spacing w:after="240"/>
        <w:jc w:val="both"/>
        <w:rPr>
          <w:rFonts w:ascii="Times New Roman" w:hAnsi="Times New Roman" w:cs="Times New Roman"/>
          <w:sz w:val="24"/>
        </w:rPr>
      </w:pPr>
      <w:proofErr w:type="gramStart"/>
      <w:r w:rsidRPr="00A66944">
        <w:rPr>
          <w:rFonts w:ascii="Times New Roman" w:hAnsi="Times New Roman" w:cs="Times New Roman"/>
          <w:b/>
          <w:sz w:val="24"/>
        </w:rPr>
        <w:t>T</w:t>
      </w:r>
      <w:r>
        <w:rPr>
          <w:rFonts w:ascii="Times New Roman" w:hAnsi="Times New Roman" w:cs="Times New Roman"/>
          <w:b/>
          <w:sz w:val="24"/>
        </w:rPr>
        <w:t>able</w:t>
      </w:r>
      <w:r w:rsidRPr="00A66944">
        <w:rPr>
          <w:rFonts w:ascii="Times New Roman" w:hAnsi="Times New Roman" w:cs="Times New Roman"/>
          <w:b/>
          <w:sz w:val="24"/>
        </w:rPr>
        <w:t xml:space="preserve"> </w:t>
      </w:r>
      <w:r>
        <w:rPr>
          <w:rFonts w:ascii="Times New Roman" w:hAnsi="Times New Roman" w:cs="Times New Roman"/>
          <w:b/>
          <w:sz w:val="24"/>
        </w:rPr>
        <w:t>3</w:t>
      </w:r>
      <w:r w:rsidRPr="00A66944">
        <w:rPr>
          <w:rFonts w:ascii="Times New Roman" w:hAnsi="Times New Roman" w:cs="Times New Roman"/>
          <w:b/>
          <w:sz w:val="24"/>
        </w:rPr>
        <w:t>.</w:t>
      </w:r>
      <w:proofErr w:type="gramEnd"/>
      <w:r w:rsidRPr="00A66944">
        <w:rPr>
          <w:rFonts w:ascii="Times New Roman" w:hAnsi="Times New Roman" w:cs="Times New Roman"/>
          <w:b/>
          <w:sz w:val="24"/>
        </w:rPr>
        <w:t xml:space="preserve"> </w:t>
      </w:r>
      <w:r w:rsidRPr="001837DE">
        <w:rPr>
          <w:rFonts w:ascii="Times New Roman" w:hAnsi="Times New Roman" w:cs="Times New Roman"/>
          <w:sz w:val="24"/>
        </w:rPr>
        <w:t>M</w:t>
      </w:r>
      <w:r>
        <w:rPr>
          <w:rFonts w:ascii="Times New Roman" w:hAnsi="Times New Roman" w:cs="Times New Roman"/>
          <w:sz w:val="24"/>
        </w:rPr>
        <w:t>icroscopic Observation of Fungi</w:t>
      </w:r>
      <w:r w:rsidRPr="001837DE">
        <w:rPr>
          <w:rFonts w:ascii="Times New Roman" w:hAnsi="Times New Roman" w:cs="Times New Roman"/>
          <w:sz w:val="24"/>
        </w:rPr>
        <w:t xml:space="preserve"> Colony Morphology</w:t>
      </w:r>
    </w:p>
    <w:tbl>
      <w:tblPr>
        <w:tblStyle w:val="TableGrid"/>
        <w:tblW w:w="8364" w:type="dxa"/>
        <w:tblInd w:w="108" w:type="dxa"/>
        <w:tblLayout w:type="fixed"/>
        <w:tblLook w:val="04A0" w:firstRow="1" w:lastRow="0" w:firstColumn="1" w:lastColumn="0" w:noHBand="0" w:noVBand="1"/>
      </w:tblPr>
      <w:tblGrid>
        <w:gridCol w:w="993"/>
        <w:gridCol w:w="1746"/>
        <w:gridCol w:w="3215"/>
        <w:gridCol w:w="2410"/>
      </w:tblGrid>
      <w:tr w:rsidR="00703D5F" w:rsidTr="001F0D0F">
        <w:tc>
          <w:tcPr>
            <w:tcW w:w="993"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No</w:t>
            </w:r>
          </w:p>
        </w:tc>
        <w:tc>
          <w:tcPr>
            <w:tcW w:w="1746"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C72455">
              <w:rPr>
                <w:rFonts w:ascii="Times New Roman" w:hAnsi="Times New Roman" w:cs="Times New Roman"/>
                <w:sz w:val="24"/>
                <w:szCs w:val="24"/>
              </w:rPr>
              <w:t>Isolate Code</w:t>
            </w:r>
          </w:p>
        </w:tc>
        <w:tc>
          <w:tcPr>
            <w:tcW w:w="3215"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Spores</w:t>
            </w:r>
          </w:p>
        </w:tc>
        <w:tc>
          <w:tcPr>
            <w:tcW w:w="2410" w:type="dxa"/>
            <w:tcBorders>
              <w:top w:val="single" w:sz="18" w:space="0" w:color="auto"/>
              <w:left w:val="nil"/>
              <w:bottom w:val="single" w:sz="4"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sidRPr="001837DE">
              <w:rPr>
                <w:rFonts w:ascii="Times New Roman" w:hAnsi="Times New Roman" w:cs="Times New Roman"/>
                <w:sz w:val="24"/>
              </w:rPr>
              <w:t>Hyphae</w:t>
            </w:r>
          </w:p>
        </w:tc>
      </w:tr>
      <w:tr w:rsidR="00703D5F" w:rsidTr="001F0D0F">
        <w:tc>
          <w:tcPr>
            <w:tcW w:w="993" w:type="dxa"/>
            <w:tcBorders>
              <w:top w:val="single" w:sz="4" w:space="0" w:color="auto"/>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3215" w:type="dxa"/>
            <w:tcBorders>
              <w:top w:val="single" w:sz="4" w:space="0" w:color="auto"/>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Round green</w:t>
            </w:r>
          </w:p>
        </w:tc>
        <w:tc>
          <w:tcPr>
            <w:tcW w:w="2410" w:type="dxa"/>
            <w:tcBorders>
              <w:top w:val="single" w:sz="4" w:space="0" w:color="auto"/>
              <w:left w:val="nil"/>
              <w:bottom w:val="nil"/>
              <w:right w:val="nil"/>
            </w:tcBorders>
          </w:tcPr>
          <w:p w:rsidR="00703D5F" w:rsidRDefault="00703D5F" w:rsidP="001F0D0F">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r w:rsidR="00703D5F" w:rsidTr="001F0D0F">
        <w:tc>
          <w:tcPr>
            <w:tcW w:w="993" w:type="dxa"/>
            <w:tcBorders>
              <w:top w:val="nil"/>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2.</w:t>
            </w:r>
          </w:p>
        </w:tc>
        <w:tc>
          <w:tcPr>
            <w:tcW w:w="1746" w:type="dxa"/>
            <w:tcBorders>
              <w:top w:val="nil"/>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3215"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Round blackish green</w:t>
            </w:r>
          </w:p>
        </w:tc>
        <w:tc>
          <w:tcPr>
            <w:tcW w:w="2410" w:type="dxa"/>
            <w:tcBorders>
              <w:top w:val="nil"/>
              <w:left w:val="nil"/>
              <w:bottom w:val="nil"/>
              <w:right w:val="nil"/>
            </w:tcBorders>
          </w:tcPr>
          <w:p w:rsidR="00703D5F" w:rsidRDefault="00703D5F" w:rsidP="001F0D0F">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 xml:space="preserve">Has septum </w:t>
            </w:r>
          </w:p>
        </w:tc>
      </w:tr>
      <w:tr w:rsidR="00703D5F" w:rsidTr="001F0D0F">
        <w:tc>
          <w:tcPr>
            <w:tcW w:w="993" w:type="dxa"/>
            <w:tcBorders>
              <w:top w:val="nil"/>
              <w:left w:val="nil"/>
              <w:bottom w:val="nil"/>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3.</w:t>
            </w:r>
          </w:p>
        </w:tc>
        <w:tc>
          <w:tcPr>
            <w:tcW w:w="1746" w:type="dxa"/>
            <w:tcBorders>
              <w:top w:val="nil"/>
              <w:left w:val="nil"/>
              <w:bottom w:val="nil"/>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3215" w:type="dxa"/>
            <w:tcBorders>
              <w:top w:val="nil"/>
              <w:left w:val="nil"/>
              <w:bottom w:val="nil"/>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Round yellowish green</w:t>
            </w:r>
          </w:p>
        </w:tc>
        <w:tc>
          <w:tcPr>
            <w:tcW w:w="2410" w:type="dxa"/>
            <w:tcBorders>
              <w:top w:val="nil"/>
              <w:left w:val="nil"/>
              <w:bottom w:val="nil"/>
              <w:right w:val="nil"/>
            </w:tcBorders>
          </w:tcPr>
          <w:p w:rsidR="00703D5F" w:rsidRDefault="00703D5F" w:rsidP="001F0D0F">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r w:rsidR="00703D5F" w:rsidTr="001F0D0F">
        <w:tc>
          <w:tcPr>
            <w:tcW w:w="993" w:type="dxa"/>
            <w:tcBorders>
              <w:top w:val="nil"/>
              <w:left w:val="nil"/>
              <w:bottom w:val="single" w:sz="18" w:space="0" w:color="auto"/>
              <w:right w:val="nil"/>
            </w:tcBorders>
          </w:tcPr>
          <w:p w:rsidR="00703D5F" w:rsidRDefault="00703D5F" w:rsidP="001F0D0F">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4.</w:t>
            </w:r>
          </w:p>
        </w:tc>
        <w:tc>
          <w:tcPr>
            <w:tcW w:w="1746" w:type="dxa"/>
            <w:tcBorders>
              <w:top w:val="nil"/>
              <w:left w:val="nil"/>
              <w:bottom w:val="single" w:sz="18" w:space="0" w:color="auto"/>
              <w:right w:val="nil"/>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3215" w:type="dxa"/>
            <w:tcBorders>
              <w:top w:val="nil"/>
              <w:left w:val="nil"/>
              <w:bottom w:val="single" w:sz="18" w:space="0" w:color="auto"/>
              <w:right w:val="nil"/>
            </w:tcBorders>
          </w:tcPr>
          <w:p w:rsidR="00703D5F" w:rsidRPr="001837DE" w:rsidRDefault="00703D5F" w:rsidP="001F0D0F">
            <w:pPr>
              <w:jc w:val="center"/>
              <w:rPr>
                <w:rFonts w:ascii="Times New Roman" w:hAnsi="Times New Roman" w:cs="Times New Roman"/>
                <w:sz w:val="24"/>
                <w:szCs w:val="24"/>
              </w:rPr>
            </w:pPr>
            <w:r w:rsidRPr="001837DE">
              <w:rPr>
                <w:rFonts w:ascii="Times New Roman" w:hAnsi="Times New Roman" w:cs="Times New Roman"/>
                <w:sz w:val="24"/>
                <w:szCs w:val="24"/>
              </w:rPr>
              <w:t>Round green</w:t>
            </w:r>
          </w:p>
        </w:tc>
        <w:tc>
          <w:tcPr>
            <w:tcW w:w="2410" w:type="dxa"/>
            <w:tcBorders>
              <w:top w:val="nil"/>
              <w:left w:val="nil"/>
              <w:bottom w:val="single" w:sz="18" w:space="0" w:color="auto"/>
              <w:right w:val="nil"/>
            </w:tcBorders>
          </w:tcPr>
          <w:p w:rsidR="00703D5F" w:rsidRDefault="00703D5F" w:rsidP="001F0D0F">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bl>
    <w:p w:rsidR="00703D5F" w:rsidRDefault="00703D5F" w:rsidP="00703D5F">
      <w:pPr>
        <w:tabs>
          <w:tab w:val="left" w:pos="2977"/>
        </w:tabs>
        <w:spacing w:after="0" w:line="240" w:lineRule="auto"/>
        <w:jc w:val="both"/>
        <w:rPr>
          <w:rFonts w:ascii="Times New Roman" w:hAnsi="Times New Roman" w:cs="Times New Roman"/>
          <w:sz w:val="24"/>
        </w:rPr>
      </w:pPr>
      <w:r w:rsidRPr="001837DE">
        <w:rPr>
          <w:rFonts w:ascii="Times New Roman" w:hAnsi="Times New Roman" w:cs="Times New Roman"/>
          <w:sz w:val="24"/>
        </w:rPr>
        <w:t>Source: Primary Data</w:t>
      </w:r>
    </w:p>
    <w:p w:rsidR="00703D5F" w:rsidRDefault="00703D5F" w:rsidP="00703D5F">
      <w:pPr>
        <w:tabs>
          <w:tab w:val="left" w:pos="2977"/>
        </w:tabs>
        <w:spacing w:after="0" w:line="240" w:lineRule="auto"/>
        <w:jc w:val="both"/>
        <w:rPr>
          <w:rFonts w:ascii="Times New Roman" w:hAnsi="Times New Roman" w:cs="Times New Roman"/>
          <w:sz w:val="24"/>
        </w:rPr>
      </w:pPr>
      <w:proofErr w:type="gramStart"/>
      <w:r>
        <w:rPr>
          <w:rFonts w:ascii="Times New Roman" w:hAnsi="Times New Roman" w:cs="Times New Roman"/>
          <w:sz w:val="24"/>
        </w:rPr>
        <w:t>Description :</w:t>
      </w:r>
      <w:proofErr w:type="gramEnd"/>
      <w:r>
        <w:rPr>
          <w:rFonts w:ascii="Times New Roman" w:hAnsi="Times New Roman" w:cs="Times New Roman"/>
          <w:sz w:val="24"/>
        </w:rPr>
        <w:t xml:space="preserve"> </w:t>
      </w:r>
    </w:p>
    <w:p w:rsidR="00703D5F" w:rsidRDefault="00703D5F" w:rsidP="00703D5F">
      <w:pPr>
        <w:tabs>
          <w:tab w:val="left" w:pos="2977"/>
        </w:tabs>
        <w:spacing w:after="0" w:line="240" w:lineRule="auto"/>
        <w:jc w:val="both"/>
        <w:rPr>
          <w:rFonts w:ascii="Times New Roman" w:hAnsi="Times New Roman" w:cs="Times New Roman"/>
          <w:sz w:val="24"/>
        </w:rPr>
      </w:pPr>
      <w:r w:rsidRPr="00B74D2F">
        <w:rPr>
          <w:rFonts w:ascii="Times New Roman" w:hAnsi="Times New Roman" w:cs="Times New Roman"/>
          <w:b/>
          <w:sz w:val="24"/>
        </w:rPr>
        <w:t>A1</w:t>
      </w:r>
      <w:r>
        <w:rPr>
          <w:rFonts w:ascii="Times New Roman" w:hAnsi="Times New Roman" w:cs="Times New Roman"/>
          <w:sz w:val="24"/>
        </w:rPr>
        <w:t xml:space="preserve"> (Isolate S1, H1a, Y1, P2); </w:t>
      </w:r>
      <w:proofErr w:type="gramStart"/>
      <w:r w:rsidRPr="00B74D2F">
        <w:rPr>
          <w:rFonts w:ascii="Times New Roman" w:hAnsi="Times New Roman" w:cs="Times New Roman"/>
          <w:b/>
          <w:sz w:val="24"/>
        </w:rPr>
        <w:t>S2b(</w:t>
      </w:r>
      <w:proofErr w:type="gramEnd"/>
      <w:r w:rsidRPr="00B74D2F">
        <w:rPr>
          <w:rFonts w:ascii="Times New Roman" w:hAnsi="Times New Roman" w:cs="Times New Roman"/>
          <w:b/>
          <w:sz w:val="24"/>
        </w:rPr>
        <w:t>2)</w:t>
      </w:r>
      <w:r>
        <w:rPr>
          <w:rFonts w:ascii="Times New Roman" w:hAnsi="Times New Roman" w:cs="Times New Roman"/>
          <w:sz w:val="24"/>
        </w:rPr>
        <w:t xml:space="preserve"> (Isolate S2, H2b); </w:t>
      </w:r>
      <w:r w:rsidRPr="00B74D2F">
        <w:rPr>
          <w:rFonts w:ascii="Times New Roman" w:hAnsi="Times New Roman" w:cs="Times New Roman"/>
          <w:b/>
          <w:sz w:val="24"/>
        </w:rPr>
        <w:t>Y1b</w:t>
      </w:r>
      <w:r>
        <w:rPr>
          <w:rFonts w:ascii="Times New Roman" w:hAnsi="Times New Roman" w:cs="Times New Roman"/>
          <w:sz w:val="24"/>
        </w:rPr>
        <w:t xml:space="preserve"> (H1b, Y2, P1), </w:t>
      </w:r>
      <w:r w:rsidRPr="00B74D2F">
        <w:rPr>
          <w:rFonts w:ascii="Times New Roman" w:hAnsi="Times New Roman" w:cs="Times New Roman"/>
          <w:b/>
          <w:sz w:val="24"/>
        </w:rPr>
        <w:t>H2a</w:t>
      </w:r>
    </w:p>
    <w:p w:rsidR="00703D5F" w:rsidRDefault="00703D5F" w:rsidP="00703D5F">
      <w:pPr>
        <w:tabs>
          <w:tab w:val="left" w:pos="2977"/>
        </w:tabs>
        <w:spacing w:after="0" w:line="480" w:lineRule="auto"/>
        <w:jc w:val="both"/>
        <w:rPr>
          <w:rFonts w:ascii="Times New Roman" w:hAnsi="Times New Roman" w:cs="Times New Roman"/>
          <w:sz w:val="24"/>
        </w:rPr>
      </w:pPr>
    </w:p>
    <w:p w:rsidR="00703D5F" w:rsidRPr="00A31491" w:rsidRDefault="00703D5F" w:rsidP="00703D5F">
      <w:pPr>
        <w:tabs>
          <w:tab w:val="left" w:pos="2977"/>
        </w:tabs>
        <w:spacing w:after="0"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Table</w:t>
      </w:r>
      <w:r w:rsidRPr="00A31491">
        <w:rPr>
          <w:rFonts w:ascii="Times New Roman" w:hAnsi="Times New Roman" w:cs="Times New Roman"/>
          <w:b/>
          <w:sz w:val="24"/>
          <w:szCs w:val="24"/>
        </w:rPr>
        <w:t xml:space="preserve"> </w:t>
      </w:r>
      <w:r>
        <w:rPr>
          <w:rFonts w:ascii="Times New Roman" w:hAnsi="Times New Roman" w:cs="Times New Roman"/>
          <w:b/>
          <w:sz w:val="24"/>
          <w:szCs w:val="24"/>
        </w:rPr>
        <w:t>4</w:t>
      </w:r>
      <w:r w:rsidRPr="00A31491">
        <w:rPr>
          <w:rFonts w:ascii="Times New Roman" w:hAnsi="Times New Roman" w:cs="Times New Roman"/>
          <w:b/>
          <w:sz w:val="24"/>
          <w:szCs w:val="24"/>
        </w:rPr>
        <w:t>.</w:t>
      </w:r>
      <w:proofErr w:type="gramEnd"/>
      <w:r w:rsidRPr="00A31491">
        <w:rPr>
          <w:rFonts w:ascii="Times New Roman" w:hAnsi="Times New Roman" w:cs="Times New Roman"/>
          <w:b/>
          <w:sz w:val="24"/>
          <w:szCs w:val="24"/>
        </w:rPr>
        <w:t xml:space="preserve"> </w:t>
      </w:r>
      <w:r w:rsidRPr="00C72455">
        <w:rPr>
          <w:rFonts w:ascii="Times New Roman" w:hAnsi="Times New Roman" w:cs="Times New Roman"/>
          <w:sz w:val="24"/>
          <w:szCs w:val="24"/>
        </w:rPr>
        <w:t>Identification Results of Fu</w:t>
      </w:r>
      <w:r>
        <w:rPr>
          <w:rFonts w:ascii="Times New Roman" w:hAnsi="Times New Roman" w:cs="Times New Roman"/>
          <w:sz w:val="24"/>
          <w:szCs w:val="24"/>
        </w:rPr>
        <w:t>ngi</w:t>
      </w:r>
      <w:r w:rsidRPr="00C72455">
        <w:rPr>
          <w:rFonts w:ascii="Times New Roman" w:hAnsi="Times New Roman" w:cs="Times New Roman"/>
          <w:sz w:val="24"/>
          <w:szCs w:val="24"/>
        </w:rPr>
        <w:t xml:space="preserve"> Isolates at Different Temperature and pH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506"/>
        <w:gridCol w:w="947"/>
        <w:gridCol w:w="948"/>
        <w:gridCol w:w="1135"/>
        <w:gridCol w:w="992"/>
        <w:gridCol w:w="992"/>
        <w:gridCol w:w="1134"/>
      </w:tblGrid>
      <w:tr w:rsidR="00703D5F" w:rsidTr="001F0D0F">
        <w:tc>
          <w:tcPr>
            <w:tcW w:w="851" w:type="dxa"/>
            <w:vMerge w:val="restart"/>
            <w:tcBorders>
              <w:top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1506" w:type="dxa"/>
            <w:vMerge w:val="restart"/>
            <w:tcBorders>
              <w:top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sidRPr="00C72455">
              <w:rPr>
                <w:rFonts w:ascii="Times New Roman" w:hAnsi="Times New Roman" w:cs="Times New Roman"/>
                <w:sz w:val="24"/>
                <w:szCs w:val="24"/>
              </w:rPr>
              <w:t>Isolate Code</w:t>
            </w:r>
          </w:p>
        </w:tc>
        <w:tc>
          <w:tcPr>
            <w:tcW w:w="3030" w:type="dxa"/>
            <w:gridSpan w:val="3"/>
            <w:tcBorders>
              <w:top w:val="single" w:sz="18"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sidRPr="00C72455">
              <w:rPr>
                <w:rFonts w:ascii="Times New Roman" w:hAnsi="Times New Roman" w:cs="Times New Roman"/>
                <w:sz w:val="24"/>
                <w:szCs w:val="24"/>
              </w:rPr>
              <w:t>Temperature</w:t>
            </w:r>
          </w:p>
        </w:tc>
        <w:tc>
          <w:tcPr>
            <w:tcW w:w="3118" w:type="dxa"/>
            <w:gridSpan w:val="3"/>
            <w:tcBorders>
              <w:top w:val="single" w:sz="18"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pH</w:t>
            </w:r>
          </w:p>
        </w:tc>
      </w:tr>
      <w:tr w:rsidR="00703D5F" w:rsidTr="001F0D0F">
        <w:tc>
          <w:tcPr>
            <w:tcW w:w="851" w:type="dxa"/>
            <w:vMerge/>
            <w:tcBorders>
              <w:bottom w:val="single" w:sz="4" w:space="0" w:color="auto"/>
            </w:tcBorders>
          </w:tcPr>
          <w:p w:rsidR="00703D5F" w:rsidRDefault="00703D5F" w:rsidP="001F0D0F">
            <w:pPr>
              <w:pStyle w:val="ListParagraph"/>
              <w:tabs>
                <w:tab w:val="left" w:pos="2977"/>
              </w:tabs>
              <w:spacing w:after="240" w:line="360" w:lineRule="auto"/>
              <w:ind w:left="0"/>
              <w:jc w:val="center"/>
              <w:rPr>
                <w:rFonts w:ascii="Times New Roman" w:hAnsi="Times New Roman" w:cs="Times New Roman"/>
                <w:sz w:val="24"/>
                <w:szCs w:val="24"/>
              </w:rPr>
            </w:pPr>
          </w:p>
        </w:tc>
        <w:tc>
          <w:tcPr>
            <w:tcW w:w="1506" w:type="dxa"/>
            <w:vMerge/>
            <w:tcBorders>
              <w:bottom w:val="single" w:sz="4" w:space="0" w:color="auto"/>
            </w:tcBorders>
          </w:tcPr>
          <w:p w:rsidR="00703D5F" w:rsidRDefault="00703D5F" w:rsidP="001F0D0F">
            <w:pPr>
              <w:pStyle w:val="ListParagraph"/>
              <w:tabs>
                <w:tab w:val="left" w:pos="2977"/>
              </w:tabs>
              <w:spacing w:after="240" w:line="360" w:lineRule="auto"/>
              <w:ind w:left="0"/>
              <w:jc w:val="center"/>
              <w:rPr>
                <w:rFonts w:ascii="Times New Roman" w:hAnsi="Times New Roman" w:cs="Times New Roman"/>
                <w:sz w:val="24"/>
                <w:szCs w:val="24"/>
              </w:rPr>
            </w:pPr>
          </w:p>
        </w:tc>
        <w:tc>
          <w:tcPr>
            <w:tcW w:w="947" w:type="dxa"/>
            <w:tcBorders>
              <w:top w:val="single" w:sz="4" w:space="0" w:color="auto"/>
              <w:bottom w:val="single" w:sz="4" w:space="0" w:color="auto"/>
            </w:tcBorders>
          </w:tcPr>
          <w:p w:rsidR="00703D5F" w:rsidRPr="006443D1"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r w:rsidRPr="004307FC">
              <w:rPr>
                <w:rFonts w:ascii="Times New Roman" w:hAnsi="Times New Roman" w:cs="Times New Roman"/>
                <w:sz w:val="24"/>
                <w:szCs w:val="24"/>
              </w:rPr>
              <w:t>°</w:t>
            </w:r>
            <w:r>
              <w:rPr>
                <w:rFonts w:ascii="Calibri" w:hAnsi="Calibri" w:cs="Calibri"/>
                <w:sz w:val="24"/>
                <w:szCs w:val="24"/>
              </w:rPr>
              <w:t>C</w:t>
            </w:r>
          </w:p>
        </w:tc>
        <w:tc>
          <w:tcPr>
            <w:tcW w:w="948" w:type="dxa"/>
            <w:tcBorders>
              <w:top w:val="single" w:sz="4"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28°</w:t>
            </w:r>
            <w:r>
              <w:rPr>
                <w:rFonts w:ascii="Calibri" w:hAnsi="Calibri" w:cs="Calibri"/>
                <w:sz w:val="24"/>
                <w:szCs w:val="24"/>
              </w:rPr>
              <w:t>C</w:t>
            </w:r>
          </w:p>
        </w:tc>
        <w:tc>
          <w:tcPr>
            <w:tcW w:w="1135" w:type="dxa"/>
            <w:tcBorders>
              <w:top w:val="single" w:sz="4"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40°</w:t>
            </w:r>
            <w:r>
              <w:rPr>
                <w:rFonts w:ascii="Calibri" w:hAnsi="Calibri" w:cs="Calibri"/>
                <w:sz w:val="24"/>
                <w:szCs w:val="24"/>
              </w:rPr>
              <w:t>C</w:t>
            </w:r>
          </w:p>
        </w:tc>
        <w:tc>
          <w:tcPr>
            <w:tcW w:w="992" w:type="dxa"/>
            <w:tcBorders>
              <w:top w:val="single" w:sz="4"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bottom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9</w:t>
            </w:r>
          </w:p>
        </w:tc>
      </w:tr>
      <w:tr w:rsidR="00703D5F" w:rsidTr="001F0D0F">
        <w:tc>
          <w:tcPr>
            <w:tcW w:w="851"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1506" w:type="dxa"/>
            <w:tcBorders>
              <w:top w:val="single" w:sz="4" w:space="0" w:color="auto"/>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947"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703D5F" w:rsidTr="001F0D0F">
        <w:tc>
          <w:tcPr>
            <w:tcW w:w="851"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947"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703D5F" w:rsidTr="001F0D0F">
        <w:tc>
          <w:tcPr>
            <w:tcW w:w="851"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506" w:type="dxa"/>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947"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703D5F" w:rsidTr="001F0D0F">
        <w:tc>
          <w:tcPr>
            <w:tcW w:w="851"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506" w:type="dxa"/>
            <w:tcBorders>
              <w:bottom w:val="single" w:sz="18" w:space="0" w:color="auto"/>
            </w:tcBorders>
          </w:tcPr>
          <w:p w:rsidR="00703D5F" w:rsidRDefault="00703D5F" w:rsidP="001F0D0F">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947"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bottom w:val="single" w:sz="18" w:space="0" w:color="auto"/>
            </w:tcBorders>
          </w:tcPr>
          <w:p w:rsidR="00703D5F" w:rsidRDefault="00703D5F" w:rsidP="001F0D0F">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bl>
    <w:p w:rsidR="00703D5F" w:rsidRDefault="00703D5F" w:rsidP="00703D5F">
      <w:pPr>
        <w:tabs>
          <w:tab w:val="left" w:pos="2977"/>
        </w:tabs>
        <w:spacing w:after="0" w:line="240" w:lineRule="auto"/>
        <w:jc w:val="both"/>
        <w:rPr>
          <w:rFonts w:ascii="Times New Roman" w:hAnsi="Times New Roman" w:cs="Times New Roman"/>
          <w:sz w:val="24"/>
          <w:szCs w:val="24"/>
        </w:rPr>
      </w:pPr>
      <w:r w:rsidRPr="00C72455">
        <w:rPr>
          <w:rFonts w:ascii="Times New Roman" w:hAnsi="Times New Roman" w:cs="Times New Roman"/>
          <w:sz w:val="24"/>
          <w:szCs w:val="24"/>
        </w:rPr>
        <w:t>Source: Primary Data</w:t>
      </w:r>
    </w:p>
    <w:p w:rsidR="00703D5F" w:rsidRDefault="00703D5F" w:rsidP="00703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Description: (</w:t>
      </w:r>
      <w:r w:rsidRPr="00C7245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 xml:space="preserve"> sign can grow</w:t>
      </w:r>
    </w:p>
    <w:p w:rsidR="00703D5F" w:rsidRDefault="00703D5F" w:rsidP="00703D5F">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w:t>
      </w:r>
      <w:r w:rsidRPr="00C72455">
        <w:rPr>
          <w:rFonts w:ascii="Times New Roman" w:hAnsi="Times New Roman" w:cs="Times New Roman"/>
          <w:sz w:val="24"/>
          <w:szCs w:val="24"/>
        </w:rPr>
        <w:t>-</w:t>
      </w:r>
      <w:r>
        <w:rPr>
          <w:rFonts w:ascii="Times New Roman" w:hAnsi="Times New Roman" w:cs="Times New Roman"/>
          <w:sz w:val="24"/>
          <w:szCs w:val="24"/>
        </w:rPr>
        <w:t>)</w:t>
      </w:r>
      <w:r w:rsidRPr="00C72455">
        <w:rPr>
          <w:rFonts w:ascii="Times New Roman" w:hAnsi="Times New Roman" w:cs="Times New Roman"/>
          <w:sz w:val="24"/>
          <w:szCs w:val="24"/>
        </w:rPr>
        <w:t xml:space="preserve"> </w:t>
      </w:r>
      <w:r>
        <w:rPr>
          <w:rFonts w:ascii="Times New Roman" w:hAnsi="Times New Roman" w:cs="Times New Roman"/>
          <w:sz w:val="24"/>
          <w:szCs w:val="24"/>
        </w:rPr>
        <w:t xml:space="preserve">sign </w:t>
      </w:r>
      <w:r w:rsidRPr="00C72455">
        <w:rPr>
          <w:rFonts w:ascii="Times New Roman" w:hAnsi="Times New Roman" w:cs="Times New Roman"/>
          <w:sz w:val="24"/>
          <w:szCs w:val="24"/>
        </w:rPr>
        <w:t>cannot grow</w:t>
      </w:r>
    </w:p>
    <w:p w:rsidR="00703D5F" w:rsidRDefault="00703D5F" w:rsidP="00703D5F">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1F24C1ED" wp14:editId="603056F8">
            <wp:extent cx="3467726" cy="176635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2).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518411" cy="1792176"/>
                    </a:xfrm>
                    <a:prstGeom prst="rect">
                      <a:avLst/>
                    </a:prstGeom>
                    <a:ln>
                      <a:noFill/>
                    </a:ln>
                    <a:extLst>
                      <a:ext uri="{53640926-AAD7-44D8-BBD7-CCE9431645EC}">
                        <a14:shadowObscured xmlns:a14="http://schemas.microsoft.com/office/drawing/2010/main"/>
                      </a:ext>
                    </a:extLst>
                  </pic:spPr>
                </pic:pic>
              </a:graphicData>
            </a:graphic>
          </wp:inline>
        </w:drawing>
      </w:r>
    </w:p>
    <w:p w:rsidR="00703D5F" w:rsidRPr="009A6016" w:rsidRDefault="00703D5F" w:rsidP="00703D5F">
      <w:pPr>
        <w:spacing w:after="0" w:line="240" w:lineRule="auto"/>
        <w:jc w:val="both"/>
        <w:rPr>
          <w:rFonts w:ascii="Times New Roman" w:hAnsi="Times New Roman" w:cs="Times New Roman"/>
          <w:sz w:val="24"/>
        </w:rPr>
      </w:pPr>
      <w:proofErr w:type="gramStart"/>
      <w:r>
        <w:rPr>
          <w:rFonts w:ascii="Times New Roman" w:hAnsi="Times New Roman" w:cs="Times New Roman"/>
          <w:b/>
          <w:sz w:val="24"/>
        </w:rPr>
        <w:t>Figure</w:t>
      </w:r>
      <w:r w:rsidRPr="009A6016">
        <w:rPr>
          <w:rFonts w:ascii="Times New Roman" w:hAnsi="Times New Roman" w:cs="Times New Roman"/>
          <w:b/>
          <w:sz w:val="24"/>
        </w:rPr>
        <w:t xml:space="preserve"> 1.</w:t>
      </w:r>
      <w:proofErr w:type="gramEnd"/>
      <w:r w:rsidRPr="009A6016">
        <w:rPr>
          <w:rFonts w:ascii="Times New Roman" w:hAnsi="Times New Roman" w:cs="Times New Roman"/>
          <w:sz w:val="24"/>
        </w:rPr>
        <w:t xml:space="preserve"> </w:t>
      </w:r>
      <w:r w:rsidRPr="006D5505">
        <w:rPr>
          <w:rFonts w:ascii="Times New Roman" w:hAnsi="Times New Roman" w:cs="Times New Roman"/>
          <w:sz w:val="24"/>
        </w:rPr>
        <w:t>Amplification Results of Isolate A1</w:t>
      </w:r>
    </w:p>
    <w:p w:rsidR="00703D5F" w:rsidRDefault="00703D5F" w:rsidP="00703D5F">
      <w:pPr>
        <w:spacing w:after="120" w:line="480" w:lineRule="auto"/>
        <w:rPr>
          <w:rFonts w:ascii="Times New Roman" w:hAnsi="Times New Roman" w:cs="Times New Roman"/>
          <w:sz w:val="24"/>
        </w:rPr>
      </w:pPr>
      <w:r w:rsidRPr="006D5505">
        <w:rPr>
          <w:rFonts w:ascii="Times New Roman" w:hAnsi="Times New Roman" w:cs="Times New Roman"/>
          <w:sz w:val="24"/>
        </w:rPr>
        <w:t>Description: Number 1 is a DNA band owned by isolate A1</w:t>
      </w:r>
    </w:p>
    <w:p w:rsidR="00703D5F" w:rsidRDefault="00703D5F" w:rsidP="00703D5F">
      <w:pPr>
        <w:spacing w:after="12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398558F0" wp14:editId="4BB1B7CB">
            <wp:extent cx="3483021" cy="1959428"/>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3).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499095" cy="1968471"/>
                    </a:xfrm>
                    <a:prstGeom prst="rect">
                      <a:avLst/>
                    </a:prstGeom>
                    <a:ln>
                      <a:noFill/>
                    </a:ln>
                    <a:extLst>
                      <a:ext uri="{53640926-AAD7-44D8-BBD7-CCE9431645EC}">
                        <a14:shadowObscured xmlns:a14="http://schemas.microsoft.com/office/drawing/2010/main"/>
                      </a:ext>
                    </a:extLst>
                  </pic:spPr>
                </pic:pic>
              </a:graphicData>
            </a:graphic>
          </wp:inline>
        </w:drawing>
      </w:r>
    </w:p>
    <w:p w:rsidR="00703D5F" w:rsidRPr="009A6016" w:rsidRDefault="00703D5F" w:rsidP="00703D5F">
      <w:pPr>
        <w:spacing w:after="0" w:line="240" w:lineRule="auto"/>
        <w:rPr>
          <w:rFonts w:ascii="Times New Roman" w:hAnsi="Times New Roman" w:cs="Times New Roman"/>
          <w:sz w:val="24"/>
        </w:rPr>
      </w:pPr>
      <w:proofErr w:type="gramStart"/>
      <w:r>
        <w:rPr>
          <w:rFonts w:ascii="Times New Roman" w:hAnsi="Times New Roman" w:cs="Times New Roman"/>
          <w:b/>
          <w:sz w:val="24"/>
        </w:rPr>
        <w:t>Figure</w:t>
      </w:r>
      <w:r w:rsidRPr="009A6016">
        <w:rPr>
          <w:rFonts w:ascii="Times New Roman" w:hAnsi="Times New Roman" w:cs="Times New Roman"/>
          <w:b/>
          <w:sz w:val="24"/>
        </w:rPr>
        <w:t xml:space="preserve"> 2.</w:t>
      </w:r>
      <w:proofErr w:type="gramEnd"/>
      <w:r w:rsidRPr="009A6016">
        <w:rPr>
          <w:rFonts w:ascii="Times New Roman" w:hAnsi="Times New Roman" w:cs="Times New Roman"/>
          <w:sz w:val="24"/>
        </w:rPr>
        <w:t xml:space="preserve"> </w:t>
      </w:r>
      <w:r w:rsidRPr="006D5505">
        <w:rPr>
          <w:rFonts w:ascii="Times New Roman" w:hAnsi="Times New Roman" w:cs="Times New Roman"/>
          <w:sz w:val="24"/>
        </w:rPr>
        <w:t xml:space="preserve">Amplification Results of Isolates </w:t>
      </w:r>
      <w:proofErr w:type="gramStart"/>
      <w:r w:rsidRPr="006D5505">
        <w:rPr>
          <w:rFonts w:ascii="Times New Roman" w:hAnsi="Times New Roman" w:cs="Times New Roman"/>
          <w:sz w:val="24"/>
        </w:rPr>
        <w:t>S2b(</w:t>
      </w:r>
      <w:proofErr w:type="gramEnd"/>
      <w:r w:rsidRPr="006D5505">
        <w:rPr>
          <w:rFonts w:ascii="Times New Roman" w:hAnsi="Times New Roman" w:cs="Times New Roman"/>
          <w:sz w:val="24"/>
        </w:rPr>
        <w:t>2), Y1b, and H2a</w:t>
      </w:r>
    </w:p>
    <w:p w:rsidR="00703D5F" w:rsidRDefault="00703D5F" w:rsidP="00703D5F">
      <w:pPr>
        <w:spacing w:after="0" w:line="240" w:lineRule="auto"/>
        <w:jc w:val="both"/>
        <w:rPr>
          <w:rFonts w:ascii="Times New Roman" w:hAnsi="Times New Roman" w:cs="Times New Roman"/>
          <w:sz w:val="24"/>
        </w:rPr>
      </w:pPr>
      <w:r w:rsidRPr="006D5505">
        <w:rPr>
          <w:rFonts w:ascii="Times New Roman" w:hAnsi="Times New Roman" w:cs="Times New Roman"/>
          <w:sz w:val="24"/>
        </w:rPr>
        <w:t>Description: number 2 is a DNA band belonging to isolate S2b (2), number 5 belongs to isolate Y1b, and number 7 belongs to isolate H2a.</w:t>
      </w:r>
    </w:p>
    <w:p w:rsidR="004B2BF0" w:rsidRDefault="004B2BF0" w:rsidP="000F3BBB">
      <w:pPr>
        <w:widowControl w:val="0"/>
        <w:autoSpaceDE w:val="0"/>
        <w:autoSpaceDN w:val="0"/>
        <w:adjustRightInd w:val="0"/>
        <w:spacing w:after="0" w:line="240" w:lineRule="auto"/>
        <w:jc w:val="both"/>
        <w:rPr>
          <w:rFonts w:ascii="Times New Roman" w:hAnsi="Times New Roman" w:cs="Times New Roman"/>
          <w:sz w:val="24"/>
          <w:szCs w:val="24"/>
        </w:rPr>
      </w:pPr>
    </w:p>
    <w:p w:rsidR="00703D5F" w:rsidRDefault="00703D5F" w:rsidP="00703D5F">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61599F6" wp14:editId="25C0459D">
            <wp:extent cx="4726379" cy="24384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4).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776723" cy="2464420"/>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Pr="00FD793A">
        <w:rPr>
          <w:rFonts w:ascii="Times New Roman" w:hAnsi="Times New Roman" w:cs="Times New Roman"/>
          <w:b/>
          <w:noProof/>
          <w:sz w:val="24"/>
        </w:rPr>
        <w:t xml:space="preserve"> 3.</w:t>
      </w:r>
      <w:r w:rsidRPr="00FD793A">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Pr>
          <w:rFonts w:ascii="Times New Roman" w:hAnsi="Times New Roman" w:cs="Times New Roman"/>
          <w:noProof/>
          <w:sz w:val="24"/>
        </w:rPr>
        <w:t xml:space="preserve"> A1</w:t>
      </w:r>
    </w:p>
    <w:p w:rsidR="00703D5F" w:rsidRDefault="00703D5F" w:rsidP="00703D5F">
      <w:pPr>
        <w:spacing w:after="12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5C3B6A4E" wp14:editId="6E6A1D1B">
            <wp:extent cx="6282046" cy="3194462"/>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282046" cy="3194462"/>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Pr="00FD793A">
        <w:rPr>
          <w:rFonts w:ascii="Times New Roman" w:hAnsi="Times New Roman" w:cs="Times New Roman"/>
          <w:b/>
          <w:noProof/>
          <w:sz w:val="24"/>
        </w:rPr>
        <w:t xml:space="preserve"> 4.</w:t>
      </w:r>
      <w:r w:rsidRPr="00FD793A">
        <w:rPr>
          <w:rFonts w:ascii="Times New Roman" w:hAnsi="Times New Roman" w:cs="Times New Roman"/>
          <w:noProof/>
          <w:sz w:val="24"/>
        </w:rPr>
        <w:t xml:space="preserve"> </w:t>
      </w:r>
      <w:r w:rsidRPr="006D5505">
        <w:rPr>
          <w:rFonts w:ascii="Times New Roman" w:hAnsi="Times New Roman" w:cs="Times New Roman"/>
          <w:noProof/>
          <w:sz w:val="24"/>
        </w:rPr>
        <w:t>BLAST Analysis of Isolate A1</w:t>
      </w:r>
    </w:p>
    <w:p w:rsidR="00703D5F" w:rsidRDefault="00703D5F" w:rsidP="00703D5F">
      <w:pPr>
        <w:spacing w:after="120" w:line="240" w:lineRule="auto"/>
        <w:rPr>
          <w:rFonts w:ascii="Times New Roman" w:hAnsi="Times New Roman" w:cs="Times New Roman"/>
          <w:noProof/>
          <w:sz w:val="24"/>
        </w:rPr>
      </w:pPr>
      <w:r>
        <w:rPr>
          <w:rFonts w:ascii="Times New Roman" w:hAnsi="Times New Roman"/>
          <w:noProof/>
          <w:sz w:val="24"/>
          <w:szCs w:val="24"/>
        </w:rPr>
        <w:lastRenderedPageBreak/>
        <w:drawing>
          <wp:inline distT="0" distB="0" distL="0" distR="0" wp14:anchorId="77EB8ECA" wp14:editId="22D1D07F">
            <wp:extent cx="6127667" cy="251718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 FILO.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45552" cy="2524536"/>
                    </a:xfrm>
                    <a:prstGeom prst="rect">
                      <a:avLst/>
                    </a:prstGeom>
                    <a:ln>
                      <a:noFill/>
                    </a:ln>
                    <a:extLst>
                      <a:ext uri="{53640926-AAD7-44D8-BBD7-CCE9431645EC}">
                        <a14:shadowObscured xmlns:a14="http://schemas.microsoft.com/office/drawing/2010/main"/>
                      </a:ext>
                    </a:extLst>
                  </pic:spPr>
                </pic:pic>
              </a:graphicData>
            </a:graphic>
          </wp:inline>
        </w:drawing>
      </w:r>
    </w:p>
    <w:p w:rsidR="00703D5F" w:rsidRPr="00FD793A" w:rsidRDefault="00703D5F" w:rsidP="00703D5F">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Pr="00FD793A">
        <w:rPr>
          <w:rFonts w:ascii="Times New Roman" w:hAnsi="Times New Roman" w:cs="Times New Roman"/>
          <w:b/>
          <w:noProof/>
          <w:sz w:val="24"/>
          <w:szCs w:val="24"/>
        </w:rPr>
        <w:t xml:space="preserve"> 5.</w:t>
      </w:r>
      <w:r w:rsidRPr="00FD793A">
        <w:rPr>
          <w:rFonts w:ascii="Times New Roman" w:hAnsi="Times New Roman" w:cs="Times New Roman"/>
          <w:noProof/>
          <w:sz w:val="24"/>
          <w:szCs w:val="24"/>
        </w:rPr>
        <w:t xml:space="preserve"> </w:t>
      </w:r>
      <w:r w:rsidRPr="006D5505">
        <w:rPr>
          <w:rFonts w:ascii="Times New Roman" w:hAnsi="Times New Roman" w:cs="Times New Roman"/>
          <w:noProof/>
          <w:sz w:val="24"/>
          <w:szCs w:val="24"/>
        </w:rPr>
        <w:t>Phylogenetic Tree of Isolate A1</w:t>
      </w:r>
    </w:p>
    <w:p w:rsidR="00703D5F" w:rsidRDefault="00703D5F" w:rsidP="00703D5F">
      <w:pPr>
        <w:spacing w:after="120" w:line="240" w:lineRule="auto"/>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0A9F408" wp14:editId="2303C8CD">
            <wp:extent cx="4821381" cy="25391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5).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846458" cy="2552346"/>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Pr="005C46AC">
        <w:rPr>
          <w:rFonts w:ascii="Times New Roman" w:hAnsi="Times New Roman" w:cs="Times New Roman"/>
          <w:b/>
          <w:noProof/>
          <w:sz w:val="24"/>
        </w:rPr>
        <w:t xml:space="preserve"> 6.</w:t>
      </w:r>
      <w:r w:rsidRPr="005C46AC">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 S2b(2)</w:t>
      </w:r>
    </w:p>
    <w:p w:rsidR="00703D5F" w:rsidRDefault="00703D5F" w:rsidP="00703D5F">
      <w:pPr>
        <w:spacing w:after="120" w:line="240" w:lineRule="auto"/>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633B178B" wp14:editId="6D031CBD">
            <wp:extent cx="6377049" cy="288570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b(2).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421316" cy="29057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3D5F" w:rsidRPr="005C46AC"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Pr="005C46AC">
        <w:rPr>
          <w:rFonts w:ascii="Times New Roman" w:hAnsi="Times New Roman" w:cs="Times New Roman"/>
          <w:b/>
          <w:noProof/>
          <w:sz w:val="24"/>
        </w:rPr>
        <w:t xml:space="preserve"> 7</w:t>
      </w:r>
      <w:r w:rsidRPr="005C46AC">
        <w:rPr>
          <w:rFonts w:ascii="Times New Roman" w:hAnsi="Times New Roman" w:cs="Times New Roman"/>
          <w:noProof/>
          <w:sz w:val="24"/>
        </w:rPr>
        <w:t xml:space="preserve">. </w:t>
      </w:r>
      <w:r w:rsidRPr="006D5505">
        <w:rPr>
          <w:rFonts w:ascii="Times New Roman" w:hAnsi="Times New Roman" w:cs="Times New Roman"/>
          <w:noProof/>
          <w:sz w:val="24"/>
        </w:rPr>
        <w:t xml:space="preserve">BLAST Analysis of Isolate </w:t>
      </w:r>
      <w:r w:rsidRPr="005C46AC">
        <w:rPr>
          <w:rFonts w:ascii="Times New Roman" w:hAnsi="Times New Roman" w:cs="Times New Roman"/>
          <w:noProof/>
          <w:sz w:val="24"/>
        </w:rPr>
        <w:t>S2b(2)</w:t>
      </w:r>
    </w:p>
    <w:p w:rsidR="00703D5F" w:rsidRDefault="00703D5F" w:rsidP="00703D5F">
      <w:pPr>
        <w:spacing w:after="120" w:line="240" w:lineRule="auto"/>
        <w:rPr>
          <w:rFonts w:ascii="Times New Roman" w:hAnsi="Times New Roman" w:cs="Times New Roman"/>
          <w:noProof/>
          <w:sz w:val="24"/>
        </w:rPr>
      </w:pPr>
      <w:r>
        <w:rPr>
          <w:noProof/>
        </w:rPr>
        <w:drawing>
          <wp:inline distT="0" distB="0" distL="0" distR="0" wp14:anchorId="2B72786C" wp14:editId="61828127">
            <wp:extent cx="6313004" cy="228006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b(2) FILO.p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347908" cy="2292668"/>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Pr="005C46AC">
        <w:rPr>
          <w:rFonts w:ascii="Times New Roman" w:hAnsi="Times New Roman" w:cs="Times New Roman"/>
          <w:b/>
          <w:noProof/>
          <w:sz w:val="24"/>
          <w:szCs w:val="24"/>
        </w:rPr>
        <w:t xml:space="preserve"> 8.</w:t>
      </w:r>
      <w:r w:rsidRPr="005C46AC">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Pr="005C46AC">
        <w:rPr>
          <w:rFonts w:ascii="Times New Roman" w:hAnsi="Times New Roman" w:cs="Times New Roman"/>
          <w:noProof/>
          <w:sz w:val="24"/>
          <w:szCs w:val="24"/>
        </w:rPr>
        <w:t>S2b(2)</w:t>
      </w:r>
    </w:p>
    <w:p w:rsidR="00703D5F" w:rsidRDefault="00703D5F" w:rsidP="00703D5F">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drawing>
          <wp:inline distT="0" distB="0" distL="0" distR="0" wp14:anchorId="5F4B58ED" wp14:editId="689F59C2">
            <wp:extent cx="4678877" cy="249939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7).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685524" cy="2502950"/>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lastRenderedPageBreak/>
        <w:t>Figure</w:t>
      </w:r>
      <w:r w:rsidRPr="002E4CCF">
        <w:rPr>
          <w:rFonts w:ascii="Times New Roman" w:hAnsi="Times New Roman" w:cs="Times New Roman"/>
          <w:b/>
          <w:noProof/>
          <w:sz w:val="24"/>
        </w:rPr>
        <w:t xml:space="preserve"> 9.</w:t>
      </w:r>
      <w:r w:rsidRPr="002E4CCF">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sidRPr="002E4CCF">
        <w:rPr>
          <w:rFonts w:ascii="Times New Roman" w:hAnsi="Times New Roman" w:cs="Times New Roman"/>
          <w:noProof/>
          <w:sz w:val="24"/>
        </w:rPr>
        <w:t xml:space="preserve"> Y1b </w:t>
      </w:r>
    </w:p>
    <w:p w:rsidR="00703D5F" w:rsidRDefault="00703D5F" w:rsidP="00703D5F">
      <w:pPr>
        <w:spacing w:after="12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44434344" wp14:editId="63784EBC">
            <wp:extent cx="6377049" cy="292133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B.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460326" cy="2959479"/>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proofErr w:type="gramStart"/>
      <w:r>
        <w:rPr>
          <w:rFonts w:ascii="Times New Roman" w:hAnsi="Times New Roman" w:cs="Times New Roman"/>
          <w:b/>
          <w:sz w:val="24"/>
          <w:szCs w:val="24"/>
        </w:rPr>
        <w:t>Figure</w:t>
      </w:r>
      <w:r w:rsidRPr="002E4CCF">
        <w:rPr>
          <w:rFonts w:ascii="Times New Roman" w:hAnsi="Times New Roman" w:cs="Times New Roman"/>
          <w:b/>
          <w:sz w:val="24"/>
          <w:szCs w:val="24"/>
        </w:rPr>
        <w:t xml:space="preserve"> 10.</w:t>
      </w:r>
      <w:proofErr w:type="gramEnd"/>
      <w:r w:rsidRPr="002E4CCF">
        <w:rPr>
          <w:rFonts w:ascii="Times New Roman" w:hAnsi="Times New Roman" w:cs="Times New Roman"/>
          <w:sz w:val="24"/>
          <w:szCs w:val="24"/>
        </w:rPr>
        <w:t xml:space="preserve"> </w:t>
      </w:r>
      <w:r w:rsidRPr="006D5505">
        <w:rPr>
          <w:rFonts w:ascii="Times New Roman" w:hAnsi="Times New Roman" w:cs="Times New Roman"/>
          <w:noProof/>
          <w:sz w:val="24"/>
        </w:rPr>
        <w:t xml:space="preserve">BLAST Analysis of Isolate </w:t>
      </w:r>
      <w:r w:rsidRPr="002E4CCF">
        <w:rPr>
          <w:rFonts w:ascii="Times New Roman" w:hAnsi="Times New Roman" w:cs="Times New Roman"/>
          <w:noProof/>
          <w:sz w:val="24"/>
        </w:rPr>
        <w:t>Y1b</w:t>
      </w:r>
    </w:p>
    <w:p w:rsidR="00703D5F" w:rsidRDefault="00703D5F" w:rsidP="00703D5F">
      <w:pPr>
        <w:spacing w:after="120" w:line="360" w:lineRule="auto"/>
        <w:rPr>
          <w:rFonts w:ascii="Times New Roman" w:hAnsi="Times New Roman" w:cs="Times New Roman"/>
          <w:noProof/>
          <w:sz w:val="24"/>
        </w:rPr>
      </w:pPr>
    </w:p>
    <w:p w:rsidR="00703D5F" w:rsidRDefault="00703D5F" w:rsidP="00703D5F">
      <w:pPr>
        <w:spacing w:after="120" w:line="360" w:lineRule="auto"/>
        <w:rPr>
          <w:rFonts w:ascii="Times New Roman" w:hAnsi="Times New Roman" w:cs="Times New Roman"/>
          <w:noProof/>
          <w:sz w:val="24"/>
        </w:rPr>
      </w:pPr>
    </w:p>
    <w:p w:rsidR="00703D5F" w:rsidRDefault="00703D5F" w:rsidP="00703D5F">
      <w:pPr>
        <w:spacing w:after="120" w:line="240" w:lineRule="auto"/>
        <w:rPr>
          <w:rFonts w:ascii="Times New Roman" w:hAnsi="Times New Roman" w:cs="Times New Roman"/>
          <w:noProof/>
          <w:sz w:val="24"/>
        </w:rPr>
      </w:pPr>
      <w:r>
        <w:rPr>
          <w:rFonts w:ascii="Times New Roman" w:hAnsi="Times New Roman"/>
          <w:noProof/>
          <w:sz w:val="24"/>
          <w:szCs w:val="24"/>
        </w:rPr>
        <w:drawing>
          <wp:inline distT="0" distB="0" distL="0" distR="0" wp14:anchorId="197163A2" wp14:editId="2E07EF75">
            <wp:extent cx="6127667" cy="2537448"/>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B FILO.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135985" cy="2540892"/>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Pr="002E4CCF">
        <w:rPr>
          <w:rFonts w:ascii="Times New Roman" w:hAnsi="Times New Roman" w:cs="Times New Roman"/>
          <w:b/>
          <w:noProof/>
          <w:sz w:val="24"/>
          <w:szCs w:val="24"/>
        </w:rPr>
        <w:t xml:space="preserve"> 11.</w:t>
      </w:r>
      <w:r w:rsidRPr="002E4CCF">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Pr="002E4CCF">
        <w:rPr>
          <w:rFonts w:ascii="Times New Roman" w:hAnsi="Times New Roman" w:cs="Times New Roman"/>
          <w:noProof/>
          <w:sz w:val="24"/>
          <w:szCs w:val="24"/>
        </w:rPr>
        <w:t>Y1b</w:t>
      </w:r>
    </w:p>
    <w:p w:rsidR="00703D5F" w:rsidRDefault="00703D5F" w:rsidP="00703D5F">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lastRenderedPageBreak/>
        <w:drawing>
          <wp:inline distT="0" distB="0" distL="0" distR="0" wp14:anchorId="117F6CD6" wp14:editId="607F11ED">
            <wp:extent cx="5028248" cy="2398815"/>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8).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105117" cy="2435487"/>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Pr="007A1806">
        <w:rPr>
          <w:rFonts w:ascii="Times New Roman" w:hAnsi="Times New Roman" w:cs="Times New Roman"/>
          <w:b/>
          <w:noProof/>
          <w:sz w:val="24"/>
        </w:rPr>
        <w:t xml:space="preserve"> 12.</w:t>
      </w:r>
      <w:r w:rsidRPr="007A1806">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Pr>
          <w:rFonts w:ascii="Times New Roman" w:hAnsi="Times New Roman" w:cs="Times New Roman"/>
          <w:noProof/>
          <w:sz w:val="24"/>
        </w:rPr>
        <w:t xml:space="preserve"> H2a</w:t>
      </w:r>
    </w:p>
    <w:p w:rsidR="00703D5F" w:rsidRPr="007A1806" w:rsidRDefault="00703D5F" w:rsidP="00703D5F">
      <w:pPr>
        <w:spacing w:after="12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05DF962E" wp14:editId="6D911775">
            <wp:extent cx="6210794" cy="29925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a.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222619" cy="2998279"/>
                    </a:xfrm>
                    <a:prstGeom prst="rect">
                      <a:avLst/>
                    </a:prstGeom>
                    <a:ln>
                      <a:noFill/>
                    </a:ln>
                    <a:extLst>
                      <a:ext uri="{53640926-AAD7-44D8-BBD7-CCE9431645EC}">
                        <a14:shadowObscured xmlns:a14="http://schemas.microsoft.com/office/drawing/2010/main"/>
                      </a:ext>
                    </a:extLst>
                  </pic:spPr>
                </pic:pic>
              </a:graphicData>
            </a:graphic>
          </wp:inline>
        </w:drawing>
      </w:r>
    </w:p>
    <w:p w:rsidR="00703D5F" w:rsidRDefault="00703D5F" w:rsidP="00703D5F">
      <w:pPr>
        <w:spacing w:after="120" w:line="360" w:lineRule="auto"/>
        <w:rPr>
          <w:rFonts w:ascii="Times New Roman" w:hAnsi="Times New Roman" w:cs="Times New Roman"/>
          <w:sz w:val="24"/>
          <w:szCs w:val="24"/>
        </w:rPr>
      </w:pPr>
      <w:proofErr w:type="gramStart"/>
      <w:r>
        <w:rPr>
          <w:rFonts w:ascii="Times New Roman" w:hAnsi="Times New Roman" w:cs="Times New Roman"/>
          <w:b/>
          <w:sz w:val="24"/>
          <w:szCs w:val="24"/>
        </w:rPr>
        <w:t>Figure</w:t>
      </w:r>
      <w:r w:rsidRPr="007A1806">
        <w:rPr>
          <w:rFonts w:ascii="Times New Roman" w:hAnsi="Times New Roman" w:cs="Times New Roman"/>
          <w:b/>
          <w:sz w:val="24"/>
          <w:szCs w:val="24"/>
        </w:rPr>
        <w:t xml:space="preserve"> 13.</w:t>
      </w:r>
      <w:proofErr w:type="gramEnd"/>
      <w:r w:rsidRPr="007A1806">
        <w:rPr>
          <w:rFonts w:ascii="Times New Roman" w:hAnsi="Times New Roman" w:cs="Times New Roman"/>
          <w:sz w:val="24"/>
          <w:szCs w:val="24"/>
        </w:rPr>
        <w:t xml:space="preserve"> </w:t>
      </w:r>
      <w:r w:rsidRPr="006D5505">
        <w:rPr>
          <w:rFonts w:ascii="Times New Roman" w:hAnsi="Times New Roman" w:cs="Times New Roman"/>
          <w:noProof/>
          <w:sz w:val="24"/>
        </w:rPr>
        <w:t xml:space="preserve">BLAST Analysis of Isolate </w:t>
      </w:r>
      <w:r w:rsidRPr="007A1806">
        <w:rPr>
          <w:rFonts w:ascii="Times New Roman" w:hAnsi="Times New Roman" w:cs="Times New Roman"/>
          <w:sz w:val="24"/>
          <w:szCs w:val="24"/>
        </w:rPr>
        <w:t>H2a</w:t>
      </w:r>
    </w:p>
    <w:p w:rsidR="00703D5F" w:rsidRDefault="00703D5F" w:rsidP="00703D5F">
      <w:pPr>
        <w:spacing w:after="12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3DDEE8" wp14:editId="4A9D70C7">
            <wp:extent cx="6122440" cy="2754217"/>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A FILO.pn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152850" cy="2767897"/>
                    </a:xfrm>
                    <a:prstGeom prst="rect">
                      <a:avLst/>
                    </a:prstGeom>
                    <a:ln>
                      <a:noFill/>
                    </a:ln>
                    <a:extLst>
                      <a:ext uri="{53640926-AAD7-44D8-BBD7-CCE9431645EC}">
                        <a14:shadowObscured xmlns:a14="http://schemas.microsoft.com/office/drawing/2010/main"/>
                      </a:ext>
                    </a:extLst>
                  </pic:spPr>
                </pic:pic>
              </a:graphicData>
            </a:graphic>
          </wp:inline>
        </w:drawing>
      </w:r>
    </w:p>
    <w:p w:rsidR="00703D5F" w:rsidRPr="007A1806" w:rsidRDefault="00703D5F" w:rsidP="00703D5F">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Pr="007A1806">
        <w:rPr>
          <w:rFonts w:ascii="Times New Roman" w:hAnsi="Times New Roman" w:cs="Times New Roman"/>
          <w:b/>
          <w:noProof/>
          <w:sz w:val="24"/>
          <w:szCs w:val="24"/>
        </w:rPr>
        <w:t xml:space="preserve"> 14.</w:t>
      </w:r>
      <w:r w:rsidRPr="007A1806">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Pr="007A1806">
        <w:rPr>
          <w:rFonts w:ascii="Times New Roman" w:hAnsi="Times New Roman" w:cs="Times New Roman"/>
          <w:noProof/>
          <w:sz w:val="24"/>
          <w:szCs w:val="24"/>
        </w:rPr>
        <w:t>H2a</w:t>
      </w:r>
    </w:p>
    <w:p w:rsidR="00703D5F" w:rsidRPr="00E10323" w:rsidRDefault="00703D5F" w:rsidP="00703D5F">
      <w:pPr>
        <w:tabs>
          <w:tab w:val="left" w:pos="2977"/>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t>Table 5</w:t>
      </w:r>
      <w:r w:rsidRPr="00314B82">
        <w:rPr>
          <w:rFonts w:ascii="Times New Roman" w:hAnsi="Times New Roman" w:cs="Times New Roman"/>
          <w:b/>
          <w:noProof/>
          <w:sz w:val="24"/>
          <w:szCs w:val="24"/>
        </w:rPr>
        <w:t>.</w:t>
      </w:r>
      <w:r w:rsidRPr="00E10323">
        <w:rPr>
          <w:rFonts w:ascii="Times New Roman" w:hAnsi="Times New Roman" w:cs="Times New Roman"/>
          <w:noProof/>
          <w:sz w:val="24"/>
          <w:szCs w:val="24"/>
        </w:rPr>
        <w:t xml:space="preserve"> </w:t>
      </w:r>
      <w:r>
        <w:rPr>
          <w:rFonts w:ascii="Times New Roman" w:hAnsi="Times New Roman" w:cs="Times New Roman"/>
          <w:noProof/>
          <w:sz w:val="24"/>
          <w:szCs w:val="24"/>
        </w:rPr>
        <w:t>Fungi</w:t>
      </w:r>
      <w:r w:rsidRPr="00B4442F">
        <w:rPr>
          <w:rFonts w:ascii="Times New Roman" w:hAnsi="Times New Roman" w:cs="Times New Roman"/>
          <w:noProof/>
          <w:sz w:val="24"/>
          <w:szCs w:val="24"/>
        </w:rPr>
        <w:t xml:space="preserve"> Consortium from Each Land Use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36"/>
        <w:gridCol w:w="4218"/>
      </w:tblGrid>
      <w:tr w:rsidR="00703D5F" w:rsidRPr="0045337A" w:rsidTr="001F0D0F">
        <w:tc>
          <w:tcPr>
            <w:tcW w:w="851" w:type="dxa"/>
            <w:tcBorders>
              <w:top w:val="single" w:sz="18" w:space="0" w:color="auto"/>
              <w:bottom w:val="single" w:sz="4" w:space="0" w:color="auto"/>
            </w:tcBorders>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No</w:t>
            </w:r>
          </w:p>
        </w:tc>
        <w:tc>
          <w:tcPr>
            <w:tcW w:w="3436" w:type="dxa"/>
            <w:tcBorders>
              <w:top w:val="single" w:sz="18" w:space="0" w:color="auto"/>
              <w:bottom w:val="single" w:sz="4" w:space="0" w:color="auto"/>
            </w:tcBorders>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B4442F">
              <w:rPr>
                <w:rFonts w:ascii="Times New Roman" w:hAnsi="Times New Roman" w:cs="Times New Roman"/>
                <w:noProof/>
                <w:sz w:val="24"/>
                <w:szCs w:val="24"/>
              </w:rPr>
              <w:t>Land Use</w:t>
            </w:r>
          </w:p>
        </w:tc>
        <w:tc>
          <w:tcPr>
            <w:tcW w:w="4218" w:type="dxa"/>
            <w:tcBorders>
              <w:top w:val="single" w:sz="18" w:space="0" w:color="auto"/>
              <w:bottom w:val="single" w:sz="4" w:space="0" w:color="auto"/>
            </w:tcBorders>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Pr>
                <w:rFonts w:ascii="Times New Roman" w:hAnsi="Times New Roman" w:cs="Times New Roman"/>
                <w:noProof/>
                <w:sz w:val="24"/>
                <w:szCs w:val="24"/>
              </w:rPr>
              <w:t>Species</w:t>
            </w:r>
          </w:p>
        </w:tc>
      </w:tr>
      <w:tr w:rsidR="00703D5F" w:rsidRPr="0045337A" w:rsidTr="001F0D0F">
        <w:tc>
          <w:tcPr>
            <w:tcW w:w="851" w:type="dxa"/>
            <w:tcBorders>
              <w:top w:val="single" w:sz="4" w:space="0" w:color="auto"/>
            </w:tcBorders>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1.</w:t>
            </w:r>
          </w:p>
        </w:tc>
        <w:tc>
          <w:tcPr>
            <w:tcW w:w="3436" w:type="dxa"/>
            <w:tcBorders>
              <w:top w:val="single" w:sz="4" w:space="0" w:color="auto"/>
            </w:tcBorders>
          </w:tcPr>
          <w:p w:rsidR="00703D5F" w:rsidRPr="00E10323" w:rsidRDefault="00703D5F" w:rsidP="001F0D0F">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Rice Field (LS)</w:t>
            </w:r>
          </w:p>
        </w:tc>
        <w:tc>
          <w:tcPr>
            <w:tcW w:w="4218" w:type="dxa"/>
            <w:tcBorders>
              <w:top w:val="single" w:sz="4" w:space="0" w:color="auto"/>
            </w:tcBorders>
          </w:tcPr>
          <w:p w:rsidR="00703D5F" w:rsidRPr="00E10323" w:rsidRDefault="00703D5F" w:rsidP="001F0D0F">
            <w:pPr>
              <w:spacing w:line="360" w:lineRule="auto"/>
              <w:rPr>
                <w:rFonts w:ascii="Times New Roman" w:hAnsi="Times New Roman" w:cs="Times New Roman"/>
                <w:sz w:val="24"/>
                <w:szCs w:val="24"/>
              </w:rPr>
            </w:pP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ibericus</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sz w:val="24"/>
                <w:szCs w:val="24"/>
              </w:rPr>
              <w:t>dan</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flavus</w:t>
            </w:r>
            <w:proofErr w:type="spellEnd"/>
          </w:p>
        </w:tc>
      </w:tr>
      <w:tr w:rsidR="00703D5F" w:rsidRPr="0045337A" w:rsidTr="001F0D0F">
        <w:tc>
          <w:tcPr>
            <w:tcW w:w="851" w:type="dxa"/>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2.</w:t>
            </w:r>
          </w:p>
        </w:tc>
        <w:tc>
          <w:tcPr>
            <w:tcW w:w="3436" w:type="dxa"/>
          </w:tcPr>
          <w:p w:rsidR="00703D5F" w:rsidRPr="00E10323" w:rsidRDefault="00703D5F" w:rsidP="001F0D0F">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Forest Land (LH)</w:t>
            </w:r>
          </w:p>
        </w:tc>
        <w:tc>
          <w:tcPr>
            <w:tcW w:w="4218" w:type="dxa"/>
          </w:tcPr>
          <w:p w:rsidR="00703D5F" w:rsidRPr="00E10323" w:rsidRDefault="00703D5F" w:rsidP="001F0D0F">
            <w:pPr>
              <w:spacing w:line="360" w:lineRule="auto"/>
              <w:rPr>
                <w:rFonts w:ascii="Times New Roman" w:hAnsi="Times New Roman" w:cs="Times New Roman"/>
                <w:sz w:val="24"/>
                <w:szCs w:val="24"/>
              </w:rPr>
            </w:pP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sp</w:t>
            </w:r>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ibericus</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aculeatus</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sz w:val="24"/>
                <w:szCs w:val="24"/>
              </w:rPr>
              <w:t>dan</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flavus</w:t>
            </w:r>
            <w:proofErr w:type="spellEnd"/>
          </w:p>
        </w:tc>
      </w:tr>
      <w:tr w:rsidR="00703D5F" w:rsidRPr="0045337A" w:rsidTr="001F0D0F">
        <w:tc>
          <w:tcPr>
            <w:tcW w:w="851" w:type="dxa"/>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3.</w:t>
            </w:r>
          </w:p>
        </w:tc>
        <w:tc>
          <w:tcPr>
            <w:tcW w:w="3436" w:type="dxa"/>
          </w:tcPr>
          <w:p w:rsidR="00703D5F" w:rsidRPr="00E10323" w:rsidRDefault="00703D5F" w:rsidP="001F0D0F">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Vegetable Garden Land (LY)</w:t>
            </w:r>
          </w:p>
        </w:tc>
        <w:tc>
          <w:tcPr>
            <w:tcW w:w="4218" w:type="dxa"/>
          </w:tcPr>
          <w:p w:rsidR="00703D5F" w:rsidRPr="00E10323" w:rsidRDefault="00703D5F" w:rsidP="001F0D0F">
            <w:pPr>
              <w:spacing w:line="360" w:lineRule="auto"/>
              <w:rPr>
                <w:rFonts w:ascii="Times New Roman" w:hAnsi="Times New Roman" w:cs="Times New Roman"/>
                <w:sz w:val="24"/>
                <w:szCs w:val="24"/>
              </w:rPr>
            </w:pPr>
            <w:proofErr w:type="spellStart"/>
            <w:r w:rsidRPr="00E10323">
              <w:rPr>
                <w:rFonts w:ascii="Times New Roman" w:hAnsi="Times New Roman" w:cs="Times New Roman"/>
                <w:i/>
                <w:sz w:val="24"/>
                <w:szCs w:val="24"/>
              </w:rPr>
              <w:t>Aspergilus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aculeatus</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sz w:val="24"/>
                <w:szCs w:val="24"/>
              </w:rPr>
              <w:t>dan</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flavus</w:t>
            </w:r>
            <w:proofErr w:type="spellEnd"/>
          </w:p>
        </w:tc>
      </w:tr>
      <w:tr w:rsidR="00703D5F" w:rsidRPr="0045337A" w:rsidTr="001F0D0F">
        <w:tc>
          <w:tcPr>
            <w:tcW w:w="851" w:type="dxa"/>
            <w:tcBorders>
              <w:bottom w:val="single" w:sz="18" w:space="0" w:color="auto"/>
            </w:tcBorders>
          </w:tcPr>
          <w:p w:rsidR="00703D5F" w:rsidRPr="00E10323" w:rsidRDefault="00703D5F" w:rsidP="001F0D0F">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 xml:space="preserve">4. </w:t>
            </w:r>
          </w:p>
        </w:tc>
        <w:tc>
          <w:tcPr>
            <w:tcW w:w="3436" w:type="dxa"/>
            <w:tcBorders>
              <w:bottom w:val="single" w:sz="18" w:space="0" w:color="auto"/>
            </w:tcBorders>
          </w:tcPr>
          <w:p w:rsidR="00703D5F" w:rsidRPr="00E10323" w:rsidRDefault="00703D5F" w:rsidP="001F0D0F">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Residential Land (LP)</w:t>
            </w:r>
          </w:p>
        </w:tc>
        <w:tc>
          <w:tcPr>
            <w:tcW w:w="4218" w:type="dxa"/>
            <w:tcBorders>
              <w:bottom w:val="single" w:sz="18" w:space="0" w:color="auto"/>
            </w:tcBorders>
          </w:tcPr>
          <w:p w:rsidR="00703D5F" w:rsidRPr="00E10323" w:rsidRDefault="00703D5F" w:rsidP="001F0D0F">
            <w:pPr>
              <w:spacing w:line="360" w:lineRule="auto"/>
              <w:rPr>
                <w:rFonts w:ascii="Times New Roman" w:hAnsi="Times New Roman" w:cs="Times New Roman"/>
                <w:sz w:val="24"/>
                <w:szCs w:val="24"/>
              </w:rPr>
            </w:pPr>
            <w:proofErr w:type="spellStart"/>
            <w:r w:rsidRPr="00E10323">
              <w:rPr>
                <w:rFonts w:ascii="Times New Roman" w:hAnsi="Times New Roman" w:cs="Times New Roman"/>
                <w:i/>
                <w:sz w:val="24"/>
                <w:szCs w:val="24"/>
              </w:rPr>
              <w:t>Aspergilus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aculeatus</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sz w:val="24"/>
                <w:szCs w:val="24"/>
              </w:rPr>
              <w:t>dan</w:t>
            </w:r>
            <w:proofErr w:type="spellEnd"/>
            <w:r w:rsidRPr="00E10323">
              <w:rPr>
                <w:rFonts w:ascii="Times New Roman" w:hAnsi="Times New Roman" w:cs="Times New Roman"/>
                <w:sz w:val="24"/>
                <w:szCs w:val="24"/>
              </w:rPr>
              <w:t xml:space="preserve"> </w:t>
            </w:r>
            <w:proofErr w:type="spellStart"/>
            <w:r w:rsidRPr="00E10323">
              <w:rPr>
                <w:rFonts w:ascii="Times New Roman" w:hAnsi="Times New Roman" w:cs="Times New Roman"/>
                <w:i/>
                <w:sz w:val="24"/>
                <w:szCs w:val="24"/>
              </w:rPr>
              <w:t>Aspergillus</w:t>
            </w:r>
            <w:proofErr w:type="spellEnd"/>
            <w:r w:rsidRPr="00E10323">
              <w:rPr>
                <w:rFonts w:ascii="Times New Roman" w:hAnsi="Times New Roman" w:cs="Times New Roman"/>
                <w:i/>
                <w:sz w:val="24"/>
                <w:szCs w:val="24"/>
              </w:rPr>
              <w:t xml:space="preserve"> </w:t>
            </w:r>
            <w:proofErr w:type="spellStart"/>
            <w:r w:rsidRPr="00E10323">
              <w:rPr>
                <w:rFonts w:ascii="Times New Roman" w:hAnsi="Times New Roman" w:cs="Times New Roman"/>
                <w:i/>
                <w:sz w:val="24"/>
                <w:szCs w:val="24"/>
              </w:rPr>
              <w:t>flavus</w:t>
            </w:r>
            <w:proofErr w:type="spellEnd"/>
          </w:p>
        </w:tc>
      </w:tr>
    </w:tbl>
    <w:p w:rsidR="00703D5F" w:rsidRDefault="00703D5F" w:rsidP="00703D5F">
      <w:pPr>
        <w:spacing w:after="120" w:line="480" w:lineRule="auto"/>
        <w:jc w:val="both"/>
        <w:rPr>
          <w:rFonts w:ascii="Times New Roman" w:hAnsi="Times New Roman" w:cs="Times New Roman"/>
          <w:sz w:val="24"/>
          <w:szCs w:val="24"/>
        </w:rPr>
      </w:pPr>
      <w:r w:rsidRPr="00B4442F">
        <w:rPr>
          <w:rFonts w:ascii="Times New Roman" w:hAnsi="Times New Roman" w:cs="Times New Roman"/>
          <w:sz w:val="24"/>
          <w:szCs w:val="24"/>
        </w:rPr>
        <w:t>Source: Primary Data</w:t>
      </w:r>
    </w:p>
    <w:p w:rsidR="00703D5F" w:rsidRDefault="00703D5F" w:rsidP="00703D5F">
      <w:pPr>
        <w:spacing w:after="120" w:line="480" w:lineRule="auto"/>
        <w:jc w:val="both"/>
        <w:rPr>
          <w:rFonts w:ascii="Times New Roman" w:hAnsi="Times New Roman" w:cs="Times New Roman"/>
          <w:sz w:val="24"/>
          <w:szCs w:val="24"/>
        </w:rPr>
      </w:pPr>
    </w:p>
    <w:p w:rsidR="00703D5F" w:rsidRDefault="00703D5F" w:rsidP="00703D5F">
      <w:pPr>
        <w:spacing w:after="120" w:line="480" w:lineRule="auto"/>
        <w:jc w:val="both"/>
        <w:rPr>
          <w:rFonts w:ascii="Times New Roman" w:hAnsi="Times New Roman" w:cs="Times New Roman"/>
          <w:sz w:val="24"/>
          <w:szCs w:val="24"/>
        </w:rPr>
      </w:pPr>
    </w:p>
    <w:p w:rsidR="00703D5F" w:rsidRDefault="00703D5F" w:rsidP="00703D5F">
      <w:pPr>
        <w:spacing w:after="120" w:line="480" w:lineRule="auto"/>
        <w:jc w:val="both"/>
        <w:rPr>
          <w:rFonts w:ascii="Times New Roman" w:hAnsi="Times New Roman" w:cs="Times New Roman"/>
          <w:sz w:val="24"/>
          <w:szCs w:val="24"/>
        </w:rPr>
      </w:pPr>
    </w:p>
    <w:p w:rsidR="00703D5F" w:rsidRDefault="00703D5F" w:rsidP="00703D5F">
      <w:pPr>
        <w:spacing w:after="120" w:line="480" w:lineRule="auto"/>
        <w:jc w:val="both"/>
        <w:rPr>
          <w:rFonts w:ascii="Times New Roman" w:hAnsi="Times New Roman" w:cs="Times New Roman"/>
          <w:sz w:val="24"/>
          <w:szCs w:val="24"/>
        </w:rPr>
      </w:pPr>
    </w:p>
    <w:p w:rsidR="00703D5F" w:rsidRDefault="00703D5F" w:rsidP="00703D5F">
      <w:pPr>
        <w:spacing w:after="120" w:line="480" w:lineRule="auto"/>
        <w:jc w:val="both"/>
        <w:rPr>
          <w:rFonts w:ascii="Times New Roman" w:hAnsi="Times New Roman" w:cs="Times New Roman"/>
          <w:sz w:val="24"/>
          <w:szCs w:val="24"/>
        </w:rPr>
      </w:pPr>
    </w:p>
    <w:p w:rsidR="00703D5F" w:rsidRPr="00B13FF8" w:rsidRDefault="00703D5F" w:rsidP="00703D5F">
      <w:pPr>
        <w:spacing w:after="0" w:line="240" w:lineRule="auto"/>
        <w:ind w:left="993" w:hanging="993"/>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Table 6</w:t>
      </w:r>
      <w:r w:rsidRPr="00314B82">
        <w:rPr>
          <w:rFonts w:ascii="Times New Roman" w:hAnsi="Times New Roman" w:cs="Times New Roman"/>
          <w:b/>
          <w:sz w:val="24"/>
          <w:szCs w:val="24"/>
        </w:rPr>
        <w:t>.</w:t>
      </w:r>
      <w:proofErr w:type="gramEnd"/>
      <w:r w:rsidRPr="00B13FF8">
        <w:rPr>
          <w:rFonts w:ascii="Times New Roman" w:hAnsi="Times New Roman" w:cs="Times New Roman"/>
          <w:sz w:val="24"/>
          <w:szCs w:val="24"/>
        </w:rPr>
        <w:t xml:space="preserve"> </w:t>
      </w:r>
      <w:r>
        <w:rPr>
          <w:rFonts w:ascii="Times New Roman" w:hAnsi="Times New Roman" w:cs="Times New Roman"/>
          <w:sz w:val="24"/>
          <w:szCs w:val="24"/>
        </w:rPr>
        <w:t>Results of Initial</w:t>
      </w:r>
      <w:r w:rsidRPr="008B7B4D">
        <w:rPr>
          <w:rFonts w:ascii="Times New Roman" w:hAnsi="Times New Roman" w:cs="Times New Roman"/>
          <w:sz w:val="24"/>
          <w:szCs w:val="24"/>
        </w:rPr>
        <w:t xml:space="preserve"> Soil Characteristics Analysis of Planting Media</w:t>
      </w:r>
      <w:r>
        <w:rPr>
          <w:rFonts w:ascii="Times New Roman" w:hAnsi="Times New Roman" w:cs="Times New Roman"/>
          <w:sz w:val="24"/>
          <w:szCs w:val="24"/>
        </w:rPr>
        <w:t xml:space="preserve"> </w:t>
      </w:r>
    </w:p>
    <w:tbl>
      <w:tblPr>
        <w:tblStyle w:val="TableGrid"/>
        <w:tblW w:w="81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2106"/>
        <w:gridCol w:w="1056"/>
        <w:gridCol w:w="868"/>
        <w:gridCol w:w="1020"/>
        <w:gridCol w:w="2300"/>
      </w:tblGrid>
      <w:tr w:rsidR="003B7C9D" w:rsidRPr="00B13FF8" w:rsidTr="003B7C9D">
        <w:tc>
          <w:tcPr>
            <w:tcW w:w="779" w:type="dxa"/>
            <w:tcBorders>
              <w:top w:val="single" w:sz="18" w:space="0" w:color="auto"/>
              <w:bottom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No</w:t>
            </w:r>
          </w:p>
        </w:tc>
        <w:tc>
          <w:tcPr>
            <w:tcW w:w="2152" w:type="dxa"/>
            <w:tcBorders>
              <w:top w:val="single" w:sz="18" w:space="0" w:color="auto"/>
              <w:bottom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Parameter</w:t>
            </w:r>
          </w:p>
        </w:tc>
        <w:tc>
          <w:tcPr>
            <w:tcW w:w="900" w:type="dxa"/>
            <w:tcBorders>
              <w:top w:val="single" w:sz="18" w:space="0" w:color="auto"/>
              <w:bottom w:val="single" w:sz="4" w:space="0" w:color="auto"/>
            </w:tcBorders>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Unit</w:t>
            </w:r>
          </w:p>
        </w:tc>
        <w:tc>
          <w:tcPr>
            <w:tcW w:w="900" w:type="dxa"/>
            <w:tcBorders>
              <w:top w:val="single" w:sz="18" w:space="0" w:color="auto"/>
              <w:bottom w:val="single" w:sz="4" w:space="0" w:color="auto"/>
            </w:tcBorders>
          </w:tcPr>
          <w:p w:rsidR="003B7C9D" w:rsidRPr="008B7B4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Borders>
              <w:top w:val="single" w:sz="18" w:space="0" w:color="auto"/>
              <w:bottom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Result</w:t>
            </w:r>
          </w:p>
        </w:tc>
        <w:tc>
          <w:tcPr>
            <w:tcW w:w="2356" w:type="dxa"/>
            <w:tcBorders>
              <w:top w:val="single" w:sz="18" w:space="0" w:color="auto"/>
              <w:bottom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rPr>
              <w:t>C</w:t>
            </w:r>
            <w:r w:rsidRPr="008B7B4D">
              <w:rPr>
                <w:rFonts w:ascii="Times New Roman" w:hAnsi="Times New Roman" w:cs="Times New Roman"/>
                <w:sz w:val="24"/>
              </w:rPr>
              <w:t>lass</w:t>
            </w:r>
            <w:r>
              <w:rPr>
                <w:rFonts w:ascii="Times New Roman" w:hAnsi="Times New Roman" w:cs="Times New Roman"/>
                <w:sz w:val="24"/>
              </w:rPr>
              <w:t>ified</w:t>
            </w:r>
          </w:p>
        </w:tc>
      </w:tr>
      <w:tr w:rsidR="003B7C9D" w:rsidRPr="00B13FF8" w:rsidTr="003B7C9D">
        <w:tc>
          <w:tcPr>
            <w:tcW w:w="779" w:type="dxa"/>
            <w:tcBorders>
              <w:top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1.</w:t>
            </w:r>
          </w:p>
        </w:tc>
        <w:tc>
          <w:tcPr>
            <w:tcW w:w="2152" w:type="dxa"/>
            <w:tcBorders>
              <w:top w:val="single" w:sz="4" w:space="0" w:color="auto"/>
            </w:tcBorders>
          </w:tcPr>
          <w:p w:rsidR="003B7C9D" w:rsidRPr="00B13FF8" w:rsidRDefault="003B7C9D" w:rsidP="001F0D0F">
            <w:pPr>
              <w:pStyle w:val="ListParagraph"/>
              <w:spacing w:after="120" w:line="360" w:lineRule="auto"/>
              <w:ind w:left="0"/>
              <w:contextualSpacing w:val="0"/>
              <w:jc w:val="both"/>
              <w:rPr>
                <w:rFonts w:ascii="Times New Roman" w:hAnsi="Times New Roman" w:cs="Times New Roman"/>
                <w:sz w:val="24"/>
                <w:szCs w:val="24"/>
              </w:rPr>
            </w:pPr>
            <w:r w:rsidRPr="00B13FF8">
              <w:rPr>
                <w:rFonts w:ascii="Times New Roman" w:hAnsi="Times New Roman" w:cs="Times New Roman"/>
                <w:sz w:val="24"/>
                <w:szCs w:val="24"/>
              </w:rPr>
              <w:t>pH</w:t>
            </w:r>
          </w:p>
        </w:tc>
        <w:tc>
          <w:tcPr>
            <w:tcW w:w="900" w:type="dxa"/>
            <w:tcBorders>
              <w:top w:val="single" w:sz="4" w:space="0" w:color="auto"/>
            </w:tcBorders>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900" w:type="dxa"/>
            <w:tcBorders>
              <w:top w:val="single" w:sz="4" w:space="0" w:color="auto"/>
            </w:tcBorders>
          </w:tcPr>
          <w:p w:rsidR="003B7C9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Borders>
              <w:top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6.</w:t>
            </w:r>
            <w:r w:rsidRPr="00B13FF8">
              <w:rPr>
                <w:rFonts w:ascii="Times New Roman" w:hAnsi="Times New Roman" w:cs="Times New Roman"/>
                <w:sz w:val="24"/>
                <w:szCs w:val="24"/>
              </w:rPr>
              <w:t>19</w:t>
            </w:r>
          </w:p>
        </w:tc>
        <w:tc>
          <w:tcPr>
            <w:tcW w:w="2356" w:type="dxa"/>
            <w:tcBorders>
              <w:top w:val="single" w:sz="4"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Slightly acidic</w:t>
            </w:r>
          </w:p>
        </w:tc>
      </w:tr>
      <w:tr w:rsidR="003B7C9D" w:rsidRPr="00B13FF8" w:rsidTr="003B7C9D">
        <w:tc>
          <w:tcPr>
            <w:tcW w:w="77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2.</w:t>
            </w:r>
          </w:p>
        </w:tc>
        <w:tc>
          <w:tcPr>
            <w:tcW w:w="2152" w:type="dxa"/>
          </w:tcPr>
          <w:p w:rsidR="003B7C9D" w:rsidRPr="00B13FF8" w:rsidRDefault="003B7C9D" w:rsidP="001F0D0F">
            <w:pPr>
              <w:pStyle w:val="ListParagraph"/>
              <w:spacing w:after="12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C-Organic</w:t>
            </w:r>
          </w:p>
        </w:tc>
        <w:tc>
          <w:tcPr>
            <w:tcW w:w="900" w:type="dxa"/>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900" w:type="dxa"/>
          </w:tcPr>
          <w:p w:rsidR="003B7C9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r w:rsidRPr="00B13FF8">
              <w:rPr>
                <w:rFonts w:ascii="Times New Roman" w:hAnsi="Times New Roman" w:cs="Times New Roman"/>
                <w:sz w:val="24"/>
                <w:szCs w:val="24"/>
              </w:rPr>
              <w:t>92</w:t>
            </w:r>
          </w:p>
        </w:tc>
        <w:tc>
          <w:tcPr>
            <w:tcW w:w="2356"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Low</w:t>
            </w:r>
          </w:p>
        </w:tc>
      </w:tr>
      <w:tr w:rsidR="003B7C9D" w:rsidRPr="00B13FF8" w:rsidTr="003B7C9D">
        <w:tc>
          <w:tcPr>
            <w:tcW w:w="77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3.</w:t>
            </w:r>
          </w:p>
        </w:tc>
        <w:tc>
          <w:tcPr>
            <w:tcW w:w="2152" w:type="dxa"/>
          </w:tcPr>
          <w:p w:rsidR="003B7C9D" w:rsidRPr="00B13FF8" w:rsidRDefault="003B7C9D" w:rsidP="001F0D0F">
            <w:pPr>
              <w:pStyle w:val="ListParagraph"/>
              <w:spacing w:after="120" w:line="360" w:lineRule="auto"/>
              <w:ind w:left="0"/>
              <w:contextualSpacing w:val="0"/>
              <w:jc w:val="both"/>
              <w:rPr>
                <w:rFonts w:ascii="Times New Roman" w:hAnsi="Times New Roman" w:cs="Times New Roman"/>
                <w:sz w:val="24"/>
                <w:szCs w:val="24"/>
              </w:rPr>
            </w:pPr>
            <w:r w:rsidRPr="00B13FF8">
              <w:rPr>
                <w:rFonts w:ascii="Times New Roman" w:hAnsi="Times New Roman" w:cs="Times New Roman"/>
                <w:sz w:val="24"/>
                <w:szCs w:val="24"/>
              </w:rPr>
              <w:t>N-Total</w:t>
            </w:r>
          </w:p>
        </w:tc>
        <w:tc>
          <w:tcPr>
            <w:tcW w:w="900" w:type="dxa"/>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900" w:type="dxa"/>
          </w:tcPr>
          <w:p w:rsidR="003B7C9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r w:rsidRPr="00B13FF8">
              <w:rPr>
                <w:rFonts w:ascii="Times New Roman" w:hAnsi="Times New Roman" w:cs="Times New Roman"/>
                <w:sz w:val="24"/>
                <w:szCs w:val="24"/>
              </w:rPr>
              <w:t>06</w:t>
            </w:r>
          </w:p>
        </w:tc>
        <w:tc>
          <w:tcPr>
            <w:tcW w:w="2356"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Very low</w:t>
            </w:r>
          </w:p>
        </w:tc>
      </w:tr>
      <w:tr w:rsidR="003B7C9D" w:rsidRPr="00B13FF8" w:rsidTr="003B7C9D">
        <w:tc>
          <w:tcPr>
            <w:tcW w:w="77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4.</w:t>
            </w:r>
          </w:p>
        </w:tc>
        <w:tc>
          <w:tcPr>
            <w:tcW w:w="2152" w:type="dxa"/>
          </w:tcPr>
          <w:p w:rsidR="003B7C9D" w:rsidRPr="00B13FF8" w:rsidRDefault="003B7C9D" w:rsidP="001F0D0F">
            <w:pPr>
              <w:pStyle w:val="ListParagraph"/>
              <w:spacing w:after="120" w:line="360" w:lineRule="auto"/>
              <w:ind w:left="0"/>
              <w:contextualSpacing w:val="0"/>
              <w:jc w:val="both"/>
              <w:rPr>
                <w:rFonts w:ascii="Times New Roman" w:hAnsi="Times New Roman" w:cs="Times New Roman"/>
                <w:sz w:val="24"/>
                <w:szCs w:val="24"/>
              </w:rPr>
            </w:pPr>
            <w:r w:rsidRPr="008B7B4D">
              <w:rPr>
                <w:rFonts w:ascii="Times New Roman" w:hAnsi="Times New Roman" w:cs="Times New Roman"/>
                <w:sz w:val="24"/>
                <w:szCs w:val="24"/>
              </w:rPr>
              <w:t>P-Available</w:t>
            </w:r>
          </w:p>
        </w:tc>
        <w:tc>
          <w:tcPr>
            <w:tcW w:w="900" w:type="dxa"/>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mg/kg</w:t>
            </w:r>
          </w:p>
        </w:tc>
        <w:tc>
          <w:tcPr>
            <w:tcW w:w="900" w:type="dxa"/>
          </w:tcPr>
          <w:p w:rsidR="003B7C9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r w:rsidRPr="00B13FF8">
              <w:rPr>
                <w:rFonts w:ascii="Times New Roman" w:hAnsi="Times New Roman" w:cs="Times New Roman"/>
                <w:sz w:val="24"/>
                <w:szCs w:val="24"/>
              </w:rPr>
              <w:t>72</w:t>
            </w:r>
          </w:p>
        </w:tc>
        <w:tc>
          <w:tcPr>
            <w:tcW w:w="2356" w:type="dxa"/>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Very low</w:t>
            </w:r>
          </w:p>
        </w:tc>
      </w:tr>
      <w:tr w:rsidR="003B7C9D" w:rsidRPr="00B13FF8" w:rsidTr="003B7C9D">
        <w:tc>
          <w:tcPr>
            <w:tcW w:w="779" w:type="dxa"/>
            <w:tcBorders>
              <w:bottom w:val="single" w:sz="18"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5.</w:t>
            </w:r>
          </w:p>
        </w:tc>
        <w:tc>
          <w:tcPr>
            <w:tcW w:w="2152" w:type="dxa"/>
            <w:tcBorders>
              <w:bottom w:val="single" w:sz="18" w:space="0" w:color="auto"/>
            </w:tcBorders>
          </w:tcPr>
          <w:p w:rsidR="003B7C9D" w:rsidRPr="00B13FF8" w:rsidRDefault="003B7C9D" w:rsidP="001F0D0F">
            <w:pPr>
              <w:pStyle w:val="ListParagraph"/>
              <w:spacing w:after="120" w:line="360" w:lineRule="auto"/>
              <w:ind w:left="0"/>
              <w:contextualSpacing w:val="0"/>
              <w:jc w:val="both"/>
              <w:rPr>
                <w:rFonts w:ascii="Times New Roman" w:hAnsi="Times New Roman" w:cs="Times New Roman"/>
                <w:sz w:val="24"/>
                <w:szCs w:val="24"/>
              </w:rPr>
            </w:pPr>
            <w:r w:rsidRPr="008B7B4D">
              <w:rPr>
                <w:rFonts w:ascii="Times New Roman" w:hAnsi="Times New Roman" w:cs="Times New Roman"/>
                <w:sz w:val="24"/>
                <w:szCs w:val="24"/>
              </w:rPr>
              <w:t>K-Available</w:t>
            </w:r>
          </w:p>
        </w:tc>
        <w:tc>
          <w:tcPr>
            <w:tcW w:w="900" w:type="dxa"/>
            <w:tcBorders>
              <w:bottom w:val="single" w:sz="18" w:space="0" w:color="auto"/>
            </w:tcBorders>
          </w:tcPr>
          <w:p w:rsidR="003B7C9D" w:rsidRPr="00B13FF8" w:rsidRDefault="003B7C9D" w:rsidP="00256896">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me/100</w:t>
            </w:r>
            <w:r w:rsidRPr="00B13FF8">
              <w:rPr>
                <w:rFonts w:ascii="Times New Roman" w:hAnsi="Times New Roman" w:cs="Times New Roman"/>
                <w:sz w:val="24"/>
                <w:szCs w:val="24"/>
              </w:rPr>
              <w:t>g</w:t>
            </w:r>
          </w:p>
        </w:tc>
        <w:tc>
          <w:tcPr>
            <w:tcW w:w="900" w:type="dxa"/>
            <w:tcBorders>
              <w:bottom w:val="single" w:sz="18" w:space="0" w:color="auto"/>
            </w:tcBorders>
          </w:tcPr>
          <w:p w:rsidR="003B7C9D" w:rsidRDefault="003B7C9D" w:rsidP="001F0D0F">
            <w:pPr>
              <w:pStyle w:val="ListParagraph"/>
              <w:spacing w:after="120" w:line="360" w:lineRule="auto"/>
              <w:ind w:left="0"/>
              <w:contextualSpacing w:val="0"/>
              <w:jc w:val="center"/>
              <w:rPr>
                <w:rFonts w:ascii="Times New Roman" w:hAnsi="Times New Roman" w:cs="Times New Roman"/>
                <w:sz w:val="24"/>
                <w:szCs w:val="24"/>
              </w:rPr>
            </w:pPr>
          </w:p>
        </w:tc>
        <w:tc>
          <w:tcPr>
            <w:tcW w:w="1029" w:type="dxa"/>
            <w:tcBorders>
              <w:bottom w:val="single" w:sz="18"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r w:rsidRPr="00B13FF8">
              <w:rPr>
                <w:rFonts w:ascii="Times New Roman" w:hAnsi="Times New Roman" w:cs="Times New Roman"/>
                <w:sz w:val="24"/>
                <w:szCs w:val="24"/>
              </w:rPr>
              <w:t>13</w:t>
            </w:r>
          </w:p>
        </w:tc>
        <w:tc>
          <w:tcPr>
            <w:tcW w:w="2356" w:type="dxa"/>
            <w:tcBorders>
              <w:bottom w:val="single" w:sz="18" w:space="0" w:color="auto"/>
            </w:tcBorders>
          </w:tcPr>
          <w:p w:rsidR="003B7C9D" w:rsidRPr="00B13FF8" w:rsidRDefault="003B7C9D" w:rsidP="001F0D0F">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Low</w:t>
            </w:r>
          </w:p>
        </w:tc>
      </w:tr>
    </w:tbl>
    <w:p w:rsidR="00703D5F" w:rsidRDefault="00703D5F" w:rsidP="00703D5F">
      <w:pPr>
        <w:spacing w:after="120" w:line="480" w:lineRule="auto"/>
        <w:jc w:val="both"/>
        <w:rPr>
          <w:rFonts w:ascii="Times New Roman" w:hAnsi="Times New Roman" w:cs="Times New Roman"/>
          <w:sz w:val="24"/>
          <w:szCs w:val="24"/>
        </w:rPr>
      </w:pPr>
      <w:r w:rsidRPr="00B4442F">
        <w:rPr>
          <w:rFonts w:ascii="Times New Roman" w:hAnsi="Times New Roman" w:cs="Times New Roman"/>
          <w:sz w:val="24"/>
          <w:szCs w:val="24"/>
        </w:rPr>
        <w:t>Source: Primary Data</w:t>
      </w:r>
    </w:p>
    <w:p w:rsidR="00007371" w:rsidRPr="00256896" w:rsidRDefault="00C705B7" w:rsidP="00982F00">
      <w:pPr>
        <w:spacing w:after="0" w:line="240" w:lineRule="auto"/>
        <w:jc w:val="both"/>
        <w:rPr>
          <w:rFonts w:ascii="Times New Roman" w:hAnsi="Times New Roman" w:cs="Times New Roman"/>
          <w:sz w:val="24"/>
        </w:rPr>
      </w:pPr>
      <w:proofErr w:type="gramStart"/>
      <w:r w:rsidRPr="00C705B7">
        <w:rPr>
          <w:rFonts w:ascii="Times New Roman" w:hAnsi="Times New Roman" w:cs="Times New Roman"/>
          <w:b/>
          <w:sz w:val="24"/>
          <w:szCs w:val="24"/>
        </w:rPr>
        <w:t>Table 7.</w:t>
      </w:r>
      <w:proofErr w:type="gramEnd"/>
      <w:r>
        <w:rPr>
          <w:rFonts w:ascii="Times New Roman" w:hAnsi="Times New Roman" w:cs="Times New Roman"/>
          <w:sz w:val="24"/>
          <w:szCs w:val="24"/>
        </w:rPr>
        <w:t xml:space="preserve"> </w:t>
      </w:r>
      <w:r w:rsidRPr="00C705B7">
        <w:rPr>
          <w:rFonts w:ascii="Times New Roman" w:hAnsi="Times New Roman" w:cs="Times New Roman"/>
          <w:sz w:val="24"/>
        </w:rPr>
        <w:t xml:space="preserve">Effect of Treatment on Final Soil Characteristics </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9"/>
        <w:gridCol w:w="992"/>
        <w:gridCol w:w="1276"/>
        <w:gridCol w:w="1276"/>
        <w:gridCol w:w="1559"/>
        <w:gridCol w:w="1560"/>
      </w:tblGrid>
      <w:tr w:rsidR="00E41EC6" w:rsidTr="00256896">
        <w:tc>
          <w:tcPr>
            <w:tcW w:w="709" w:type="dxa"/>
            <w:vMerge w:val="restart"/>
            <w:tcBorders>
              <w:top w:val="single" w:sz="18" w:space="0" w:color="auto"/>
            </w:tcBorders>
          </w:tcPr>
          <w:p w:rsidR="00E41EC6" w:rsidRDefault="00E41EC6" w:rsidP="00982F00">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vMerge w:val="restart"/>
            <w:tcBorders>
              <w:top w:val="single" w:sz="18" w:space="0" w:color="auto"/>
            </w:tcBorders>
          </w:tcPr>
          <w:p w:rsidR="00E41EC6" w:rsidRDefault="00E41EC6" w:rsidP="00982F00">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Treatments </w:t>
            </w:r>
          </w:p>
        </w:tc>
        <w:tc>
          <w:tcPr>
            <w:tcW w:w="6663" w:type="dxa"/>
            <w:gridSpan w:val="5"/>
            <w:tcBorders>
              <w:top w:val="single" w:sz="18" w:space="0" w:color="auto"/>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Parameters </w:t>
            </w:r>
          </w:p>
        </w:tc>
      </w:tr>
      <w:tr w:rsidR="00E41EC6" w:rsidTr="00E41EC6">
        <w:tc>
          <w:tcPr>
            <w:tcW w:w="709" w:type="dxa"/>
            <w:vMerge/>
            <w:tcBorders>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p>
        </w:tc>
        <w:tc>
          <w:tcPr>
            <w:tcW w:w="1559" w:type="dxa"/>
            <w:vMerge/>
            <w:tcBorders>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p>
        </w:tc>
        <w:tc>
          <w:tcPr>
            <w:tcW w:w="992" w:type="dxa"/>
            <w:tcBorders>
              <w:top w:val="single" w:sz="4" w:space="0" w:color="auto"/>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pH </w:t>
            </w:r>
          </w:p>
        </w:tc>
        <w:tc>
          <w:tcPr>
            <w:tcW w:w="1276" w:type="dxa"/>
            <w:tcBorders>
              <w:top w:val="single" w:sz="4" w:space="0" w:color="auto"/>
              <w:bottom w:val="single" w:sz="4" w:space="0" w:color="auto"/>
            </w:tcBorders>
          </w:tcPr>
          <w:p w:rsidR="00E41EC6" w:rsidRDefault="00E41EC6" w:rsidP="00E41EC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C-</w:t>
            </w:r>
            <w:proofErr w:type="spellStart"/>
            <w:r>
              <w:rPr>
                <w:rFonts w:ascii="Times New Roman" w:hAnsi="Times New Roman" w:cs="Times New Roman"/>
                <w:sz w:val="24"/>
                <w:szCs w:val="24"/>
              </w:rPr>
              <w:t>Organik</w:t>
            </w:r>
            <w:proofErr w:type="spellEnd"/>
            <w:r>
              <w:rPr>
                <w:rFonts w:ascii="Times New Roman" w:hAnsi="Times New Roman" w:cs="Times New Roman"/>
                <w:sz w:val="24"/>
                <w:szCs w:val="24"/>
              </w:rPr>
              <w:t xml:space="preserve"> (%)</w:t>
            </w:r>
          </w:p>
        </w:tc>
        <w:tc>
          <w:tcPr>
            <w:tcW w:w="1276" w:type="dxa"/>
            <w:tcBorders>
              <w:top w:val="single" w:sz="4" w:space="0" w:color="auto"/>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N-Total (%)</w:t>
            </w:r>
          </w:p>
        </w:tc>
        <w:tc>
          <w:tcPr>
            <w:tcW w:w="1559" w:type="dxa"/>
            <w:tcBorders>
              <w:top w:val="single" w:sz="4" w:space="0" w:color="auto"/>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P-Available (mg/kg)</w:t>
            </w:r>
          </w:p>
        </w:tc>
        <w:tc>
          <w:tcPr>
            <w:tcW w:w="1560" w:type="dxa"/>
            <w:tcBorders>
              <w:top w:val="single" w:sz="4" w:space="0" w:color="auto"/>
              <w:bottom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K-Available (me/100g)</w:t>
            </w:r>
          </w:p>
        </w:tc>
      </w:tr>
      <w:tr w:rsidR="00E41EC6" w:rsidTr="00E41EC6">
        <w:tc>
          <w:tcPr>
            <w:tcW w:w="709" w:type="dxa"/>
            <w:tcBorders>
              <w:top w:val="single" w:sz="4"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tcBorders>
          </w:tcPr>
          <w:p w:rsidR="00E41EC6" w:rsidRDefault="00E41EC6" w:rsidP="00C705B7">
            <w:pPr>
              <w:spacing w:line="360" w:lineRule="auto"/>
              <w:jc w:val="both"/>
              <w:rPr>
                <w:rFonts w:ascii="Times New Roman" w:hAnsi="Times New Roman" w:cs="Times New Roman"/>
                <w:sz w:val="24"/>
                <w:szCs w:val="24"/>
              </w:rPr>
            </w:pPr>
            <w:r>
              <w:rPr>
                <w:rFonts w:ascii="Times New Roman" w:hAnsi="Times New Roman" w:cs="Times New Roman"/>
                <w:sz w:val="24"/>
                <w:szCs w:val="24"/>
              </w:rPr>
              <w:t>N</w:t>
            </w:r>
          </w:p>
        </w:tc>
        <w:tc>
          <w:tcPr>
            <w:tcW w:w="992" w:type="dxa"/>
            <w:tcBorders>
              <w:top w:val="single" w:sz="4"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6.47a</w:t>
            </w:r>
          </w:p>
        </w:tc>
        <w:tc>
          <w:tcPr>
            <w:tcW w:w="1276" w:type="dxa"/>
            <w:tcBorders>
              <w:top w:val="single" w:sz="4"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1.09b</w:t>
            </w:r>
          </w:p>
        </w:tc>
        <w:tc>
          <w:tcPr>
            <w:tcW w:w="1276" w:type="dxa"/>
            <w:tcBorders>
              <w:top w:val="single" w:sz="4"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0.09a</w:t>
            </w:r>
          </w:p>
        </w:tc>
        <w:tc>
          <w:tcPr>
            <w:tcW w:w="1559" w:type="dxa"/>
            <w:tcBorders>
              <w:top w:val="single" w:sz="4"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2.16a</w:t>
            </w:r>
          </w:p>
        </w:tc>
        <w:tc>
          <w:tcPr>
            <w:tcW w:w="1560" w:type="dxa"/>
            <w:tcBorders>
              <w:top w:val="single" w:sz="4"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0.21a</w:t>
            </w:r>
          </w:p>
        </w:tc>
      </w:tr>
      <w:tr w:rsidR="00E41EC6" w:rsidTr="00E41EC6">
        <w:tc>
          <w:tcPr>
            <w:tcW w:w="709" w:type="dxa"/>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E41EC6" w:rsidRDefault="00E41EC6" w:rsidP="00C705B7">
            <w:pPr>
              <w:spacing w:line="360" w:lineRule="auto"/>
              <w:jc w:val="both"/>
              <w:rPr>
                <w:rFonts w:ascii="Times New Roman" w:hAnsi="Times New Roman" w:cs="Times New Roman"/>
                <w:sz w:val="24"/>
                <w:szCs w:val="24"/>
              </w:rPr>
            </w:pPr>
            <w:r>
              <w:rPr>
                <w:rFonts w:ascii="Times New Roman" w:hAnsi="Times New Roman" w:cs="Times New Roman"/>
                <w:sz w:val="24"/>
                <w:szCs w:val="24"/>
              </w:rPr>
              <w:t>LS</w:t>
            </w:r>
          </w:p>
        </w:tc>
        <w:tc>
          <w:tcPr>
            <w:tcW w:w="992"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6.50a</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1.10b</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0.09a</w:t>
            </w:r>
          </w:p>
        </w:tc>
        <w:tc>
          <w:tcPr>
            <w:tcW w:w="1559"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2.25b</w:t>
            </w:r>
          </w:p>
        </w:tc>
        <w:tc>
          <w:tcPr>
            <w:tcW w:w="1560"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0.25b</w:t>
            </w:r>
          </w:p>
        </w:tc>
      </w:tr>
      <w:tr w:rsidR="00E41EC6" w:rsidTr="00E41EC6">
        <w:tc>
          <w:tcPr>
            <w:tcW w:w="709" w:type="dxa"/>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E41EC6" w:rsidRDefault="00E41EC6" w:rsidP="00C705B7">
            <w:pPr>
              <w:spacing w:line="360" w:lineRule="auto"/>
              <w:jc w:val="both"/>
              <w:rPr>
                <w:rFonts w:ascii="Times New Roman" w:hAnsi="Times New Roman" w:cs="Times New Roman"/>
                <w:sz w:val="24"/>
                <w:szCs w:val="24"/>
              </w:rPr>
            </w:pPr>
            <w:r>
              <w:rPr>
                <w:rFonts w:ascii="Times New Roman" w:hAnsi="Times New Roman" w:cs="Times New Roman"/>
                <w:sz w:val="24"/>
                <w:szCs w:val="24"/>
              </w:rPr>
              <w:t>LH</w:t>
            </w:r>
          </w:p>
        </w:tc>
        <w:tc>
          <w:tcPr>
            <w:tcW w:w="992"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6.83c</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1.06a</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0.11bc</w:t>
            </w:r>
          </w:p>
        </w:tc>
        <w:tc>
          <w:tcPr>
            <w:tcW w:w="1559"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2.32b</w:t>
            </w:r>
          </w:p>
        </w:tc>
        <w:tc>
          <w:tcPr>
            <w:tcW w:w="1560"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0.30c</w:t>
            </w:r>
          </w:p>
        </w:tc>
      </w:tr>
      <w:tr w:rsidR="00E41EC6" w:rsidTr="00256896">
        <w:tc>
          <w:tcPr>
            <w:tcW w:w="709" w:type="dxa"/>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E41EC6" w:rsidRDefault="00E41EC6" w:rsidP="00C705B7">
            <w:pPr>
              <w:spacing w:line="360" w:lineRule="auto"/>
              <w:jc w:val="both"/>
              <w:rPr>
                <w:rFonts w:ascii="Times New Roman" w:hAnsi="Times New Roman" w:cs="Times New Roman"/>
                <w:sz w:val="24"/>
                <w:szCs w:val="24"/>
              </w:rPr>
            </w:pPr>
            <w:r>
              <w:rPr>
                <w:rFonts w:ascii="Times New Roman" w:hAnsi="Times New Roman" w:cs="Times New Roman"/>
                <w:sz w:val="24"/>
                <w:szCs w:val="24"/>
              </w:rPr>
              <w:t>LY</w:t>
            </w:r>
          </w:p>
        </w:tc>
        <w:tc>
          <w:tcPr>
            <w:tcW w:w="992"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6.63b</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1.12c</w:t>
            </w:r>
          </w:p>
        </w:tc>
        <w:tc>
          <w:tcPr>
            <w:tcW w:w="1276"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0.12c</w:t>
            </w:r>
          </w:p>
        </w:tc>
        <w:tc>
          <w:tcPr>
            <w:tcW w:w="1559"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2.55d</w:t>
            </w:r>
          </w:p>
        </w:tc>
        <w:tc>
          <w:tcPr>
            <w:tcW w:w="1560" w:type="dxa"/>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0.27bc</w:t>
            </w:r>
          </w:p>
        </w:tc>
      </w:tr>
      <w:tr w:rsidR="00E41EC6" w:rsidTr="00256896">
        <w:tc>
          <w:tcPr>
            <w:tcW w:w="709" w:type="dxa"/>
            <w:tcBorders>
              <w:bottom w:val="single" w:sz="18" w:space="0" w:color="auto"/>
            </w:tcBorders>
          </w:tcPr>
          <w:p w:rsidR="00E41EC6" w:rsidRDefault="00E41EC6" w:rsidP="00C705B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bottom w:val="single" w:sz="18" w:space="0" w:color="auto"/>
            </w:tcBorders>
          </w:tcPr>
          <w:p w:rsidR="00E41EC6" w:rsidRDefault="00E41EC6" w:rsidP="00C705B7">
            <w:pPr>
              <w:spacing w:line="360" w:lineRule="auto"/>
              <w:jc w:val="both"/>
              <w:rPr>
                <w:rFonts w:ascii="Times New Roman" w:hAnsi="Times New Roman" w:cs="Times New Roman"/>
                <w:sz w:val="24"/>
                <w:szCs w:val="24"/>
              </w:rPr>
            </w:pPr>
            <w:r>
              <w:rPr>
                <w:rFonts w:ascii="Times New Roman" w:hAnsi="Times New Roman" w:cs="Times New Roman"/>
                <w:sz w:val="24"/>
                <w:szCs w:val="24"/>
              </w:rPr>
              <w:t>LP</w:t>
            </w:r>
          </w:p>
        </w:tc>
        <w:tc>
          <w:tcPr>
            <w:tcW w:w="992" w:type="dxa"/>
            <w:tcBorders>
              <w:bottom w:val="single" w:sz="18"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6.61b</w:t>
            </w:r>
          </w:p>
        </w:tc>
        <w:tc>
          <w:tcPr>
            <w:tcW w:w="1276" w:type="dxa"/>
            <w:tcBorders>
              <w:bottom w:val="single" w:sz="18"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1.11bc </w:t>
            </w:r>
          </w:p>
        </w:tc>
        <w:tc>
          <w:tcPr>
            <w:tcW w:w="1276" w:type="dxa"/>
            <w:tcBorders>
              <w:bottom w:val="single" w:sz="18"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0.10ab</w:t>
            </w:r>
          </w:p>
        </w:tc>
        <w:tc>
          <w:tcPr>
            <w:tcW w:w="1559" w:type="dxa"/>
            <w:tcBorders>
              <w:bottom w:val="single" w:sz="18"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2.33c</w:t>
            </w:r>
          </w:p>
        </w:tc>
        <w:tc>
          <w:tcPr>
            <w:tcW w:w="1560" w:type="dxa"/>
            <w:tcBorders>
              <w:bottom w:val="single" w:sz="18" w:space="0" w:color="auto"/>
            </w:tcBorders>
          </w:tcPr>
          <w:p w:rsidR="00E41EC6" w:rsidRDefault="00256896" w:rsidP="00982F0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0.28bc</w:t>
            </w:r>
          </w:p>
        </w:tc>
      </w:tr>
    </w:tbl>
    <w:p w:rsidR="00C705B7" w:rsidRDefault="00982F00" w:rsidP="007A345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 </w:t>
      </w:r>
    </w:p>
    <w:p w:rsidR="007A3458" w:rsidRDefault="007A3458" w:rsidP="007A345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Description :</w:t>
      </w:r>
      <w:proofErr w:type="gramEnd"/>
      <w:r>
        <w:rPr>
          <w:rFonts w:ascii="Times New Roman" w:hAnsi="Times New Roman" w:cs="Times New Roman"/>
          <w:sz w:val="24"/>
          <w:szCs w:val="24"/>
        </w:rPr>
        <w:t xml:space="preserve"> N = NPK fertilizer as a control; LS = paddy fields fungi</w:t>
      </w:r>
      <w:r w:rsidRPr="00654BBE">
        <w:rPr>
          <w:rFonts w:ascii="Times New Roman" w:hAnsi="Times New Roman" w:cs="Times New Roman"/>
          <w:sz w:val="24"/>
          <w:szCs w:val="24"/>
        </w:rPr>
        <w:t xml:space="preserve"> con</w:t>
      </w:r>
      <w:r>
        <w:rPr>
          <w:rFonts w:ascii="Times New Roman" w:hAnsi="Times New Roman" w:cs="Times New Roman"/>
          <w:sz w:val="24"/>
          <w:szCs w:val="24"/>
        </w:rPr>
        <w:t xml:space="preserve">sortium </w:t>
      </w:r>
      <w:proofErr w:type="spellStart"/>
      <w:r>
        <w:rPr>
          <w:rFonts w:ascii="Times New Roman" w:hAnsi="Times New Roman" w:cs="Times New Roman"/>
          <w:sz w:val="24"/>
          <w:szCs w:val="24"/>
        </w:rPr>
        <w:t>biofertilizer</w:t>
      </w:r>
      <w:proofErr w:type="spellEnd"/>
      <w:r>
        <w:rPr>
          <w:rFonts w:ascii="Times New Roman" w:hAnsi="Times New Roman" w:cs="Times New Roman"/>
          <w:sz w:val="24"/>
          <w:szCs w:val="24"/>
        </w:rPr>
        <w:t>; LH = forest land 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Pr>
          <w:rFonts w:ascii="Times New Roman" w:hAnsi="Times New Roman" w:cs="Times New Roman"/>
          <w:sz w:val="24"/>
          <w:szCs w:val="24"/>
        </w:rPr>
        <w:t xml:space="preserve">; </w:t>
      </w:r>
      <w:r w:rsidR="00007371">
        <w:rPr>
          <w:rFonts w:ascii="Times New Roman" w:hAnsi="Times New Roman" w:cs="Times New Roman"/>
          <w:sz w:val="24"/>
          <w:szCs w:val="24"/>
        </w:rPr>
        <w:t xml:space="preserve">LY = </w:t>
      </w:r>
      <w:r w:rsidRPr="00A67CC4">
        <w:rPr>
          <w:rFonts w:ascii="Times New Roman" w:hAnsi="Times New Roman" w:cs="Times New Roman"/>
          <w:sz w:val="24"/>
          <w:szCs w:val="24"/>
        </w:rPr>
        <w:t>vegetable garden land</w:t>
      </w:r>
      <w:r>
        <w:rPr>
          <w:rFonts w:ascii="Times New Roman" w:hAnsi="Times New Roman" w:cs="Times New Roman"/>
          <w:sz w:val="24"/>
          <w:szCs w:val="24"/>
        </w:rPr>
        <w:t xml:space="preserve"> fungi</w:t>
      </w:r>
      <w:r w:rsidRPr="00654BBE">
        <w:rPr>
          <w:rFonts w:ascii="Times New Roman" w:hAnsi="Times New Roman" w:cs="Times New Roman"/>
          <w:sz w:val="24"/>
          <w:szCs w:val="24"/>
        </w:rPr>
        <w:t xml:space="preserve"> consorti</w:t>
      </w:r>
      <w:r>
        <w:rPr>
          <w:rFonts w:ascii="Times New Roman" w:hAnsi="Times New Roman" w:cs="Times New Roman"/>
          <w:sz w:val="24"/>
          <w:szCs w:val="24"/>
        </w:rPr>
        <w:t xml:space="preserve">um </w:t>
      </w:r>
      <w:proofErr w:type="spellStart"/>
      <w:r>
        <w:rPr>
          <w:rFonts w:ascii="Times New Roman" w:hAnsi="Times New Roman" w:cs="Times New Roman"/>
          <w:sz w:val="24"/>
          <w:szCs w:val="24"/>
        </w:rPr>
        <w:t>biofertilizer</w:t>
      </w:r>
      <w:proofErr w:type="spellEnd"/>
      <w:r w:rsidR="00007371">
        <w:rPr>
          <w:rFonts w:ascii="Times New Roman" w:hAnsi="Times New Roman" w:cs="Times New Roman"/>
          <w:sz w:val="24"/>
          <w:szCs w:val="24"/>
        </w:rPr>
        <w:t xml:space="preserve">; LP = </w:t>
      </w:r>
      <w:r>
        <w:rPr>
          <w:rFonts w:ascii="Times New Roman" w:hAnsi="Times New Roman" w:cs="Times New Roman"/>
          <w:sz w:val="24"/>
          <w:szCs w:val="24"/>
        </w:rPr>
        <w:t>residential land 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Pr>
          <w:rFonts w:ascii="Times New Roman" w:hAnsi="Times New Roman" w:cs="Times New Roman"/>
          <w:sz w:val="24"/>
          <w:szCs w:val="24"/>
        </w:rPr>
        <w:t xml:space="preserve"> </w:t>
      </w:r>
    </w:p>
    <w:p w:rsidR="007A3458" w:rsidRDefault="007A3458" w:rsidP="00703D5F">
      <w:pPr>
        <w:spacing w:after="120" w:line="480" w:lineRule="auto"/>
        <w:jc w:val="both"/>
        <w:rPr>
          <w:rFonts w:ascii="Times New Roman" w:hAnsi="Times New Roman" w:cs="Times New Roman"/>
          <w:sz w:val="24"/>
          <w:szCs w:val="24"/>
        </w:rPr>
      </w:pPr>
    </w:p>
    <w:p w:rsidR="00256896" w:rsidRDefault="00256896" w:rsidP="00703D5F">
      <w:pPr>
        <w:spacing w:after="120" w:line="480" w:lineRule="auto"/>
        <w:jc w:val="both"/>
        <w:rPr>
          <w:rFonts w:ascii="Times New Roman" w:hAnsi="Times New Roman" w:cs="Times New Roman"/>
          <w:sz w:val="24"/>
          <w:szCs w:val="24"/>
        </w:rPr>
      </w:pPr>
    </w:p>
    <w:p w:rsidR="00256896" w:rsidRDefault="00256896" w:rsidP="00703D5F">
      <w:pPr>
        <w:spacing w:after="120" w:line="480" w:lineRule="auto"/>
        <w:jc w:val="both"/>
        <w:rPr>
          <w:rFonts w:ascii="Times New Roman" w:hAnsi="Times New Roman" w:cs="Times New Roman"/>
          <w:sz w:val="24"/>
          <w:szCs w:val="24"/>
        </w:rPr>
      </w:pPr>
    </w:p>
    <w:p w:rsidR="00256896" w:rsidRDefault="00256896" w:rsidP="00703D5F">
      <w:pPr>
        <w:spacing w:after="120" w:line="480" w:lineRule="auto"/>
        <w:jc w:val="both"/>
        <w:rPr>
          <w:rFonts w:ascii="Times New Roman" w:hAnsi="Times New Roman" w:cs="Times New Roman"/>
          <w:sz w:val="24"/>
          <w:szCs w:val="24"/>
        </w:rPr>
      </w:pPr>
    </w:p>
    <w:p w:rsidR="00256896" w:rsidRDefault="00256896" w:rsidP="00703D5F">
      <w:pPr>
        <w:spacing w:after="120" w:line="480" w:lineRule="auto"/>
        <w:jc w:val="both"/>
        <w:rPr>
          <w:rFonts w:ascii="Times New Roman" w:hAnsi="Times New Roman" w:cs="Times New Roman"/>
          <w:sz w:val="24"/>
          <w:szCs w:val="24"/>
        </w:rPr>
      </w:pPr>
    </w:p>
    <w:p w:rsidR="00256896" w:rsidRDefault="00256896" w:rsidP="00256896">
      <w:pPr>
        <w:spacing w:after="0" w:line="240" w:lineRule="auto"/>
        <w:jc w:val="both"/>
        <w:rPr>
          <w:rFonts w:ascii="Times New Roman" w:hAnsi="Times New Roman" w:cs="Times New Roman"/>
          <w:sz w:val="24"/>
        </w:rPr>
      </w:pPr>
      <w:proofErr w:type="gramStart"/>
      <w:r w:rsidRPr="00256896">
        <w:rPr>
          <w:rFonts w:ascii="Times New Roman" w:hAnsi="Times New Roman" w:cs="Times New Roman"/>
          <w:b/>
          <w:sz w:val="24"/>
          <w:szCs w:val="24"/>
        </w:rPr>
        <w:lastRenderedPageBreak/>
        <w:t>Table 8.</w:t>
      </w:r>
      <w:proofErr w:type="gramEnd"/>
      <w:r>
        <w:rPr>
          <w:rFonts w:ascii="Times New Roman" w:hAnsi="Times New Roman" w:cs="Times New Roman"/>
          <w:sz w:val="24"/>
          <w:szCs w:val="24"/>
        </w:rPr>
        <w:t xml:space="preserve"> </w:t>
      </w:r>
      <w:r w:rsidRPr="00256896">
        <w:rPr>
          <w:rFonts w:ascii="Times New Roman" w:hAnsi="Times New Roman" w:cs="Times New Roman"/>
          <w:sz w:val="24"/>
        </w:rPr>
        <w:t>Effect of Treatment on Plants Growth</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9"/>
        <w:gridCol w:w="1985"/>
        <w:gridCol w:w="2268"/>
        <w:gridCol w:w="2410"/>
      </w:tblGrid>
      <w:tr w:rsidR="00256896" w:rsidTr="00256896">
        <w:tc>
          <w:tcPr>
            <w:tcW w:w="709" w:type="dxa"/>
            <w:vMerge w:val="restart"/>
            <w:tcBorders>
              <w:top w:val="single" w:sz="18" w:space="0" w:color="auto"/>
            </w:tcBorders>
          </w:tcPr>
          <w:p w:rsidR="00256896" w:rsidRDefault="00256896" w:rsidP="00256896">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vMerge w:val="restart"/>
            <w:tcBorders>
              <w:top w:val="single" w:sz="18" w:space="0" w:color="auto"/>
            </w:tcBorders>
          </w:tcPr>
          <w:p w:rsidR="00256896" w:rsidRDefault="00256896" w:rsidP="00256896">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Treatments </w:t>
            </w:r>
          </w:p>
        </w:tc>
        <w:tc>
          <w:tcPr>
            <w:tcW w:w="6663" w:type="dxa"/>
            <w:gridSpan w:val="3"/>
            <w:tcBorders>
              <w:top w:val="single" w:sz="18" w:space="0" w:color="auto"/>
              <w:bottom w:val="single" w:sz="4" w:space="0" w:color="auto"/>
            </w:tcBorders>
          </w:tcPr>
          <w:p w:rsidR="00256896" w:rsidRDefault="00256896"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Parameters </w:t>
            </w:r>
          </w:p>
        </w:tc>
      </w:tr>
      <w:tr w:rsidR="00E95F04" w:rsidTr="00E95F04">
        <w:tc>
          <w:tcPr>
            <w:tcW w:w="709" w:type="dxa"/>
            <w:vMerge/>
            <w:tcBorders>
              <w:bottom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p>
        </w:tc>
        <w:tc>
          <w:tcPr>
            <w:tcW w:w="1559" w:type="dxa"/>
            <w:vMerge/>
            <w:tcBorders>
              <w:bottom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p>
        </w:tc>
        <w:tc>
          <w:tcPr>
            <w:tcW w:w="1985" w:type="dxa"/>
            <w:tcBorders>
              <w:top w:val="single" w:sz="4" w:space="0" w:color="auto"/>
              <w:bottom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Plant Height (cm) </w:t>
            </w:r>
          </w:p>
        </w:tc>
        <w:tc>
          <w:tcPr>
            <w:tcW w:w="2268" w:type="dxa"/>
            <w:tcBorders>
              <w:top w:val="single" w:sz="4" w:space="0" w:color="auto"/>
              <w:bottom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Number of Leaves (strands)</w:t>
            </w:r>
          </w:p>
        </w:tc>
        <w:tc>
          <w:tcPr>
            <w:tcW w:w="2410" w:type="dxa"/>
            <w:tcBorders>
              <w:top w:val="single" w:sz="4" w:space="0" w:color="auto"/>
              <w:bottom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Plant Dry Weight (g)</w:t>
            </w:r>
          </w:p>
        </w:tc>
      </w:tr>
      <w:tr w:rsidR="00E95F04" w:rsidTr="00E95F04">
        <w:tc>
          <w:tcPr>
            <w:tcW w:w="709" w:type="dxa"/>
            <w:tcBorders>
              <w:top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tcBorders>
          </w:tcPr>
          <w:p w:rsidR="00E95F04" w:rsidRDefault="00E95F04" w:rsidP="0025689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p>
        </w:tc>
        <w:tc>
          <w:tcPr>
            <w:tcW w:w="1985" w:type="dxa"/>
            <w:tcBorders>
              <w:top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20a</w:t>
            </w:r>
          </w:p>
        </w:tc>
        <w:tc>
          <w:tcPr>
            <w:tcW w:w="2268" w:type="dxa"/>
            <w:tcBorders>
              <w:top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7a</w:t>
            </w:r>
          </w:p>
        </w:tc>
        <w:tc>
          <w:tcPr>
            <w:tcW w:w="2410" w:type="dxa"/>
            <w:tcBorders>
              <w:top w:val="single" w:sz="4"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0.28a</w:t>
            </w:r>
          </w:p>
        </w:tc>
      </w:tr>
      <w:tr w:rsidR="00E95F04" w:rsidTr="00E95F04">
        <w:tc>
          <w:tcPr>
            <w:tcW w:w="709"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E95F04" w:rsidRDefault="00E95F04" w:rsidP="00256896">
            <w:pPr>
              <w:spacing w:line="360" w:lineRule="auto"/>
              <w:jc w:val="both"/>
              <w:rPr>
                <w:rFonts w:ascii="Times New Roman" w:hAnsi="Times New Roman" w:cs="Times New Roman"/>
                <w:sz w:val="24"/>
                <w:szCs w:val="24"/>
              </w:rPr>
            </w:pPr>
            <w:r>
              <w:rPr>
                <w:rFonts w:ascii="Times New Roman" w:hAnsi="Times New Roman" w:cs="Times New Roman"/>
                <w:sz w:val="24"/>
                <w:szCs w:val="24"/>
              </w:rPr>
              <w:t>LS</w:t>
            </w:r>
          </w:p>
        </w:tc>
        <w:tc>
          <w:tcPr>
            <w:tcW w:w="1985"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20a</w:t>
            </w:r>
          </w:p>
        </w:tc>
        <w:tc>
          <w:tcPr>
            <w:tcW w:w="2268"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8a</w:t>
            </w:r>
          </w:p>
        </w:tc>
        <w:tc>
          <w:tcPr>
            <w:tcW w:w="2410"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0.33b</w:t>
            </w:r>
          </w:p>
        </w:tc>
      </w:tr>
      <w:tr w:rsidR="00E95F04" w:rsidTr="00E95F04">
        <w:tc>
          <w:tcPr>
            <w:tcW w:w="709"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E95F04" w:rsidRDefault="00E95F04" w:rsidP="00256896">
            <w:pPr>
              <w:spacing w:line="360" w:lineRule="auto"/>
              <w:jc w:val="both"/>
              <w:rPr>
                <w:rFonts w:ascii="Times New Roman" w:hAnsi="Times New Roman" w:cs="Times New Roman"/>
                <w:sz w:val="24"/>
                <w:szCs w:val="24"/>
              </w:rPr>
            </w:pPr>
            <w:r>
              <w:rPr>
                <w:rFonts w:ascii="Times New Roman" w:hAnsi="Times New Roman" w:cs="Times New Roman"/>
                <w:sz w:val="24"/>
                <w:szCs w:val="24"/>
              </w:rPr>
              <w:t>LH</w:t>
            </w:r>
          </w:p>
        </w:tc>
        <w:tc>
          <w:tcPr>
            <w:tcW w:w="1985"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27c</w:t>
            </w:r>
          </w:p>
        </w:tc>
        <w:tc>
          <w:tcPr>
            <w:tcW w:w="2268"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10b</w:t>
            </w:r>
          </w:p>
        </w:tc>
        <w:tc>
          <w:tcPr>
            <w:tcW w:w="2410"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0.42c</w:t>
            </w:r>
          </w:p>
        </w:tc>
      </w:tr>
      <w:tr w:rsidR="00E95F04" w:rsidTr="00E95F04">
        <w:tc>
          <w:tcPr>
            <w:tcW w:w="709"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E95F04" w:rsidRDefault="00E95F04" w:rsidP="00256896">
            <w:pPr>
              <w:spacing w:line="360" w:lineRule="auto"/>
              <w:jc w:val="both"/>
              <w:rPr>
                <w:rFonts w:ascii="Times New Roman" w:hAnsi="Times New Roman" w:cs="Times New Roman"/>
                <w:sz w:val="24"/>
                <w:szCs w:val="24"/>
              </w:rPr>
            </w:pPr>
            <w:r>
              <w:rPr>
                <w:rFonts w:ascii="Times New Roman" w:hAnsi="Times New Roman" w:cs="Times New Roman"/>
                <w:sz w:val="24"/>
                <w:szCs w:val="24"/>
              </w:rPr>
              <w:t>LY</w:t>
            </w:r>
          </w:p>
        </w:tc>
        <w:tc>
          <w:tcPr>
            <w:tcW w:w="1985"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25bc</w:t>
            </w:r>
          </w:p>
        </w:tc>
        <w:tc>
          <w:tcPr>
            <w:tcW w:w="2268"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11b</w:t>
            </w:r>
          </w:p>
        </w:tc>
        <w:tc>
          <w:tcPr>
            <w:tcW w:w="2410" w:type="dxa"/>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0.33b</w:t>
            </w:r>
          </w:p>
        </w:tc>
      </w:tr>
      <w:tr w:rsidR="00E95F04" w:rsidTr="00E95F04">
        <w:tc>
          <w:tcPr>
            <w:tcW w:w="709" w:type="dxa"/>
            <w:tcBorders>
              <w:bottom w:val="single" w:sz="18"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bottom w:val="single" w:sz="18" w:space="0" w:color="auto"/>
            </w:tcBorders>
          </w:tcPr>
          <w:p w:rsidR="00E95F04" w:rsidRDefault="00E95F04" w:rsidP="00256896">
            <w:pPr>
              <w:spacing w:line="360" w:lineRule="auto"/>
              <w:jc w:val="both"/>
              <w:rPr>
                <w:rFonts w:ascii="Times New Roman" w:hAnsi="Times New Roman" w:cs="Times New Roman"/>
                <w:sz w:val="24"/>
                <w:szCs w:val="24"/>
              </w:rPr>
            </w:pPr>
            <w:r>
              <w:rPr>
                <w:rFonts w:ascii="Times New Roman" w:hAnsi="Times New Roman" w:cs="Times New Roman"/>
                <w:sz w:val="24"/>
                <w:szCs w:val="24"/>
              </w:rPr>
              <w:t>LP</w:t>
            </w:r>
          </w:p>
        </w:tc>
        <w:tc>
          <w:tcPr>
            <w:tcW w:w="1985" w:type="dxa"/>
            <w:tcBorders>
              <w:bottom w:val="single" w:sz="18"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22ab</w:t>
            </w:r>
          </w:p>
        </w:tc>
        <w:tc>
          <w:tcPr>
            <w:tcW w:w="2268" w:type="dxa"/>
            <w:tcBorders>
              <w:bottom w:val="single" w:sz="18"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8a</w:t>
            </w:r>
          </w:p>
        </w:tc>
        <w:tc>
          <w:tcPr>
            <w:tcW w:w="2410" w:type="dxa"/>
            <w:tcBorders>
              <w:bottom w:val="single" w:sz="18" w:space="0" w:color="auto"/>
            </w:tcBorders>
          </w:tcPr>
          <w:p w:rsidR="00E95F04" w:rsidRDefault="00E95F04" w:rsidP="0025689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0.34b</w:t>
            </w:r>
          </w:p>
        </w:tc>
      </w:tr>
    </w:tbl>
    <w:p w:rsidR="00256896" w:rsidRDefault="00256896" w:rsidP="0025689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 </w:t>
      </w:r>
    </w:p>
    <w:p w:rsidR="00256896" w:rsidRDefault="00256896" w:rsidP="0025689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Description :</w:t>
      </w:r>
      <w:proofErr w:type="gramEnd"/>
      <w:r>
        <w:rPr>
          <w:rFonts w:ascii="Times New Roman" w:hAnsi="Times New Roman" w:cs="Times New Roman"/>
          <w:sz w:val="24"/>
          <w:szCs w:val="24"/>
        </w:rPr>
        <w:t xml:space="preserve"> N = NPK fertilizer as a control; LS = paddy fields fungi</w:t>
      </w:r>
      <w:r w:rsidRPr="00654BBE">
        <w:rPr>
          <w:rFonts w:ascii="Times New Roman" w:hAnsi="Times New Roman" w:cs="Times New Roman"/>
          <w:sz w:val="24"/>
          <w:szCs w:val="24"/>
        </w:rPr>
        <w:t xml:space="preserve"> con</w:t>
      </w:r>
      <w:r>
        <w:rPr>
          <w:rFonts w:ascii="Times New Roman" w:hAnsi="Times New Roman" w:cs="Times New Roman"/>
          <w:sz w:val="24"/>
          <w:szCs w:val="24"/>
        </w:rPr>
        <w:t xml:space="preserve">sortium </w:t>
      </w:r>
      <w:proofErr w:type="spellStart"/>
      <w:r>
        <w:rPr>
          <w:rFonts w:ascii="Times New Roman" w:hAnsi="Times New Roman" w:cs="Times New Roman"/>
          <w:sz w:val="24"/>
          <w:szCs w:val="24"/>
        </w:rPr>
        <w:t>biofertilizer</w:t>
      </w:r>
      <w:proofErr w:type="spellEnd"/>
      <w:r>
        <w:rPr>
          <w:rFonts w:ascii="Times New Roman" w:hAnsi="Times New Roman" w:cs="Times New Roman"/>
          <w:sz w:val="24"/>
          <w:szCs w:val="24"/>
        </w:rPr>
        <w:t>; LH = forest land 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Pr>
          <w:rFonts w:ascii="Times New Roman" w:hAnsi="Times New Roman" w:cs="Times New Roman"/>
          <w:sz w:val="24"/>
          <w:szCs w:val="24"/>
        </w:rPr>
        <w:t xml:space="preserve">; LY = </w:t>
      </w:r>
      <w:r w:rsidRPr="00A67CC4">
        <w:rPr>
          <w:rFonts w:ascii="Times New Roman" w:hAnsi="Times New Roman" w:cs="Times New Roman"/>
          <w:sz w:val="24"/>
          <w:szCs w:val="24"/>
        </w:rPr>
        <w:t>vegetable garden land</w:t>
      </w:r>
      <w:r>
        <w:rPr>
          <w:rFonts w:ascii="Times New Roman" w:hAnsi="Times New Roman" w:cs="Times New Roman"/>
          <w:sz w:val="24"/>
          <w:szCs w:val="24"/>
        </w:rPr>
        <w:t xml:space="preserve"> fungi</w:t>
      </w:r>
      <w:r w:rsidRPr="00654BBE">
        <w:rPr>
          <w:rFonts w:ascii="Times New Roman" w:hAnsi="Times New Roman" w:cs="Times New Roman"/>
          <w:sz w:val="24"/>
          <w:szCs w:val="24"/>
        </w:rPr>
        <w:t xml:space="preserve"> consorti</w:t>
      </w:r>
      <w:r>
        <w:rPr>
          <w:rFonts w:ascii="Times New Roman" w:hAnsi="Times New Roman" w:cs="Times New Roman"/>
          <w:sz w:val="24"/>
          <w:szCs w:val="24"/>
        </w:rPr>
        <w:t xml:space="preserve">um </w:t>
      </w:r>
      <w:proofErr w:type="spellStart"/>
      <w:r>
        <w:rPr>
          <w:rFonts w:ascii="Times New Roman" w:hAnsi="Times New Roman" w:cs="Times New Roman"/>
          <w:sz w:val="24"/>
          <w:szCs w:val="24"/>
        </w:rPr>
        <w:t>biofertilizer</w:t>
      </w:r>
      <w:proofErr w:type="spellEnd"/>
      <w:r>
        <w:rPr>
          <w:rFonts w:ascii="Times New Roman" w:hAnsi="Times New Roman" w:cs="Times New Roman"/>
          <w:sz w:val="24"/>
          <w:szCs w:val="24"/>
        </w:rPr>
        <w:t>; LP = residential land fungi</w:t>
      </w:r>
      <w:r w:rsidRPr="00654BBE">
        <w:rPr>
          <w:rFonts w:ascii="Times New Roman" w:hAnsi="Times New Roman" w:cs="Times New Roman"/>
          <w:sz w:val="24"/>
          <w:szCs w:val="24"/>
        </w:rPr>
        <w:t xml:space="preserve"> consortium </w:t>
      </w:r>
      <w:proofErr w:type="spellStart"/>
      <w:r w:rsidRPr="00654BBE">
        <w:rPr>
          <w:rFonts w:ascii="Times New Roman" w:hAnsi="Times New Roman" w:cs="Times New Roman"/>
          <w:sz w:val="24"/>
          <w:szCs w:val="24"/>
        </w:rPr>
        <w:t>biofertilizer</w:t>
      </w:r>
      <w:proofErr w:type="spellEnd"/>
      <w:r>
        <w:rPr>
          <w:rFonts w:ascii="Times New Roman" w:hAnsi="Times New Roman" w:cs="Times New Roman"/>
          <w:sz w:val="24"/>
          <w:szCs w:val="24"/>
        </w:rPr>
        <w:t xml:space="preserve"> </w:t>
      </w:r>
    </w:p>
    <w:p w:rsidR="00256896" w:rsidRDefault="00256896" w:rsidP="00256896">
      <w:pPr>
        <w:spacing w:after="120" w:line="480" w:lineRule="auto"/>
        <w:jc w:val="both"/>
        <w:rPr>
          <w:rFonts w:ascii="Times New Roman" w:hAnsi="Times New Roman" w:cs="Times New Roman"/>
          <w:sz w:val="24"/>
          <w:szCs w:val="24"/>
        </w:rPr>
      </w:pPr>
    </w:p>
    <w:p w:rsidR="00256896" w:rsidRDefault="00256896" w:rsidP="00256896">
      <w:pPr>
        <w:spacing w:after="0" w:line="240" w:lineRule="auto"/>
        <w:jc w:val="both"/>
        <w:rPr>
          <w:rFonts w:ascii="Times New Roman" w:hAnsi="Times New Roman" w:cs="Times New Roman"/>
          <w:b/>
          <w:sz w:val="24"/>
        </w:rPr>
      </w:pPr>
    </w:p>
    <w:p w:rsidR="00256896" w:rsidRDefault="00256896" w:rsidP="00703D5F">
      <w:pPr>
        <w:spacing w:after="120" w:line="480" w:lineRule="auto"/>
        <w:jc w:val="both"/>
        <w:rPr>
          <w:rFonts w:ascii="Times New Roman" w:hAnsi="Times New Roman" w:cs="Times New Roman"/>
          <w:sz w:val="24"/>
          <w:szCs w:val="24"/>
        </w:rPr>
      </w:pPr>
    </w:p>
    <w:p w:rsidR="00703D5F" w:rsidRDefault="00703D5F" w:rsidP="00703D5F">
      <w:pPr>
        <w:spacing w:after="120" w:line="480" w:lineRule="auto"/>
        <w:jc w:val="both"/>
        <w:rPr>
          <w:rFonts w:ascii="Times New Roman" w:hAnsi="Times New Roman" w:cs="Times New Roman"/>
          <w:sz w:val="24"/>
          <w:szCs w:val="24"/>
        </w:rPr>
      </w:pPr>
    </w:p>
    <w:p w:rsidR="00703D5F" w:rsidRPr="0086600D" w:rsidRDefault="00703D5F" w:rsidP="000F3BBB">
      <w:pPr>
        <w:widowControl w:val="0"/>
        <w:autoSpaceDE w:val="0"/>
        <w:autoSpaceDN w:val="0"/>
        <w:adjustRightInd w:val="0"/>
        <w:spacing w:after="0" w:line="240" w:lineRule="auto"/>
        <w:jc w:val="both"/>
        <w:rPr>
          <w:rFonts w:ascii="Times New Roman" w:hAnsi="Times New Roman" w:cs="Times New Roman"/>
          <w:sz w:val="24"/>
          <w:szCs w:val="24"/>
        </w:rPr>
      </w:pPr>
    </w:p>
    <w:sectPr w:rsidR="00703D5F" w:rsidRPr="0086600D" w:rsidSect="00703D5F">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93A" w:rsidRDefault="008A193A" w:rsidP="004A30CF">
      <w:pPr>
        <w:spacing w:after="0" w:line="240" w:lineRule="auto"/>
      </w:pPr>
      <w:r>
        <w:separator/>
      </w:r>
    </w:p>
  </w:endnote>
  <w:endnote w:type="continuationSeparator" w:id="0">
    <w:p w:rsidR="008A193A" w:rsidRDefault="008A193A" w:rsidP="004A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821832"/>
      <w:docPartObj>
        <w:docPartGallery w:val="Page Numbers (Bottom of Page)"/>
        <w:docPartUnique/>
      </w:docPartObj>
    </w:sdtPr>
    <w:sdtEndPr>
      <w:rPr>
        <w:noProof/>
      </w:rPr>
    </w:sdtEndPr>
    <w:sdtContent>
      <w:p w:rsidR="00256896" w:rsidRDefault="00256896">
        <w:pPr>
          <w:pStyle w:val="Footer"/>
          <w:jc w:val="center"/>
        </w:pPr>
        <w:r w:rsidRPr="004A30CF">
          <w:rPr>
            <w:rFonts w:ascii="Times New Roman" w:hAnsi="Times New Roman" w:cs="Times New Roman"/>
            <w:sz w:val="24"/>
            <w:szCs w:val="24"/>
          </w:rPr>
          <w:fldChar w:fldCharType="begin"/>
        </w:r>
        <w:r w:rsidRPr="004A30CF">
          <w:rPr>
            <w:rFonts w:ascii="Times New Roman" w:hAnsi="Times New Roman" w:cs="Times New Roman"/>
            <w:sz w:val="24"/>
            <w:szCs w:val="24"/>
          </w:rPr>
          <w:instrText xml:space="preserve"> PAGE   \* MERGEFORMAT </w:instrText>
        </w:r>
        <w:r w:rsidRPr="004A30CF">
          <w:rPr>
            <w:rFonts w:ascii="Times New Roman" w:hAnsi="Times New Roman" w:cs="Times New Roman"/>
            <w:sz w:val="24"/>
            <w:szCs w:val="24"/>
          </w:rPr>
          <w:fldChar w:fldCharType="separate"/>
        </w:r>
        <w:r w:rsidR="00863BED">
          <w:rPr>
            <w:rFonts w:ascii="Times New Roman" w:hAnsi="Times New Roman" w:cs="Times New Roman"/>
            <w:noProof/>
            <w:sz w:val="24"/>
            <w:szCs w:val="24"/>
          </w:rPr>
          <w:t>29</w:t>
        </w:r>
        <w:r w:rsidRPr="004A30CF">
          <w:rPr>
            <w:rFonts w:ascii="Times New Roman" w:hAnsi="Times New Roman" w:cs="Times New Roman"/>
            <w:noProof/>
            <w:sz w:val="24"/>
            <w:szCs w:val="24"/>
          </w:rPr>
          <w:fldChar w:fldCharType="end"/>
        </w:r>
      </w:p>
    </w:sdtContent>
  </w:sdt>
  <w:p w:rsidR="00256896" w:rsidRDefault="00256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93A" w:rsidRDefault="008A193A" w:rsidP="004A30CF">
      <w:pPr>
        <w:spacing w:after="0" w:line="240" w:lineRule="auto"/>
      </w:pPr>
      <w:r>
        <w:separator/>
      </w:r>
    </w:p>
  </w:footnote>
  <w:footnote w:type="continuationSeparator" w:id="0">
    <w:p w:rsidR="008A193A" w:rsidRDefault="008A193A" w:rsidP="004A30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4C"/>
    <w:rsid w:val="00000DBB"/>
    <w:rsid w:val="0000187B"/>
    <w:rsid w:val="00007371"/>
    <w:rsid w:val="00026135"/>
    <w:rsid w:val="00037462"/>
    <w:rsid w:val="000409DD"/>
    <w:rsid w:val="0005154D"/>
    <w:rsid w:val="00053C59"/>
    <w:rsid w:val="00065ECA"/>
    <w:rsid w:val="000671C9"/>
    <w:rsid w:val="00072ABE"/>
    <w:rsid w:val="00075DD8"/>
    <w:rsid w:val="00076B43"/>
    <w:rsid w:val="000A1EE2"/>
    <w:rsid w:val="000A288B"/>
    <w:rsid w:val="000A3E3A"/>
    <w:rsid w:val="000D12C6"/>
    <w:rsid w:val="000D528A"/>
    <w:rsid w:val="000D6A46"/>
    <w:rsid w:val="000E3455"/>
    <w:rsid w:val="000F3BBB"/>
    <w:rsid w:val="00113B3F"/>
    <w:rsid w:val="00124795"/>
    <w:rsid w:val="00126860"/>
    <w:rsid w:val="0014367D"/>
    <w:rsid w:val="0015045D"/>
    <w:rsid w:val="00151BBA"/>
    <w:rsid w:val="00163509"/>
    <w:rsid w:val="0016379E"/>
    <w:rsid w:val="00165938"/>
    <w:rsid w:val="0017061F"/>
    <w:rsid w:val="00175C62"/>
    <w:rsid w:val="001829CA"/>
    <w:rsid w:val="001837DE"/>
    <w:rsid w:val="001A50CB"/>
    <w:rsid w:val="001A6A75"/>
    <w:rsid w:val="001C498E"/>
    <w:rsid w:val="001C4EDE"/>
    <w:rsid w:val="001C67DD"/>
    <w:rsid w:val="001E3A60"/>
    <w:rsid w:val="001E622A"/>
    <w:rsid w:val="001E625E"/>
    <w:rsid w:val="001F0D0F"/>
    <w:rsid w:val="002154A7"/>
    <w:rsid w:val="0021797A"/>
    <w:rsid w:val="00231BF6"/>
    <w:rsid w:val="002378B5"/>
    <w:rsid w:val="00247C96"/>
    <w:rsid w:val="00256896"/>
    <w:rsid w:val="00267412"/>
    <w:rsid w:val="00273D8F"/>
    <w:rsid w:val="00276A66"/>
    <w:rsid w:val="00284566"/>
    <w:rsid w:val="00295415"/>
    <w:rsid w:val="002C1F10"/>
    <w:rsid w:val="002D1ED3"/>
    <w:rsid w:val="00303867"/>
    <w:rsid w:val="003039CD"/>
    <w:rsid w:val="0032109A"/>
    <w:rsid w:val="00324A93"/>
    <w:rsid w:val="00327BFB"/>
    <w:rsid w:val="00334E7E"/>
    <w:rsid w:val="00343059"/>
    <w:rsid w:val="003601D1"/>
    <w:rsid w:val="00365399"/>
    <w:rsid w:val="00380A23"/>
    <w:rsid w:val="0038186E"/>
    <w:rsid w:val="00383072"/>
    <w:rsid w:val="00385220"/>
    <w:rsid w:val="003852E9"/>
    <w:rsid w:val="003852F4"/>
    <w:rsid w:val="003959AC"/>
    <w:rsid w:val="003A1148"/>
    <w:rsid w:val="003A120E"/>
    <w:rsid w:val="003A6C17"/>
    <w:rsid w:val="003B7C9D"/>
    <w:rsid w:val="003D0875"/>
    <w:rsid w:val="003D3F93"/>
    <w:rsid w:val="003E3436"/>
    <w:rsid w:val="003F7A28"/>
    <w:rsid w:val="00412C83"/>
    <w:rsid w:val="004250B6"/>
    <w:rsid w:val="004307FC"/>
    <w:rsid w:val="00430E9E"/>
    <w:rsid w:val="00432E73"/>
    <w:rsid w:val="004509C4"/>
    <w:rsid w:val="00493586"/>
    <w:rsid w:val="004A30CF"/>
    <w:rsid w:val="004A4B6A"/>
    <w:rsid w:val="004B2825"/>
    <w:rsid w:val="004B2BF0"/>
    <w:rsid w:val="004E0DA6"/>
    <w:rsid w:val="00506E9B"/>
    <w:rsid w:val="00506FCB"/>
    <w:rsid w:val="005232E8"/>
    <w:rsid w:val="005320EE"/>
    <w:rsid w:val="00543DD9"/>
    <w:rsid w:val="005460B0"/>
    <w:rsid w:val="00547FFB"/>
    <w:rsid w:val="00553F61"/>
    <w:rsid w:val="00570CB9"/>
    <w:rsid w:val="00575B30"/>
    <w:rsid w:val="00581A5B"/>
    <w:rsid w:val="005C1FB9"/>
    <w:rsid w:val="005D013C"/>
    <w:rsid w:val="005F5771"/>
    <w:rsid w:val="00633135"/>
    <w:rsid w:val="00646532"/>
    <w:rsid w:val="00654BBE"/>
    <w:rsid w:val="00684676"/>
    <w:rsid w:val="006A1A3B"/>
    <w:rsid w:val="006B1CAF"/>
    <w:rsid w:val="006B70FA"/>
    <w:rsid w:val="006C0ABD"/>
    <w:rsid w:val="006D0083"/>
    <w:rsid w:val="006D5505"/>
    <w:rsid w:val="006E2725"/>
    <w:rsid w:val="0070249F"/>
    <w:rsid w:val="00703D5F"/>
    <w:rsid w:val="00712D74"/>
    <w:rsid w:val="00716BBC"/>
    <w:rsid w:val="00724F78"/>
    <w:rsid w:val="007269DC"/>
    <w:rsid w:val="00732707"/>
    <w:rsid w:val="00734FF2"/>
    <w:rsid w:val="007361B3"/>
    <w:rsid w:val="00740F3D"/>
    <w:rsid w:val="00741BDD"/>
    <w:rsid w:val="0075710F"/>
    <w:rsid w:val="00775B90"/>
    <w:rsid w:val="007A1167"/>
    <w:rsid w:val="007A3458"/>
    <w:rsid w:val="007A48EF"/>
    <w:rsid w:val="007A7CFD"/>
    <w:rsid w:val="007B3892"/>
    <w:rsid w:val="007B6580"/>
    <w:rsid w:val="007D7021"/>
    <w:rsid w:val="007F2C5F"/>
    <w:rsid w:val="007F439B"/>
    <w:rsid w:val="008023A9"/>
    <w:rsid w:val="0080297A"/>
    <w:rsid w:val="00817CA2"/>
    <w:rsid w:val="008426CE"/>
    <w:rsid w:val="00842E04"/>
    <w:rsid w:val="00852BDD"/>
    <w:rsid w:val="00852E44"/>
    <w:rsid w:val="00853352"/>
    <w:rsid w:val="00863BED"/>
    <w:rsid w:val="0086600D"/>
    <w:rsid w:val="00872B9A"/>
    <w:rsid w:val="008849BB"/>
    <w:rsid w:val="00884CF6"/>
    <w:rsid w:val="008860C4"/>
    <w:rsid w:val="008921D8"/>
    <w:rsid w:val="00897670"/>
    <w:rsid w:val="008A0F1C"/>
    <w:rsid w:val="008A193A"/>
    <w:rsid w:val="008A23A5"/>
    <w:rsid w:val="008A355D"/>
    <w:rsid w:val="008B7B4D"/>
    <w:rsid w:val="008C1F2E"/>
    <w:rsid w:val="008D3953"/>
    <w:rsid w:val="008F4A5A"/>
    <w:rsid w:val="00915D9F"/>
    <w:rsid w:val="00917B2D"/>
    <w:rsid w:val="0092654C"/>
    <w:rsid w:val="00931927"/>
    <w:rsid w:val="009414CE"/>
    <w:rsid w:val="00975909"/>
    <w:rsid w:val="00982F00"/>
    <w:rsid w:val="009850BD"/>
    <w:rsid w:val="009A0124"/>
    <w:rsid w:val="009A288E"/>
    <w:rsid w:val="009D6D69"/>
    <w:rsid w:val="009E17FA"/>
    <w:rsid w:val="009E7876"/>
    <w:rsid w:val="009F0F9D"/>
    <w:rsid w:val="009F35BF"/>
    <w:rsid w:val="009F6164"/>
    <w:rsid w:val="00A01037"/>
    <w:rsid w:val="00A04028"/>
    <w:rsid w:val="00A139D1"/>
    <w:rsid w:val="00A32974"/>
    <w:rsid w:val="00A36F0C"/>
    <w:rsid w:val="00A524ED"/>
    <w:rsid w:val="00A66D61"/>
    <w:rsid w:val="00A67CC4"/>
    <w:rsid w:val="00A8724A"/>
    <w:rsid w:val="00A9123F"/>
    <w:rsid w:val="00A95C84"/>
    <w:rsid w:val="00A973EC"/>
    <w:rsid w:val="00AA049A"/>
    <w:rsid w:val="00AB5D2D"/>
    <w:rsid w:val="00AC1AFF"/>
    <w:rsid w:val="00AC274B"/>
    <w:rsid w:val="00AE0EFD"/>
    <w:rsid w:val="00AE2DF7"/>
    <w:rsid w:val="00AE4D64"/>
    <w:rsid w:val="00AF1EE9"/>
    <w:rsid w:val="00AF3088"/>
    <w:rsid w:val="00AF35D8"/>
    <w:rsid w:val="00AF4C79"/>
    <w:rsid w:val="00AF6531"/>
    <w:rsid w:val="00B14D39"/>
    <w:rsid w:val="00B3677D"/>
    <w:rsid w:val="00B4442F"/>
    <w:rsid w:val="00B74D2F"/>
    <w:rsid w:val="00B80894"/>
    <w:rsid w:val="00B86716"/>
    <w:rsid w:val="00BA57AC"/>
    <w:rsid w:val="00BD54EE"/>
    <w:rsid w:val="00BD6CA7"/>
    <w:rsid w:val="00BF7CF1"/>
    <w:rsid w:val="00C23481"/>
    <w:rsid w:val="00C278B2"/>
    <w:rsid w:val="00C43818"/>
    <w:rsid w:val="00C705B7"/>
    <w:rsid w:val="00C72455"/>
    <w:rsid w:val="00C87A05"/>
    <w:rsid w:val="00C93E44"/>
    <w:rsid w:val="00CA1E59"/>
    <w:rsid w:val="00CA28E7"/>
    <w:rsid w:val="00CA5FC4"/>
    <w:rsid w:val="00CC186A"/>
    <w:rsid w:val="00CD1B21"/>
    <w:rsid w:val="00CE0DA9"/>
    <w:rsid w:val="00CE49D8"/>
    <w:rsid w:val="00CE5ABD"/>
    <w:rsid w:val="00D039CD"/>
    <w:rsid w:val="00D22EBC"/>
    <w:rsid w:val="00D4001F"/>
    <w:rsid w:val="00D43997"/>
    <w:rsid w:val="00D53C6B"/>
    <w:rsid w:val="00D60B09"/>
    <w:rsid w:val="00D667FB"/>
    <w:rsid w:val="00D800E0"/>
    <w:rsid w:val="00D97A7C"/>
    <w:rsid w:val="00DB07C8"/>
    <w:rsid w:val="00DB4E65"/>
    <w:rsid w:val="00DC4C3B"/>
    <w:rsid w:val="00DC6F98"/>
    <w:rsid w:val="00DC7A42"/>
    <w:rsid w:val="00DD22B9"/>
    <w:rsid w:val="00DD7F10"/>
    <w:rsid w:val="00DE2A9E"/>
    <w:rsid w:val="00DF3A30"/>
    <w:rsid w:val="00DF73F5"/>
    <w:rsid w:val="00E159B2"/>
    <w:rsid w:val="00E27353"/>
    <w:rsid w:val="00E325CF"/>
    <w:rsid w:val="00E37F9B"/>
    <w:rsid w:val="00E41EC6"/>
    <w:rsid w:val="00E4673D"/>
    <w:rsid w:val="00E51F3B"/>
    <w:rsid w:val="00E73E21"/>
    <w:rsid w:val="00E76331"/>
    <w:rsid w:val="00E80DED"/>
    <w:rsid w:val="00E87582"/>
    <w:rsid w:val="00E90453"/>
    <w:rsid w:val="00E92CCF"/>
    <w:rsid w:val="00E95F04"/>
    <w:rsid w:val="00EB285A"/>
    <w:rsid w:val="00EB5F08"/>
    <w:rsid w:val="00EC29D7"/>
    <w:rsid w:val="00EC4F39"/>
    <w:rsid w:val="00EE04A6"/>
    <w:rsid w:val="00EF30AA"/>
    <w:rsid w:val="00EF3D2B"/>
    <w:rsid w:val="00F00002"/>
    <w:rsid w:val="00F017BF"/>
    <w:rsid w:val="00F13EF0"/>
    <w:rsid w:val="00F218E7"/>
    <w:rsid w:val="00F2328A"/>
    <w:rsid w:val="00F2372D"/>
    <w:rsid w:val="00F24472"/>
    <w:rsid w:val="00F3109F"/>
    <w:rsid w:val="00F46766"/>
    <w:rsid w:val="00F50E0F"/>
    <w:rsid w:val="00F525B9"/>
    <w:rsid w:val="00F55888"/>
    <w:rsid w:val="00F63286"/>
    <w:rsid w:val="00FA316D"/>
    <w:rsid w:val="00FB686E"/>
    <w:rsid w:val="00FC098D"/>
    <w:rsid w:val="00FE20F4"/>
    <w:rsid w:val="00FE214B"/>
    <w:rsid w:val="00FF3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00D"/>
    <w:rPr>
      <w:color w:val="0000FF" w:themeColor="hyperlink"/>
      <w:u w:val="single"/>
    </w:rPr>
  </w:style>
  <w:style w:type="paragraph" w:styleId="ListParagraph">
    <w:name w:val="List Paragraph"/>
    <w:aliases w:val="Heading 2 Char1,Char Char,List Paragraph1,Title Proposal"/>
    <w:basedOn w:val="Normal"/>
    <w:link w:val="ListParagraphChar"/>
    <w:uiPriority w:val="34"/>
    <w:qFormat/>
    <w:rsid w:val="004B2BF0"/>
    <w:pPr>
      <w:ind w:left="720"/>
      <w:contextualSpacing/>
    </w:pPr>
  </w:style>
  <w:style w:type="character" w:customStyle="1" w:styleId="ListParagraphChar">
    <w:name w:val="List Paragraph Char"/>
    <w:aliases w:val="Heading 2 Char1 Char,Char Char Char,List Paragraph1 Char,Title Proposal Char"/>
    <w:basedOn w:val="DefaultParagraphFont"/>
    <w:link w:val="ListParagraph"/>
    <w:uiPriority w:val="34"/>
    <w:qFormat/>
    <w:rsid w:val="004B2BF0"/>
  </w:style>
  <w:style w:type="table" w:styleId="TableGrid">
    <w:name w:val="Table Grid"/>
    <w:basedOn w:val="TableNormal"/>
    <w:uiPriority w:val="59"/>
    <w:rsid w:val="004B2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455"/>
    <w:rPr>
      <w:rFonts w:ascii="Tahoma" w:hAnsi="Tahoma" w:cs="Tahoma"/>
      <w:sz w:val="16"/>
      <w:szCs w:val="16"/>
    </w:rPr>
  </w:style>
  <w:style w:type="paragraph" w:styleId="Header">
    <w:name w:val="header"/>
    <w:basedOn w:val="Normal"/>
    <w:link w:val="HeaderChar"/>
    <w:uiPriority w:val="99"/>
    <w:unhideWhenUsed/>
    <w:rsid w:val="004A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CF"/>
  </w:style>
  <w:style w:type="paragraph" w:styleId="Footer">
    <w:name w:val="footer"/>
    <w:basedOn w:val="Normal"/>
    <w:link w:val="FooterChar"/>
    <w:uiPriority w:val="99"/>
    <w:unhideWhenUsed/>
    <w:rsid w:val="004A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CF"/>
  </w:style>
  <w:style w:type="character" w:styleId="CommentReference">
    <w:name w:val="annotation reference"/>
    <w:basedOn w:val="DefaultParagraphFont"/>
    <w:uiPriority w:val="99"/>
    <w:semiHidden/>
    <w:unhideWhenUsed/>
    <w:rsid w:val="0000187B"/>
    <w:rPr>
      <w:sz w:val="16"/>
      <w:szCs w:val="16"/>
    </w:rPr>
  </w:style>
  <w:style w:type="paragraph" w:styleId="CommentText">
    <w:name w:val="annotation text"/>
    <w:basedOn w:val="Normal"/>
    <w:link w:val="CommentTextChar"/>
    <w:uiPriority w:val="99"/>
    <w:semiHidden/>
    <w:unhideWhenUsed/>
    <w:rsid w:val="0000187B"/>
    <w:pPr>
      <w:spacing w:line="240" w:lineRule="auto"/>
    </w:pPr>
    <w:rPr>
      <w:sz w:val="20"/>
      <w:szCs w:val="20"/>
    </w:rPr>
  </w:style>
  <w:style w:type="character" w:customStyle="1" w:styleId="CommentTextChar">
    <w:name w:val="Comment Text Char"/>
    <w:basedOn w:val="DefaultParagraphFont"/>
    <w:link w:val="CommentText"/>
    <w:uiPriority w:val="99"/>
    <w:semiHidden/>
    <w:rsid w:val="0000187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00D"/>
    <w:rPr>
      <w:color w:val="0000FF" w:themeColor="hyperlink"/>
      <w:u w:val="single"/>
    </w:rPr>
  </w:style>
  <w:style w:type="paragraph" w:styleId="ListParagraph">
    <w:name w:val="List Paragraph"/>
    <w:aliases w:val="Heading 2 Char1,Char Char,List Paragraph1,Title Proposal"/>
    <w:basedOn w:val="Normal"/>
    <w:link w:val="ListParagraphChar"/>
    <w:uiPriority w:val="34"/>
    <w:qFormat/>
    <w:rsid w:val="004B2BF0"/>
    <w:pPr>
      <w:ind w:left="720"/>
      <w:contextualSpacing/>
    </w:pPr>
  </w:style>
  <w:style w:type="character" w:customStyle="1" w:styleId="ListParagraphChar">
    <w:name w:val="List Paragraph Char"/>
    <w:aliases w:val="Heading 2 Char1 Char,Char Char Char,List Paragraph1 Char,Title Proposal Char"/>
    <w:basedOn w:val="DefaultParagraphFont"/>
    <w:link w:val="ListParagraph"/>
    <w:uiPriority w:val="34"/>
    <w:qFormat/>
    <w:rsid w:val="004B2BF0"/>
  </w:style>
  <w:style w:type="table" w:styleId="TableGrid">
    <w:name w:val="Table Grid"/>
    <w:basedOn w:val="TableNormal"/>
    <w:uiPriority w:val="59"/>
    <w:rsid w:val="004B2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455"/>
    <w:rPr>
      <w:rFonts w:ascii="Tahoma" w:hAnsi="Tahoma" w:cs="Tahoma"/>
      <w:sz w:val="16"/>
      <w:szCs w:val="16"/>
    </w:rPr>
  </w:style>
  <w:style w:type="paragraph" w:styleId="Header">
    <w:name w:val="header"/>
    <w:basedOn w:val="Normal"/>
    <w:link w:val="HeaderChar"/>
    <w:uiPriority w:val="99"/>
    <w:unhideWhenUsed/>
    <w:rsid w:val="004A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CF"/>
  </w:style>
  <w:style w:type="paragraph" w:styleId="Footer">
    <w:name w:val="footer"/>
    <w:basedOn w:val="Normal"/>
    <w:link w:val="FooterChar"/>
    <w:uiPriority w:val="99"/>
    <w:unhideWhenUsed/>
    <w:rsid w:val="004A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CF"/>
  </w:style>
  <w:style w:type="character" w:styleId="CommentReference">
    <w:name w:val="annotation reference"/>
    <w:basedOn w:val="DefaultParagraphFont"/>
    <w:uiPriority w:val="99"/>
    <w:semiHidden/>
    <w:unhideWhenUsed/>
    <w:rsid w:val="0000187B"/>
    <w:rPr>
      <w:sz w:val="16"/>
      <w:szCs w:val="16"/>
    </w:rPr>
  </w:style>
  <w:style w:type="paragraph" w:styleId="CommentText">
    <w:name w:val="annotation text"/>
    <w:basedOn w:val="Normal"/>
    <w:link w:val="CommentTextChar"/>
    <w:uiPriority w:val="99"/>
    <w:semiHidden/>
    <w:unhideWhenUsed/>
    <w:rsid w:val="0000187B"/>
    <w:pPr>
      <w:spacing w:line="240" w:lineRule="auto"/>
    </w:pPr>
    <w:rPr>
      <w:sz w:val="20"/>
      <w:szCs w:val="20"/>
    </w:rPr>
  </w:style>
  <w:style w:type="character" w:customStyle="1" w:styleId="CommentTextChar">
    <w:name w:val="Comment Text Char"/>
    <w:basedOn w:val="DefaultParagraphFont"/>
    <w:link w:val="CommentText"/>
    <w:uiPriority w:val="99"/>
    <w:semiHidden/>
    <w:rsid w:val="0000187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tnobs@staff.uns.ac.id"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4F21-E9FA-4E91-B58D-3489ACCB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29</Pages>
  <Words>18481</Words>
  <Characters>105344</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2023-12-19T01:05:00Z</cp:lastPrinted>
  <dcterms:created xsi:type="dcterms:W3CDTF">2023-12-12T10:40:00Z</dcterms:created>
  <dcterms:modified xsi:type="dcterms:W3CDTF">2023-12-19T14:40:00Z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35e2b5ef-4c8c-3b6b-8746-cfefe51c91e2</vt:lpwstr>
  </property>
  <property fmtid="{D5CDD505-2E9C-101B-9397-08002B2CF9AE}" pid="24" name="Mendeley Citation Style_1">
    <vt:lpwstr>http://www.zotero.org/styles/apa</vt:lpwstr>
  </property>
</Properties>
</file>