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4FB" w:rsidRPr="009D5DBD" w:rsidRDefault="00232B8F" w:rsidP="00D0510E">
      <w:pPr>
        <w:pStyle w:val="NoSpacing"/>
        <w:rPr>
          <w:rFonts w:ascii="Times New Roman" w:hAnsi="Times New Roman" w:cs="Times New Roman"/>
          <w:b/>
          <w:sz w:val="24"/>
        </w:rPr>
      </w:pPr>
      <w:r w:rsidRPr="009D5DBD">
        <w:rPr>
          <w:rFonts w:ascii="Times New Roman" w:hAnsi="Times New Roman" w:cs="Times New Roman"/>
          <w:b/>
          <w:sz w:val="24"/>
        </w:rPr>
        <w:t>MORPHO-ANATOMICAL ADAPTIVE</w:t>
      </w:r>
      <w:r w:rsidR="006C21AA" w:rsidRPr="009D5DBD">
        <w:rPr>
          <w:rFonts w:ascii="Times New Roman" w:hAnsi="Times New Roman" w:cs="Times New Roman"/>
          <w:b/>
          <w:sz w:val="24"/>
        </w:rPr>
        <w:t xml:space="preserve"> STRATEGIES OF PURPLE NUT SEDGE </w:t>
      </w:r>
    </w:p>
    <w:p w:rsidR="00232B8F" w:rsidRPr="009D5DBD" w:rsidRDefault="006C21AA" w:rsidP="00D0510E">
      <w:pPr>
        <w:pStyle w:val="NoSpacing"/>
        <w:rPr>
          <w:rFonts w:ascii="Times New Roman" w:hAnsi="Times New Roman" w:cs="Times New Roman"/>
          <w:b/>
          <w:sz w:val="24"/>
        </w:rPr>
      </w:pPr>
      <w:r w:rsidRPr="009D5DBD">
        <w:rPr>
          <w:rFonts w:ascii="Times New Roman" w:hAnsi="Times New Roman" w:cs="Times New Roman"/>
          <w:b/>
          <w:sz w:val="24"/>
        </w:rPr>
        <w:t>(</w:t>
      </w:r>
      <w:r w:rsidRPr="009D5DBD">
        <w:rPr>
          <w:rFonts w:ascii="Times New Roman" w:hAnsi="Times New Roman" w:cs="Times New Roman"/>
          <w:b/>
          <w:i/>
          <w:sz w:val="24"/>
        </w:rPr>
        <w:t>Cyperus rotundus</w:t>
      </w:r>
      <w:r w:rsidRPr="009D5DBD">
        <w:rPr>
          <w:rFonts w:ascii="Times New Roman" w:hAnsi="Times New Roman" w:cs="Times New Roman"/>
          <w:b/>
          <w:sz w:val="24"/>
        </w:rPr>
        <w:t xml:space="preserve"> L.) PLANTS </w:t>
      </w:r>
      <w:r w:rsidR="00232B8F" w:rsidRPr="009D5DBD">
        <w:rPr>
          <w:rFonts w:ascii="Times New Roman" w:hAnsi="Times New Roman" w:cs="Times New Roman"/>
          <w:b/>
          <w:sz w:val="24"/>
        </w:rPr>
        <w:t>AND COMPENSATING ROLE OF SILICON</w:t>
      </w:r>
    </w:p>
    <w:p w:rsidR="00B8435F" w:rsidRDefault="006C21AA" w:rsidP="00D0510E">
      <w:pPr>
        <w:pStyle w:val="NoSpacing"/>
        <w:rPr>
          <w:rFonts w:ascii="Times New Roman" w:hAnsi="Times New Roman" w:cs="Times New Roman"/>
          <w:b/>
        </w:rPr>
      </w:pPr>
      <w:r w:rsidRPr="009D5DBD">
        <w:rPr>
          <w:rFonts w:ascii="Times New Roman" w:hAnsi="Times New Roman" w:cs="Times New Roman"/>
          <w:b/>
          <w:sz w:val="24"/>
        </w:rPr>
        <w:t>AGAINST LEAD STRESS</w:t>
      </w:r>
    </w:p>
    <w:p w:rsidR="003B4163" w:rsidRDefault="003B4163" w:rsidP="009D04FB">
      <w:pPr>
        <w:pStyle w:val="NoSpacing"/>
        <w:jc w:val="center"/>
      </w:pPr>
    </w:p>
    <w:p w:rsidR="00C105D7" w:rsidRDefault="00681C7E" w:rsidP="00D0510E">
      <w:pPr>
        <w:pStyle w:val="Default"/>
        <w:rPr>
          <w:b/>
          <w:bCs/>
          <w:sz w:val="16"/>
          <w:szCs w:val="16"/>
        </w:rPr>
      </w:pPr>
      <w:r w:rsidRPr="00681C7E">
        <w:rPr>
          <w:b/>
        </w:rPr>
        <w:t xml:space="preserve">Khawaja </w:t>
      </w:r>
      <w:r>
        <w:rPr>
          <w:b/>
        </w:rPr>
        <w:t>A</w:t>
      </w:r>
      <w:r w:rsidRPr="00681C7E">
        <w:rPr>
          <w:b/>
        </w:rPr>
        <w:t xml:space="preserve">sad </w:t>
      </w:r>
      <w:r>
        <w:rPr>
          <w:b/>
        </w:rPr>
        <w:t>A</w:t>
      </w:r>
      <w:r w:rsidRPr="00681C7E">
        <w:rPr>
          <w:b/>
        </w:rPr>
        <w:t>bbas</w:t>
      </w:r>
      <w:r w:rsidR="00C105D7" w:rsidRPr="00681C7E">
        <w:rPr>
          <w:b/>
          <w:vertAlign w:val="superscript"/>
        </w:rPr>
        <w:t>1</w:t>
      </w:r>
      <w:r w:rsidRPr="00681C7E">
        <w:rPr>
          <w:b/>
        </w:rPr>
        <w:t xml:space="preserve">*, </w:t>
      </w:r>
      <w:r>
        <w:rPr>
          <w:b/>
        </w:rPr>
        <w:t>S</w:t>
      </w:r>
      <w:r w:rsidRPr="00681C7E">
        <w:rPr>
          <w:b/>
        </w:rPr>
        <w:t xml:space="preserve">adaf </w:t>
      </w:r>
      <w:r>
        <w:rPr>
          <w:b/>
        </w:rPr>
        <w:t>Z</w:t>
      </w:r>
      <w:r w:rsidRPr="00681C7E">
        <w:rPr>
          <w:b/>
        </w:rPr>
        <w:t>ehra</w:t>
      </w:r>
      <w:r w:rsidR="00C105D7" w:rsidRPr="00C105D7">
        <w:rPr>
          <w:b/>
          <w:vertAlign w:val="superscript"/>
        </w:rPr>
        <w:t>1</w:t>
      </w:r>
    </w:p>
    <w:p w:rsidR="0011292C" w:rsidRPr="0011292C" w:rsidRDefault="0011292C" w:rsidP="00D0510E">
      <w:pPr>
        <w:pStyle w:val="Default"/>
      </w:pPr>
    </w:p>
    <w:p w:rsidR="00C105D7" w:rsidRPr="00026760" w:rsidRDefault="007456BD" w:rsidP="00D0510E">
      <w:pPr>
        <w:rPr>
          <w:rFonts w:ascii="Times New Roman" w:hAnsi="Times New Roman"/>
          <w:i/>
          <w:sz w:val="24"/>
          <w:szCs w:val="24"/>
        </w:rPr>
      </w:pPr>
      <w:r w:rsidRPr="007456BD">
        <w:rPr>
          <w:rFonts w:ascii="Times New Roman" w:hAnsi="Times New Roman"/>
          <w:sz w:val="24"/>
          <w:szCs w:val="24"/>
          <w:vertAlign w:val="superscript"/>
        </w:rPr>
        <w:t>1</w:t>
      </w:r>
      <w:r w:rsidR="00C105D7" w:rsidRPr="00026760">
        <w:rPr>
          <w:rFonts w:ascii="Times New Roman" w:hAnsi="Times New Roman"/>
          <w:i/>
          <w:sz w:val="24"/>
          <w:szCs w:val="24"/>
        </w:rPr>
        <w:t>Department of Botany, Islamia University of Bahawalpur</w:t>
      </w:r>
      <w:r w:rsidR="00272D23">
        <w:rPr>
          <w:rFonts w:ascii="Times New Roman" w:hAnsi="Times New Roman"/>
          <w:i/>
          <w:sz w:val="24"/>
          <w:szCs w:val="24"/>
        </w:rPr>
        <w:t xml:space="preserve"> 63100</w:t>
      </w:r>
      <w:r w:rsidR="00C105D7" w:rsidRPr="00026760">
        <w:rPr>
          <w:rFonts w:ascii="Times New Roman" w:hAnsi="Times New Roman"/>
          <w:i/>
          <w:sz w:val="24"/>
          <w:szCs w:val="24"/>
        </w:rPr>
        <w:t>, Pakistan</w:t>
      </w:r>
    </w:p>
    <w:p w:rsidR="00F64BCC" w:rsidRDefault="0011292C" w:rsidP="00D0510E">
      <w:pPr>
        <w:rPr>
          <w:rFonts w:ascii="Times New Roman" w:hAnsi="Times New Roman" w:cs="Times New Roman"/>
          <w:sz w:val="24"/>
          <w:szCs w:val="24"/>
        </w:rPr>
      </w:pPr>
      <w:r w:rsidRPr="00026760">
        <w:rPr>
          <w:rFonts w:ascii="Times New Roman" w:hAnsi="Times New Roman" w:cs="Times New Roman"/>
          <w:i/>
          <w:sz w:val="24"/>
          <w:szCs w:val="24"/>
        </w:rPr>
        <w:t>*</w:t>
      </w:r>
      <w:r>
        <w:rPr>
          <w:rFonts w:ascii="Times New Roman" w:hAnsi="Times New Roman" w:cs="Times New Roman"/>
          <w:sz w:val="24"/>
          <w:szCs w:val="24"/>
        </w:rPr>
        <w:t>For c</w:t>
      </w:r>
      <w:r w:rsidR="00026760" w:rsidRPr="00D0510E">
        <w:rPr>
          <w:rFonts w:ascii="Times New Roman" w:hAnsi="Times New Roman" w:cs="Times New Roman"/>
          <w:sz w:val="24"/>
          <w:szCs w:val="24"/>
        </w:rPr>
        <w:t>orrespond</w:t>
      </w:r>
      <w:r>
        <w:rPr>
          <w:rFonts w:ascii="Times New Roman" w:hAnsi="Times New Roman" w:cs="Times New Roman"/>
          <w:sz w:val="24"/>
          <w:szCs w:val="24"/>
        </w:rPr>
        <w:t>enc</w:t>
      </w:r>
      <w:r w:rsidR="00F64BCC">
        <w:rPr>
          <w:rFonts w:ascii="Times New Roman" w:hAnsi="Times New Roman" w:cs="Times New Roman"/>
          <w:sz w:val="24"/>
          <w:szCs w:val="24"/>
        </w:rPr>
        <w:t>:</w:t>
      </w:r>
      <w:r w:rsidR="00026760" w:rsidRPr="00D0510E">
        <w:rPr>
          <w:rFonts w:ascii="Times New Roman" w:hAnsi="Times New Roman" w:cs="Times New Roman"/>
          <w:sz w:val="24"/>
          <w:szCs w:val="24"/>
        </w:rPr>
        <w:t xml:space="preserve"> </w:t>
      </w:r>
      <w:hyperlink r:id="rId7" w:history="1">
        <w:r w:rsidR="00F64BCC" w:rsidRPr="00443F48">
          <w:rPr>
            <w:rStyle w:val="Hyperlink"/>
            <w:rFonts w:ascii="Times New Roman" w:hAnsi="Times New Roman" w:cs="Times New Roman"/>
            <w:sz w:val="24"/>
            <w:szCs w:val="24"/>
          </w:rPr>
          <w:t>khawajaasad14@gmail.com</w:t>
        </w:r>
      </w:hyperlink>
    </w:p>
    <w:p w:rsidR="00B21870" w:rsidRDefault="00B21870" w:rsidP="00D0510E">
      <w:pPr>
        <w:rPr>
          <w:rFonts w:ascii="Times New Roman" w:hAnsi="Times New Roman" w:cs="Times New Roman"/>
          <w:i/>
          <w:sz w:val="24"/>
          <w:szCs w:val="24"/>
        </w:rPr>
      </w:pPr>
      <w:r>
        <w:rPr>
          <w:rFonts w:ascii="Times New Roman" w:hAnsi="Times New Roman" w:cs="Times New Roman"/>
          <w:i/>
          <w:sz w:val="24"/>
          <w:szCs w:val="24"/>
        </w:rPr>
        <w:t>Received_______________________; Accepted___________________; Published__________</w:t>
      </w:r>
    </w:p>
    <w:p w:rsidR="00B21870" w:rsidRDefault="00B21870" w:rsidP="00D0510E">
      <w:pPr>
        <w:rPr>
          <w:rFonts w:ascii="Times New Roman" w:hAnsi="Times New Roman" w:cs="Times New Roman"/>
          <w:sz w:val="24"/>
          <w:szCs w:val="24"/>
        </w:rPr>
      </w:pPr>
      <w:r>
        <w:rPr>
          <w:rFonts w:ascii="Times New Roman" w:hAnsi="Times New Roman" w:cs="Times New Roman"/>
          <w:sz w:val="24"/>
          <w:szCs w:val="24"/>
        </w:rPr>
        <w:t>Novelty statement</w:t>
      </w:r>
    </w:p>
    <w:p w:rsidR="00B21870" w:rsidRPr="00537DB9" w:rsidRDefault="00B21870" w:rsidP="00B21870">
      <w:pPr>
        <w:jc w:val="both"/>
        <w:rPr>
          <w:rFonts w:ascii="Times New Roman" w:hAnsi="Times New Roman" w:cs="Times New Roman"/>
          <w:sz w:val="24"/>
          <w:szCs w:val="24"/>
        </w:rPr>
      </w:pPr>
      <w:r>
        <w:rPr>
          <w:rFonts w:ascii="Times New Roman" w:hAnsi="Times New Roman" w:cs="Times New Roman"/>
          <w:sz w:val="24"/>
          <w:szCs w:val="24"/>
        </w:rPr>
        <w:t>Silicon has been rarely used for improving plant growth under stress conditions. These results show that foliar application of silicon to nut sedge was effective in improving almost all morphological parameters of plant. So silicon application mitigated the effects of lead stress.</w:t>
      </w:r>
      <w:r>
        <w:rPr>
          <w:rFonts w:ascii="Times New Roman" w:hAnsi="Times New Roman" w:cs="Times New Roman"/>
          <w:i/>
          <w:sz w:val="24"/>
          <w:szCs w:val="24"/>
        </w:rPr>
        <w:t xml:space="preserve"> </w:t>
      </w:r>
    </w:p>
    <w:p w:rsidR="00D120B7" w:rsidRPr="001430A5" w:rsidRDefault="00D120B7" w:rsidP="00537DB9">
      <w:pPr>
        <w:rPr>
          <w:rFonts w:ascii="Times New Roman" w:hAnsi="Times New Roman" w:cs="Times New Roman"/>
          <w:b/>
          <w:sz w:val="24"/>
          <w:szCs w:val="24"/>
        </w:rPr>
      </w:pPr>
      <w:r w:rsidRPr="001430A5">
        <w:rPr>
          <w:rFonts w:ascii="Times New Roman" w:hAnsi="Times New Roman" w:cs="Times New Roman"/>
          <w:b/>
          <w:sz w:val="24"/>
          <w:szCs w:val="24"/>
        </w:rPr>
        <w:t>Abstract</w:t>
      </w:r>
    </w:p>
    <w:p w:rsidR="001931D0" w:rsidRDefault="001C0E3A" w:rsidP="001D0B33">
      <w:pPr>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E</w:t>
      </w:r>
      <w:r w:rsidR="00D120B7" w:rsidRPr="001430A5">
        <w:rPr>
          <w:rFonts w:ascii="Times New Roman" w:hAnsi="Times New Roman" w:cs="Times New Roman"/>
          <w:sz w:val="24"/>
          <w:szCs w:val="24"/>
        </w:rPr>
        <w:t xml:space="preserve">nvironmental pollution is the main serious threats for cultivated as well as native wild plants. </w:t>
      </w:r>
      <w:r w:rsidR="000D3637" w:rsidRPr="001430A5">
        <w:rPr>
          <w:rFonts w:ascii="Times New Roman" w:hAnsi="Times New Roman" w:cs="Times New Roman"/>
          <w:sz w:val="24"/>
          <w:szCs w:val="24"/>
        </w:rPr>
        <w:t xml:space="preserve">Sewage waste is another burning issue that is increasing day by day in Pakistan due to rapid overpopulation and urbanization. </w:t>
      </w:r>
      <w:r w:rsidR="00532DE6" w:rsidRPr="001430A5">
        <w:rPr>
          <w:rFonts w:ascii="Times New Roman" w:hAnsi="Times New Roman" w:cs="Times New Roman"/>
          <w:sz w:val="24"/>
          <w:szCs w:val="24"/>
        </w:rPr>
        <w:t xml:space="preserve">It is important to study </w:t>
      </w:r>
      <w:r w:rsidR="004A36C0" w:rsidRPr="001430A5">
        <w:rPr>
          <w:rFonts w:ascii="Times New Roman" w:hAnsi="Times New Roman" w:cs="Times New Roman"/>
          <w:sz w:val="24"/>
          <w:szCs w:val="24"/>
        </w:rPr>
        <w:t xml:space="preserve">the mechanisms for the toxicity of heavy </w:t>
      </w:r>
      <w:r w:rsidR="00532DE6" w:rsidRPr="001430A5">
        <w:rPr>
          <w:rFonts w:ascii="Times New Roman" w:hAnsi="Times New Roman" w:cs="Times New Roman"/>
          <w:sz w:val="24"/>
          <w:szCs w:val="24"/>
        </w:rPr>
        <w:t>metals</w:t>
      </w:r>
      <w:r w:rsidR="004A36C0" w:rsidRPr="001430A5">
        <w:rPr>
          <w:rFonts w:ascii="Times New Roman" w:hAnsi="Times New Roman" w:cs="Times New Roman"/>
          <w:sz w:val="24"/>
          <w:szCs w:val="24"/>
        </w:rPr>
        <w:t xml:space="preserve"> and morpho-anatomical behavior of plants in stress</w:t>
      </w:r>
      <w:r w:rsidR="00532DE6" w:rsidRPr="001430A5">
        <w:rPr>
          <w:rFonts w:ascii="Times New Roman" w:hAnsi="Times New Roman" w:cs="Times New Roman"/>
          <w:sz w:val="24"/>
          <w:szCs w:val="24"/>
        </w:rPr>
        <w:t>.</w:t>
      </w:r>
      <w:r w:rsidR="009A22C0" w:rsidRPr="001430A5">
        <w:rPr>
          <w:rFonts w:ascii="Times New Roman" w:hAnsi="Times New Roman" w:cs="Times New Roman"/>
          <w:sz w:val="24"/>
          <w:szCs w:val="24"/>
        </w:rPr>
        <w:t xml:space="preserve"> The existing methods for remediation applicable to soils contaminated with heavy metals are expensive, environmental invasive and labor intensive. </w:t>
      </w:r>
      <w:r w:rsidR="00FA7503" w:rsidRPr="001430A5">
        <w:rPr>
          <w:rFonts w:ascii="Times New Roman" w:hAnsi="Times New Roman" w:cs="Times New Roman"/>
          <w:sz w:val="24"/>
          <w:szCs w:val="24"/>
        </w:rPr>
        <w:t>Lead (Pb) is present in all the components of environment like in soils, water, air and living organisms as contaminant pollutant.</w:t>
      </w:r>
      <w:r w:rsidR="006B196D" w:rsidRPr="001430A5">
        <w:rPr>
          <w:rFonts w:ascii="Times New Roman" w:hAnsi="Times New Roman" w:cs="Times New Roman"/>
          <w:sz w:val="24"/>
          <w:szCs w:val="24"/>
        </w:rPr>
        <w:t xml:space="preserve"> </w:t>
      </w:r>
      <w:r w:rsidR="006B196D" w:rsidRPr="001430A5">
        <w:rPr>
          <w:rFonts w:ascii="Times New Roman" w:hAnsi="Times New Roman" w:cs="Times New Roman"/>
          <w:sz w:val="24"/>
          <w:szCs w:val="24"/>
          <w:shd w:val="clear" w:color="auto" w:fill="FFFFFF"/>
        </w:rPr>
        <w:t>Silicon can develop the stress strategy in plants by promoting its growth and development in many plant species</w:t>
      </w:r>
      <w:r w:rsidR="004C32CC" w:rsidRPr="001430A5">
        <w:rPr>
          <w:rFonts w:ascii="Times New Roman" w:hAnsi="Times New Roman" w:cs="Times New Roman"/>
          <w:sz w:val="24"/>
          <w:szCs w:val="24"/>
          <w:shd w:val="clear" w:color="auto" w:fill="FFFFFF"/>
        </w:rPr>
        <w:t xml:space="preserve"> under heavy metals stress</w:t>
      </w:r>
      <w:r w:rsidR="006B196D" w:rsidRPr="001430A5">
        <w:rPr>
          <w:rFonts w:ascii="Times New Roman" w:hAnsi="Times New Roman" w:cs="Times New Roman"/>
          <w:sz w:val="24"/>
          <w:szCs w:val="24"/>
          <w:shd w:val="clear" w:color="auto" w:fill="FFFFFF"/>
        </w:rPr>
        <w:t>.</w:t>
      </w:r>
      <w:r w:rsidR="006E31AE" w:rsidRPr="001430A5">
        <w:rPr>
          <w:rFonts w:ascii="Times New Roman" w:hAnsi="Times New Roman" w:cs="Times New Roman"/>
          <w:sz w:val="24"/>
          <w:szCs w:val="24"/>
          <w:shd w:val="clear" w:color="auto" w:fill="FFFFFF"/>
        </w:rPr>
        <w:t xml:space="preserve"> </w:t>
      </w:r>
      <w:r w:rsidR="006E31AE" w:rsidRPr="001430A5">
        <w:rPr>
          <w:rFonts w:ascii="Times New Roman" w:hAnsi="Times New Roman" w:cs="Times New Roman"/>
          <w:sz w:val="24"/>
          <w:szCs w:val="24"/>
        </w:rPr>
        <w:t>T</w:t>
      </w:r>
      <w:r w:rsidR="00FA7258" w:rsidRPr="001430A5">
        <w:rPr>
          <w:rFonts w:ascii="Times New Roman" w:hAnsi="Times New Roman" w:cs="Times New Roman"/>
          <w:sz w:val="24"/>
          <w:szCs w:val="24"/>
        </w:rPr>
        <w:t xml:space="preserve">herefore </w:t>
      </w:r>
      <w:r w:rsidR="006E31AE" w:rsidRPr="001430A5">
        <w:rPr>
          <w:rFonts w:ascii="Times New Roman" w:hAnsi="Times New Roman" w:cs="Times New Roman"/>
          <w:sz w:val="24"/>
          <w:szCs w:val="24"/>
        </w:rPr>
        <w:t xml:space="preserve">the tolerance of </w:t>
      </w:r>
      <w:r w:rsidR="006E31AE" w:rsidRPr="001430A5">
        <w:rPr>
          <w:rFonts w:ascii="Times New Roman" w:hAnsi="Times New Roman" w:cs="Times New Roman"/>
          <w:i/>
          <w:iCs/>
          <w:sz w:val="24"/>
          <w:szCs w:val="24"/>
        </w:rPr>
        <w:t>Cyperus rotundus</w:t>
      </w:r>
      <w:r w:rsidR="006E31AE" w:rsidRPr="001430A5">
        <w:rPr>
          <w:rFonts w:ascii="Times New Roman" w:hAnsi="Times New Roman" w:cs="Times New Roman"/>
          <w:sz w:val="24"/>
          <w:szCs w:val="24"/>
        </w:rPr>
        <w:t xml:space="preserve"> to heavy metal toxicity</w:t>
      </w:r>
      <w:r w:rsidR="00B83C0D" w:rsidRPr="001430A5">
        <w:rPr>
          <w:rFonts w:ascii="Times New Roman" w:hAnsi="Times New Roman" w:cs="Times New Roman"/>
          <w:sz w:val="24"/>
          <w:szCs w:val="24"/>
        </w:rPr>
        <w:t xml:space="preserve"> </w:t>
      </w:r>
      <w:r w:rsidR="00E6544C" w:rsidRPr="001430A5">
        <w:rPr>
          <w:rFonts w:ascii="Times New Roman" w:hAnsi="Times New Roman" w:cs="Times New Roman"/>
          <w:sz w:val="24"/>
          <w:szCs w:val="24"/>
        </w:rPr>
        <w:t xml:space="preserve">with and without application of silicon </w:t>
      </w:r>
      <w:r w:rsidR="00B83C0D" w:rsidRPr="001430A5">
        <w:rPr>
          <w:rFonts w:ascii="Times New Roman" w:hAnsi="Times New Roman" w:cs="Times New Roman"/>
          <w:sz w:val="24"/>
          <w:szCs w:val="24"/>
        </w:rPr>
        <w:t>is to</w:t>
      </w:r>
      <w:r w:rsidR="00FA7258" w:rsidRPr="001430A5">
        <w:rPr>
          <w:rFonts w:ascii="Times New Roman" w:hAnsi="Times New Roman" w:cs="Times New Roman"/>
          <w:sz w:val="24"/>
          <w:szCs w:val="24"/>
        </w:rPr>
        <w:t xml:space="preserve"> be determined</w:t>
      </w:r>
      <w:r w:rsidR="006E31AE" w:rsidRPr="001430A5">
        <w:rPr>
          <w:rFonts w:ascii="Times New Roman" w:hAnsi="Times New Roman" w:cs="Times New Roman"/>
          <w:sz w:val="24"/>
          <w:szCs w:val="24"/>
        </w:rPr>
        <w:t>.</w:t>
      </w:r>
      <w:r w:rsidR="009E6EF1" w:rsidRPr="001430A5">
        <w:rPr>
          <w:rFonts w:ascii="Times New Roman" w:hAnsi="Times New Roman" w:cs="Times New Roman"/>
          <w:sz w:val="24"/>
          <w:szCs w:val="24"/>
        </w:rPr>
        <w:t xml:space="preserve"> </w:t>
      </w:r>
      <w:r w:rsidR="007D7849" w:rsidRPr="001430A5">
        <w:rPr>
          <w:rFonts w:ascii="Times New Roman" w:hAnsi="Times New Roman" w:cs="Times New Roman"/>
          <w:sz w:val="24"/>
          <w:szCs w:val="24"/>
        </w:rPr>
        <w:t>After establishment of the plants, stress was induced by applying the 50 ml of five different levels of heavy metal lead with and without foliar application of silicon.</w:t>
      </w:r>
      <w:r w:rsidR="004C3DFB" w:rsidRPr="001430A5">
        <w:rPr>
          <w:rFonts w:ascii="Times New Roman" w:hAnsi="Times New Roman" w:cs="Times New Roman"/>
          <w:sz w:val="24"/>
          <w:szCs w:val="24"/>
        </w:rPr>
        <w:t xml:space="preserve"> Morpho-anatomical attributes of plant were observed for evaluating the role of silicon in stability and adaptability of </w:t>
      </w:r>
      <w:r w:rsidR="004C3DFB" w:rsidRPr="001430A5">
        <w:rPr>
          <w:rFonts w:ascii="Times New Roman" w:hAnsi="Times New Roman" w:cs="Times New Roman"/>
          <w:i/>
          <w:sz w:val="24"/>
          <w:szCs w:val="24"/>
        </w:rPr>
        <w:t>Cyperus rotundus</w:t>
      </w:r>
      <w:r w:rsidR="00F85569" w:rsidRPr="001430A5">
        <w:rPr>
          <w:rFonts w:ascii="Times New Roman" w:hAnsi="Times New Roman" w:cs="Times New Roman"/>
          <w:sz w:val="24"/>
          <w:szCs w:val="24"/>
        </w:rPr>
        <w:t>. There were supporting results about th</w:t>
      </w:r>
      <w:r w:rsidR="00763549">
        <w:rPr>
          <w:rFonts w:ascii="Times New Roman" w:hAnsi="Times New Roman" w:cs="Times New Roman"/>
          <w:sz w:val="24"/>
          <w:szCs w:val="24"/>
        </w:rPr>
        <w:t xml:space="preserve">e plasticity nature of plant </w:t>
      </w:r>
      <w:r w:rsidR="00F85569" w:rsidRPr="001430A5">
        <w:rPr>
          <w:rFonts w:ascii="Times New Roman" w:hAnsi="Times New Roman" w:cs="Times New Roman"/>
          <w:sz w:val="24"/>
          <w:szCs w:val="24"/>
        </w:rPr>
        <w:t>mitigating the effect of heavy metal with the application of silicon.</w:t>
      </w:r>
    </w:p>
    <w:p w:rsidR="00D120B7" w:rsidRPr="009135C7" w:rsidRDefault="001931D0" w:rsidP="001931D0">
      <w:pPr>
        <w:rPr>
          <w:rFonts w:ascii="Times New Roman" w:hAnsi="Times New Roman" w:cs="Times New Roman"/>
          <w:b/>
          <w:sz w:val="24"/>
          <w:szCs w:val="24"/>
        </w:rPr>
      </w:pPr>
      <w:r w:rsidRPr="00735C19">
        <w:rPr>
          <w:rFonts w:ascii="Times New Roman" w:hAnsi="Times New Roman" w:cs="Times New Roman"/>
          <w:b/>
          <w:sz w:val="24"/>
          <w:szCs w:val="24"/>
        </w:rPr>
        <w:t>Keywords</w:t>
      </w:r>
      <w:r>
        <w:rPr>
          <w:rFonts w:ascii="Times New Roman" w:hAnsi="Times New Roman" w:cs="Times New Roman"/>
          <w:sz w:val="24"/>
          <w:szCs w:val="24"/>
        </w:rPr>
        <w:t>: Hazardous</w:t>
      </w:r>
      <w:r w:rsidR="00232B8F">
        <w:rPr>
          <w:rFonts w:ascii="Times New Roman" w:hAnsi="Times New Roman" w:cs="Times New Roman"/>
          <w:sz w:val="24"/>
          <w:szCs w:val="24"/>
        </w:rPr>
        <w:t xml:space="preserve"> metal</w:t>
      </w:r>
      <w:r w:rsidR="009135C7">
        <w:rPr>
          <w:rFonts w:ascii="Times New Roman" w:hAnsi="Times New Roman" w:cs="Times New Roman"/>
          <w:sz w:val="24"/>
          <w:szCs w:val="24"/>
        </w:rPr>
        <w:t>;</w:t>
      </w:r>
      <w:r>
        <w:rPr>
          <w:rFonts w:ascii="Times New Roman" w:hAnsi="Times New Roman" w:cs="Times New Roman"/>
          <w:sz w:val="24"/>
          <w:szCs w:val="24"/>
        </w:rPr>
        <w:t xml:space="preserve"> </w:t>
      </w:r>
      <w:r w:rsidR="00537DB9">
        <w:rPr>
          <w:rFonts w:ascii="Times New Roman" w:hAnsi="Times New Roman" w:cs="Times New Roman"/>
          <w:sz w:val="24"/>
          <w:szCs w:val="24"/>
        </w:rPr>
        <w:t>Foliar spray</w:t>
      </w:r>
      <w:r w:rsidR="009135C7">
        <w:rPr>
          <w:rFonts w:ascii="Times New Roman" w:hAnsi="Times New Roman" w:cs="Times New Roman"/>
          <w:sz w:val="24"/>
          <w:szCs w:val="24"/>
        </w:rPr>
        <w:t>;</w:t>
      </w:r>
      <w:r w:rsidR="00537DB9">
        <w:rPr>
          <w:rFonts w:ascii="Times New Roman" w:hAnsi="Times New Roman" w:cs="Times New Roman"/>
          <w:sz w:val="24"/>
          <w:szCs w:val="24"/>
        </w:rPr>
        <w:t xml:space="preserve"> </w:t>
      </w:r>
      <w:r w:rsidR="007C3641">
        <w:rPr>
          <w:rFonts w:ascii="Times New Roman" w:hAnsi="Times New Roman" w:cs="Times New Roman"/>
          <w:sz w:val="24"/>
          <w:szCs w:val="24"/>
        </w:rPr>
        <w:t>S</w:t>
      </w:r>
      <w:r w:rsidR="003D039D">
        <w:rPr>
          <w:rFonts w:ascii="Times New Roman" w:hAnsi="Times New Roman" w:cs="Times New Roman"/>
          <w:sz w:val="24"/>
          <w:szCs w:val="24"/>
        </w:rPr>
        <w:t>ilicon</w:t>
      </w:r>
      <w:r w:rsidR="009135C7">
        <w:rPr>
          <w:rFonts w:ascii="Times New Roman" w:hAnsi="Times New Roman" w:cs="Times New Roman"/>
          <w:sz w:val="24"/>
          <w:szCs w:val="24"/>
        </w:rPr>
        <w:t>;</w:t>
      </w:r>
      <w:r w:rsidR="003D039D">
        <w:rPr>
          <w:rFonts w:ascii="Times New Roman" w:hAnsi="Times New Roman" w:cs="Times New Roman"/>
          <w:sz w:val="24"/>
          <w:szCs w:val="24"/>
        </w:rPr>
        <w:t xml:space="preserve"> </w:t>
      </w:r>
      <w:r w:rsidR="007C3641">
        <w:rPr>
          <w:rFonts w:ascii="Times New Roman" w:hAnsi="Times New Roman" w:cs="Times New Roman"/>
          <w:sz w:val="24"/>
          <w:szCs w:val="24"/>
        </w:rPr>
        <w:t>Mitigating</w:t>
      </w:r>
      <w:r w:rsidR="009135C7">
        <w:rPr>
          <w:rFonts w:ascii="Times New Roman" w:hAnsi="Times New Roman" w:cs="Times New Roman"/>
          <w:sz w:val="24"/>
          <w:szCs w:val="24"/>
        </w:rPr>
        <w:t>;</w:t>
      </w:r>
      <w:r w:rsidR="007C3641">
        <w:rPr>
          <w:rFonts w:ascii="Times New Roman" w:hAnsi="Times New Roman" w:cs="Times New Roman"/>
          <w:sz w:val="24"/>
          <w:szCs w:val="24"/>
        </w:rPr>
        <w:t xml:space="preserve"> A</w:t>
      </w:r>
      <w:r w:rsidR="00232B8F">
        <w:rPr>
          <w:rFonts w:ascii="Times New Roman" w:hAnsi="Times New Roman" w:cs="Times New Roman"/>
          <w:sz w:val="24"/>
          <w:szCs w:val="24"/>
        </w:rPr>
        <w:t>daptive strategies</w:t>
      </w:r>
      <w:r w:rsidR="009135C7">
        <w:rPr>
          <w:rFonts w:ascii="Times New Roman" w:hAnsi="Times New Roman" w:cs="Times New Roman"/>
          <w:sz w:val="24"/>
          <w:szCs w:val="24"/>
        </w:rPr>
        <w:t>; Nut sedge</w:t>
      </w:r>
    </w:p>
    <w:p w:rsidR="00537DB9" w:rsidRDefault="00537DB9" w:rsidP="00976341">
      <w:pPr>
        <w:rPr>
          <w:rFonts w:ascii="Times New Roman" w:hAnsi="Times New Roman" w:cs="Times New Roman"/>
          <w:b/>
          <w:sz w:val="24"/>
          <w:szCs w:val="24"/>
        </w:rPr>
      </w:pPr>
    </w:p>
    <w:p w:rsidR="00BE02E1" w:rsidRPr="001430A5" w:rsidRDefault="0090215E" w:rsidP="00976341">
      <w:pPr>
        <w:rPr>
          <w:rFonts w:ascii="Times New Roman" w:hAnsi="Times New Roman" w:cs="Times New Roman"/>
          <w:b/>
          <w:sz w:val="24"/>
          <w:szCs w:val="24"/>
        </w:rPr>
      </w:pPr>
      <w:r w:rsidRPr="001430A5">
        <w:rPr>
          <w:rFonts w:ascii="Times New Roman" w:hAnsi="Times New Roman" w:cs="Times New Roman"/>
          <w:b/>
          <w:sz w:val="24"/>
          <w:szCs w:val="24"/>
        </w:rPr>
        <w:lastRenderedPageBreak/>
        <w:t>Introduction</w:t>
      </w:r>
    </w:p>
    <w:p w:rsidR="009A563E" w:rsidRPr="001430A5" w:rsidRDefault="0090215E"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Among the global issues, </w:t>
      </w:r>
      <w:r w:rsidR="00066030" w:rsidRPr="001430A5">
        <w:rPr>
          <w:rFonts w:ascii="Times New Roman" w:hAnsi="Times New Roman" w:cs="Times New Roman"/>
          <w:sz w:val="24"/>
          <w:szCs w:val="24"/>
        </w:rPr>
        <w:t>pollution is contaminating various components of ecosystem and environment as well</w:t>
      </w:r>
      <w:r w:rsidR="00976919" w:rsidRPr="001430A5">
        <w:rPr>
          <w:rFonts w:ascii="Times New Roman" w:hAnsi="Times New Roman" w:cs="Times New Roman"/>
          <w:sz w:val="24"/>
          <w:szCs w:val="24"/>
        </w:rPr>
        <w:t xml:space="preserve"> </w:t>
      </w:r>
      <w:r w:rsidRPr="001430A5">
        <w:rPr>
          <w:rFonts w:ascii="Times New Roman" w:hAnsi="Times New Roman" w:cs="Times New Roman"/>
          <w:sz w:val="24"/>
          <w:szCs w:val="24"/>
        </w:rPr>
        <w:t>environmental pollution is the main serious threats for cultivated as well as native wild plants. Industrialization over the past century has resulted in wide spread contamination of the environment with persistent organic and inorganic wastes (</w:t>
      </w:r>
      <w:r w:rsidR="004363E5" w:rsidRPr="001430A5">
        <w:rPr>
          <w:rFonts w:ascii="Times New Roman" w:hAnsi="Times New Roman" w:cs="Times New Roman"/>
          <w:sz w:val="24"/>
          <w:szCs w:val="24"/>
        </w:rPr>
        <w:t xml:space="preserve">Cui </w:t>
      </w:r>
      <w:r w:rsidR="00EE328B">
        <w:rPr>
          <w:rFonts w:ascii="Times New Roman" w:hAnsi="Times New Roman" w:cs="Times New Roman"/>
          <w:i/>
          <w:sz w:val="24"/>
          <w:szCs w:val="24"/>
        </w:rPr>
        <w:t>et al.</w:t>
      </w:r>
      <w:r w:rsidR="004363E5" w:rsidRPr="001430A5">
        <w:rPr>
          <w:rFonts w:ascii="Times New Roman" w:hAnsi="Times New Roman" w:cs="Times New Roman"/>
          <w:i/>
          <w:sz w:val="24"/>
          <w:szCs w:val="24"/>
        </w:rPr>
        <w:t xml:space="preserve"> </w:t>
      </w:r>
      <w:r w:rsidR="004363E5" w:rsidRPr="001430A5">
        <w:rPr>
          <w:rFonts w:ascii="Times New Roman" w:hAnsi="Times New Roman" w:cs="Times New Roman"/>
          <w:sz w:val="24"/>
          <w:szCs w:val="24"/>
        </w:rPr>
        <w:t>2016;</w:t>
      </w:r>
      <w:r w:rsidR="004363E5">
        <w:rPr>
          <w:rFonts w:ascii="Times New Roman" w:hAnsi="Times New Roman" w:cs="Times New Roman"/>
          <w:sz w:val="24"/>
          <w:szCs w:val="24"/>
        </w:rPr>
        <w:t xml:space="preserve"> </w:t>
      </w:r>
      <w:r w:rsidRPr="001430A5">
        <w:rPr>
          <w:rFonts w:ascii="Times New Roman" w:hAnsi="Times New Roman" w:cs="Times New Roman"/>
          <w:sz w:val="24"/>
          <w:szCs w:val="24"/>
        </w:rPr>
        <w:t xml:space="preserve">Liu </w:t>
      </w:r>
      <w:r w:rsidR="00EE328B">
        <w:rPr>
          <w:rFonts w:ascii="Times New Roman" w:hAnsi="Times New Roman" w:cs="Times New Roman"/>
          <w:i/>
          <w:sz w:val="24"/>
          <w:szCs w:val="24"/>
        </w:rPr>
        <w:t>et al.</w:t>
      </w:r>
      <w:r w:rsidR="00976919" w:rsidRPr="001430A5">
        <w:rPr>
          <w:rFonts w:ascii="Times New Roman" w:hAnsi="Times New Roman" w:cs="Times New Roman"/>
          <w:sz w:val="24"/>
          <w:szCs w:val="24"/>
        </w:rPr>
        <w:t xml:space="preserve"> 2013</w:t>
      </w:r>
      <w:r w:rsidR="004363E5">
        <w:rPr>
          <w:rFonts w:ascii="Times New Roman" w:hAnsi="Times New Roman" w:cs="Times New Roman"/>
          <w:sz w:val="24"/>
          <w:szCs w:val="24"/>
        </w:rPr>
        <w:t>;</w:t>
      </w:r>
      <w:r w:rsidR="00976919" w:rsidRPr="001430A5">
        <w:rPr>
          <w:rFonts w:ascii="Times New Roman" w:hAnsi="Times New Roman" w:cs="Times New Roman"/>
          <w:sz w:val="24"/>
          <w:szCs w:val="24"/>
        </w:rPr>
        <w:t xml:space="preserve"> </w:t>
      </w:r>
      <w:r w:rsidR="00EE328B">
        <w:rPr>
          <w:rFonts w:ascii="Times New Roman" w:hAnsi="Times New Roman" w:cs="Times New Roman"/>
          <w:sz w:val="24"/>
          <w:szCs w:val="24"/>
        </w:rPr>
        <w:t>Wei and Yang</w:t>
      </w:r>
      <w:r w:rsidRPr="001430A5">
        <w:rPr>
          <w:rFonts w:ascii="Times New Roman" w:hAnsi="Times New Roman" w:cs="Times New Roman"/>
          <w:sz w:val="24"/>
          <w:szCs w:val="24"/>
        </w:rPr>
        <w:t xml:space="preserve"> 2010; Zhang </w:t>
      </w:r>
      <w:r w:rsidR="00EE328B">
        <w:rPr>
          <w:rFonts w:ascii="Times New Roman" w:hAnsi="Times New Roman" w:cs="Times New Roman"/>
          <w:i/>
          <w:sz w:val="24"/>
          <w:szCs w:val="24"/>
        </w:rPr>
        <w:t>et al.</w:t>
      </w:r>
      <w:r w:rsidRPr="001430A5">
        <w:rPr>
          <w:rFonts w:ascii="Times New Roman" w:hAnsi="Times New Roman" w:cs="Times New Roman"/>
          <w:i/>
          <w:sz w:val="24"/>
          <w:szCs w:val="24"/>
        </w:rPr>
        <w:t xml:space="preserve"> </w:t>
      </w:r>
      <w:r w:rsidRPr="001430A5">
        <w:rPr>
          <w:rFonts w:ascii="Times New Roman" w:hAnsi="Times New Roman" w:cs="Times New Roman"/>
          <w:sz w:val="24"/>
          <w:szCs w:val="24"/>
        </w:rPr>
        <w:t>2015). Transfer of pollution into non-pollution sites as dust, soil elements and sludge are cause of causing pollution of   natural ecosystems (</w:t>
      </w:r>
      <w:r w:rsidRPr="001430A5">
        <w:rPr>
          <w:rFonts w:ascii="Times New Roman" w:hAnsi="Times New Roman" w:cs="Times New Roman"/>
          <w:color w:val="333333"/>
          <w:sz w:val="24"/>
          <w:szCs w:val="24"/>
        </w:rPr>
        <w:t>Rascio and Navari-Izzo</w:t>
      </w:r>
      <w:r w:rsidRPr="001430A5">
        <w:rPr>
          <w:rFonts w:ascii="Times New Roman" w:hAnsi="Times New Roman" w:cs="Times New Roman"/>
          <w:sz w:val="24"/>
          <w:szCs w:val="24"/>
        </w:rPr>
        <w:t xml:space="preserve"> 2011). In many countries, the issue associated with the dumping of wastes generated by pollution centers, both large and small, together with associated industrial activities have become </w:t>
      </w:r>
      <w:r w:rsidR="00976919" w:rsidRPr="001430A5">
        <w:rPr>
          <w:rFonts w:ascii="Times New Roman" w:hAnsi="Times New Roman" w:cs="Times New Roman"/>
          <w:sz w:val="24"/>
          <w:szCs w:val="24"/>
        </w:rPr>
        <w:t>alarming</w:t>
      </w:r>
      <w:r w:rsidRPr="001430A5">
        <w:rPr>
          <w:rFonts w:ascii="Times New Roman" w:hAnsi="Times New Roman" w:cs="Times New Roman"/>
          <w:sz w:val="24"/>
          <w:szCs w:val="24"/>
        </w:rPr>
        <w:t xml:space="preserve"> environmental issue (Ahmad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2011; </w:t>
      </w:r>
      <w:r w:rsidRPr="001430A5">
        <w:rPr>
          <w:rFonts w:ascii="Times New Roman" w:hAnsi="Times New Roman" w:cs="Times New Roman"/>
          <w:color w:val="333333"/>
          <w:sz w:val="24"/>
          <w:szCs w:val="24"/>
        </w:rPr>
        <w:t xml:space="preserve">Ali </w:t>
      </w:r>
      <w:r w:rsidR="00F2361C">
        <w:rPr>
          <w:rFonts w:ascii="Times New Roman" w:hAnsi="Times New Roman" w:cs="Times New Roman"/>
          <w:i/>
          <w:color w:val="333333"/>
          <w:sz w:val="24"/>
          <w:szCs w:val="24"/>
        </w:rPr>
        <w:t>et al.</w:t>
      </w:r>
      <w:r w:rsidRPr="001430A5">
        <w:rPr>
          <w:rFonts w:ascii="Times New Roman" w:hAnsi="Times New Roman" w:cs="Times New Roman"/>
          <w:color w:val="333333"/>
          <w:sz w:val="24"/>
          <w:szCs w:val="24"/>
        </w:rPr>
        <w:t xml:space="preserve"> 2013</w:t>
      </w:r>
      <w:hyperlink r:id="rId8" w:history="1"/>
      <w:r w:rsidRPr="001430A5">
        <w:rPr>
          <w:rFonts w:ascii="Times New Roman" w:hAnsi="Times New Roman" w:cs="Times New Roman"/>
          <w:sz w:val="24"/>
          <w:szCs w:val="24"/>
        </w:rPr>
        <w:t>). The realization that both treated and untreated dumping of wastes can result in the pollution of soils, surface water and ground water has caused to the development of a considerable regulatory measures and protocols purposed at mitigating or complete removal of pollution.</w:t>
      </w:r>
      <w:r w:rsidR="0098598F" w:rsidRPr="001430A5">
        <w:rPr>
          <w:rFonts w:ascii="Times New Roman" w:hAnsi="Times New Roman" w:cs="Times New Roman"/>
          <w:sz w:val="24"/>
          <w:szCs w:val="24"/>
        </w:rPr>
        <w:t xml:space="preserve"> Moreover,</w:t>
      </w:r>
      <w:r w:rsidR="006A2143" w:rsidRPr="001430A5">
        <w:rPr>
          <w:rFonts w:ascii="Times New Roman" w:hAnsi="Times New Roman" w:cs="Times New Roman"/>
          <w:sz w:val="24"/>
          <w:szCs w:val="24"/>
        </w:rPr>
        <w:t xml:space="preserve"> dumping </w:t>
      </w:r>
      <w:r w:rsidR="00891669" w:rsidRPr="001430A5">
        <w:rPr>
          <w:rFonts w:ascii="Times New Roman" w:hAnsi="Times New Roman" w:cs="Times New Roman"/>
          <w:sz w:val="24"/>
          <w:szCs w:val="24"/>
        </w:rPr>
        <w:t>of waste</w:t>
      </w:r>
      <w:r w:rsidR="00B66572" w:rsidRPr="001430A5">
        <w:rPr>
          <w:rFonts w:ascii="Times New Roman" w:hAnsi="Times New Roman" w:cs="Times New Roman"/>
          <w:sz w:val="24"/>
          <w:szCs w:val="24"/>
        </w:rPr>
        <w:t xml:space="preserve">s is causing production </w:t>
      </w:r>
      <w:r w:rsidR="00891669" w:rsidRPr="001430A5">
        <w:rPr>
          <w:rFonts w:ascii="Times New Roman" w:hAnsi="Times New Roman" w:cs="Times New Roman"/>
          <w:sz w:val="24"/>
          <w:szCs w:val="24"/>
        </w:rPr>
        <w:t>more hazardous chemicals.</w:t>
      </w:r>
      <w:r w:rsidR="006A2143" w:rsidRPr="001430A5">
        <w:rPr>
          <w:rFonts w:ascii="Times New Roman" w:hAnsi="Times New Roman" w:cs="Times New Roman"/>
          <w:sz w:val="24"/>
          <w:szCs w:val="24"/>
        </w:rPr>
        <w:t xml:space="preserve"> </w:t>
      </w:r>
    </w:p>
    <w:p w:rsidR="000B5DE1" w:rsidRDefault="000B5DE1" w:rsidP="001D0B33">
      <w:pPr>
        <w:pStyle w:val="NoSpacing"/>
        <w:spacing w:line="360" w:lineRule="auto"/>
        <w:jc w:val="both"/>
        <w:rPr>
          <w:rFonts w:ascii="Times New Roman" w:hAnsi="Times New Roman" w:cs="Times New Roman"/>
          <w:sz w:val="24"/>
          <w:szCs w:val="24"/>
        </w:rPr>
      </w:pPr>
    </w:p>
    <w:p w:rsidR="006A2143" w:rsidRPr="001430A5" w:rsidRDefault="006A2143" w:rsidP="001972EC">
      <w:pPr>
        <w:pStyle w:val="NoSpacing"/>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t xml:space="preserve">Sewage waste is another </w:t>
      </w:r>
      <w:r w:rsidR="0011416A" w:rsidRPr="001430A5">
        <w:rPr>
          <w:rFonts w:ascii="Times New Roman" w:hAnsi="Times New Roman" w:cs="Times New Roman"/>
          <w:sz w:val="24"/>
          <w:szCs w:val="24"/>
        </w:rPr>
        <w:t>burning</w:t>
      </w:r>
      <w:r w:rsidRPr="001430A5">
        <w:rPr>
          <w:rFonts w:ascii="Times New Roman" w:hAnsi="Times New Roman" w:cs="Times New Roman"/>
          <w:sz w:val="24"/>
          <w:szCs w:val="24"/>
        </w:rPr>
        <w:t xml:space="preserve"> issue </w:t>
      </w:r>
      <w:r w:rsidR="0091429A" w:rsidRPr="001430A5">
        <w:rPr>
          <w:rFonts w:ascii="Times New Roman" w:hAnsi="Times New Roman" w:cs="Times New Roman"/>
          <w:sz w:val="24"/>
          <w:szCs w:val="24"/>
        </w:rPr>
        <w:t>that</w:t>
      </w:r>
      <w:r w:rsidRPr="001430A5">
        <w:rPr>
          <w:rFonts w:ascii="Times New Roman" w:hAnsi="Times New Roman" w:cs="Times New Roman"/>
          <w:sz w:val="24"/>
          <w:szCs w:val="24"/>
        </w:rPr>
        <w:t xml:space="preserve"> is </w:t>
      </w:r>
      <w:r w:rsidR="0091429A" w:rsidRPr="001430A5">
        <w:rPr>
          <w:rFonts w:ascii="Times New Roman" w:hAnsi="Times New Roman" w:cs="Times New Roman"/>
          <w:sz w:val="24"/>
          <w:szCs w:val="24"/>
        </w:rPr>
        <w:t>increasing</w:t>
      </w:r>
      <w:r w:rsidRPr="001430A5">
        <w:rPr>
          <w:rFonts w:ascii="Times New Roman" w:hAnsi="Times New Roman" w:cs="Times New Roman"/>
          <w:sz w:val="24"/>
          <w:szCs w:val="24"/>
        </w:rPr>
        <w:t xml:space="preserve"> day by day in Pakistan due to rapid overpopulation and urbanization. Untreated city wastes, industrial effluents and domestic wastes are polluting the environment, which ultimately affecting the food chain and adversely influencing the plant productivity and human health (Hernandez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2008; Xin </w:t>
      </w:r>
      <w:r w:rsidR="009C66C7">
        <w:rPr>
          <w:rFonts w:ascii="Times New Roman" w:hAnsi="Times New Roman" w:cs="Times New Roman"/>
          <w:i/>
          <w:sz w:val="24"/>
          <w:szCs w:val="24"/>
        </w:rPr>
        <w:t>et al.</w:t>
      </w:r>
      <w:r w:rsidRPr="001430A5">
        <w:rPr>
          <w:rFonts w:ascii="Times New Roman" w:hAnsi="Times New Roman" w:cs="Times New Roman"/>
          <w:i/>
          <w:sz w:val="24"/>
          <w:szCs w:val="24"/>
        </w:rPr>
        <w:t xml:space="preserve"> </w:t>
      </w:r>
      <w:r w:rsidRPr="001430A5">
        <w:rPr>
          <w:rFonts w:ascii="Times New Roman" w:hAnsi="Times New Roman" w:cs="Times New Roman"/>
          <w:sz w:val="24"/>
          <w:szCs w:val="24"/>
        </w:rPr>
        <w:t xml:space="preserve">2016). So, among the global problems, environmental pollution is the main problem to seriously concerned because of its adverse effects on human health, animals, plants and exposed materials (Gulfraz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2002). The distribution of soil pollution is more by man’s activities than other natural ways, and heavy metals pollution is more dominating pollution in soil environment (Fellet </w:t>
      </w:r>
      <w:r w:rsidR="009C66C7">
        <w:rPr>
          <w:rFonts w:ascii="Times New Roman" w:hAnsi="Times New Roman" w:cs="Times New Roman"/>
          <w:i/>
          <w:sz w:val="24"/>
          <w:szCs w:val="24"/>
        </w:rPr>
        <w:t>et al.</w:t>
      </w:r>
      <w:r w:rsidRPr="001430A5">
        <w:rPr>
          <w:rFonts w:ascii="Times New Roman" w:hAnsi="Times New Roman" w:cs="Times New Roman"/>
          <w:i/>
          <w:sz w:val="24"/>
          <w:szCs w:val="24"/>
        </w:rPr>
        <w:t xml:space="preserve"> </w:t>
      </w:r>
      <w:r w:rsidRPr="001430A5">
        <w:rPr>
          <w:rFonts w:ascii="Times New Roman" w:hAnsi="Times New Roman" w:cs="Times New Roman"/>
          <w:sz w:val="24"/>
          <w:szCs w:val="24"/>
        </w:rPr>
        <w:t xml:space="preserve">2014; Waqas </w:t>
      </w:r>
      <w:r w:rsidR="000B5DE1" w:rsidRPr="000B5DE1">
        <w:rPr>
          <w:rFonts w:ascii="Times New Roman" w:hAnsi="Times New Roman" w:cs="Times New Roman"/>
          <w:i/>
          <w:sz w:val="24"/>
          <w:szCs w:val="24"/>
        </w:rPr>
        <w:t>et al.</w:t>
      </w:r>
      <w:r w:rsidR="007E13C4" w:rsidRPr="001430A5">
        <w:rPr>
          <w:rFonts w:ascii="Times New Roman" w:hAnsi="Times New Roman" w:cs="Times New Roman"/>
          <w:sz w:val="24"/>
          <w:szCs w:val="24"/>
        </w:rPr>
        <w:t xml:space="preserve"> 2014; Yo</w:t>
      </w:r>
      <w:r w:rsidRPr="001430A5">
        <w:rPr>
          <w:rFonts w:ascii="Times New Roman" w:hAnsi="Times New Roman" w:cs="Times New Roman"/>
          <w:sz w:val="24"/>
          <w:szCs w:val="24"/>
        </w:rPr>
        <w:t xml:space="preserve">ng </w:t>
      </w:r>
      <w:r w:rsidR="009C66C7">
        <w:rPr>
          <w:rFonts w:ascii="Times New Roman" w:hAnsi="Times New Roman" w:cs="Times New Roman"/>
          <w:i/>
          <w:sz w:val="24"/>
          <w:szCs w:val="24"/>
        </w:rPr>
        <w:t>et al.</w:t>
      </w:r>
      <w:r w:rsidRPr="001430A5">
        <w:rPr>
          <w:rFonts w:ascii="Times New Roman" w:hAnsi="Times New Roman" w:cs="Times New Roman"/>
          <w:i/>
          <w:sz w:val="24"/>
          <w:szCs w:val="24"/>
        </w:rPr>
        <w:t xml:space="preserve"> </w:t>
      </w:r>
      <w:r w:rsidRPr="001430A5">
        <w:rPr>
          <w:rFonts w:ascii="Times New Roman" w:hAnsi="Times New Roman" w:cs="Times New Roman"/>
          <w:sz w:val="24"/>
          <w:szCs w:val="24"/>
        </w:rPr>
        <w:t xml:space="preserve">2011). </w:t>
      </w:r>
    </w:p>
    <w:p w:rsidR="000B5DE1" w:rsidRDefault="000B5DE1" w:rsidP="001D0B33">
      <w:pPr>
        <w:pStyle w:val="NoSpacing"/>
        <w:spacing w:line="360" w:lineRule="auto"/>
        <w:jc w:val="both"/>
        <w:rPr>
          <w:rFonts w:ascii="Times New Roman" w:hAnsi="Times New Roman" w:cs="Times New Roman"/>
          <w:sz w:val="24"/>
          <w:szCs w:val="24"/>
        </w:rPr>
      </w:pPr>
    </w:p>
    <w:p w:rsidR="000301D9" w:rsidRPr="001430A5" w:rsidRDefault="001624F1" w:rsidP="0074206D">
      <w:pPr>
        <w:pStyle w:val="NoSpacing"/>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t>A number of metals</w:t>
      </w:r>
      <w:r w:rsidR="006A2143" w:rsidRPr="001430A5">
        <w:rPr>
          <w:rFonts w:ascii="Times New Roman" w:hAnsi="Times New Roman" w:cs="Times New Roman"/>
          <w:sz w:val="24"/>
          <w:szCs w:val="24"/>
        </w:rPr>
        <w:t xml:space="preserve"> like Cu, Mn, Ni, Co, Cd, As, P</w:t>
      </w:r>
      <w:r w:rsidR="00347A78" w:rsidRPr="001430A5">
        <w:rPr>
          <w:rFonts w:ascii="Times New Roman" w:hAnsi="Times New Roman" w:cs="Times New Roman"/>
          <w:sz w:val="24"/>
          <w:szCs w:val="24"/>
        </w:rPr>
        <w:t>b</w:t>
      </w:r>
      <w:r w:rsidR="006A2143" w:rsidRPr="001430A5">
        <w:rPr>
          <w:rFonts w:ascii="Times New Roman" w:hAnsi="Times New Roman" w:cs="Times New Roman"/>
          <w:sz w:val="24"/>
          <w:szCs w:val="24"/>
        </w:rPr>
        <w:t>, Fe and Zn are essential for the development of plants but at elevated co</w:t>
      </w:r>
      <w:r w:rsidR="00E2346F" w:rsidRPr="001430A5">
        <w:rPr>
          <w:rFonts w:ascii="Times New Roman" w:hAnsi="Times New Roman" w:cs="Times New Roman"/>
          <w:sz w:val="24"/>
          <w:szCs w:val="24"/>
        </w:rPr>
        <w:t>ncentrations can result in the reduction of plant</w:t>
      </w:r>
      <w:r w:rsidR="006A2143" w:rsidRPr="001430A5">
        <w:rPr>
          <w:rFonts w:ascii="Times New Roman" w:hAnsi="Times New Roman" w:cs="Times New Roman"/>
          <w:sz w:val="24"/>
          <w:szCs w:val="24"/>
        </w:rPr>
        <w:t xml:space="preserve"> growth (Gulfraz </w:t>
      </w:r>
      <w:r w:rsidR="000B5DE1" w:rsidRPr="000B5DE1">
        <w:rPr>
          <w:rFonts w:ascii="Times New Roman" w:hAnsi="Times New Roman" w:cs="Times New Roman"/>
          <w:i/>
          <w:sz w:val="24"/>
          <w:szCs w:val="24"/>
        </w:rPr>
        <w:t>et al.</w:t>
      </w:r>
      <w:r w:rsidR="006A2143" w:rsidRPr="001430A5">
        <w:rPr>
          <w:rFonts w:ascii="Times New Roman" w:hAnsi="Times New Roman" w:cs="Times New Roman"/>
          <w:sz w:val="24"/>
          <w:szCs w:val="24"/>
        </w:rPr>
        <w:t xml:space="preserve"> 2003). The </w:t>
      </w:r>
      <w:r w:rsidR="00E2346F" w:rsidRPr="001430A5">
        <w:rPr>
          <w:rFonts w:ascii="Times New Roman" w:hAnsi="Times New Roman" w:cs="Times New Roman"/>
          <w:sz w:val="24"/>
          <w:szCs w:val="24"/>
        </w:rPr>
        <w:t>leaching of solutions into</w:t>
      </w:r>
      <w:r w:rsidR="009315D0" w:rsidRPr="001430A5">
        <w:rPr>
          <w:rFonts w:ascii="Times New Roman" w:hAnsi="Times New Roman" w:cs="Times New Roman"/>
          <w:sz w:val="24"/>
          <w:szCs w:val="24"/>
        </w:rPr>
        <w:t xml:space="preserve"> deeper soil layers may enhance its uptake</w:t>
      </w:r>
      <w:r w:rsidR="006A2143" w:rsidRPr="001430A5">
        <w:rPr>
          <w:rFonts w:ascii="Times New Roman" w:hAnsi="Times New Roman" w:cs="Times New Roman"/>
          <w:sz w:val="24"/>
          <w:szCs w:val="24"/>
        </w:rPr>
        <w:t xml:space="preserve"> by plants</w:t>
      </w:r>
      <w:r w:rsidR="009315D0" w:rsidRPr="001430A5">
        <w:rPr>
          <w:rFonts w:ascii="Times New Roman" w:hAnsi="Times New Roman" w:cs="Times New Roman"/>
          <w:sz w:val="24"/>
          <w:szCs w:val="24"/>
        </w:rPr>
        <w:t xml:space="preserve"> roots</w:t>
      </w:r>
      <w:r w:rsidR="006A2143" w:rsidRPr="001430A5">
        <w:rPr>
          <w:rFonts w:ascii="Times New Roman" w:hAnsi="Times New Roman" w:cs="Times New Roman"/>
          <w:sz w:val="24"/>
          <w:szCs w:val="24"/>
        </w:rPr>
        <w:t xml:space="preserve"> (Cui </w:t>
      </w:r>
      <w:r w:rsidR="009C66C7">
        <w:rPr>
          <w:rFonts w:ascii="Times New Roman" w:hAnsi="Times New Roman" w:cs="Times New Roman"/>
          <w:i/>
          <w:sz w:val="24"/>
          <w:szCs w:val="24"/>
        </w:rPr>
        <w:t>et al.</w:t>
      </w:r>
      <w:r w:rsidR="006A2143" w:rsidRPr="001430A5">
        <w:rPr>
          <w:rFonts w:ascii="Times New Roman" w:hAnsi="Times New Roman" w:cs="Times New Roman"/>
          <w:i/>
          <w:sz w:val="24"/>
          <w:szCs w:val="24"/>
        </w:rPr>
        <w:t xml:space="preserve"> </w:t>
      </w:r>
      <w:r w:rsidR="006A2143" w:rsidRPr="001430A5">
        <w:rPr>
          <w:rFonts w:ascii="Times New Roman" w:hAnsi="Times New Roman" w:cs="Times New Roman"/>
          <w:sz w:val="24"/>
          <w:szCs w:val="24"/>
        </w:rPr>
        <w:t>2012).</w:t>
      </w:r>
      <w:r w:rsidR="000301D9" w:rsidRPr="001430A5">
        <w:rPr>
          <w:rFonts w:ascii="Times New Roman" w:hAnsi="Times New Roman" w:cs="Times New Roman"/>
          <w:sz w:val="24"/>
          <w:szCs w:val="24"/>
        </w:rPr>
        <w:t xml:space="preserve"> Among these heavy metals, the</w:t>
      </w:r>
      <w:r w:rsidR="000E2364" w:rsidRPr="001430A5">
        <w:rPr>
          <w:rFonts w:ascii="Times New Roman" w:hAnsi="Times New Roman"/>
          <w:sz w:val="24"/>
          <w:szCs w:val="24"/>
        </w:rPr>
        <w:t xml:space="preserve"> high proportion of lead is responsible in decreasing the thickness of xylem and phloem (Chmielewska </w:t>
      </w:r>
      <w:r w:rsidR="000B5DE1" w:rsidRPr="000B5DE1">
        <w:rPr>
          <w:rFonts w:ascii="Times New Roman" w:hAnsi="Times New Roman"/>
          <w:i/>
          <w:sz w:val="24"/>
          <w:szCs w:val="24"/>
        </w:rPr>
        <w:t>et al.</w:t>
      </w:r>
      <w:r w:rsidR="000E2364" w:rsidRPr="001430A5">
        <w:rPr>
          <w:rFonts w:ascii="Times New Roman" w:hAnsi="Times New Roman"/>
          <w:sz w:val="24"/>
          <w:szCs w:val="24"/>
        </w:rPr>
        <w:t xml:space="preserve"> 2005). The maximum proportion of lead also caused darkening of roots, stunned root growth, changes in </w:t>
      </w:r>
      <w:r w:rsidR="000E2364" w:rsidRPr="001430A5">
        <w:rPr>
          <w:rFonts w:ascii="Times New Roman" w:hAnsi="Times New Roman"/>
          <w:sz w:val="24"/>
          <w:szCs w:val="24"/>
        </w:rPr>
        <w:lastRenderedPageBreak/>
        <w:t xml:space="preserve">morphology of plant body. It is reported that Pb is accumulated more in roots as compared to the shoots (Zu-li </w:t>
      </w:r>
      <w:r w:rsidR="000B5DE1" w:rsidRPr="000B5DE1">
        <w:rPr>
          <w:rFonts w:ascii="Times New Roman" w:hAnsi="Times New Roman"/>
          <w:i/>
          <w:sz w:val="24"/>
          <w:szCs w:val="24"/>
        </w:rPr>
        <w:t>et al.</w:t>
      </w:r>
      <w:r w:rsidR="000E2364" w:rsidRPr="001430A5">
        <w:rPr>
          <w:rFonts w:ascii="Times New Roman" w:hAnsi="Times New Roman"/>
          <w:sz w:val="24"/>
          <w:szCs w:val="24"/>
        </w:rPr>
        <w:t xml:space="preserve"> 2011). The high concentration of lead affected the inhibition in shoot length, reducing the dry weight of plant body and decreasing the number of tillers (Bhatti </w:t>
      </w:r>
      <w:r w:rsidR="000B5DE1" w:rsidRPr="000B5DE1">
        <w:rPr>
          <w:rFonts w:ascii="Times New Roman" w:hAnsi="Times New Roman"/>
          <w:i/>
          <w:sz w:val="24"/>
          <w:szCs w:val="24"/>
        </w:rPr>
        <w:t>et al.</w:t>
      </w:r>
      <w:r w:rsidR="000E2364" w:rsidRPr="001430A5">
        <w:rPr>
          <w:rFonts w:ascii="Times New Roman" w:hAnsi="Times New Roman"/>
          <w:sz w:val="24"/>
          <w:szCs w:val="24"/>
        </w:rPr>
        <w:t xml:space="preserve"> 2013).</w:t>
      </w:r>
      <w:r w:rsidR="000E2364" w:rsidRPr="001430A5">
        <w:rPr>
          <w:rFonts w:ascii="Times New Roman" w:hAnsi="Times New Roman" w:cs="Times New Roman"/>
          <w:sz w:val="24"/>
          <w:szCs w:val="24"/>
        </w:rPr>
        <w:t xml:space="preserve"> </w:t>
      </w:r>
      <w:r w:rsidR="000E2364" w:rsidRPr="001430A5">
        <w:rPr>
          <w:rFonts w:ascii="Times New Roman" w:hAnsi="Times New Roman"/>
          <w:sz w:val="24"/>
          <w:szCs w:val="24"/>
        </w:rPr>
        <w:t xml:space="preserve">The mesophyll cells and vascular bundles are also affected by high concentration of lead. The mesophyll cells are scattered with less number of chloroplasts in the leaves. The decrease in diameter of roots, thickness of cortex and number of trichomes was also observed in the lead treated maize plants (Singh </w:t>
      </w:r>
      <w:r w:rsidR="009C66C7">
        <w:rPr>
          <w:rFonts w:ascii="Times New Roman" w:hAnsi="Times New Roman"/>
          <w:i/>
          <w:sz w:val="24"/>
          <w:szCs w:val="24"/>
        </w:rPr>
        <w:t>et al.</w:t>
      </w:r>
      <w:r w:rsidR="000E2364" w:rsidRPr="001430A5">
        <w:rPr>
          <w:rFonts w:ascii="Times New Roman" w:hAnsi="Times New Roman"/>
          <w:sz w:val="24"/>
          <w:szCs w:val="24"/>
        </w:rPr>
        <w:t xml:space="preserve"> 2015).</w:t>
      </w:r>
      <w:r w:rsidR="000301D9" w:rsidRPr="001430A5">
        <w:rPr>
          <w:rFonts w:ascii="Times New Roman" w:hAnsi="Times New Roman"/>
          <w:sz w:val="24"/>
          <w:szCs w:val="24"/>
        </w:rPr>
        <w:t xml:space="preserve"> </w:t>
      </w:r>
      <w:r w:rsidR="000301D9" w:rsidRPr="001430A5">
        <w:rPr>
          <w:rFonts w:ascii="Times New Roman" w:hAnsi="Times New Roman" w:cs="Times New Roman"/>
          <w:sz w:val="24"/>
          <w:szCs w:val="24"/>
        </w:rPr>
        <w:t>Lead (Pb) influenced its toxicity on biochemical, morphological, and physiological aspect of plants. It has detrimental effects on cell division, plant growth, seed germination, chlorophyll production, transpiration, seedling development and root elongation (Kr</w:t>
      </w:r>
      <w:r w:rsidR="00133E2D" w:rsidRPr="001430A5">
        <w:rPr>
          <w:rFonts w:ascii="Times New Roman" w:hAnsi="Times New Roman" w:cs="Times New Roman"/>
          <w:sz w:val="24"/>
          <w:szCs w:val="24"/>
        </w:rPr>
        <w:t>z</w:t>
      </w:r>
      <w:r w:rsidR="000301D9" w:rsidRPr="001430A5">
        <w:rPr>
          <w:rFonts w:ascii="Times New Roman" w:hAnsi="Times New Roman" w:cs="Times New Roman"/>
          <w:sz w:val="24"/>
          <w:szCs w:val="24"/>
        </w:rPr>
        <w:t xml:space="preserve">eslowska </w:t>
      </w:r>
      <w:r w:rsidR="000B5DE1" w:rsidRPr="000B5DE1">
        <w:rPr>
          <w:rFonts w:ascii="Times New Roman" w:hAnsi="Times New Roman" w:cs="Times New Roman"/>
          <w:i/>
          <w:sz w:val="24"/>
          <w:szCs w:val="24"/>
        </w:rPr>
        <w:t>et al.</w:t>
      </w:r>
      <w:r w:rsidR="000301D9" w:rsidRPr="001430A5">
        <w:rPr>
          <w:rFonts w:ascii="Times New Roman" w:hAnsi="Times New Roman" w:cs="Times New Roman"/>
          <w:sz w:val="24"/>
          <w:szCs w:val="24"/>
        </w:rPr>
        <w:t xml:space="preserve"> 2009; Maestri </w:t>
      </w:r>
      <w:r w:rsidR="000B5DE1" w:rsidRPr="000B5DE1">
        <w:rPr>
          <w:rFonts w:ascii="Times New Roman" w:hAnsi="Times New Roman" w:cs="Times New Roman"/>
          <w:i/>
          <w:sz w:val="24"/>
          <w:szCs w:val="24"/>
        </w:rPr>
        <w:t>et al.</w:t>
      </w:r>
      <w:r w:rsidR="000301D9" w:rsidRPr="001430A5">
        <w:rPr>
          <w:rFonts w:ascii="Times New Roman" w:hAnsi="Times New Roman" w:cs="Times New Roman"/>
          <w:sz w:val="24"/>
          <w:szCs w:val="24"/>
        </w:rPr>
        <w:t xml:space="preserve"> 2010). However, the intensity of its effect depends on the lead concentration, duration, the range of plant stress and stage of plant growth. Plants achieved several internal adaptive methods to deal with metal toxicity including selective metal uptake, compartmentalization, and excretion (</w:t>
      </w:r>
      <w:r w:rsidR="00E52A32" w:rsidRPr="001430A5">
        <w:rPr>
          <w:rFonts w:ascii="Times New Roman" w:hAnsi="Times New Roman" w:cs="Times New Roman"/>
          <w:sz w:val="24"/>
          <w:szCs w:val="24"/>
        </w:rPr>
        <w:t xml:space="preserve">Jing </w:t>
      </w:r>
      <w:r w:rsidR="009C66C7">
        <w:rPr>
          <w:rFonts w:ascii="Times New Roman" w:hAnsi="Times New Roman" w:cs="Times New Roman"/>
          <w:sz w:val="24"/>
          <w:szCs w:val="24"/>
        </w:rPr>
        <w:t>and Liu</w:t>
      </w:r>
      <w:r w:rsidR="00E52A32" w:rsidRPr="001430A5">
        <w:rPr>
          <w:rFonts w:ascii="Times New Roman" w:hAnsi="Times New Roman" w:cs="Times New Roman"/>
          <w:sz w:val="24"/>
          <w:szCs w:val="24"/>
        </w:rPr>
        <w:t xml:space="preserve"> 2010</w:t>
      </w:r>
      <w:r w:rsidR="00E52A32">
        <w:rPr>
          <w:rFonts w:ascii="Times New Roman" w:hAnsi="Times New Roman" w:cs="Times New Roman"/>
          <w:sz w:val="24"/>
          <w:szCs w:val="24"/>
        </w:rPr>
        <w:t xml:space="preserve">; </w:t>
      </w:r>
      <w:r w:rsidR="000301D9" w:rsidRPr="001430A5">
        <w:rPr>
          <w:rFonts w:ascii="Times New Roman" w:hAnsi="Times New Roman" w:cs="Times New Roman"/>
          <w:sz w:val="24"/>
          <w:szCs w:val="24"/>
        </w:rPr>
        <w:t>Kr</w:t>
      </w:r>
      <w:r w:rsidR="003D1DD2" w:rsidRPr="001430A5">
        <w:rPr>
          <w:rFonts w:ascii="Times New Roman" w:hAnsi="Times New Roman" w:cs="Times New Roman"/>
          <w:sz w:val="24"/>
          <w:szCs w:val="24"/>
        </w:rPr>
        <w:t>z</w:t>
      </w:r>
      <w:r w:rsidR="000301D9" w:rsidRPr="001430A5">
        <w:rPr>
          <w:rFonts w:ascii="Times New Roman" w:hAnsi="Times New Roman" w:cs="Times New Roman"/>
          <w:sz w:val="24"/>
          <w:szCs w:val="24"/>
        </w:rPr>
        <w:t xml:space="preserve">eslowska </w:t>
      </w:r>
      <w:r w:rsidR="000B5DE1" w:rsidRPr="000B5DE1">
        <w:rPr>
          <w:rFonts w:ascii="Times New Roman" w:hAnsi="Times New Roman" w:cs="Times New Roman"/>
          <w:i/>
          <w:sz w:val="24"/>
          <w:szCs w:val="24"/>
        </w:rPr>
        <w:t>et al.</w:t>
      </w:r>
      <w:r w:rsidR="000301D9" w:rsidRPr="001430A5">
        <w:rPr>
          <w:rFonts w:ascii="Times New Roman" w:hAnsi="Times New Roman" w:cs="Times New Roman"/>
          <w:sz w:val="24"/>
          <w:szCs w:val="24"/>
        </w:rPr>
        <w:t xml:space="preserve"> 2010; Maestri, </w:t>
      </w:r>
      <w:r w:rsidR="000B5DE1" w:rsidRPr="000B5DE1">
        <w:rPr>
          <w:rFonts w:ascii="Times New Roman" w:hAnsi="Times New Roman" w:cs="Times New Roman"/>
          <w:i/>
          <w:sz w:val="24"/>
          <w:szCs w:val="24"/>
        </w:rPr>
        <w:t>et al.</w:t>
      </w:r>
      <w:r w:rsidR="000301D9" w:rsidRPr="001430A5">
        <w:rPr>
          <w:rFonts w:ascii="Times New Roman" w:hAnsi="Times New Roman" w:cs="Times New Roman"/>
          <w:sz w:val="24"/>
          <w:szCs w:val="24"/>
        </w:rPr>
        <w:t xml:space="preserve"> 2010; Sing</w:t>
      </w:r>
      <w:r w:rsidR="003D1DD2" w:rsidRPr="001430A5">
        <w:rPr>
          <w:rFonts w:ascii="Times New Roman" w:hAnsi="Times New Roman" w:cs="Times New Roman"/>
          <w:sz w:val="24"/>
          <w:szCs w:val="24"/>
        </w:rPr>
        <w:t>h</w:t>
      </w:r>
      <w:r w:rsidR="000301D9" w:rsidRPr="001430A5">
        <w:rPr>
          <w:rFonts w:ascii="Times New Roman" w:hAnsi="Times New Roman" w:cs="Times New Roman"/>
          <w:sz w:val="24"/>
          <w:szCs w:val="24"/>
        </w:rPr>
        <w:t xml:space="preserve"> </w:t>
      </w:r>
      <w:r w:rsidR="009C66C7">
        <w:rPr>
          <w:rFonts w:ascii="Times New Roman" w:hAnsi="Times New Roman" w:cs="Times New Roman"/>
          <w:i/>
          <w:sz w:val="24"/>
          <w:szCs w:val="24"/>
        </w:rPr>
        <w:t>et al.</w:t>
      </w:r>
      <w:r w:rsidR="000301D9" w:rsidRPr="001430A5">
        <w:rPr>
          <w:rFonts w:ascii="Times New Roman" w:hAnsi="Times New Roman" w:cs="Times New Roman"/>
          <w:i/>
          <w:sz w:val="24"/>
          <w:szCs w:val="24"/>
        </w:rPr>
        <w:t xml:space="preserve"> </w:t>
      </w:r>
      <w:r w:rsidR="00E52A32">
        <w:rPr>
          <w:rFonts w:ascii="Times New Roman" w:hAnsi="Times New Roman" w:cs="Times New Roman"/>
          <w:sz w:val="24"/>
          <w:szCs w:val="24"/>
        </w:rPr>
        <w:t>2010</w:t>
      </w:r>
      <w:r w:rsidR="000301D9" w:rsidRPr="001430A5">
        <w:rPr>
          <w:rFonts w:ascii="Times New Roman" w:hAnsi="Times New Roman" w:cs="Times New Roman"/>
          <w:sz w:val="24"/>
          <w:szCs w:val="24"/>
        </w:rPr>
        <w:t>).</w:t>
      </w:r>
    </w:p>
    <w:p w:rsidR="000B5DE1" w:rsidRDefault="000B5DE1" w:rsidP="001D0B33">
      <w:pPr>
        <w:pStyle w:val="NoSpacing"/>
        <w:spacing w:line="360" w:lineRule="auto"/>
        <w:jc w:val="both"/>
        <w:rPr>
          <w:rFonts w:ascii="Times New Roman" w:hAnsi="Times New Roman" w:cs="Times New Roman"/>
          <w:sz w:val="24"/>
          <w:szCs w:val="24"/>
        </w:rPr>
      </w:pPr>
    </w:p>
    <w:p w:rsidR="006A2143" w:rsidRPr="001430A5" w:rsidRDefault="000301D9" w:rsidP="0074206D">
      <w:pPr>
        <w:pStyle w:val="NoSpacing"/>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t>It is important to study the mechanisms for the toxicity, transfer and uptake</w:t>
      </w:r>
      <w:r w:rsidR="00BF5501" w:rsidRPr="001430A5">
        <w:rPr>
          <w:rFonts w:ascii="Times New Roman" w:hAnsi="Times New Roman" w:cs="Times New Roman"/>
          <w:sz w:val="24"/>
          <w:szCs w:val="24"/>
        </w:rPr>
        <w:t xml:space="preserve"> of heavy metals</w:t>
      </w:r>
      <w:r w:rsidRPr="001430A5">
        <w:rPr>
          <w:rFonts w:ascii="Times New Roman" w:hAnsi="Times New Roman" w:cs="Times New Roman"/>
          <w:sz w:val="24"/>
          <w:szCs w:val="24"/>
        </w:rPr>
        <w:t>. This is achieved by growing plants in limited polluted soils i.e. it reduced absorption of lead (Pb) as in vege</w:t>
      </w:r>
      <w:r w:rsidR="00236567">
        <w:rPr>
          <w:rFonts w:ascii="Times New Roman" w:hAnsi="Times New Roman" w:cs="Times New Roman"/>
          <w:sz w:val="24"/>
          <w:szCs w:val="24"/>
        </w:rPr>
        <w:t>t</w:t>
      </w:r>
      <w:r w:rsidR="00C10202" w:rsidRPr="00C10202">
        <w:rPr>
          <w:rFonts w:ascii="Times New Roman" w:hAnsi="Times New Roman" w:cs="Times New Roman"/>
          <w:sz w:val="24"/>
          <w:szCs w:val="24"/>
        </w:rPr>
        <w:t>able</w:t>
      </w:r>
      <w:r w:rsidRPr="001430A5">
        <w:rPr>
          <w:rFonts w:ascii="Times New Roman" w:hAnsi="Times New Roman" w:cs="Times New Roman"/>
          <w:sz w:val="24"/>
          <w:szCs w:val="24"/>
        </w:rPr>
        <w:t xml:space="preserve">s or increased transfer when phytoextraction is required. Mostly legumes are considered good for growing in lead contaminated soils as compared to Liliaceae, Umbelliferae, Chenopodiaceae and Compositae, because of its reduce transfer of lead (Alexander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2006).</w:t>
      </w:r>
    </w:p>
    <w:p w:rsidR="000B5DE1" w:rsidRDefault="000B5DE1" w:rsidP="001D0B33">
      <w:pPr>
        <w:pStyle w:val="NoSpacing"/>
        <w:spacing w:line="360" w:lineRule="auto"/>
        <w:jc w:val="both"/>
        <w:rPr>
          <w:rFonts w:ascii="Times New Roman" w:hAnsi="Times New Roman" w:cs="Times New Roman"/>
          <w:sz w:val="24"/>
          <w:szCs w:val="24"/>
        </w:rPr>
      </w:pPr>
    </w:p>
    <w:p w:rsidR="00FB16FF" w:rsidRPr="001430A5" w:rsidRDefault="00FB16FF" w:rsidP="0074206D">
      <w:pPr>
        <w:pStyle w:val="NoSpacing"/>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t xml:space="preserve">Due to adverse effects of high metal concentration on most living organisms, techniques have been developed to cure the contaminated soils. Remediation of contaminated soils is based on physical (soil isolation, replacement and verification), chemical (soil immobilization and washing of pollutants) and biological (phytoevaporation, phytoextraction and phytostabilization) techniques (Khalid </w:t>
      </w:r>
      <w:r w:rsidR="000B5DE1" w:rsidRPr="000B5DE1">
        <w:rPr>
          <w:rFonts w:ascii="Times New Roman" w:hAnsi="Times New Roman" w:cs="Times New Roman"/>
          <w:i/>
          <w:sz w:val="24"/>
          <w:szCs w:val="24"/>
        </w:rPr>
        <w:t>et al.</w:t>
      </w:r>
      <w:r w:rsidR="009F572B" w:rsidRPr="001430A5">
        <w:rPr>
          <w:rFonts w:ascii="Times New Roman" w:hAnsi="Times New Roman" w:cs="Times New Roman"/>
          <w:sz w:val="24"/>
          <w:szCs w:val="24"/>
        </w:rPr>
        <w:t xml:space="preserve"> 2017). </w:t>
      </w:r>
      <w:r w:rsidRPr="001430A5">
        <w:rPr>
          <w:rFonts w:ascii="Times New Roman" w:hAnsi="Times New Roman" w:cs="Times New Roman"/>
          <w:sz w:val="24"/>
          <w:szCs w:val="24"/>
        </w:rPr>
        <w:t>The existing methods for remediation applicable to soils contaminated with heavy metals are expensive, environmental invasive and labor intensive.</w:t>
      </w:r>
      <w:r w:rsidRPr="001430A5">
        <w:rPr>
          <w:rFonts w:ascii="Times New Roman" w:hAnsi="Times New Roman" w:cs="Times New Roman"/>
          <w:color w:val="000000"/>
          <w:sz w:val="24"/>
          <w:szCs w:val="24"/>
        </w:rPr>
        <w:t xml:space="preserve"> The selection of method must always be based on minimum environmental impact, maximum safety and as far as possible, recyclable end products (Zehra </w:t>
      </w:r>
      <w:r w:rsidR="000B5DE1" w:rsidRPr="000B5DE1">
        <w:rPr>
          <w:rFonts w:ascii="Times New Roman" w:hAnsi="Times New Roman" w:cs="Times New Roman"/>
          <w:i/>
          <w:color w:val="000000"/>
          <w:sz w:val="24"/>
          <w:szCs w:val="24"/>
        </w:rPr>
        <w:t>et al.,</w:t>
      </w:r>
      <w:r w:rsidRPr="001430A5">
        <w:rPr>
          <w:rFonts w:ascii="Times New Roman" w:hAnsi="Times New Roman" w:cs="Times New Roman"/>
          <w:color w:val="000000"/>
          <w:sz w:val="24"/>
          <w:szCs w:val="24"/>
        </w:rPr>
        <w:t xml:space="preserve"> 2009). </w:t>
      </w:r>
      <w:r w:rsidRPr="001430A5">
        <w:rPr>
          <w:rFonts w:ascii="Times New Roman" w:hAnsi="Times New Roman" w:cs="Times New Roman"/>
          <w:sz w:val="24"/>
          <w:szCs w:val="24"/>
        </w:rPr>
        <w:t xml:space="preserve">An environmental pollution remediation technique that is of less expensive but safe to human health and the environment </w:t>
      </w:r>
      <w:r w:rsidRPr="001430A5">
        <w:rPr>
          <w:rFonts w:ascii="Times New Roman" w:hAnsi="Times New Roman" w:cs="Times New Roman"/>
          <w:sz w:val="24"/>
          <w:szCs w:val="24"/>
        </w:rPr>
        <w:lastRenderedPageBreak/>
        <w:t>would be a valuable addition to current remediation methods by utilizing the potential of plant species (Gardea-Torresdey</w:t>
      </w:r>
      <w:r w:rsidRPr="001430A5">
        <w:rPr>
          <w:rFonts w:ascii="Times New Roman" w:hAnsi="Times New Roman" w:cs="Times New Roman"/>
          <w:i/>
          <w:sz w:val="24"/>
          <w:szCs w:val="24"/>
        </w:rPr>
        <w:t xml:space="preserve">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2004; Qadir</w:t>
      </w:r>
      <w:r w:rsidRPr="001430A5">
        <w:rPr>
          <w:rFonts w:ascii="Times New Roman" w:hAnsi="Times New Roman" w:cs="Times New Roman"/>
          <w:i/>
          <w:sz w:val="24"/>
          <w:szCs w:val="24"/>
        </w:rPr>
        <w:t xml:space="preserve">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2004;</w:t>
      </w:r>
      <w:r w:rsidR="00C218E3"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Wanat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2013) being known as Phytoremediation.</w:t>
      </w:r>
      <w:r w:rsidR="00680E09" w:rsidRPr="001430A5">
        <w:rPr>
          <w:rFonts w:ascii="Times New Roman" w:hAnsi="Times New Roman" w:cs="Times New Roman"/>
          <w:sz w:val="24"/>
          <w:szCs w:val="24"/>
        </w:rPr>
        <w:t xml:space="preserve"> </w:t>
      </w:r>
      <w:r w:rsidR="00BD673B" w:rsidRPr="001430A5">
        <w:rPr>
          <w:rFonts w:ascii="Times New Roman" w:hAnsi="Times New Roman" w:cs="Times New Roman"/>
          <w:sz w:val="24"/>
          <w:szCs w:val="24"/>
        </w:rPr>
        <w:t xml:space="preserve">Phytoremediation is categorized into </w:t>
      </w:r>
      <w:r w:rsidR="001C04AE" w:rsidRPr="001430A5">
        <w:rPr>
          <w:rFonts w:ascii="Times New Roman" w:hAnsi="Times New Roman" w:cs="Times New Roman"/>
          <w:sz w:val="24"/>
          <w:szCs w:val="24"/>
        </w:rPr>
        <w:t>phytodegradation, phytoextraction, phytovolatiliation, rhizofiltration and phytostabiliation.</w:t>
      </w:r>
    </w:p>
    <w:p w:rsidR="000B5DE1" w:rsidRDefault="000B5DE1" w:rsidP="001D0B33">
      <w:pPr>
        <w:pStyle w:val="NoSpacing"/>
        <w:spacing w:line="360" w:lineRule="auto"/>
        <w:jc w:val="both"/>
        <w:rPr>
          <w:rFonts w:ascii="Times New Roman" w:hAnsi="Times New Roman" w:cs="Times New Roman"/>
          <w:sz w:val="24"/>
          <w:szCs w:val="24"/>
        </w:rPr>
      </w:pPr>
    </w:p>
    <w:p w:rsidR="00976A1E" w:rsidRPr="001430A5" w:rsidRDefault="00976A1E" w:rsidP="00B23B83">
      <w:pPr>
        <w:pStyle w:val="NoSpacing"/>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t>Lead (Pb) is present in all the components of environment like in soils, water, air and living organisms as contaminant pollutant. The combustion of lead contaminated gasoline, smelting, or use of leaded media i.e. sewage sludge and fertilizers are the main source of lead to environment (</w:t>
      </w:r>
      <w:r w:rsidR="0030487F" w:rsidRPr="001430A5">
        <w:rPr>
          <w:rFonts w:ascii="Times New Roman" w:hAnsi="Times New Roman" w:cs="Times New Roman"/>
          <w:sz w:val="24"/>
          <w:szCs w:val="24"/>
        </w:rPr>
        <w:t xml:space="preserve">Grover </w:t>
      </w:r>
      <w:r w:rsidR="000B5DE1" w:rsidRPr="000B5DE1">
        <w:rPr>
          <w:rFonts w:ascii="Times New Roman" w:hAnsi="Times New Roman" w:cs="Times New Roman"/>
          <w:i/>
          <w:sz w:val="24"/>
          <w:szCs w:val="24"/>
        </w:rPr>
        <w:t>et al.</w:t>
      </w:r>
      <w:r w:rsidR="0030487F" w:rsidRPr="001430A5">
        <w:rPr>
          <w:rFonts w:ascii="Times New Roman" w:hAnsi="Times New Roman" w:cs="Times New Roman"/>
          <w:sz w:val="24"/>
          <w:szCs w:val="24"/>
        </w:rPr>
        <w:t xml:space="preserve"> 2010</w:t>
      </w:r>
      <w:r w:rsidR="0030487F">
        <w:rPr>
          <w:rFonts w:ascii="Times New Roman" w:hAnsi="Times New Roman" w:cs="Times New Roman"/>
          <w:sz w:val="24"/>
          <w:szCs w:val="24"/>
        </w:rPr>
        <w:t xml:space="preserve">; </w:t>
      </w:r>
      <w:r w:rsidRPr="001430A5">
        <w:rPr>
          <w:rFonts w:ascii="Times New Roman" w:hAnsi="Times New Roman" w:cs="Times New Roman"/>
          <w:sz w:val="24"/>
          <w:szCs w:val="24"/>
        </w:rPr>
        <w:t xml:space="preserve">Sammut </w:t>
      </w:r>
      <w:r w:rsidR="000B5DE1" w:rsidRPr="000B5DE1">
        <w:rPr>
          <w:rFonts w:ascii="Times New Roman" w:hAnsi="Times New Roman" w:cs="Times New Roman"/>
          <w:i/>
          <w:sz w:val="24"/>
          <w:szCs w:val="24"/>
        </w:rPr>
        <w:t>et al.</w:t>
      </w:r>
      <w:r w:rsidR="00FF0189">
        <w:rPr>
          <w:rFonts w:ascii="Times New Roman" w:hAnsi="Times New Roman" w:cs="Times New Roman"/>
          <w:sz w:val="24"/>
          <w:szCs w:val="24"/>
        </w:rPr>
        <w:t xml:space="preserve"> 2010</w:t>
      </w:r>
      <w:r w:rsidRPr="001430A5">
        <w:rPr>
          <w:rFonts w:ascii="Times New Roman" w:hAnsi="Times New Roman" w:cs="Times New Roman"/>
          <w:sz w:val="24"/>
          <w:szCs w:val="24"/>
        </w:rPr>
        <w:t xml:space="preserve">). </w:t>
      </w:r>
    </w:p>
    <w:p w:rsidR="000B5DE1" w:rsidRDefault="000B5DE1" w:rsidP="001D0B33">
      <w:pPr>
        <w:autoSpaceDE w:val="0"/>
        <w:autoSpaceDN w:val="0"/>
        <w:adjustRightInd w:val="0"/>
        <w:spacing w:after="0" w:line="360" w:lineRule="auto"/>
        <w:jc w:val="both"/>
        <w:rPr>
          <w:rFonts w:ascii="Times New Roman" w:hAnsi="Times New Roman" w:cs="Times New Roman"/>
          <w:sz w:val="24"/>
          <w:szCs w:val="24"/>
        </w:rPr>
      </w:pPr>
    </w:p>
    <w:p w:rsidR="006E538D" w:rsidRPr="001430A5" w:rsidRDefault="006E538D" w:rsidP="005E69F3">
      <w:pPr>
        <w:autoSpaceDE w:val="0"/>
        <w:autoSpaceDN w:val="0"/>
        <w:adjustRightInd w:val="0"/>
        <w:spacing w:after="0"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t>Moreover, lead (Pb) is declared as the second being problematic element, after arsenic based on the toxicity, frequency of occurrence and its potential to cause hazardous problem for man by the Agency for Toxic Substan</w:t>
      </w:r>
      <w:r w:rsidR="005E69F3">
        <w:rPr>
          <w:rFonts w:ascii="Times New Roman" w:hAnsi="Times New Roman" w:cs="Times New Roman"/>
          <w:sz w:val="24"/>
          <w:szCs w:val="24"/>
        </w:rPr>
        <w:t>ces and Disease Registry (ATSDR</w:t>
      </w:r>
      <w:r w:rsidRPr="001430A5">
        <w:rPr>
          <w:rFonts w:ascii="Times New Roman" w:hAnsi="Times New Roman" w:cs="Times New Roman"/>
          <w:sz w:val="24"/>
          <w:szCs w:val="24"/>
        </w:rPr>
        <w:t xml:space="preserve"> 2003). The lead is widely studied in its several aspects like it transfer from soils to plants, use in biotesting or in phytoremediation (Arshad </w:t>
      </w:r>
      <w:r w:rsidR="005E69F3">
        <w:rPr>
          <w:rFonts w:ascii="Times New Roman" w:hAnsi="Times New Roman" w:cs="Times New Roman"/>
          <w:i/>
          <w:sz w:val="24"/>
          <w:szCs w:val="24"/>
        </w:rPr>
        <w:t>et al.</w:t>
      </w:r>
      <w:r w:rsidRPr="001430A5">
        <w:rPr>
          <w:rFonts w:ascii="Times New Roman" w:hAnsi="Times New Roman" w:cs="Times New Roman"/>
          <w:i/>
          <w:sz w:val="24"/>
          <w:szCs w:val="24"/>
        </w:rPr>
        <w:t xml:space="preserve"> </w:t>
      </w:r>
      <w:r w:rsidRPr="001430A5">
        <w:rPr>
          <w:rFonts w:ascii="Times New Roman" w:hAnsi="Times New Roman" w:cs="Times New Roman"/>
          <w:sz w:val="24"/>
          <w:szCs w:val="24"/>
        </w:rPr>
        <w:t xml:space="preserve">2008; Uzu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w:t>
      </w:r>
      <w:r w:rsidR="00D82CCA" w:rsidRPr="001430A5">
        <w:rPr>
          <w:rFonts w:ascii="Times New Roman" w:hAnsi="Times New Roman" w:cs="Times New Roman"/>
          <w:sz w:val="24"/>
          <w:szCs w:val="24"/>
        </w:rPr>
        <w:t>10</w:t>
      </w:r>
      <w:r w:rsidRPr="001430A5">
        <w:rPr>
          <w:rFonts w:ascii="Times New Roman" w:hAnsi="Times New Roman" w:cs="Times New Roman"/>
          <w:sz w:val="24"/>
          <w:szCs w:val="24"/>
        </w:rPr>
        <w:t>).</w:t>
      </w:r>
    </w:p>
    <w:p w:rsidR="006E538D" w:rsidRPr="001430A5" w:rsidRDefault="006E538D" w:rsidP="001D0B33">
      <w:pPr>
        <w:pStyle w:val="NoSpacing"/>
        <w:spacing w:line="360" w:lineRule="auto"/>
        <w:ind w:firstLine="720"/>
        <w:jc w:val="both"/>
        <w:rPr>
          <w:rFonts w:ascii="Times New Roman" w:hAnsi="Times New Roman" w:cs="Times New Roman"/>
          <w:sz w:val="24"/>
          <w:szCs w:val="24"/>
        </w:rPr>
      </w:pPr>
    </w:p>
    <w:p w:rsidR="00F83450" w:rsidRPr="001430A5" w:rsidRDefault="00F83450" w:rsidP="0034018C">
      <w:pPr>
        <w:pStyle w:val="NoSpacing"/>
        <w:spacing w:line="360" w:lineRule="auto"/>
        <w:ind w:firstLine="720"/>
        <w:jc w:val="both"/>
        <w:rPr>
          <w:rFonts w:ascii="Times New Roman" w:hAnsi="Times New Roman" w:cs="Times New Roman"/>
          <w:sz w:val="24"/>
          <w:szCs w:val="24"/>
          <w:shd w:val="clear" w:color="auto" w:fill="FFFFFF"/>
        </w:rPr>
      </w:pPr>
      <w:r w:rsidRPr="001430A5">
        <w:rPr>
          <w:rFonts w:ascii="Times New Roman" w:hAnsi="Times New Roman" w:cs="Times New Roman"/>
          <w:sz w:val="24"/>
          <w:szCs w:val="24"/>
          <w:shd w:val="clear" w:color="auto" w:fill="FFFFFF"/>
        </w:rPr>
        <w:t xml:space="preserve">The most beneficial serving element for plant growth and development is the silicon (Si). Which is the second most abundant element in soil after the oxygen (Luyckx </w:t>
      </w:r>
      <w:r w:rsidR="000B5DE1" w:rsidRPr="000B5DE1">
        <w:rPr>
          <w:rFonts w:ascii="Times New Roman" w:hAnsi="Times New Roman" w:cs="Times New Roman"/>
          <w:i/>
          <w:sz w:val="24"/>
          <w:szCs w:val="24"/>
          <w:shd w:val="clear" w:color="auto" w:fill="FFFFFF"/>
        </w:rPr>
        <w:t>et al.</w:t>
      </w:r>
      <w:r w:rsidRPr="001430A5">
        <w:rPr>
          <w:rFonts w:ascii="Times New Roman" w:hAnsi="Times New Roman" w:cs="Times New Roman"/>
          <w:sz w:val="24"/>
          <w:szCs w:val="24"/>
          <w:shd w:val="clear" w:color="auto" w:fill="FFFFFF"/>
        </w:rPr>
        <w:t xml:space="preserve"> 2017) and readily absorbed; land plants contain it at an appropriate concentration, 1% to 10% or even higher in</w:t>
      </w:r>
      <w:r w:rsidR="0034018C">
        <w:rPr>
          <w:rFonts w:ascii="Times New Roman" w:hAnsi="Times New Roman" w:cs="Times New Roman"/>
          <w:sz w:val="24"/>
          <w:szCs w:val="24"/>
          <w:shd w:val="clear" w:color="auto" w:fill="FFFFFF"/>
        </w:rPr>
        <w:t xml:space="preserve"> plant dry matter (Karathanasis</w:t>
      </w:r>
      <w:r w:rsidRPr="001430A5">
        <w:rPr>
          <w:rFonts w:ascii="Times New Roman" w:hAnsi="Times New Roman" w:cs="Times New Roman"/>
          <w:sz w:val="24"/>
          <w:szCs w:val="24"/>
          <w:shd w:val="clear" w:color="auto" w:fill="FFFFFF"/>
        </w:rPr>
        <w:t xml:space="preserve"> 2002). S</w:t>
      </w:r>
      <w:r w:rsidR="003509B7" w:rsidRPr="001430A5">
        <w:rPr>
          <w:rFonts w:ascii="Times New Roman" w:hAnsi="Times New Roman" w:cs="Times New Roman"/>
          <w:sz w:val="24"/>
          <w:szCs w:val="24"/>
          <w:shd w:val="clear" w:color="auto" w:fill="FFFFFF"/>
        </w:rPr>
        <w:t>i</w:t>
      </w:r>
      <w:r w:rsidRPr="001430A5">
        <w:rPr>
          <w:rFonts w:ascii="Times New Roman" w:hAnsi="Times New Roman" w:cs="Times New Roman"/>
          <w:sz w:val="24"/>
          <w:szCs w:val="24"/>
          <w:shd w:val="clear" w:color="auto" w:fill="FFFFFF"/>
        </w:rPr>
        <w:t xml:space="preserve">licon can increase tolerance and resistance </w:t>
      </w:r>
      <w:r w:rsidR="00850BC7" w:rsidRPr="001430A5">
        <w:rPr>
          <w:rFonts w:ascii="Times New Roman" w:hAnsi="Times New Roman" w:cs="Times New Roman"/>
          <w:sz w:val="24"/>
          <w:szCs w:val="24"/>
          <w:shd w:val="clear" w:color="auto" w:fill="FFFFFF"/>
        </w:rPr>
        <w:t>against biotic and abiotic stresses i</w:t>
      </w:r>
      <w:r w:rsidRPr="001430A5">
        <w:rPr>
          <w:rFonts w:ascii="Times New Roman" w:hAnsi="Times New Roman" w:cs="Times New Roman"/>
          <w:sz w:val="24"/>
          <w:szCs w:val="24"/>
          <w:shd w:val="clear" w:color="auto" w:fill="FFFFFF"/>
        </w:rPr>
        <w:t>n many plants</w:t>
      </w:r>
      <w:r w:rsidR="00850BC7" w:rsidRPr="001430A5">
        <w:rPr>
          <w:rFonts w:ascii="Times New Roman" w:hAnsi="Times New Roman" w:cs="Times New Roman"/>
          <w:sz w:val="24"/>
          <w:szCs w:val="24"/>
          <w:shd w:val="clear" w:color="auto" w:fill="FFFFFF"/>
        </w:rPr>
        <w:t xml:space="preserve"> (Liang </w:t>
      </w:r>
      <w:r w:rsidR="0034018C">
        <w:rPr>
          <w:rFonts w:ascii="Times New Roman" w:hAnsi="Times New Roman" w:cs="Times New Roman"/>
          <w:i/>
          <w:sz w:val="24"/>
          <w:szCs w:val="24"/>
          <w:shd w:val="clear" w:color="auto" w:fill="FFFFFF"/>
        </w:rPr>
        <w:t>et al.</w:t>
      </w:r>
      <w:r w:rsidR="00850BC7" w:rsidRPr="001430A5">
        <w:rPr>
          <w:rFonts w:ascii="Times New Roman" w:hAnsi="Times New Roman" w:cs="Times New Roman"/>
          <w:i/>
          <w:sz w:val="24"/>
          <w:szCs w:val="24"/>
          <w:shd w:val="clear" w:color="auto" w:fill="FFFFFF"/>
        </w:rPr>
        <w:t xml:space="preserve"> </w:t>
      </w:r>
      <w:r w:rsidR="00850BC7" w:rsidRPr="001430A5">
        <w:rPr>
          <w:rFonts w:ascii="Times New Roman" w:hAnsi="Times New Roman" w:cs="Times New Roman"/>
          <w:sz w:val="24"/>
          <w:szCs w:val="24"/>
          <w:shd w:val="clear" w:color="auto" w:fill="FFFFFF"/>
        </w:rPr>
        <w:t>2015)</w:t>
      </w:r>
      <w:r w:rsidRPr="001430A5">
        <w:rPr>
          <w:rFonts w:ascii="Times New Roman" w:hAnsi="Times New Roman" w:cs="Times New Roman"/>
          <w:sz w:val="24"/>
          <w:szCs w:val="24"/>
          <w:shd w:val="clear" w:color="auto" w:fill="FFFFFF"/>
        </w:rPr>
        <w:t xml:space="preserve"> by producing enzymatic and non-</w:t>
      </w:r>
      <w:r w:rsidR="00850BC7" w:rsidRPr="001430A5">
        <w:rPr>
          <w:rFonts w:ascii="Times New Roman" w:hAnsi="Times New Roman" w:cs="Times New Roman"/>
          <w:sz w:val="24"/>
          <w:szCs w:val="24"/>
          <w:shd w:val="clear" w:color="auto" w:fill="FFFFFF"/>
        </w:rPr>
        <w:t>enzymatic</w:t>
      </w:r>
      <w:r w:rsidRPr="001430A5">
        <w:rPr>
          <w:rFonts w:ascii="Times New Roman" w:hAnsi="Times New Roman" w:cs="Times New Roman"/>
          <w:sz w:val="24"/>
          <w:szCs w:val="24"/>
          <w:shd w:val="clear" w:color="auto" w:fill="FFFFFF"/>
        </w:rPr>
        <w:t xml:space="preserve"> </w:t>
      </w:r>
      <w:r w:rsidR="00850BC7" w:rsidRPr="001430A5">
        <w:rPr>
          <w:rFonts w:ascii="Times New Roman" w:hAnsi="Times New Roman" w:cs="Times New Roman"/>
          <w:sz w:val="24"/>
          <w:szCs w:val="24"/>
          <w:shd w:val="clear" w:color="auto" w:fill="FFFFFF"/>
        </w:rPr>
        <w:t>antioxidants</w:t>
      </w:r>
      <w:r w:rsidRPr="001430A5">
        <w:rPr>
          <w:rFonts w:ascii="Times New Roman" w:hAnsi="Times New Roman" w:cs="Times New Roman"/>
          <w:sz w:val="24"/>
          <w:szCs w:val="24"/>
          <w:shd w:val="clear" w:color="auto" w:fill="FFFFFF"/>
        </w:rPr>
        <w:t xml:space="preserve"> (Vaculik </w:t>
      </w:r>
      <w:r w:rsidR="0034018C">
        <w:rPr>
          <w:rFonts w:ascii="Times New Roman" w:hAnsi="Times New Roman" w:cs="Times New Roman"/>
          <w:i/>
          <w:sz w:val="24"/>
          <w:szCs w:val="24"/>
          <w:shd w:val="clear" w:color="auto" w:fill="FFFFFF"/>
        </w:rPr>
        <w:t>et al.</w:t>
      </w:r>
      <w:r w:rsidRPr="001430A5">
        <w:rPr>
          <w:rFonts w:ascii="Times New Roman" w:hAnsi="Times New Roman" w:cs="Times New Roman"/>
          <w:i/>
          <w:sz w:val="24"/>
          <w:szCs w:val="24"/>
          <w:shd w:val="clear" w:color="auto" w:fill="FFFFFF"/>
        </w:rPr>
        <w:t xml:space="preserve"> </w:t>
      </w:r>
      <w:r w:rsidRPr="001430A5">
        <w:rPr>
          <w:rFonts w:ascii="Times New Roman" w:hAnsi="Times New Roman" w:cs="Times New Roman"/>
          <w:sz w:val="24"/>
          <w:szCs w:val="24"/>
          <w:shd w:val="clear" w:color="auto" w:fill="FFFFFF"/>
        </w:rPr>
        <w:t>2012). Silicon can develop the stress strategy in plants by promoting its growth and development in many plant species (</w:t>
      </w:r>
      <w:r w:rsidR="00F81875" w:rsidRPr="001430A5">
        <w:rPr>
          <w:rFonts w:ascii="Times New Roman" w:hAnsi="Times New Roman" w:cs="Times New Roman"/>
          <w:sz w:val="24"/>
          <w:szCs w:val="24"/>
          <w:shd w:val="clear" w:color="auto" w:fill="FFFFFF"/>
        </w:rPr>
        <w:t xml:space="preserve">Bharwana </w:t>
      </w:r>
      <w:r w:rsidR="000B5DE1" w:rsidRPr="000B5DE1">
        <w:rPr>
          <w:rFonts w:ascii="Times New Roman" w:hAnsi="Times New Roman" w:cs="Times New Roman"/>
          <w:i/>
          <w:sz w:val="24"/>
          <w:szCs w:val="24"/>
          <w:shd w:val="clear" w:color="auto" w:fill="FFFFFF"/>
        </w:rPr>
        <w:t>et al.</w:t>
      </w:r>
      <w:r w:rsidR="00F81875" w:rsidRPr="001430A5">
        <w:rPr>
          <w:rFonts w:ascii="Times New Roman" w:hAnsi="Times New Roman" w:cs="Times New Roman"/>
          <w:sz w:val="24"/>
          <w:szCs w:val="24"/>
          <w:shd w:val="clear" w:color="auto" w:fill="FFFFFF"/>
        </w:rPr>
        <w:t xml:space="preserve"> 2013</w:t>
      </w:r>
      <w:r w:rsidR="00F81875">
        <w:rPr>
          <w:rFonts w:ascii="Times New Roman" w:hAnsi="Times New Roman" w:cs="Times New Roman"/>
          <w:sz w:val="24"/>
          <w:szCs w:val="24"/>
          <w:shd w:val="clear" w:color="auto" w:fill="FFFFFF"/>
        </w:rPr>
        <w:t xml:space="preserve">; </w:t>
      </w:r>
      <w:r w:rsidRPr="001430A5">
        <w:rPr>
          <w:rFonts w:ascii="Times New Roman" w:hAnsi="Times New Roman" w:cs="Times New Roman"/>
          <w:sz w:val="24"/>
          <w:szCs w:val="24"/>
          <w:shd w:val="clear" w:color="auto" w:fill="FFFFFF"/>
        </w:rPr>
        <w:t xml:space="preserve">Liu </w:t>
      </w:r>
      <w:r w:rsidRPr="001430A5">
        <w:rPr>
          <w:rFonts w:ascii="Times New Roman" w:hAnsi="Times New Roman" w:cs="Times New Roman"/>
          <w:i/>
          <w:sz w:val="24"/>
          <w:szCs w:val="24"/>
          <w:shd w:val="clear" w:color="auto" w:fill="FFFFFF"/>
        </w:rPr>
        <w:t>et al.</w:t>
      </w:r>
      <w:r w:rsidRPr="001430A5">
        <w:rPr>
          <w:rFonts w:ascii="Times New Roman" w:hAnsi="Times New Roman" w:cs="Times New Roman"/>
          <w:sz w:val="24"/>
          <w:szCs w:val="24"/>
          <w:shd w:val="clear" w:color="auto" w:fill="FFFFFF"/>
        </w:rPr>
        <w:t xml:space="preserve"> 200</w:t>
      </w:r>
      <w:r w:rsidR="00030253" w:rsidRPr="001430A5">
        <w:rPr>
          <w:rFonts w:ascii="Times New Roman" w:hAnsi="Times New Roman" w:cs="Times New Roman"/>
          <w:sz w:val="24"/>
          <w:szCs w:val="24"/>
          <w:shd w:val="clear" w:color="auto" w:fill="FFFFFF"/>
        </w:rPr>
        <w:t>3</w:t>
      </w:r>
      <w:r w:rsidRPr="001430A5">
        <w:rPr>
          <w:rFonts w:ascii="Times New Roman" w:hAnsi="Times New Roman" w:cs="Times New Roman"/>
          <w:sz w:val="24"/>
          <w:szCs w:val="24"/>
          <w:shd w:val="clear" w:color="auto" w:fill="FFFFFF"/>
        </w:rPr>
        <w:t xml:space="preserve">; </w:t>
      </w:r>
      <w:r w:rsidR="005E59E6" w:rsidRPr="001430A5">
        <w:rPr>
          <w:rFonts w:ascii="Times New Roman" w:hAnsi="Times New Roman" w:cs="Times New Roman"/>
          <w:sz w:val="24"/>
          <w:szCs w:val="24"/>
          <w:shd w:val="clear" w:color="auto" w:fill="FFFFFF"/>
        </w:rPr>
        <w:t xml:space="preserve">Liu </w:t>
      </w:r>
      <w:r w:rsidR="005E59E6" w:rsidRPr="001430A5">
        <w:rPr>
          <w:rFonts w:ascii="Times New Roman" w:hAnsi="Times New Roman" w:cs="Times New Roman"/>
          <w:i/>
          <w:sz w:val="24"/>
          <w:szCs w:val="24"/>
          <w:shd w:val="clear" w:color="auto" w:fill="FFFFFF"/>
        </w:rPr>
        <w:t xml:space="preserve">et al. </w:t>
      </w:r>
      <w:r w:rsidR="005E59E6" w:rsidRPr="001430A5">
        <w:rPr>
          <w:rFonts w:ascii="Times New Roman" w:hAnsi="Times New Roman" w:cs="Times New Roman"/>
          <w:sz w:val="24"/>
          <w:szCs w:val="24"/>
          <w:shd w:val="clear" w:color="auto" w:fill="FFFFFF"/>
        </w:rPr>
        <w:t xml:space="preserve">2013a </w:t>
      </w:r>
      <w:r w:rsidR="005E59E6">
        <w:rPr>
          <w:rFonts w:ascii="Times New Roman" w:hAnsi="Times New Roman" w:cs="Times New Roman"/>
          <w:sz w:val="24"/>
          <w:szCs w:val="24"/>
          <w:shd w:val="clear" w:color="auto" w:fill="FFFFFF"/>
        </w:rPr>
        <w:t xml:space="preserve">; </w:t>
      </w:r>
      <w:r w:rsidRPr="001430A5">
        <w:rPr>
          <w:rFonts w:ascii="Times New Roman" w:hAnsi="Times New Roman" w:cs="Times New Roman"/>
          <w:sz w:val="24"/>
          <w:szCs w:val="24"/>
          <w:shd w:val="clear" w:color="auto" w:fill="FFFFFF"/>
        </w:rPr>
        <w:t xml:space="preserve">Vaculik </w:t>
      </w:r>
      <w:r w:rsidR="0034018C">
        <w:rPr>
          <w:rFonts w:ascii="Times New Roman" w:hAnsi="Times New Roman" w:cs="Times New Roman"/>
          <w:i/>
          <w:sz w:val="24"/>
          <w:szCs w:val="24"/>
          <w:shd w:val="clear" w:color="auto" w:fill="FFFFFF"/>
        </w:rPr>
        <w:t>et al.</w:t>
      </w:r>
      <w:r w:rsidRPr="001430A5">
        <w:rPr>
          <w:rFonts w:ascii="Times New Roman" w:hAnsi="Times New Roman" w:cs="Times New Roman"/>
          <w:i/>
          <w:sz w:val="24"/>
          <w:szCs w:val="24"/>
          <w:shd w:val="clear" w:color="auto" w:fill="FFFFFF"/>
        </w:rPr>
        <w:t xml:space="preserve"> </w:t>
      </w:r>
      <w:r w:rsidR="001F3AFB" w:rsidRPr="001430A5">
        <w:rPr>
          <w:rFonts w:ascii="Times New Roman" w:hAnsi="Times New Roman" w:cs="Times New Roman"/>
          <w:sz w:val="24"/>
          <w:szCs w:val="24"/>
          <w:shd w:val="clear" w:color="auto" w:fill="FFFFFF"/>
        </w:rPr>
        <w:t>2012;</w:t>
      </w:r>
      <w:r w:rsidRPr="001430A5">
        <w:rPr>
          <w:rFonts w:ascii="Times New Roman" w:hAnsi="Times New Roman" w:cs="Times New Roman"/>
          <w:sz w:val="24"/>
          <w:szCs w:val="24"/>
          <w:shd w:val="clear" w:color="auto" w:fill="FFFFFF"/>
        </w:rPr>
        <w:t xml:space="preserve"> Zhang </w:t>
      </w:r>
      <w:r w:rsidR="0034018C">
        <w:rPr>
          <w:rFonts w:ascii="Times New Roman" w:hAnsi="Times New Roman" w:cs="Times New Roman"/>
          <w:i/>
          <w:sz w:val="24"/>
          <w:szCs w:val="24"/>
          <w:shd w:val="clear" w:color="auto" w:fill="FFFFFF"/>
        </w:rPr>
        <w:t>et al.</w:t>
      </w:r>
      <w:r w:rsidRPr="001430A5">
        <w:rPr>
          <w:rFonts w:ascii="Times New Roman" w:hAnsi="Times New Roman" w:cs="Times New Roman"/>
          <w:i/>
          <w:sz w:val="24"/>
          <w:szCs w:val="24"/>
          <w:shd w:val="clear" w:color="auto" w:fill="FFFFFF"/>
        </w:rPr>
        <w:t xml:space="preserve"> </w:t>
      </w:r>
      <w:r w:rsidR="001F3AFB" w:rsidRPr="001430A5">
        <w:rPr>
          <w:rFonts w:ascii="Times New Roman" w:hAnsi="Times New Roman" w:cs="Times New Roman"/>
          <w:sz w:val="24"/>
          <w:szCs w:val="24"/>
          <w:shd w:val="clear" w:color="auto" w:fill="FFFFFF"/>
        </w:rPr>
        <w:t>2012</w:t>
      </w:r>
      <w:r w:rsidRPr="001430A5">
        <w:rPr>
          <w:rFonts w:ascii="Times New Roman" w:hAnsi="Times New Roman" w:cs="Times New Roman"/>
          <w:sz w:val="24"/>
          <w:szCs w:val="24"/>
          <w:shd w:val="clear" w:color="auto" w:fill="FFFFFF"/>
        </w:rPr>
        <w:t xml:space="preserve">). </w:t>
      </w:r>
    </w:p>
    <w:p w:rsidR="000B5DE1" w:rsidRDefault="000B5DE1" w:rsidP="001D0B33">
      <w:pPr>
        <w:pStyle w:val="NoSpacing"/>
        <w:spacing w:line="360" w:lineRule="auto"/>
        <w:jc w:val="both"/>
        <w:rPr>
          <w:rFonts w:ascii="Times New Roman" w:hAnsi="Times New Roman" w:cs="Times New Roman"/>
          <w:sz w:val="24"/>
          <w:szCs w:val="24"/>
        </w:rPr>
      </w:pPr>
    </w:p>
    <w:p w:rsidR="00F83450" w:rsidRPr="001430A5" w:rsidRDefault="00FF2E87" w:rsidP="000C7660">
      <w:pPr>
        <w:pStyle w:val="NoSpacing"/>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t xml:space="preserve">The </w:t>
      </w:r>
      <w:r w:rsidR="00FE5B8A" w:rsidRPr="001430A5">
        <w:rPr>
          <w:rFonts w:ascii="Times New Roman" w:hAnsi="Times New Roman" w:cs="Times New Roman"/>
          <w:sz w:val="24"/>
          <w:szCs w:val="24"/>
        </w:rPr>
        <w:t>family Cyperaceae commonly known as sedges has</w:t>
      </w:r>
      <w:r w:rsidR="009E55B2" w:rsidRPr="001430A5">
        <w:rPr>
          <w:rFonts w:ascii="Times New Roman" w:hAnsi="Times New Roman" w:cs="Times New Roman"/>
          <w:sz w:val="24"/>
          <w:szCs w:val="24"/>
        </w:rPr>
        <w:t xml:space="preserve"> 5000 spec</w:t>
      </w:r>
      <w:r w:rsidR="000C7660">
        <w:rPr>
          <w:rFonts w:ascii="Times New Roman" w:hAnsi="Times New Roman" w:cs="Times New Roman"/>
          <w:sz w:val="24"/>
          <w:szCs w:val="24"/>
        </w:rPr>
        <w:t>ies and 104 genera (Goetghebeur 1998; Mishra and Chauhan</w:t>
      </w:r>
      <w:r w:rsidR="009E55B2" w:rsidRPr="001430A5">
        <w:rPr>
          <w:rFonts w:ascii="Times New Roman" w:hAnsi="Times New Roman" w:cs="Times New Roman"/>
          <w:sz w:val="24"/>
          <w:szCs w:val="24"/>
        </w:rPr>
        <w:t xml:space="preserve"> 2013). It is the third largest family among the monocots evenly distributed in populated areas and in tropics. </w:t>
      </w:r>
    </w:p>
    <w:p w:rsidR="000B5DE1" w:rsidRDefault="000B5DE1" w:rsidP="001D0B33">
      <w:pPr>
        <w:pStyle w:val="NoSpacing"/>
        <w:spacing w:line="360" w:lineRule="auto"/>
        <w:jc w:val="both"/>
        <w:rPr>
          <w:rFonts w:ascii="Times New Roman" w:hAnsi="Times New Roman" w:cs="Times New Roman"/>
          <w:sz w:val="24"/>
          <w:szCs w:val="24"/>
        </w:rPr>
      </w:pPr>
    </w:p>
    <w:p w:rsidR="009E55B2" w:rsidRPr="001430A5" w:rsidRDefault="00C85F8C" w:rsidP="009643C4">
      <w:pPr>
        <w:pStyle w:val="NoSpacing"/>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t xml:space="preserve">Sedges are a group of plants which form clumps mounds or tussocks, they have very long narrow and evergreen leaves with or without </w:t>
      </w:r>
      <w:r w:rsidR="00A337E6" w:rsidRPr="001430A5">
        <w:rPr>
          <w:rFonts w:ascii="Times New Roman" w:hAnsi="Times New Roman" w:cs="Times New Roman"/>
          <w:sz w:val="24"/>
          <w:szCs w:val="24"/>
        </w:rPr>
        <w:t>Root</w:t>
      </w:r>
      <w:r w:rsidRPr="001430A5">
        <w:rPr>
          <w:rFonts w:ascii="Times New Roman" w:hAnsi="Times New Roman" w:cs="Times New Roman"/>
          <w:sz w:val="24"/>
          <w:szCs w:val="24"/>
        </w:rPr>
        <w:t>s or stolons. Some of them are nearly ankle-</w:t>
      </w:r>
      <w:r w:rsidRPr="001430A5">
        <w:rPr>
          <w:rFonts w:ascii="Times New Roman" w:hAnsi="Times New Roman" w:cs="Times New Roman"/>
          <w:sz w:val="24"/>
          <w:szCs w:val="24"/>
        </w:rPr>
        <w:lastRenderedPageBreak/>
        <w:t>height, many of them are knee height and some even can grow to waist height. They are particularly good growing in situations with poor soil, as they are remarkably tough and establish themselves well, often being capable</w:t>
      </w:r>
      <w:r w:rsidR="00D43E6D">
        <w:rPr>
          <w:rFonts w:ascii="Times New Roman" w:hAnsi="Times New Roman" w:cs="Times New Roman"/>
          <w:sz w:val="24"/>
          <w:szCs w:val="24"/>
        </w:rPr>
        <w:t xml:space="preserve"> of spreading quite extensively (Qureshi, </w:t>
      </w:r>
      <w:r w:rsidRPr="001430A5">
        <w:rPr>
          <w:rFonts w:ascii="Times New Roman" w:hAnsi="Times New Roman" w:cs="Times New Roman"/>
          <w:sz w:val="24"/>
          <w:szCs w:val="24"/>
        </w:rPr>
        <w:t xml:space="preserve">2004). Most sedges grow almost anywhere, but particularly like damp places and indeed there are several sedges which like really waterlogged soils (Parmar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2013).</w:t>
      </w:r>
    </w:p>
    <w:p w:rsidR="000B5DE1" w:rsidRDefault="000B5DE1" w:rsidP="001D0B33">
      <w:pPr>
        <w:pStyle w:val="NoSpacing"/>
        <w:spacing w:line="360" w:lineRule="auto"/>
        <w:jc w:val="both"/>
        <w:rPr>
          <w:rFonts w:ascii="Times New Roman" w:hAnsi="Times New Roman"/>
          <w:i/>
          <w:iCs/>
          <w:sz w:val="24"/>
          <w:szCs w:val="24"/>
        </w:rPr>
      </w:pPr>
    </w:p>
    <w:p w:rsidR="00C85F8C" w:rsidRPr="001430A5" w:rsidRDefault="00A26687" w:rsidP="009643C4">
      <w:pPr>
        <w:pStyle w:val="NoSpacing"/>
        <w:spacing w:line="360" w:lineRule="auto"/>
        <w:ind w:firstLine="720"/>
        <w:jc w:val="both"/>
        <w:rPr>
          <w:rFonts w:ascii="Times New Roman" w:hAnsi="Times New Roman"/>
          <w:sz w:val="24"/>
          <w:szCs w:val="24"/>
        </w:rPr>
      </w:pPr>
      <w:r w:rsidRPr="001430A5">
        <w:rPr>
          <w:rFonts w:ascii="Times New Roman" w:hAnsi="Times New Roman"/>
          <w:i/>
          <w:iCs/>
          <w:sz w:val="24"/>
          <w:szCs w:val="24"/>
        </w:rPr>
        <w:t>Cyperus rotundus L</w:t>
      </w:r>
      <w:r w:rsidRPr="001430A5">
        <w:rPr>
          <w:rFonts w:ascii="Times New Roman" w:hAnsi="Times New Roman"/>
          <w:sz w:val="24"/>
          <w:szCs w:val="24"/>
        </w:rPr>
        <w:t xml:space="preserve">. is also called as Nut grass or Purple Nut sedge is a </w:t>
      </w:r>
      <w:r w:rsidR="00B8435F" w:rsidRPr="001430A5">
        <w:rPr>
          <w:rFonts w:ascii="Times New Roman" w:hAnsi="Times New Roman"/>
          <w:sz w:val="24"/>
          <w:szCs w:val="24"/>
        </w:rPr>
        <w:t>straight</w:t>
      </w:r>
      <w:r w:rsidRPr="001430A5">
        <w:rPr>
          <w:rFonts w:ascii="Times New Roman" w:hAnsi="Times New Roman"/>
          <w:sz w:val="24"/>
          <w:szCs w:val="24"/>
        </w:rPr>
        <w:t xml:space="preserve"> and evergreen sedge which have extensive root </w:t>
      </w:r>
      <w:r w:rsidR="009643C4">
        <w:rPr>
          <w:rFonts w:ascii="Times New Roman" w:hAnsi="Times New Roman"/>
          <w:sz w:val="24"/>
          <w:szCs w:val="24"/>
        </w:rPr>
        <w:t>and root hairs system (Al-Snafi</w:t>
      </w:r>
      <w:r w:rsidRPr="001430A5">
        <w:rPr>
          <w:rFonts w:ascii="Times New Roman" w:hAnsi="Times New Roman"/>
          <w:sz w:val="24"/>
          <w:szCs w:val="24"/>
        </w:rPr>
        <w:t xml:space="preserve"> 2016). It is from family Cyperaceae that consists of about 3000 species, out of which approximately 220 are weeds and of which constitutes 42 % of genus</w:t>
      </w:r>
      <w:r w:rsidRPr="001430A5">
        <w:rPr>
          <w:rFonts w:ascii="Times New Roman" w:hAnsi="Times New Roman"/>
          <w:i/>
          <w:iCs/>
          <w:sz w:val="24"/>
          <w:szCs w:val="24"/>
        </w:rPr>
        <w:t xml:space="preserve"> Cyperus</w:t>
      </w:r>
      <w:r w:rsidRPr="001430A5">
        <w:rPr>
          <w:rFonts w:ascii="Times New Roman" w:hAnsi="Times New Roman"/>
          <w:sz w:val="24"/>
          <w:szCs w:val="24"/>
        </w:rPr>
        <w:t xml:space="preserve">. In which </w:t>
      </w:r>
      <w:r w:rsidRPr="001430A5">
        <w:rPr>
          <w:rFonts w:ascii="Times New Roman" w:hAnsi="Times New Roman"/>
          <w:i/>
          <w:sz w:val="24"/>
          <w:szCs w:val="24"/>
        </w:rPr>
        <w:t>C. rotundus</w:t>
      </w:r>
      <w:r w:rsidRPr="001430A5">
        <w:rPr>
          <w:rFonts w:ascii="Times New Roman" w:hAnsi="Times New Roman"/>
          <w:sz w:val="24"/>
          <w:szCs w:val="24"/>
        </w:rPr>
        <w:t xml:space="preserve"> and </w:t>
      </w:r>
      <w:r w:rsidRPr="001430A5">
        <w:rPr>
          <w:rFonts w:ascii="Times New Roman" w:hAnsi="Times New Roman"/>
          <w:i/>
          <w:sz w:val="24"/>
          <w:szCs w:val="24"/>
        </w:rPr>
        <w:t>C. conglomeratus</w:t>
      </w:r>
      <w:r w:rsidR="00901FBA">
        <w:rPr>
          <w:rFonts w:ascii="Times New Roman" w:hAnsi="Times New Roman"/>
          <w:sz w:val="24"/>
          <w:szCs w:val="24"/>
        </w:rPr>
        <w:t xml:space="preserve"> both are </w:t>
      </w:r>
      <w:r w:rsidRPr="001430A5">
        <w:rPr>
          <w:rFonts w:ascii="Times New Roman" w:hAnsi="Times New Roman"/>
          <w:sz w:val="24"/>
          <w:szCs w:val="24"/>
        </w:rPr>
        <w:t xml:space="preserve">present (Omezine </w:t>
      </w:r>
      <w:r w:rsidR="009643C4">
        <w:rPr>
          <w:rFonts w:ascii="Times New Roman" w:hAnsi="Times New Roman"/>
          <w:sz w:val="24"/>
          <w:szCs w:val="24"/>
        </w:rPr>
        <w:t>and</w:t>
      </w:r>
      <w:r w:rsidR="00844AE9" w:rsidRPr="001430A5">
        <w:rPr>
          <w:rFonts w:ascii="Times New Roman" w:hAnsi="Times New Roman"/>
          <w:sz w:val="24"/>
          <w:szCs w:val="24"/>
        </w:rPr>
        <w:t xml:space="preserve"> Harzallah</w:t>
      </w:r>
      <w:r w:rsidRPr="001430A5">
        <w:rPr>
          <w:rFonts w:ascii="Times New Roman" w:hAnsi="Times New Roman"/>
          <w:sz w:val="24"/>
          <w:szCs w:val="24"/>
        </w:rPr>
        <w:t xml:space="preserve"> 2009).</w:t>
      </w:r>
    </w:p>
    <w:p w:rsidR="000B5DE1" w:rsidRDefault="000B5DE1" w:rsidP="001D0B33">
      <w:pPr>
        <w:pStyle w:val="NoSpacing"/>
        <w:spacing w:line="360" w:lineRule="auto"/>
        <w:jc w:val="both"/>
        <w:rPr>
          <w:rFonts w:ascii="Times New Roman" w:hAnsi="Times New Roman" w:cs="Times New Roman"/>
          <w:b/>
          <w:sz w:val="24"/>
          <w:szCs w:val="24"/>
        </w:rPr>
      </w:pPr>
    </w:p>
    <w:p w:rsidR="007635D4" w:rsidRPr="001430A5" w:rsidRDefault="007635D4" w:rsidP="001D0B33">
      <w:pPr>
        <w:pStyle w:val="NoSpacing"/>
        <w:spacing w:line="360" w:lineRule="auto"/>
        <w:jc w:val="both"/>
        <w:rPr>
          <w:rFonts w:ascii="Times New Roman" w:hAnsi="Times New Roman" w:cs="Times New Roman"/>
          <w:b/>
          <w:sz w:val="24"/>
          <w:szCs w:val="24"/>
        </w:rPr>
      </w:pPr>
      <w:r w:rsidRPr="001430A5">
        <w:rPr>
          <w:rFonts w:ascii="Times New Roman" w:hAnsi="Times New Roman" w:cs="Times New Roman"/>
          <w:b/>
          <w:sz w:val="24"/>
          <w:szCs w:val="24"/>
        </w:rPr>
        <w:t>AIMS AND OBJECTIVES</w:t>
      </w:r>
    </w:p>
    <w:p w:rsidR="000B5DE1" w:rsidRDefault="000B5DE1" w:rsidP="001D0B33">
      <w:pPr>
        <w:pStyle w:val="NoSpacing"/>
        <w:spacing w:line="360" w:lineRule="auto"/>
        <w:jc w:val="both"/>
        <w:rPr>
          <w:rFonts w:ascii="Times New Roman" w:hAnsi="Times New Roman" w:cs="Times New Roman"/>
          <w:sz w:val="24"/>
          <w:szCs w:val="24"/>
        </w:rPr>
      </w:pPr>
    </w:p>
    <w:p w:rsidR="007635D4" w:rsidRPr="001430A5" w:rsidRDefault="002E4083"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Th</w:t>
      </w:r>
      <w:r w:rsidR="00D167B1" w:rsidRPr="001430A5">
        <w:rPr>
          <w:rFonts w:ascii="Times New Roman" w:hAnsi="Times New Roman" w:cs="Times New Roman"/>
          <w:sz w:val="24"/>
          <w:szCs w:val="24"/>
        </w:rPr>
        <w:t>at</w:t>
      </w:r>
      <w:r w:rsidRPr="001430A5">
        <w:rPr>
          <w:rFonts w:ascii="Times New Roman" w:hAnsi="Times New Roman" w:cs="Times New Roman"/>
          <w:sz w:val="24"/>
          <w:szCs w:val="24"/>
        </w:rPr>
        <w:t xml:space="preserve"> species </w:t>
      </w:r>
      <w:r w:rsidR="00D167B1" w:rsidRPr="001430A5">
        <w:rPr>
          <w:rFonts w:ascii="Times New Roman" w:hAnsi="Times New Roman" w:cs="Times New Roman"/>
          <w:sz w:val="24"/>
          <w:szCs w:val="24"/>
        </w:rPr>
        <w:t>is</w:t>
      </w:r>
      <w:r w:rsidRPr="001430A5">
        <w:rPr>
          <w:rFonts w:ascii="Times New Roman" w:hAnsi="Times New Roman" w:cs="Times New Roman"/>
          <w:sz w:val="24"/>
          <w:szCs w:val="24"/>
        </w:rPr>
        <w:t xml:space="preserve"> widespread throughout the Lesser Cholistan Desert and many areas of the Punjab plain including polluted soils and industrial wastes. The present studies, therefore, conducted to evaluate the tolerance of </w:t>
      </w:r>
      <w:r w:rsidRPr="001430A5">
        <w:rPr>
          <w:rFonts w:ascii="Times New Roman" w:hAnsi="Times New Roman" w:cs="Times New Roman"/>
          <w:i/>
          <w:iCs/>
          <w:sz w:val="24"/>
          <w:szCs w:val="24"/>
        </w:rPr>
        <w:t>Cyperus rotundus</w:t>
      </w:r>
      <w:r w:rsidRPr="001430A5">
        <w:rPr>
          <w:rFonts w:ascii="Times New Roman" w:hAnsi="Times New Roman" w:cs="Times New Roman"/>
          <w:sz w:val="24"/>
          <w:szCs w:val="24"/>
        </w:rPr>
        <w:t xml:space="preserve"> to heavy metal toxicity. Research studies have identified heavy metals as a potential threat to the environment, but little work has been carried out in remediation of these metals. Heavy metal toxicity in natural populations, in particular sedges have been least studied, especially with reference to phytoaccumulation.</w:t>
      </w:r>
    </w:p>
    <w:p w:rsidR="000B5DE1" w:rsidRDefault="000B5DE1" w:rsidP="001D0B33">
      <w:pPr>
        <w:pStyle w:val="NoSpacing"/>
        <w:spacing w:line="360" w:lineRule="auto"/>
        <w:jc w:val="both"/>
        <w:rPr>
          <w:rFonts w:ascii="Times New Roman" w:hAnsi="Times New Roman" w:cs="Times New Roman"/>
          <w:bCs/>
          <w:sz w:val="24"/>
          <w:szCs w:val="24"/>
        </w:rPr>
      </w:pPr>
    </w:p>
    <w:p w:rsidR="00F94774" w:rsidRPr="001430A5" w:rsidRDefault="007518D9" w:rsidP="009914D9">
      <w:pPr>
        <w:pStyle w:val="NoSpacing"/>
        <w:spacing w:line="360" w:lineRule="auto"/>
        <w:ind w:firstLine="360"/>
        <w:jc w:val="both"/>
        <w:rPr>
          <w:rFonts w:ascii="Times New Roman" w:hAnsi="Times New Roman" w:cs="Times New Roman"/>
          <w:bCs/>
          <w:sz w:val="24"/>
          <w:szCs w:val="24"/>
        </w:rPr>
      </w:pPr>
      <w:r w:rsidRPr="001430A5">
        <w:rPr>
          <w:rFonts w:ascii="Times New Roman" w:hAnsi="Times New Roman" w:cs="Times New Roman"/>
          <w:bCs/>
          <w:sz w:val="24"/>
          <w:szCs w:val="24"/>
        </w:rPr>
        <w:t xml:space="preserve">The present research work aimed to study the </w:t>
      </w:r>
      <w:r w:rsidR="00AF2E00" w:rsidRPr="001430A5">
        <w:rPr>
          <w:rFonts w:ascii="Times New Roman" w:hAnsi="Times New Roman" w:cs="Times New Roman"/>
          <w:bCs/>
          <w:sz w:val="24"/>
          <w:szCs w:val="24"/>
        </w:rPr>
        <w:t>morpho</w:t>
      </w:r>
      <w:r w:rsidRPr="001430A5">
        <w:rPr>
          <w:rFonts w:ascii="Times New Roman" w:hAnsi="Times New Roman" w:cs="Times New Roman"/>
          <w:bCs/>
          <w:sz w:val="24"/>
          <w:szCs w:val="24"/>
        </w:rPr>
        <w:t>-</w:t>
      </w:r>
      <w:r w:rsidR="00AF2E00" w:rsidRPr="001430A5">
        <w:rPr>
          <w:rFonts w:ascii="Times New Roman" w:hAnsi="Times New Roman" w:cs="Times New Roman"/>
          <w:bCs/>
          <w:sz w:val="24"/>
          <w:szCs w:val="24"/>
        </w:rPr>
        <w:t>anatomical</w:t>
      </w:r>
      <w:r w:rsidRPr="001430A5">
        <w:rPr>
          <w:rFonts w:ascii="Times New Roman" w:hAnsi="Times New Roman" w:cs="Times New Roman"/>
          <w:bCs/>
          <w:sz w:val="24"/>
          <w:szCs w:val="24"/>
        </w:rPr>
        <w:t xml:space="preserve"> characterization of </w:t>
      </w:r>
      <w:r w:rsidR="004A5B5D" w:rsidRPr="001430A5">
        <w:rPr>
          <w:rFonts w:ascii="Times New Roman" w:hAnsi="Times New Roman" w:cs="Times New Roman"/>
          <w:bCs/>
          <w:sz w:val="24"/>
          <w:szCs w:val="24"/>
        </w:rPr>
        <w:t>plant</w:t>
      </w:r>
      <w:r w:rsidRPr="001430A5">
        <w:rPr>
          <w:rFonts w:ascii="Times New Roman" w:hAnsi="Times New Roman" w:cs="Times New Roman"/>
          <w:bCs/>
          <w:sz w:val="24"/>
          <w:szCs w:val="24"/>
        </w:rPr>
        <w:t xml:space="preserve"> for metal contamination, the potential role of plant species in phytoremediation. </w:t>
      </w:r>
      <w:r w:rsidRPr="001430A5">
        <w:rPr>
          <w:rFonts w:ascii="Times New Roman" w:hAnsi="Times New Roman" w:cs="Times New Roman"/>
          <w:color w:val="000000"/>
          <w:sz w:val="24"/>
          <w:szCs w:val="24"/>
          <w:shd w:val="clear" w:color="auto" w:fill="FFFFFF"/>
        </w:rPr>
        <w:t xml:space="preserve">To alleviate and reduce the negative effects of heavy metals, various diagnosis have been evaluated. Silicon (Si) application has been known to enhance the tolerance of plants against abiotic stresses. However, the protective mechanism of Si under heavy metals contamination is poorly understood. The aim of this study is to assess the role of Si in counteracting heavy metal toxicity </w:t>
      </w:r>
      <w:r w:rsidRPr="001430A5">
        <w:rPr>
          <w:rFonts w:ascii="Times New Roman" w:hAnsi="Times New Roman" w:cs="Times New Roman"/>
          <w:bCs/>
          <w:sz w:val="24"/>
          <w:szCs w:val="24"/>
        </w:rPr>
        <w:t>and also the supplemental role of Silicon to cope with the environmental hazards. The specific objectives are as follows:</w:t>
      </w:r>
    </w:p>
    <w:p w:rsidR="00093572" w:rsidRPr="001430A5" w:rsidRDefault="002D4595" w:rsidP="001D0B33">
      <w:pPr>
        <w:pStyle w:val="NoSpacing"/>
        <w:numPr>
          <w:ilvl w:val="0"/>
          <w:numId w:val="11"/>
        </w:numPr>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Study the growing capacity of </w:t>
      </w:r>
      <w:r w:rsidRPr="001430A5">
        <w:rPr>
          <w:rFonts w:ascii="Times New Roman" w:hAnsi="Times New Roman" w:cs="Times New Roman"/>
          <w:i/>
          <w:sz w:val="24"/>
          <w:szCs w:val="24"/>
        </w:rPr>
        <w:t>Cyperus rotundus</w:t>
      </w:r>
      <w:r w:rsidRPr="001430A5">
        <w:rPr>
          <w:rFonts w:ascii="Times New Roman" w:hAnsi="Times New Roman" w:cs="Times New Roman"/>
          <w:sz w:val="24"/>
          <w:szCs w:val="24"/>
        </w:rPr>
        <w:t xml:space="preserve"> and its adaptability under heavy metal stress.</w:t>
      </w:r>
    </w:p>
    <w:p w:rsidR="002D4595" w:rsidRPr="001430A5" w:rsidRDefault="002D4595" w:rsidP="001D0B33">
      <w:pPr>
        <w:pStyle w:val="NoSpacing"/>
        <w:numPr>
          <w:ilvl w:val="0"/>
          <w:numId w:val="11"/>
        </w:numPr>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lastRenderedPageBreak/>
        <w:t xml:space="preserve">Evaluate the compensation role of Silicon on the plants in the morpho-anatomical </w:t>
      </w:r>
      <w:r w:rsidR="003D2C7B" w:rsidRPr="001430A5">
        <w:rPr>
          <w:rFonts w:ascii="Times New Roman" w:hAnsi="Times New Roman" w:cs="Times New Roman"/>
          <w:sz w:val="24"/>
          <w:szCs w:val="24"/>
        </w:rPr>
        <w:t xml:space="preserve">modifications </w:t>
      </w:r>
      <w:r w:rsidRPr="001430A5">
        <w:rPr>
          <w:rFonts w:ascii="Times New Roman" w:hAnsi="Times New Roman" w:cs="Times New Roman"/>
          <w:sz w:val="24"/>
          <w:szCs w:val="24"/>
        </w:rPr>
        <w:t xml:space="preserve">in plant growing in </w:t>
      </w:r>
      <w:r w:rsidR="003D2C7B" w:rsidRPr="001430A5">
        <w:rPr>
          <w:rFonts w:ascii="Times New Roman" w:hAnsi="Times New Roman" w:cs="Times New Roman"/>
          <w:sz w:val="24"/>
          <w:szCs w:val="24"/>
        </w:rPr>
        <w:t>heavy</w:t>
      </w:r>
      <w:r w:rsidRPr="001430A5">
        <w:rPr>
          <w:rFonts w:ascii="Times New Roman" w:hAnsi="Times New Roman" w:cs="Times New Roman"/>
          <w:sz w:val="24"/>
          <w:szCs w:val="24"/>
        </w:rPr>
        <w:t xml:space="preserve"> metal contaminated soil.</w:t>
      </w:r>
    </w:p>
    <w:p w:rsidR="001D0B33" w:rsidRPr="001430A5" w:rsidRDefault="001D0B33" w:rsidP="00DA3336">
      <w:pPr>
        <w:pStyle w:val="NoSpacing"/>
        <w:spacing w:line="276" w:lineRule="auto"/>
        <w:jc w:val="center"/>
        <w:rPr>
          <w:rFonts w:ascii="Times New Roman" w:hAnsi="Times New Roman" w:cs="Times New Roman"/>
          <w:b/>
          <w:sz w:val="24"/>
          <w:szCs w:val="24"/>
        </w:rPr>
      </w:pPr>
    </w:p>
    <w:p w:rsidR="00DA3336" w:rsidRPr="001430A5" w:rsidRDefault="00DA3336" w:rsidP="000B5DE1">
      <w:pPr>
        <w:pStyle w:val="NoSpacing"/>
        <w:spacing w:line="276" w:lineRule="auto"/>
        <w:rPr>
          <w:rFonts w:ascii="Times New Roman" w:hAnsi="Times New Roman" w:cs="Times New Roman"/>
          <w:b/>
          <w:sz w:val="24"/>
          <w:szCs w:val="24"/>
        </w:rPr>
      </w:pPr>
      <w:r w:rsidRPr="001430A5">
        <w:rPr>
          <w:rFonts w:ascii="Times New Roman" w:hAnsi="Times New Roman" w:cs="Times New Roman"/>
          <w:b/>
          <w:sz w:val="24"/>
          <w:szCs w:val="24"/>
        </w:rPr>
        <w:t>MATERIALS AND METHODS</w:t>
      </w:r>
    </w:p>
    <w:p w:rsidR="000B5DE1" w:rsidRDefault="000B5DE1" w:rsidP="005C0EBD">
      <w:pPr>
        <w:pStyle w:val="NoSpacing"/>
        <w:spacing w:line="276" w:lineRule="auto"/>
        <w:jc w:val="both"/>
        <w:rPr>
          <w:rFonts w:ascii="Times New Roman" w:hAnsi="Times New Roman" w:cs="Times New Roman"/>
          <w:b/>
          <w:sz w:val="24"/>
          <w:szCs w:val="24"/>
        </w:rPr>
      </w:pPr>
    </w:p>
    <w:p w:rsidR="00DA3336" w:rsidRPr="001430A5" w:rsidRDefault="00CC29B4" w:rsidP="001D0B33">
      <w:pPr>
        <w:pStyle w:val="NoSpacing"/>
        <w:spacing w:line="360" w:lineRule="auto"/>
        <w:jc w:val="both"/>
        <w:rPr>
          <w:rFonts w:ascii="Times New Roman" w:eastAsia="Calibri" w:hAnsi="Times New Roman" w:cs="Times New Roman"/>
          <w:color w:val="0D0D0D"/>
          <w:sz w:val="24"/>
          <w:szCs w:val="24"/>
        </w:rPr>
      </w:pPr>
      <w:r w:rsidRPr="001430A5">
        <w:rPr>
          <w:rFonts w:ascii="Times New Roman" w:hAnsi="Times New Roman" w:cs="Times New Roman"/>
          <w:sz w:val="24"/>
          <w:szCs w:val="24"/>
        </w:rPr>
        <w:t>In Southern Punjab province of Pakistan, the Cholistan is the vast desert spreading more 26000 km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w:t>
      </w:r>
      <w:r w:rsidR="005C0EBD" w:rsidRPr="001430A5">
        <w:rPr>
          <w:rFonts w:ascii="Times New Roman" w:eastAsia="Calibri" w:hAnsi="Times New Roman" w:cs="Times New Roman"/>
          <w:color w:val="0D0D0D"/>
          <w:sz w:val="24"/>
          <w:szCs w:val="24"/>
        </w:rPr>
        <w:t xml:space="preserve"> It</w:t>
      </w:r>
      <w:r w:rsidR="00C93FE3" w:rsidRPr="001430A5">
        <w:rPr>
          <w:rFonts w:ascii="Times New Roman" w:eastAsia="Calibri" w:hAnsi="Times New Roman" w:cs="Times New Roman"/>
          <w:color w:val="0D0D0D"/>
          <w:sz w:val="24"/>
          <w:szCs w:val="24"/>
        </w:rPr>
        <w:t>s</w:t>
      </w:r>
      <w:r w:rsidR="005C0EBD" w:rsidRPr="001430A5">
        <w:rPr>
          <w:rFonts w:ascii="Times New Roman" w:eastAsia="Calibri" w:hAnsi="Times New Roman" w:cs="Times New Roman"/>
          <w:color w:val="0D0D0D"/>
          <w:sz w:val="24"/>
          <w:szCs w:val="24"/>
        </w:rPr>
        <w:t xml:space="preserve"> </w:t>
      </w:r>
      <w:r w:rsidR="00C93FE3" w:rsidRPr="001430A5">
        <w:rPr>
          <w:rFonts w:ascii="Times New Roman" w:eastAsia="Calibri" w:hAnsi="Times New Roman" w:cs="Times New Roman"/>
          <w:color w:val="0D0D0D"/>
          <w:sz w:val="24"/>
          <w:szCs w:val="24"/>
        </w:rPr>
        <w:t>coordinates are</w:t>
      </w:r>
      <w:r w:rsidR="005C0EBD" w:rsidRPr="001430A5">
        <w:rPr>
          <w:rFonts w:ascii="Times New Roman" w:eastAsia="Calibri" w:hAnsi="Times New Roman" w:cs="Times New Roman"/>
          <w:color w:val="0D0D0D"/>
          <w:sz w:val="24"/>
          <w:szCs w:val="24"/>
        </w:rPr>
        <w:t xml:space="preserve"> 27</w:t>
      </w:r>
      <w:r w:rsidR="005C0EBD" w:rsidRPr="001430A5">
        <w:rPr>
          <w:rFonts w:ascii="Times New Roman" w:eastAsia="Calibri" w:hAnsi="Times New Roman" w:cs="Times New Roman"/>
          <w:color w:val="0D0D0D"/>
          <w:sz w:val="24"/>
          <w:szCs w:val="24"/>
          <w:vertAlign w:val="superscript"/>
        </w:rPr>
        <w:t>o</w:t>
      </w:r>
      <w:r w:rsidR="005C0EBD" w:rsidRPr="001430A5">
        <w:rPr>
          <w:rFonts w:ascii="Times New Roman" w:eastAsia="Calibri" w:hAnsi="Times New Roman" w:cs="Times New Roman"/>
          <w:color w:val="0D0D0D"/>
          <w:sz w:val="24"/>
          <w:szCs w:val="24"/>
        </w:rPr>
        <w:t xml:space="preserve"> 42’ and 29</w:t>
      </w:r>
      <w:r w:rsidR="005C0EBD" w:rsidRPr="001430A5">
        <w:rPr>
          <w:rFonts w:ascii="Times New Roman" w:eastAsia="Calibri" w:hAnsi="Times New Roman" w:cs="Times New Roman"/>
          <w:color w:val="0D0D0D"/>
          <w:sz w:val="24"/>
          <w:szCs w:val="24"/>
          <w:vertAlign w:val="superscript"/>
        </w:rPr>
        <w:t>o</w:t>
      </w:r>
      <w:r w:rsidR="005C0EBD" w:rsidRPr="001430A5">
        <w:rPr>
          <w:rFonts w:ascii="Times New Roman" w:eastAsia="Calibri" w:hAnsi="Times New Roman" w:cs="Times New Roman"/>
          <w:color w:val="0D0D0D"/>
          <w:sz w:val="24"/>
          <w:szCs w:val="24"/>
        </w:rPr>
        <w:t xml:space="preserve"> 45’ </w:t>
      </w:r>
      <w:r w:rsidR="00C93FE3" w:rsidRPr="001430A5">
        <w:rPr>
          <w:rFonts w:ascii="Times New Roman" w:eastAsia="Calibri" w:hAnsi="Times New Roman" w:cs="Times New Roman"/>
          <w:color w:val="0D0D0D"/>
          <w:sz w:val="24"/>
          <w:szCs w:val="24"/>
        </w:rPr>
        <w:t>latitudes in N</w:t>
      </w:r>
      <w:r w:rsidR="005C0EBD" w:rsidRPr="001430A5">
        <w:rPr>
          <w:rFonts w:ascii="Times New Roman" w:eastAsia="Calibri" w:hAnsi="Times New Roman" w:cs="Times New Roman"/>
          <w:color w:val="0D0D0D"/>
          <w:sz w:val="24"/>
          <w:szCs w:val="24"/>
        </w:rPr>
        <w:t>orth and 69</w:t>
      </w:r>
      <w:r w:rsidR="005C0EBD" w:rsidRPr="001430A5">
        <w:rPr>
          <w:rFonts w:ascii="Times New Roman" w:eastAsia="Calibri" w:hAnsi="Times New Roman" w:cs="Times New Roman"/>
          <w:color w:val="0D0D0D"/>
          <w:sz w:val="24"/>
          <w:szCs w:val="24"/>
          <w:vertAlign w:val="superscript"/>
        </w:rPr>
        <w:t>o</w:t>
      </w:r>
      <w:r w:rsidR="005C0EBD" w:rsidRPr="001430A5">
        <w:rPr>
          <w:rFonts w:ascii="Times New Roman" w:eastAsia="Calibri" w:hAnsi="Times New Roman" w:cs="Times New Roman"/>
          <w:color w:val="0D0D0D"/>
          <w:sz w:val="24"/>
          <w:szCs w:val="24"/>
        </w:rPr>
        <w:t xml:space="preserve"> 52’ and 75</w:t>
      </w:r>
      <w:r w:rsidR="005C0EBD" w:rsidRPr="001430A5">
        <w:rPr>
          <w:rFonts w:ascii="Times New Roman" w:eastAsia="Calibri" w:hAnsi="Times New Roman" w:cs="Times New Roman"/>
          <w:color w:val="0D0D0D"/>
          <w:sz w:val="24"/>
          <w:szCs w:val="24"/>
          <w:vertAlign w:val="superscript"/>
        </w:rPr>
        <w:t>o</w:t>
      </w:r>
      <w:r w:rsidR="005C0EBD" w:rsidRPr="001430A5">
        <w:rPr>
          <w:rFonts w:ascii="Times New Roman" w:eastAsia="Calibri" w:hAnsi="Times New Roman" w:cs="Times New Roman"/>
          <w:color w:val="0D0D0D"/>
          <w:sz w:val="24"/>
          <w:szCs w:val="24"/>
        </w:rPr>
        <w:t xml:space="preserve"> 24’ </w:t>
      </w:r>
      <w:r w:rsidR="00C93FE3" w:rsidRPr="001430A5">
        <w:rPr>
          <w:rFonts w:ascii="Times New Roman" w:eastAsia="Calibri" w:hAnsi="Times New Roman" w:cs="Times New Roman"/>
          <w:color w:val="0D0D0D"/>
          <w:sz w:val="24"/>
          <w:szCs w:val="24"/>
        </w:rPr>
        <w:t xml:space="preserve">longitudes in </w:t>
      </w:r>
      <w:r w:rsidR="005C0EBD" w:rsidRPr="001430A5">
        <w:rPr>
          <w:rFonts w:ascii="Times New Roman" w:eastAsia="Calibri" w:hAnsi="Times New Roman" w:cs="Times New Roman"/>
          <w:color w:val="0D0D0D"/>
          <w:sz w:val="24"/>
          <w:szCs w:val="24"/>
        </w:rPr>
        <w:t xml:space="preserve">East (Arshad </w:t>
      </w:r>
      <w:r w:rsidR="000B5DE1" w:rsidRPr="000B5DE1">
        <w:rPr>
          <w:rFonts w:ascii="Times New Roman" w:eastAsia="Calibri" w:hAnsi="Times New Roman" w:cs="Times New Roman"/>
          <w:i/>
          <w:iCs/>
          <w:color w:val="0D0D0D"/>
          <w:sz w:val="24"/>
          <w:szCs w:val="24"/>
        </w:rPr>
        <w:t>et al.,</w:t>
      </w:r>
      <w:r w:rsidR="005C0EBD" w:rsidRPr="001430A5">
        <w:rPr>
          <w:rFonts w:ascii="Times New Roman" w:eastAsia="Calibri" w:hAnsi="Times New Roman" w:cs="Times New Roman"/>
          <w:color w:val="0D0D0D"/>
          <w:sz w:val="24"/>
          <w:szCs w:val="24"/>
        </w:rPr>
        <w:t xml:space="preserve"> 2008). It is </w:t>
      </w:r>
      <w:r w:rsidR="006E2847" w:rsidRPr="001430A5">
        <w:rPr>
          <w:rFonts w:ascii="Times New Roman" w:eastAsia="Calibri" w:hAnsi="Times New Roman" w:cs="Times New Roman"/>
          <w:color w:val="0D0D0D"/>
          <w:sz w:val="24"/>
          <w:szCs w:val="24"/>
        </w:rPr>
        <w:t>mainly occupied by</w:t>
      </w:r>
      <w:r w:rsidR="005C0EBD" w:rsidRPr="001430A5">
        <w:rPr>
          <w:rFonts w:ascii="Times New Roman" w:eastAsia="Calibri" w:hAnsi="Times New Roman" w:cs="Times New Roman"/>
          <w:color w:val="0D0D0D"/>
          <w:sz w:val="24"/>
          <w:szCs w:val="24"/>
        </w:rPr>
        <w:t xml:space="preserve"> sand dunes, saline patches and some Dahars. In Lesser Cholistan Desert only two species of family Cyperaceae are present known as sedges.</w:t>
      </w:r>
    </w:p>
    <w:p w:rsidR="00533A7E" w:rsidRDefault="00533A7E" w:rsidP="001D0B33">
      <w:pPr>
        <w:spacing w:line="360" w:lineRule="auto"/>
        <w:jc w:val="both"/>
        <w:rPr>
          <w:rFonts w:ascii="Times New Roman" w:eastAsia="Calibri" w:hAnsi="Times New Roman" w:cs="Times New Roman"/>
          <w:color w:val="0D0D0D"/>
          <w:sz w:val="24"/>
          <w:szCs w:val="24"/>
        </w:rPr>
      </w:pPr>
    </w:p>
    <w:p w:rsidR="009608A1" w:rsidRPr="001430A5" w:rsidRDefault="009914D9" w:rsidP="009914D9">
      <w:pPr>
        <w:spacing w:line="360" w:lineRule="auto"/>
        <w:ind w:firstLine="720"/>
        <w:jc w:val="both"/>
        <w:rPr>
          <w:rFonts w:ascii="Times New Roman" w:hAnsi="Times New Roman" w:cs="Times New Roman"/>
          <w:sz w:val="24"/>
          <w:szCs w:val="24"/>
        </w:rPr>
      </w:pPr>
      <w:r>
        <w:rPr>
          <w:rFonts w:ascii="Times New Roman" w:eastAsia="Calibri" w:hAnsi="Times New Roman" w:cs="Times New Roman"/>
          <w:b/>
          <w:color w:val="0D0D0D"/>
          <w:sz w:val="24"/>
          <w:szCs w:val="24"/>
        </w:rPr>
        <w:t xml:space="preserve">Experiment material: </w:t>
      </w:r>
      <w:r w:rsidR="009608A1" w:rsidRPr="001430A5">
        <w:rPr>
          <w:rFonts w:ascii="Times New Roman" w:eastAsia="Calibri" w:hAnsi="Times New Roman" w:cs="Times New Roman"/>
          <w:color w:val="0D0D0D"/>
          <w:sz w:val="24"/>
          <w:szCs w:val="24"/>
        </w:rPr>
        <w:t>The sedge</w:t>
      </w:r>
      <w:r w:rsidR="009E6EF1" w:rsidRPr="001430A5">
        <w:rPr>
          <w:rFonts w:ascii="Times New Roman" w:eastAsia="Calibri" w:hAnsi="Times New Roman" w:cs="Times New Roman"/>
          <w:color w:val="0D0D0D"/>
          <w:sz w:val="24"/>
          <w:szCs w:val="24"/>
        </w:rPr>
        <w:t>,</w:t>
      </w:r>
      <w:r w:rsidR="009608A1" w:rsidRPr="001430A5">
        <w:rPr>
          <w:rFonts w:ascii="Times New Roman" w:eastAsia="Calibri" w:hAnsi="Times New Roman" w:cs="Times New Roman"/>
          <w:color w:val="0D0D0D"/>
          <w:sz w:val="24"/>
          <w:szCs w:val="24"/>
        </w:rPr>
        <w:t xml:space="preserve"> </w:t>
      </w:r>
      <w:r w:rsidR="009608A1" w:rsidRPr="001430A5">
        <w:rPr>
          <w:rFonts w:ascii="Times New Roman" w:eastAsia="Calibri" w:hAnsi="Times New Roman" w:cs="Times New Roman"/>
          <w:i/>
          <w:color w:val="0D0D0D"/>
          <w:sz w:val="24"/>
          <w:szCs w:val="24"/>
        </w:rPr>
        <w:t>C</w:t>
      </w:r>
      <w:r w:rsidR="009608A1" w:rsidRPr="001430A5">
        <w:rPr>
          <w:rFonts w:ascii="Times New Roman" w:hAnsi="Times New Roman" w:cs="Times New Roman"/>
          <w:i/>
          <w:iCs/>
          <w:sz w:val="24"/>
          <w:szCs w:val="24"/>
        </w:rPr>
        <w:t xml:space="preserve">yperus rotundus </w:t>
      </w:r>
      <w:r w:rsidR="009608A1" w:rsidRPr="001430A5">
        <w:rPr>
          <w:rFonts w:ascii="Times New Roman" w:hAnsi="Times New Roman" w:cs="Times New Roman"/>
          <w:sz w:val="24"/>
          <w:szCs w:val="24"/>
        </w:rPr>
        <w:t>Linn. w</w:t>
      </w:r>
      <w:r w:rsidR="00A643D3" w:rsidRPr="001430A5">
        <w:rPr>
          <w:rFonts w:ascii="Times New Roman" w:hAnsi="Times New Roman" w:cs="Times New Roman"/>
          <w:sz w:val="24"/>
          <w:szCs w:val="24"/>
        </w:rPr>
        <w:t>as</w:t>
      </w:r>
      <w:r w:rsidR="009608A1" w:rsidRPr="001430A5">
        <w:rPr>
          <w:rFonts w:ascii="Times New Roman" w:hAnsi="Times New Roman" w:cs="Times New Roman"/>
          <w:sz w:val="24"/>
          <w:szCs w:val="24"/>
        </w:rPr>
        <w:t xml:space="preserve"> collected from the desert to </w:t>
      </w:r>
      <w:r w:rsidR="00D51300" w:rsidRPr="001430A5">
        <w:rPr>
          <w:rFonts w:ascii="Times New Roman" w:hAnsi="Times New Roman" w:cs="Times New Roman"/>
          <w:sz w:val="24"/>
          <w:szCs w:val="24"/>
        </w:rPr>
        <w:t>study the effect of heavy metal</w:t>
      </w:r>
      <w:r w:rsidR="009608A1" w:rsidRPr="001430A5">
        <w:rPr>
          <w:rFonts w:ascii="Times New Roman" w:hAnsi="Times New Roman" w:cs="Times New Roman"/>
          <w:sz w:val="24"/>
          <w:szCs w:val="24"/>
        </w:rPr>
        <w:t xml:space="preserve"> and </w:t>
      </w:r>
      <w:r w:rsidR="0035078D" w:rsidRPr="001430A5">
        <w:rPr>
          <w:rFonts w:ascii="Times New Roman" w:hAnsi="Times New Roman" w:cs="Times New Roman"/>
          <w:sz w:val="24"/>
          <w:szCs w:val="24"/>
        </w:rPr>
        <w:t>its</w:t>
      </w:r>
      <w:r w:rsidR="009608A1" w:rsidRPr="001430A5">
        <w:rPr>
          <w:rFonts w:ascii="Times New Roman" w:hAnsi="Times New Roman" w:cs="Times New Roman"/>
          <w:sz w:val="24"/>
          <w:szCs w:val="24"/>
        </w:rPr>
        <w:t xml:space="preserve"> accumulation in them. Fully grown plants was uprooted randomly and established in pots in nursery at The Islamia University of Bahawalpur. The experiment was carried out to find out the morphological and </w:t>
      </w:r>
      <w:r w:rsidR="0031775F" w:rsidRPr="001430A5">
        <w:rPr>
          <w:rFonts w:ascii="Times New Roman" w:hAnsi="Times New Roman" w:cs="Times New Roman"/>
          <w:sz w:val="24"/>
          <w:szCs w:val="24"/>
        </w:rPr>
        <w:t>anatomical</w:t>
      </w:r>
      <w:r w:rsidR="009608A1" w:rsidRPr="001430A5">
        <w:rPr>
          <w:rFonts w:ascii="Times New Roman" w:hAnsi="Times New Roman" w:cs="Times New Roman"/>
          <w:sz w:val="24"/>
          <w:szCs w:val="24"/>
        </w:rPr>
        <w:t xml:space="preserve"> parameters of plants in the laboratory of Department of </w:t>
      </w:r>
      <w:r w:rsidR="00F02BE1" w:rsidRPr="001430A5">
        <w:rPr>
          <w:rFonts w:ascii="Times New Roman" w:hAnsi="Times New Roman" w:cs="Times New Roman"/>
          <w:sz w:val="24"/>
          <w:szCs w:val="24"/>
        </w:rPr>
        <w:t>Botany</w:t>
      </w:r>
      <w:r w:rsidR="009608A1" w:rsidRPr="001430A5">
        <w:rPr>
          <w:rFonts w:ascii="Times New Roman" w:hAnsi="Times New Roman" w:cs="Times New Roman"/>
          <w:sz w:val="24"/>
          <w:szCs w:val="24"/>
        </w:rPr>
        <w:t>.</w:t>
      </w:r>
    </w:p>
    <w:p w:rsidR="00DB7E3B" w:rsidRPr="001430A5" w:rsidRDefault="000A32BF" w:rsidP="001D0B33">
      <w:pPr>
        <w:pStyle w:val="NoSpacing"/>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Treatments: </w:t>
      </w:r>
      <w:r w:rsidR="009608A1" w:rsidRPr="001430A5">
        <w:rPr>
          <w:rFonts w:ascii="Times New Roman" w:hAnsi="Times New Roman" w:cs="Times New Roman"/>
          <w:sz w:val="24"/>
          <w:szCs w:val="24"/>
        </w:rPr>
        <w:t xml:space="preserve">After establishment </w:t>
      </w:r>
      <w:r w:rsidR="00220B74" w:rsidRPr="001430A5">
        <w:rPr>
          <w:rFonts w:ascii="Times New Roman" w:hAnsi="Times New Roman" w:cs="Times New Roman"/>
          <w:sz w:val="24"/>
          <w:szCs w:val="24"/>
        </w:rPr>
        <w:t xml:space="preserve">of the plants, </w:t>
      </w:r>
      <w:r w:rsidR="009608A1" w:rsidRPr="001430A5">
        <w:rPr>
          <w:rFonts w:ascii="Times New Roman" w:hAnsi="Times New Roman" w:cs="Times New Roman"/>
          <w:sz w:val="24"/>
          <w:szCs w:val="24"/>
        </w:rPr>
        <w:t>stress was induced by applying the five different levels (0, 30, 60, 90 and 120 mg</w:t>
      </w:r>
      <w:r w:rsidR="00412B79" w:rsidRPr="001430A5">
        <w:rPr>
          <w:rFonts w:ascii="Times New Roman" w:hAnsi="Times New Roman" w:cs="Times New Roman"/>
          <w:sz w:val="24"/>
          <w:szCs w:val="24"/>
        </w:rPr>
        <w:t>/L</w:t>
      </w:r>
      <w:r w:rsidR="009608A1" w:rsidRPr="001430A5">
        <w:rPr>
          <w:rFonts w:ascii="Times New Roman" w:hAnsi="Times New Roman" w:cs="Times New Roman"/>
          <w:sz w:val="24"/>
          <w:szCs w:val="24"/>
        </w:rPr>
        <w:t>) of heavy metal</w:t>
      </w:r>
      <w:r w:rsidR="00AA25B4" w:rsidRPr="001430A5">
        <w:rPr>
          <w:rFonts w:ascii="Times New Roman" w:hAnsi="Times New Roman" w:cs="Times New Roman"/>
          <w:sz w:val="24"/>
          <w:szCs w:val="24"/>
        </w:rPr>
        <w:t xml:space="preserve"> </w:t>
      </w:r>
      <w:r w:rsidR="009608A1" w:rsidRPr="001430A5">
        <w:rPr>
          <w:rFonts w:ascii="Times New Roman" w:hAnsi="Times New Roman" w:cs="Times New Roman"/>
          <w:sz w:val="24"/>
          <w:szCs w:val="24"/>
        </w:rPr>
        <w:t>Pb(No</w:t>
      </w:r>
      <w:r w:rsidR="009608A1" w:rsidRPr="001430A5">
        <w:rPr>
          <w:rFonts w:ascii="Times New Roman" w:hAnsi="Times New Roman" w:cs="Times New Roman"/>
          <w:sz w:val="24"/>
          <w:szCs w:val="24"/>
          <w:vertAlign w:val="subscript"/>
        </w:rPr>
        <w:t>3</w:t>
      </w:r>
      <w:r w:rsidR="009608A1" w:rsidRPr="001430A5">
        <w:rPr>
          <w:rFonts w:ascii="Times New Roman" w:hAnsi="Times New Roman" w:cs="Times New Roman"/>
          <w:sz w:val="24"/>
          <w:szCs w:val="24"/>
        </w:rPr>
        <w:t>)</w:t>
      </w:r>
      <w:r w:rsidR="009608A1" w:rsidRPr="001430A5">
        <w:rPr>
          <w:rFonts w:ascii="Times New Roman" w:hAnsi="Times New Roman" w:cs="Times New Roman"/>
          <w:sz w:val="24"/>
          <w:szCs w:val="24"/>
          <w:vertAlign w:val="subscript"/>
        </w:rPr>
        <w:t>2</w:t>
      </w:r>
      <w:r w:rsidR="009608A1" w:rsidRPr="001430A5">
        <w:rPr>
          <w:rFonts w:ascii="Times New Roman" w:hAnsi="Times New Roman" w:cs="Times New Roman"/>
          <w:sz w:val="24"/>
          <w:szCs w:val="24"/>
        </w:rPr>
        <w:t xml:space="preserve"> with and without foliar application of silicon </w:t>
      </w:r>
      <w:r w:rsidR="009608A1" w:rsidRPr="001430A5">
        <w:rPr>
          <w:rFonts w:ascii="Times New Roman" w:hAnsi="Times New Roman" w:cs="Times New Roman"/>
          <w:color w:val="000000"/>
          <w:sz w:val="24"/>
          <w:szCs w:val="24"/>
          <w:shd w:val="clear" w:color="auto" w:fill="FFFFFF"/>
        </w:rPr>
        <w:t>(Na</w:t>
      </w:r>
      <w:r w:rsidR="009608A1" w:rsidRPr="001430A5">
        <w:rPr>
          <w:rFonts w:ascii="Times New Roman" w:hAnsi="Times New Roman" w:cs="Times New Roman"/>
          <w:color w:val="000000"/>
          <w:sz w:val="24"/>
          <w:szCs w:val="24"/>
          <w:shd w:val="clear" w:color="auto" w:fill="FFFFFF"/>
          <w:vertAlign w:val="subscript"/>
        </w:rPr>
        <w:t>2</w:t>
      </w:r>
      <w:r w:rsidR="009608A1" w:rsidRPr="001430A5">
        <w:rPr>
          <w:rFonts w:ascii="Times New Roman" w:hAnsi="Times New Roman" w:cs="Times New Roman"/>
          <w:color w:val="000000"/>
          <w:sz w:val="24"/>
          <w:szCs w:val="24"/>
          <w:shd w:val="clear" w:color="auto" w:fill="FFFFFF"/>
        </w:rPr>
        <w:t>SiO</w:t>
      </w:r>
      <w:r w:rsidR="009608A1" w:rsidRPr="001430A5">
        <w:rPr>
          <w:rFonts w:ascii="Times New Roman" w:hAnsi="Times New Roman" w:cs="Times New Roman"/>
          <w:color w:val="000000"/>
          <w:sz w:val="24"/>
          <w:szCs w:val="24"/>
          <w:shd w:val="clear" w:color="auto" w:fill="FFFFFF"/>
          <w:vertAlign w:val="subscript"/>
        </w:rPr>
        <w:t>3</w:t>
      </w:r>
      <w:r w:rsidR="009608A1" w:rsidRPr="001430A5">
        <w:rPr>
          <w:rFonts w:ascii="Times New Roman" w:hAnsi="Times New Roman" w:cs="Times New Roman"/>
          <w:color w:val="000000"/>
          <w:sz w:val="24"/>
          <w:szCs w:val="24"/>
          <w:shd w:val="clear" w:color="auto" w:fill="FFFFFF"/>
        </w:rPr>
        <w:t>; 1.0 mM).</w:t>
      </w:r>
      <w:r w:rsidR="00DE4EDE" w:rsidRPr="001430A5">
        <w:rPr>
          <w:rFonts w:ascii="Times New Roman" w:hAnsi="Times New Roman" w:cs="Times New Roman"/>
          <w:sz w:val="24"/>
          <w:szCs w:val="24"/>
        </w:rPr>
        <w:t xml:space="preserve"> The 50 ml of each level of treatment of metal was given in the roots of plants without and with foliar spray of Sodium Silicate. </w:t>
      </w:r>
      <w:r w:rsidR="009608A1" w:rsidRPr="001430A5">
        <w:rPr>
          <w:rFonts w:ascii="Times New Roman" w:hAnsi="Times New Roman" w:cs="Times New Roman"/>
          <w:sz w:val="24"/>
          <w:szCs w:val="24"/>
        </w:rPr>
        <w:t xml:space="preserve">Whole experiment was arranged with nine replicates.  The heavy metal stress was given after every 10 days while normal irrigation was done with distilled water accordingly. The experiment was continued till </w:t>
      </w:r>
      <w:r w:rsidR="003B789D" w:rsidRPr="001430A5">
        <w:rPr>
          <w:rFonts w:ascii="Times New Roman" w:hAnsi="Times New Roman" w:cs="Times New Roman"/>
          <w:sz w:val="24"/>
          <w:szCs w:val="24"/>
        </w:rPr>
        <w:t>its</w:t>
      </w:r>
      <w:r w:rsidR="009608A1" w:rsidRPr="001430A5">
        <w:rPr>
          <w:rFonts w:ascii="Times New Roman" w:hAnsi="Times New Roman" w:cs="Times New Roman"/>
          <w:sz w:val="24"/>
          <w:szCs w:val="24"/>
        </w:rPr>
        <w:t xml:space="preserve"> reproductive stage.</w:t>
      </w:r>
      <w:r w:rsidR="00800C7B" w:rsidRPr="001430A5">
        <w:rPr>
          <w:rFonts w:ascii="Times New Roman" w:hAnsi="Times New Roman" w:cs="Times New Roman"/>
          <w:sz w:val="24"/>
          <w:szCs w:val="24"/>
        </w:rPr>
        <w:t xml:space="preserve"> </w:t>
      </w:r>
    </w:p>
    <w:p w:rsidR="00263CF1" w:rsidRDefault="00263CF1" w:rsidP="001D0B33">
      <w:pPr>
        <w:pStyle w:val="NoSpacing"/>
        <w:spacing w:line="360" w:lineRule="auto"/>
        <w:jc w:val="both"/>
        <w:rPr>
          <w:rFonts w:ascii="Times New Roman" w:hAnsi="Times New Roman" w:cs="Times New Roman"/>
          <w:sz w:val="24"/>
          <w:szCs w:val="24"/>
        </w:rPr>
      </w:pPr>
    </w:p>
    <w:p w:rsidR="00CE3D3F" w:rsidRPr="00CE3D3F" w:rsidRDefault="00CE3D3F" w:rsidP="001D0B33">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Plant harvesting</w:t>
      </w:r>
    </w:p>
    <w:p w:rsidR="0064531B" w:rsidRPr="001430A5" w:rsidRDefault="00CE3D3F"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After the two months experiment completion, each plant was sampled from the pots with </w:t>
      </w:r>
      <w:r>
        <w:rPr>
          <w:rFonts w:ascii="Times New Roman" w:hAnsi="Times New Roman" w:cs="Times New Roman"/>
          <w:sz w:val="24"/>
          <w:szCs w:val="24"/>
        </w:rPr>
        <w:t>r</w:t>
      </w:r>
      <w:r w:rsidRPr="001430A5">
        <w:rPr>
          <w:rFonts w:ascii="Times New Roman" w:hAnsi="Times New Roman" w:cs="Times New Roman"/>
          <w:sz w:val="24"/>
          <w:szCs w:val="24"/>
        </w:rPr>
        <w:t>oot carefully.</w:t>
      </w:r>
      <w:r>
        <w:rPr>
          <w:rFonts w:ascii="Times New Roman" w:hAnsi="Times New Roman" w:cs="Times New Roman"/>
          <w:sz w:val="24"/>
          <w:szCs w:val="24"/>
        </w:rPr>
        <w:t xml:space="preserve"> </w:t>
      </w:r>
      <w:r w:rsidR="006C4618" w:rsidRPr="001430A5">
        <w:rPr>
          <w:rFonts w:ascii="Times New Roman" w:hAnsi="Times New Roman" w:cs="Times New Roman"/>
          <w:sz w:val="24"/>
          <w:szCs w:val="24"/>
        </w:rPr>
        <w:t xml:space="preserve">The samples of </w:t>
      </w:r>
      <w:r w:rsidR="006C4618" w:rsidRPr="001430A5">
        <w:rPr>
          <w:rFonts w:ascii="Times New Roman" w:hAnsi="Times New Roman" w:cs="Times New Roman"/>
          <w:i/>
          <w:sz w:val="24"/>
          <w:szCs w:val="24"/>
        </w:rPr>
        <w:t>Cyperus rotundus</w:t>
      </w:r>
      <w:r w:rsidR="006C4618" w:rsidRPr="001430A5">
        <w:rPr>
          <w:rFonts w:ascii="Times New Roman" w:hAnsi="Times New Roman" w:cs="Times New Roman"/>
          <w:sz w:val="24"/>
          <w:szCs w:val="24"/>
        </w:rPr>
        <w:t xml:space="preserve"> L. plants were </w:t>
      </w:r>
      <w:r w:rsidR="00020249" w:rsidRPr="001430A5">
        <w:rPr>
          <w:rFonts w:ascii="Times New Roman" w:hAnsi="Times New Roman" w:cs="Times New Roman"/>
          <w:sz w:val="24"/>
          <w:szCs w:val="24"/>
        </w:rPr>
        <w:t xml:space="preserve">collected </w:t>
      </w:r>
      <w:r w:rsidR="009E7DC8" w:rsidRPr="001430A5">
        <w:rPr>
          <w:rFonts w:ascii="Times New Roman" w:hAnsi="Times New Roman" w:cs="Times New Roman"/>
          <w:sz w:val="24"/>
          <w:szCs w:val="24"/>
        </w:rPr>
        <w:t xml:space="preserve">from each treatment randomly </w:t>
      </w:r>
      <w:r w:rsidR="00020249" w:rsidRPr="001430A5">
        <w:rPr>
          <w:rFonts w:ascii="Times New Roman" w:hAnsi="Times New Roman" w:cs="Times New Roman"/>
          <w:sz w:val="24"/>
          <w:szCs w:val="24"/>
        </w:rPr>
        <w:t xml:space="preserve">and cleaned by washing them in the tap water to remove all dirt and soil </w:t>
      </w:r>
      <w:r w:rsidR="00F858A9" w:rsidRPr="001430A5">
        <w:rPr>
          <w:rFonts w:ascii="Times New Roman" w:hAnsi="Times New Roman" w:cs="Times New Roman"/>
          <w:sz w:val="24"/>
          <w:szCs w:val="24"/>
        </w:rPr>
        <w:t xml:space="preserve">particles from vegetative parts </w:t>
      </w:r>
      <w:r w:rsidR="00020249" w:rsidRPr="001430A5">
        <w:rPr>
          <w:rFonts w:ascii="Times New Roman" w:hAnsi="Times New Roman" w:cs="Times New Roman"/>
          <w:sz w:val="24"/>
          <w:szCs w:val="24"/>
        </w:rPr>
        <w:t xml:space="preserve">and </w:t>
      </w:r>
      <w:r w:rsidR="006C4618" w:rsidRPr="001430A5">
        <w:rPr>
          <w:rFonts w:ascii="Times New Roman" w:hAnsi="Times New Roman" w:cs="Times New Roman"/>
          <w:sz w:val="24"/>
          <w:szCs w:val="24"/>
        </w:rPr>
        <w:t xml:space="preserve">preserved </w:t>
      </w:r>
      <w:r w:rsidR="00020249" w:rsidRPr="001430A5">
        <w:rPr>
          <w:rFonts w:ascii="Times New Roman" w:hAnsi="Times New Roman" w:cs="Times New Roman"/>
          <w:sz w:val="24"/>
          <w:szCs w:val="24"/>
        </w:rPr>
        <w:t>for the anatomical study.</w:t>
      </w:r>
    </w:p>
    <w:p w:rsidR="00263CF1" w:rsidRDefault="00263CF1" w:rsidP="001D0B33">
      <w:pPr>
        <w:pStyle w:val="NoSpacing"/>
        <w:spacing w:line="360" w:lineRule="auto"/>
        <w:jc w:val="both"/>
        <w:rPr>
          <w:rFonts w:ascii="Times New Roman" w:hAnsi="Times New Roman" w:cs="Times New Roman"/>
          <w:sz w:val="24"/>
          <w:szCs w:val="24"/>
        </w:rPr>
      </w:pPr>
    </w:p>
    <w:p w:rsidR="00A54BED" w:rsidRPr="001430A5" w:rsidRDefault="00A54BED" w:rsidP="005604A1">
      <w:pPr>
        <w:pStyle w:val="NoSpacing"/>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lastRenderedPageBreak/>
        <w:t xml:space="preserve">The morphological parameters, height of plant, Internodal length, Length of inflorescence, Fresh weight of plant, Dry weight of plant, Number of vegetative branch, Number of leaves, number of fertile branches and Number of nodes were observed.  </w:t>
      </w:r>
    </w:p>
    <w:p w:rsidR="00263CF1" w:rsidRPr="008E140D" w:rsidRDefault="008E140D" w:rsidP="001D0B33">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Staining technique</w:t>
      </w:r>
    </w:p>
    <w:p w:rsidR="006C4618" w:rsidRPr="001430A5" w:rsidRDefault="006C4618" w:rsidP="0065540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For the fixation purpose, the parts of plants i.e. leaves, </w:t>
      </w:r>
      <w:r w:rsidR="00A337E6" w:rsidRPr="001430A5">
        <w:rPr>
          <w:rFonts w:ascii="Times New Roman" w:hAnsi="Times New Roman" w:cs="Times New Roman"/>
          <w:sz w:val="24"/>
          <w:szCs w:val="24"/>
        </w:rPr>
        <w:t>Root</w:t>
      </w:r>
      <w:r w:rsidRPr="001430A5">
        <w:rPr>
          <w:rFonts w:ascii="Times New Roman" w:hAnsi="Times New Roman" w:cs="Times New Roman"/>
          <w:sz w:val="24"/>
          <w:szCs w:val="24"/>
        </w:rPr>
        <w:t xml:space="preserve"> and stem are cut down by scissors into pieces of almost 2-3cm. The parts were added in the FAA</w:t>
      </w:r>
      <w:r w:rsidR="000E45F2" w:rsidRPr="001430A5">
        <w:rPr>
          <w:rFonts w:ascii="Times New Roman" w:hAnsi="Times New Roman" w:cs="Times New Roman"/>
          <w:sz w:val="24"/>
          <w:szCs w:val="24"/>
        </w:rPr>
        <w:t xml:space="preserve"> </w:t>
      </w:r>
      <w:r w:rsidR="005604A1">
        <w:rPr>
          <w:rFonts w:ascii="Times New Roman" w:hAnsi="Times New Roman" w:cs="Times New Roman"/>
          <w:sz w:val="24"/>
          <w:szCs w:val="24"/>
        </w:rPr>
        <w:t>(</w:t>
      </w:r>
      <w:r w:rsidRPr="001430A5">
        <w:rPr>
          <w:rFonts w:ascii="Times New Roman" w:hAnsi="Times New Roman" w:cs="Times New Roman"/>
          <w:sz w:val="24"/>
          <w:szCs w:val="24"/>
        </w:rPr>
        <w:t>mixture of formaldehyde, alcohol and acetic acid) for the time of 48 hours. FAA that is a preservative solution was formed by mixing the Ethyl alcohol 50%, Acetic acid 5%, Formalin 10% and Distilled water 35%. After 48 hours, the samples are transferred into the mixture of Alcohol and acetic acid that was prepared by the ratio of 3:1 of its ingredients. Double staining dehydration method was used for the formation of slides and capturing their images by the camera. The stains used in the staining technique inc</w:t>
      </w:r>
      <w:r w:rsidR="003D7421" w:rsidRPr="001430A5">
        <w:rPr>
          <w:rFonts w:ascii="Times New Roman" w:hAnsi="Times New Roman" w:cs="Times New Roman"/>
          <w:sz w:val="24"/>
          <w:szCs w:val="24"/>
        </w:rPr>
        <w:t>lude safranine and fast green (</w:t>
      </w:r>
      <w:r w:rsidRPr="001430A5">
        <w:rPr>
          <w:rFonts w:ascii="Times New Roman" w:hAnsi="Times New Roman" w:cs="Times New Roman"/>
          <w:sz w:val="24"/>
          <w:szCs w:val="24"/>
        </w:rPr>
        <w:t>Ruzin 1999).</w:t>
      </w:r>
    </w:p>
    <w:p w:rsidR="00263CF1" w:rsidRDefault="00263CF1" w:rsidP="001D0B33">
      <w:pPr>
        <w:pStyle w:val="NoSpacing"/>
        <w:spacing w:line="360" w:lineRule="auto"/>
        <w:jc w:val="both"/>
        <w:rPr>
          <w:rFonts w:ascii="Times New Roman" w:hAnsi="Times New Roman" w:cs="Times New Roman"/>
          <w:sz w:val="24"/>
          <w:szCs w:val="24"/>
        </w:rPr>
      </w:pPr>
    </w:p>
    <w:p w:rsidR="006C4618" w:rsidRPr="001430A5" w:rsidRDefault="008E355C" w:rsidP="006628E7">
      <w:pPr>
        <w:pStyle w:val="NoSpacing"/>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t xml:space="preserve">In double staining technique, the dehydration is very necessary for the formation of a clear slide. </w:t>
      </w:r>
      <w:r w:rsidR="008967CC" w:rsidRPr="001430A5">
        <w:rPr>
          <w:rFonts w:ascii="Times New Roman" w:hAnsi="Times New Roman" w:cs="Times New Roman"/>
          <w:sz w:val="24"/>
          <w:szCs w:val="24"/>
        </w:rPr>
        <w:t>T</w:t>
      </w:r>
      <w:r w:rsidR="005C495C" w:rsidRPr="001430A5">
        <w:rPr>
          <w:rFonts w:ascii="Times New Roman" w:hAnsi="Times New Roman" w:cs="Times New Roman"/>
          <w:sz w:val="24"/>
          <w:szCs w:val="24"/>
        </w:rPr>
        <w:t>he clear images were clicked by using the camera</w:t>
      </w:r>
      <w:r w:rsidR="00A47D94" w:rsidRPr="001430A5">
        <w:rPr>
          <w:rFonts w:ascii="Times New Roman" w:hAnsi="Times New Roman" w:cs="Times New Roman"/>
          <w:sz w:val="24"/>
          <w:szCs w:val="24"/>
        </w:rPr>
        <w:t xml:space="preserve"> </w:t>
      </w:r>
      <w:r w:rsidR="005C495C" w:rsidRPr="001430A5">
        <w:rPr>
          <w:rFonts w:ascii="Times New Roman" w:hAnsi="Times New Roman" w:cs="Times New Roman"/>
          <w:sz w:val="24"/>
          <w:szCs w:val="24"/>
        </w:rPr>
        <w:t xml:space="preserve">(Nikon, 104, Japan) under 10X and 40X in the laboratory of </w:t>
      </w:r>
      <w:r w:rsidR="004D5D1E">
        <w:rPr>
          <w:rFonts w:ascii="Times New Roman" w:hAnsi="Times New Roman" w:cs="Times New Roman"/>
          <w:sz w:val="24"/>
          <w:szCs w:val="24"/>
        </w:rPr>
        <w:t>“</w:t>
      </w:r>
      <w:r w:rsidR="005C495C" w:rsidRPr="001430A5">
        <w:rPr>
          <w:rFonts w:ascii="Times New Roman" w:hAnsi="Times New Roman" w:cs="Times New Roman"/>
          <w:sz w:val="24"/>
          <w:szCs w:val="24"/>
        </w:rPr>
        <w:t>The department of Botany</w:t>
      </w:r>
      <w:r w:rsidR="004D5D1E">
        <w:rPr>
          <w:rFonts w:ascii="Times New Roman" w:hAnsi="Times New Roman" w:cs="Times New Roman"/>
          <w:sz w:val="24"/>
          <w:szCs w:val="24"/>
        </w:rPr>
        <w:t>”</w:t>
      </w:r>
      <w:r w:rsidR="005C495C" w:rsidRPr="001430A5">
        <w:rPr>
          <w:rFonts w:ascii="Times New Roman" w:hAnsi="Times New Roman" w:cs="Times New Roman"/>
          <w:sz w:val="24"/>
          <w:szCs w:val="24"/>
        </w:rPr>
        <w:t xml:space="preserve"> The Islamia University Bahawalpur.</w:t>
      </w:r>
    </w:p>
    <w:p w:rsidR="00263CF1" w:rsidRDefault="00263CF1" w:rsidP="001D0B33">
      <w:pPr>
        <w:pStyle w:val="NoSpacing"/>
        <w:spacing w:line="360" w:lineRule="auto"/>
        <w:jc w:val="both"/>
        <w:rPr>
          <w:rFonts w:ascii="Times New Roman" w:hAnsi="Times New Roman" w:cs="Times New Roman"/>
          <w:sz w:val="24"/>
          <w:szCs w:val="24"/>
        </w:rPr>
      </w:pPr>
    </w:p>
    <w:p w:rsidR="008679BB" w:rsidRPr="008679BB" w:rsidRDefault="008679BB" w:rsidP="001D0B33">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Statistical analysis</w:t>
      </w:r>
    </w:p>
    <w:p w:rsidR="00CD654B" w:rsidRPr="001430A5" w:rsidRDefault="00CD654B"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SPSS.20 software was used for analysis of </w:t>
      </w:r>
      <w:r w:rsidR="00B41093" w:rsidRPr="001430A5">
        <w:rPr>
          <w:rFonts w:ascii="Times New Roman" w:hAnsi="Times New Roman" w:cs="Times New Roman"/>
          <w:sz w:val="24"/>
          <w:szCs w:val="24"/>
        </w:rPr>
        <w:t>variance and</w:t>
      </w:r>
      <w:r w:rsidRPr="001430A5">
        <w:rPr>
          <w:rFonts w:ascii="Times New Roman" w:hAnsi="Times New Roman" w:cs="Times New Roman"/>
          <w:sz w:val="24"/>
          <w:szCs w:val="24"/>
        </w:rPr>
        <w:t xml:space="preserve"> Significant</w:t>
      </w:r>
      <w:r w:rsidR="00B41093" w:rsidRPr="001430A5">
        <w:rPr>
          <w:rFonts w:ascii="Times New Roman" w:hAnsi="Times New Roman" w:cs="Times New Roman"/>
          <w:sz w:val="24"/>
          <w:szCs w:val="24"/>
        </w:rPr>
        <w:t xml:space="preserve"> differences within and between the treatments</w:t>
      </w:r>
      <w:r w:rsidRPr="001430A5">
        <w:rPr>
          <w:rFonts w:ascii="Times New Roman" w:hAnsi="Times New Roman" w:cs="Times New Roman"/>
          <w:sz w:val="24"/>
          <w:szCs w:val="24"/>
        </w:rPr>
        <w:t>.</w:t>
      </w:r>
    </w:p>
    <w:p w:rsidR="009B4B1C" w:rsidRPr="001430A5" w:rsidRDefault="009B4B1C" w:rsidP="00E3295F">
      <w:pPr>
        <w:jc w:val="center"/>
        <w:rPr>
          <w:rFonts w:ascii="Times New Roman" w:hAnsi="Times New Roman" w:cs="Times New Roman"/>
          <w:b/>
          <w:sz w:val="24"/>
          <w:szCs w:val="24"/>
        </w:rPr>
      </w:pPr>
    </w:p>
    <w:p w:rsidR="00E3295F" w:rsidRPr="001430A5" w:rsidRDefault="006168FF" w:rsidP="00263CF1">
      <w:pPr>
        <w:rPr>
          <w:rFonts w:ascii="Times New Roman" w:hAnsi="Times New Roman" w:cs="Times New Roman"/>
          <w:b/>
          <w:sz w:val="24"/>
          <w:szCs w:val="24"/>
        </w:rPr>
      </w:pPr>
      <w:r w:rsidRPr="001430A5">
        <w:rPr>
          <w:rFonts w:ascii="Times New Roman" w:hAnsi="Times New Roman" w:cs="Times New Roman"/>
          <w:b/>
          <w:sz w:val="24"/>
          <w:szCs w:val="24"/>
        </w:rPr>
        <w:t>Results</w:t>
      </w:r>
    </w:p>
    <w:p w:rsidR="00E3295F" w:rsidRPr="009D0F36" w:rsidRDefault="00E3295F" w:rsidP="00A54965">
      <w:pPr>
        <w:pStyle w:val="NoSpacing"/>
        <w:rPr>
          <w:rFonts w:ascii="Times New Roman" w:hAnsi="Times New Roman" w:cs="Times New Roman"/>
          <w:b/>
          <w:sz w:val="24"/>
          <w:szCs w:val="24"/>
        </w:rPr>
      </w:pPr>
      <w:r w:rsidRPr="009D0F36">
        <w:rPr>
          <w:rFonts w:ascii="Times New Roman" w:hAnsi="Times New Roman" w:cs="Times New Roman"/>
          <w:b/>
          <w:sz w:val="24"/>
          <w:szCs w:val="24"/>
        </w:rPr>
        <w:t xml:space="preserve">Morphological Attributes of Cyperus rotundus: </w:t>
      </w:r>
    </w:p>
    <w:p w:rsidR="000C1364" w:rsidRPr="009D0F36" w:rsidRDefault="00E3295F" w:rsidP="00A54965">
      <w:pPr>
        <w:pStyle w:val="NoSpacing"/>
        <w:rPr>
          <w:rFonts w:ascii="Times New Roman" w:hAnsi="Times New Roman" w:cs="Times New Roman"/>
          <w:b/>
          <w:sz w:val="24"/>
          <w:szCs w:val="24"/>
        </w:rPr>
      </w:pPr>
      <w:r w:rsidRPr="009D0F36">
        <w:rPr>
          <w:rFonts w:ascii="Times New Roman" w:hAnsi="Times New Roman" w:cs="Times New Roman"/>
          <w:b/>
          <w:sz w:val="24"/>
          <w:szCs w:val="24"/>
        </w:rPr>
        <w:t>Height of Plants (cm):</w:t>
      </w:r>
    </w:p>
    <w:p w:rsidR="00E3295F" w:rsidRPr="000C1364" w:rsidRDefault="00E3295F" w:rsidP="00A54965">
      <w:pPr>
        <w:pStyle w:val="NoSpacing"/>
        <w:rPr>
          <w:rFonts w:ascii="Times New Roman" w:hAnsi="Times New Roman" w:cs="Times New Roman"/>
          <w:b/>
          <w:i/>
          <w:sz w:val="24"/>
          <w:szCs w:val="24"/>
        </w:rPr>
      </w:pPr>
      <w:r w:rsidRPr="009D0F36">
        <w:rPr>
          <w:rFonts w:ascii="Times New Roman" w:hAnsi="Times New Roman" w:cs="Times New Roman"/>
          <w:b/>
          <w:sz w:val="24"/>
          <w:szCs w:val="24"/>
        </w:rPr>
        <w:t>Plants treated with Pb(NO</w:t>
      </w:r>
      <w:r w:rsidRPr="009D0F36">
        <w:rPr>
          <w:rFonts w:ascii="Times New Roman" w:hAnsi="Times New Roman" w:cs="Times New Roman"/>
          <w:b/>
          <w:sz w:val="24"/>
          <w:szCs w:val="24"/>
          <w:vertAlign w:val="subscript"/>
        </w:rPr>
        <w:t>3</w:t>
      </w:r>
      <w:r w:rsidRPr="009D0F36">
        <w:rPr>
          <w:rFonts w:ascii="Times New Roman" w:hAnsi="Times New Roman" w:cs="Times New Roman"/>
          <w:b/>
          <w:sz w:val="24"/>
          <w:szCs w:val="24"/>
        </w:rPr>
        <w:t>)</w:t>
      </w:r>
      <w:r w:rsidRPr="009D0F36">
        <w:rPr>
          <w:rFonts w:ascii="Times New Roman" w:hAnsi="Times New Roman" w:cs="Times New Roman"/>
          <w:b/>
          <w:sz w:val="24"/>
          <w:szCs w:val="24"/>
          <w:vertAlign w:val="subscript"/>
        </w:rPr>
        <w:t xml:space="preserve">3 </w:t>
      </w:r>
      <w:r w:rsidRPr="009D0F36">
        <w:rPr>
          <w:rFonts w:ascii="Times New Roman" w:hAnsi="Times New Roman" w:cs="Times New Roman"/>
          <w:b/>
          <w:sz w:val="24"/>
          <w:szCs w:val="24"/>
        </w:rPr>
        <w:t>and  Pb(NO</w:t>
      </w:r>
      <w:r w:rsidRPr="009D0F36">
        <w:rPr>
          <w:rFonts w:ascii="Times New Roman" w:hAnsi="Times New Roman" w:cs="Times New Roman"/>
          <w:b/>
          <w:sz w:val="24"/>
          <w:szCs w:val="24"/>
          <w:vertAlign w:val="subscript"/>
        </w:rPr>
        <w:t>3</w:t>
      </w:r>
      <w:r w:rsidRPr="009D0F36">
        <w:rPr>
          <w:rFonts w:ascii="Times New Roman" w:hAnsi="Times New Roman" w:cs="Times New Roman"/>
          <w:b/>
          <w:sz w:val="24"/>
          <w:szCs w:val="24"/>
        </w:rPr>
        <w:t>)</w:t>
      </w:r>
      <w:r w:rsidRPr="009D0F36">
        <w:rPr>
          <w:rFonts w:ascii="Times New Roman" w:hAnsi="Times New Roman" w:cs="Times New Roman"/>
          <w:b/>
          <w:sz w:val="24"/>
          <w:szCs w:val="24"/>
          <w:vertAlign w:val="subscript"/>
        </w:rPr>
        <w:t xml:space="preserve">3 </w:t>
      </w:r>
      <w:r w:rsidRPr="009D0F36">
        <w:rPr>
          <w:rFonts w:ascii="Times New Roman" w:hAnsi="Times New Roman" w:cs="Times New Roman"/>
          <w:b/>
          <w:sz w:val="24"/>
          <w:szCs w:val="24"/>
        </w:rPr>
        <w:t xml:space="preserve">with </w:t>
      </w:r>
      <w:r w:rsidR="00A54965" w:rsidRPr="009D0F36">
        <w:rPr>
          <w:rFonts w:ascii="Times New Roman" w:hAnsi="Times New Roman" w:cs="Times New Roman"/>
          <w:b/>
          <w:sz w:val="24"/>
          <w:szCs w:val="24"/>
        </w:rPr>
        <w:t xml:space="preserve">  </w:t>
      </w:r>
      <w:r w:rsidRPr="009D0F36">
        <w:rPr>
          <w:rFonts w:ascii="Times New Roman" w:hAnsi="Times New Roman" w:cs="Times New Roman"/>
          <w:b/>
          <w:sz w:val="24"/>
          <w:szCs w:val="24"/>
        </w:rPr>
        <w:t>Na</w:t>
      </w:r>
      <w:r w:rsidRPr="009D0F36">
        <w:rPr>
          <w:rFonts w:ascii="Times New Roman" w:hAnsi="Times New Roman" w:cs="Times New Roman"/>
          <w:b/>
          <w:sz w:val="24"/>
          <w:szCs w:val="24"/>
          <w:vertAlign w:val="subscript"/>
        </w:rPr>
        <w:t>2</w:t>
      </w:r>
      <w:r w:rsidRPr="009D0F36">
        <w:rPr>
          <w:rFonts w:ascii="Times New Roman" w:hAnsi="Times New Roman" w:cs="Times New Roman"/>
          <w:b/>
          <w:sz w:val="24"/>
          <w:szCs w:val="24"/>
        </w:rPr>
        <w:t>SiO</w:t>
      </w:r>
      <w:r w:rsidRPr="009D0F36">
        <w:rPr>
          <w:rFonts w:ascii="Times New Roman" w:hAnsi="Times New Roman" w:cs="Times New Roman"/>
          <w:b/>
          <w:sz w:val="24"/>
          <w:szCs w:val="24"/>
          <w:vertAlign w:val="subscript"/>
        </w:rPr>
        <w:t>3</w:t>
      </w:r>
      <w:r w:rsidRPr="009D0F36">
        <w:rPr>
          <w:rFonts w:ascii="Times New Roman" w:hAnsi="Times New Roman" w:cs="Times New Roman"/>
          <w:b/>
          <w:sz w:val="24"/>
          <w:szCs w:val="24"/>
        </w:rPr>
        <w:t>:</w:t>
      </w:r>
      <w:r w:rsidRPr="001430A5">
        <w:rPr>
          <w:sz w:val="24"/>
          <w:szCs w:val="24"/>
        </w:rPr>
        <w:t xml:space="preserve"> </w:t>
      </w:r>
    </w:p>
    <w:p w:rsidR="00E3295F" w:rsidRPr="001430A5" w:rsidRDefault="00E3295F"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The differences among the values of height of plants treated with sodium silicate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and different concentrations of lead nitrates (Pb(NO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have been shown in the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w:t>
      </w:r>
      <w:r w:rsidR="007D34D1" w:rsidRPr="001430A5">
        <w:rPr>
          <w:rFonts w:ascii="Times New Roman" w:hAnsi="Times New Roman" w:cs="Times New Roman"/>
          <w:sz w:val="24"/>
          <w:szCs w:val="24"/>
        </w:rPr>
        <w:t>1a</w:t>
      </w:r>
      <w:r w:rsidRPr="001430A5">
        <w:rPr>
          <w:rFonts w:ascii="Times New Roman" w:hAnsi="Times New Roman" w:cs="Times New Roman"/>
          <w:sz w:val="24"/>
          <w:szCs w:val="24"/>
        </w:rPr>
        <w:t xml:space="preserve">. </w:t>
      </w:r>
      <w:r w:rsidR="006E1E34" w:rsidRPr="001430A5">
        <w:rPr>
          <w:rFonts w:ascii="Times New Roman" w:hAnsi="Times New Roman" w:cs="Times New Roman"/>
          <w:sz w:val="24"/>
          <w:szCs w:val="24"/>
        </w:rPr>
        <w:t xml:space="preserve">The </w:t>
      </w:r>
      <w:r w:rsidR="003C14F1" w:rsidRPr="001430A5">
        <w:rPr>
          <w:rFonts w:ascii="Times New Roman" w:hAnsi="Times New Roman" w:cs="Times New Roman"/>
          <w:sz w:val="24"/>
          <w:szCs w:val="24"/>
        </w:rPr>
        <w:t>plants of control group have</w:t>
      </w:r>
      <w:r w:rsidR="006E1E34" w:rsidRPr="001430A5">
        <w:rPr>
          <w:rFonts w:ascii="Times New Roman" w:hAnsi="Times New Roman" w:cs="Times New Roman"/>
          <w:sz w:val="24"/>
          <w:szCs w:val="24"/>
        </w:rPr>
        <w:t xml:space="preserve"> the maximum height of plant as compared to the plants under stress.</w:t>
      </w:r>
      <w:r w:rsidR="003C14F1" w:rsidRPr="001430A5">
        <w:rPr>
          <w:rFonts w:ascii="Times New Roman" w:hAnsi="Times New Roman" w:cs="Times New Roman"/>
          <w:sz w:val="24"/>
          <w:szCs w:val="24"/>
        </w:rPr>
        <w:t xml:space="preserve"> While there was decreasing in height of plants between the plants of different treatments. That shown decreasing trend as concentrations of metal increases.</w:t>
      </w:r>
      <w:r w:rsidR="00CC7CB3" w:rsidRPr="001430A5">
        <w:rPr>
          <w:rFonts w:ascii="Times New Roman" w:hAnsi="Times New Roman" w:cs="Times New Roman"/>
          <w:sz w:val="24"/>
          <w:szCs w:val="24"/>
        </w:rPr>
        <w:t xml:space="preserve"> The height of plants </w:t>
      </w:r>
      <w:r w:rsidR="008656E8" w:rsidRPr="001430A5">
        <w:rPr>
          <w:rFonts w:ascii="Times New Roman" w:hAnsi="Times New Roman" w:cs="Times New Roman"/>
          <w:sz w:val="24"/>
          <w:szCs w:val="24"/>
        </w:rPr>
        <w:t>applied</w:t>
      </w:r>
      <w:r w:rsidR="00CC7CB3" w:rsidRPr="001430A5">
        <w:rPr>
          <w:rFonts w:ascii="Times New Roman" w:hAnsi="Times New Roman" w:cs="Times New Roman"/>
          <w:sz w:val="24"/>
          <w:szCs w:val="24"/>
        </w:rPr>
        <w:t xml:space="preserve"> foliar application of sodium silicate gave the compensation effect of metal as compared to the plants grown under metallic stress without foliar application.</w:t>
      </w:r>
      <w:r w:rsidR="006E1E34"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The height of plant of control </w:t>
      </w:r>
      <w:r w:rsidRPr="001430A5">
        <w:rPr>
          <w:rFonts w:ascii="Times New Roman" w:hAnsi="Times New Roman" w:cs="Times New Roman"/>
          <w:i/>
          <w:sz w:val="24"/>
          <w:szCs w:val="24"/>
        </w:rPr>
        <w:t xml:space="preserve">Cyperus </w:t>
      </w:r>
      <w:r w:rsidRPr="001430A5">
        <w:rPr>
          <w:rFonts w:ascii="Times New Roman" w:hAnsi="Times New Roman" w:cs="Times New Roman"/>
          <w:i/>
          <w:sz w:val="24"/>
          <w:szCs w:val="24"/>
        </w:rPr>
        <w:lastRenderedPageBreak/>
        <w:t xml:space="preserve">rotundus </w:t>
      </w:r>
      <w:r w:rsidRPr="001430A5">
        <w:rPr>
          <w:rFonts w:ascii="Times New Roman" w:hAnsi="Times New Roman" w:cs="Times New Roman"/>
          <w:sz w:val="24"/>
          <w:szCs w:val="24"/>
        </w:rPr>
        <w:t xml:space="preserve">plant is 17.36 cm more from the height of all </w:t>
      </w:r>
      <w:r w:rsidRPr="001430A5">
        <w:rPr>
          <w:rFonts w:ascii="Times New Roman" w:hAnsi="Times New Roman" w:cs="Times New Roman"/>
          <w:i/>
          <w:sz w:val="24"/>
          <w:szCs w:val="24"/>
        </w:rPr>
        <w:t>Cyperus</w:t>
      </w:r>
      <w:r w:rsidRPr="001430A5">
        <w:rPr>
          <w:rFonts w:ascii="Times New Roman" w:hAnsi="Times New Roman" w:cs="Times New Roman"/>
          <w:sz w:val="24"/>
          <w:szCs w:val="24"/>
        </w:rPr>
        <w:t xml:space="preserve"> </w:t>
      </w:r>
      <w:r w:rsidRPr="001430A5">
        <w:rPr>
          <w:rFonts w:ascii="Times New Roman" w:hAnsi="Times New Roman" w:cs="Times New Roman"/>
          <w:i/>
          <w:sz w:val="24"/>
          <w:szCs w:val="24"/>
        </w:rPr>
        <w:t>rotundus</w:t>
      </w:r>
      <w:r w:rsidRPr="001430A5">
        <w:rPr>
          <w:rFonts w:ascii="Times New Roman" w:hAnsi="Times New Roman" w:cs="Times New Roman"/>
          <w:sz w:val="24"/>
          <w:szCs w:val="24"/>
        </w:rPr>
        <w:t xml:space="preserve"> plants treated with foliar application of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Only maximum height of plant treated with 30 mg/L of lead nitrate with using foliar application of sodium silicate is 13.53 cm and in plant under same level of treated without sodium silicate has 12.43 cm of plant height. Lead nitrates suppressed the height of plant as by increasing the concentration of lead nitrate but there is promoting effect is observed in the height of plant of </w:t>
      </w:r>
      <w:r w:rsidRPr="001430A5">
        <w:rPr>
          <w:rFonts w:ascii="Times New Roman" w:hAnsi="Times New Roman" w:cs="Times New Roman"/>
          <w:i/>
          <w:sz w:val="24"/>
          <w:szCs w:val="24"/>
        </w:rPr>
        <w:t xml:space="preserve">Cyperus rotundus </w:t>
      </w:r>
      <w:r w:rsidRPr="001430A5">
        <w:rPr>
          <w:rFonts w:ascii="Times New Roman" w:hAnsi="Times New Roman" w:cs="Times New Roman"/>
          <w:sz w:val="24"/>
          <w:szCs w:val="24"/>
        </w:rPr>
        <w:t xml:space="preserve">under lead nitrate stress but with foliar application of sodium silicate. Comparison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w:t>
      </w:r>
      <w:r w:rsidR="008839FC" w:rsidRPr="001430A5">
        <w:rPr>
          <w:rFonts w:ascii="Times New Roman" w:hAnsi="Times New Roman" w:cs="Times New Roman"/>
          <w:sz w:val="24"/>
          <w:szCs w:val="24"/>
        </w:rPr>
        <w:t>1a</w:t>
      </w:r>
      <w:r w:rsidRPr="001430A5">
        <w:rPr>
          <w:rFonts w:ascii="Times New Roman" w:hAnsi="Times New Roman" w:cs="Times New Roman"/>
          <w:sz w:val="24"/>
          <w:szCs w:val="24"/>
        </w:rPr>
        <w:t xml:space="preserve"> clearly evident that 12.43 cm, 11.76</w:t>
      </w:r>
      <w:r w:rsidR="00160C75">
        <w:rPr>
          <w:rFonts w:ascii="Times New Roman" w:hAnsi="Times New Roman" w:cs="Times New Roman"/>
          <w:sz w:val="24"/>
          <w:szCs w:val="24"/>
        </w:rPr>
        <w:t xml:space="preserve"> </w:t>
      </w:r>
      <w:r w:rsidRPr="001430A5">
        <w:rPr>
          <w:rFonts w:ascii="Times New Roman" w:hAnsi="Times New Roman" w:cs="Times New Roman"/>
          <w:sz w:val="24"/>
          <w:szCs w:val="24"/>
        </w:rPr>
        <w:t>cm, 9.76</w:t>
      </w:r>
      <w:r w:rsidR="00826D01">
        <w:rPr>
          <w:rFonts w:ascii="Times New Roman" w:hAnsi="Times New Roman" w:cs="Times New Roman"/>
          <w:sz w:val="24"/>
          <w:szCs w:val="24"/>
        </w:rPr>
        <w:t xml:space="preserve"> </w:t>
      </w:r>
      <w:r w:rsidRPr="001430A5">
        <w:rPr>
          <w:rFonts w:ascii="Times New Roman" w:hAnsi="Times New Roman" w:cs="Times New Roman"/>
          <w:sz w:val="24"/>
          <w:szCs w:val="24"/>
        </w:rPr>
        <w:t>cm and 5.60</w:t>
      </w:r>
      <w:r w:rsidR="00826D01">
        <w:rPr>
          <w:rFonts w:ascii="Times New Roman" w:hAnsi="Times New Roman" w:cs="Times New Roman"/>
          <w:sz w:val="24"/>
          <w:szCs w:val="24"/>
        </w:rPr>
        <w:t xml:space="preserve"> </w:t>
      </w:r>
      <w:r w:rsidRPr="001430A5">
        <w:rPr>
          <w:rFonts w:ascii="Times New Roman" w:hAnsi="Times New Roman" w:cs="Times New Roman"/>
          <w:sz w:val="24"/>
          <w:szCs w:val="24"/>
        </w:rPr>
        <w:t>cm heights was observed in plants under stress condition of various treatments of lead nitrate. While plants grown in same levels of treatments but with foliar application of sodium silicate have 13.53 cm, 11.70 cm, 10.26 and 5.66 cm, that is greater in height as compared to plants grown without sodium silicates but less than the plants grown in control condition.</w:t>
      </w:r>
    </w:p>
    <w:p w:rsidR="00F342CE" w:rsidRDefault="00F342CE" w:rsidP="001D0B33">
      <w:pPr>
        <w:pStyle w:val="NoSpacing"/>
        <w:spacing w:line="360" w:lineRule="auto"/>
        <w:rPr>
          <w:rFonts w:ascii="Times New Roman" w:hAnsi="Times New Roman" w:cs="Times New Roman"/>
          <w:b/>
          <w:i/>
          <w:sz w:val="24"/>
          <w:szCs w:val="24"/>
        </w:rPr>
      </w:pPr>
    </w:p>
    <w:p w:rsidR="003E5D12" w:rsidRPr="00B74568" w:rsidRDefault="003E5D12" w:rsidP="001D0B33">
      <w:pPr>
        <w:pStyle w:val="NoSpacing"/>
        <w:spacing w:line="360" w:lineRule="auto"/>
        <w:rPr>
          <w:rFonts w:ascii="Times New Roman" w:hAnsi="Times New Roman" w:cs="Times New Roman"/>
          <w:b/>
          <w:sz w:val="24"/>
          <w:szCs w:val="24"/>
        </w:rPr>
      </w:pPr>
      <w:r w:rsidRPr="00B74568">
        <w:rPr>
          <w:rFonts w:ascii="Times New Roman" w:hAnsi="Times New Roman" w:cs="Times New Roman"/>
          <w:b/>
          <w:sz w:val="24"/>
          <w:szCs w:val="24"/>
        </w:rPr>
        <w:t>Internodal length (cm):</w:t>
      </w:r>
    </w:p>
    <w:p w:rsidR="003E5D12" w:rsidRPr="001430A5" w:rsidRDefault="003E5D12" w:rsidP="001D0B33">
      <w:pPr>
        <w:pStyle w:val="NoSpacing"/>
        <w:spacing w:line="360" w:lineRule="auto"/>
        <w:rPr>
          <w:rFonts w:ascii="Times New Roman" w:hAnsi="Times New Roman" w:cs="Times New Roman"/>
          <w:b/>
          <w:sz w:val="24"/>
          <w:szCs w:val="24"/>
        </w:rPr>
      </w:pPr>
      <w:r w:rsidRPr="00B74568">
        <w:rPr>
          <w:rFonts w:ascii="Times New Roman" w:hAnsi="Times New Roman" w:cs="Times New Roman"/>
          <w:b/>
          <w:sz w:val="24"/>
          <w:szCs w:val="24"/>
        </w:rPr>
        <w:t>Plants treated with Pb(NO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r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and  Pb(NO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r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with Na</w:t>
      </w:r>
      <w:r w:rsidRPr="00B74568">
        <w:rPr>
          <w:rFonts w:ascii="Times New Roman" w:hAnsi="Times New Roman" w:cs="Times New Roman"/>
          <w:b/>
          <w:sz w:val="24"/>
          <w:szCs w:val="24"/>
          <w:vertAlign w:val="subscript"/>
        </w:rPr>
        <w:t>2</w:t>
      </w:r>
      <w:r w:rsidRPr="00B74568">
        <w:rPr>
          <w:rFonts w:ascii="Times New Roman" w:hAnsi="Times New Roman" w:cs="Times New Roman"/>
          <w:b/>
          <w:sz w:val="24"/>
          <w:szCs w:val="24"/>
        </w:rPr>
        <w:t>SiO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p>
    <w:p w:rsidR="00F342CE" w:rsidRDefault="00F342CE" w:rsidP="001D0B33">
      <w:pPr>
        <w:pStyle w:val="NoSpacing"/>
        <w:spacing w:line="360" w:lineRule="auto"/>
        <w:jc w:val="both"/>
        <w:rPr>
          <w:rFonts w:ascii="Times New Roman" w:hAnsi="Times New Roman" w:cs="Times New Roman"/>
          <w:sz w:val="24"/>
          <w:szCs w:val="24"/>
        </w:rPr>
      </w:pPr>
    </w:p>
    <w:p w:rsidR="003E5D12" w:rsidRPr="001430A5" w:rsidRDefault="003E5D12"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The differences between the mean values of internodal of </w:t>
      </w:r>
      <w:r w:rsidRPr="001430A5">
        <w:rPr>
          <w:rFonts w:ascii="Times New Roman" w:hAnsi="Times New Roman" w:cs="Times New Roman"/>
          <w:i/>
          <w:sz w:val="24"/>
          <w:szCs w:val="24"/>
        </w:rPr>
        <w:t xml:space="preserve">Cyperus rotundus </w:t>
      </w:r>
      <w:r w:rsidRPr="001430A5">
        <w:rPr>
          <w:rFonts w:ascii="Times New Roman" w:hAnsi="Times New Roman" w:cs="Times New Roman"/>
          <w:sz w:val="24"/>
          <w:szCs w:val="24"/>
        </w:rPr>
        <w:t xml:space="preserve">grown under lead nitrate is given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w:t>
      </w:r>
      <w:r w:rsidR="00976047" w:rsidRPr="001430A5">
        <w:rPr>
          <w:rFonts w:ascii="Times New Roman" w:hAnsi="Times New Roman" w:cs="Times New Roman"/>
          <w:sz w:val="24"/>
          <w:szCs w:val="24"/>
        </w:rPr>
        <w:t>1b</w:t>
      </w:r>
      <w:r w:rsidRPr="001430A5">
        <w:rPr>
          <w:rFonts w:ascii="Times New Roman" w:hAnsi="Times New Roman" w:cs="Times New Roman"/>
          <w:sz w:val="24"/>
          <w:szCs w:val="24"/>
        </w:rPr>
        <w:t xml:space="preserve">. </w:t>
      </w:r>
      <w:r w:rsidR="00F45450" w:rsidRPr="001430A5">
        <w:rPr>
          <w:rFonts w:ascii="Times New Roman" w:hAnsi="Times New Roman" w:cs="Times New Roman"/>
          <w:sz w:val="24"/>
          <w:szCs w:val="24"/>
        </w:rPr>
        <w:t xml:space="preserve">The plants of control group have the maximum internodal length of plant as compared to the plants under stress. While there was decreasing in </w:t>
      </w:r>
      <w:r w:rsidR="0048664C" w:rsidRPr="001430A5">
        <w:rPr>
          <w:rFonts w:ascii="Times New Roman" w:hAnsi="Times New Roman" w:cs="Times New Roman"/>
          <w:sz w:val="24"/>
          <w:szCs w:val="24"/>
        </w:rPr>
        <w:t>internodal length</w:t>
      </w:r>
      <w:r w:rsidR="00F45450" w:rsidRPr="001430A5">
        <w:rPr>
          <w:rFonts w:ascii="Times New Roman" w:hAnsi="Times New Roman" w:cs="Times New Roman"/>
          <w:sz w:val="24"/>
          <w:szCs w:val="24"/>
        </w:rPr>
        <w:t xml:space="preserve"> of plants between the plants of different treatments. That shown decreasing trend as concentrations of metal increases. The </w:t>
      </w:r>
      <w:r w:rsidR="00610759" w:rsidRPr="001430A5">
        <w:rPr>
          <w:rFonts w:ascii="Times New Roman" w:hAnsi="Times New Roman" w:cs="Times New Roman"/>
          <w:sz w:val="24"/>
          <w:szCs w:val="24"/>
        </w:rPr>
        <w:t>internodal length</w:t>
      </w:r>
      <w:r w:rsidR="00F45450" w:rsidRPr="001430A5">
        <w:rPr>
          <w:rFonts w:ascii="Times New Roman" w:hAnsi="Times New Roman" w:cs="Times New Roman"/>
          <w:sz w:val="24"/>
          <w:szCs w:val="24"/>
        </w:rPr>
        <w:t xml:space="preserve"> of plants apply foliar application of sodium silicate gave the compensation effect of metal as compared to the plants grown under metallic stress without foliar application. </w:t>
      </w:r>
      <w:r w:rsidRPr="001430A5">
        <w:rPr>
          <w:rFonts w:ascii="Times New Roman" w:hAnsi="Times New Roman" w:cs="Times New Roman"/>
          <w:sz w:val="24"/>
          <w:szCs w:val="24"/>
        </w:rPr>
        <w:t xml:space="preserve">The internodal length of control plants is maximum i.e 10.06 cm. There is clear difference in internodal length between the plants treated with only lead nitrate and with foliar application of sodium silicate. There is the decreasing trend in that morphological parameter. The maximum internodal length is 7.63 cm in plants treated with 30 mg/L while the minimum internodal length is evident in the plants treated with 120 mg/L i.e 4.53 cm as shown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4.4. Other values are range between these two limits. The stimulating effect of silicon also observed that parameter. There is overall increase in internodal length of plants of </w:t>
      </w:r>
      <w:r w:rsidRPr="001430A5">
        <w:rPr>
          <w:rFonts w:ascii="Times New Roman" w:hAnsi="Times New Roman" w:cs="Times New Roman"/>
          <w:i/>
          <w:sz w:val="24"/>
          <w:szCs w:val="24"/>
        </w:rPr>
        <w:t>Cyperus rotundus</w:t>
      </w:r>
      <w:r w:rsidRPr="001430A5">
        <w:rPr>
          <w:rFonts w:ascii="Times New Roman" w:hAnsi="Times New Roman" w:cs="Times New Roman"/>
          <w:sz w:val="24"/>
          <w:szCs w:val="24"/>
        </w:rPr>
        <w:t xml:space="preserve"> when plants are treated lead nitrates with foliar application of sodium silicate. The </w:t>
      </w:r>
      <w:r w:rsidRPr="001430A5">
        <w:rPr>
          <w:rFonts w:ascii="Times New Roman" w:hAnsi="Times New Roman" w:cs="Times New Roman"/>
          <w:sz w:val="24"/>
          <w:szCs w:val="24"/>
        </w:rPr>
        <w:lastRenderedPageBreak/>
        <w:t xml:space="preserve">maximum observed value is 8.30 cm in level of 30 mg/L and minimum value is 4.83 cm was observed in the 120 mg/L lead treated with sodium silicate plants as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w:t>
      </w:r>
      <w:r w:rsidR="00906AB6" w:rsidRPr="001430A5">
        <w:rPr>
          <w:rFonts w:ascii="Times New Roman" w:hAnsi="Times New Roman" w:cs="Times New Roman"/>
          <w:sz w:val="24"/>
          <w:szCs w:val="24"/>
        </w:rPr>
        <w:t>1b</w:t>
      </w:r>
      <w:r w:rsidRPr="001430A5">
        <w:rPr>
          <w:rFonts w:ascii="Times New Roman" w:hAnsi="Times New Roman" w:cs="Times New Roman"/>
          <w:sz w:val="24"/>
          <w:szCs w:val="24"/>
        </w:rPr>
        <w:t>.</w:t>
      </w:r>
    </w:p>
    <w:p w:rsidR="00F342CE" w:rsidRDefault="00F342CE" w:rsidP="001D0B33">
      <w:pPr>
        <w:pStyle w:val="NoSpacing"/>
        <w:spacing w:line="360" w:lineRule="auto"/>
        <w:rPr>
          <w:rFonts w:ascii="Times New Roman" w:hAnsi="Times New Roman" w:cs="Times New Roman"/>
          <w:b/>
          <w:sz w:val="24"/>
          <w:szCs w:val="24"/>
        </w:rPr>
      </w:pPr>
    </w:p>
    <w:p w:rsidR="00D3767E" w:rsidRPr="00B74568" w:rsidRDefault="00D3767E" w:rsidP="001D0B33">
      <w:pPr>
        <w:pStyle w:val="NoSpacing"/>
        <w:spacing w:line="360" w:lineRule="auto"/>
        <w:rPr>
          <w:rFonts w:ascii="Times New Roman" w:hAnsi="Times New Roman" w:cs="Times New Roman"/>
          <w:b/>
          <w:sz w:val="24"/>
          <w:szCs w:val="24"/>
        </w:rPr>
      </w:pPr>
      <w:r w:rsidRPr="00B74568">
        <w:rPr>
          <w:rFonts w:ascii="Times New Roman" w:hAnsi="Times New Roman" w:cs="Times New Roman"/>
          <w:b/>
          <w:sz w:val="24"/>
          <w:szCs w:val="24"/>
        </w:rPr>
        <w:t>Length of Inflorescence (cm):</w:t>
      </w:r>
    </w:p>
    <w:p w:rsidR="00D3767E" w:rsidRPr="001430A5" w:rsidRDefault="00D3767E" w:rsidP="001D0B33">
      <w:pPr>
        <w:pStyle w:val="NoSpacing"/>
        <w:spacing w:line="360" w:lineRule="auto"/>
        <w:rPr>
          <w:rFonts w:ascii="Times New Roman" w:hAnsi="Times New Roman" w:cs="Times New Roman"/>
          <w:b/>
          <w:sz w:val="24"/>
          <w:szCs w:val="24"/>
        </w:rPr>
      </w:pPr>
      <w:r w:rsidRPr="00B74568">
        <w:rPr>
          <w:rFonts w:ascii="Times New Roman" w:hAnsi="Times New Roman" w:cs="Times New Roman"/>
          <w:b/>
          <w:sz w:val="24"/>
          <w:szCs w:val="24"/>
        </w:rPr>
        <w:t>Plants treated with Pb(NO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r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and  Pb(NO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r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with Na</w:t>
      </w:r>
      <w:r w:rsidRPr="00B74568">
        <w:rPr>
          <w:rFonts w:ascii="Times New Roman" w:hAnsi="Times New Roman" w:cs="Times New Roman"/>
          <w:b/>
          <w:sz w:val="24"/>
          <w:szCs w:val="24"/>
          <w:vertAlign w:val="subscript"/>
        </w:rPr>
        <w:t>2</w:t>
      </w:r>
      <w:r w:rsidRPr="00B74568">
        <w:rPr>
          <w:rFonts w:ascii="Times New Roman" w:hAnsi="Times New Roman" w:cs="Times New Roman"/>
          <w:b/>
          <w:sz w:val="24"/>
          <w:szCs w:val="24"/>
        </w:rPr>
        <w:t>SiO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p>
    <w:p w:rsidR="00E3295F" w:rsidRPr="001430A5" w:rsidRDefault="00D3767E" w:rsidP="001D0B33">
      <w:pPr>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The mean values of different morphological parameters of </w:t>
      </w:r>
      <w:r w:rsidRPr="001430A5">
        <w:rPr>
          <w:rFonts w:ascii="Times New Roman" w:hAnsi="Times New Roman" w:cs="Times New Roman"/>
          <w:i/>
          <w:sz w:val="24"/>
          <w:szCs w:val="24"/>
        </w:rPr>
        <w:t xml:space="preserve">Cyperus rotundus </w:t>
      </w:r>
      <w:r w:rsidRPr="001430A5">
        <w:rPr>
          <w:rFonts w:ascii="Times New Roman" w:hAnsi="Times New Roman" w:cs="Times New Roman"/>
          <w:sz w:val="24"/>
          <w:szCs w:val="24"/>
        </w:rPr>
        <w:t xml:space="preserve">graphically explained. In this way the mean values of length of inflorescence of plants treated with lead nitrate without and with sodium silicate are shown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w:t>
      </w:r>
      <w:r w:rsidR="00682903" w:rsidRPr="001430A5">
        <w:rPr>
          <w:rFonts w:ascii="Times New Roman" w:hAnsi="Times New Roman" w:cs="Times New Roman"/>
          <w:sz w:val="24"/>
          <w:szCs w:val="24"/>
        </w:rPr>
        <w:t>1c</w:t>
      </w:r>
      <w:r w:rsidRPr="001430A5">
        <w:rPr>
          <w:rFonts w:ascii="Times New Roman" w:hAnsi="Times New Roman" w:cs="Times New Roman"/>
          <w:sz w:val="24"/>
          <w:szCs w:val="24"/>
        </w:rPr>
        <w:t xml:space="preserve">. </w:t>
      </w:r>
      <w:r w:rsidR="0093531E" w:rsidRPr="001430A5">
        <w:rPr>
          <w:rFonts w:ascii="Times New Roman" w:hAnsi="Times New Roman" w:cs="Times New Roman"/>
          <w:sz w:val="24"/>
          <w:szCs w:val="24"/>
        </w:rPr>
        <w:t xml:space="preserve">The plants of control group have the maximum length of inflorescence of plant as compared to the plants under stress. While there was decreasing in </w:t>
      </w:r>
      <w:r w:rsidR="00E87461" w:rsidRPr="001430A5">
        <w:rPr>
          <w:rFonts w:ascii="Times New Roman" w:hAnsi="Times New Roman" w:cs="Times New Roman"/>
          <w:sz w:val="24"/>
          <w:szCs w:val="24"/>
        </w:rPr>
        <w:t>length of inflorescence</w:t>
      </w:r>
      <w:r w:rsidR="0093531E" w:rsidRPr="001430A5">
        <w:rPr>
          <w:rFonts w:ascii="Times New Roman" w:hAnsi="Times New Roman" w:cs="Times New Roman"/>
          <w:sz w:val="24"/>
          <w:szCs w:val="24"/>
        </w:rPr>
        <w:t xml:space="preserve"> of plants between the plants of different treatments. That shown decreasing trend as concentrations of metal increases. The </w:t>
      </w:r>
      <w:r w:rsidR="00E87461" w:rsidRPr="001430A5">
        <w:rPr>
          <w:rFonts w:ascii="Times New Roman" w:hAnsi="Times New Roman" w:cs="Times New Roman"/>
          <w:sz w:val="24"/>
          <w:szCs w:val="24"/>
        </w:rPr>
        <w:t>length of inflorescence</w:t>
      </w:r>
      <w:r w:rsidR="0093531E" w:rsidRPr="001430A5">
        <w:rPr>
          <w:rFonts w:ascii="Times New Roman" w:hAnsi="Times New Roman" w:cs="Times New Roman"/>
          <w:sz w:val="24"/>
          <w:szCs w:val="24"/>
        </w:rPr>
        <w:t xml:space="preserve"> of plants </w:t>
      </w:r>
      <w:r w:rsidR="008656E8" w:rsidRPr="001430A5">
        <w:rPr>
          <w:rFonts w:ascii="Times New Roman" w:hAnsi="Times New Roman" w:cs="Times New Roman"/>
          <w:sz w:val="24"/>
          <w:szCs w:val="24"/>
        </w:rPr>
        <w:t>applied</w:t>
      </w:r>
      <w:r w:rsidR="0093531E" w:rsidRPr="001430A5">
        <w:rPr>
          <w:rFonts w:ascii="Times New Roman" w:hAnsi="Times New Roman" w:cs="Times New Roman"/>
          <w:sz w:val="24"/>
          <w:szCs w:val="24"/>
        </w:rPr>
        <w:t xml:space="preserve"> foliar application of sodium silicate gave the compensation effect of metal as compared to the plants grown under metallic stress without foliar application. </w:t>
      </w:r>
      <w:r w:rsidRPr="001430A5">
        <w:rPr>
          <w:rFonts w:ascii="Times New Roman" w:hAnsi="Times New Roman" w:cs="Times New Roman"/>
          <w:sz w:val="24"/>
          <w:szCs w:val="24"/>
        </w:rPr>
        <w:t xml:space="preserve">The maximum length of inflorescence is observed in control plants which is 3.80 cm as compared to values of other plants. The length of inflorescence in 30 mg/L is 2.80 cm is larger than the plants grown in 60 mg/L, 90 mg/L and 120 mg/L solutions of lead nitrate without sodium silicate. The minimum length is observed in plants of 120 mg/L which is 0.96 cm as given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4.7. The plants treated with lead nitrate and foliar application of sodium silicate is larger as the length of plants grown in only lead nitrate. The maximum length of inflorescence is 3.03 cm is in plants treated with 30 mg/L solution of lead nitrate with the foliar application of sodium silicate. That size is greater than the length of inflorescence of plants grown in higher concentration of solutions with same foliar application as given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.4.7. The minimum length is 1.33 cm of plants grown in 120 mg/L solution of lead nitrate with foliar spray of sodium silicate. The length of inflorescence is 1.90 cm is also observed in the plants grown in 90 mg/L in same treatment of silicon which is slightly larger than the length of plants grown in 120 mg/L solutions.</w:t>
      </w:r>
    </w:p>
    <w:p w:rsidR="00BC126D" w:rsidRPr="00B74568" w:rsidRDefault="00BC126D" w:rsidP="001D0B33">
      <w:pPr>
        <w:pStyle w:val="NoSpacing"/>
        <w:spacing w:line="360" w:lineRule="auto"/>
        <w:jc w:val="both"/>
        <w:rPr>
          <w:rFonts w:ascii="Times New Roman" w:hAnsi="Times New Roman" w:cs="Times New Roman"/>
          <w:b/>
          <w:sz w:val="24"/>
          <w:szCs w:val="24"/>
        </w:rPr>
      </w:pPr>
      <w:r w:rsidRPr="00B74568">
        <w:rPr>
          <w:rFonts w:ascii="Times New Roman" w:hAnsi="Times New Roman" w:cs="Times New Roman"/>
          <w:b/>
          <w:sz w:val="24"/>
          <w:szCs w:val="24"/>
        </w:rPr>
        <w:t>Fresh weight of plant (gm):</w:t>
      </w:r>
    </w:p>
    <w:p w:rsidR="00BC126D" w:rsidRPr="001430A5" w:rsidRDefault="00B84898" w:rsidP="001D0B33">
      <w:pPr>
        <w:pStyle w:val="NoSpacing"/>
        <w:spacing w:line="360" w:lineRule="auto"/>
        <w:rPr>
          <w:sz w:val="24"/>
          <w:szCs w:val="24"/>
        </w:rPr>
      </w:pPr>
      <w:r w:rsidRPr="00B74568">
        <w:rPr>
          <w:rFonts w:ascii="Times New Roman" w:hAnsi="Times New Roman" w:cs="Times New Roman"/>
          <w:b/>
          <w:sz w:val="24"/>
          <w:szCs w:val="24"/>
        </w:rPr>
        <w:t xml:space="preserve">Plants </w:t>
      </w:r>
      <w:r w:rsidR="00BC126D" w:rsidRPr="00B74568">
        <w:rPr>
          <w:rFonts w:ascii="Times New Roman" w:hAnsi="Times New Roman" w:cs="Times New Roman"/>
          <w:b/>
          <w:sz w:val="24"/>
          <w:szCs w:val="24"/>
        </w:rPr>
        <w:t>treated with Pb(NO</w:t>
      </w:r>
      <w:r w:rsidR="00BC126D" w:rsidRPr="00B74568">
        <w:rPr>
          <w:rFonts w:ascii="Times New Roman" w:hAnsi="Times New Roman" w:cs="Times New Roman"/>
          <w:b/>
          <w:sz w:val="24"/>
          <w:szCs w:val="24"/>
          <w:vertAlign w:val="subscript"/>
        </w:rPr>
        <w:t>3</w:t>
      </w:r>
      <w:r w:rsidR="00BC126D" w:rsidRPr="00B74568">
        <w:rPr>
          <w:rFonts w:ascii="Times New Roman" w:hAnsi="Times New Roman" w:cs="Times New Roman"/>
          <w:b/>
          <w:sz w:val="24"/>
          <w:szCs w:val="24"/>
        </w:rPr>
        <w:t>)</w:t>
      </w:r>
      <w:r w:rsidR="00BC126D"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 xml:space="preserve">and </w:t>
      </w:r>
      <w:r w:rsidR="00BC126D" w:rsidRPr="00B74568">
        <w:rPr>
          <w:rFonts w:ascii="Times New Roman" w:hAnsi="Times New Roman" w:cs="Times New Roman"/>
          <w:b/>
          <w:sz w:val="24"/>
          <w:szCs w:val="24"/>
        </w:rPr>
        <w:t>Pb(NO</w:t>
      </w:r>
      <w:r w:rsidR="00BC126D" w:rsidRPr="00B74568">
        <w:rPr>
          <w:rFonts w:ascii="Times New Roman" w:hAnsi="Times New Roman" w:cs="Times New Roman"/>
          <w:b/>
          <w:sz w:val="24"/>
          <w:szCs w:val="24"/>
          <w:vertAlign w:val="subscript"/>
        </w:rPr>
        <w:t>3</w:t>
      </w:r>
      <w:r w:rsidR="00BC126D" w:rsidRPr="00B74568">
        <w:rPr>
          <w:rFonts w:ascii="Times New Roman" w:hAnsi="Times New Roman" w:cs="Times New Roman"/>
          <w:b/>
          <w:sz w:val="24"/>
          <w:szCs w:val="24"/>
        </w:rPr>
        <w:t>)</w:t>
      </w:r>
      <w:r w:rsidR="00BC126D" w:rsidRPr="00B74568">
        <w:rPr>
          <w:rFonts w:ascii="Times New Roman" w:hAnsi="Times New Roman" w:cs="Times New Roman"/>
          <w:b/>
          <w:sz w:val="24"/>
          <w:szCs w:val="24"/>
          <w:vertAlign w:val="subscript"/>
        </w:rPr>
        <w:t xml:space="preserve">3 </w:t>
      </w:r>
      <w:r w:rsidR="00BC126D" w:rsidRPr="00B74568">
        <w:rPr>
          <w:rFonts w:ascii="Times New Roman" w:hAnsi="Times New Roman" w:cs="Times New Roman"/>
          <w:b/>
          <w:sz w:val="24"/>
          <w:szCs w:val="24"/>
        </w:rPr>
        <w:t>with Na</w:t>
      </w:r>
      <w:r w:rsidR="00BC126D" w:rsidRPr="00B74568">
        <w:rPr>
          <w:rFonts w:ascii="Times New Roman" w:hAnsi="Times New Roman" w:cs="Times New Roman"/>
          <w:b/>
          <w:sz w:val="24"/>
          <w:szCs w:val="24"/>
          <w:vertAlign w:val="subscript"/>
        </w:rPr>
        <w:t>2</w:t>
      </w:r>
      <w:r w:rsidR="00BC126D" w:rsidRPr="00B74568">
        <w:rPr>
          <w:rFonts w:ascii="Times New Roman" w:hAnsi="Times New Roman" w:cs="Times New Roman"/>
          <w:b/>
          <w:sz w:val="24"/>
          <w:szCs w:val="24"/>
        </w:rPr>
        <w:t>SiO</w:t>
      </w:r>
      <w:r w:rsidR="00BC126D" w:rsidRPr="00B74568">
        <w:rPr>
          <w:rFonts w:ascii="Times New Roman" w:hAnsi="Times New Roman" w:cs="Times New Roman"/>
          <w:b/>
          <w:sz w:val="24"/>
          <w:szCs w:val="24"/>
          <w:vertAlign w:val="subscript"/>
        </w:rPr>
        <w:t>3</w:t>
      </w:r>
      <w:r w:rsidR="00BC126D" w:rsidRPr="00B74568">
        <w:rPr>
          <w:rFonts w:ascii="Times New Roman" w:hAnsi="Times New Roman" w:cs="Times New Roman"/>
          <w:b/>
          <w:sz w:val="24"/>
          <w:szCs w:val="24"/>
        </w:rPr>
        <w:t>:</w:t>
      </w:r>
    </w:p>
    <w:p w:rsidR="00D3767E" w:rsidRPr="001430A5" w:rsidRDefault="00BC126D"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The mean values of fresh weight of plants treated with different concentrations of lead nitrate without and with sodium silicate are shown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w:t>
      </w:r>
      <w:r w:rsidR="006D7850" w:rsidRPr="001430A5">
        <w:rPr>
          <w:rFonts w:ascii="Times New Roman" w:hAnsi="Times New Roman" w:cs="Times New Roman"/>
          <w:sz w:val="24"/>
          <w:szCs w:val="24"/>
        </w:rPr>
        <w:t>1d</w:t>
      </w:r>
      <w:r w:rsidRPr="001430A5">
        <w:rPr>
          <w:rFonts w:ascii="Times New Roman" w:hAnsi="Times New Roman" w:cs="Times New Roman"/>
          <w:sz w:val="24"/>
          <w:szCs w:val="24"/>
        </w:rPr>
        <w:t xml:space="preserve">. </w:t>
      </w:r>
      <w:r w:rsidR="00577E13" w:rsidRPr="001430A5">
        <w:rPr>
          <w:rFonts w:ascii="Times New Roman" w:hAnsi="Times New Roman" w:cs="Times New Roman"/>
          <w:sz w:val="24"/>
          <w:szCs w:val="24"/>
        </w:rPr>
        <w:t xml:space="preserve">The plants of control group have the maximum fresh weight of plant as compared to the plants under stress. While there was decreasing in fresh weight of plants between the plants of different treatments. That shown </w:t>
      </w:r>
      <w:r w:rsidR="00577E13" w:rsidRPr="001430A5">
        <w:rPr>
          <w:rFonts w:ascii="Times New Roman" w:hAnsi="Times New Roman" w:cs="Times New Roman"/>
          <w:sz w:val="24"/>
          <w:szCs w:val="24"/>
        </w:rPr>
        <w:lastRenderedPageBreak/>
        <w:t xml:space="preserve">decreasing trend as concentrations of metal increases. The fresh </w:t>
      </w:r>
      <w:r w:rsidR="00B804F9" w:rsidRPr="001430A5">
        <w:rPr>
          <w:rFonts w:ascii="Times New Roman" w:hAnsi="Times New Roman" w:cs="Times New Roman"/>
          <w:sz w:val="24"/>
          <w:szCs w:val="24"/>
        </w:rPr>
        <w:t>weight of plants applied foliar application of sodium silicate has</w:t>
      </w:r>
      <w:r w:rsidR="00577E13" w:rsidRPr="001430A5">
        <w:rPr>
          <w:rFonts w:ascii="Times New Roman" w:hAnsi="Times New Roman" w:cs="Times New Roman"/>
          <w:sz w:val="24"/>
          <w:szCs w:val="24"/>
        </w:rPr>
        <w:t xml:space="preserve"> the compensation effect of metal as compared to the plants grown under metallic stress without foliar application. </w:t>
      </w:r>
      <w:r w:rsidRPr="001430A5">
        <w:rPr>
          <w:rFonts w:ascii="Times New Roman" w:hAnsi="Times New Roman" w:cs="Times New Roman"/>
          <w:sz w:val="24"/>
          <w:szCs w:val="24"/>
        </w:rPr>
        <w:t xml:space="preserve">The maximum fresh weight is observed in plants of control group, which is 0.66 gm. The maximum fresh weight of plant is 0.53 gm from the 30 mg/L solution of lead nitrate without sodium silicate. That is maximum weight as compared to other plants treated with different concentrations of lead nitrate only. The minimum fresh weight of plant is 0.28 gm which was treated with 120 mg/L of lead nitrate without spraying sodium silicate. In it the sodium silicate is also help in over all increasing the weight of plants by mitigating the effect of heavy metals. So, the fresh weights of those plants are also increases grown in lead nitrate with foliar application of sodium silicate as given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w:t>
      </w:r>
      <w:r w:rsidR="006A52EB" w:rsidRPr="001430A5">
        <w:rPr>
          <w:rFonts w:ascii="Times New Roman" w:hAnsi="Times New Roman" w:cs="Times New Roman"/>
          <w:sz w:val="24"/>
          <w:szCs w:val="24"/>
        </w:rPr>
        <w:t>1d</w:t>
      </w:r>
      <w:r w:rsidRPr="001430A5">
        <w:rPr>
          <w:rFonts w:ascii="Times New Roman" w:hAnsi="Times New Roman" w:cs="Times New Roman"/>
          <w:sz w:val="24"/>
          <w:szCs w:val="24"/>
        </w:rPr>
        <w:t xml:space="preserve">. The maximum fresh weight of plant is 0.61 gm grown in 30 mg/L solution of lead nitrate with applying sodium silicate that weight is also second maximum after fresh weight of control plants which is 0.66 gm. While the minimum mean fresh weight of those plants grown in 120 mg/L concentration of lead nitrate with foliar spay of sodium silicate is 0.32 gm. That fresh weight is also maximum weight as the fresh weight of those plants grown in lead nitrate without sodium silicate as shown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w:t>
      </w:r>
      <w:r w:rsidR="008D2F10" w:rsidRPr="001430A5">
        <w:rPr>
          <w:rFonts w:ascii="Times New Roman" w:hAnsi="Times New Roman" w:cs="Times New Roman"/>
          <w:sz w:val="24"/>
          <w:szCs w:val="24"/>
        </w:rPr>
        <w:t>1d</w:t>
      </w:r>
      <w:r w:rsidRPr="001430A5">
        <w:rPr>
          <w:rFonts w:ascii="Times New Roman" w:hAnsi="Times New Roman" w:cs="Times New Roman"/>
          <w:sz w:val="24"/>
          <w:szCs w:val="24"/>
        </w:rPr>
        <w:t>.</w:t>
      </w:r>
    </w:p>
    <w:p w:rsidR="00F8293F" w:rsidRPr="00B74568" w:rsidRDefault="00F8293F" w:rsidP="001D0B33">
      <w:pPr>
        <w:pStyle w:val="NoSpacing"/>
        <w:spacing w:line="360" w:lineRule="auto"/>
        <w:rPr>
          <w:rFonts w:ascii="Times New Roman" w:hAnsi="Times New Roman" w:cs="Times New Roman"/>
          <w:b/>
          <w:sz w:val="24"/>
          <w:szCs w:val="24"/>
        </w:rPr>
      </w:pPr>
      <w:r w:rsidRPr="00B74568">
        <w:rPr>
          <w:rFonts w:ascii="Times New Roman" w:hAnsi="Times New Roman" w:cs="Times New Roman"/>
          <w:b/>
          <w:sz w:val="24"/>
          <w:szCs w:val="24"/>
        </w:rPr>
        <w:t>Dry weight of plant (gm):</w:t>
      </w:r>
    </w:p>
    <w:p w:rsidR="00F8293F" w:rsidRPr="001430A5" w:rsidRDefault="00F8293F" w:rsidP="001D0B33">
      <w:pPr>
        <w:pStyle w:val="NoSpacing"/>
        <w:spacing w:line="360" w:lineRule="auto"/>
        <w:rPr>
          <w:sz w:val="24"/>
          <w:szCs w:val="24"/>
        </w:rPr>
      </w:pPr>
      <w:r w:rsidRPr="00B74568">
        <w:rPr>
          <w:rFonts w:ascii="Times New Roman" w:hAnsi="Times New Roman" w:cs="Times New Roman"/>
          <w:b/>
          <w:sz w:val="24"/>
          <w:szCs w:val="24"/>
        </w:rPr>
        <w:t xml:space="preserve"> Plants treated with Pb(NO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r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and  Pb(NO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r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with Na</w:t>
      </w:r>
      <w:r w:rsidRPr="00B74568">
        <w:rPr>
          <w:rFonts w:ascii="Times New Roman" w:hAnsi="Times New Roman" w:cs="Times New Roman"/>
          <w:b/>
          <w:sz w:val="24"/>
          <w:szCs w:val="24"/>
          <w:vertAlign w:val="subscript"/>
        </w:rPr>
        <w:t>2</w:t>
      </w:r>
      <w:r w:rsidRPr="00B74568">
        <w:rPr>
          <w:rFonts w:ascii="Times New Roman" w:hAnsi="Times New Roman" w:cs="Times New Roman"/>
          <w:b/>
          <w:sz w:val="24"/>
          <w:szCs w:val="24"/>
        </w:rPr>
        <w:t>SiO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p>
    <w:p w:rsidR="000340A9" w:rsidRPr="001430A5" w:rsidRDefault="00F8293F"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The mean values differences of dry weight of plants are shown in the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w:t>
      </w:r>
      <w:r w:rsidR="008828F5" w:rsidRPr="001430A5">
        <w:rPr>
          <w:rFonts w:ascii="Times New Roman" w:hAnsi="Times New Roman" w:cs="Times New Roman"/>
          <w:sz w:val="24"/>
          <w:szCs w:val="24"/>
        </w:rPr>
        <w:t>1e</w:t>
      </w:r>
      <w:r w:rsidRPr="001430A5">
        <w:rPr>
          <w:rFonts w:ascii="Times New Roman" w:hAnsi="Times New Roman" w:cs="Times New Roman"/>
          <w:sz w:val="24"/>
          <w:szCs w:val="24"/>
        </w:rPr>
        <w:t xml:space="preserve">. The dry weight of control plants is 0.25 gm which largest weight as compared to the all lead nitrate treated groups of plants as given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w:t>
      </w:r>
      <w:r w:rsidR="004A5BA9" w:rsidRPr="001430A5">
        <w:rPr>
          <w:rFonts w:ascii="Times New Roman" w:hAnsi="Times New Roman" w:cs="Times New Roman"/>
          <w:sz w:val="24"/>
          <w:szCs w:val="24"/>
        </w:rPr>
        <w:t>1d</w:t>
      </w:r>
      <w:r w:rsidRPr="001430A5">
        <w:rPr>
          <w:rFonts w:ascii="Times New Roman" w:hAnsi="Times New Roman" w:cs="Times New Roman"/>
          <w:sz w:val="24"/>
          <w:szCs w:val="24"/>
        </w:rPr>
        <w:t xml:space="preserve">. </w:t>
      </w:r>
      <w:r w:rsidR="00731802" w:rsidRPr="001430A5">
        <w:rPr>
          <w:rFonts w:ascii="Times New Roman" w:hAnsi="Times New Roman" w:cs="Times New Roman"/>
          <w:sz w:val="24"/>
          <w:szCs w:val="24"/>
        </w:rPr>
        <w:t xml:space="preserve">The plants of control group have the maximum dry weight of plant as compared to the plants under stress. While there was decreasing in height of plants between the plants of different treatments. That shown decreasing trend as concentrations of metal increases. The </w:t>
      </w:r>
      <w:r w:rsidR="00E036CA" w:rsidRPr="001430A5">
        <w:rPr>
          <w:rFonts w:ascii="Times New Roman" w:hAnsi="Times New Roman" w:cs="Times New Roman"/>
          <w:sz w:val="24"/>
          <w:szCs w:val="24"/>
        </w:rPr>
        <w:t xml:space="preserve">dry </w:t>
      </w:r>
      <w:r w:rsidR="00315DE8" w:rsidRPr="001430A5">
        <w:rPr>
          <w:rFonts w:ascii="Times New Roman" w:hAnsi="Times New Roman" w:cs="Times New Roman"/>
          <w:sz w:val="24"/>
          <w:szCs w:val="24"/>
        </w:rPr>
        <w:t>weight of plants applied foliar application of sodium silicate reduces</w:t>
      </w:r>
      <w:r w:rsidR="00731802" w:rsidRPr="001430A5">
        <w:rPr>
          <w:rFonts w:ascii="Times New Roman" w:hAnsi="Times New Roman" w:cs="Times New Roman"/>
          <w:sz w:val="24"/>
          <w:szCs w:val="24"/>
        </w:rPr>
        <w:t xml:space="preserve"> the effect of metal as compared to the plants grown under metallic stress without foliar application. </w:t>
      </w:r>
      <w:r w:rsidRPr="001430A5">
        <w:rPr>
          <w:rFonts w:ascii="Times New Roman" w:hAnsi="Times New Roman" w:cs="Times New Roman"/>
          <w:sz w:val="24"/>
          <w:szCs w:val="24"/>
        </w:rPr>
        <w:t xml:space="preserve">In it sodium silicate is also help to increase the overall dry weight of all lead nitrate treated plants. The plants in which only lead nitrate solutions are used, the plants have 0.140 gm which is the maximum dry weight of 30 mg/L solution of lead nitrate among the others plant of same treatment. The minimum dry weight is 0.053 gm is observed in the plants which are treated with 120 mg/L solution of lead nitrate. While the those plants which grown in lead nitrate with foliar application of sodium silicate have maximum dry weight as compared to the same levels of </w:t>
      </w:r>
      <w:r w:rsidRPr="001430A5">
        <w:rPr>
          <w:rFonts w:ascii="Times New Roman" w:hAnsi="Times New Roman" w:cs="Times New Roman"/>
          <w:sz w:val="24"/>
          <w:szCs w:val="24"/>
        </w:rPr>
        <w:lastRenderedPageBreak/>
        <w:t>treatment without foliar spray. The maximum mean values of dry weight of those plants grown in 30 mg/L solution of lead nitrate with foliar application have 0.22 gm. That dry weight is smaller with the control plants dry weight but greater as compared to the other plants with same levels of treatment solutions. The minimum dry weight is 0.09 gm observed from the plants grown in 120 mg/L of lead nitrate with foliar application of sodium silicate.</w:t>
      </w:r>
    </w:p>
    <w:p w:rsidR="00A44661" w:rsidRPr="00B74568" w:rsidRDefault="00A44661" w:rsidP="001D0B33">
      <w:pPr>
        <w:pStyle w:val="NoSpacing"/>
        <w:spacing w:line="360" w:lineRule="auto"/>
        <w:rPr>
          <w:rFonts w:ascii="Times New Roman" w:hAnsi="Times New Roman" w:cs="Times New Roman"/>
          <w:b/>
          <w:sz w:val="24"/>
          <w:szCs w:val="24"/>
        </w:rPr>
      </w:pPr>
      <w:r w:rsidRPr="00B74568">
        <w:rPr>
          <w:rFonts w:ascii="Times New Roman" w:hAnsi="Times New Roman" w:cs="Times New Roman"/>
          <w:b/>
          <w:sz w:val="24"/>
          <w:szCs w:val="24"/>
        </w:rPr>
        <w:t>Number of vegetative branch:</w:t>
      </w:r>
    </w:p>
    <w:p w:rsidR="00A44661" w:rsidRPr="001430A5" w:rsidRDefault="00A44661" w:rsidP="001D0B33">
      <w:pPr>
        <w:pStyle w:val="NoSpacing"/>
        <w:spacing w:line="360" w:lineRule="auto"/>
        <w:rPr>
          <w:rFonts w:ascii="Times New Roman" w:hAnsi="Times New Roman" w:cs="Times New Roman"/>
          <w:b/>
          <w:sz w:val="24"/>
          <w:szCs w:val="24"/>
        </w:rPr>
      </w:pPr>
      <w:r w:rsidRPr="00B74568">
        <w:rPr>
          <w:rFonts w:ascii="Times New Roman" w:hAnsi="Times New Roman" w:cs="Times New Roman"/>
          <w:b/>
          <w:sz w:val="24"/>
          <w:szCs w:val="24"/>
        </w:rPr>
        <w:t>Plants treated with Pb(NO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r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and  Pb(NO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r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with Na</w:t>
      </w:r>
      <w:r w:rsidRPr="00B74568">
        <w:rPr>
          <w:rFonts w:ascii="Times New Roman" w:hAnsi="Times New Roman" w:cs="Times New Roman"/>
          <w:b/>
          <w:sz w:val="24"/>
          <w:szCs w:val="24"/>
          <w:vertAlign w:val="subscript"/>
        </w:rPr>
        <w:t>2</w:t>
      </w:r>
      <w:r w:rsidRPr="00B74568">
        <w:rPr>
          <w:rFonts w:ascii="Times New Roman" w:hAnsi="Times New Roman" w:cs="Times New Roman"/>
          <w:b/>
          <w:sz w:val="24"/>
          <w:szCs w:val="24"/>
        </w:rPr>
        <w:t>SiO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p>
    <w:p w:rsidR="00030B9B" w:rsidRPr="001430A5" w:rsidRDefault="00A44661"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The mean values of differences of number of vegetative branch of plants of </w:t>
      </w:r>
      <w:r w:rsidRPr="001430A5">
        <w:rPr>
          <w:rFonts w:ascii="Times New Roman" w:hAnsi="Times New Roman" w:cs="Times New Roman"/>
          <w:i/>
          <w:sz w:val="24"/>
          <w:szCs w:val="24"/>
        </w:rPr>
        <w:t>Cyperus rotundus</w:t>
      </w:r>
      <w:r w:rsidRPr="001430A5">
        <w:rPr>
          <w:rFonts w:ascii="Times New Roman" w:hAnsi="Times New Roman" w:cs="Times New Roman"/>
          <w:sz w:val="24"/>
          <w:szCs w:val="24"/>
        </w:rPr>
        <w:t xml:space="preserve"> treated with lead nitrate without and with sodium silicate are given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w:t>
      </w:r>
      <w:r w:rsidR="00C34B62" w:rsidRPr="001430A5">
        <w:rPr>
          <w:rFonts w:ascii="Times New Roman" w:hAnsi="Times New Roman" w:cs="Times New Roman"/>
          <w:sz w:val="24"/>
          <w:szCs w:val="24"/>
        </w:rPr>
        <w:t>1</w:t>
      </w:r>
      <w:r w:rsidR="00C6723A" w:rsidRPr="001430A5">
        <w:rPr>
          <w:rFonts w:ascii="Times New Roman" w:hAnsi="Times New Roman" w:cs="Times New Roman"/>
          <w:sz w:val="24"/>
          <w:szCs w:val="24"/>
        </w:rPr>
        <w:t>f</w:t>
      </w:r>
      <w:r w:rsidRPr="001430A5">
        <w:rPr>
          <w:rFonts w:ascii="Times New Roman" w:hAnsi="Times New Roman" w:cs="Times New Roman"/>
          <w:sz w:val="24"/>
          <w:szCs w:val="24"/>
        </w:rPr>
        <w:t xml:space="preserve">. </w:t>
      </w:r>
      <w:r w:rsidR="00E16EEC" w:rsidRPr="001430A5">
        <w:rPr>
          <w:rFonts w:ascii="Times New Roman" w:hAnsi="Times New Roman" w:cs="Times New Roman"/>
          <w:sz w:val="24"/>
          <w:szCs w:val="24"/>
        </w:rPr>
        <w:t>The plants of control group have the maximum height of plant as compared to the plants under stress. While there was increasing in number of vegetative branch of plants between the plants of different treatments. That shown increasing trend as concentrations of metal increases</w:t>
      </w:r>
      <w:r w:rsidR="00306D4D" w:rsidRPr="001430A5">
        <w:rPr>
          <w:rFonts w:ascii="Times New Roman" w:hAnsi="Times New Roman" w:cs="Times New Roman"/>
          <w:sz w:val="24"/>
          <w:szCs w:val="24"/>
        </w:rPr>
        <w:t xml:space="preserve"> except in </w:t>
      </w:r>
      <w:r w:rsidR="00E91ECE" w:rsidRPr="001430A5">
        <w:rPr>
          <w:rFonts w:ascii="Times New Roman" w:hAnsi="Times New Roman" w:cs="Times New Roman"/>
          <w:sz w:val="24"/>
          <w:szCs w:val="24"/>
        </w:rPr>
        <w:t xml:space="preserve">plants grown in </w:t>
      </w:r>
      <w:r w:rsidR="00306D4D" w:rsidRPr="001430A5">
        <w:rPr>
          <w:rFonts w:ascii="Times New Roman" w:hAnsi="Times New Roman" w:cs="Times New Roman"/>
          <w:sz w:val="24"/>
          <w:szCs w:val="24"/>
        </w:rPr>
        <w:t>metal level of 120 mg/L</w:t>
      </w:r>
      <w:r w:rsidR="00E16EEC" w:rsidRPr="001430A5">
        <w:rPr>
          <w:rFonts w:ascii="Times New Roman" w:hAnsi="Times New Roman" w:cs="Times New Roman"/>
          <w:sz w:val="24"/>
          <w:szCs w:val="24"/>
        </w:rPr>
        <w:t xml:space="preserve">. The </w:t>
      </w:r>
      <w:r w:rsidR="00B30472" w:rsidRPr="001430A5">
        <w:rPr>
          <w:rFonts w:ascii="Times New Roman" w:hAnsi="Times New Roman" w:cs="Times New Roman"/>
          <w:sz w:val="24"/>
          <w:szCs w:val="24"/>
        </w:rPr>
        <w:t>number of vegetative branch</w:t>
      </w:r>
      <w:r w:rsidR="00E16EEC" w:rsidRPr="001430A5">
        <w:rPr>
          <w:rFonts w:ascii="Times New Roman" w:hAnsi="Times New Roman" w:cs="Times New Roman"/>
          <w:sz w:val="24"/>
          <w:szCs w:val="24"/>
        </w:rPr>
        <w:t xml:space="preserve"> of plants appl</w:t>
      </w:r>
      <w:r w:rsidR="00B30472" w:rsidRPr="001430A5">
        <w:rPr>
          <w:rFonts w:ascii="Times New Roman" w:hAnsi="Times New Roman" w:cs="Times New Roman"/>
          <w:sz w:val="24"/>
          <w:szCs w:val="24"/>
        </w:rPr>
        <w:t>ied</w:t>
      </w:r>
      <w:r w:rsidR="00E16EEC" w:rsidRPr="001430A5">
        <w:rPr>
          <w:rFonts w:ascii="Times New Roman" w:hAnsi="Times New Roman" w:cs="Times New Roman"/>
          <w:sz w:val="24"/>
          <w:szCs w:val="24"/>
        </w:rPr>
        <w:t xml:space="preserve"> foliar application of sodium silicate </w:t>
      </w:r>
      <w:r w:rsidR="00B30472" w:rsidRPr="001430A5">
        <w:rPr>
          <w:rFonts w:ascii="Times New Roman" w:hAnsi="Times New Roman" w:cs="Times New Roman"/>
          <w:sz w:val="24"/>
          <w:szCs w:val="24"/>
        </w:rPr>
        <w:t>reduce th</w:t>
      </w:r>
      <w:r w:rsidR="00E16EEC" w:rsidRPr="001430A5">
        <w:rPr>
          <w:rFonts w:ascii="Times New Roman" w:hAnsi="Times New Roman" w:cs="Times New Roman"/>
          <w:sz w:val="24"/>
          <w:szCs w:val="24"/>
        </w:rPr>
        <w:t xml:space="preserve">e effect of metal as compared to the plants grown under metallic stress without foliar application. </w:t>
      </w:r>
      <w:r w:rsidRPr="001430A5">
        <w:rPr>
          <w:rFonts w:ascii="Times New Roman" w:hAnsi="Times New Roman" w:cs="Times New Roman"/>
          <w:sz w:val="24"/>
          <w:szCs w:val="24"/>
        </w:rPr>
        <w:t xml:space="preserve">The control plants have no. of vegetative branch 2.33, which is maximum mean value among all the other plants. The plants grown in 30 mg/L of lead nitrate has mean value of no. of vegetative branch is 1.33 which is less as other plants. While, the plants grown in 90 mg/L have 2.0, which is slightly less than the control group of plants. The plants grown in 60 mg/L and 120 mg/L solutions of lead nitrate has equal value of no. of vegetative branch i.e 1.67. In that parameter sodium silicate has not any significance effect, so the plants grown in 30 mg/L of lead nitrate with foliar spray of sodium silicate have 1.33 value of no. of vegetative branch which equal to the plants grown in 90 mg/L solution but less than the other plants. That also equal to the value of plants of 30 mg/L solution of lead nitrate without sodium silicate as shown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w:t>
      </w:r>
      <w:r w:rsidR="00C6723A" w:rsidRPr="001430A5">
        <w:rPr>
          <w:rFonts w:ascii="Times New Roman" w:hAnsi="Times New Roman" w:cs="Times New Roman"/>
          <w:sz w:val="24"/>
          <w:szCs w:val="24"/>
        </w:rPr>
        <w:t>1f</w:t>
      </w:r>
      <w:r w:rsidRPr="001430A5">
        <w:rPr>
          <w:rFonts w:ascii="Times New Roman" w:hAnsi="Times New Roman" w:cs="Times New Roman"/>
          <w:sz w:val="24"/>
          <w:szCs w:val="24"/>
        </w:rPr>
        <w:t>. While the plants from 60 mg/L solution of lead nitrate with foliar spray of sodium silicate have value of 2.0 of no. of vegetative branch, that is slightly less than control plants, equal to the value of plants from 90 mg/L solution of lead nitrate without sodium silicate and larger than the other plants. The plants grown in 120 mg/L solution of lead nitrate with application of sodium silicate have 1.67 values, which equal to the plants grown in 60 mg/L and 120 mg/L concentrations of lead nitrate without sodium silicate. That value is larger than the plants of 30 mg/L and 90 mg/L solutions grown.</w:t>
      </w:r>
    </w:p>
    <w:p w:rsidR="00B74568" w:rsidRDefault="00B74568" w:rsidP="001D0B33">
      <w:pPr>
        <w:pStyle w:val="NoSpacing"/>
        <w:spacing w:line="360" w:lineRule="auto"/>
        <w:rPr>
          <w:rFonts w:ascii="Times New Roman" w:hAnsi="Times New Roman" w:cs="Times New Roman"/>
          <w:b/>
          <w:i/>
          <w:sz w:val="24"/>
          <w:szCs w:val="24"/>
        </w:rPr>
      </w:pPr>
    </w:p>
    <w:p w:rsidR="000D6B73" w:rsidRPr="00B74568" w:rsidRDefault="000D6B73" w:rsidP="001D0B33">
      <w:pPr>
        <w:pStyle w:val="NoSpacing"/>
        <w:spacing w:line="360" w:lineRule="auto"/>
        <w:rPr>
          <w:rFonts w:ascii="Times New Roman" w:hAnsi="Times New Roman" w:cs="Times New Roman"/>
          <w:b/>
          <w:sz w:val="24"/>
          <w:szCs w:val="24"/>
        </w:rPr>
      </w:pPr>
      <w:r w:rsidRPr="00B74568">
        <w:rPr>
          <w:rFonts w:ascii="Times New Roman" w:hAnsi="Times New Roman" w:cs="Times New Roman"/>
          <w:b/>
          <w:sz w:val="24"/>
          <w:szCs w:val="24"/>
        </w:rPr>
        <w:lastRenderedPageBreak/>
        <w:t>Number of leaves:</w:t>
      </w:r>
    </w:p>
    <w:p w:rsidR="000D6B73" w:rsidRPr="001430A5" w:rsidRDefault="000D6B73" w:rsidP="001D0B33">
      <w:pPr>
        <w:pStyle w:val="NoSpacing"/>
        <w:spacing w:line="360" w:lineRule="auto"/>
        <w:rPr>
          <w:sz w:val="24"/>
          <w:szCs w:val="24"/>
        </w:rPr>
      </w:pPr>
      <w:r w:rsidRPr="00B74568">
        <w:rPr>
          <w:rFonts w:ascii="Times New Roman" w:hAnsi="Times New Roman" w:cs="Times New Roman"/>
          <w:b/>
          <w:sz w:val="24"/>
          <w:szCs w:val="24"/>
        </w:rPr>
        <w:t>Plants treated with Pb(NO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r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and  Pb(NO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r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with Na</w:t>
      </w:r>
      <w:r w:rsidRPr="00B74568">
        <w:rPr>
          <w:rFonts w:ascii="Times New Roman" w:hAnsi="Times New Roman" w:cs="Times New Roman"/>
          <w:b/>
          <w:sz w:val="24"/>
          <w:szCs w:val="24"/>
          <w:vertAlign w:val="subscript"/>
        </w:rPr>
        <w:t>2</w:t>
      </w:r>
      <w:r w:rsidRPr="00B74568">
        <w:rPr>
          <w:rFonts w:ascii="Times New Roman" w:hAnsi="Times New Roman" w:cs="Times New Roman"/>
          <w:b/>
          <w:sz w:val="24"/>
          <w:szCs w:val="24"/>
        </w:rPr>
        <w:t>SiO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p>
    <w:p w:rsidR="000D0D8A" w:rsidRPr="001430A5" w:rsidRDefault="000D6B73"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The difference among mean values of number of leaves of </w:t>
      </w:r>
      <w:r w:rsidRPr="001430A5">
        <w:rPr>
          <w:rFonts w:ascii="Times New Roman" w:hAnsi="Times New Roman" w:cs="Times New Roman"/>
          <w:i/>
          <w:sz w:val="24"/>
          <w:szCs w:val="24"/>
        </w:rPr>
        <w:t>Cyperus rotundus</w:t>
      </w:r>
      <w:r w:rsidRPr="001430A5">
        <w:rPr>
          <w:rFonts w:ascii="Times New Roman" w:hAnsi="Times New Roman" w:cs="Times New Roman"/>
          <w:sz w:val="24"/>
          <w:szCs w:val="24"/>
        </w:rPr>
        <w:t xml:space="preserve"> grown in lead nitrate without sodium silicate and with sodium silicate is shown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w:t>
      </w:r>
      <w:r w:rsidR="00F7460E" w:rsidRPr="001430A5">
        <w:rPr>
          <w:rFonts w:ascii="Times New Roman" w:hAnsi="Times New Roman" w:cs="Times New Roman"/>
          <w:sz w:val="24"/>
          <w:szCs w:val="24"/>
        </w:rPr>
        <w:t>1</w:t>
      </w:r>
      <w:r w:rsidR="006633C3" w:rsidRPr="001430A5">
        <w:rPr>
          <w:rFonts w:ascii="Times New Roman" w:hAnsi="Times New Roman" w:cs="Times New Roman"/>
          <w:sz w:val="24"/>
          <w:szCs w:val="24"/>
        </w:rPr>
        <w:t>g</w:t>
      </w:r>
      <w:r w:rsidRPr="001430A5">
        <w:rPr>
          <w:rFonts w:ascii="Times New Roman" w:hAnsi="Times New Roman" w:cs="Times New Roman"/>
          <w:sz w:val="24"/>
          <w:szCs w:val="24"/>
        </w:rPr>
        <w:t xml:space="preserve">. </w:t>
      </w:r>
      <w:r w:rsidR="00BC6BB5" w:rsidRPr="001430A5">
        <w:rPr>
          <w:rFonts w:ascii="Times New Roman" w:hAnsi="Times New Roman" w:cs="Times New Roman"/>
          <w:sz w:val="24"/>
          <w:szCs w:val="24"/>
        </w:rPr>
        <w:t xml:space="preserve">The plants of control group have the maximum number of leaves per plant as compared to the plants under stress. While there was decreasing in </w:t>
      </w:r>
      <w:r w:rsidR="00364D71" w:rsidRPr="001430A5">
        <w:rPr>
          <w:rFonts w:ascii="Times New Roman" w:hAnsi="Times New Roman" w:cs="Times New Roman"/>
          <w:sz w:val="24"/>
          <w:szCs w:val="24"/>
        </w:rPr>
        <w:t>number of leaves</w:t>
      </w:r>
      <w:r w:rsidR="00BC6BB5" w:rsidRPr="001430A5">
        <w:rPr>
          <w:rFonts w:ascii="Times New Roman" w:hAnsi="Times New Roman" w:cs="Times New Roman"/>
          <w:sz w:val="24"/>
          <w:szCs w:val="24"/>
        </w:rPr>
        <w:t xml:space="preserve"> of plants between the plants of different treatments. That shown decreasing trend as concentrations of metal increases</w:t>
      </w:r>
      <w:r w:rsidR="00364D71" w:rsidRPr="001430A5">
        <w:rPr>
          <w:rFonts w:ascii="Times New Roman" w:hAnsi="Times New Roman" w:cs="Times New Roman"/>
          <w:sz w:val="24"/>
          <w:szCs w:val="24"/>
        </w:rPr>
        <w:t xml:space="preserve"> except the plants grown in the level of 120 mg/L</w:t>
      </w:r>
      <w:r w:rsidR="001D047D" w:rsidRPr="001430A5">
        <w:rPr>
          <w:rFonts w:ascii="Times New Roman" w:hAnsi="Times New Roman" w:cs="Times New Roman"/>
          <w:sz w:val="24"/>
          <w:szCs w:val="24"/>
        </w:rPr>
        <w:t xml:space="preserve"> concentration</w:t>
      </w:r>
      <w:r w:rsidR="00BC6BB5" w:rsidRPr="001430A5">
        <w:rPr>
          <w:rFonts w:ascii="Times New Roman" w:hAnsi="Times New Roman" w:cs="Times New Roman"/>
          <w:sz w:val="24"/>
          <w:szCs w:val="24"/>
        </w:rPr>
        <w:t xml:space="preserve">. The </w:t>
      </w:r>
      <w:r w:rsidR="00164F44" w:rsidRPr="001430A5">
        <w:rPr>
          <w:rFonts w:ascii="Times New Roman" w:hAnsi="Times New Roman" w:cs="Times New Roman"/>
          <w:sz w:val="24"/>
          <w:szCs w:val="24"/>
        </w:rPr>
        <w:t>number of leaves</w:t>
      </w:r>
      <w:r w:rsidR="00BC6BB5" w:rsidRPr="001430A5">
        <w:rPr>
          <w:rFonts w:ascii="Times New Roman" w:hAnsi="Times New Roman" w:cs="Times New Roman"/>
          <w:sz w:val="24"/>
          <w:szCs w:val="24"/>
        </w:rPr>
        <w:t xml:space="preserve"> of plants appl</w:t>
      </w:r>
      <w:r w:rsidR="00164F44" w:rsidRPr="001430A5">
        <w:rPr>
          <w:rFonts w:ascii="Times New Roman" w:hAnsi="Times New Roman" w:cs="Times New Roman"/>
          <w:sz w:val="24"/>
          <w:szCs w:val="24"/>
        </w:rPr>
        <w:t>ied</w:t>
      </w:r>
      <w:r w:rsidR="00BC6BB5" w:rsidRPr="001430A5">
        <w:rPr>
          <w:rFonts w:ascii="Times New Roman" w:hAnsi="Times New Roman" w:cs="Times New Roman"/>
          <w:sz w:val="24"/>
          <w:szCs w:val="24"/>
        </w:rPr>
        <w:t xml:space="preserve"> foliar application of sodium silicate the </w:t>
      </w:r>
      <w:r w:rsidR="00FB40AF" w:rsidRPr="001430A5">
        <w:rPr>
          <w:rFonts w:ascii="Times New Roman" w:hAnsi="Times New Roman" w:cs="Times New Roman"/>
          <w:sz w:val="24"/>
          <w:szCs w:val="24"/>
        </w:rPr>
        <w:t>m</w:t>
      </w:r>
      <w:r w:rsidR="00164F44" w:rsidRPr="001430A5">
        <w:rPr>
          <w:rFonts w:ascii="Times New Roman" w:hAnsi="Times New Roman" w:cs="Times New Roman"/>
          <w:sz w:val="24"/>
          <w:szCs w:val="24"/>
        </w:rPr>
        <w:t>itigating</w:t>
      </w:r>
      <w:r w:rsidR="00BC6BB5" w:rsidRPr="001430A5">
        <w:rPr>
          <w:rFonts w:ascii="Times New Roman" w:hAnsi="Times New Roman" w:cs="Times New Roman"/>
          <w:sz w:val="24"/>
          <w:szCs w:val="24"/>
        </w:rPr>
        <w:t xml:space="preserve"> </w:t>
      </w:r>
      <w:r w:rsidR="00C94796" w:rsidRPr="001430A5">
        <w:rPr>
          <w:rFonts w:ascii="Times New Roman" w:hAnsi="Times New Roman" w:cs="Times New Roman"/>
          <w:sz w:val="24"/>
          <w:szCs w:val="24"/>
        </w:rPr>
        <w:t xml:space="preserve">the </w:t>
      </w:r>
      <w:r w:rsidR="00BC6BB5" w:rsidRPr="001430A5">
        <w:rPr>
          <w:rFonts w:ascii="Times New Roman" w:hAnsi="Times New Roman" w:cs="Times New Roman"/>
          <w:sz w:val="24"/>
          <w:szCs w:val="24"/>
        </w:rPr>
        <w:t xml:space="preserve">effect of metal as compared to the plants grown under metallic stress without foliar application. </w:t>
      </w:r>
      <w:r w:rsidRPr="001430A5">
        <w:rPr>
          <w:rFonts w:ascii="Times New Roman" w:hAnsi="Times New Roman" w:cs="Times New Roman"/>
          <w:sz w:val="24"/>
          <w:szCs w:val="24"/>
        </w:rPr>
        <w:t xml:space="preserve">The plant grown in control environment has the 5.34 maximum </w:t>
      </w:r>
      <w:r w:rsidR="0011652C" w:rsidRPr="001430A5">
        <w:rPr>
          <w:rFonts w:ascii="Times New Roman" w:hAnsi="Times New Roman" w:cs="Times New Roman"/>
          <w:sz w:val="24"/>
          <w:szCs w:val="24"/>
        </w:rPr>
        <w:t>numbers</w:t>
      </w:r>
      <w:r w:rsidRPr="001430A5">
        <w:rPr>
          <w:rFonts w:ascii="Times New Roman" w:hAnsi="Times New Roman" w:cs="Times New Roman"/>
          <w:sz w:val="24"/>
          <w:szCs w:val="24"/>
        </w:rPr>
        <w:t xml:space="preserve"> of leaves. That value is larger than the values of plants grown in all concentrations of lead nitrate without sodium silicate as given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w:t>
      </w:r>
      <w:r w:rsidR="001B408D" w:rsidRPr="001430A5">
        <w:rPr>
          <w:rFonts w:ascii="Times New Roman" w:hAnsi="Times New Roman" w:cs="Times New Roman"/>
          <w:sz w:val="24"/>
          <w:szCs w:val="24"/>
        </w:rPr>
        <w:t>1</w:t>
      </w:r>
      <w:r w:rsidR="008A1E77" w:rsidRPr="001430A5">
        <w:rPr>
          <w:rFonts w:ascii="Times New Roman" w:hAnsi="Times New Roman" w:cs="Times New Roman"/>
          <w:sz w:val="24"/>
          <w:szCs w:val="24"/>
        </w:rPr>
        <w:t>g</w:t>
      </w:r>
      <w:r w:rsidRPr="001430A5">
        <w:rPr>
          <w:rFonts w:ascii="Times New Roman" w:hAnsi="Times New Roman" w:cs="Times New Roman"/>
          <w:sz w:val="24"/>
          <w:szCs w:val="24"/>
        </w:rPr>
        <w:t xml:space="preserve">. The plants grown in 30 mg/L solution of lead nitrate have 5.0 numbers of leaves which is slightly less from the value of control plants and larger from other plants grown in different concentrations of lead nitrate. The plants grown in 90 mg/L solution of lead nitrate without foliar application of sodium silicate have 4.29 no. of leaves which is smallest value from the others plants of same group grown in different concentrations of lead nitrate. While the plants grown in 60 mg/L and 120 mg/L solutions of lead nitrate have 4.63 and 4.64 respectively. These values are quite similar. So there the number of leaves show no difference widely by changing the different concentrations of lead nitrate to plants. In it silicon also gives promoting effect in increasing the no. of leaves by mitigating the effect of heavy metal. Like plants grown in 30 mg/L concentration of lead nitrate with foliar spray of sodium silicate have 6.0 no. of leaves which is largest value among the both group of plants grown without and with foliar application of sodium silicate. The plants grown in 90 mg/L of lead nitrate with foliar spray of sodium silicate has the 4.50 number of leaves which is the smaller than the value of other plants. While the plants grown in 120 mg/L solution of lead nitrate with foliar application of sodium silicate have 5.34 no. of leaves which is equal to the plants of control environment, larger than plants of 90 mg/L and smaller from other plants as shown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w:t>
      </w:r>
      <w:r w:rsidR="0072457D" w:rsidRPr="001430A5">
        <w:rPr>
          <w:rFonts w:ascii="Times New Roman" w:hAnsi="Times New Roman" w:cs="Times New Roman"/>
          <w:sz w:val="24"/>
          <w:szCs w:val="24"/>
        </w:rPr>
        <w:t>1</w:t>
      </w:r>
      <w:r w:rsidR="006633C3" w:rsidRPr="001430A5">
        <w:rPr>
          <w:rFonts w:ascii="Times New Roman" w:hAnsi="Times New Roman" w:cs="Times New Roman"/>
          <w:sz w:val="24"/>
          <w:szCs w:val="24"/>
        </w:rPr>
        <w:t>g</w:t>
      </w:r>
      <w:r w:rsidRPr="001430A5">
        <w:rPr>
          <w:rFonts w:ascii="Times New Roman" w:hAnsi="Times New Roman" w:cs="Times New Roman"/>
          <w:sz w:val="24"/>
          <w:szCs w:val="24"/>
        </w:rPr>
        <w:t>.</w:t>
      </w:r>
    </w:p>
    <w:p w:rsidR="00B74568" w:rsidRDefault="00B74568" w:rsidP="001D0B33">
      <w:pPr>
        <w:pStyle w:val="NoSpacing"/>
        <w:spacing w:line="360" w:lineRule="auto"/>
        <w:rPr>
          <w:rFonts w:ascii="Times New Roman" w:hAnsi="Times New Roman" w:cs="Times New Roman"/>
          <w:b/>
          <w:sz w:val="24"/>
          <w:szCs w:val="24"/>
        </w:rPr>
      </w:pPr>
    </w:p>
    <w:p w:rsidR="00B74568" w:rsidRDefault="00B74568" w:rsidP="001D0B33">
      <w:pPr>
        <w:pStyle w:val="NoSpacing"/>
        <w:spacing w:line="360" w:lineRule="auto"/>
        <w:rPr>
          <w:rFonts w:ascii="Times New Roman" w:hAnsi="Times New Roman" w:cs="Times New Roman"/>
          <w:b/>
          <w:sz w:val="24"/>
          <w:szCs w:val="24"/>
        </w:rPr>
      </w:pPr>
    </w:p>
    <w:p w:rsidR="00B74568" w:rsidRDefault="00B74568" w:rsidP="001D0B33">
      <w:pPr>
        <w:pStyle w:val="NoSpacing"/>
        <w:spacing w:line="360" w:lineRule="auto"/>
        <w:rPr>
          <w:rFonts w:ascii="Times New Roman" w:hAnsi="Times New Roman" w:cs="Times New Roman"/>
          <w:b/>
          <w:sz w:val="24"/>
          <w:szCs w:val="24"/>
        </w:rPr>
      </w:pPr>
    </w:p>
    <w:p w:rsidR="00A968A1" w:rsidRPr="00B74568" w:rsidRDefault="00A968A1" w:rsidP="001D0B33">
      <w:pPr>
        <w:pStyle w:val="NoSpacing"/>
        <w:spacing w:line="360" w:lineRule="auto"/>
        <w:rPr>
          <w:rFonts w:ascii="Times New Roman" w:hAnsi="Times New Roman" w:cs="Times New Roman"/>
          <w:b/>
          <w:sz w:val="24"/>
          <w:szCs w:val="24"/>
        </w:rPr>
      </w:pPr>
      <w:r w:rsidRPr="00B74568">
        <w:rPr>
          <w:rFonts w:ascii="Times New Roman" w:hAnsi="Times New Roman" w:cs="Times New Roman"/>
          <w:b/>
          <w:sz w:val="24"/>
          <w:szCs w:val="24"/>
        </w:rPr>
        <w:lastRenderedPageBreak/>
        <w:t>Number of fertile branches:</w:t>
      </w:r>
    </w:p>
    <w:p w:rsidR="00A968A1" w:rsidRPr="001430A5" w:rsidRDefault="00A968A1" w:rsidP="001D0B33">
      <w:pPr>
        <w:pStyle w:val="NoSpacing"/>
        <w:spacing w:line="360" w:lineRule="auto"/>
        <w:rPr>
          <w:sz w:val="24"/>
          <w:szCs w:val="24"/>
        </w:rPr>
      </w:pPr>
      <w:r w:rsidRPr="00B74568">
        <w:rPr>
          <w:rFonts w:ascii="Times New Roman" w:hAnsi="Times New Roman" w:cs="Times New Roman"/>
          <w:b/>
          <w:sz w:val="24"/>
          <w:szCs w:val="24"/>
        </w:rPr>
        <w:t>Plants treated with Pb(NO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r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and  Pb(NO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r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with Na</w:t>
      </w:r>
      <w:r w:rsidRPr="00B74568">
        <w:rPr>
          <w:rFonts w:ascii="Times New Roman" w:hAnsi="Times New Roman" w:cs="Times New Roman"/>
          <w:b/>
          <w:sz w:val="24"/>
          <w:szCs w:val="24"/>
          <w:vertAlign w:val="subscript"/>
        </w:rPr>
        <w:t>2</w:t>
      </w:r>
      <w:r w:rsidRPr="00B74568">
        <w:rPr>
          <w:rFonts w:ascii="Times New Roman" w:hAnsi="Times New Roman" w:cs="Times New Roman"/>
          <w:b/>
          <w:sz w:val="24"/>
          <w:szCs w:val="24"/>
        </w:rPr>
        <w:t>SiO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p>
    <w:p w:rsidR="000D6B73" w:rsidRPr="001430A5" w:rsidRDefault="00A968A1"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The mean values of fertile branches of plants </w:t>
      </w:r>
      <w:r w:rsidRPr="001430A5">
        <w:rPr>
          <w:rFonts w:ascii="Times New Roman" w:hAnsi="Times New Roman" w:cs="Times New Roman"/>
          <w:i/>
          <w:sz w:val="24"/>
          <w:szCs w:val="24"/>
        </w:rPr>
        <w:t xml:space="preserve">Cyperus rotundus </w:t>
      </w:r>
      <w:r w:rsidRPr="001430A5">
        <w:rPr>
          <w:rFonts w:ascii="Times New Roman" w:hAnsi="Times New Roman" w:cs="Times New Roman"/>
          <w:sz w:val="24"/>
          <w:szCs w:val="24"/>
        </w:rPr>
        <w:t xml:space="preserve">are grown in different concentrations of lead nitrate without and with sodium nitrate are given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w:t>
      </w:r>
      <w:r w:rsidR="007603A1" w:rsidRPr="001430A5">
        <w:rPr>
          <w:rFonts w:ascii="Times New Roman" w:hAnsi="Times New Roman" w:cs="Times New Roman"/>
          <w:sz w:val="24"/>
          <w:szCs w:val="24"/>
        </w:rPr>
        <w:t>1</w:t>
      </w:r>
      <w:r w:rsidR="00046DA5" w:rsidRPr="001430A5">
        <w:rPr>
          <w:rFonts w:ascii="Times New Roman" w:hAnsi="Times New Roman" w:cs="Times New Roman"/>
          <w:sz w:val="24"/>
          <w:szCs w:val="24"/>
        </w:rPr>
        <w:t>h</w:t>
      </w:r>
      <w:r w:rsidRPr="001430A5">
        <w:rPr>
          <w:rFonts w:ascii="Times New Roman" w:hAnsi="Times New Roman" w:cs="Times New Roman"/>
          <w:sz w:val="24"/>
          <w:szCs w:val="24"/>
        </w:rPr>
        <w:t xml:space="preserve">. </w:t>
      </w:r>
      <w:r w:rsidR="00ED0986" w:rsidRPr="001430A5">
        <w:rPr>
          <w:rFonts w:ascii="Times New Roman" w:hAnsi="Times New Roman" w:cs="Times New Roman"/>
          <w:sz w:val="24"/>
          <w:szCs w:val="24"/>
        </w:rPr>
        <w:t xml:space="preserve">The plants of control group have the maximum number of fertile branches as compared to the plants under stress. While there was increasing in number of fertile branch of plants between the plants of different treatments. That shown increasing trend as concentrations of metal increases except in plants grown in metal level of </w:t>
      </w:r>
      <w:r w:rsidR="00D84FDC" w:rsidRPr="001430A5">
        <w:rPr>
          <w:rFonts w:ascii="Times New Roman" w:hAnsi="Times New Roman" w:cs="Times New Roman"/>
          <w:sz w:val="24"/>
          <w:szCs w:val="24"/>
        </w:rPr>
        <w:t>T</w:t>
      </w:r>
      <w:r w:rsidR="00A04E07" w:rsidRPr="001430A5">
        <w:rPr>
          <w:rFonts w:ascii="Times New Roman" w:hAnsi="Times New Roman" w:cs="Times New Roman"/>
          <w:sz w:val="24"/>
          <w:szCs w:val="24"/>
          <w:vertAlign w:val="subscript"/>
        </w:rPr>
        <w:t>1</w:t>
      </w:r>
      <w:r w:rsidR="00ED0986" w:rsidRPr="001430A5">
        <w:rPr>
          <w:rFonts w:ascii="Times New Roman" w:hAnsi="Times New Roman" w:cs="Times New Roman"/>
          <w:sz w:val="24"/>
          <w:szCs w:val="24"/>
        </w:rPr>
        <w:t xml:space="preserve">. The number of </w:t>
      </w:r>
      <w:r w:rsidR="0012641F" w:rsidRPr="001430A5">
        <w:rPr>
          <w:rFonts w:ascii="Times New Roman" w:hAnsi="Times New Roman" w:cs="Times New Roman"/>
          <w:sz w:val="24"/>
          <w:szCs w:val="24"/>
        </w:rPr>
        <w:t>fertile</w:t>
      </w:r>
      <w:r w:rsidR="00ED0986" w:rsidRPr="001430A5">
        <w:rPr>
          <w:rFonts w:ascii="Times New Roman" w:hAnsi="Times New Roman" w:cs="Times New Roman"/>
          <w:sz w:val="24"/>
          <w:szCs w:val="24"/>
        </w:rPr>
        <w:t xml:space="preserve"> branch of plants applied foliar application of sodium silicate </w:t>
      </w:r>
      <w:r w:rsidR="0012641F" w:rsidRPr="001430A5">
        <w:rPr>
          <w:rFonts w:ascii="Times New Roman" w:hAnsi="Times New Roman" w:cs="Times New Roman"/>
          <w:sz w:val="24"/>
          <w:szCs w:val="24"/>
        </w:rPr>
        <w:t>suppress</w:t>
      </w:r>
      <w:r w:rsidR="00ED0986" w:rsidRPr="001430A5">
        <w:rPr>
          <w:rFonts w:ascii="Times New Roman" w:hAnsi="Times New Roman" w:cs="Times New Roman"/>
          <w:sz w:val="24"/>
          <w:szCs w:val="24"/>
        </w:rPr>
        <w:t xml:space="preserve"> the effect of metal as compared to the plants grown under metallic stress without foliar application</w:t>
      </w:r>
      <w:r w:rsidR="005D60D0" w:rsidRPr="001430A5">
        <w:rPr>
          <w:rFonts w:ascii="Times New Roman" w:hAnsi="Times New Roman" w:cs="Times New Roman"/>
          <w:sz w:val="24"/>
          <w:szCs w:val="24"/>
        </w:rPr>
        <w:t xml:space="preserve"> as in the plants of T</w:t>
      </w:r>
      <w:r w:rsidR="005D60D0" w:rsidRPr="001430A5">
        <w:rPr>
          <w:rFonts w:ascii="Times New Roman" w:hAnsi="Times New Roman" w:cs="Times New Roman"/>
          <w:sz w:val="24"/>
          <w:szCs w:val="24"/>
          <w:vertAlign w:val="subscript"/>
        </w:rPr>
        <w:t>4</w:t>
      </w:r>
      <w:r w:rsidR="00ED0986" w:rsidRPr="001430A5">
        <w:rPr>
          <w:rFonts w:ascii="Times New Roman" w:hAnsi="Times New Roman" w:cs="Times New Roman"/>
          <w:sz w:val="24"/>
          <w:szCs w:val="24"/>
        </w:rPr>
        <w:t xml:space="preserve">. </w:t>
      </w:r>
      <w:r w:rsidRPr="001430A5">
        <w:rPr>
          <w:rFonts w:ascii="Times New Roman" w:hAnsi="Times New Roman" w:cs="Times New Roman"/>
          <w:sz w:val="24"/>
          <w:szCs w:val="24"/>
        </w:rPr>
        <w:t>The mean value of fertile branch of control plants is 2.33 which is the maximum value. The plants grown in 60 mg/L solution of lead nitrate without sodium silicate have 2.0 values, which is slightly smaller than the value of control plants and larger than the other. The plants grown in 30 mg/L and 120 mg/L solutions of lead nitrate without the foliar application of sodium silicate both have similar value of 1.33 of no. of fertile branches. While, the plants grown in 120 mg/L of lead silicate without sodium silicate have 1.67 mean value of no. of fertile branches. When the plants are grown with foliar application of sodium silicate with similar metal effect, plants have certain positive effect on the no. of fertile branches. Like the plants treated with 30 mg/L and 60 mg/L of lead silicate with foliar spray of sodium silicate have same mean value of fertile branch as 1.33. Similarly the plants grown in 90 mg/L and 120 mg/L also have same value of no. of fertile branches as 2.33. That value is also similar to the control plants but larger than other plants.</w:t>
      </w:r>
    </w:p>
    <w:p w:rsidR="00C10202" w:rsidRDefault="00C10202" w:rsidP="001D0B33">
      <w:pPr>
        <w:pStyle w:val="NoSpacing"/>
        <w:spacing w:line="360" w:lineRule="auto"/>
        <w:rPr>
          <w:rFonts w:ascii="Times New Roman" w:hAnsi="Times New Roman" w:cs="Times New Roman"/>
          <w:b/>
          <w:i/>
          <w:sz w:val="24"/>
          <w:szCs w:val="24"/>
        </w:rPr>
      </w:pPr>
    </w:p>
    <w:p w:rsidR="00A968A1" w:rsidRPr="00B74568" w:rsidRDefault="00A968A1" w:rsidP="001D0B33">
      <w:pPr>
        <w:pStyle w:val="NoSpacing"/>
        <w:spacing w:line="360" w:lineRule="auto"/>
        <w:rPr>
          <w:rFonts w:ascii="Times New Roman" w:hAnsi="Times New Roman" w:cs="Times New Roman"/>
          <w:b/>
          <w:sz w:val="24"/>
          <w:szCs w:val="24"/>
        </w:rPr>
      </w:pPr>
      <w:r w:rsidRPr="00B74568">
        <w:rPr>
          <w:rFonts w:ascii="Times New Roman" w:hAnsi="Times New Roman" w:cs="Times New Roman"/>
          <w:b/>
          <w:sz w:val="24"/>
          <w:szCs w:val="24"/>
        </w:rPr>
        <w:t>Number of nodes:</w:t>
      </w:r>
    </w:p>
    <w:p w:rsidR="00A968A1" w:rsidRPr="001430A5" w:rsidRDefault="00A968A1" w:rsidP="001D0B33">
      <w:pPr>
        <w:pStyle w:val="NoSpacing"/>
        <w:spacing w:line="360" w:lineRule="auto"/>
        <w:rPr>
          <w:sz w:val="24"/>
          <w:szCs w:val="24"/>
        </w:rPr>
      </w:pPr>
      <w:r w:rsidRPr="00B74568">
        <w:rPr>
          <w:rFonts w:ascii="Times New Roman" w:hAnsi="Times New Roman" w:cs="Times New Roman"/>
          <w:b/>
          <w:sz w:val="24"/>
          <w:szCs w:val="24"/>
        </w:rPr>
        <w:t>Plants treated with Pb(NO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r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and  Pb(NO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r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with Na</w:t>
      </w:r>
      <w:r w:rsidRPr="00B74568">
        <w:rPr>
          <w:rFonts w:ascii="Times New Roman" w:hAnsi="Times New Roman" w:cs="Times New Roman"/>
          <w:b/>
          <w:sz w:val="24"/>
          <w:szCs w:val="24"/>
          <w:vertAlign w:val="subscript"/>
        </w:rPr>
        <w:t>2</w:t>
      </w:r>
      <w:r w:rsidRPr="00B74568">
        <w:rPr>
          <w:rFonts w:ascii="Times New Roman" w:hAnsi="Times New Roman" w:cs="Times New Roman"/>
          <w:b/>
          <w:sz w:val="24"/>
          <w:szCs w:val="24"/>
        </w:rPr>
        <w:t>SiO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p>
    <w:p w:rsidR="00A968A1" w:rsidRPr="001430A5" w:rsidRDefault="00A968A1"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The difference among the mean values of number of nodes of plants treated with different concentration of lead nitrate without and with sodium silicate is given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w:t>
      </w:r>
      <w:r w:rsidR="00A11ABD" w:rsidRPr="001430A5">
        <w:rPr>
          <w:rFonts w:ascii="Times New Roman" w:hAnsi="Times New Roman" w:cs="Times New Roman"/>
          <w:sz w:val="24"/>
          <w:szCs w:val="24"/>
        </w:rPr>
        <w:t>1</w:t>
      </w:r>
      <w:r w:rsidR="00927090" w:rsidRPr="001430A5">
        <w:rPr>
          <w:rFonts w:ascii="Times New Roman" w:hAnsi="Times New Roman" w:cs="Times New Roman"/>
          <w:sz w:val="24"/>
          <w:szCs w:val="24"/>
        </w:rPr>
        <w:t>i</w:t>
      </w:r>
      <w:r w:rsidRPr="001430A5">
        <w:rPr>
          <w:rFonts w:ascii="Times New Roman" w:hAnsi="Times New Roman" w:cs="Times New Roman"/>
          <w:sz w:val="24"/>
          <w:szCs w:val="24"/>
        </w:rPr>
        <w:t xml:space="preserve">. </w:t>
      </w:r>
      <w:r w:rsidR="0052061F" w:rsidRPr="001430A5">
        <w:rPr>
          <w:rFonts w:ascii="Times New Roman" w:hAnsi="Times New Roman" w:cs="Times New Roman"/>
          <w:sz w:val="24"/>
          <w:szCs w:val="24"/>
        </w:rPr>
        <w:t>The plants of control group have the maximum number of nodes as compared to the plants under stress. While there was increasing in number of nodes of plants between the plants of different treatments. That shown increasing trend as concentrations of metal increases except in plants grown in metal level of T</w:t>
      </w:r>
      <w:r w:rsidR="009C6BE5" w:rsidRPr="001430A5">
        <w:rPr>
          <w:rFonts w:ascii="Times New Roman" w:hAnsi="Times New Roman" w:cs="Times New Roman"/>
          <w:sz w:val="24"/>
          <w:szCs w:val="24"/>
          <w:vertAlign w:val="subscript"/>
        </w:rPr>
        <w:t>1</w:t>
      </w:r>
      <w:r w:rsidR="0052061F" w:rsidRPr="001430A5">
        <w:rPr>
          <w:rFonts w:ascii="Times New Roman" w:hAnsi="Times New Roman" w:cs="Times New Roman"/>
          <w:sz w:val="24"/>
          <w:szCs w:val="24"/>
        </w:rPr>
        <w:t xml:space="preserve">. The </w:t>
      </w:r>
      <w:r w:rsidR="004F6F1B" w:rsidRPr="001430A5">
        <w:rPr>
          <w:rFonts w:ascii="Times New Roman" w:hAnsi="Times New Roman" w:cs="Times New Roman"/>
          <w:sz w:val="24"/>
          <w:szCs w:val="24"/>
        </w:rPr>
        <w:t>number of nodes of plants applied foliar application of sodium silicate mitigates</w:t>
      </w:r>
      <w:r w:rsidR="0052061F" w:rsidRPr="001430A5">
        <w:rPr>
          <w:rFonts w:ascii="Times New Roman" w:hAnsi="Times New Roman" w:cs="Times New Roman"/>
          <w:sz w:val="24"/>
          <w:szCs w:val="24"/>
        </w:rPr>
        <w:t xml:space="preserve"> the effect of metal as compared to the plants grown under metallic stress without foliar </w:t>
      </w:r>
      <w:r w:rsidR="0052061F" w:rsidRPr="001430A5">
        <w:rPr>
          <w:rFonts w:ascii="Times New Roman" w:hAnsi="Times New Roman" w:cs="Times New Roman"/>
          <w:sz w:val="24"/>
          <w:szCs w:val="24"/>
        </w:rPr>
        <w:lastRenderedPageBreak/>
        <w:t>application as in the plants of T</w:t>
      </w:r>
      <w:r w:rsidR="0052061F" w:rsidRPr="001430A5">
        <w:rPr>
          <w:rFonts w:ascii="Times New Roman" w:hAnsi="Times New Roman" w:cs="Times New Roman"/>
          <w:sz w:val="24"/>
          <w:szCs w:val="24"/>
          <w:vertAlign w:val="subscript"/>
        </w:rPr>
        <w:t xml:space="preserve">4. </w:t>
      </w:r>
      <w:r w:rsidRPr="001430A5">
        <w:rPr>
          <w:rFonts w:ascii="Times New Roman" w:hAnsi="Times New Roman" w:cs="Times New Roman"/>
          <w:sz w:val="24"/>
          <w:szCs w:val="24"/>
        </w:rPr>
        <w:t xml:space="preserve">The group of control plants has 2.33 mean value of maximum number of node as compared to the plants of all others group. The plants grown in 30 mg/L and 120 mg/L solution of lead nitrate have similar mean value of number nodes that is 1.33. This is the minimum number of nodes as to others. While the plants grown in 60 mg/L and 90 mg/L also have similar mean value of number of nodes i.e 1.67. The plants grown in different concentrations of lead nitrate with sodium silicate application have following mean values. The plants grown in 30 mg/L and 60 mg/L concentrations of lead nitrate with foliar application of sodium silicate have similar value of mean value of node that is 1.33. These values are the minimum values among the plants of other group. The plants grown in the 90 mg/L of lead nitrate with foliar application of sodium silicate has 1.67 mean value of number of node which is similar to the other plants grown in lead nitrate without sodium silicate application. The number of nodes of plants grown in 120 mg/L solution of lead nitrate with foliar application sodium silicate has 2.0. That value is larger from the all values of other plants but slightly smaller than the plants of control environment as given in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 xml:space="preserve">. </w:t>
      </w:r>
      <w:r w:rsidR="00620748" w:rsidRPr="001430A5">
        <w:rPr>
          <w:rFonts w:ascii="Times New Roman" w:hAnsi="Times New Roman" w:cs="Times New Roman"/>
          <w:sz w:val="24"/>
          <w:szCs w:val="24"/>
        </w:rPr>
        <w:t>1i</w:t>
      </w:r>
      <w:r w:rsidRPr="001430A5">
        <w:rPr>
          <w:rFonts w:ascii="Times New Roman" w:hAnsi="Times New Roman" w:cs="Times New Roman"/>
          <w:sz w:val="24"/>
          <w:szCs w:val="24"/>
        </w:rPr>
        <w:t>.</w:t>
      </w:r>
    </w:p>
    <w:p w:rsidR="00AA6C6F" w:rsidRPr="00B74568" w:rsidRDefault="00AA6C6F" w:rsidP="001D0B33">
      <w:pPr>
        <w:pStyle w:val="NoSpacing"/>
        <w:spacing w:line="360" w:lineRule="auto"/>
        <w:rPr>
          <w:rFonts w:ascii="Times New Roman" w:hAnsi="Times New Roman" w:cs="Times New Roman"/>
          <w:b/>
          <w:sz w:val="24"/>
          <w:szCs w:val="24"/>
        </w:rPr>
      </w:pPr>
      <w:r w:rsidRPr="00B74568">
        <w:rPr>
          <w:rFonts w:ascii="Times New Roman" w:hAnsi="Times New Roman" w:cs="Times New Roman"/>
          <w:b/>
          <w:sz w:val="24"/>
          <w:szCs w:val="24"/>
        </w:rPr>
        <w:t>Analysis of variance of morphological parameters of Cyperus rotundus:</w:t>
      </w:r>
    </w:p>
    <w:p w:rsidR="00AA6C6F" w:rsidRPr="001430A5" w:rsidRDefault="00AA6C6F" w:rsidP="001D0B33">
      <w:pPr>
        <w:pStyle w:val="NoSpacing"/>
        <w:spacing w:line="360" w:lineRule="auto"/>
        <w:rPr>
          <w:sz w:val="24"/>
          <w:szCs w:val="24"/>
        </w:rPr>
      </w:pPr>
      <w:r w:rsidRPr="00B74568">
        <w:rPr>
          <w:rFonts w:ascii="Times New Roman" w:hAnsi="Times New Roman" w:cs="Times New Roman"/>
          <w:b/>
          <w:sz w:val="24"/>
          <w:szCs w:val="24"/>
        </w:rPr>
        <w:t>Plants treated with Pb(NO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r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and Pb(NO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r w:rsidRPr="00B74568">
        <w:rPr>
          <w:rFonts w:ascii="Times New Roman" w:hAnsi="Times New Roman" w:cs="Times New Roman"/>
          <w:b/>
          <w:sz w:val="24"/>
          <w:szCs w:val="24"/>
          <w:vertAlign w:val="subscript"/>
        </w:rPr>
        <w:t xml:space="preserve">3 </w:t>
      </w:r>
      <w:r w:rsidRPr="00B74568">
        <w:rPr>
          <w:rFonts w:ascii="Times New Roman" w:hAnsi="Times New Roman" w:cs="Times New Roman"/>
          <w:b/>
          <w:sz w:val="24"/>
          <w:szCs w:val="24"/>
        </w:rPr>
        <w:t>with Na</w:t>
      </w:r>
      <w:r w:rsidRPr="00B74568">
        <w:rPr>
          <w:rFonts w:ascii="Times New Roman" w:hAnsi="Times New Roman" w:cs="Times New Roman"/>
          <w:b/>
          <w:sz w:val="24"/>
          <w:szCs w:val="24"/>
          <w:vertAlign w:val="subscript"/>
        </w:rPr>
        <w:t>2</w:t>
      </w:r>
      <w:r w:rsidRPr="00B74568">
        <w:rPr>
          <w:rFonts w:ascii="Times New Roman" w:hAnsi="Times New Roman" w:cs="Times New Roman"/>
          <w:b/>
          <w:sz w:val="24"/>
          <w:szCs w:val="24"/>
        </w:rPr>
        <w:t>SiO</w:t>
      </w:r>
      <w:r w:rsidRPr="00B74568">
        <w:rPr>
          <w:rFonts w:ascii="Times New Roman" w:hAnsi="Times New Roman" w:cs="Times New Roman"/>
          <w:b/>
          <w:sz w:val="24"/>
          <w:szCs w:val="24"/>
          <w:vertAlign w:val="subscript"/>
        </w:rPr>
        <w:t>3</w:t>
      </w:r>
      <w:r w:rsidRPr="00B74568">
        <w:rPr>
          <w:rFonts w:ascii="Times New Roman" w:hAnsi="Times New Roman" w:cs="Times New Roman"/>
          <w:b/>
          <w:sz w:val="24"/>
          <w:szCs w:val="24"/>
        </w:rPr>
        <w:t>:</w:t>
      </w:r>
    </w:p>
    <w:p w:rsidR="00AA6C6F" w:rsidRPr="001430A5" w:rsidRDefault="00AA6C6F"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The </w:t>
      </w:r>
      <w:r w:rsidR="00C10202" w:rsidRPr="00C10202">
        <w:rPr>
          <w:rFonts w:ascii="Times New Roman" w:hAnsi="Times New Roman" w:cs="Times New Roman"/>
          <w:sz w:val="24"/>
          <w:szCs w:val="24"/>
        </w:rPr>
        <w:t>Table</w:t>
      </w:r>
      <w:r w:rsidRPr="001430A5">
        <w:rPr>
          <w:rFonts w:ascii="Times New Roman" w:hAnsi="Times New Roman" w:cs="Times New Roman"/>
          <w:sz w:val="24"/>
          <w:szCs w:val="24"/>
        </w:rPr>
        <w:t xml:space="preserve"> of analysis of variance for different morphological parameters of plants of </w:t>
      </w:r>
      <w:r w:rsidRPr="001430A5">
        <w:rPr>
          <w:rFonts w:ascii="Times New Roman" w:hAnsi="Times New Roman" w:cs="Times New Roman"/>
          <w:i/>
          <w:sz w:val="24"/>
          <w:szCs w:val="24"/>
        </w:rPr>
        <w:t>Cyperus rotundus</w:t>
      </w:r>
      <w:r w:rsidRPr="001430A5">
        <w:rPr>
          <w:rFonts w:ascii="Times New Roman" w:hAnsi="Times New Roman" w:cs="Times New Roman"/>
          <w:sz w:val="24"/>
          <w:szCs w:val="24"/>
        </w:rPr>
        <w:t xml:space="preserve"> treated with different concentrations of lead nitrate without sodium silicate </w:t>
      </w:r>
      <w:r w:rsidR="00E541AA" w:rsidRPr="001430A5">
        <w:rPr>
          <w:rFonts w:ascii="Times New Roman" w:hAnsi="Times New Roman" w:cs="Times New Roman"/>
          <w:sz w:val="24"/>
          <w:szCs w:val="24"/>
        </w:rPr>
        <w:t xml:space="preserve">application is shown in </w:t>
      </w:r>
      <w:r w:rsidR="00C10202" w:rsidRPr="00C10202">
        <w:rPr>
          <w:rFonts w:ascii="Times New Roman" w:hAnsi="Times New Roman" w:cs="Times New Roman"/>
          <w:sz w:val="24"/>
          <w:szCs w:val="24"/>
        </w:rPr>
        <w:t>Table</w:t>
      </w:r>
      <w:r w:rsidR="00E541AA" w:rsidRPr="001430A5">
        <w:rPr>
          <w:rFonts w:ascii="Times New Roman" w:hAnsi="Times New Roman" w:cs="Times New Roman"/>
          <w:sz w:val="24"/>
          <w:szCs w:val="24"/>
        </w:rPr>
        <w:t xml:space="preserve"> </w:t>
      </w:r>
      <w:r w:rsidRPr="001430A5">
        <w:rPr>
          <w:rFonts w:ascii="Times New Roman" w:hAnsi="Times New Roman" w:cs="Times New Roman"/>
          <w:sz w:val="24"/>
          <w:szCs w:val="24"/>
        </w:rPr>
        <w:t>1. The means of different morphological parameters when analysis on the basis of different significance levels, the height of plants (cm), internodal length (cm), length of inflorescence (cm),  fresh weight of plant (gm), dry weight of plant (gm) and number of leaves shown the highly significance at the level of 0.05 and 0.01. While the number of vegetative branch, number of fertile branch and number of nodes shown non-significance results with reference to the effect of lead nitrate metal without application of sodium silicate.</w:t>
      </w:r>
    </w:p>
    <w:p w:rsidR="00C10202" w:rsidRDefault="00C10202" w:rsidP="001D0B33">
      <w:pPr>
        <w:pStyle w:val="NoSpacing"/>
        <w:spacing w:line="360" w:lineRule="auto"/>
        <w:jc w:val="both"/>
        <w:rPr>
          <w:rFonts w:ascii="Times New Roman" w:hAnsi="Times New Roman" w:cs="Times New Roman"/>
          <w:sz w:val="24"/>
          <w:szCs w:val="24"/>
        </w:rPr>
      </w:pPr>
    </w:p>
    <w:p w:rsidR="00964E5A" w:rsidRDefault="00AA6C6F" w:rsidP="00964E5A">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The </w:t>
      </w:r>
      <w:r w:rsidR="00C10202" w:rsidRPr="00C10202">
        <w:rPr>
          <w:rFonts w:ascii="Times New Roman" w:hAnsi="Times New Roman" w:cs="Times New Roman"/>
          <w:sz w:val="24"/>
          <w:szCs w:val="24"/>
        </w:rPr>
        <w:t>Table</w:t>
      </w:r>
      <w:r w:rsidRPr="001430A5">
        <w:rPr>
          <w:rFonts w:ascii="Times New Roman" w:hAnsi="Times New Roman" w:cs="Times New Roman"/>
          <w:sz w:val="24"/>
          <w:szCs w:val="24"/>
        </w:rPr>
        <w:t xml:space="preserve"> of analysis of variance for morphological parameters of plants grown in different concentrations of lead nitrate with foliar application of sodi</w:t>
      </w:r>
      <w:r w:rsidR="00E541AA" w:rsidRPr="001430A5">
        <w:rPr>
          <w:rFonts w:ascii="Times New Roman" w:hAnsi="Times New Roman" w:cs="Times New Roman"/>
          <w:sz w:val="24"/>
          <w:szCs w:val="24"/>
        </w:rPr>
        <w:t xml:space="preserve">um silicate is given in </w:t>
      </w:r>
      <w:r w:rsidR="00C10202" w:rsidRPr="00C10202">
        <w:rPr>
          <w:rFonts w:ascii="Times New Roman" w:hAnsi="Times New Roman" w:cs="Times New Roman"/>
          <w:sz w:val="24"/>
          <w:szCs w:val="24"/>
        </w:rPr>
        <w:t>Table</w:t>
      </w:r>
      <w:r w:rsidR="00E541AA"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2. The means of different morphological parameters when analysis on the basis of different significance levels, the height of plants (cm), internodal length (cm), length of inflorescence (cm), fresh weight of plant (gm) and dry weight of plant (gm) are shown the highly significance at the level of 0.05 and 0.01, while the number of leaves is only significance at the level of 0.05. </w:t>
      </w:r>
    </w:p>
    <w:p w:rsidR="002674D0" w:rsidRPr="001430A5" w:rsidRDefault="00AA6C6F" w:rsidP="00964E5A">
      <w:pPr>
        <w:pStyle w:val="NoSpacing"/>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lastRenderedPageBreak/>
        <w:t>The number of vegetative branch, number of fertile branch and number of nodes are shown non-significance results with reference to the effect of lead nitrate with foliar application of sodium silicate.</w:t>
      </w:r>
    </w:p>
    <w:p w:rsidR="00014842" w:rsidRPr="001430A5" w:rsidRDefault="00014842" w:rsidP="001D0B33">
      <w:pPr>
        <w:pStyle w:val="NoSpacing"/>
        <w:spacing w:line="360" w:lineRule="auto"/>
        <w:rPr>
          <w:rFonts w:ascii="Times New Roman" w:hAnsi="Times New Roman" w:cs="Times New Roman"/>
          <w:b/>
          <w:sz w:val="24"/>
          <w:szCs w:val="24"/>
        </w:rPr>
      </w:pPr>
    </w:p>
    <w:p w:rsidR="00014842" w:rsidRPr="000A3F41" w:rsidRDefault="00014842" w:rsidP="001D0B33">
      <w:pPr>
        <w:pStyle w:val="NoSpacing"/>
        <w:spacing w:line="360" w:lineRule="auto"/>
        <w:rPr>
          <w:rFonts w:ascii="Times New Roman" w:hAnsi="Times New Roman" w:cs="Times New Roman"/>
          <w:b/>
          <w:sz w:val="24"/>
          <w:szCs w:val="24"/>
        </w:rPr>
      </w:pPr>
      <w:r w:rsidRPr="000A3F41">
        <w:rPr>
          <w:rFonts w:ascii="Times New Roman" w:hAnsi="Times New Roman" w:cs="Times New Roman"/>
          <w:b/>
          <w:sz w:val="24"/>
          <w:szCs w:val="24"/>
        </w:rPr>
        <w:t xml:space="preserve">ANATOMICAL ATTRIBUTES OF </w:t>
      </w:r>
      <w:r w:rsidR="00A337E6" w:rsidRPr="000A3F41">
        <w:rPr>
          <w:rFonts w:ascii="Times New Roman" w:hAnsi="Times New Roman" w:cs="Times New Roman"/>
          <w:b/>
          <w:sz w:val="24"/>
          <w:szCs w:val="24"/>
        </w:rPr>
        <w:t>ROOT</w:t>
      </w:r>
      <w:r w:rsidRPr="000A3F41">
        <w:rPr>
          <w:rFonts w:ascii="Times New Roman" w:hAnsi="Times New Roman" w:cs="Times New Roman"/>
          <w:b/>
          <w:sz w:val="24"/>
          <w:szCs w:val="24"/>
        </w:rPr>
        <w:t>:</w:t>
      </w:r>
    </w:p>
    <w:p w:rsidR="00014842" w:rsidRPr="000A3F41" w:rsidRDefault="00014842" w:rsidP="001D0B33">
      <w:pPr>
        <w:pStyle w:val="NoSpacing"/>
        <w:spacing w:line="360" w:lineRule="auto"/>
        <w:rPr>
          <w:rFonts w:ascii="Times New Roman" w:hAnsi="Times New Roman" w:cs="Times New Roman"/>
          <w:b/>
          <w:sz w:val="24"/>
          <w:szCs w:val="24"/>
        </w:rPr>
      </w:pPr>
    </w:p>
    <w:p w:rsidR="00AD5356" w:rsidRPr="000A3F41" w:rsidRDefault="00014842" w:rsidP="001D0B33">
      <w:pPr>
        <w:pStyle w:val="NoSpacing"/>
        <w:spacing w:line="360" w:lineRule="auto"/>
        <w:rPr>
          <w:rFonts w:ascii="Times New Roman" w:hAnsi="Times New Roman" w:cs="Times New Roman"/>
          <w:b/>
          <w:sz w:val="24"/>
          <w:szCs w:val="24"/>
        </w:rPr>
      </w:pPr>
      <w:r w:rsidRPr="000A3F41">
        <w:rPr>
          <w:rFonts w:ascii="Times New Roman" w:hAnsi="Times New Roman" w:cs="Times New Roman"/>
          <w:b/>
          <w:sz w:val="24"/>
          <w:szCs w:val="24"/>
        </w:rPr>
        <w:t xml:space="preserve">Diameter of </w:t>
      </w:r>
      <w:r w:rsidR="00A337E6" w:rsidRPr="000A3F41">
        <w:rPr>
          <w:rFonts w:ascii="Times New Roman" w:hAnsi="Times New Roman" w:cs="Times New Roman"/>
          <w:b/>
          <w:sz w:val="24"/>
          <w:szCs w:val="24"/>
        </w:rPr>
        <w:t>Root</w:t>
      </w:r>
      <w:r w:rsidRPr="000A3F41">
        <w:rPr>
          <w:rFonts w:ascii="Times New Roman" w:hAnsi="Times New Roman" w:cs="Times New Roman"/>
          <w:b/>
          <w:sz w:val="24"/>
          <w:szCs w:val="24"/>
        </w:rPr>
        <w:t xml:space="preserve"> (µm):</w:t>
      </w:r>
    </w:p>
    <w:p w:rsidR="00014842" w:rsidRPr="001430A5" w:rsidRDefault="00014842" w:rsidP="001D0B33">
      <w:pPr>
        <w:pStyle w:val="NoSpacing"/>
        <w:spacing w:line="360" w:lineRule="auto"/>
        <w:rPr>
          <w:rFonts w:ascii="Times New Roman" w:hAnsi="Times New Roman" w:cs="Times New Roman"/>
          <w:b/>
          <w:sz w:val="24"/>
          <w:szCs w:val="24"/>
        </w:rPr>
      </w:pPr>
      <w:r w:rsidRPr="000A3F41">
        <w:rPr>
          <w:rFonts w:ascii="Times New Roman" w:hAnsi="Times New Roman" w:cs="Times New Roman"/>
          <w:b/>
          <w:sz w:val="24"/>
          <w:szCs w:val="24"/>
        </w:rPr>
        <w:t>Plants treated with Pb(NO</w:t>
      </w:r>
      <w:r w:rsidRPr="000A3F41">
        <w:rPr>
          <w:rFonts w:ascii="Times New Roman" w:hAnsi="Times New Roman" w:cs="Times New Roman"/>
          <w:b/>
          <w:sz w:val="24"/>
          <w:szCs w:val="24"/>
          <w:vertAlign w:val="subscript"/>
        </w:rPr>
        <w:t>3</w:t>
      </w:r>
      <w:r w:rsidRPr="000A3F41">
        <w:rPr>
          <w:rFonts w:ascii="Times New Roman" w:hAnsi="Times New Roman" w:cs="Times New Roman"/>
          <w:b/>
          <w:sz w:val="24"/>
          <w:szCs w:val="24"/>
        </w:rPr>
        <w:t>)</w:t>
      </w:r>
      <w:r w:rsidRPr="000A3F41">
        <w:rPr>
          <w:rFonts w:ascii="Times New Roman" w:hAnsi="Times New Roman" w:cs="Times New Roman"/>
          <w:b/>
          <w:sz w:val="24"/>
          <w:szCs w:val="24"/>
          <w:vertAlign w:val="subscript"/>
        </w:rPr>
        <w:t>2</w:t>
      </w:r>
      <w:r w:rsidRPr="000A3F41">
        <w:rPr>
          <w:rFonts w:ascii="Times New Roman" w:hAnsi="Times New Roman" w:cs="Times New Roman"/>
          <w:b/>
          <w:sz w:val="24"/>
          <w:szCs w:val="24"/>
        </w:rPr>
        <w:t xml:space="preserve"> and Pb(NO</w:t>
      </w:r>
      <w:r w:rsidRPr="000A3F41">
        <w:rPr>
          <w:rFonts w:ascii="Times New Roman" w:hAnsi="Times New Roman" w:cs="Times New Roman"/>
          <w:b/>
          <w:sz w:val="24"/>
          <w:szCs w:val="24"/>
          <w:vertAlign w:val="subscript"/>
        </w:rPr>
        <w:t>3</w:t>
      </w:r>
      <w:r w:rsidRPr="000A3F41">
        <w:rPr>
          <w:rFonts w:ascii="Times New Roman" w:hAnsi="Times New Roman" w:cs="Times New Roman"/>
          <w:b/>
          <w:sz w:val="24"/>
          <w:szCs w:val="24"/>
        </w:rPr>
        <w:t>)</w:t>
      </w:r>
      <w:r w:rsidRPr="000A3F41">
        <w:rPr>
          <w:rFonts w:ascii="Times New Roman" w:hAnsi="Times New Roman" w:cs="Times New Roman"/>
          <w:b/>
          <w:sz w:val="24"/>
          <w:szCs w:val="24"/>
          <w:vertAlign w:val="subscript"/>
        </w:rPr>
        <w:t>2</w:t>
      </w:r>
      <w:r w:rsidRPr="000A3F41">
        <w:rPr>
          <w:rFonts w:ascii="Times New Roman" w:hAnsi="Times New Roman" w:cs="Times New Roman"/>
          <w:b/>
          <w:sz w:val="24"/>
          <w:szCs w:val="24"/>
        </w:rPr>
        <w:t xml:space="preserve"> with Na</w:t>
      </w:r>
      <w:r w:rsidRPr="000A3F41">
        <w:rPr>
          <w:rFonts w:ascii="Times New Roman" w:hAnsi="Times New Roman" w:cs="Times New Roman"/>
          <w:b/>
          <w:sz w:val="24"/>
          <w:szCs w:val="24"/>
          <w:vertAlign w:val="subscript"/>
        </w:rPr>
        <w:t>2</w:t>
      </w:r>
      <w:r w:rsidRPr="000A3F41">
        <w:rPr>
          <w:rFonts w:ascii="Times New Roman" w:hAnsi="Times New Roman" w:cs="Times New Roman"/>
          <w:b/>
          <w:sz w:val="24"/>
          <w:szCs w:val="24"/>
        </w:rPr>
        <w:t>SiO</w:t>
      </w:r>
      <w:r w:rsidRPr="000A3F41">
        <w:rPr>
          <w:rFonts w:ascii="Times New Roman" w:hAnsi="Times New Roman" w:cs="Times New Roman"/>
          <w:b/>
          <w:sz w:val="24"/>
          <w:szCs w:val="24"/>
          <w:vertAlign w:val="subscript"/>
        </w:rPr>
        <w:t>3</w:t>
      </w:r>
      <w:r w:rsidRPr="000A3F41">
        <w:rPr>
          <w:rFonts w:ascii="Times New Roman" w:hAnsi="Times New Roman" w:cs="Times New Roman"/>
          <w:b/>
          <w:sz w:val="24"/>
          <w:szCs w:val="24"/>
        </w:rPr>
        <w:t>:</w:t>
      </w:r>
    </w:p>
    <w:p w:rsidR="00014842" w:rsidRPr="001430A5" w:rsidRDefault="00862DD4"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The difference among the values of </w:t>
      </w:r>
      <w:r w:rsidR="00FB7A79">
        <w:rPr>
          <w:rFonts w:ascii="Times New Roman" w:hAnsi="Times New Roman" w:cs="Times New Roman"/>
          <w:sz w:val="24"/>
          <w:szCs w:val="24"/>
        </w:rPr>
        <w:t>r</w:t>
      </w:r>
      <w:r w:rsidRPr="001430A5">
        <w:rPr>
          <w:rFonts w:ascii="Times New Roman" w:hAnsi="Times New Roman" w:cs="Times New Roman"/>
          <w:sz w:val="24"/>
          <w:szCs w:val="24"/>
        </w:rPr>
        <w:t>oot diameter of plants treated with Sodium Silicate i.e.Na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have been shown in the </w:t>
      </w:r>
      <w:r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1 and Fig. 2a. The plants of T</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 xml:space="preserve"> </w:t>
      </w:r>
      <w:r w:rsidR="000A3F41">
        <w:rPr>
          <w:rFonts w:ascii="Times New Roman" w:hAnsi="Times New Roman" w:cs="Times New Roman"/>
          <w:sz w:val="24"/>
          <w:szCs w:val="24"/>
        </w:rPr>
        <w:t xml:space="preserve">with silicon </w:t>
      </w:r>
      <w:r w:rsidRPr="001430A5">
        <w:rPr>
          <w:rFonts w:ascii="Times New Roman" w:hAnsi="Times New Roman" w:cs="Times New Roman"/>
          <w:sz w:val="24"/>
          <w:szCs w:val="24"/>
        </w:rPr>
        <w:t xml:space="preserve">group have the maximum diameter of </w:t>
      </w:r>
      <w:r w:rsidR="00FB7A79">
        <w:rPr>
          <w:rFonts w:ascii="Times New Roman" w:hAnsi="Times New Roman" w:cs="Times New Roman"/>
          <w:sz w:val="24"/>
          <w:szCs w:val="24"/>
        </w:rPr>
        <w:t>r</w:t>
      </w:r>
      <w:r w:rsidRPr="001430A5">
        <w:rPr>
          <w:rFonts w:ascii="Times New Roman" w:hAnsi="Times New Roman" w:cs="Times New Roman"/>
          <w:sz w:val="24"/>
          <w:szCs w:val="24"/>
        </w:rPr>
        <w:t>oot as compared to the plants of T</w:t>
      </w:r>
      <w:r w:rsidRPr="001430A5">
        <w:rPr>
          <w:rFonts w:ascii="Times New Roman" w:hAnsi="Times New Roman" w:cs="Times New Roman"/>
          <w:sz w:val="24"/>
          <w:szCs w:val="24"/>
          <w:vertAlign w:val="subscript"/>
        </w:rPr>
        <w:t>0</w:t>
      </w:r>
      <w:r w:rsidRPr="001430A5">
        <w:rPr>
          <w:rFonts w:ascii="Times New Roman" w:hAnsi="Times New Roman" w:cs="Times New Roman"/>
          <w:sz w:val="24"/>
          <w:szCs w:val="24"/>
        </w:rPr>
        <w:t xml:space="preserve"> and other plants under stress. While there was decreasing in diameter of </w:t>
      </w:r>
      <w:r w:rsidR="00FB7A79">
        <w:rPr>
          <w:rFonts w:ascii="Times New Roman" w:hAnsi="Times New Roman" w:cs="Times New Roman"/>
          <w:sz w:val="24"/>
          <w:szCs w:val="24"/>
        </w:rPr>
        <w:t>r</w:t>
      </w:r>
      <w:r w:rsidRPr="001430A5">
        <w:rPr>
          <w:rFonts w:ascii="Times New Roman" w:hAnsi="Times New Roman" w:cs="Times New Roman"/>
          <w:sz w:val="24"/>
          <w:szCs w:val="24"/>
        </w:rPr>
        <w:t xml:space="preserve">oot of plants between the plants of different treatments. That shown decreasing trend as concentrations of metal increases. The diameter of </w:t>
      </w:r>
      <w:r w:rsidR="00FB7A79">
        <w:rPr>
          <w:rFonts w:ascii="Times New Roman" w:hAnsi="Times New Roman" w:cs="Times New Roman"/>
          <w:sz w:val="24"/>
          <w:szCs w:val="24"/>
        </w:rPr>
        <w:t>r</w:t>
      </w:r>
      <w:r w:rsidRPr="001430A5">
        <w:rPr>
          <w:rFonts w:ascii="Times New Roman" w:hAnsi="Times New Roman" w:cs="Times New Roman"/>
          <w:sz w:val="24"/>
          <w:szCs w:val="24"/>
        </w:rPr>
        <w:t xml:space="preserve">oot of plants applied foliar application of sodium silicate has the compensation effect of metal as compared to the plants grown under metallic stress without foliar application. The </w:t>
      </w:r>
      <w:r w:rsidR="00FB7A79">
        <w:rPr>
          <w:rFonts w:ascii="Times New Roman" w:hAnsi="Times New Roman" w:cs="Times New Roman"/>
          <w:sz w:val="24"/>
          <w:szCs w:val="24"/>
        </w:rPr>
        <w:t>r</w:t>
      </w:r>
      <w:r w:rsidRPr="001430A5">
        <w:rPr>
          <w:rFonts w:ascii="Times New Roman" w:hAnsi="Times New Roman" w:cs="Times New Roman"/>
          <w:sz w:val="24"/>
          <w:szCs w:val="24"/>
        </w:rPr>
        <w:t>oot diameter of control plant is 3.63 µm. While the plant that got treatment of T</w:t>
      </w:r>
      <w:r w:rsidRPr="001430A5">
        <w:rPr>
          <w:rFonts w:ascii="Times New Roman" w:hAnsi="Times New Roman" w:cs="Times New Roman"/>
          <w:sz w:val="24"/>
          <w:szCs w:val="24"/>
          <w:vertAlign w:val="subscript"/>
        </w:rPr>
        <w:t>1</w:t>
      </w:r>
      <w:r w:rsidRPr="001430A5">
        <w:rPr>
          <w:rFonts w:ascii="Times New Roman" w:hAnsi="Times New Roman" w:cs="Times New Roman"/>
          <w:sz w:val="24"/>
          <w:szCs w:val="24"/>
        </w:rPr>
        <w:t xml:space="preserve"> </w:t>
      </w:r>
      <w:r>
        <w:rPr>
          <w:rFonts w:ascii="Times New Roman" w:hAnsi="Times New Roman" w:cs="Times New Roman"/>
          <w:sz w:val="24"/>
          <w:szCs w:val="24"/>
        </w:rPr>
        <w:t xml:space="preserve">without silicon </w:t>
      </w:r>
      <w:r w:rsidRPr="001430A5">
        <w:rPr>
          <w:rFonts w:ascii="Times New Roman" w:hAnsi="Times New Roman" w:cs="Times New Roman"/>
          <w:sz w:val="24"/>
          <w:szCs w:val="24"/>
        </w:rPr>
        <w:t xml:space="preserve">has the </w:t>
      </w:r>
      <w:r w:rsidR="00FB7A79">
        <w:rPr>
          <w:rFonts w:ascii="Times New Roman" w:hAnsi="Times New Roman" w:cs="Times New Roman"/>
          <w:sz w:val="24"/>
          <w:szCs w:val="24"/>
        </w:rPr>
        <w:t>r</w:t>
      </w:r>
      <w:r w:rsidRPr="001430A5">
        <w:rPr>
          <w:rFonts w:ascii="Times New Roman" w:hAnsi="Times New Roman" w:cs="Times New Roman"/>
          <w:sz w:val="24"/>
          <w:szCs w:val="24"/>
        </w:rPr>
        <w:t xml:space="preserve">oot diameter of 3.9 µm is less than the </w:t>
      </w:r>
      <w:r w:rsidR="00FB7A79">
        <w:rPr>
          <w:rFonts w:ascii="Times New Roman" w:hAnsi="Times New Roman" w:cs="Times New Roman"/>
          <w:sz w:val="24"/>
          <w:szCs w:val="24"/>
        </w:rPr>
        <w:t>r</w:t>
      </w:r>
      <w:r w:rsidRPr="001430A5">
        <w:rPr>
          <w:rFonts w:ascii="Times New Roman" w:hAnsi="Times New Roman" w:cs="Times New Roman"/>
          <w:sz w:val="24"/>
          <w:szCs w:val="24"/>
        </w:rPr>
        <w:t>oot diameter 4.1 µm of a plant that was given the treatment of T</w:t>
      </w:r>
      <w:r>
        <w:rPr>
          <w:rFonts w:ascii="Times New Roman" w:hAnsi="Times New Roman" w:cs="Times New Roman"/>
          <w:sz w:val="24"/>
          <w:szCs w:val="24"/>
          <w:vertAlign w:val="subscript"/>
        </w:rPr>
        <w:t xml:space="preserve">1 </w:t>
      </w:r>
      <w:r w:rsidRPr="00342F5A">
        <w:rPr>
          <w:rFonts w:ascii="Times New Roman" w:hAnsi="Times New Roman" w:cs="Times New Roman"/>
          <w:sz w:val="24"/>
          <w:szCs w:val="24"/>
        </w:rPr>
        <w:t xml:space="preserve">with </w:t>
      </w:r>
      <w:r>
        <w:rPr>
          <w:rFonts w:ascii="Times New Roman" w:hAnsi="Times New Roman" w:cs="Times New Roman"/>
          <w:sz w:val="24"/>
          <w:szCs w:val="24"/>
        </w:rPr>
        <w:t>silicon</w:t>
      </w:r>
      <w:r w:rsidRPr="001430A5">
        <w:rPr>
          <w:rFonts w:ascii="Times New Roman" w:hAnsi="Times New Roman" w:cs="Times New Roman"/>
          <w:sz w:val="24"/>
          <w:szCs w:val="24"/>
        </w:rPr>
        <w:t xml:space="preserve">. The </w:t>
      </w:r>
      <w:r w:rsidR="00FB7A79">
        <w:rPr>
          <w:rFonts w:ascii="Times New Roman" w:hAnsi="Times New Roman" w:cs="Times New Roman"/>
          <w:sz w:val="24"/>
          <w:szCs w:val="24"/>
        </w:rPr>
        <w:t>r</w:t>
      </w:r>
      <w:r w:rsidRPr="001430A5">
        <w:rPr>
          <w:rFonts w:ascii="Times New Roman" w:hAnsi="Times New Roman" w:cs="Times New Roman"/>
          <w:sz w:val="24"/>
          <w:szCs w:val="24"/>
        </w:rPr>
        <w:t>oot diameter on treatment of T</w:t>
      </w:r>
      <w:r>
        <w:rPr>
          <w:rFonts w:ascii="Times New Roman" w:hAnsi="Times New Roman" w:cs="Times New Roman"/>
          <w:sz w:val="24"/>
          <w:szCs w:val="24"/>
          <w:vertAlign w:val="subscript"/>
        </w:rPr>
        <w:t>2</w:t>
      </w:r>
      <w:r>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is 3.26 µm less than the diameter of </w:t>
      </w:r>
      <w:r w:rsidR="00FB7A79">
        <w:rPr>
          <w:rFonts w:ascii="Times New Roman" w:hAnsi="Times New Roman" w:cs="Times New Roman"/>
          <w:sz w:val="24"/>
          <w:szCs w:val="24"/>
        </w:rPr>
        <w:t>r</w:t>
      </w:r>
      <w:r w:rsidRPr="001430A5">
        <w:rPr>
          <w:rFonts w:ascii="Times New Roman" w:hAnsi="Times New Roman" w:cs="Times New Roman"/>
          <w:sz w:val="24"/>
          <w:szCs w:val="24"/>
        </w:rPr>
        <w:t>oot 3.4 µm of a plant treated by T</w:t>
      </w:r>
      <w:r>
        <w:rPr>
          <w:rFonts w:ascii="Times New Roman" w:hAnsi="Times New Roman" w:cs="Times New Roman"/>
          <w:sz w:val="24"/>
          <w:szCs w:val="24"/>
          <w:vertAlign w:val="subscript"/>
        </w:rPr>
        <w:t>2</w:t>
      </w:r>
      <w:r>
        <w:rPr>
          <w:rFonts w:ascii="Times New Roman" w:hAnsi="Times New Roman" w:cs="Times New Roman"/>
          <w:sz w:val="24"/>
          <w:szCs w:val="24"/>
        </w:rPr>
        <w:t xml:space="preserve"> with silicon</w:t>
      </w:r>
      <w:r w:rsidRPr="001430A5">
        <w:rPr>
          <w:rFonts w:ascii="Times New Roman" w:hAnsi="Times New Roman" w:cs="Times New Roman"/>
          <w:sz w:val="24"/>
          <w:szCs w:val="24"/>
        </w:rPr>
        <w:t>. The plant treated with T</w:t>
      </w:r>
      <w:r>
        <w:rPr>
          <w:rFonts w:ascii="Times New Roman" w:hAnsi="Times New Roman" w:cs="Times New Roman"/>
          <w:sz w:val="24"/>
          <w:szCs w:val="24"/>
          <w:vertAlign w:val="subscript"/>
        </w:rPr>
        <w:t>3</w:t>
      </w:r>
      <w:r>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has the </w:t>
      </w:r>
      <w:r w:rsidR="00FB7A79">
        <w:rPr>
          <w:rFonts w:ascii="Times New Roman" w:hAnsi="Times New Roman" w:cs="Times New Roman"/>
          <w:sz w:val="24"/>
          <w:szCs w:val="24"/>
        </w:rPr>
        <w:t>r</w:t>
      </w:r>
      <w:r w:rsidRPr="001430A5">
        <w:rPr>
          <w:rFonts w:ascii="Times New Roman" w:hAnsi="Times New Roman" w:cs="Times New Roman"/>
          <w:sz w:val="24"/>
          <w:szCs w:val="24"/>
        </w:rPr>
        <w:t xml:space="preserve">oot diameter 2.8 µm more than the 2.43 µm </w:t>
      </w:r>
      <w:r w:rsidR="00FB7A79">
        <w:rPr>
          <w:rFonts w:ascii="Times New Roman" w:hAnsi="Times New Roman" w:cs="Times New Roman"/>
          <w:sz w:val="24"/>
          <w:szCs w:val="24"/>
        </w:rPr>
        <w:t>r</w:t>
      </w:r>
      <w:r w:rsidRPr="001430A5">
        <w:rPr>
          <w:rFonts w:ascii="Times New Roman" w:hAnsi="Times New Roman" w:cs="Times New Roman"/>
          <w:sz w:val="24"/>
          <w:szCs w:val="24"/>
        </w:rPr>
        <w:t>oot diameter that is noted in a plant treated with T</w:t>
      </w:r>
      <w:r>
        <w:rPr>
          <w:rFonts w:ascii="Times New Roman" w:hAnsi="Times New Roman" w:cs="Times New Roman"/>
          <w:sz w:val="24"/>
          <w:szCs w:val="24"/>
          <w:vertAlign w:val="subscript"/>
        </w:rPr>
        <w:t xml:space="preserve">3 </w:t>
      </w:r>
      <w:r w:rsidRPr="007C45FE">
        <w:rPr>
          <w:rFonts w:ascii="Times New Roman" w:hAnsi="Times New Roman" w:cs="Times New Roman"/>
          <w:sz w:val="24"/>
          <w:szCs w:val="24"/>
        </w:rPr>
        <w:t>with silicon</w:t>
      </w:r>
      <w:r w:rsidRPr="001430A5">
        <w:rPr>
          <w:rFonts w:ascii="Times New Roman" w:hAnsi="Times New Roman" w:cs="Times New Roman"/>
          <w:sz w:val="24"/>
          <w:szCs w:val="24"/>
        </w:rPr>
        <w:t>. The plants of T</w:t>
      </w:r>
      <w:r>
        <w:rPr>
          <w:rFonts w:ascii="Times New Roman" w:hAnsi="Times New Roman" w:cs="Times New Roman"/>
          <w:sz w:val="24"/>
          <w:szCs w:val="24"/>
          <w:vertAlign w:val="subscript"/>
        </w:rPr>
        <w:t>4</w:t>
      </w:r>
      <w:r>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have the </w:t>
      </w:r>
      <w:r w:rsidR="00FB7A79">
        <w:rPr>
          <w:rFonts w:ascii="Times New Roman" w:hAnsi="Times New Roman" w:cs="Times New Roman"/>
          <w:sz w:val="24"/>
          <w:szCs w:val="24"/>
        </w:rPr>
        <w:t>r</w:t>
      </w:r>
      <w:r w:rsidRPr="001430A5">
        <w:rPr>
          <w:rFonts w:ascii="Times New Roman" w:hAnsi="Times New Roman" w:cs="Times New Roman"/>
          <w:sz w:val="24"/>
          <w:szCs w:val="24"/>
        </w:rPr>
        <w:t xml:space="preserve">oot diameter of 2.4 µm less than the </w:t>
      </w:r>
      <w:r w:rsidR="00FB7A79">
        <w:rPr>
          <w:rFonts w:ascii="Times New Roman" w:hAnsi="Times New Roman" w:cs="Times New Roman"/>
          <w:sz w:val="24"/>
          <w:szCs w:val="24"/>
        </w:rPr>
        <w:t>r</w:t>
      </w:r>
      <w:r w:rsidRPr="001430A5">
        <w:rPr>
          <w:rFonts w:ascii="Times New Roman" w:hAnsi="Times New Roman" w:cs="Times New Roman"/>
          <w:sz w:val="24"/>
          <w:szCs w:val="24"/>
        </w:rPr>
        <w:t>oot diameter 2.53 µm of a plant T</w:t>
      </w:r>
      <w:r>
        <w:rPr>
          <w:rFonts w:ascii="Times New Roman" w:hAnsi="Times New Roman" w:cs="Times New Roman"/>
          <w:sz w:val="24"/>
          <w:szCs w:val="24"/>
          <w:vertAlign w:val="subscript"/>
        </w:rPr>
        <w:t>4</w:t>
      </w:r>
      <w:r>
        <w:rPr>
          <w:rFonts w:ascii="Times New Roman" w:hAnsi="Times New Roman" w:cs="Times New Roman"/>
          <w:sz w:val="24"/>
          <w:szCs w:val="24"/>
        </w:rPr>
        <w:t xml:space="preserve"> with silicon</w:t>
      </w:r>
      <w:r w:rsidRPr="001430A5">
        <w:rPr>
          <w:rFonts w:ascii="Times New Roman" w:hAnsi="Times New Roman" w:cs="Times New Roman"/>
          <w:sz w:val="24"/>
          <w:szCs w:val="24"/>
        </w:rPr>
        <w:t xml:space="preserve">. The plants that get the maximum </w:t>
      </w:r>
      <w:r w:rsidR="00FB7A79">
        <w:rPr>
          <w:rFonts w:ascii="Times New Roman" w:hAnsi="Times New Roman" w:cs="Times New Roman"/>
          <w:sz w:val="24"/>
          <w:szCs w:val="24"/>
        </w:rPr>
        <w:t>r</w:t>
      </w:r>
      <w:r w:rsidRPr="001430A5">
        <w:rPr>
          <w:rFonts w:ascii="Times New Roman" w:hAnsi="Times New Roman" w:cs="Times New Roman"/>
          <w:sz w:val="24"/>
          <w:szCs w:val="24"/>
        </w:rPr>
        <w:t>oot diameter of 4.1 µm from the plants that got treatment of T</w:t>
      </w:r>
      <w:r w:rsidRPr="001430A5">
        <w:rPr>
          <w:rFonts w:ascii="Times New Roman" w:hAnsi="Times New Roman" w:cs="Times New Roman"/>
          <w:sz w:val="24"/>
          <w:szCs w:val="24"/>
          <w:vertAlign w:val="subscript"/>
        </w:rPr>
        <w:t>2</w:t>
      </w:r>
      <w:r>
        <w:rPr>
          <w:rFonts w:ascii="Times New Roman" w:hAnsi="Times New Roman" w:cs="Times New Roman"/>
          <w:sz w:val="24"/>
          <w:szCs w:val="24"/>
        </w:rPr>
        <w:t xml:space="preserve"> with silicon</w:t>
      </w:r>
      <w:r w:rsidRPr="001430A5">
        <w:rPr>
          <w:rFonts w:ascii="Times New Roman" w:hAnsi="Times New Roman" w:cs="Times New Roman"/>
          <w:sz w:val="24"/>
          <w:szCs w:val="24"/>
        </w:rPr>
        <w:t>.</w:t>
      </w:r>
    </w:p>
    <w:p w:rsidR="00001F79" w:rsidRPr="001430A5" w:rsidRDefault="00001F79" w:rsidP="001D0B33">
      <w:pPr>
        <w:pStyle w:val="NoSpacing"/>
        <w:spacing w:line="360" w:lineRule="auto"/>
        <w:rPr>
          <w:rFonts w:ascii="Times New Roman" w:hAnsi="Times New Roman" w:cs="Times New Roman"/>
          <w:b/>
          <w:sz w:val="24"/>
          <w:szCs w:val="24"/>
        </w:rPr>
      </w:pPr>
    </w:p>
    <w:p w:rsidR="00001F79" w:rsidRPr="0073331E" w:rsidRDefault="00001F79" w:rsidP="001D0B33">
      <w:pPr>
        <w:pStyle w:val="NoSpacing"/>
        <w:spacing w:line="360" w:lineRule="auto"/>
        <w:rPr>
          <w:sz w:val="24"/>
          <w:szCs w:val="24"/>
        </w:rPr>
      </w:pPr>
      <w:r w:rsidRPr="0073331E">
        <w:rPr>
          <w:rFonts w:ascii="Times New Roman" w:hAnsi="Times New Roman" w:cs="Times New Roman"/>
          <w:b/>
          <w:sz w:val="24"/>
          <w:szCs w:val="24"/>
        </w:rPr>
        <w:t>Epidermal Thickness (µm):</w:t>
      </w:r>
    </w:p>
    <w:p w:rsidR="00001F79" w:rsidRPr="001430A5" w:rsidRDefault="00001F79" w:rsidP="001D0B33">
      <w:pPr>
        <w:pStyle w:val="NoSpacing"/>
        <w:spacing w:line="360" w:lineRule="auto"/>
        <w:rPr>
          <w:rFonts w:ascii="Times New Roman" w:hAnsi="Times New Roman" w:cs="Times New Roman"/>
          <w:b/>
          <w:sz w:val="24"/>
          <w:szCs w:val="24"/>
        </w:rPr>
      </w:pPr>
      <w:r w:rsidRPr="0073331E">
        <w:rPr>
          <w:rFonts w:ascii="Times New Roman" w:hAnsi="Times New Roman" w:cs="Times New Roman"/>
          <w:b/>
          <w:sz w:val="24"/>
          <w:szCs w:val="24"/>
        </w:rPr>
        <w:t>Plants treated with Pb(NO</w:t>
      </w:r>
      <w:r w:rsidRPr="0073331E">
        <w:rPr>
          <w:rFonts w:ascii="Times New Roman" w:hAnsi="Times New Roman" w:cs="Times New Roman"/>
          <w:b/>
          <w:sz w:val="24"/>
          <w:szCs w:val="24"/>
          <w:vertAlign w:val="subscript"/>
        </w:rPr>
        <w:t>3</w:t>
      </w:r>
      <w:r w:rsidRPr="0073331E">
        <w:rPr>
          <w:rFonts w:ascii="Times New Roman" w:hAnsi="Times New Roman" w:cs="Times New Roman"/>
          <w:b/>
          <w:sz w:val="24"/>
          <w:szCs w:val="24"/>
        </w:rPr>
        <w:t>)</w:t>
      </w:r>
      <w:r w:rsidRPr="0073331E">
        <w:rPr>
          <w:rFonts w:ascii="Times New Roman" w:hAnsi="Times New Roman" w:cs="Times New Roman"/>
          <w:b/>
          <w:sz w:val="24"/>
          <w:szCs w:val="24"/>
          <w:vertAlign w:val="subscript"/>
        </w:rPr>
        <w:t>2</w:t>
      </w:r>
      <w:r w:rsidRPr="0073331E">
        <w:rPr>
          <w:rFonts w:ascii="Times New Roman" w:hAnsi="Times New Roman" w:cs="Times New Roman"/>
          <w:b/>
          <w:sz w:val="24"/>
          <w:szCs w:val="24"/>
        </w:rPr>
        <w:t xml:space="preserve"> and Pb(NO</w:t>
      </w:r>
      <w:r w:rsidRPr="0073331E">
        <w:rPr>
          <w:rFonts w:ascii="Times New Roman" w:hAnsi="Times New Roman" w:cs="Times New Roman"/>
          <w:b/>
          <w:sz w:val="24"/>
          <w:szCs w:val="24"/>
          <w:vertAlign w:val="subscript"/>
        </w:rPr>
        <w:t>3</w:t>
      </w:r>
      <w:r w:rsidRPr="0073331E">
        <w:rPr>
          <w:rFonts w:ascii="Times New Roman" w:hAnsi="Times New Roman" w:cs="Times New Roman"/>
          <w:b/>
          <w:sz w:val="24"/>
          <w:szCs w:val="24"/>
        </w:rPr>
        <w:t>)</w:t>
      </w:r>
      <w:r w:rsidRPr="0073331E">
        <w:rPr>
          <w:rFonts w:ascii="Times New Roman" w:hAnsi="Times New Roman" w:cs="Times New Roman"/>
          <w:b/>
          <w:sz w:val="24"/>
          <w:szCs w:val="24"/>
          <w:vertAlign w:val="subscript"/>
        </w:rPr>
        <w:t>2</w:t>
      </w:r>
      <w:r w:rsidRPr="0073331E">
        <w:rPr>
          <w:rFonts w:ascii="Times New Roman" w:hAnsi="Times New Roman" w:cs="Times New Roman"/>
          <w:b/>
          <w:sz w:val="24"/>
          <w:szCs w:val="24"/>
        </w:rPr>
        <w:t xml:space="preserve"> with Na</w:t>
      </w:r>
      <w:r w:rsidRPr="0073331E">
        <w:rPr>
          <w:rFonts w:ascii="Times New Roman" w:hAnsi="Times New Roman" w:cs="Times New Roman"/>
          <w:b/>
          <w:sz w:val="24"/>
          <w:szCs w:val="24"/>
          <w:vertAlign w:val="subscript"/>
        </w:rPr>
        <w:t>2</w:t>
      </w:r>
      <w:r w:rsidRPr="0073331E">
        <w:rPr>
          <w:rFonts w:ascii="Times New Roman" w:hAnsi="Times New Roman" w:cs="Times New Roman"/>
          <w:b/>
          <w:sz w:val="24"/>
          <w:szCs w:val="24"/>
        </w:rPr>
        <w:t>SiO</w:t>
      </w:r>
      <w:r w:rsidRPr="0073331E">
        <w:rPr>
          <w:rFonts w:ascii="Times New Roman" w:hAnsi="Times New Roman" w:cs="Times New Roman"/>
          <w:b/>
          <w:sz w:val="24"/>
          <w:szCs w:val="24"/>
          <w:vertAlign w:val="subscript"/>
        </w:rPr>
        <w:t>3</w:t>
      </w:r>
      <w:r w:rsidRPr="0073331E">
        <w:rPr>
          <w:rFonts w:ascii="Times New Roman" w:hAnsi="Times New Roman" w:cs="Times New Roman"/>
          <w:b/>
          <w:sz w:val="24"/>
          <w:szCs w:val="24"/>
        </w:rPr>
        <w:t>:</w:t>
      </w:r>
    </w:p>
    <w:p w:rsidR="00E3295F" w:rsidRPr="001430A5" w:rsidRDefault="00D3551B"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The difference among the values of epidermal thickness of </w:t>
      </w:r>
      <w:r w:rsidR="0073331E">
        <w:rPr>
          <w:rFonts w:ascii="Times New Roman" w:hAnsi="Times New Roman" w:cs="Times New Roman"/>
          <w:sz w:val="24"/>
          <w:szCs w:val="24"/>
        </w:rPr>
        <w:t>r</w:t>
      </w:r>
      <w:r w:rsidRPr="001430A5">
        <w:rPr>
          <w:rFonts w:ascii="Times New Roman" w:hAnsi="Times New Roman" w:cs="Times New Roman"/>
          <w:sz w:val="24"/>
          <w:szCs w:val="24"/>
        </w:rPr>
        <w:t>oot of plants treated with Sodium Silicate i.e.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have been shown in the </w:t>
      </w:r>
      <w:r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1 and Fig. 2b. The plants of T</w:t>
      </w:r>
      <w:r>
        <w:rPr>
          <w:rFonts w:ascii="Times New Roman" w:hAnsi="Times New Roman" w:cs="Times New Roman"/>
          <w:sz w:val="24"/>
          <w:szCs w:val="24"/>
          <w:vertAlign w:val="subscript"/>
        </w:rPr>
        <w:t xml:space="preserve">4 </w:t>
      </w:r>
      <w:r>
        <w:rPr>
          <w:rFonts w:ascii="Times New Roman" w:hAnsi="Times New Roman" w:cs="Times New Roman"/>
          <w:sz w:val="24"/>
          <w:szCs w:val="24"/>
        </w:rPr>
        <w:t>with silicon</w:t>
      </w:r>
      <w:r w:rsidRPr="001430A5">
        <w:rPr>
          <w:rFonts w:ascii="Times New Roman" w:hAnsi="Times New Roman" w:cs="Times New Roman"/>
          <w:sz w:val="24"/>
          <w:szCs w:val="24"/>
        </w:rPr>
        <w:t xml:space="preserve"> group have the maximum epidermal thickness as compared to the plants of T</w:t>
      </w:r>
      <w:r w:rsidRPr="001430A5">
        <w:rPr>
          <w:rFonts w:ascii="Times New Roman" w:hAnsi="Times New Roman" w:cs="Times New Roman"/>
          <w:sz w:val="24"/>
          <w:szCs w:val="24"/>
          <w:vertAlign w:val="subscript"/>
        </w:rPr>
        <w:t>0</w:t>
      </w:r>
      <w:r w:rsidRPr="001430A5">
        <w:rPr>
          <w:rFonts w:ascii="Times New Roman" w:hAnsi="Times New Roman" w:cs="Times New Roman"/>
          <w:sz w:val="24"/>
          <w:szCs w:val="24"/>
        </w:rPr>
        <w:t xml:space="preserve"> and other plants under stress. While there was increasing in epidermal </w:t>
      </w:r>
      <w:r w:rsidRPr="001430A5">
        <w:rPr>
          <w:rFonts w:ascii="Times New Roman" w:hAnsi="Times New Roman" w:cs="Times New Roman"/>
          <w:sz w:val="24"/>
          <w:szCs w:val="24"/>
        </w:rPr>
        <w:lastRenderedPageBreak/>
        <w:t>thickness in plants between the plants of different treatments except plants of T</w:t>
      </w:r>
      <w:r>
        <w:rPr>
          <w:rFonts w:ascii="Times New Roman" w:hAnsi="Times New Roman" w:cs="Times New Roman"/>
          <w:sz w:val="24"/>
          <w:szCs w:val="24"/>
          <w:vertAlign w:val="subscript"/>
        </w:rPr>
        <w:t>2</w:t>
      </w:r>
      <w:r>
        <w:rPr>
          <w:rFonts w:ascii="Times New Roman" w:hAnsi="Times New Roman" w:cs="Times New Roman"/>
          <w:sz w:val="24"/>
          <w:szCs w:val="24"/>
        </w:rPr>
        <w:t xml:space="preserve"> without silicon</w:t>
      </w:r>
      <w:r w:rsidRPr="001430A5">
        <w:rPr>
          <w:rFonts w:ascii="Times New Roman" w:hAnsi="Times New Roman" w:cs="Times New Roman"/>
          <w:sz w:val="24"/>
          <w:szCs w:val="24"/>
          <w:vertAlign w:val="subscript"/>
        </w:rPr>
        <w:t xml:space="preserve"> </w:t>
      </w:r>
      <w:r w:rsidRPr="001430A5">
        <w:rPr>
          <w:rFonts w:ascii="Times New Roman" w:hAnsi="Times New Roman" w:cs="Times New Roman"/>
          <w:sz w:val="24"/>
          <w:szCs w:val="24"/>
        </w:rPr>
        <w:t>&amp; T</w:t>
      </w:r>
      <w:r>
        <w:rPr>
          <w:rFonts w:ascii="Times New Roman" w:hAnsi="Times New Roman" w:cs="Times New Roman"/>
          <w:sz w:val="24"/>
          <w:szCs w:val="24"/>
          <w:vertAlign w:val="subscript"/>
        </w:rPr>
        <w:t xml:space="preserve">2 </w:t>
      </w:r>
      <w:r>
        <w:rPr>
          <w:rFonts w:ascii="Times New Roman" w:hAnsi="Times New Roman" w:cs="Times New Roman"/>
          <w:sz w:val="24"/>
          <w:szCs w:val="24"/>
        </w:rPr>
        <w:t>with silicon</w:t>
      </w:r>
      <w:r w:rsidRPr="001430A5">
        <w:rPr>
          <w:rFonts w:ascii="Times New Roman" w:hAnsi="Times New Roman" w:cs="Times New Roman"/>
          <w:sz w:val="24"/>
          <w:szCs w:val="24"/>
        </w:rPr>
        <w:t>. That shown increasing trend as concentrations of metal increases. The epidermal thickness of plants applied foliar application of sodium silicate has the compensation effect of metal as compared to the plants grown under metallic stress without foliar application. But in T</w:t>
      </w:r>
      <w:r>
        <w:rPr>
          <w:rFonts w:ascii="Times New Roman" w:hAnsi="Times New Roman" w:cs="Times New Roman"/>
          <w:sz w:val="24"/>
          <w:szCs w:val="24"/>
          <w:vertAlign w:val="subscript"/>
        </w:rPr>
        <w:t>3</w:t>
      </w:r>
      <w:r>
        <w:rPr>
          <w:rFonts w:ascii="Times New Roman" w:hAnsi="Times New Roman" w:cs="Times New Roman"/>
          <w:sz w:val="24"/>
          <w:szCs w:val="24"/>
        </w:rPr>
        <w:t xml:space="preserve"> with silicon</w:t>
      </w:r>
      <w:r w:rsidRPr="001430A5">
        <w:rPr>
          <w:rFonts w:ascii="Times New Roman" w:hAnsi="Times New Roman" w:cs="Times New Roman"/>
          <w:sz w:val="24"/>
          <w:szCs w:val="24"/>
        </w:rPr>
        <w:t xml:space="preserve"> group plants are not follow that trend. The plant of T</w:t>
      </w:r>
      <w:r w:rsidRPr="001430A5">
        <w:rPr>
          <w:rFonts w:ascii="Times New Roman" w:hAnsi="Times New Roman" w:cs="Times New Roman"/>
          <w:sz w:val="24"/>
          <w:szCs w:val="24"/>
          <w:vertAlign w:val="subscript"/>
        </w:rPr>
        <w:t>1</w:t>
      </w:r>
      <w:r w:rsidRPr="001430A5">
        <w:rPr>
          <w:rFonts w:ascii="Times New Roman" w:hAnsi="Times New Roman" w:cs="Times New Roman"/>
          <w:sz w:val="24"/>
          <w:szCs w:val="24"/>
        </w:rPr>
        <w:t xml:space="preserve"> has 0.53 µm epidermal thickness less than 0.56 µm epidermal thickness of a plant that got T</w:t>
      </w:r>
      <w:r>
        <w:rPr>
          <w:rFonts w:ascii="Times New Roman" w:hAnsi="Times New Roman" w:cs="Times New Roman"/>
          <w:sz w:val="24"/>
          <w:szCs w:val="24"/>
          <w:vertAlign w:val="subscript"/>
        </w:rPr>
        <w:t>1</w:t>
      </w:r>
      <w:r>
        <w:rPr>
          <w:rFonts w:ascii="Times New Roman" w:hAnsi="Times New Roman" w:cs="Times New Roman"/>
          <w:sz w:val="24"/>
          <w:szCs w:val="24"/>
        </w:rPr>
        <w:t xml:space="preserve"> with silicon</w:t>
      </w:r>
      <w:r w:rsidRPr="001430A5">
        <w:rPr>
          <w:rFonts w:ascii="Times New Roman" w:hAnsi="Times New Roman" w:cs="Times New Roman"/>
          <w:sz w:val="24"/>
          <w:szCs w:val="24"/>
        </w:rPr>
        <w:t>. The epidermal thickness of a plant of T</w:t>
      </w:r>
      <w:r>
        <w:rPr>
          <w:rFonts w:ascii="Times New Roman" w:hAnsi="Times New Roman" w:cs="Times New Roman"/>
          <w:sz w:val="24"/>
          <w:szCs w:val="24"/>
          <w:vertAlign w:val="subscript"/>
        </w:rPr>
        <w:t xml:space="preserve">2 </w:t>
      </w:r>
      <w:r w:rsidRPr="00250940">
        <w:rPr>
          <w:rFonts w:ascii="Times New Roman" w:hAnsi="Times New Roman" w:cs="Times New Roman"/>
          <w:sz w:val="24"/>
          <w:szCs w:val="24"/>
        </w:rPr>
        <w:t>without silicon</w:t>
      </w:r>
      <w:r w:rsidRPr="001430A5">
        <w:rPr>
          <w:rFonts w:ascii="Times New Roman" w:hAnsi="Times New Roman" w:cs="Times New Roman"/>
          <w:sz w:val="24"/>
          <w:szCs w:val="24"/>
        </w:rPr>
        <w:t xml:space="preserve"> is 0.43 µm similar to the epidermal thickness 0.43 µm of plant T</w:t>
      </w:r>
      <w:r>
        <w:rPr>
          <w:rFonts w:ascii="Times New Roman" w:hAnsi="Times New Roman" w:cs="Times New Roman"/>
          <w:sz w:val="24"/>
          <w:szCs w:val="24"/>
          <w:vertAlign w:val="subscript"/>
        </w:rPr>
        <w:t xml:space="preserve">2 </w:t>
      </w:r>
      <w:r w:rsidRPr="0096389B">
        <w:rPr>
          <w:rFonts w:ascii="Times New Roman" w:hAnsi="Times New Roman" w:cs="Times New Roman"/>
          <w:sz w:val="24"/>
          <w:szCs w:val="24"/>
        </w:rPr>
        <w:t>with</w:t>
      </w:r>
      <w:r>
        <w:rPr>
          <w:rFonts w:ascii="Times New Roman" w:hAnsi="Times New Roman" w:cs="Times New Roman"/>
          <w:sz w:val="24"/>
          <w:szCs w:val="24"/>
        </w:rPr>
        <w:t xml:space="preserve"> silicon</w:t>
      </w:r>
      <w:r w:rsidRPr="001430A5">
        <w:rPr>
          <w:rFonts w:ascii="Times New Roman" w:hAnsi="Times New Roman" w:cs="Times New Roman"/>
          <w:sz w:val="24"/>
          <w:szCs w:val="24"/>
        </w:rPr>
        <w:t xml:space="preserve">. The </w:t>
      </w:r>
      <w:r w:rsidR="0073331E">
        <w:rPr>
          <w:rFonts w:ascii="Times New Roman" w:hAnsi="Times New Roman" w:cs="Times New Roman"/>
          <w:sz w:val="24"/>
          <w:szCs w:val="24"/>
        </w:rPr>
        <w:t>r</w:t>
      </w:r>
      <w:r w:rsidRPr="001430A5">
        <w:rPr>
          <w:rFonts w:ascii="Times New Roman" w:hAnsi="Times New Roman" w:cs="Times New Roman"/>
          <w:sz w:val="24"/>
          <w:szCs w:val="24"/>
        </w:rPr>
        <w:t>oot epidermal thickness of 0.46 µm is recorder in the plant that is treated T</w:t>
      </w:r>
      <w:r>
        <w:rPr>
          <w:rFonts w:ascii="Times New Roman" w:hAnsi="Times New Roman" w:cs="Times New Roman"/>
          <w:sz w:val="24"/>
          <w:szCs w:val="24"/>
          <w:vertAlign w:val="subscript"/>
        </w:rPr>
        <w:t>3</w:t>
      </w:r>
      <w:r>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that is more than the epidermal thickness of 0.43 µm of a plant that get treatment T</w:t>
      </w:r>
      <w:r>
        <w:rPr>
          <w:rFonts w:ascii="Times New Roman" w:hAnsi="Times New Roman" w:cs="Times New Roman"/>
          <w:sz w:val="24"/>
          <w:szCs w:val="24"/>
          <w:vertAlign w:val="subscript"/>
        </w:rPr>
        <w:t>3</w:t>
      </w:r>
      <w:r>
        <w:rPr>
          <w:rFonts w:ascii="Times New Roman" w:hAnsi="Times New Roman" w:cs="Times New Roman"/>
          <w:sz w:val="24"/>
          <w:szCs w:val="24"/>
        </w:rPr>
        <w:t xml:space="preserve"> with silicon</w:t>
      </w:r>
      <w:r w:rsidRPr="001430A5">
        <w:rPr>
          <w:rFonts w:ascii="Times New Roman" w:hAnsi="Times New Roman" w:cs="Times New Roman"/>
          <w:sz w:val="24"/>
          <w:szCs w:val="24"/>
        </w:rPr>
        <w:t>. The plant treated by T</w:t>
      </w:r>
      <w:r>
        <w:rPr>
          <w:rFonts w:ascii="Times New Roman" w:hAnsi="Times New Roman" w:cs="Times New Roman"/>
          <w:sz w:val="24"/>
          <w:szCs w:val="24"/>
          <w:vertAlign w:val="subscript"/>
        </w:rPr>
        <w:t>4</w:t>
      </w:r>
      <w:r>
        <w:rPr>
          <w:rFonts w:ascii="Times New Roman" w:hAnsi="Times New Roman" w:cs="Times New Roman"/>
          <w:sz w:val="24"/>
          <w:szCs w:val="24"/>
        </w:rPr>
        <w:t xml:space="preserve"> with silicon</w:t>
      </w:r>
      <w:r w:rsidRPr="001430A5">
        <w:rPr>
          <w:rFonts w:ascii="Times New Roman" w:hAnsi="Times New Roman" w:cs="Times New Roman"/>
          <w:sz w:val="24"/>
          <w:szCs w:val="24"/>
        </w:rPr>
        <w:t xml:space="preserve"> has epidermal thickness of Root 0.5 µm that is less than the epidermal thickness of </w:t>
      </w:r>
      <w:r w:rsidR="0073331E">
        <w:rPr>
          <w:rFonts w:ascii="Times New Roman" w:hAnsi="Times New Roman" w:cs="Times New Roman"/>
          <w:sz w:val="24"/>
          <w:szCs w:val="24"/>
        </w:rPr>
        <w:t>r</w:t>
      </w:r>
      <w:r w:rsidRPr="001430A5">
        <w:rPr>
          <w:rFonts w:ascii="Times New Roman" w:hAnsi="Times New Roman" w:cs="Times New Roman"/>
          <w:sz w:val="24"/>
          <w:szCs w:val="24"/>
        </w:rPr>
        <w:t>oot 0.65 µm of a plant treated T</w:t>
      </w:r>
      <w:r>
        <w:rPr>
          <w:rFonts w:ascii="Times New Roman" w:hAnsi="Times New Roman" w:cs="Times New Roman"/>
          <w:sz w:val="24"/>
          <w:szCs w:val="24"/>
          <w:vertAlign w:val="subscript"/>
        </w:rPr>
        <w:t>4</w:t>
      </w:r>
      <w:r>
        <w:rPr>
          <w:rFonts w:ascii="Times New Roman" w:hAnsi="Times New Roman" w:cs="Times New Roman"/>
          <w:sz w:val="24"/>
          <w:szCs w:val="24"/>
        </w:rPr>
        <w:t xml:space="preserve"> with silicon</w:t>
      </w:r>
      <w:r w:rsidRPr="001430A5">
        <w:rPr>
          <w:rFonts w:ascii="Times New Roman" w:hAnsi="Times New Roman" w:cs="Times New Roman"/>
          <w:sz w:val="24"/>
          <w:szCs w:val="24"/>
        </w:rPr>
        <w:t xml:space="preserve">. The maximum epidermal thickness of </w:t>
      </w:r>
      <w:r w:rsidR="0073331E">
        <w:rPr>
          <w:rFonts w:ascii="Times New Roman" w:hAnsi="Times New Roman" w:cs="Times New Roman"/>
          <w:sz w:val="24"/>
          <w:szCs w:val="24"/>
        </w:rPr>
        <w:t>r</w:t>
      </w:r>
      <w:r w:rsidRPr="001430A5">
        <w:rPr>
          <w:rFonts w:ascii="Times New Roman" w:hAnsi="Times New Roman" w:cs="Times New Roman"/>
          <w:sz w:val="24"/>
          <w:szCs w:val="24"/>
        </w:rPr>
        <w:t>oot 0.65 µm is noted in plant treated by T</w:t>
      </w:r>
      <w:r>
        <w:rPr>
          <w:rFonts w:ascii="Times New Roman" w:hAnsi="Times New Roman" w:cs="Times New Roman"/>
          <w:sz w:val="24"/>
          <w:szCs w:val="24"/>
          <w:vertAlign w:val="subscript"/>
        </w:rPr>
        <w:t>4</w:t>
      </w:r>
      <w:r>
        <w:rPr>
          <w:rFonts w:ascii="Times New Roman" w:hAnsi="Times New Roman" w:cs="Times New Roman"/>
          <w:sz w:val="24"/>
          <w:szCs w:val="24"/>
        </w:rPr>
        <w:t xml:space="preserve"> with silicon</w:t>
      </w:r>
      <w:r w:rsidRPr="001430A5">
        <w:rPr>
          <w:rFonts w:ascii="Times New Roman" w:hAnsi="Times New Roman" w:cs="Times New Roman"/>
          <w:sz w:val="24"/>
          <w:szCs w:val="24"/>
        </w:rPr>
        <w:t>.</w:t>
      </w:r>
    </w:p>
    <w:p w:rsidR="00C759CA" w:rsidRPr="001430A5" w:rsidRDefault="00C759CA" w:rsidP="001D0B33">
      <w:pPr>
        <w:pStyle w:val="NoSpacing"/>
        <w:spacing w:line="360" w:lineRule="auto"/>
        <w:jc w:val="both"/>
        <w:rPr>
          <w:rFonts w:ascii="Times New Roman" w:hAnsi="Times New Roman" w:cs="Times New Roman"/>
          <w:b/>
          <w:sz w:val="24"/>
          <w:szCs w:val="24"/>
        </w:rPr>
      </w:pPr>
    </w:p>
    <w:p w:rsidR="007C6CE6" w:rsidRPr="00A040F4" w:rsidRDefault="00984BC7" w:rsidP="001D0B33">
      <w:pPr>
        <w:pStyle w:val="NoSpacing"/>
        <w:spacing w:line="360" w:lineRule="auto"/>
        <w:jc w:val="both"/>
        <w:rPr>
          <w:rFonts w:ascii="Times New Roman" w:hAnsi="Times New Roman" w:cs="Times New Roman"/>
          <w:b/>
          <w:sz w:val="24"/>
          <w:szCs w:val="24"/>
        </w:rPr>
      </w:pPr>
      <w:r w:rsidRPr="00A040F4">
        <w:rPr>
          <w:rFonts w:ascii="Times New Roman" w:hAnsi="Times New Roman" w:cs="Times New Roman"/>
          <w:b/>
          <w:sz w:val="24"/>
          <w:szCs w:val="24"/>
        </w:rPr>
        <w:t>Endodermis Thickness</w:t>
      </w:r>
      <w:r w:rsidR="00C759CA" w:rsidRPr="00A040F4">
        <w:rPr>
          <w:rFonts w:ascii="Times New Roman" w:hAnsi="Times New Roman" w:cs="Times New Roman"/>
          <w:b/>
          <w:sz w:val="24"/>
          <w:szCs w:val="24"/>
        </w:rPr>
        <w:t xml:space="preserve"> (µm):</w:t>
      </w:r>
    </w:p>
    <w:p w:rsidR="00F5519D" w:rsidRPr="001430A5" w:rsidRDefault="00F5519D" w:rsidP="001D0B33">
      <w:pPr>
        <w:pStyle w:val="NoSpacing"/>
        <w:spacing w:line="360" w:lineRule="auto"/>
        <w:rPr>
          <w:rFonts w:ascii="Times New Roman" w:hAnsi="Times New Roman" w:cs="Times New Roman"/>
          <w:b/>
          <w:sz w:val="24"/>
          <w:szCs w:val="24"/>
        </w:rPr>
      </w:pPr>
      <w:r w:rsidRPr="00A040F4">
        <w:rPr>
          <w:rFonts w:ascii="Times New Roman" w:hAnsi="Times New Roman" w:cs="Times New Roman"/>
          <w:b/>
          <w:sz w:val="24"/>
          <w:szCs w:val="24"/>
        </w:rPr>
        <w:t>Plants treated with Pb(NO</w:t>
      </w:r>
      <w:r w:rsidRPr="00A040F4">
        <w:rPr>
          <w:rFonts w:ascii="Times New Roman" w:hAnsi="Times New Roman" w:cs="Times New Roman"/>
          <w:b/>
          <w:sz w:val="24"/>
          <w:szCs w:val="24"/>
          <w:vertAlign w:val="subscript"/>
        </w:rPr>
        <w:t>3</w:t>
      </w:r>
      <w:r w:rsidRPr="00A040F4">
        <w:rPr>
          <w:rFonts w:ascii="Times New Roman" w:hAnsi="Times New Roman" w:cs="Times New Roman"/>
          <w:b/>
          <w:sz w:val="24"/>
          <w:szCs w:val="24"/>
        </w:rPr>
        <w:t>)</w:t>
      </w:r>
      <w:r w:rsidRPr="00A040F4">
        <w:rPr>
          <w:rFonts w:ascii="Times New Roman" w:hAnsi="Times New Roman" w:cs="Times New Roman"/>
          <w:b/>
          <w:sz w:val="24"/>
          <w:szCs w:val="24"/>
          <w:vertAlign w:val="subscript"/>
        </w:rPr>
        <w:t>2</w:t>
      </w:r>
      <w:r w:rsidRPr="00A040F4">
        <w:rPr>
          <w:rFonts w:ascii="Times New Roman" w:hAnsi="Times New Roman" w:cs="Times New Roman"/>
          <w:b/>
          <w:sz w:val="24"/>
          <w:szCs w:val="24"/>
        </w:rPr>
        <w:t xml:space="preserve"> and Pb(NO</w:t>
      </w:r>
      <w:r w:rsidRPr="00A040F4">
        <w:rPr>
          <w:rFonts w:ascii="Times New Roman" w:hAnsi="Times New Roman" w:cs="Times New Roman"/>
          <w:b/>
          <w:sz w:val="24"/>
          <w:szCs w:val="24"/>
          <w:vertAlign w:val="subscript"/>
        </w:rPr>
        <w:t>3</w:t>
      </w:r>
      <w:r w:rsidRPr="00A040F4">
        <w:rPr>
          <w:rFonts w:ascii="Times New Roman" w:hAnsi="Times New Roman" w:cs="Times New Roman"/>
          <w:b/>
          <w:sz w:val="24"/>
          <w:szCs w:val="24"/>
        </w:rPr>
        <w:t>)</w:t>
      </w:r>
      <w:r w:rsidRPr="00A040F4">
        <w:rPr>
          <w:rFonts w:ascii="Times New Roman" w:hAnsi="Times New Roman" w:cs="Times New Roman"/>
          <w:b/>
          <w:sz w:val="24"/>
          <w:szCs w:val="24"/>
          <w:vertAlign w:val="subscript"/>
        </w:rPr>
        <w:t>2</w:t>
      </w:r>
      <w:r w:rsidRPr="00A040F4">
        <w:rPr>
          <w:rFonts w:ascii="Times New Roman" w:hAnsi="Times New Roman" w:cs="Times New Roman"/>
          <w:b/>
          <w:sz w:val="24"/>
          <w:szCs w:val="24"/>
        </w:rPr>
        <w:t xml:space="preserve"> with Na</w:t>
      </w:r>
      <w:r w:rsidRPr="00A040F4">
        <w:rPr>
          <w:rFonts w:ascii="Times New Roman" w:hAnsi="Times New Roman" w:cs="Times New Roman"/>
          <w:b/>
          <w:sz w:val="24"/>
          <w:szCs w:val="24"/>
          <w:vertAlign w:val="subscript"/>
        </w:rPr>
        <w:t>2</w:t>
      </w:r>
      <w:r w:rsidRPr="00A040F4">
        <w:rPr>
          <w:rFonts w:ascii="Times New Roman" w:hAnsi="Times New Roman" w:cs="Times New Roman"/>
          <w:b/>
          <w:sz w:val="24"/>
          <w:szCs w:val="24"/>
        </w:rPr>
        <w:t>SiO</w:t>
      </w:r>
      <w:r w:rsidRPr="00A040F4">
        <w:rPr>
          <w:rFonts w:ascii="Times New Roman" w:hAnsi="Times New Roman" w:cs="Times New Roman"/>
          <w:b/>
          <w:sz w:val="24"/>
          <w:szCs w:val="24"/>
          <w:vertAlign w:val="subscript"/>
        </w:rPr>
        <w:t>3</w:t>
      </w:r>
      <w:r w:rsidRPr="00A040F4">
        <w:rPr>
          <w:rFonts w:ascii="Times New Roman" w:hAnsi="Times New Roman" w:cs="Times New Roman"/>
          <w:b/>
          <w:sz w:val="24"/>
          <w:szCs w:val="24"/>
        </w:rPr>
        <w:t>:</w:t>
      </w:r>
    </w:p>
    <w:p w:rsidR="00C759CA" w:rsidRPr="001430A5" w:rsidRDefault="00D3551B"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The difference among the values of endodermis thickness of </w:t>
      </w:r>
      <w:r>
        <w:rPr>
          <w:rFonts w:ascii="Times New Roman" w:hAnsi="Times New Roman" w:cs="Times New Roman"/>
          <w:sz w:val="24"/>
          <w:szCs w:val="24"/>
        </w:rPr>
        <w:t>r</w:t>
      </w:r>
      <w:r w:rsidRPr="001430A5">
        <w:rPr>
          <w:rFonts w:ascii="Times New Roman" w:hAnsi="Times New Roman" w:cs="Times New Roman"/>
          <w:sz w:val="24"/>
          <w:szCs w:val="24"/>
        </w:rPr>
        <w:t>oot of plants treated with Sodium Silicate i.e.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have been shown in the </w:t>
      </w:r>
      <w:r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1 and Fig. 2c. The plants of T</w:t>
      </w:r>
      <w:r w:rsidRPr="001430A5">
        <w:rPr>
          <w:rFonts w:ascii="Times New Roman" w:hAnsi="Times New Roman" w:cs="Times New Roman"/>
          <w:sz w:val="24"/>
          <w:szCs w:val="24"/>
          <w:vertAlign w:val="subscript"/>
        </w:rPr>
        <w:t>0</w:t>
      </w:r>
      <w:r w:rsidRPr="001430A5">
        <w:rPr>
          <w:rFonts w:ascii="Times New Roman" w:hAnsi="Times New Roman" w:cs="Times New Roman"/>
          <w:sz w:val="24"/>
          <w:szCs w:val="24"/>
        </w:rPr>
        <w:t xml:space="preserve"> group have the maximum endodermis thickness as compared to the plants of growing under stress. While there was decreasing in endodermal thickness in plants between the plants of different treatments except plants of T</w:t>
      </w:r>
      <w:r>
        <w:rPr>
          <w:rFonts w:ascii="Times New Roman" w:hAnsi="Times New Roman" w:cs="Times New Roman"/>
          <w:sz w:val="24"/>
          <w:szCs w:val="24"/>
          <w:vertAlign w:val="subscript"/>
        </w:rPr>
        <w:t xml:space="preserve">2 </w:t>
      </w:r>
      <w:r w:rsidRPr="0092054B">
        <w:rPr>
          <w:rFonts w:ascii="Times New Roman" w:hAnsi="Times New Roman" w:cs="Times New Roman"/>
          <w:sz w:val="24"/>
          <w:szCs w:val="24"/>
        </w:rPr>
        <w:t>with silicon</w:t>
      </w:r>
      <w:r w:rsidRPr="001430A5">
        <w:rPr>
          <w:rFonts w:ascii="Times New Roman" w:hAnsi="Times New Roman" w:cs="Times New Roman"/>
          <w:sz w:val="24"/>
          <w:szCs w:val="24"/>
        </w:rPr>
        <w:t>. That shown increasing trend as concentrations of metal increases. The endodermal thickness of plants applied foliar application of sodium silicate has the mitigating effect of metal as compared to the plants grown under metallic stress without foliar application. The plant that got treatment of T</w:t>
      </w:r>
      <w:r w:rsidRPr="001430A5">
        <w:rPr>
          <w:rFonts w:ascii="Times New Roman" w:hAnsi="Times New Roman" w:cs="Times New Roman"/>
          <w:sz w:val="24"/>
          <w:szCs w:val="24"/>
          <w:vertAlign w:val="subscript"/>
        </w:rPr>
        <w:t>1</w:t>
      </w:r>
      <w:r>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has 0.4 µm endoermal thickness equal to 0.4 µm endodermal thickness of a plant that get T</w:t>
      </w:r>
      <w:r>
        <w:rPr>
          <w:rFonts w:ascii="Times New Roman" w:hAnsi="Times New Roman" w:cs="Times New Roman"/>
          <w:sz w:val="24"/>
          <w:szCs w:val="24"/>
          <w:vertAlign w:val="subscript"/>
        </w:rPr>
        <w:t>1</w:t>
      </w:r>
      <w:r>
        <w:rPr>
          <w:rFonts w:ascii="Times New Roman" w:hAnsi="Times New Roman" w:cs="Times New Roman"/>
          <w:sz w:val="24"/>
          <w:szCs w:val="24"/>
        </w:rPr>
        <w:t xml:space="preserve"> with silicon</w:t>
      </w:r>
      <w:r w:rsidRPr="001430A5">
        <w:rPr>
          <w:rFonts w:ascii="Times New Roman" w:hAnsi="Times New Roman" w:cs="Times New Roman"/>
          <w:sz w:val="24"/>
          <w:szCs w:val="24"/>
        </w:rPr>
        <w:t>. The endodermal thickness of a plant treated by T</w:t>
      </w:r>
      <w:r>
        <w:rPr>
          <w:rFonts w:ascii="Times New Roman" w:hAnsi="Times New Roman" w:cs="Times New Roman"/>
          <w:sz w:val="24"/>
          <w:szCs w:val="24"/>
          <w:vertAlign w:val="subscript"/>
        </w:rPr>
        <w:t>2</w:t>
      </w:r>
      <w:r>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is 0.33 µm less than the endodermal thickness 0.43 µm of plant treated with T</w:t>
      </w:r>
      <w:r>
        <w:rPr>
          <w:rFonts w:ascii="Times New Roman" w:hAnsi="Times New Roman" w:cs="Times New Roman"/>
          <w:sz w:val="24"/>
          <w:szCs w:val="24"/>
          <w:vertAlign w:val="subscript"/>
        </w:rPr>
        <w:t xml:space="preserve">2 </w:t>
      </w:r>
      <w:r>
        <w:rPr>
          <w:rFonts w:ascii="Times New Roman" w:hAnsi="Times New Roman" w:cs="Times New Roman"/>
          <w:sz w:val="24"/>
          <w:szCs w:val="24"/>
        </w:rPr>
        <w:t>with silico</w:t>
      </w:r>
      <w:r w:rsidRPr="001430A5">
        <w:rPr>
          <w:rFonts w:ascii="Times New Roman" w:hAnsi="Times New Roman" w:cs="Times New Roman"/>
          <w:sz w:val="24"/>
          <w:szCs w:val="24"/>
        </w:rPr>
        <w:t>. The Root endodermal thickness of 0.33 µm is recorder in the plant that was treated by the T</w:t>
      </w:r>
      <w:r>
        <w:rPr>
          <w:rFonts w:ascii="Times New Roman" w:hAnsi="Times New Roman" w:cs="Times New Roman"/>
          <w:sz w:val="24"/>
          <w:szCs w:val="24"/>
          <w:vertAlign w:val="subscript"/>
        </w:rPr>
        <w:t>3</w:t>
      </w:r>
      <w:r>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that is less than the endodermal thickness of 0.4</w:t>
      </w:r>
      <w:r w:rsidR="00A040F4">
        <w:rPr>
          <w:rFonts w:ascii="Times New Roman" w:hAnsi="Times New Roman" w:cs="Times New Roman"/>
          <w:sz w:val="24"/>
          <w:szCs w:val="24"/>
        </w:rPr>
        <w:t xml:space="preserve"> </w:t>
      </w:r>
      <w:r w:rsidRPr="001430A5">
        <w:rPr>
          <w:rFonts w:ascii="Times New Roman" w:hAnsi="Times New Roman" w:cs="Times New Roman"/>
          <w:sz w:val="24"/>
          <w:szCs w:val="24"/>
        </w:rPr>
        <w:t>µm of a plant that get treatment of T</w:t>
      </w:r>
      <w:r>
        <w:rPr>
          <w:rFonts w:ascii="Times New Roman" w:hAnsi="Times New Roman" w:cs="Times New Roman"/>
          <w:sz w:val="24"/>
          <w:szCs w:val="24"/>
          <w:vertAlign w:val="subscript"/>
        </w:rPr>
        <w:t>3</w:t>
      </w:r>
      <w:r w:rsidRPr="00232FB5">
        <w:rPr>
          <w:rFonts w:ascii="Times New Roman" w:hAnsi="Times New Roman" w:cs="Times New Roman"/>
          <w:sz w:val="24"/>
          <w:szCs w:val="24"/>
        </w:rPr>
        <w:t xml:space="preserve"> with silicon</w:t>
      </w:r>
      <w:r w:rsidRPr="001430A5">
        <w:rPr>
          <w:rFonts w:ascii="Times New Roman" w:hAnsi="Times New Roman" w:cs="Times New Roman"/>
          <w:sz w:val="24"/>
          <w:szCs w:val="24"/>
        </w:rPr>
        <w:t>. The plant treated by T</w:t>
      </w:r>
      <w:r>
        <w:rPr>
          <w:rFonts w:ascii="Times New Roman" w:hAnsi="Times New Roman" w:cs="Times New Roman"/>
          <w:sz w:val="24"/>
          <w:szCs w:val="24"/>
          <w:vertAlign w:val="subscript"/>
        </w:rPr>
        <w:t>4</w:t>
      </w:r>
      <w:r>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has endodermal thickness of </w:t>
      </w:r>
      <w:r>
        <w:rPr>
          <w:rFonts w:ascii="Times New Roman" w:hAnsi="Times New Roman" w:cs="Times New Roman"/>
          <w:sz w:val="24"/>
          <w:szCs w:val="24"/>
        </w:rPr>
        <w:t>r</w:t>
      </w:r>
      <w:r w:rsidRPr="001430A5">
        <w:rPr>
          <w:rFonts w:ascii="Times New Roman" w:hAnsi="Times New Roman" w:cs="Times New Roman"/>
          <w:sz w:val="24"/>
          <w:szCs w:val="24"/>
        </w:rPr>
        <w:t xml:space="preserve">oot 0.3 µm that is slightly less </w:t>
      </w:r>
      <w:r w:rsidRPr="001430A5">
        <w:rPr>
          <w:rFonts w:ascii="Times New Roman" w:hAnsi="Times New Roman" w:cs="Times New Roman"/>
          <w:sz w:val="24"/>
          <w:szCs w:val="24"/>
        </w:rPr>
        <w:lastRenderedPageBreak/>
        <w:t xml:space="preserve">than the endodermal thickness of </w:t>
      </w:r>
      <w:r>
        <w:rPr>
          <w:rFonts w:ascii="Times New Roman" w:hAnsi="Times New Roman" w:cs="Times New Roman"/>
          <w:sz w:val="24"/>
          <w:szCs w:val="24"/>
        </w:rPr>
        <w:t>r</w:t>
      </w:r>
      <w:r w:rsidRPr="001430A5">
        <w:rPr>
          <w:rFonts w:ascii="Times New Roman" w:hAnsi="Times New Roman" w:cs="Times New Roman"/>
          <w:sz w:val="24"/>
          <w:szCs w:val="24"/>
        </w:rPr>
        <w:t>oot 0.36 µm of a plant treated with T</w:t>
      </w:r>
      <w:r>
        <w:rPr>
          <w:rFonts w:ascii="Times New Roman" w:hAnsi="Times New Roman" w:cs="Times New Roman"/>
          <w:sz w:val="24"/>
          <w:szCs w:val="24"/>
          <w:vertAlign w:val="subscript"/>
        </w:rPr>
        <w:t>4</w:t>
      </w:r>
      <w:r>
        <w:rPr>
          <w:rFonts w:ascii="Times New Roman" w:hAnsi="Times New Roman" w:cs="Times New Roman"/>
          <w:sz w:val="24"/>
          <w:szCs w:val="24"/>
        </w:rPr>
        <w:t xml:space="preserve"> with silicon</w:t>
      </w:r>
      <w:r w:rsidRPr="001430A5">
        <w:rPr>
          <w:rFonts w:ascii="Times New Roman" w:hAnsi="Times New Roman" w:cs="Times New Roman"/>
          <w:sz w:val="24"/>
          <w:szCs w:val="24"/>
        </w:rPr>
        <w:t xml:space="preserve">. The maximum endodermal thickness of </w:t>
      </w:r>
      <w:r>
        <w:rPr>
          <w:rFonts w:ascii="Times New Roman" w:hAnsi="Times New Roman" w:cs="Times New Roman"/>
          <w:sz w:val="24"/>
          <w:szCs w:val="24"/>
        </w:rPr>
        <w:t>r</w:t>
      </w:r>
      <w:r w:rsidRPr="001430A5">
        <w:rPr>
          <w:rFonts w:ascii="Times New Roman" w:hAnsi="Times New Roman" w:cs="Times New Roman"/>
          <w:sz w:val="24"/>
          <w:szCs w:val="24"/>
        </w:rPr>
        <w:t>oot 0.43 µm is noted in plant treated with T</w:t>
      </w:r>
      <w:r>
        <w:rPr>
          <w:rFonts w:ascii="Times New Roman" w:hAnsi="Times New Roman" w:cs="Times New Roman"/>
          <w:sz w:val="24"/>
          <w:szCs w:val="24"/>
          <w:vertAlign w:val="subscript"/>
        </w:rPr>
        <w:t>2</w:t>
      </w:r>
      <w:r>
        <w:rPr>
          <w:rFonts w:ascii="Times New Roman" w:hAnsi="Times New Roman" w:cs="Times New Roman"/>
          <w:sz w:val="24"/>
          <w:szCs w:val="24"/>
        </w:rPr>
        <w:t xml:space="preserve"> with silicon</w:t>
      </w:r>
      <w:r w:rsidRPr="001430A5">
        <w:rPr>
          <w:rFonts w:ascii="Times New Roman" w:hAnsi="Times New Roman" w:cs="Times New Roman"/>
          <w:sz w:val="24"/>
          <w:szCs w:val="24"/>
        </w:rPr>
        <w:t>.</w:t>
      </w:r>
    </w:p>
    <w:p w:rsidR="007D29E6" w:rsidRPr="001430A5" w:rsidRDefault="007D29E6" w:rsidP="001D0B33">
      <w:pPr>
        <w:pStyle w:val="NoSpacing"/>
        <w:spacing w:line="360" w:lineRule="auto"/>
        <w:ind w:firstLine="720"/>
        <w:jc w:val="both"/>
        <w:rPr>
          <w:rFonts w:ascii="Times New Roman" w:hAnsi="Times New Roman" w:cs="Times New Roman"/>
          <w:sz w:val="24"/>
          <w:szCs w:val="24"/>
        </w:rPr>
      </w:pPr>
    </w:p>
    <w:p w:rsidR="007D29E6" w:rsidRPr="00E853EF" w:rsidRDefault="00DB3568" w:rsidP="001D0B33">
      <w:pPr>
        <w:pStyle w:val="NoSpacing"/>
        <w:spacing w:line="360" w:lineRule="auto"/>
        <w:jc w:val="both"/>
        <w:rPr>
          <w:rFonts w:ascii="Times New Roman" w:hAnsi="Times New Roman" w:cs="Times New Roman"/>
          <w:b/>
          <w:sz w:val="24"/>
          <w:szCs w:val="24"/>
        </w:rPr>
      </w:pPr>
      <w:r w:rsidRPr="00E853EF">
        <w:rPr>
          <w:rFonts w:ascii="Times New Roman" w:hAnsi="Times New Roman" w:cs="Times New Roman"/>
          <w:b/>
          <w:sz w:val="24"/>
          <w:szCs w:val="24"/>
        </w:rPr>
        <w:t>Vascular Bundles Thickness (µm):</w:t>
      </w:r>
    </w:p>
    <w:p w:rsidR="00DB3568" w:rsidRPr="001430A5" w:rsidRDefault="00DB3568"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Plants treated with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and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with Na</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SiO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p>
    <w:p w:rsidR="00DB3568" w:rsidRPr="001430A5" w:rsidRDefault="00D3551B"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The difference among the values of vascular bundle thickness of Root of plants treated with Sodium Silicate i.e.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have been shown in the </w:t>
      </w:r>
      <w:r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1 and Fig. 2d. The plants of T</w:t>
      </w:r>
      <w:r w:rsidRPr="001430A5">
        <w:rPr>
          <w:rFonts w:ascii="Times New Roman" w:hAnsi="Times New Roman" w:cs="Times New Roman"/>
          <w:sz w:val="24"/>
          <w:szCs w:val="24"/>
          <w:vertAlign w:val="subscript"/>
        </w:rPr>
        <w:t>0</w:t>
      </w:r>
      <w:r w:rsidRPr="001430A5">
        <w:rPr>
          <w:rFonts w:ascii="Times New Roman" w:hAnsi="Times New Roman" w:cs="Times New Roman"/>
          <w:sz w:val="24"/>
          <w:szCs w:val="24"/>
        </w:rPr>
        <w:t xml:space="preserve"> group have the maximum vascular bundles thickness as compared to the plants of growing under stress. While there was decreasing in vascular bundles thickness in plants between the plants of different treatments except plants of T</w:t>
      </w:r>
      <w:r>
        <w:rPr>
          <w:rFonts w:ascii="Times New Roman" w:hAnsi="Times New Roman" w:cs="Times New Roman"/>
          <w:sz w:val="24"/>
          <w:szCs w:val="24"/>
          <w:vertAlign w:val="subscript"/>
        </w:rPr>
        <w:t>3</w:t>
      </w:r>
      <w:r>
        <w:rPr>
          <w:rFonts w:ascii="Times New Roman" w:hAnsi="Times New Roman" w:cs="Times New Roman"/>
          <w:sz w:val="24"/>
          <w:szCs w:val="24"/>
        </w:rPr>
        <w:t xml:space="preserve"> with silicon</w:t>
      </w:r>
      <w:r w:rsidRPr="001430A5">
        <w:rPr>
          <w:rFonts w:ascii="Times New Roman" w:hAnsi="Times New Roman" w:cs="Times New Roman"/>
          <w:sz w:val="24"/>
          <w:szCs w:val="24"/>
        </w:rPr>
        <w:t>. That shown slightly increasing trend as concentrations of metal increases. The vascular bundle thickness of plants applied foliar application of sodium silicate has the reverse the effect of metal as compared to the plants grown under metallic stress without foliar application. The vascular bundle thickness is 1.40 µm of a plant treated with T</w:t>
      </w:r>
      <w:r w:rsidRPr="001430A5">
        <w:rPr>
          <w:rFonts w:ascii="Times New Roman" w:hAnsi="Times New Roman" w:cs="Times New Roman"/>
          <w:sz w:val="24"/>
          <w:szCs w:val="24"/>
          <w:vertAlign w:val="subscript"/>
        </w:rPr>
        <w:t>1</w:t>
      </w:r>
      <w:r>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less than 1.70 µm vascular bundle thickness of plant treated with T</w:t>
      </w:r>
      <w:r>
        <w:rPr>
          <w:rFonts w:ascii="Times New Roman" w:hAnsi="Times New Roman" w:cs="Times New Roman"/>
          <w:sz w:val="24"/>
          <w:szCs w:val="24"/>
          <w:vertAlign w:val="subscript"/>
        </w:rPr>
        <w:t xml:space="preserve">1 </w:t>
      </w:r>
      <w:r>
        <w:rPr>
          <w:rFonts w:ascii="Times New Roman" w:hAnsi="Times New Roman" w:cs="Times New Roman"/>
          <w:sz w:val="24"/>
          <w:szCs w:val="24"/>
        </w:rPr>
        <w:t>with silicon</w:t>
      </w:r>
      <w:r w:rsidRPr="001430A5">
        <w:rPr>
          <w:rFonts w:ascii="Times New Roman" w:hAnsi="Times New Roman" w:cs="Times New Roman"/>
          <w:sz w:val="24"/>
          <w:szCs w:val="24"/>
        </w:rPr>
        <w:t>. The vascular bundle thickness is 0.96 µm of a plant treated with T</w:t>
      </w:r>
      <w:r>
        <w:rPr>
          <w:rFonts w:ascii="Times New Roman" w:hAnsi="Times New Roman" w:cs="Times New Roman"/>
          <w:sz w:val="24"/>
          <w:szCs w:val="24"/>
          <w:vertAlign w:val="subscript"/>
        </w:rPr>
        <w:t xml:space="preserve">2 </w:t>
      </w:r>
      <w:r w:rsidRPr="00ED18B5">
        <w:rPr>
          <w:rFonts w:ascii="Times New Roman" w:hAnsi="Times New Roman" w:cs="Times New Roman"/>
          <w:sz w:val="24"/>
          <w:szCs w:val="24"/>
        </w:rPr>
        <w:t>without silicon</w:t>
      </w:r>
      <w:r w:rsidRPr="001430A5">
        <w:rPr>
          <w:rFonts w:ascii="Times New Roman" w:hAnsi="Times New Roman" w:cs="Times New Roman"/>
          <w:sz w:val="24"/>
          <w:szCs w:val="24"/>
        </w:rPr>
        <w:t xml:space="preserve"> less than 1.04 µm vascular bundle thickness of plant treated with T</w:t>
      </w:r>
      <w:r w:rsidRPr="00F613D3">
        <w:rPr>
          <w:rFonts w:ascii="Times New Roman" w:hAnsi="Times New Roman" w:cs="Times New Roman"/>
          <w:sz w:val="24"/>
          <w:szCs w:val="24"/>
          <w:vertAlign w:val="subscript"/>
        </w:rPr>
        <w:t>4</w:t>
      </w:r>
      <w:r>
        <w:rPr>
          <w:rFonts w:ascii="Times New Roman" w:hAnsi="Times New Roman" w:cs="Times New Roman"/>
          <w:sz w:val="24"/>
          <w:szCs w:val="24"/>
        </w:rPr>
        <w:t xml:space="preserve"> with silicon</w:t>
      </w:r>
      <w:r w:rsidRPr="001430A5">
        <w:rPr>
          <w:rFonts w:ascii="Times New Roman" w:hAnsi="Times New Roman" w:cs="Times New Roman"/>
          <w:sz w:val="24"/>
          <w:szCs w:val="24"/>
        </w:rPr>
        <w:t>. The vascular bundle thickness is 0.79 µm of a plant treated with T</w:t>
      </w:r>
      <w:r>
        <w:rPr>
          <w:rFonts w:ascii="Times New Roman" w:hAnsi="Times New Roman" w:cs="Times New Roman"/>
          <w:sz w:val="24"/>
          <w:szCs w:val="24"/>
          <w:vertAlign w:val="subscript"/>
        </w:rPr>
        <w:t>3</w:t>
      </w:r>
      <w:r>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solution less than 0.9 µm vascular bundle thickness of plant treated with T</w:t>
      </w:r>
      <w:r>
        <w:rPr>
          <w:rFonts w:ascii="Times New Roman" w:hAnsi="Times New Roman" w:cs="Times New Roman"/>
          <w:sz w:val="24"/>
          <w:szCs w:val="24"/>
          <w:vertAlign w:val="subscript"/>
        </w:rPr>
        <w:t>3</w:t>
      </w:r>
      <w:r>
        <w:rPr>
          <w:rFonts w:ascii="Times New Roman" w:hAnsi="Times New Roman" w:cs="Times New Roman"/>
          <w:sz w:val="24"/>
          <w:szCs w:val="24"/>
        </w:rPr>
        <w:t xml:space="preserve"> with silicon</w:t>
      </w:r>
      <w:r w:rsidRPr="001430A5">
        <w:rPr>
          <w:rFonts w:ascii="Times New Roman" w:hAnsi="Times New Roman" w:cs="Times New Roman"/>
          <w:sz w:val="24"/>
          <w:szCs w:val="24"/>
        </w:rPr>
        <w:t xml:space="preserve">. The vascular bundle thickness is 0.6 µm of a plant treated with </w:t>
      </w:r>
      <w:r w:rsidRPr="00F12F12">
        <w:rPr>
          <w:rFonts w:ascii="Times New Roman" w:hAnsi="Times New Roman" w:cs="Times New Roman"/>
          <w:sz w:val="24"/>
          <w:szCs w:val="24"/>
        </w:rPr>
        <w:t>T</w:t>
      </w:r>
      <w:r w:rsidRPr="00F12F12">
        <w:rPr>
          <w:rFonts w:ascii="Times New Roman" w:hAnsi="Times New Roman" w:cs="Times New Roman"/>
          <w:sz w:val="24"/>
          <w:szCs w:val="24"/>
          <w:vertAlign w:val="subscript"/>
        </w:rPr>
        <w:t>4</w:t>
      </w:r>
      <w:r>
        <w:rPr>
          <w:rFonts w:ascii="Times New Roman" w:hAnsi="Times New Roman" w:cs="Times New Roman"/>
          <w:sz w:val="24"/>
          <w:szCs w:val="24"/>
        </w:rPr>
        <w:t xml:space="preserve"> without silicon </w:t>
      </w:r>
      <w:r w:rsidRPr="00F12F12">
        <w:rPr>
          <w:rFonts w:ascii="Times New Roman" w:hAnsi="Times New Roman" w:cs="Times New Roman"/>
          <w:sz w:val="24"/>
          <w:szCs w:val="24"/>
        </w:rPr>
        <w:t>is</w:t>
      </w:r>
      <w:r w:rsidRPr="001430A5">
        <w:rPr>
          <w:rFonts w:ascii="Times New Roman" w:hAnsi="Times New Roman" w:cs="Times New Roman"/>
          <w:sz w:val="24"/>
          <w:szCs w:val="24"/>
        </w:rPr>
        <w:t xml:space="preserve"> almost equal to 0.61 µm vascular bundle thickness of plant treated with T</w:t>
      </w:r>
      <w:r>
        <w:rPr>
          <w:rFonts w:ascii="Times New Roman" w:hAnsi="Times New Roman" w:cs="Times New Roman"/>
          <w:sz w:val="24"/>
          <w:szCs w:val="24"/>
          <w:vertAlign w:val="subscript"/>
        </w:rPr>
        <w:t>4</w:t>
      </w:r>
      <w:r>
        <w:rPr>
          <w:rFonts w:ascii="Times New Roman" w:hAnsi="Times New Roman" w:cs="Times New Roman"/>
          <w:sz w:val="24"/>
          <w:szCs w:val="24"/>
        </w:rPr>
        <w:t xml:space="preserve"> with silicon</w:t>
      </w:r>
      <w:r w:rsidRPr="001430A5">
        <w:rPr>
          <w:rFonts w:ascii="Times New Roman" w:hAnsi="Times New Roman" w:cs="Times New Roman"/>
          <w:sz w:val="24"/>
          <w:szCs w:val="24"/>
        </w:rPr>
        <w:t>.</w:t>
      </w:r>
    </w:p>
    <w:p w:rsidR="00F935D1" w:rsidRPr="001430A5" w:rsidRDefault="00F935D1" w:rsidP="001D0B33">
      <w:pPr>
        <w:pStyle w:val="NoSpacing"/>
        <w:spacing w:line="360" w:lineRule="auto"/>
        <w:ind w:firstLine="720"/>
        <w:jc w:val="both"/>
        <w:rPr>
          <w:rFonts w:ascii="Times New Roman" w:eastAsia="Times New Roman" w:hAnsi="Times New Roman" w:cs="Times New Roman"/>
          <w:b/>
          <w:sz w:val="24"/>
          <w:szCs w:val="24"/>
        </w:rPr>
      </w:pPr>
    </w:p>
    <w:p w:rsidR="00E3295F" w:rsidRPr="00E853EF" w:rsidRDefault="00F935D1"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Area of epidermal cell (µm</w:t>
      </w:r>
      <w:r w:rsidRPr="00E853EF">
        <w:rPr>
          <w:rFonts w:ascii="Times New Roman" w:hAnsi="Times New Roman" w:cs="Times New Roman"/>
          <w:b/>
          <w:sz w:val="24"/>
          <w:szCs w:val="24"/>
          <w:vertAlign w:val="superscript"/>
        </w:rPr>
        <w:t>2</w:t>
      </w:r>
      <w:r w:rsidRPr="00E853EF">
        <w:rPr>
          <w:rFonts w:ascii="Times New Roman" w:hAnsi="Times New Roman" w:cs="Times New Roman"/>
          <w:b/>
          <w:sz w:val="24"/>
          <w:szCs w:val="24"/>
        </w:rPr>
        <w:t>):</w:t>
      </w:r>
    </w:p>
    <w:p w:rsidR="00EE3DAA" w:rsidRPr="001430A5" w:rsidRDefault="00EE3DAA"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Plants treated with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and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with Na</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SiO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p>
    <w:p w:rsidR="008A5903" w:rsidRPr="001430A5" w:rsidRDefault="00D3551B"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The difference among the values of epidermal cell area of Root of plants treated with Sodium Silicate i.e.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nitrate have been shown in the </w:t>
      </w:r>
      <w:r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1 and Fig. 2e. The plants of T</w:t>
      </w:r>
      <w:r>
        <w:rPr>
          <w:rFonts w:ascii="Times New Roman" w:hAnsi="Times New Roman" w:cs="Times New Roman"/>
          <w:sz w:val="24"/>
          <w:szCs w:val="24"/>
          <w:vertAlign w:val="subscript"/>
        </w:rPr>
        <w:t>2</w:t>
      </w:r>
      <w:r>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group have the maximum area of epidermal cell as compared to the plants of growing in control and others under stress. While there was decreasing in epidermal cell area in plants of T</w:t>
      </w:r>
      <w:r w:rsidRPr="001430A5">
        <w:rPr>
          <w:rFonts w:ascii="Times New Roman" w:hAnsi="Times New Roman" w:cs="Times New Roman"/>
          <w:sz w:val="24"/>
          <w:szCs w:val="24"/>
          <w:vertAlign w:val="subscript"/>
        </w:rPr>
        <w:t>0</w:t>
      </w:r>
      <w:r w:rsidRPr="001430A5">
        <w:rPr>
          <w:rFonts w:ascii="Times New Roman" w:hAnsi="Times New Roman" w:cs="Times New Roman"/>
          <w:sz w:val="24"/>
          <w:szCs w:val="24"/>
        </w:rPr>
        <w:t xml:space="preserve"> between the plants of different treatments without using of foliar spray of lead. That shown slightly increasing trend as concentrations of metal increases. The area of epidermal cells of plants applied foliar application of sodium silicate has the enhancing effect with metallic stress as compared to the plants grown under metallic stress </w:t>
      </w:r>
      <w:r w:rsidRPr="001430A5">
        <w:rPr>
          <w:rFonts w:ascii="Times New Roman" w:hAnsi="Times New Roman" w:cs="Times New Roman"/>
          <w:sz w:val="24"/>
          <w:szCs w:val="24"/>
        </w:rPr>
        <w:lastRenderedPageBreak/>
        <w:t>without foliar application. The area of epidermal cell is 0.49 µm</w:t>
      </w:r>
      <w:r w:rsidRPr="001430A5">
        <w:rPr>
          <w:rFonts w:ascii="Times New Roman" w:hAnsi="Times New Roman" w:cs="Times New Roman"/>
          <w:sz w:val="24"/>
          <w:szCs w:val="24"/>
          <w:vertAlign w:val="superscript"/>
        </w:rPr>
        <w:t xml:space="preserve">2 </w:t>
      </w:r>
      <w:r w:rsidRPr="001430A5">
        <w:rPr>
          <w:rFonts w:ascii="Times New Roman" w:hAnsi="Times New Roman" w:cs="Times New Roman"/>
          <w:sz w:val="24"/>
          <w:szCs w:val="24"/>
        </w:rPr>
        <w:t>of a plant treated with T</w:t>
      </w:r>
      <w:r w:rsidRPr="001430A5">
        <w:rPr>
          <w:rFonts w:ascii="Times New Roman" w:hAnsi="Times New Roman" w:cs="Times New Roman"/>
          <w:sz w:val="24"/>
          <w:szCs w:val="24"/>
          <w:vertAlign w:val="subscript"/>
        </w:rPr>
        <w:t>1</w:t>
      </w:r>
      <w:r w:rsidRPr="001430A5">
        <w:rPr>
          <w:rFonts w:ascii="Times New Roman" w:hAnsi="Times New Roman" w:cs="Times New Roman"/>
          <w:sz w:val="24"/>
          <w:szCs w:val="24"/>
        </w:rPr>
        <w:t xml:space="preserve"> </w:t>
      </w:r>
      <w:r>
        <w:rPr>
          <w:rFonts w:ascii="Times New Roman" w:hAnsi="Times New Roman" w:cs="Times New Roman"/>
          <w:sz w:val="24"/>
          <w:szCs w:val="24"/>
        </w:rPr>
        <w:t xml:space="preserve">without silicon </w:t>
      </w:r>
      <w:r w:rsidRPr="001430A5">
        <w:rPr>
          <w:rFonts w:ascii="Times New Roman" w:hAnsi="Times New Roman" w:cs="Times New Roman"/>
          <w:sz w:val="24"/>
          <w:szCs w:val="24"/>
        </w:rPr>
        <w:t>less than 0.68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epidermal cell of plant treated with T</w:t>
      </w:r>
      <w:r>
        <w:rPr>
          <w:rFonts w:ascii="Times New Roman" w:hAnsi="Times New Roman" w:cs="Times New Roman"/>
          <w:sz w:val="24"/>
          <w:szCs w:val="24"/>
          <w:vertAlign w:val="subscript"/>
        </w:rPr>
        <w:t>1</w:t>
      </w:r>
      <w:r>
        <w:rPr>
          <w:rFonts w:ascii="Times New Roman" w:hAnsi="Times New Roman" w:cs="Times New Roman"/>
          <w:sz w:val="24"/>
          <w:szCs w:val="24"/>
        </w:rPr>
        <w:t xml:space="preserve"> with silicon</w:t>
      </w:r>
      <w:r w:rsidRPr="001430A5">
        <w:rPr>
          <w:rFonts w:ascii="Times New Roman" w:hAnsi="Times New Roman" w:cs="Times New Roman"/>
          <w:sz w:val="24"/>
          <w:szCs w:val="24"/>
        </w:rPr>
        <w:t>. The area of epidermal cell is 0.53 µm</w:t>
      </w:r>
      <w:r w:rsidRPr="001430A5">
        <w:rPr>
          <w:rFonts w:ascii="Times New Roman" w:hAnsi="Times New Roman" w:cs="Times New Roman"/>
          <w:sz w:val="24"/>
          <w:szCs w:val="24"/>
          <w:vertAlign w:val="superscript"/>
        </w:rPr>
        <w:t xml:space="preserve">2 </w:t>
      </w:r>
      <w:r w:rsidRPr="001430A5">
        <w:rPr>
          <w:rFonts w:ascii="Times New Roman" w:hAnsi="Times New Roman" w:cs="Times New Roman"/>
          <w:sz w:val="24"/>
          <w:szCs w:val="24"/>
        </w:rPr>
        <w:t>of a plant treated with T</w:t>
      </w:r>
      <w:r>
        <w:rPr>
          <w:rFonts w:ascii="Times New Roman" w:hAnsi="Times New Roman" w:cs="Times New Roman"/>
          <w:sz w:val="24"/>
          <w:szCs w:val="24"/>
          <w:vertAlign w:val="subscript"/>
        </w:rPr>
        <w:t>2</w:t>
      </w:r>
      <w:r>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less than 0.64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epidermal cell of plant treated with T</w:t>
      </w:r>
      <w:r>
        <w:rPr>
          <w:rFonts w:ascii="Times New Roman" w:hAnsi="Times New Roman" w:cs="Times New Roman"/>
          <w:sz w:val="24"/>
          <w:szCs w:val="24"/>
          <w:vertAlign w:val="subscript"/>
        </w:rPr>
        <w:t xml:space="preserve">2 </w:t>
      </w:r>
      <w:r w:rsidRPr="00090CA1">
        <w:rPr>
          <w:rFonts w:ascii="Times New Roman" w:hAnsi="Times New Roman" w:cs="Times New Roman"/>
          <w:sz w:val="24"/>
          <w:szCs w:val="24"/>
        </w:rPr>
        <w:t>with silicon</w:t>
      </w:r>
      <w:r w:rsidRPr="001430A5">
        <w:rPr>
          <w:rFonts w:ascii="Times New Roman" w:hAnsi="Times New Roman" w:cs="Times New Roman"/>
          <w:sz w:val="24"/>
          <w:szCs w:val="24"/>
        </w:rPr>
        <w:t>. The area of epidermal cell is 0.53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T</w:t>
      </w:r>
      <w:r>
        <w:rPr>
          <w:rFonts w:ascii="Times New Roman" w:hAnsi="Times New Roman" w:cs="Times New Roman"/>
          <w:sz w:val="24"/>
          <w:szCs w:val="24"/>
          <w:vertAlign w:val="subscript"/>
        </w:rPr>
        <w:t>3</w:t>
      </w:r>
      <w:r>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less than 0.64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epidermal cell of plant treated with T</w:t>
      </w:r>
      <w:r>
        <w:rPr>
          <w:rFonts w:ascii="Times New Roman" w:hAnsi="Times New Roman" w:cs="Times New Roman"/>
          <w:sz w:val="24"/>
          <w:szCs w:val="24"/>
          <w:vertAlign w:val="subscript"/>
        </w:rPr>
        <w:t>3</w:t>
      </w:r>
      <w:r>
        <w:rPr>
          <w:rFonts w:ascii="Times New Roman" w:hAnsi="Times New Roman" w:cs="Times New Roman"/>
          <w:sz w:val="24"/>
          <w:szCs w:val="24"/>
        </w:rPr>
        <w:t xml:space="preserve"> with silicon</w:t>
      </w:r>
      <w:r w:rsidRPr="001430A5">
        <w:rPr>
          <w:rFonts w:ascii="Times New Roman" w:hAnsi="Times New Roman" w:cs="Times New Roman"/>
          <w:sz w:val="24"/>
          <w:szCs w:val="24"/>
        </w:rPr>
        <w:t>. The area of epidermal cell is 0.56 µm</w:t>
      </w:r>
      <w:r w:rsidRPr="001430A5">
        <w:rPr>
          <w:rFonts w:ascii="Times New Roman" w:hAnsi="Times New Roman" w:cs="Times New Roman"/>
          <w:sz w:val="24"/>
          <w:szCs w:val="24"/>
          <w:vertAlign w:val="superscript"/>
        </w:rPr>
        <w:t xml:space="preserve">2 </w:t>
      </w:r>
      <w:r w:rsidRPr="001430A5">
        <w:rPr>
          <w:rFonts w:ascii="Times New Roman" w:hAnsi="Times New Roman" w:cs="Times New Roman"/>
          <w:sz w:val="24"/>
          <w:szCs w:val="24"/>
        </w:rPr>
        <w:t>of a plant treated with T</w:t>
      </w:r>
      <w:r>
        <w:rPr>
          <w:rFonts w:ascii="Times New Roman" w:hAnsi="Times New Roman" w:cs="Times New Roman"/>
          <w:sz w:val="24"/>
          <w:szCs w:val="24"/>
          <w:vertAlign w:val="subscript"/>
        </w:rPr>
        <w:t>4</w:t>
      </w:r>
      <w:r>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is almost equal to 0.63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epidermal cell of plant treated with T</w:t>
      </w:r>
      <w:r>
        <w:rPr>
          <w:rFonts w:ascii="Times New Roman" w:hAnsi="Times New Roman" w:cs="Times New Roman"/>
          <w:sz w:val="24"/>
          <w:szCs w:val="24"/>
          <w:vertAlign w:val="subscript"/>
        </w:rPr>
        <w:t>4</w:t>
      </w:r>
      <w:r>
        <w:rPr>
          <w:rFonts w:ascii="Times New Roman" w:hAnsi="Times New Roman" w:cs="Times New Roman"/>
          <w:sz w:val="24"/>
          <w:szCs w:val="24"/>
        </w:rPr>
        <w:t xml:space="preserve"> with silicon</w:t>
      </w:r>
      <w:r w:rsidRPr="001430A5">
        <w:rPr>
          <w:rFonts w:ascii="Times New Roman" w:hAnsi="Times New Roman" w:cs="Times New Roman"/>
          <w:sz w:val="24"/>
          <w:szCs w:val="24"/>
        </w:rPr>
        <w:t xml:space="preserve">. The maximum area of epidermal cell in </w:t>
      </w:r>
      <w:r>
        <w:rPr>
          <w:rFonts w:ascii="Times New Roman" w:hAnsi="Times New Roman" w:cs="Times New Roman"/>
          <w:sz w:val="24"/>
          <w:szCs w:val="24"/>
        </w:rPr>
        <w:t>r</w:t>
      </w:r>
      <w:r w:rsidRPr="001430A5">
        <w:rPr>
          <w:rFonts w:ascii="Times New Roman" w:hAnsi="Times New Roman" w:cs="Times New Roman"/>
          <w:sz w:val="24"/>
          <w:szCs w:val="24"/>
        </w:rPr>
        <w:t>oot is 0.68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that got treatment with T</w:t>
      </w:r>
      <w:r>
        <w:rPr>
          <w:rFonts w:ascii="Times New Roman" w:hAnsi="Times New Roman" w:cs="Times New Roman"/>
          <w:sz w:val="24"/>
          <w:szCs w:val="24"/>
          <w:vertAlign w:val="subscript"/>
        </w:rPr>
        <w:t>2</w:t>
      </w:r>
      <w:r>
        <w:rPr>
          <w:rFonts w:ascii="Times New Roman" w:hAnsi="Times New Roman" w:cs="Times New Roman"/>
          <w:sz w:val="24"/>
          <w:szCs w:val="24"/>
        </w:rPr>
        <w:t xml:space="preserve"> without silicon</w:t>
      </w:r>
      <w:r w:rsidRPr="001430A5">
        <w:rPr>
          <w:rFonts w:ascii="Times New Roman" w:hAnsi="Times New Roman" w:cs="Times New Roman"/>
          <w:sz w:val="24"/>
          <w:szCs w:val="24"/>
        </w:rPr>
        <w:t>.</w:t>
      </w:r>
    </w:p>
    <w:p w:rsidR="00E40D27" w:rsidRPr="001430A5" w:rsidRDefault="00E40D27" w:rsidP="001D0B33">
      <w:pPr>
        <w:pStyle w:val="NoSpacing"/>
        <w:spacing w:line="360" w:lineRule="auto"/>
        <w:rPr>
          <w:rFonts w:ascii="Times New Roman" w:hAnsi="Times New Roman" w:cs="Times New Roman"/>
          <w:b/>
          <w:sz w:val="24"/>
          <w:szCs w:val="24"/>
        </w:rPr>
      </w:pPr>
    </w:p>
    <w:p w:rsidR="00E40D27" w:rsidRPr="00E853EF" w:rsidRDefault="00E40D27"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ANATOMICAL ATTRIBUTES OF LEAF:</w:t>
      </w:r>
    </w:p>
    <w:p w:rsidR="00F935D1" w:rsidRPr="00E853EF" w:rsidRDefault="00E40D27"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Area of leaf (µm</w:t>
      </w:r>
      <w:r w:rsidRPr="00E853EF">
        <w:rPr>
          <w:rFonts w:ascii="Times New Roman" w:hAnsi="Times New Roman" w:cs="Times New Roman"/>
          <w:b/>
          <w:sz w:val="24"/>
          <w:szCs w:val="24"/>
          <w:vertAlign w:val="superscript"/>
        </w:rPr>
        <w:t>2</w:t>
      </w:r>
      <w:r w:rsidRPr="00E853EF">
        <w:rPr>
          <w:rFonts w:ascii="Times New Roman" w:hAnsi="Times New Roman" w:cs="Times New Roman"/>
          <w:b/>
          <w:sz w:val="24"/>
          <w:szCs w:val="24"/>
        </w:rPr>
        <w:t>):</w:t>
      </w:r>
    </w:p>
    <w:p w:rsidR="00016543" w:rsidRPr="001430A5" w:rsidRDefault="00016543"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Plant treated with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and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with Na</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SiO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p>
    <w:p w:rsidR="00016543" w:rsidRPr="001430A5" w:rsidRDefault="00016543"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The difference among the values of area of leaf of plants treated with Sodium Silicate i.e.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have been shown in the </w:t>
      </w:r>
      <w:r w:rsidR="00BA2924"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w:t>
      </w:r>
      <w:r w:rsidR="00C44359" w:rsidRPr="001430A5">
        <w:rPr>
          <w:rFonts w:ascii="Times New Roman" w:hAnsi="Times New Roman" w:cs="Times New Roman"/>
          <w:sz w:val="24"/>
          <w:szCs w:val="24"/>
        </w:rPr>
        <w:t>2</w:t>
      </w:r>
      <w:r w:rsidRPr="001430A5">
        <w:rPr>
          <w:rFonts w:ascii="Times New Roman" w:hAnsi="Times New Roman" w:cs="Times New Roman"/>
          <w:sz w:val="24"/>
          <w:szCs w:val="24"/>
        </w:rPr>
        <w:t xml:space="preserve"> and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w:t>
      </w:r>
      <w:r w:rsidR="00077FBB" w:rsidRPr="001430A5">
        <w:rPr>
          <w:rFonts w:ascii="Times New Roman" w:hAnsi="Times New Roman" w:cs="Times New Roman"/>
          <w:sz w:val="24"/>
          <w:szCs w:val="24"/>
        </w:rPr>
        <w:t>3a</w:t>
      </w:r>
      <w:r w:rsidRPr="001430A5">
        <w:rPr>
          <w:rFonts w:ascii="Times New Roman" w:hAnsi="Times New Roman" w:cs="Times New Roman"/>
          <w:sz w:val="24"/>
          <w:szCs w:val="24"/>
        </w:rPr>
        <w:t>.</w:t>
      </w:r>
      <w:r w:rsidR="00156448" w:rsidRPr="001430A5">
        <w:rPr>
          <w:rFonts w:ascii="Times New Roman" w:hAnsi="Times New Roman" w:cs="Times New Roman"/>
          <w:sz w:val="24"/>
          <w:szCs w:val="24"/>
        </w:rPr>
        <w:t xml:space="preserve"> The plants of T</w:t>
      </w:r>
      <w:r w:rsidR="00156448" w:rsidRPr="001430A5">
        <w:rPr>
          <w:rFonts w:ascii="Times New Roman" w:hAnsi="Times New Roman" w:cs="Times New Roman"/>
          <w:sz w:val="24"/>
          <w:szCs w:val="24"/>
          <w:vertAlign w:val="subscript"/>
        </w:rPr>
        <w:t>0</w:t>
      </w:r>
      <w:r w:rsidR="00156448" w:rsidRPr="001430A5">
        <w:rPr>
          <w:rFonts w:ascii="Times New Roman" w:hAnsi="Times New Roman" w:cs="Times New Roman"/>
          <w:sz w:val="24"/>
          <w:szCs w:val="24"/>
        </w:rPr>
        <w:t xml:space="preserve"> group have the maximum </w:t>
      </w:r>
      <w:r w:rsidR="003730CF" w:rsidRPr="001430A5">
        <w:rPr>
          <w:rFonts w:ascii="Times New Roman" w:hAnsi="Times New Roman" w:cs="Times New Roman"/>
          <w:sz w:val="24"/>
          <w:szCs w:val="24"/>
        </w:rPr>
        <w:t>area of leaf</w:t>
      </w:r>
      <w:r w:rsidR="00156448" w:rsidRPr="001430A5">
        <w:rPr>
          <w:rFonts w:ascii="Times New Roman" w:hAnsi="Times New Roman" w:cs="Times New Roman"/>
          <w:sz w:val="24"/>
          <w:szCs w:val="24"/>
        </w:rPr>
        <w:t xml:space="preserve"> as compared to the plants </w:t>
      </w:r>
      <w:r w:rsidR="00A633AC" w:rsidRPr="001430A5">
        <w:rPr>
          <w:rFonts w:ascii="Times New Roman" w:hAnsi="Times New Roman" w:cs="Times New Roman"/>
          <w:sz w:val="24"/>
          <w:szCs w:val="24"/>
        </w:rPr>
        <w:t>growing</w:t>
      </w:r>
      <w:r w:rsidR="00156448" w:rsidRPr="001430A5">
        <w:rPr>
          <w:rFonts w:ascii="Times New Roman" w:hAnsi="Times New Roman" w:cs="Times New Roman"/>
          <w:sz w:val="24"/>
          <w:szCs w:val="24"/>
        </w:rPr>
        <w:t xml:space="preserve"> under </w:t>
      </w:r>
      <w:r w:rsidR="00673A50" w:rsidRPr="001430A5">
        <w:rPr>
          <w:rFonts w:ascii="Times New Roman" w:hAnsi="Times New Roman" w:cs="Times New Roman"/>
          <w:sz w:val="24"/>
          <w:szCs w:val="24"/>
        </w:rPr>
        <w:t xml:space="preserve">metallic </w:t>
      </w:r>
      <w:r w:rsidR="00156448" w:rsidRPr="001430A5">
        <w:rPr>
          <w:rFonts w:ascii="Times New Roman" w:hAnsi="Times New Roman" w:cs="Times New Roman"/>
          <w:sz w:val="24"/>
          <w:szCs w:val="24"/>
        </w:rPr>
        <w:t xml:space="preserve">stress. While there was decreasing in </w:t>
      </w:r>
      <w:r w:rsidR="003730CF" w:rsidRPr="001430A5">
        <w:rPr>
          <w:rFonts w:ascii="Times New Roman" w:hAnsi="Times New Roman" w:cs="Times New Roman"/>
          <w:sz w:val="24"/>
          <w:szCs w:val="24"/>
        </w:rPr>
        <w:t>area of leaf</w:t>
      </w:r>
      <w:r w:rsidR="00156448" w:rsidRPr="001430A5">
        <w:rPr>
          <w:rFonts w:ascii="Times New Roman" w:hAnsi="Times New Roman" w:cs="Times New Roman"/>
          <w:sz w:val="24"/>
          <w:szCs w:val="24"/>
        </w:rPr>
        <w:t xml:space="preserve"> of plants between the plants of different treatments. That shown decreasing trend as concentrations of metal increases</w:t>
      </w:r>
      <w:r w:rsidR="003730CF" w:rsidRPr="001430A5">
        <w:rPr>
          <w:rFonts w:ascii="Times New Roman" w:hAnsi="Times New Roman" w:cs="Times New Roman"/>
          <w:sz w:val="24"/>
          <w:szCs w:val="24"/>
        </w:rPr>
        <w:t xml:space="preserve"> except the plants of T</w:t>
      </w:r>
      <w:r w:rsidR="003730CF" w:rsidRPr="001430A5">
        <w:rPr>
          <w:rFonts w:ascii="Times New Roman" w:hAnsi="Times New Roman" w:cs="Times New Roman"/>
          <w:sz w:val="24"/>
          <w:szCs w:val="24"/>
          <w:vertAlign w:val="subscript"/>
        </w:rPr>
        <w:t>4</w:t>
      </w:r>
      <w:r w:rsidR="00402EE1" w:rsidRPr="001430A5">
        <w:rPr>
          <w:rFonts w:ascii="Times New Roman" w:hAnsi="Times New Roman" w:cs="Times New Roman"/>
          <w:sz w:val="24"/>
          <w:szCs w:val="24"/>
          <w:vertAlign w:val="subscript"/>
        </w:rPr>
        <w:t xml:space="preserve"> </w:t>
      </w:r>
      <w:r w:rsidR="00402EE1" w:rsidRPr="001430A5">
        <w:rPr>
          <w:rFonts w:ascii="Times New Roman" w:hAnsi="Times New Roman" w:cs="Times New Roman"/>
          <w:sz w:val="24"/>
          <w:szCs w:val="24"/>
        </w:rPr>
        <w:t>with silicon</w:t>
      </w:r>
      <w:r w:rsidR="003730CF" w:rsidRPr="001430A5">
        <w:rPr>
          <w:rFonts w:ascii="Times New Roman" w:hAnsi="Times New Roman" w:cs="Times New Roman"/>
          <w:sz w:val="24"/>
          <w:szCs w:val="24"/>
        </w:rPr>
        <w:t xml:space="preserve"> which shown slightly increase in leaf area</w:t>
      </w:r>
      <w:r w:rsidR="00156448" w:rsidRPr="001430A5">
        <w:rPr>
          <w:rFonts w:ascii="Times New Roman" w:hAnsi="Times New Roman" w:cs="Times New Roman"/>
          <w:sz w:val="24"/>
          <w:szCs w:val="24"/>
        </w:rPr>
        <w:t xml:space="preserve">. The </w:t>
      </w:r>
      <w:r w:rsidR="00D76143" w:rsidRPr="001430A5">
        <w:rPr>
          <w:rFonts w:ascii="Times New Roman" w:hAnsi="Times New Roman" w:cs="Times New Roman"/>
          <w:sz w:val="24"/>
          <w:szCs w:val="24"/>
        </w:rPr>
        <w:t>area of leaf</w:t>
      </w:r>
      <w:r w:rsidR="00156448" w:rsidRPr="001430A5">
        <w:rPr>
          <w:rFonts w:ascii="Times New Roman" w:hAnsi="Times New Roman" w:cs="Times New Roman"/>
          <w:sz w:val="24"/>
          <w:szCs w:val="24"/>
        </w:rPr>
        <w:t xml:space="preserve"> of plants applied foliar application of sodium silicate has the </w:t>
      </w:r>
      <w:r w:rsidR="00D76143" w:rsidRPr="001430A5">
        <w:rPr>
          <w:rFonts w:ascii="Times New Roman" w:hAnsi="Times New Roman" w:cs="Times New Roman"/>
          <w:sz w:val="24"/>
          <w:szCs w:val="24"/>
        </w:rPr>
        <w:t>mitigating</w:t>
      </w:r>
      <w:r w:rsidR="00156448" w:rsidRPr="001430A5">
        <w:rPr>
          <w:rFonts w:ascii="Times New Roman" w:hAnsi="Times New Roman" w:cs="Times New Roman"/>
          <w:sz w:val="24"/>
          <w:szCs w:val="24"/>
        </w:rPr>
        <w:t xml:space="preserve"> effect of metal as compared to the plants grown under metallic stress without foliar application.</w:t>
      </w:r>
      <w:r w:rsidRPr="001430A5">
        <w:rPr>
          <w:rFonts w:ascii="Times New Roman" w:hAnsi="Times New Roman" w:cs="Times New Roman"/>
          <w:sz w:val="24"/>
          <w:szCs w:val="24"/>
        </w:rPr>
        <w:t xml:space="preserve"> The area of leaf is 4.09</w:t>
      </w:r>
      <w:r w:rsidR="0057271F"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D76143" w:rsidRPr="001430A5">
        <w:rPr>
          <w:rFonts w:ascii="Times New Roman" w:hAnsi="Times New Roman" w:cs="Times New Roman"/>
          <w:sz w:val="24"/>
          <w:szCs w:val="24"/>
        </w:rPr>
        <w:t>T</w:t>
      </w:r>
      <w:r w:rsidR="00D76143" w:rsidRPr="001430A5">
        <w:rPr>
          <w:rFonts w:ascii="Times New Roman" w:hAnsi="Times New Roman" w:cs="Times New Roman"/>
          <w:sz w:val="24"/>
          <w:szCs w:val="24"/>
          <w:vertAlign w:val="subscript"/>
        </w:rPr>
        <w:t>1</w:t>
      </w:r>
      <w:r w:rsidRPr="001430A5">
        <w:rPr>
          <w:rFonts w:ascii="Times New Roman" w:hAnsi="Times New Roman" w:cs="Times New Roman"/>
          <w:sz w:val="24"/>
          <w:szCs w:val="24"/>
        </w:rPr>
        <w:t xml:space="preserve"> </w:t>
      </w:r>
      <w:r w:rsidR="002B2AA1" w:rsidRPr="001430A5">
        <w:rPr>
          <w:rFonts w:ascii="Times New Roman" w:hAnsi="Times New Roman" w:cs="Times New Roman"/>
          <w:sz w:val="24"/>
          <w:szCs w:val="24"/>
        </w:rPr>
        <w:t xml:space="preserve">without silicon </w:t>
      </w:r>
      <w:r w:rsidRPr="001430A5">
        <w:rPr>
          <w:rFonts w:ascii="Times New Roman" w:hAnsi="Times New Roman" w:cs="Times New Roman"/>
          <w:sz w:val="24"/>
          <w:szCs w:val="24"/>
        </w:rPr>
        <w:t>less than 4.33</w:t>
      </w:r>
      <w:r w:rsidR="0057271F"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leaf of plant </w:t>
      </w:r>
      <w:r w:rsidR="00BE074B" w:rsidRPr="001430A5">
        <w:rPr>
          <w:rFonts w:ascii="Times New Roman" w:hAnsi="Times New Roman" w:cs="Times New Roman"/>
          <w:sz w:val="24"/>
          <w:szCs w:val="24"/>
        </w:rPr>
        <w:t>of T</w:t>
      </w:r>
      <w:r w:rsidR="00BE074B" w:rsidRPr="001430A5">
        <w:rPr>
          <w:rFonts w:ascii="Times New Roman" w:hAnsi="Times New Roman" w:cs="Times New Roman"/>
          <w:sz w:val="24"/>
          <w:szCs w:val="24"/>
          <w:vertAlign w:val="subscript"/>
        </w:rPr>
        <w:t>1</w:t>
      </w:r>
      <w:r w:rsidRPr="001430A5">
        <w:rPr>
          <w:rFonts w:ascii="Times New Roman" w:hAnsi="Times New Roman" w:cs="Times New Roman"/>
          <w:sz w:val="24"/>
          <w:szCs w:val="24"/>
        </w:rPr>
        <w:t xml:space="preserve">treated with </w:t>
      </w:r>
      <w:r w:rsidR="002B2AA1" w:rsidRPr="001430A5">
        <w:rPr>
          <w:rFonts w:ascii="Times New Roman" w:hAnsi="Times New Roman" w:cs="Times New Roman"/>
          <w:sz w:val="24"/>
          <w:szCs w:val="24"/>
        </w:rPr>
        <w:t>lead and foliar apply of silicon</w:t>
      </w:r>
      <w:r w:rsidRPr="001430A5">
        <w:rPr>
          <w:rFonts w:ascii="Times New Roman" w:hAnsi="Times New Roman" w:cs="Times New Roman"/>
          <w:sz w:val="24"/>
          <w:szCs w:val="24"/>
        </w:rPr>
        <w:t>. The area of leaf is 3.49</w:t>
      </w:r>
      <w:r w:rsidR="00861EDB"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D76143" w:rsidRPr="001430A5">
        <w:rPr>
          <w:rFonts w:ascii="Times New Roman" w:hAnsi="Times New Roman" w:cs="Times New Roman"/>
          <w:sz w:val="24"/>
          <w:szCs w:val="24"/>
        </w:rPr>
        <w:t>T</w:t>
      </w:r>
      <w:r w:rsidR="00FB3875" w:rsidRPr="001430A5">
        <w:rPr>
          <w:rFonts w:ascii="Times New Roman" w:hAnsi="Times New Roman" w:cs="Times New Roman"/>
          <w:sz w:val="24"/>
          <w:szCs w:val="24"/>
          <w:vertAlign w:val="subscript"/>
        </w:rPr>
        <w:t>2</w:t>
      </w:r>
      <w:r w:rsidR="00576D3A"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less than 4.01</w:t>
      </w:r>
      <w:r w:rsidR="0057271F"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leaf of plant treated with </w:t>
      </w:r>
      <w:r w:rsidR="00D76143" w:rsidRPr="001430A5">
        <w:rPr>
          <w:rFonts w:ascii="Times New Roman" w:hAnsi="Times New Roman" w:cs="Times New Roman"/>
          <w:sz w:val="24"/>
          <w:szCs w:val="24"/>
        </w:rPr>
        <w:t>T</w:t>
      </w:r>
      <w:r w:rsidR="00576D3A" w:rsidRPr="001430A5">
        <w:rPr>
          <w:rFonts w:ascii="Times New Roman" w:hAnsi="Times New Roman" w:cs="Times New Roman"/>
          <w:sz w:val="24"/>
          <w:szCs w:val="24"/>
          <w:vertAlign w:val="subscript"/>
        </w:rPr>
        <w:t>2</w:t>
      </w:r>
      <w:r w:rsidR="00576D3A"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area of leaf is 2.64</w:t>
      </w:r>
      <w:r w:rsidR="0057271F"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D76143" w:rsidRPr="001430A5">
        <w:rPr>
          <w:rFonts w:ascii="Times New Roman" w:hAnsi="Times New Roman" w:cs="Times New Roman"/>
          <w:sz w:val="24"/>
          <w:szCs w:val="24"/>
        </w:rPr>
        <w:t>T</w:t>
      </w:r>
      <w:r w:rsidR="00B15CD8" w:rsidRPr="001430A5">
        <w:rPr>
          <w:rFonts w:ascii="Times New Roman" w:hAnsi="Times New Roman" w:cs="Times New Roman"/>
          <w:sz w:val="24"/>
          <w:szCs w:val="24"/>
          <w:vertAlign w:val="subscript"/>
        </w:rPr>
        <w:t xml:space="preserve">3 </w:t>
      </w:r>
      <w:r w:rsidR="00B15CD8" w:rsidRPr="001430A5">
        <w:rPr>
          <w:rFonts w:ascii="Times New Roman" w:hAnsi="Times New Roman" w:cs="Times New Roman"/>
          <w:sz w:val="24"/>
          <w:szCs w:val="24"/>
        </w:rPr>
        <w:t>without silicon</w:t>
      </w:r>
      <w:r w:rsidRPr="001430A5">
        <w:rPr>
          <w:rFonts w:ascii="Times New Roman" w:hAnsi="Times New Roman" w:cs="Times New Roman"/>
          <w:sz w:val="24"/>
          <w:szCs w:val="24"/>
        </w:rPr>
        <w:t xml:space="preserve"> less than 2.95</w:t>
      </w:r>
      <w:r w:rsidR="0057271F"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leaf of plant treated with </w:t>
      </w:r>
      <w:r w:rsidR="00D76143" w:rsidRPr="001430A5">
        <w:rPr>
          <w:rFonts w:ascii="Times New Roman" w:hAnsi="Times New Roman" w:cs="Times New Roman"/>
          <w:sz w:val="24"/>
          <w:szCs w:val="24"/>
        </w:rPr>
        <w:t>T</w:t>
      </w:r>
      <w:r w:rsidR="00B15CD8" w:rsidRPr="001430A5">
        <w:rPr>
          <w:rFonts w:ascii="Times New Roman" w:hAnsi="Times New Roman" w:cs="Times New Roman"/>
          <w:sz w:val="24"/>
          <w:szCs w:val="24"/>
          <w:vertAlign w:val="subscript"/>
        </w:rPr>
        <w:t>3</w:t>
      </w:r>
      <w:r w:rsidR="00B15CD8"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area of leaf is 2.3</w:t>
      </w:r>
      <w:r w:rsidR="0057271F"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D76143" w:rsidRPr="001430A5">
        <w:rPr>
          <w:rFonts w:ascii="Times New Roman" w:hAnsi="Times New Roman" w:cs="Times New Roman"/>
          <w:sz w:val="24"/>
          <w:szCs w:val="24"/>
        </w:rPr>
        <w:t>T</w:t>
      </w:r>
      <w:r w:rsidR="00777E7D" w:rsidRPr="001430A5">
        <w:rPr>
          <w:rFonts w:ascii="Times New Roman" w:hAnsi="Times New Roman" w:cs="Times New Roman"/>
          <w:sz w:val="24"/>
          <w:szCs w:val="24"/>
          <w:vertAlign w:val="subscript"/>
        </w:rPr>
        <w:t>4</w:t>
      </w:r>
      <w:r w:rsidR="007C02A2" w:rsidRPr="001430A5">
        <w:rPr>
          <w:rFonts w:ascii="Times New Roman" w:hAnsi="Times New Roman" w:cs="Times New Roman"/>
          <w:sz w:val="24"/>
          <w:szCs w:val="24"/>
          <w:vertAlign w:val="subscript"/>
        </w:rPr>
        <w:t xml:space="preserve"> </w:t>
      </w:r>
      <w:r w:rsidR="007C02A2" w:rsidRPr="001430A5">
        <w:rPr>
          <w:rFonts w:ascii="Times New Roman" w:hAnsi="Times New Roman" w:cs="Times New Roman"/>
          <w:sz w:val="24"/>
          <w:szCs w:val="24"/>
        </w:rPr>
        <w:t>without silicon</w:t>
      </w:r>
      <w:r w:rsidRPr="001430A5">
        <w:rPr>
          <w:rFonts w:ascii="Times New Roman" w:hAnsi="Times New Roman" w:cs="Times New Roman"/>
          <w:sz w:val="24"/>
          <w:szCs w:val="24"/>
        </w:rPr>
        <w:t xml:space="preserve"> is almost equal to 2.3</w:t>
      </w:r>
      <w:r w:rsidR="0057271F"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leaf of plant treated with </w:t>
      </w:r>
      <w:r w:rsidR="00D76143" w:rsidRPr="001430A5">
        <w:rPr>
          <w:rFonts w:ascii="Times New Roman" w:hAnsi="Times New Roman" w:cs="Times New Roman"/>
          <w:sz w:val="24"/>
          <w:szCs w:val="24"/>
        </w:rPr>
        <w:t>T</w:t>
      </w:r>
      <w:r w:rsidR="00EE4DEE" w:rsidRPr="001430A5">
        <w:rPr>
          <w:rFonts w:ascii="Times New Roman" w:hAnsi="Times New Roman" w:cs="Times New Roman"/>
          <w:sz w:val="24"/>
          <w:szCs w:val="24"/>
          <w:vertAlign w:val="subscript"/>
        </w:rPr>
        <w:t>4</w:t>
      </w:r>
      <w:r w:rsidR="00EE4DEE" w:rsidRPr="001430A5">
        <w:rPr>
          <w:rFonts w:ascii="Times New Roman" w:hAnsi="Times New Roman" w:cs="Times New Roman"/>
          <w:sz w:val="24"/>
          <w:szCs w:val="24"/>
        </w:rPr>
        <w:t xml:space="preserve"> with silicon</w:t>
      </w:r>
      <w:r w:rsidR="00EC61ED">
        <w:rPr>
          <w:rFonts w:ascii="Times New Roman" w:hAnsi="Times New Roman" w:cs="Times New Roman"/>
          <w:sz w:val="24"/>
          <w:szCs w:val="24"/>
        </w:rPr>
        <w:t xml:space="preserve">. The maximum area of leaf </w:t>
      </w:r>
      <w:r w:rsidRPr="001430A5">
        <w:rPr>
          <w:rFonts w:ascii="Times New Roman" w:hAnsi="Times New Roman" w:cs="Times New Roman"/>
          <w:sz w:val="24"/>
          <w:szCs w:val="24"/>
        </w:rPr>
        <w:t>is 4.33</w:t>
      </w:r>
      <w:r w:rsidR="0057271F"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that got treatment with </w:t>
      </w:r>
      <w:r w:rsidR="00EC7E91" w:rsidRPr="001430A5">
        <w:rPr>
          <w:rFonts w:ascii="Times New Roman" w:hAnsi="Times New Roman" w:cs="Times New Roman"/>
          <w:sz w:val="24"/>
          <w:szCs w:val="24"/>
        </w:rPr>
        <w:t>T</w:t>
      </w:r>
      <w:r w:rsidR="003641C2" w:rsidRPr="001430A5">
        <w:rPr>
          <w:rFonts w:ascii="Times New Roman" w:hAnsi="Times New Roman" w:cs="Times New Roman"/>
          <w:sz w:val="24"/>
          <w:szCs w:val="24"/>
          <w:vertAlign w:val="subscript"/>
        </w:rPr>
        <w:t>1</w:t>
      </w:r>
      <w:r w:rsidR="003641C2" w:rsidRPr="001430A5">
        <w:rPr>
          <w:rFonts w:ascii="Times New Roman" w:hAnsi="Times New Roman" w:cs="Times New Roman"/>
          <w:sz w:val="24"/>
          <w:szCs w:val="24"/>
        </w:rPr>
        <w:t xml:space="preserve"> with silicon</w:t>
      </w:r>
      <w:r w:rsidR="00EC7E91" w:rsidRPr="001430A5">
        <w:rPr>
          <w:rFonts w:ascii="Times New Roman" w:hAnsi="Times New Roman" w:cs="Times New Roman"/>
          <w:sz w:val="24"/>
          <w:szCs w:val="24"/>
          <w:vertAlign w:val="subscript"/>
        </w:rPr>
        <w:t xml:space="preserve"> </w:t>
      </w:r>
      <w:r w:rsidR="00EC7E91" w:rsidRPr="001430A5">
        <w:rPr>
          <w:rFonts w:ascii="Times New Roman" w:hAnsi="Times New Roman" w:cs="Times New Roman"/>
          <w:sz w:val="24"/>
          <w:szCs w:val="24"/>
        </w:rPr>
        <w:t>between the metallic stress plants.</w:t>
      </w:r>
    </w:p>
    <w:p w:rsidR="00912F8A" w:rsidRDefault="00912F8A" w:rsidP="001D0B33">
      <w:pPr>
        <w:pStyle w:val="NoSpacing"/>
        <w:spacing w:line="360" w:lineRule="auto"/>
        <w:ind w:firstLine="720"/>
        <w:jc w:val="both"/>
        <w:rPr>
          <w:rFonts w:ascii="Times New Roman" w:hAnsi="Times New Roman" w:cs="Times New Roman"/>
          <w:sz w:val="24"/>
          <w:szCs w:val="24"/>
        </w:rPr>
      </w:pPr>
    </w:p>
    <w:p w:rsidR="00E853EF" w:rsidRPr="001430A5" w:rsidRDefault="00E853EF" w:rsidP="001D0B33">
      <w:pPr>
        <w:pStyle w:val="NoSpacing"/>
        <w:spacing w:line="360" w:lineRule="auto"/>
        <w:ind w:firstLine="720"/>
        <w:jc w:val="both"/>
        <w:rPr>
          <w:rFonts w:ascii="Times New Roman" w:hAnsi="Times New Roman" w:cs="Times New Roman"/>
          <w:sz w:val="24"/>
          <w:szCs w:val="24"/>
        </w:rPr>
      </w:pPr>
    </w:p>
    <w:p w:rsidR="004A210B" w:rsidRPr="00E853EF" w:rsidRDefault="00912F8A" w:rsidP="001D0B33">
      <w:pPr>
        <w:pStyle w:val="NoSpacing"/>
        <w:spacing w:line="360" w:lineRule="auto"/>
        <w:jc w:val="both"/>
        <w:rPr>
          <w:sz w:val="24"/>
          <w:szCs w:val="24"/>
        </w:rPr>
      </w:pPr>
      <w:r w:rsidRPr="00E853EF">
        <w:rPr>
          <w:rFonts w:ascii="Times New Roman" w:hAnsi="Times New Roman" w:cs="Times New Roman"/>
          <w:b/>
          <w:sz w:val="24"/>
          <w:szCs w:val="24"/>
        </w:rPr>
        <w:lastRenderedPageBreak/>
        <w:t>Thickness of upper epidermis(µm):</w:t>
      </w:r>
    </w:p>
    <w:p w:rsidR="00912F8A" w:rsidRPr="001430A5" w:rsidRDefault="00912F8A"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Plant treated with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and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with Na</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SiO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p>
    <w:p w:rsidR="00E3295F" w:rsidRPr="001430A5" w:rsidRDefault="00912F8A" w:rsidP="001D0B33">
      <w:pPr>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The difference among the values of upper epidermal thickness of leaf of plants treated with Sodium Silicate i.e.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nitrate solution have been shown in the </w:t>
      </w:r>
      <w:r w:rsidR="00BA2924"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w:t>
      </w:r>
      <w:r w:rsidR="00951BC0" w:rsidRPr="001430A5">
        <w:rPr>
          <w:rFonts w:ascii="Times New Roman" w:hAnsi="Times New Roman" w:cs="Times New Roman"/>
          <w:sz w:val="24"/>
          <w:szCs w:val="24"/>
        </w:rPr>
        <w:t>2</w:t>
      </w:r>
      <w:r w:rsidRPr="001430A5">
        <w:rPr>
          <w:rFonts w:ascii="Times New Roman" w:hAnsi="Times New Roman" w:cs="Times New Roman"/>
          <w:sz w:val="24"/>
          <w:szCs w:val="24"/>
        </w:rPr>
        <w:t xml:space="preserve"> and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w:t>
      </w:r>
      <w:r w:rsidR="00077FBB" w:rsidRPr="001430A5">
        <w:rPr>
          <w:rFonts w:ascii="Times New Roman" w:hAnsi="Times New Roman" w:cs="Times New Roman"/>
          <w:sz w:val="24"/>
          <w:szCs w:val="24"/>
        </w:rPr>
        <w:t>3b</w:t>
      </w:r>
      <w:r w:rsidRPr="001430A5">
        <w:rPr>
          <w:rFonts w:ascii="Times New Roman" w:hAnsi="Times New Roman" w:cs="Times New Roman"/>
          <w:sz w:val="24"/>
          <w:szCs w:val="24"/>
        </w:rPr>
        <w:t xml:space="preserve">. </w:t>
      </w:r>
      <w:r w:rsidR="00087FD5" w:rsidRPr="001430A5">
        <w:rPr>
          <w:rFonts w:ascii="Times New Roman" w:hAnsi="Times New Roman" w:cs="Times New Roman"/>
          <w:sz w:val="24"/>
          <w:szCs w:val="24"/>
        </w:rPr>
        <w:t>The plants of T</w:t>
      </w:r>
      <w:r w:rsidR="00087FD5" w:rsidRPr="001430A5">
        <w:rPr>
          <w:rFonts w:ascii="Times New Roman" w:hAnsi="Times New Roman" w:cs="Times New Roman"/>
          <w:sz w:val="24"/>
          <w:szCs w:val="24"/>
          <w:vertAlign w:val="subscript"/>
        </w:rPr>
        <w:t>0</w:t>
      </w:r>
      <w:r w:rsidR="00087FD5" w:rsidRPr="001430A5">
        <w:rPr>
          <w:rFonts w:ascii="Times New Roman" w:hAnsi="Times New Roman" w:cs="Times New Roman"/>
          <w:sz w:val="24"/>
          <w:szCs w:val="24"/>
        </w:rPr>
        <w:t xml:space="preserve"> group have the minimum thickness of upper epidermis as compared to the plants growing under metallic stress. While there was </w:t>
      </w:r>
      <w:r w:rsidR="00ED499D" w:rsidRPr="001430A5">
        <w:rPr>
          <w:rFonts w:ascii="Times New Roman" w:hAnsi="Times New Roman" w:cs="Times New Roman"/>
          <w:sz w:val="24"/>
          <w:szCs w:val="24"/>
        </w:rPr>
        <w:t>in</w:t>
      </w:r>
      <w:r w:rsidR="00087FD5" w:rsidRPr="001430A5">
        <w:rPr>
          <w:rFonts w:ascii="Times New Roman" w:hAnsi="Times New Roman" w:cs="Times New Roman"/>
          <w:sz w:val="24"/>
          <w:szCs w:val="24"/>
        </w:rPr>
        <w:t xml:space="preserve">creasing in </w:t>
      </w:r>
      <w:r w:rsidR="00ED499D" w:rsidRPr="001430A5">
        <w:rPr>
          <w:rFonts w:ascii="Times New Roman" w:hAnsi="Times New Roman" w:cs="Times New Roman"/>
          <w:sz w:val="24"/>
          <w:szCs w:val="24"/>
        </w:rPr>
        <w:t>thickness of upper epidermis</w:t>
      </w:r>
      <w:r w:rsidR="00087FD5" w:rsidRPr="001430A5">
        <w:rPr>
          <w:rFonts w:ascii="Times New Roman" w:hAnsi="Times New Roman" w:cs="Times New Roman"/>
          <w:sz w:val="24"/>
          <w:szCs w:val="24"/>
        </w:rPr>
        <w:t xml:space="preserve"> of plants between the plants of different treatments. That shown </w:t>
      </w:r>
      <w:r w:rsidR="000B6E83" w:rsidRPr="001430A5">
        <w:rPr>
          <w:rFonts w:ascii="Times New Roman" w:hAnsi="Times New Roman" w:cs="Times New Roman"/>
          <w:sz w:val="24"/>
          <w:szCs w:val="24"/>
        </w:rPr>
        <w:t>in</w:t>
      </w:r>
      <w:r w:rsidR="00087FD5" w:rsidRPr="001430A5">
        <w:rPr>
          <w:rFonts w:ascii="Times New Roman" w:hAnsi="Times New Roman" w:cs="Times New Roman"/>
          <w:sz w:val="24"/>
          <w:szCs w:val="24"/>
        </w:rPr>
        <w:t xml:space="preserve">creasing trend as concentrations of metal increases. </w:t>
      </w:r>
      <w:r w:rsidR="00302731" w:rsidRPr="001430A5">
        <w:rPr>
          <w:rFonts w:ascii="Times New Roman" w:hAnsi="Times New Roman" w:cs="Times New Roman"/>
          <w:sz w:val="24"/>
          <w:szCs w:val="24"/>
        </w:rPr>
        <w:t>But the plants growing in treatment of T</w:t>
      </w:r>
      <w:r w:rsidR="00CC6050" w:rsidRPr="001430A5">
        <w:rPr>
          <w:rFonts w:ascii="Times New Roman" w:hAnsi="Times New Roman" w:cs="Times New Roman"/>
          <w:sz w:val="24"/>
          <w:szCs w:val="24"/>
          <w:vertAlign w:val="subscript"/>
        </w:rPr>
        <w:t>2</w:t>
      </w:r>
      <w:r w:rsidR="00AB1C24" w:rsidRPr="001430A5">
        <w:rPr>
          <w:rFonts w:ascii="Times New Roman" w:hAnsi="Times New Roman" w:cs="Times New Roman"/>
          <w:sz w:val="24"/>
          <w:szCs w:val="24"/>
        </w:rPr>
        <w:t xml:space="preserve"> without silicon</w:t>
      </w:r>
      <w:r w:rsidR="00302731" w:rsidRPr="001430A5">
        <w:rPr>
          <w:rFonts w:ascii="Times New Roman" w:hAnsi="Times New Roman" w:cs="Times New Roman"/>
          <w:sz w:val="24"/>
          <w:szCs w:val="24"/>
        </w:rPr>
        <w:t xml:space="preserve"> and</w:t>
      </w:r>
      <w:r w:rsidR="00AB1C24" w:rsidRPr="001430A5">
        <w:rPr>
          <w:rFonts w:ascii="Times New Roman" w:hAnsi="Times New Roman" w:cs="Times New Roman"/>
          <w:sz w:val="24"/>
          <w:szCs w:val="24"/>
        </w:rPr>
        <w:t xml:space="preserve"> with silicon</w:t>
      </w:r>
      <w:r w:rsidR="00302731" w:rsidRPr="001430A5">
        <w:rPr>
          <w:rFonts w:ascii="Times New Roman" w:hAnsi="Times New Roman" w:cs="Times New Roman"/>
          <w:sz w:val="24"/>
          <w:szCs w:val="24"/>
        </w:rPr>
        <w:t xml:space="preserve"> have equal thickness of upper epidermis. </w:t>
      </w:r>
      <w:r w:rsidR="00087FD5" w:rsidRPr="001430A5">
        <w:rPr>
          <w:rFonts w:ascii="Times New Roman" w:hAnsi="Times New Roman" w:cs="Times New Roman"/>
          <w:sz w:val="24"/>
          <w:szCs w:val="24"/>
        </w:rPr>
        <w:t xml:space="preserve">The </w:t>
      </w:r>
      <w:r w:rsidR="00DF0634" w:rsidRPr="001430A5">
        <w:rPr>
          <w:rFonts w:ascii="Times New Roman" w:hAnsi="Times New Roman" w:cs="Times New Roman"/>
          <w:sz w:val="24"/>
          <w:szCs w:val="24"/>
        </w:rPr>
        <w:t>thickness of upper epidermis</w:t>
      </w:r>
      <w:r w:rsidR="00087FD5" w:rsidRPr="001430A5">
        <w:rPr>
          <w:rFonts w:ascii="Times New Roman" w:hAnsi="Times New Roman" w:cs="Times New Roman"/>
          <w:sz w:val="24"/>
          <w:szCs w:val="24"/>
        </w:rPr>
        <w:t xml:space="preserve"> applied foliar application of sodium silicate has the </w:t>
      </w:r>
      <w:r w:rsidR="00DF0634" w:rsidRPr="001430A5">
        <w:rPr>
          <w:rFonts w:ascii="Times New Roman" w:hAnsi="Times New Roman" w:cs="Times New Roman"/>
          <w:sz w:val="24"/>
          <w:szCs w:val="24"/>
        </w:rPr>
        <w:t>compensating</w:t>
      </w:r>
      <w:r w:rsidR="00087FD5" w:rsidRPr="001430A5">
        <w:rPr>
          <w:rFonts w:ascii="Times New Roman" w:hAnsi="Times New Roman" w:cs="Times New Roman"/>
          <w:sz w:val="24"/>
          <w:szCs w:val="24"/>
        </w:rPr>
        <w:t xml:space="preserve"> effect of metal as compared to the plants grown under metallic stress without foliar application. </w:t>
      </w:r>
      <w:r w:rsidRPr="001430A5">
        <w:rPr>
          <w:rFonts w:ascii="Times New Roman" w:hAnsi="Times New Roman" w:cs="Times New Roman"/>
          <w:sz w:val="24"/>
          <w:szCs w:val="24"/>
        </w:rPr>
        <w:t>The values are recorded under the ocular lense having the power of 10X.</w:t>
      </w:r>
      <w:r w:rsidR="00942953" w:rsidRPr="001430A5">
        <w:rPr>
          <w:rFonts w:ascii="Times New Roman" w:hAnsi="Times New Roman" w:cs="Times New Roman"/>
          <w:sz w:val="24"/>
          <w:szCs w:val="24"/>
        </w:rPr>
        <w:t xml:space="preserve"> </w:t>
      </w:r>
      <w:r w:rsidRPr="001430A5">
        <w:rPr>
          <w:rFonts w:ascii="Times New Roman" w:hAnsi="Times New Roman" w:cs="Times New Roman"/>
          <w:sz w:val="24"/>
          <w:szCs w:val="24"/>
        </w:rPr>
        <w:t>The thickness of upper epidermis of control</w:t>
      </w:r>
      <w:r w:rsidR="002E1D78" w:rsidRPr="001430A5">
        <w:rPr>
          <w:rFonts w:ascii="Times New Roman" w:hAnsi="Times New Roman" w:cs="Times New Roman"/>
          <w:sz w:val="24"/>
          <w:szCs w:val="24"/>
        </w:rPr>
        <w:t xml:space="preserve"> (T</w:t>
      </w:r>
      <w:r w:rsidR="002E1D78" w:rsidRPr="001430A5">
        <w:rPr>
          <w:rFonts w:ascii="Times New Roman" w:hAnsi="Times New Roman" w:cs="Times New Roman"/>
          <w:sz w:val="24"/>
          <w:szCs w:val="24"/>
          <w:vertAlign w:val="subscript"/>
        </w:rPr>
        <w:t>0</w:t>
      </w:r>
      <w:r w:rsidR="002E1D78" w:rsidRPr="001430A5">
        <w:rPr>
          <w:rFonts w:ascii="Times New Roman" w:hAnsi="Times New Roman" w:cs="Times New Roman"/>
          <w:sz w:val="24"/>
          <w:szCs w:val="24"/>
        </w:rPr>
        <w:t>)</w:t>
      </w:r>
      <w:r w:rsidRPr="001430A5">
        <w:rPr>
          <w:rFonts w:ascii="Times New Roman" w:hAnsi="Times New Roman" w:cs="Times New Roman"/>
          <w:sz w:val="24"/>
          <w:szCs w:val="24"/>
        </w:rPr>
        <w:t xml:space="preserve"> group plant is 0.43 µm. The thickness of upper epidermis is 0.7 µm of a plant treated with </w:t>
      </w:r>
      <w:r w:rsidR="00302731" w:rsidRPr="001430A5">
        <w:rPr>
          <w:rFonts w:ascii="Times New Roman" w:hAnsi="Times New Roman" w:cs="Times New Roman"/>
          <w:sz w:val="24"/>
          <w:szCs w:val="24"/>
        </w:rPr>
        <w:t>T</w:t>
      </w:r>
      <w:r w:rsidR="00302731" w:rsidRPr="001430A5">
        <w:rPr>
          <w:rFonts w:ascii="Times New Roman" w:hAnsi="Times New Roman" w:cs="Times New Roman"/>
          <w:sz w:val="24"/>
          <w:szCs w:val="24"/>
          <w:vertAlign w:val="subscript"/>
        </w:rPr>
        <w:t>1</w:t>
      </w:r>
      <w:r w:rsidR="008537B3" w:rsidRPr="001430A5">
        <w:rPr>
          <w:rFonts w:ascii="Times New Roman" w:hAnsi="Times New Roman" w:cs="Times New Roman"/>
          <w:sz w:val="24"/>
          <w:szCs w:val="24"/>
          <w:vertAlign w:val="subscript"/>
        </w:rPr>
        <w:t xml:space="preserve"> </w:t>
      </w:r>
      <w:r w:rsidR="008537B3" w:rsidRPr="001430A5">
        <w:rPr>
          <w:rFonts w:ascii="Times New Roman" w:hAnsi="Times New Roman" w:cs="Times New Roman"/>
          <w:sz w:val="24"/>
          <w:szCs w:val="24"/>
        </w:rPr>
        <w:t>without silicon</w:t>
      </w:r>
      <w:r w:rsidRPr="001430A5">
        <w:rPr>
          <w:rFonts w:ascii="Times New Roman" w:hAnsi="Times New Roman" w:cs="Times New Roman"/>
          <w:sz w:val="24"/>
          <w:szCs w:val="24"/>
        </w:rPr>
        <w:t xml:space="preserve"> less than 0.83µm thickness of upper epidermis of plant treated with </w:t>
      </w:r>
      <w:r w:rsidR="00302731" w:rsidRPr="001430A5">
        <w:rPr>
          <w:rFonts w:ascii="Times New Roman" w:hAnsi="Times New Roman" w:cs="Times New Roman"/>
          <w:sz w:val="24"/>
          <w:szCs w:val="24"/>
        </w:rPr>
        <w:t>T</w:t>
      </w:r>
      <w:r w:rsidR="007D59B6" w:rsidRPr="001430A5">
        <w:rPr>
          <w:rFonts w:ascii="Times New Roman" w:hAnsi="Times New Roman" w:cs="Times New Roman"/>
          <w:sz w:val="24"/>
          <w:szCs w:val="24"/>
          <w:vertAlign w:val="subscript"/>
        </w:rPr>
        <w:t>2</w:t>
      </w:r>
      <w:r w:rsidR="008537B3" w:rsidRPr="001430A5">
        <w:rPr>
          <w:rFonts w:ascii="Times New Roman" w:hAnsi="Times New Roman" w:cs="Times New Roman"/>
          <w:sz w:val="24"/>
          <w:szCs w:val="24"/>
          <w:vertAlign w:val="subscript"/>
        </w:rPr>
        <w:t xml:space="preserve"> </w:t>
      </w:r>
      <w:r w:rsidR="008537B3" w:rsidRPr="001430A5">
        <w:rPr>
          <w:rFonts w:ascii="Times New Roman" w:hAnsi="Times New Roman" w:cs="Times New Roman"/>
          <w:sz w:val="24"/>
          <w:szCs w:val="24"/>
        </w:rPr>
        <w:t>with silicon</w:t>
      </w:r>
      <w:r w:rsidRPr="001430A5">
        <w:rPr>
          <w:rFonts w:ascii="Times New Roman" w:hAnsi="Times New Roman" w:cs="Times New Roman"/>
          <w:sz w:val="24"/>
          <w:szCs w:val="24"/>
        </w:rPr>
        <w:t xml:space="preserve">. The thickness of upper epidermis is 0.9 µm of a plant treated with </w:t>
      </w:r>
      <w:r w:rsidR="00302731" w:rsidRPr="001430A5">
        <w:rPr>
          <w:rFonts w:ascii="Times New Roman" w:hAnsi="Times New Roman" w:cs="Times New Roman"/>
          <w:sz w:val="24"/>
          <w:szCs w:val="24"/>
        </w:rPr>
        <w:t>T</w:t>
      </w:r>
      <w:r w:rsidR="00296887" w:rsidRPr="001430A5">
        <w:rPr>
          <w:rFonts w:ascii="Times New Roman" w:hAnsi="Times New Roman" w:cs="Times New Roman"/>
          <w:sz w:val="24"/>
          <w:szCs w:val="24"/>
          <w:vertAlign w:val="subscript"/>
        </w:rPr>
        <w:t>1</w:t>
      </w:r>
      <w:r w:rsidR="00296887"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xml:space="preserve"> equal to 0.9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thickness of upper epidermis of plant treated with </w:t>
      </w:r>
      <w:r w:rsidR="00302731" w:rsidRPr="001430A5">
        <w:rPr>
          <w:rFonts w:ascii="Times New Roman" w:hAnsi="Times New Roman" w:cs="Times New Roman"/>
          <w:sz w:val="24"/>
          <w:szCs w:val="24"/>
        </w:rPr>
        <w:t>T</w:t>
      </w:r>
      <w:r w:rsidR="00601FC6" w:rsidRPr="001430A5">
        <w:rPr>
          <w:rFonts w:ascii="Times New Roman" w:hAnsi="Times New Roman" w:cs="Times New Roman"/>
          <w:sz w:val="24"/>
          <w:szCs w:val="24"/>
          <w:vertAlign w:val="subscript"/>
        </w:rPr>
        <w:t>2</w:t>
      </w:r>
      <w:r w:rsidR="00601FC6"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The thickness of upper epidermis is 1 µm of a plant treated with </w:t>
      </w:r>
      <w:r w:rsidR="00302731" w:rsidRPr="001430A5">
        <w:rPr>
          <w:rFonts w:ascii="Times New Roman" w:hAnsi="Times New Roman" w:cs="Times New Roman"/>
          <w:sz w:val="24"/>
          <w:szCs w:val="24"/>
        </w:rPr>
        <w:t>T</w:t>
      </w:r>
      <w:r w:rsidR="0097013E" w:rsidRPr="001430A5">
        <w:rPr>
          <w:rFonts w:ascii="Times New Roman" w:hAnsi="Times New Roman" w:cs="Times New Roman"/>
          <w:sz w:val="24"/>
          <w:szCs w:val="24"/>
          <w:vertAlign w:val="subscript"/>
        </w:rPr>
        <w:t>3</w:t>
      </w:r>
      <w:r w:rsidR="0097013E"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equal to 1 µm thickness of upper epidermis of plant treated with </w:t>
      </w:r>
      <w:r w:rsidR="00302731" w:rsidRPr="001430A5">
        <w:rPr>
          <w:rFonts w:ascii="Times New Roman" w:hAnsi="Times New Roman" w:cs="Times New Roman"/>
          <w:sz w:val="24"/>
          <w:szCs w:val="24"/>
        </w:rPr>
        <w:t>T</w:t>
      </w:r>
      <w:r w:rsidR="0097013E" w:rsidRPr="001430A5">
        <w:rPr>
          <w:rFonts w:ascii="Times New Roman" w:hAnsi="Times New Roman" w:cs="Times New Roman"/>
          <w:sz w:val="24"/>
          <w:szCs w:val="24"/>
          <w:vertAlign w:val="subscript"/>
        </w:rPr>
        <w:t>3</w:t>
      </w:r>
      <w:r w:rsidR="0097013E"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xml:space="preserve">. The thickness of upper epidermis is 1 µm of a plant treated with </w:t>
      </w:r>
      <w:r w:rsidR="00302731" w:rsidRPr="001430A5">
        <w:rPr>
          <w:rFonts w:ascii="Times New Roman" w:hAnsi="Times New Roman" w:cs="Times New Roman"/>
          <w:sz w:val="24"/>
          <w:szCs w:val="24"/>
        </w:rPr>
        <w:t>T</w:t>
      </w:r>
      <w:r w:rsidR="00241311" w:rsidRPr="001430A5">
        <w:rPr>
          <w:rFonts w:ascii="Times New Roman" w:hAnsi="Times New Roman" w:cs="Times New Roman"/>
          <w:sz w:val="24"/>
          <w:szCs w:val="24"/>
          <w:vertAlign w:val="subscript"/>
        </w:rPr>
        <w:t>4</w:t>
      </w:r>
      <w:r w:rsidR="00241311"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is less than 1.03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thickness of upper epidermis of plant treated with </w:t>
      </w:r>
      <w:r w:rsidR="00302731" w:rsidRPr="001430A5">
        <w:rPr>
          <w:rFonts w:ascii="Times New Roman" w:hAnsi="Times New Roman" w:cs="Times New Roman"/>
          <w:sz w:val="24"/>
          <w:szCs w:val="24"/>
        </w:rPr>
        <w:t>T</w:t>
      </w:r>
      <w:r w:rsidR="00241311" w:rsidRPr="001430A5">
        <w:rPr>
          <w:rFonts w:ascii="Times New Roman" w:hAnsi="Times New Roman" w:cs="Times New Roman"/>
          <w:sz w:val="24"/>
          <w:szCs w:val="24"/>
          <w:vertAlign w:val="subscript"/>
        </w:rPr>
        <w:t>4</w:t>
      </w:r>
      <w:r w:rsidR="00241311"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xml:space="preserve">. The maximum thickness of upper epidermis   is 1.03 µm of a plant that got treatment with </w:t>
      </w:r>
      <w:r w:rsidR="00302731" w:rsidRPr="001430A5">
        <w:rPr>
          <w:rFonts w:ascii="Times New Roman" w:hAnsi="Times New Roman" w:cs="Times New Roman"/>
          <w:sz w:val="24"/>
          <w:szCs w:val="24"/>
        </w:rPr>
        <w:t>T</w:t>
      </w:r>
      <w:r w:rsidR="00241311" w:rsidRPr="001430A5">
        <w:rPr>
          <w:rFonts w:ascii="Times New Roman" w:hAnsi="Times New Roman" w:cs="Times New Roman"/>
          <w:sz w:val="24"/>
          <w:szCs w:val="24"/>
          <w:vertAlign w:val="subscript"/>
        </w:rPr>
        <w:t>4</w:t>
      </w:r>
      <w:r w:rsidR="00241311"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w:t>
      </w:r>
    </w:p>
    <w:p w:rsidR="00794703" w:rsidRPr="00E853EF" w:rsidRDefault="00440307"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Thickness of lower epidermis (µm):</w:t>
      </w:r>
    </w:p>
    <w:p w:rsidR="00440307" w:rsidRPr="001430A5" w:rsidRDefault="00440307" w:rsidP="001D0B33">
      <w:pPr>
        <w:pStyle w:val="NoSpacing"/>
        <w:spacing w:line="360" w:lineRule="auto"/>
        <w:rPr>
          <w:sz w:val="24"/>
          <w:szCs w:val="24"/>
        </w:rPr>
      </w:pPr>
      <w:r w:rsidRPr="00E853EF">
        <w:rPr>
          <w:rFonts w:ascii="Times New Roman" w:hAnsi="Times New Roman" w:cs="Times New Roman"/>
          <w:b/>
          <w:sz w:val="24"/>
          <w:szCs w:val="24"/>
        </w:rPr>
        <w:t>Plant treated with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and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with Na</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SiO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p>
    <w:p w:rsidR="00187EBD" w:rsidRPr="001430A5" w:rsidRDefault="00440307"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The difference among the values of lower epidermal thickness of leaf of plants treated with Sodium Silicate i.e.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nitrate have been shown in the </w:t>
      </w:r>
      <w:r w:rsidR="00BA2924"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w:t>
      </w:r>
      <w:r w:rsidR="008A4837" w:rsidRPr="001430A5">
        <w:rPr>
          <w:rFonts w:ascii="Times New Roman" w:hAnsi="Times New Roman" w:cs="Times New Roman"/>
          <w:sz w:val="24"/>
          <w:szCs w:val="24"/>
        </w:rPr>
        <w:t>2</w:t>
      </w:r>
      <w:r w:rsidRPr="001430A5">
        <w:rPr>
          <w:rFonts w:ascii="Times New Roman" w:hAnsi="Times New Roman" w:cs="Times New Roman"/>
          <w:sz w:val="24"/>
          <w:szCs w:val="24"/>
        </w:rPr>
        <w:t xml:space="preserve"> and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w:t>
      </w:r>
      <w:r w:rsidR="00077FBB" w:rsidRPr="001430A5">
        <w:rPr>
          <w:rFonts w:ascii="Times New Roman" w:hAnsi="Times New Roman" w:cs="Times New Roman"/>
          <w:sz w:val="24"/>
          <w:szCs w:val="24"/>
        </w:rPr>
        <w:t>3c</w:t>
      </w:r>
      <w:r w:rsidRPr="001430A5">
        <w:rPr>
          <w:rFonts w:ascii="Times New Roman" w:hAnsi="Times New Roman" w:cs="Times New Roman"/>
          <w:sz w:val="24"/>
          <w:szCs w:val="24"/>
        </w:rPr>
        <w:t xml:space="preserve">. </w:t>
      </w:r>
      <w:r w:rsidR="008922E9" w:rsidRPr="001430A5">
        <w:rPr>
          <w:rFonts w:ascii="Times New Roman" w:hAnsi="Times New Roman" w:cs="Times New Roman"/>
          <w:sz w:val="24"/>
          <w:szCs w:val="24"/>
        </w:rPr>
        <w:t>The plants of T</w:t>
      </w:r>
      <w:r w:rsidR="008922E9" w:rsidRPr="001430A5">
        <w:rPr>
          <w:rFonts w:ascii="Times New Roman" w:hAnsi="Times New Roman" w:cs="Times New Roman"/>
          <w:sz w:val="24"/>
          <w:szCs w:val="24"/>
          <w:vertAlign w:val="subscript"/>
        </w:rPr>
        <w:t>0</w:t>
      </w:r>
      <w:r w:rsidR="008922E9" w:rsidRPr="001430A5">
        <w:rPr>
          <w:rFonts w:ascii="Times New Roman" w:hAnsi="Times New Roman" w:cs="Times New Roman"/>
          <w:sz w:val="24"/>
          <w:szCs w:val="24"/>
        </w:rPr>
        <w:t xml:space="preserve"> group have the minimum thickness of lower epidermis as compared to the plants growing under metallic stress. While there was fluctuating in thickness of lower epidermis between the plants of different treatments. That shown </w:t>
      </w:r>
      <w:r w:rsidR="00697E09" w:rsidRPr="001430A5">
        <w:rPr>
          <w:rFonts w:ascii="Times New Roman" w:hAnsi="Times New Roman" w:cs="Times New Roman"/>
          <w:sz w:val="24"/>
          <w:szCs w:val="24"/>
        </w:rPr>
        <w:t>abrupt</w:t>
      </w:r>
      <w:r w:rsidR="008922E9" w:rsidRPr="001430A5">
        <w:rPr>
          <w:rFonts w:ascii="Times New Roman" w:hAnsi="Times New Roman" w:cs="Times New Roman"/>
          <w:sz w:val="24"/>
          <w:szCs w:val="24"/>
        </w:rPr>
        <w:t xml:space="preserve"> trend </w:t>
      </w:r>
      <w:r w:rsidR="00697E09" w:rsidRPr="001430A5">
        <w:rPr>
          <w:rFonts w:ascii="Times New Roman" w:hAnsi="Times New Roman" w:cs="Times New Roman"/>
          <w:sz w:val="24"/>
          <w:szCs w:val="24"/>
        </w:rPr>
        <w:t>in thickness of lower epidermis as</w:t>
      </w:r>
      <w:r w:rsidR="008922E9" w:rsidRPr="001430A5">
        <w:rPr>
          <w:rFonts w:ascii="Times New Roman" w:hAnsi="Times New Roman" w:cs="Times New Roman"/>
          <w:sz w:val="24"/>
          <w:szCs w:val="24"/>
        </w:rPr>
        <w:t xml:space="preserve"> concentrations of metal increases except the plants of T</w:t>
      </w:r>
      <w:r w:rsidR="008A62F3" w:rsidRPr="001430A5">
        <w:rPr>
          <w:rFonts w:ascii="Times New Roman" w:hAnsi="Times New Roman" w:cs="Times New Roman"/>
          <w:sz w:val="24"/>
          <w:szCs w:val="24"/>
          <w:vertAlign w:val="subscript"/>
        </w:rPr>
        <w:t xml:space="preserve">3 </w:t>
      </w:r>
      <w:r w:rsidR="008A62F3" w:rsidRPr="001430A5">
        <w:rPr>
          <w:rFonts w:ascii="Times New Roman" w:hAnsi="Times New Roman" w:cs="Times New Roman"/>
          <w:sz w:val="24"/>
          <w:szCs w:val="24"/>
        </w:rPr>
        <w:t>without silicon</w:t>
      </w:r>
      <w:r w:rsidR="00697E09" w:rsidRPr="001430A5">
        <w:rPr>
          <w:rFonts w:ascii="Times New Roman" w:hAnsi="Times New Roman" w:cs="Times New Roman"/>
          <w:sz w:val="24"/>
          <w:szCs w:val="24"/>
        </w:rPr>
        <w:t xml:space="preserve"> which shown </w:t>
      </w:r>
      <w:r w:rsidR="008922E9" w:rsidRPr="001430A5">
        <w:rPr>
          <w:rFonts w:ascii="Times New Roman" w:hAnsi="Times New Roman" w:cs="Times New Roman"/>
          <w:sz w:val="24"/>
          <w:szCs w:val="24"/>
        </w:rPr>
        <w:t xml:space="preserve">increase in </w:t>
      </w:r>
      <w:r w:rsidR="00697E09" w:rsidRPr="001430A5">
        <w:rPr>
          <w:rFonts w:ascii="Times New Roman" w:hAnsi="Times New Roman" w:cs="Times New Roman"/>
          <w:sz w:val="24"/>
          <w:szCs w:val="24"/>
        </w:rPr>
        <w:t>thickness of lower epidermis</w:t>
      </w:r>
      <w:r w:rsidR="008922E9" w:rsidRPr="001430A5">
        <w:rPr>
          <w:rFonts w:ascii="Times New Roman" w:hAnsi="Times New Roman" w:cs="Times New Roman"/>
          <w:sz w:val="24"/>
          <w:szCs w:val="24"/>
        </w:rPr>
        <w:t xml:space="preserve">. The </w:t>
      </w:r>
      <w:r w:rsidR="007111F9" w:rsidRPr="001430A5">
        <w:rPr>
          <w:rFonts w:ascii="Times New Roman" w:hAnsi="Times New Roman" w:cs="Times New Roman"/>
          <w:sz w:val="24"/>
          <w:szCs w:val="24"/>
        </w:rPr>
        <w:t xml:space="preserve">thickness of lower epidermis </w:t>
      </w:r>
      <w:r w:rsidR="008922E9" w:rsidRPr="001430A5">
        <w:rPr>
          <w:rFonts w:ascii="Times New Roman" w:hAnsi="Times New Roman" w:cs="Times New Roman"/>
          <w:sz w:val="24"/>
          <w:szCs w:val="24"/>
        </w:rPr>
        <w:t xml:space="preserve">of plants applied foliar application of sodium silicate has the </w:t>
      </w:r>
      <w:r w:rsidR="007111F9" w:rsidRPr="001430A5">
        <w:rPr>
          <w:rFonts w:ascii="Times New Roman" w:hAnsi="Times New Roman" w:cs="Times New Roman"/>
          <w:sz w:val="24"/>
          <w:szCs w:val="24"/>
        </w:rPr>
        <w:t>reversing</w:t>
      </w:r>
      <w:r w:rsidR="008922E9" w:rsidRPr="001430A5">
        <w:rPr>
          <w:rFonts w:ascii="Times New Roman" w:hAnsi="Times New Roman" w:cs="Times New Roman"/>
          <w:sz w:val="24"/>
          <w:szCs w:val="24"/>
        </w:rPr>
        <w:t xml:space="preserve"> effect of metal as compared </w:t>
      </w:r>
      <w:r w:rsidR="008922E9" w:rsidRPr="001430A5">
        <w:rPr>
          <w:rFonts w:ascii="Times New Roman" w:hAnsi="Times New Roman" w:cs="Times New Roman"/>
          <w:sz w:val="24"/>
          <w:szCs w:val="24"/>
        </w:rPr>
        <w:lastRenderedPageBreak/>
        <w:t xml:space="preserve">to the plants grown under metallic stress without foliar application. </w:t>
      </w:r>
      <w:r w:rsidRPr="001430A5">
        <w:rPr>
          <w:rFonts w:ascii="Times New Roman" w:hAnsi="Times New Roman" w:cs="Times New Roman"/>
          <w:sz w:val="24"/>
          <w:szCs w:val="24"/>
        </w:rPr>
        <w:t xml:space="preserve">The values are been recorded under the ocular lense having the power of 10X.The thickness of lower epidermis of control </w:t>
      </w:r>
      <w:r w:rsidR="00404B3D" w:rsidRPr="001430A5">
        <w:rPr>
          <w:rFonts w:ascii="Times New Roman" w:hAnsi="Times New Roman" w:cs="Times New Roman"/>
          <w:sz w:val="24"/>
          <w:szCs w:val="24"/>
        </w:rPr>
        <w:t>(T</w:t>
      </w:r>
      <w:r w:rsidR="00404B3D" w:rsidRPr="001430A5">
        <w:rPr>
          <w:rFonts w:ascii="Times New Roman" w:hAnsi="Times New Roman" w:cs="Times New Roman"/>
          <w:sz w:val="24"/>
          <w:szCs w:val="24"/>
          <w:vertAlign w:val="subscript"/>
        </w:rPr>
        <w:t>0</w:t>
      </w:r>
      <w:r w:rsidR="00404B3D" w:rsidRPr="001430A5">
        <w:rPr>
          <w:rFonts w:ascii="Times New Roman" w:hAnsi="Times New Roman" w:cs="Times New Roman"/>
          <w:sz w:val="24"/>
          <w:szCs w:val="24"/>
        </w:rPr>
        <w:t xml:space="preserve">) </w:t>
      </w:r>
      <w:r w:rsidRPr="001430A5">
        <w:rPr>
          <w:rFonts w:ascii="Times New Roman" w:hAnsi="Times New Roman" w:cs="Times New Roman"/>
          <w:sz w:val="24"/>
          <w:szCs w:val="24"/>
        </w:rPr>
        <w:t>group plant is 0.1</w:t>
      </w:r>
      <w:r w:rsidR="003D0504" w:rsidRPr="001430A5">
        <w:rPr>
          <w:rFonts w:ascii="Times New Roman" w:hAnsi="Times New Roman" w:cs="Times New Roman"/>
          <w:sz w:val="24"/>
          <w:szCs w:val="24"/>
        </w:rPr>
        <w:t xml:space="preserve"> </w:t>
      </w:r>
      <w:r w:rsidRPr="001430A5">
        <w:rPr>
          <w:rFonts w:ascii="Times New Roman" w:hAnsi="Times New Roman" w:cs="Times New Roman"/>
          <w:sz w:val="24"/>
          <w:szCs w:val="24"/>
        </w:rPr>
        <w:t>µm. The thickness of lower epidermis is 0.1</w:t>
      </w:r>
      <w:r w:rsidR="003D0504"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of a plant treated with </w:t>
      </w:r>
      <w:r w:rsidR="00404B3D" w:rsidRPr="001430A5">
        <w:rPr>
          <w:rFonts w:ascii="Times New Roman" w:hAnsi="Times New Roman" w:cs="Times New Roman"/>
          <w:sz w:val="24"/>
          <w:szCs w:val="24"/>
        </w:rPr>
        <w:t>T</w:t>
      </w:r>
      <w:r w:rsidR="00404B3D" w:rsidRPr="001430A5">
        <w:rPr>
          <w:rFonts w:ascii="Times New Roman" w:hAnsi="Times New Roman" w:cs="Times New Roman"/>
          <w:sz w:val="24"/>
          <w:szCs w:val="24"/>
          <w:vertAlign w:val="subscript"/>
        </w:rPr>
        <w:t>1</w:t>
      </w:r>
      <w:r w:rsidRPr="001430A5">
        <w:rPr>
          <w:rFonts w:ascii="Times New Roman" w:hAnsi="Times New Roman" w:cs="Times New Roman"/>
          <w:sz w:val="24"/>
          <w:szCs w:val="24"/>
        </w:rPr>
        <w:t xml:space="preserve"> </w:t>
      </w:r>
      <w:r w:rsidR="008A62F3" w:rsidRPr="001430A5">
        <w:rPr>
          <w:rFonts w:ascii="Times New Roman" w:hAnsi="Times New Roman" w:cs="Times New Roman"/>
          <w:sz w:val="24"/>
          <w:szCs w:val="24"/>
        </w:rPr>
        <w:t xml:space="preserve">without silicon </w:t>
      </w:r>
      <w:r w:rsidRPr="001430A5">
        <w:rPr>
          <w:rFonts w:ascii="Times New Roman" w:hAnsi="Times New Roman" w:cs="Times New Roman"/>
          <w:sz w:val="24"/>
          <w:szCs w:val="24"/>
        </w:rPr>
        <w:t>solution less than 0.16</w:t>
      </w:r>
      <w:r w:rsidR="003D0504"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thickness of lower epidermis of plant treated with </w:t>
      </w:r>
      <w:r w:rsidR="00404B3D" w:rsidRPr="001430A5">
        <w:rPr>
          <w:rFonts w:ascii="Times New Roman" w:hAnsi="Times New Roman" w:cs="Times New Roman"/>
          <w:sz w:val="24"/>
          <w:szCs w:val="24"/>
        </w:rPr>
        <w:t>T</w:t>
      </w:r>
      <w:r w:rsidR="008A62F3" w:rsidRPr="001430A5">
        <w:rPr>
          <w:rFonts w:ascii="Times New Roman" w:hAnsi="Times New Roman" w:cs="Times New Roman"/>
          <w:sz w:val="24"/>
          <w:szCs w:val="24"/>
          <w:vertAlign w:val="subscript"/>
        </w:rPr>
        <w:t>1</w:t>
      </w:r>
      <w:r w:rsidR="008A62F3"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thickness of lower epidermis is 0.2</w:t>
      </w:r>
      <w:r w:rsidR="003D0504"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of a plant treated with </w:t>
      </w:r>
      <w:r w:rsidR="00404B3D" w:rsidRPr="001430A5">
        <w:rPr>
          <w:rFonts w:ascii="Times New Roman" w:hAnsi="Times New Roman" w:cs="Times New Roman"/>
          <w:sz w:val="24"/>
          <w:szCs w:val="24"/>
        </w:rPr>
        <w:t>T</w:t>
      </w:r>
      <w:r w:rsidR="001C6F60" w:rsidRPr="001430A5">
        <w:rPr>
          <w:rFonts w:ascii="Times New Roman" w:hAnsi="Times New Roman" w:cs="Times New Roman"/>
          <w:sz w:val="24"/>
          <w:szCs w:val="24"/>
          <w:vertAlign w:val="subscript"/>
        </w:rPr>
        <w:t>2</w:t>
      </w:r>
      <w:r w:rsidR="001C6F60" w:rsidRPr="001430A5">
        <w:rPr>
          <w:rFonts w:ascii="Times New Roman" w:hAnsi="Times New Roman" w:cs="Times New Roman"/>
          <w:sz w:val="24"/>
          <w:szCs w:val="24"/>
        </w:rPr>
        <w:t xml:space="preserve"> without silicon</w:t>
      </w:r>
      <w:r w:rsidR="00216573" w:rsidRPr="001430A5">
        <w:rPr>
          <w:rFonts w:ascii="Times New Roman" w:hAnsi="Times New Roman" w:cs="Times New Roman"/>
          <w:sz w:val="24"/>
          <w:szCs w:val="24"/>
        </w:rPr>
        <w:t xml:space="preserve"> is more than </w:t>
      </w:r>
      <w:r w:rsidRPr="001430A5">
        <w:rPr>
          <w:rFonts w:ascii="Times New Roman" w:hAnsi="Times New Roman" w:cs="Times New Roman"/>
          <w:sz w:val="24"/>
          <w:szCs w:val="24"/>
        </w:rPr>
        <w:t>0.13</w:t>
      </w:r>
      <w:r w:rsidR="003D0504"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003D0504"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thickness of lower epidermis of plant treated with </w:t>
      </w:r>
      <w:r w:rsidR="00404B3D" w:rsidRPr="001430A5">
        <w:rPr>
          <w:rFonts w:ascii="Times New Roman" w:hAnsi="Times New Roman" w:cs="Times New Roman"/>
          <w:sz w:val="24"/>
          <w:szCs w:val="24"/>
        </w:rPr>
        <w:t>T</w:t>
      </w:r>
      <w:r w:rsidR="001C6F60" w:rsidRPr="001430A5">
        <w:rPr>
          <w:rFonts w:ascii="Times New Roman" w:hAnsi="Times New Roman" w:cs="Times New Roman"/>
          <w:sz w:val="24"/>
          <w:szCs w:val="24"/>
          <w:vertAlign w:val="subscript"/>
        </w:rPr>
        <w:t>2</w:t>
      </w:r>
      <w:r w:rsidR="001C6F60"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thickness of lower epidermis is 0.2</w:t>
      </w:r>
      <w:r w:rsidR="003D0504"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of a plant treated with </w:t>
      </w:r>
      <w:r w:rsidR="00404B3D" w:rsidRPr="001430A5">
        <w:rPr>
          <w:rFonts w:ascii="Times New Roman" w:hAnsi="Times New Roman" w:cs="Times New Roman"/>
          <w:sz w:val="24"/>
          <w:szCs w:val="24"/>
        </w:rPr>
        <w:t>T</w:t>
      </w:r>
      <w:r w:rsidR="001C6F60" w:rsidRPr="001430A5">
        <w:rPr>
          <w:rFonts w:ascii="Times New Roman" w:hAnsi="Times New Roman" w:cs="Times New Roman"/>
          <w:sz w:val="24"/>
          <w:szCs w:val="24"/>
          <w:vertAlign w:val="subscript"/>
        </w:rPr>
        <w:t>3</w:t>
      </w:r>
      <w:r w:rsidR="001C6F60" w:rsidRPr="001430A5">
        <w:rPr>
          <w:rFonts w:ascii="Times New Roman" w:hAnsi="Times New Roman" w:cs="Times New Roman"/>
          <w:sz w:val="24"/>
          <w:szCs w:val="24"/>
        </w:rPr>
        <w:t xml:space="preserve"> without silicon</w:t>
      </w:r>
      <w:r w:rsidR="001C6F60" w:rsidRPr="001430A5">
        <w:rPr>
          <w:rFonts w:ascii="Times New Roman" w:hAnsi="Times New Roman" w:cs="Times New Roman"/>
          <w:sz w:val="24"/>
          <w:szCs w:val="24"/>
          <w:vertAlign w:val="subscript"/>
        </w:rPr>
        <w:t xml:space="preserve"> </w:t>
      </w:r>
      <w:r w:rsidRPr="001430A5">
        <w:rPr>
          <w:rFonts w:ascii="Times New Roman" w:hAnsi="Times New Roman" w:cs="Times New Roman"/>
          <w:sz w:val="24"/>
          <w:szCs w:val="24"/>
        </w:rPr>
        <w:t>equal to 0.2</w:t>
      </w:r>
      <w:r w:rsidR="003D0504"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thickness of lower epidermis of plant treated with </w:t>
      </w:r>
      <w:r w:rsidR="00404B3D" w:rsidRPr="001430A5">
        <w:rPr>
          <w:rFonts w:ascii="Times New Roman" w:hAnsi="Times New Roman" w:cs="Times New Roman"/>
          <w:sz w:val="24"/>
          <w:szCs w:val="24"/>
        </w:rPr>
        <w:t>T</w:t>
      </w:r>
      <w:r w:rsidR="001C6F60" w:rsidRPr="001430A5">
        <w:rPr>
          <w:rFonts w:ascii="Times New Roman" w:hAnsi="Times New Roman" w:cs="Times New Roman"/>
          <w:sz w:val="24"/>
          <w:szCs w:val="24"/>
          <w:vertAlign w:val="subscript"/>
        </w:rPr>
        <w:t xml:space="preserve">3 </w:t>
      </w:r>
      <w:r w:rsidR="001C6F60" w:rsidRPr="001430A5">
        <w:rPr>
          <w:rFonts w:ascii="Times New Roman" w:hAnsi="Times New Roman" w:cs="Times New Roman"/>
          <w:sz w:val="24"/>
          <w:szCs w:val="24"/>
        </w:rPr>
        <w:t>with silicon</w:t>
      </w:r>
      <w:r w:rsidRPr="001430A5">
        <w:rPr>
          <w:rFonts w:ascii="Times New Roman" w:hAnsi="Times New Roman" w:cs="Times New Roman"/>
          <w:sz w:val="24"/>
          <w:szCs w:val="24"/>
        </w:rPr>
        <w:t>. The thickness of lower epidermis is 0.2</w:t>
      </w:r>
      <w:r w:rsidR="003D0504"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of a plant treated with </w:t>
      </w:r>
      <w:r w:rsidR="00404B3D" w:rsidRPr="001430A5">
        <w:rPr>
          <w:rFonts w:ascii="Times New Roman" w:hAnsi="Times New Roman" w:cs="Times New Roman"/>
          <w:sz w:val="24"/>
          <w:szCs w:val="24"/>
        </w:rPr>
        <w:t>T</w:t>
      </w:r>
      <w:r w:rsidR="00921156" w:rsidRPr="001430A5">
        <w:rPr>
          <w:rFonts w:ascii="Times New Roman" w:hAnsi="Times New Roman" w:cs="Times New Roman"/>
          <w:sz w:val="24"/>
          <w:szCs w:val="24"/>
          <w:vertAlign w:val="subscript"/>
        </w:rPr>
        <w:t>4</w:t>
      </w:r>
      <w:r w:rsidR="00921156"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is less than 0.2</w:t>
      </w:r>
      <w:r w:rsidR="003D0504"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thickness of lower epidermis of plant treated with </w:t>
      </w:r>
      <w:r w:rsidR="00404B3D" w:rsidRPr="001430A5">
        <w:rPr>
          <w:rFonts w:ascii="Times New Roman" w:hAnsi="Times New Roman" w:cs="Times New Roman"/>
          <w:sz w:val="24"/>
          <w:szCs w:val="24"/>
        </w:rPr>
        <w:t>T</w:t>
      </w:r>
      <w:r w:rsidR="00921156" w:rsidRPr="001430A5">
        <w:rPr>
          <w:rFonts w:ascii="Times New Roman" w:hAnsi="Times New Roman" w:cs="Times New Roman"/>
          <w:sz w:val="24"/>
          <w:szCs w:val="24"/>
          <w:vertAlign w:val="subscript"/>
        </w:rPr>
        <w:t>4</w:t>
      </w:r>
      <w:r w:rsidR="00921156"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maximum</w:t>
      </w:r>
      <w:r w:rsidR="008B704A" w:rsidRPr="001430A5">
        <w:rPr>
          <w:rFonts w:ascii="Times New Roman" w:hAnsi="Times New Roman" w:cs="Times New Roman"/>
          <w:sz w:val="24"/>
          <w:szCs w:val="24"/>
        </w:rPr>
        <w:t xml:space="preserve"> thickness of lower epidermis </w:t>
      </w:r>
      <w:r w:rsidRPr="001430A5">
        <w:rPr>
          <w:rFonts w:ascii="Times New Roman" w:hAnsi="Times New Roman" w:cs="Times New Roman"/>
          <w:sz w:val="24"/>
          <w:szCs w:val="24"/>
        </w:rPr>
        <w:t>is 0.2</w:t>
      </w:r>
      <w:r w:rsidR="003D0504"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of a plant that got treatment with </w:t>
      </w:r>
      <w:r w:rsidR="00D731CA" w:rsidRPr="001430A5">
        <w:rPr>
          <w:rFonts w:ascii="Times New Roman" w:hAnsi="Times New Roman" w:cs="Times New Roman"/>
          <w:sz w:val="24"/>
          <w:szCs w:val="24"/>
        </w:rPr>
        <w:t>T</w:t>
      </w:r>
      <w:r w:rsidR="00E76FB8" w:rsidRPr="001430A5">
        <w:rPr>
          <w:rFonts w:ascii="Times New Roman" w:hAnsi="Times New Roman" w:cs="Times New Roman"/>
          <w:sz w:val="24"/>
          <w:szCs w:val="24"/>
          <w:vertAlign w:val="subscript"/>
        </w:rPr>
        <w:t>4</w:t>
      </w:r>
      <w:r w:rsidR="00E76FB8"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w:t>
      </w:r>
    </w:p>
    <w:p w:rsidR="00187EBD" w:rsidRPr="00E853EF" w:rsidRDefault="00187EBD" w:rsidP="001D0B33">
      <w:pPr>
        <w:pStyle w:val="NoSpacing"/>
        <w:spacing w:line="360" w:lineRule="auto"/>
        <w:jc w:val="both"/>
        <w:rPr>
          <w:rFonts w:ascii="Times New Roman" w:hAnsi="Times New Roman" w:cs="Times New Roman"/>
          <w:b/>
          <w:sz w:val="24"/>
          <w:szCs w:val="24"/>
        </w:rPr>
      </w:pPr>
      <w:r w:rsidRPr="00E853EF">
        <w:rPr>
          <w:rFonts w:ascii="Times New Roman" w:hAnsi="Times New Roman" w:cs="Times New Roman"/>
          <w:b/>
          <w:sz w:val="24"/>
          <w:szCs w:val="24"/>
        </w:rPr>
        <w:t>Thickness of Leaf Lamina (µm):</w:t>
      </w:r>
    </w:p>
    <w:p w:rsidR="003547CB" w:rsidRPr="001430A5" w:rsidRDefault="003547CB"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Plant treated with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and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with Na</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SiO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p>
    <w:p w:rsidR="00077FBB" w:rsidRPr="001430A5" w:rsidRDefault="003672B4"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The difference among the values of thickness of leaf lamina of plants treated with Sodium Silicate i.e.Na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have been shown in the </w:t>
      </w:r>
      <w:r w:rsidR="00BA2924"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w:t>
      </w:r>
      <w:r w:rsidR="003A56F6" w:rsidRPr="001430A5">
        <w:rPr>
          <w:rFonts w:ascii="Times New Roman" w:hAnsi="Times New Roman" w:cs="Times New Roman"/>
          <w:sz w:val="24"/>
          <w:szCs w:val="24"/>
        </w:rPr>
        <w:t>2</w:t>
      </w:r>
      <w:r w:rsidRPr="001430A5">
        <w:rPr>
          <w:rFonts w:ascii="Times New Roman" w:hAnsi="Times New Roman" w:cs="Times New Roman"/>
          <w:sz w:val="24"/>
          <w:szCs w:val="24"/>
        </w:rPr>
        <w:t xml:space="preserve"> and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w:t>
      </w:r>
      <w:r w:rsidR="00077FBB" w:rsidRPr="001430A5">
        <w:rPr>
          <w:rFonts w:ascii="Times New Roman" w:hAnsi="Times New Roman" w:cs="Times New Roman"/>
          <w:sz w:val="24"/>
          <w:szCs w:val="24"/>
        </w:rPr>
        <w:t>3d</w:t>
      </w:r>
      <w:r w:rsidRPr="001430A5">
        <w:rPr>
          <w:rFonts w:ascii="Times New Roman" w:hAnsi="Times New Roman" w:cs="Times New Roman"/>
          <w:sz w:val="24"/>
          <w:szCs w:val="24"/>
        </w:rPr>
        <w:t xml:space="preserve">. </w:t>
      </w:r>
      <w:r w:rsidR="003A56F6" w:rsidRPr="001430A5">
        <w:rPr>
          <w:rFonts w:ascii="Times New Roman" w:hAnsi="Times New Roman" w:cs="Times New Roman"/>
          <w:sz w:val="24"/>
          <w:szCs w:val="24"/>
        </w:rPr>
        <w:t>The plants of T</w:t>
      </w:r>
      <w:r w:rsidR="003A56F6" w:rsidRPr="001430A5">
        <w:rPr>
          <w:rFonts w:ascii="Times New Roman" w:hAnsi="Times New Roman" w:cs="Times New Roman"/>
          <w:sz w:val="24"/>
          <w:szCs w:val="24"/>
          <w:vertAlign w:val="subscript"/>
        </w:rPr>
        <w:t>0</w:t>
      </w:r>
      <w:r w:rsidR="003A56F6" w:rsidRPr="001430A5">
        <w:rPr>
          <w:rFonts w:ascii="Times New Roman" w:hAnsi="Times New Roman" w:cs="Times New Roman"/>
          <w:sz w:val="24"/>
          <w:szCs w:val="24"/>
        </w:rPr>
        <w:t xml:space="preserve"> group have the maximum </w:t>
      </w:r>
      <w:r w:rsidR="00E068F2" w:rsidRPr="001430A5">
        <w:rPr>
          <w:rFonts w:ascii="Times New Roman" w:hAnsi="Times New Roman" w:cs="Times New Roman"/>
          <w:sz w:val="24"/>
          <w:szCs w:val="24"/>
        </w:rPr>
        <w:t>thickness</w:t>
      </w:r>
      <w:r w:rsidR="003A56F6" w:rsidRPr="001430A5">
        <w:rPr>
          <w:rFonts w:ascii="Times New Roman" w:hAnsi="Times New Roman" w:cs="Times New Roman"/>
          <w:sz w:val="24"/>
          <w:szCs w:val="24"/>
        </w:rPr>
        <w:t xml:space="preserve"> of leaf </w:t>
      </w:r>
      <w:r w:rsidR="00E068F2" w:rsidRPr="001430A5">
        <w:rPr>
          <w:rFonts w:ascii="Times New Roman" w:hAnsi="Times New Roman" w:cs="Times New Roman"/>
          <w:sz w:val="24"/>
          <w:szCs w:val="24"/>
        </w:rPr>
        <w:t xml:space="preserve">lamina </w:t>
      </w:r>
      <w:r w:rsidR="003A56F6" w:rsidRPr="001430A5">
        <w:rPr>
          <w:rFonts w:ascii="Times New Roman" w:hAnsi="Times New Roman" w:cs="Times New Roman"/>
          <w:sz w:val="24"/>
          <w:szCs w:val="24"/>
        </w:rPr>
        <w:t xml:space="preserve">as compared to the plants growing under metallic stress. While there was decreasing in </w:t>
      </w:r>
      <w:r w:rsidR="001E28C0" w:rsidRPr="001430A5">
        <w:rPr>
          <w:rFonts w:ascii="Times New Roman" w:hAnsi="Times New Roman" w:cs="Times New Roman"/>
          <w:sz w:val="24"/>
          <w:szCs w:val="24"/>
        </w:rPr>
        <w:t>thickness</w:t>
      </w:r>
      <w:r w:rsidR="003A56F6" w:rsidRPr="001430A5">
        <w:rPr>
          <w:rFonts w:ascii="Times New Roman" w:hAnsi="Times New Roman" w:cs="Times New Roman"/>
          <w:sz w:val="24"/>
          <w:szCs w:val="24"/>
        </w:rPr>
        <w:t xml:space="preserve"> of leaf </w:t>
      </w:r>
      <w:r w:rsidR="001E28C0" w:rsidRPr="001430A5">
        <w:rPr>
          <w:rFonts w:ascii="Times New Roman" w:hAnsi="Times New Roman" w:cs="Times New Roman"/>
          <w:sz w:val="24"/>
          <w:szCs w:val="24"/>
        </w:rPr>
        <w:t xml:space="preserve">lamina </w:t>
      </w:r>
      <w:r w:rsidR="003A56F6" w:rsidRPr="001430A5">
        <w:rPr>
          <w:rFonts w:ascii="Times New Roman" w:hAnsi="Times New Roman" w:cs="Times New Roman"/>
          <w:sz w:val="24"/>
          <w:szCs w:val="24"/>
        </w:rPr>
        <w:t>of plants between the plants of different treatments</w:t>
      </w:r>
      <w:r w:rsidR="00001993" w:rsidRPr="001430A5">
        <w:rPr>
          <w:rFonts w:ascii="Times New Roman" w:hAnsi="Times New Roman" w:cs="Times New Roman"/>
          <w:sz w:val="24"/>
          <w:szCs w:val="24"/>
        </w:rPr>
        <w:t xml:space="preserve"> except plants growing in treatments of T</w:t>
      </w:r>
      <w:r w:rsidR="00E76FB8" w:rsidRPr="001430A5">
        <w:rPr>
          <w:rFonts w:ascii="Times New Roman" w:hAnsi="Times New Roman" w:cs="Times New Roman"/>
          <w:sz w:val="24"/>
          <w:szCs w:val="24"/>
          <w:vertAlign w:val="subscript"/>
        </w:rPr>
        <w:t>3</w:t>
      </w:r>
      <w:r w:rsidR="00E76FB8" w:rsidRPr="001430A5">
        <w:rPr>
          <w:rFonts w:ascii="Times New Roman" w:hAnsi="Times New Roman" w:cs="Times New Roman"/>
          <w:sz w:val="24"/>
          <w:szCs w:val="24"/>
        </w:rPr>
        <w:t xml:space="preserve"> without silicon</w:t>
      </w:r>
      <w:r w:rsidR="00001993" w:rsidRPr="001430A5">
        <w:rPr>
          <w:rFonts w:ascii="Times New Roman" w:hAnsi="Times New Roman" w:cs="Times New Roman"/>
          <w:sz w:val="24"/>
          <w:szCs w:val="24"/>
        </w:rPr>
        <w:t xml:space="preserve"> and </w:t>
      </w:r>
      <w:r w:rsidR="00E76FB8" w:rsidRPr="001430A5">
        <w:rPr>
          <w:rFonts w:ascii="Times New Roman" w:hAnsi="Times New Roman" w:cs="Times New Roman"/>
          <w:sz w:val="24"/>
          <w:szCs w:val="24"/>
        </w:rPr>
        <w:t>with silicon</w:t>
      </w:r>
      <w:r w:rsidR="00001993" w:rsidRPr="001430A5">
        <w:rPr>
          <w:rFonts w:ascii="Times New Roman" w:hAnsi="Times New Roman" w:cs="Times New Roman"/>
          <w:sz w:val="24"/>
          <w:szCs w:val="24"/>
        </w:rPr>
        <w:t xml:space="preserve"> which have equal thickness of leaf lamina</w:t>
      </w:r>
      <w:r w:rsidR="003A56F6" w:rsidRPr="001430A5">
        <w:rPr>
          <w:rFonts w:ascii="Times New Roman" w:hAnsi="Times New Roman" w:cs="Times New Roman"/>
          <w:sz w:val="24"/>
          <w:szCs w:val="24"/>
        </w:rPr>
        <w:t xml:space="preserve">. That shown decreasing trend as concentrations of metal increases. The </w:t>
      </w:r>
      <w:r w:rsidR="00B65F72" w:rsidRPr="001430A5">
        <w:rPr>
          <w:rFonts w:ascii="Times New Roman" w:hAnsi="Times New Roman" w:cs="Times New Roman"/>
          <w:sz w:val="24"/>
          <w:szCs w:val="24"/>
        </w:rPr>
        <w:t>thic</w:t>
      </w:r>
      <w:r w:rsidR="00677D0C" w:rsidRPr="001430A5">
        <w:rPr>
          <w:rFonts w:ascii="Times New Roman" w:hAnsi="Times New Roman" w:cs="Times New Roman"/>
          <w:sz w:val="24"/>
          <w:szCs w:val="24"/>
        </w:rPr>
        <w:t>k</w:t>
      </w:r>
      <w:r w:rsidR="00B65F72" w:rsidRPr="001430A5">
        <w:rPr>
          <w:rFonts w:ascii="Times New Roman" w:hAnsi="Times New Roman" w:cs="Times New Roman"/>
          <w:sz w:val="24"/>
          <w:szCs w:val="24"/>
        </w:rPr>
        <w:t>ness</w:t>
      </w:r>
      <w:r w:rsidR="003A56F6" w:rsidRPr="001430A5">
        <w:rPr>
          <w:rFonts w:ascii="Times New Roman" w:hAnsi="Times New Roman" w:cs="Times New Roman"/>
          <w:sz w:val="24"/>
          <w:szCs w:val="24"/>
        </w:rPr>
        <w:t xml:space="preserve"> of leaf </w:t>
      </w:r>
      <w:r w:rsidR="00B65F72" w:rsidRPr="001430A5">
        <w:rPr>
          <w:rFonts w:ascii="Times New Roman" w:hAnsi="Times New Roman" w:cs="Times New Roman"/>
          <w:sz w:val="24"/>
          <w:szCs w:val="24"/>
        </w:rPr>
        <w:t xml:space="preserve">lamina </w:t>
      </w:r>
      <w:r w:rsidR="003A56F6" w:rsidRPr="001430A5">
        <w:rPr>
          <w:rFonts w:ascii="Times New Roman" w:hAnsi="Times New Roman" w:cs="Times New Roman"/>
          <w:sz w:val="24"/>
          <w:szCs w:val="24"/>
        </w:rPr>
        <w:t xml:space="preserve">of plants applied foliar application of sodium silicate has the mitigating effect of metal as compared to the plants grown under metallic stress without foliar application. </w:t>
      </w:r>
      <w:r w:rsidRPr="001430A5">
        <w:rPr>
          <w:rFonts w:ascii="Times New Roman" w:hAnsi="Times New Roman" w:cs="Times New Roman"/>
          <w:sz w:val="24"/>
          <w:szCs w:val="24"/>
        </w:rPr>
        <w:t>The values are been recorded under the ocular lense having the power of 10X.</w:t>
      </w:r>
      <w:r w:rsidR="00B65F72"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The </w:t>
      </w:r>
      <w:r w:rsidR="00677D0C" w:rsidRPr="001430A5">
        <w:rPr>
          <w:rFonts w:ascii="Times New Roman" w:hAnsi="Times New Roman" w:cs="Times New Roman"/>
          <w:sz w:val="24"/>
          <w:szCs w:val="24"/>
        </w:rPr>
        <w:t xml:space="preserve">maximum </w:t>
      </w:r>
      <w:r w:rsidRPr="001430A5">
        <w:rPr>
          <w:rFonts w:ascii="Times New Roman" w:hAnsi="Times New Roman" w:cs="Times New Roman"/>
          <w:sz w:val="24"/>
          <w:szCs w:val="24"/>
        </w:rPr>
        <w:t>thickness of leaf lamina of control group plant is 5.63 µm.</w:t>
      </w:r>
      <w:r w:rsidR="00343E40"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The thickness of leaf lamina is 4.83 µm of a plant treated with </w:t>
      </w:r>
      <w:r w:rsidR="000D1BFF" w:rsidRPr="001430A5">
        <w:rPr>
          <w:rFonts w:ascii="Times New Roman" w:hAnsi="Times New Roman" w:cs="Times New Roman"/>
          <w:sz w:val="24"/>
          <w:szCs w:val="24"/>
        </w:rPr>
        <w:t>T</w:t>
      </w:r>
      <w:r w:rsidR="000D1BFF" w:rsidRPr="001430A5">
        <w:rPr>
          <w:rFonts w:ascii="Times New Roman" w:hAnsi="Times New Roman" w:cs="Times New Roman"/>
          <w:sz w:val="24"/>
          <w:szCs w:val="24"/>
          <w:vertAlign w:val="subscript"/>
        </w:rPr>
        <w:t>1</w:t>
      </w:r>
      <w:r w:rsidRPr="001430A5">
        <w:rPr>
          <w:rFonts w:ascii="Times New Roman" w:hAnsi="Times New Roman" w:cs="Times New Roman"/>
          <w:sz w:val="24"/>
          <w:szCs w:val="24"/>
        </w:rPr>
        <w:t xml:space="preserve"> </w:t>
      </w:r>
      <w:r w:rsidR="00E76FB8" w:rsidRPr="001430A5">
        <w:rPr>
          <w:rFonts w:ascii="Times New Roman" w:hAnsi="Times New Roman" w:cs="Times New Roman"/>
          <w:sz w:val="24"/>
          <w:szCs w:val="24"/>
        </w:rPr>
        <w:t xml:space="preserve">without </w:t>
      </w:r>
      <w:r w:rsidRPr="001430A5">
        <w:rPr>
          <w:rFonts w:ascii="Times New Roman" w:hAnsi="Times New Roman" w:cs="Times New Roman"/>
          <w:sz w:val="24"/>
          <w:szCs w:val="24"/>
        </w:rPr>
        <w:t xml:space="preserve">solution less than 5.3 µm thickness of leaf lamina of plant treated with </w:t>
      </w:r>
      <w:r w:rsidR="00E76FB8" w:rsidRPr="001430A5">
        <w:rPr>
          <w:rFonts w:ascii="Times New Roman" w:hAnsi="Times New Roman" w:cs="Times New Roman"/>
          <w:sz w:val="24"/>
          <w:szCs w:val="24"/>
        </w:rPr>
        <w:t>silicon</w:t>
      </w:r>
      <w:r w:rsidR="001F7C7B" w:rsidRPr="001430A5">
        <w:rPr>
          <w:rFonts w:ascii="Times New Roman" w:hAnsi="Times New Roman" w:cs="Times New Roman"/>
          <w:sz w:val="24"/>
          <w:szCs w:val="24"/>
        </w:rPr>
        <w:t>.</w:t>
      </w:r>
      <w:r w:rsidRPr="001430A5">
        <w:rPr>
          <w:rFonts w:ascii="Times New Roman" w:hAnsi="Times New Roman" w:cs="Times New Roman"/>
          <w:sz w:val="24"/>
          <w:szCs w:val="24"/>
        </w:rPr>
        <w:t xml:space="preserve"> The thickness of leaf lamina is 4.66 µm of a plant treated with </w:t>
      </w:r>
      <w:r w:rsidR="00C17250" w:rsidRPr="001430A5">
        <w:rPr>
          <w:rFonts w:ascii="Times New Roman" w:hAnsi="Times New Roman" w:cs="Times New Roman"/>
          <w:sz w:val="24"/>
          <w:szCs w:val="24"/>
        </w:rPr>
        <w:t>T</w:t>
      </w:r>
      <w:r w:rsidR="001F7C7B" w:rsidRPr="001430A5">
        <w:rPr>
          <w:rFonts w:ascii="Times New Roman" w:hAnsi="Times New Roman" w:cs="Times New Roman"/>
          <w:sz w:val="24"/>
          <w:szCs w:val="24"/>
          <w:vertAlign w:val="subscript"/>
        </w:rPr>
        <w:t xml:space="preserve">2 </w:t>
      </w:r>
      <w:r w:rsidR="001F7C7B" w:rsidRPr="001430A5">
        <w:rPr>
          <w:rFonts w:ascii="Times New Roman" w:hAnsi="Times New Roman" w:cs="Times New Roman"/>
          <w:sz w:val="24"/>
          <w:szCs w:val="24"/>
        </w:rPr>
        <w:t>without silicon</w:t>
      </w:r>
      <w:r w:rsidRPr="001430A5">
        <w:rPr>
          <w:rFonts w:ascii="Times New Roman" w:hAnsi="Times New Roman" w:cs="Times New Roman"/>
          <w:sz w:val="24"/>
          <w:szCs w:val="24"/>
        </w:rPr>
        <w:t xml:space="preserve"> is less </w:t>
      </w:r>
      <w:r w:rsidR="00CB0E44" w:rsidRPr="001430A5">
        <w:rPr>
          <w:rFonts w:ascii="Times New Roman" w:hAnsi="Times New Roman" w:cs="Times New Roman"/>
          <w:sz w:val="24"/>
          <w:szCs w:val="24"/>
        </w:rPr>
        <w:t xml:space="preserve">than </w:t>
      </w:r>
      <w:r w:rsidRPr="001430A5">
        <w:rPr>
          <w:rFonts w:ascii="Times New Roman" w:hAnsi="Times New Roman" w:cs="Times New Roman"/>
          <w:sz w:val="24"/>
          <w:szCs w:val="24"/>
        </w:rPr>
        <w:t xml:space="preserve">4.93 µm thickness of leaf lamina of plant treated with </w:t>
      </w:r>
      <w:r w:rsidR="008B2062" w:rsidRPr="001430A5">
        <w:rPr>
          <w:rFonts w:ascii="Times New Roman" w:hAnsi="Times New Roman" w:cs="Times New Roman"/>
          <w:sz w:val="24"/>
          <w:szCs w:val="24"/>
        </w:rPr>
        <w:t>T</w:t>
      </w:r>
      <w:r w:rsidR="001F7C7B" w:rsidRPr="001430A5">
        <w:rPr>
          <w:rFonts w:ascii="Times New Roman" w:hAnsi="Times New Roman" w:cs="Times New Roman"/>
          <w:sz w:val="24"/>
          <w:szCs w:val="24"/>
          <w:vertAlign w:val="subscript"/>
        </w:rPr>
        <w:t>2</w:t>
      </w:r>
      <w:r w:rsidR="001F7C7B"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xml:space="preserve">. The thickness of leaf lamina is 4.13 µm of a plant treated with </w:t>
      </w:r>
      <w:r w:rsidR="00001993" w:rsidRPr="001430A5">
        <w:rPr>
          <w:rFonts w:ascii="Times New Roman" w:hAnsi="Times New Roman" w:cs="Times New Roman"/>
          <w:sz w:val="24"/>
          <w:szCs w:val="24"/>
        </w:rPr>
        <w:t>T</w:t>
      </w:r>
      <w:r w:rsidR="007F547E" w:rsidRPr="001430A5">
        <w:rPr>
          <w:rFonts w:ascii="Times New Roman" w:hAnsi="Times New Roman" w:cs="Times New Roman"/>
          <w:sz w:val="24"/>
          <w:szCs w:val="24"/>
          <w:vertAlign w:val="subscript"/>
        </w:rPr>
        <w:t>3</w:t>
      </w:r>
      <w:r w:rsidR="007F547E" w:rsidRPr="001430A5">
        <w:rPr>
          <w:rFonts w:ascii="Times New Roman" w:hAnsi="Times New Roman" w:cs="Times New Roman"/>
          <w:sz w:val="24"/>
          <w:szCs w:val="24"/>
        </w:rPr>
        <w:t xml:space="preserve"> without silicon</w:t>
      </w:r>
      <w:r w:rsidR="007F547E" w:rsidRPr="001430A5">
        <w:rPr>
          <w:rFonts w:ascii="Times New Roman" w:hAnsi="Times New Roman" w:cs="Times New Roman"/>
          <w:sz w:val="24"/>
          <w:szCs w:val="24"/>
          <w:vertAlign w:val="subscript"/>
        </w:rPr>
        <w:t xml:space="preserve"> </w:t>
      </w:r>
      <w:r w:rsidR="00001993"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equal to 4.13 µm thickness of leaf lamina of plant treated with </w:t>
      </w:r>
      <w:r w:rsidR="00001993" w:rsidRPr="001430A5">
        <w:rPr>
          <w:rFonts w:ascii="Times New Roman" w:hAnsi="Times New Roman" w:cs="Times New Roman"/>
          <w:sz w:val="24"/>
          <w:szCs w:val="24"/>
        </w:rPr>
        <w:t>T</w:t>
      </w:r>
      <w:r w:rsidR="007F547E" w:rsidRPr="001430A5">
        <w:rPr>
          <w:rFonts w:ascii="Times New Roman" w:hAnsi="Times New Roman" w:cs="Times New Roman"/>
          <w:sz w:val="24"/>
          <w:szCs w:val="24"/>
          <w:vertAlign w:val="subscript"/>
        </w:rPr>
        <w:t>3</w:t>
      </w:r>
      <w:r w:rsidR="007F547E" w:rsidRPr="001430A5">
        <w:rPr>
          <w:rFonts w:ascii="Times New Roman" w:hAnsi="Times New Roman" w:cs="Times New Roman"/>
          <w:sz w:val="24"/>
          <w:szCs w:val="24"/>
        </w:rPr>
        <w:t xml:space="preserve"> with silicon</w:t>
      </w:r>
      <w:r w:rsidR="007F547E" w:rsidRPr="001430A5">
        <w:rPr>
          <w:rFonts w:ascii="Times New Roman" w:hAnsi="Times New Roman" w:cs="Times New Roman"/>
          <w:sz w:val="24"/>
          <w:szCs w:val="24"/>
          <w:vertAlign w:val="subscript"/>
        </w:rPr>
        <w:t xml:space="preserve"> </w:t>
      </w:r>
      <w:r w:rsidRPr="001430A5">
        <w:rPr>
          <w:rFonts w:ascii="Times New Roman" w:hAnsi="Times New Roman" w:cs="Times New Roman"/>
          <w:sz w:val="24"/>
          <w:szCs w:val="24"/>
        </w:rPr>
        <w:t xml:space="preserve">. The thickness of leaf lamina is 3.3 µm of a plant treated with </w:t>
      </w:r>
      <w:r w:rsidR="0096317B" w:rsidRPr="001430A5">
        <w:rPr>
          <w:rFonts w:ascii="Times New Roman" w:hAnsi="Times New Roman" w:cs="Times New Roman"/>
          <w:sz w:val="24"/>
          <w:szCs w:val="24"/>
        </w:rPr>
        <w:t>T</w:t>
      </w:r>
      <w:r w:rsidR="007F547E" w:rsidRPr="001430A5">
        <w:rPr>
          <w:rFonts w:ascii="Times New Roman" w:hAnsi="Times New Roman" w:cs="Times New Roman"/>
          <w:sz w:val="24"/>
          <w:szCs w:val="24"/>
          <w:vertAlign w:val="subscript"/>
        </w:rPr>
        <w:t>4</w:t>
      </w:r>
      <w:r w:rsidR="007F547E"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is equal to 3.3 µm thickness of leaf lamina of plant treated with </w:t>
      </w:r>
      <w:r w:rsidR="007F547E" w:rsidRPr="001430A5">
        <w:rPr>
          <w:rFonts w:ascii="Times New Roman" w:hAnsi="Times New Roman" w:cs="Times New Roman"/>
          <w:sz w:val="24"/>
          <w:szCs w:val="24"/>
        </w:rPr>
        <w:t>silicon</w:t>
      </w:r>
      <w:r w:rsidRPr="001430A5">
        <w:rPr>
          <w:rFonts w:ascii="Times New Roman" w:hAnsi="Times New Roman" w:cs="Times New Roman"/>
          <w:sz w:val="24"/>
          <w:szCs w:val="24"/>
        </w:rPr>
        <w:t xml:space="preserve">. The maximum </w:t>
      </w:r>
      <w:r w:rsidRPr="001430A5">
        <w:rPr>
          <w:rFonts w:ascii="Times New Roman" w:hAnsi="Times New Roman" w:cs="Times New Roman"/>
          <w:sz w:val="24"/>
          <w:szCs w:val="24"/>
        </w:rPr>
        <w:lastRenderedPageBreak/>
        <w:t xml:space="preserve">thickness </w:t>
      </w:r>
      <w:r w:rsidR="00376E99">
        <w:rPr>
          <w:rFonts w:ascii="Times New Roman" w:hAnsi="Times New Roman" w:cs="Times New Roman"/>
          <w:sz w:val="24"/>
          <w:szCs w:val="24"/>
        </w:rPr>
        <w:t xml:space="preserve">of leaf lamina </w:t>
      </w:r>
      <w:r w:rsidRPr="001430A5">
        <w:rPr>
          <w:rFonts w:ascii="Times New Roman" w:hAnsi="Times New Roman" w:cs="Times New Roman"/>
          <w:sz w:val="24"/>
          <w:szCs w:val="24"/>
        </w:rPr>
        <w:t xml:space="preserve">is 5.3 µm of a plant that got treatment with </w:t>
      </w:r>
      <w:r w:rsidR="009C0CA2" w:rsidRPr="001430A5">
        <w:rPr>
          <w:rFonts w:ascii="Times New Roman" w:hAnsi="Times New Roman" w:cs="Times New Roman"/>
          <w:sz w:val="24"/>
          <w:szCs w:val="24"/>
        </w:rPr>
        <w:t>T</w:t>
      </w:r>
      <w:r w:rsidR="007D7C4C" w:rsidRPr="001430A5">
        <w:rPr>
          <w:rFonts w:ascii="Times New Roman" w:hAnsi="Times New Roman" w:cs="Times New Roman"/>
          <w:sz w:val="24"/>
          <w:szCs w:val="24"/>
          <w:vertAlign w:val="subscript"/>
        </w:rPr>
        <w:t>1</w:t>
      </w:r>
      <w:r w:rsidR="007D7C4C" w:rsidRPr="001430A5">
        <w:rPr>
          <w:rFonts w:ascii="Times New Roman" w:hAnsi="Times New Roman" w:cs="Times New Roman"/>
          <w:sz w:val="24"/>
          <w:szCs w:val="24"/>
        </w:rPr>
        <w:t xml:space="preserve"> with silicon</w:t>
      </w:r>
      <w:r w:rsidR="009C0CA2" w:rsidRPr="001430A5">
        <w:rPr>
          <w:rFonts w:ascii="Times New Roman" w:hAnsi="Times New Roman" w:cs="Times New Roman"/>
          <w:sz w:val="24"/>
          <w:szCs w:val="24"/>
        </w:rPr>
        <w:t xml:space="preserve"> betwe</w:t>
      </w:r>
      <w:r w:rsidR="00997F61" w:rsidRPr="001430A5">
        <w:rPr>
          <w:rFonts w:ascii="Times New Roman" w:hAnsi="Times New Roman" w:cs="Times New Roman"/>
          <w:sz w:val="24"/>
          <w:szCs w:val="24"/>
        </w:rPr>
        <w:t>en the plants treated with treatments</w:t>
      </w:r>
      <w:r w:rsidRPr="001430A5">
        <w:rPr>
          <w:rFonts w:ascii="Times New Roman" w:hAnsi="Times New Roman" w:cs="Times New Roman"/>
          <w:sz w:val="24"/>
          <w:szCs w:val="24"/>
        </w:rPr>
        <w:t>.</w:t>
      </w:r>
    </w:p>
    <w:p w:rsidR="004036FD" w:rsidRPr="00E853EF" w:rsidRDefault="004036FD" w:rsidP="001D0B33">
      <w:pPr>
        <w:pStyle w:val="NoSpacing"/>
        <w:spacing w:line="360" w:lineRule="auto"/>
        <w:jc w:val="both"/>
        <w:rPr>
          <w:rFonts w:ascii="Times New Roman" w:hAnsi="Times New Roman" w:cs="Times New Roman"/>
          <w:b/>
          <w:sz w:val="24"/>
          <w:szCs w:val="24"/>
        </w:rPr>
      </w:pPr>
      <w:r w:rsidRPr="00E853EF">
        <w:rPr>
          <w:rFonts w:ascii="Times New Roman" w:hAnsi="Times New Roman" w:cs="Times New Roman"/>
          <w:b/>
          <w:sz w:val="24"/>
          <w:szCs w:val="24"/>
        </w:rPr>
        <w:t>Density of Stomata:</w:t>
      </w:r>
    </w:p>
    <w:p w:rsidR="004036FD" w:rsidRPr="001430A5" w:rsidRDefault="004036FD"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Plant treated with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and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with Na</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SiO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p>
    <w:p w:rsidR="006B6088" w:rsidRPr="001430A5" w:rsidRDefault="004036FD"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The difference among the values of stomatal density per square millimeter of leaf of plants treated with Sodium Silicate i.e.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nitrate have been shown in the </w:t>
      </w:r>
      <w:r w:rsidR="00BA2924"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w:t>
      </w:r>
      <w:r w:rsidR="00BA5DCE" w:rsidRPr="001430A5">
        <w:rPr>
          <w:rFonts w:ascii="Times New Roman" w:hAnsi="Times New Roman" w:cs="Times New Roman"/>
          <w:sz w:val="24"/>
          <w:szCs w:val="24"/>
        </w:rPr>
        <w:t>2</w:t>
      </w:r>
      <w:r w:rsidRPr="001430A5">
        <w:rPr>
          <w:rFonts w:ascii="Times New Roman" w:hAnsi="Times New Roman" w:cs="Times New Roman"/>
          <w:sz w:val="24"/>
          <w:szCs w:val="24"/>
        </w:rPr>
        <w:t xml:space="preserve"> and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w:t>
      </w:r>
      <w:r w:rsidR="00077FBB" w:rsidRPr="001430A5">
        <w:rPr>
          <w:rFonts w:ascii="Times New Roman" w:hAnsi="Times New Roman" w:cs="Times New Roman"/>
          <w:sz w:val="24"/>
          <w:szCs w:val="24"/>
        </w:rPr>
        <w:t>3e</w:t>
      </w:r>
      <w:r w:rsidRPr="001430A5">
        <w:rPr>
          <w:rFonts w:ascii="Times New Roman" w:hAnsi="Times New Roman" w:cs="Times New Roman"/>
          <w:sz w:val="24"/>
          <w:szCs w:val="24"/>
        </w:rPr>
        <w:t xml:space="preserve">. </w:t>
      </w:r>
      <w:r w:rsidR="00BA5DCE" w:rsidRPr="001430A5">
        <w:rPr>
          <w:rFonts w:ascii="Times New Roman" w:hAnsi="Times New Roman" w:cs="Times New Roman"/>
          <w:sz w:val="24"/>
          <w:szCs w:val="24"/>
        </w:rPr>
        <w:t>The plants of T</w:t>
      </w:r>
      <w:r w:rsidR="00BA5DCE" w:rsidRPr="001430A5">
        <w:rPr>
          <w:rFonts w:ascii="Times New Roman" w:hAnsi="Times New Roman" w:cs="Times New Roman"/>
          <w:sz w:val="24"/>
          <w:szCs w:val="24"/>
          <w:vertAlign w:val="subscript"/>
        </w:rPr>
        <w:t>0</w:t>
      </w:r>
      <w:r w:rsidR="00BA5DCE" w:rsidRPr="001430A5">
        <w:rPr>
          <w:rFonts w:ascii="Times New Roman" w:hAnsi="Times New Roman" w:cs="Times New Roman"/>
          <w:sz w:val="24"/>
          <w:szCs w:val="24"/>
        </w:rPr>
        <w:t xml:space="preserve"> </w:t>
      </w:r>
      <w:r w:rsidR="00481B25" w:rsidRPr="001430A5">
        <w:rPr>
          <w:rFonts w:ascii="Times New Roman" w:hAnsi="Times New Roman" w:cs="Times New Roman"/>
          <w:sz w:val="24"/>
          <w:szCs w:val="24"/>
        </w:rPr>
        <w:t>and T</w:t>
      </w:r>
      <w:r w:rsidR="001E0DB6" w:rsidRPr="001430A5">
        <w:rPr>
          <w:rFonts w:ascii="Times New Roman" w:hAnsi="Times New Roman" w:cs="Times New Roman"/>
          <w:sz w:val="24"/>
          <w:szCs w:val="24"/>
          <w:vertAlign w:val="subscript"/>
        </w:rPr>
        <w:t>1</w:t>
      </w:r>
      <w:r w:rsidR="001E0DB6" w:rsidRPr="001430A5">
        <w:rPr>
          <w:rFonts w:ascii="Times New Roman" w:hAnsi="Times New Roman" w:cs="Times New Roman"/>
          <w:sz w:val="24"/>
          <w:szCs w:val="24"/>
        </w:rPr>
        <w:t xml:space="preserve"> with silicon</w:t>
      </w:r>
      <w:r w:rsidR="001E0DB6" w:rsidRPr="001430A5">
        <w:rPr>
          <w:rFonts w:ascii="Times New Roman" w:hAnsi="Times New Roman" w:cs="Times New Roman"/>
          <w:sz w:val="24"/>
          <w:szCs w:val="24"/>
          <w:vertAlign w:val="subscript"/>
        </w:rPr>
        <w:t xml:space="preserve"> </w:t>
      </w:r>
      <w:r w:rsidR="00BA5DCE" w:rsidRPr="001430A5">
        <w:rPr>
          <w:rFonts w:ascii="Times New Roman" w:hAnsi="Times New Roman" w:cs="Times New Roman"/>
          <w:sz w:val="24"/>
          <w:szCs w:val="24"/>
        </w:rPr>
        <w:t>group have the maximum density of stomata as compared to the plants growing under metallic stress. While there was decreasing in density of stomata of plants between the plants of different treatments</w:t>
      </w:r>
      <w:r w:rsidR="00481B25" w:rsidRPr="001430A5">
        <w:rPr>
          <w:rFonts w:ascii="Times New Roman" w:hAnsi="Times New Roman" w:cs="Times New Roman"/>
          <w:sz w:val="24"/>
          <w:szCs w:val="24"/>
        </w:rPr>
        <w:t xml:space="preserve"> except the plants growing in T</w:t>
      </w:r>
      <w:r w:rsidR="001E0DB6" w:rsidRPr="001430A5">
        <w:rPr>
          <w:rFonts w:ascii="Times New Roman" w:hAnsi="Times New Roman" w:cs="Times New Roman"/>
          <w:sz w:val="24"/>
          <w:szCs w:val="24"/>
          <w:vertAlign w:val="subscript"/>
        </w:rPr>
        <w:t>4</w:t>
      </w:r>
      <w:r w:rsidR="001E0DB6" w:rsidRPr="001430A5">
        <w:rPr>
          <w:rFonts w:ascii="Times New Roman" w:hAnsi="Times New Roman" w:cs="Times New Roman"/>
          <w:sz w:val="24"/>
          <w:szCs w:val="24"/>
        </w:rPr>
        <w:t xml:space="preserve"> without silicon</w:t>
      </w:r>
      <w:r w:rsidR="00481B25" w:rsidRPr="001430A5">
        <w:rPr>
          <w:rFonts w:ascii="Times New Roman" w:hAnsi="Times New Roman" w:cs="Times New Roman"/>
          <w:sz w:val="24"/>
          <w:szCs w:val="24"/>
        </w:rPr>
        <w:t xml:space="preserve"> and </w:t>
      </w:r>
      <w:r w:rsidR="001E0DB6" w:rsidRPr="001430A5">
        <w:rPr>
          <w:rFonts w:ascii="Times New Roman" w:hAnsi="Times New Roman" w:cs="Times New Roman"/>
          <w:sz w:val="24"/>
          <w:szCs w:val="24"/>
        </w:rPr>
        <w:t>with silicon</w:t>
      </w:r>
      <w:r w:rsidR="00481B25" w:rsidRPr="001430A5">
        <w:rPr>
          <w:rFonts w:ascii="Times New Roman" w:hAnsi="Times New Roman" w:cs="Times New Roman"/>
          <w:sz w:val="24"/>
          <w:szCs w:val="24"/>
        </w:rPr>
        <w:t xml:space="preserve"> have equal stomatal </w:t>
      </w:r>
      <w:r w:rsidR="000817A5" w:rsidRPr="001430A5">
        <w:rPr>
          <w:rFonts w:ascii="Times New Roman" w:hAnsi="Times New Roman" w:cs="Times New Roman"/>
          <w:sz w:val="24"/>
          <w:szCs w:val="24"/>
        </w:rPr>
        <w:t>d</w:t>
      </w:r>
      <w:r w:rsidR="00481B25" w:rsidRPr="001430A5">
        <w:rPr>
          <w:rFonts w:ascii="Times New Roman" w:hAnsi="Times New Roman" w:cs="Times New Roman"/>
          <w:sz w:val="24"/>
          <w:szCs w:val="24"/>
        </w:rPr>
        <w:t>ensity</w:t>
      </w:r>
      <w:r w:rsidR="00BA5DCE" w:rsidRPr="001430A5">
        <w:rPr>
          <w:rFonts w:ascii="Times New Roman" w:hAnsi="Times New Roman" w:cs="Times New Roman"/>
          <w:sz w:val="24"/>
          <w:szCs w:val="24"/>
        </w:rPr>
        <w:t xml:space="preserve">. That shown decreasing trend as concentrations of metal increases. The </w:t>
      </w:r>
      <w:r w:rsidR="008A35AB" w:rsidRPr="001430A5">
        <w:rPr>
          <w:rFonts w:ascii="Times New Roman" w:hAnsi="Times New Roman" w:cs="Times New Roman"/>
          <w:sz w:val="24"/>
          <w:szCs w:val="24"/>
        </w:rPr>
        <w:t>density of stomata</w:t>
      </w:r>
      <w:r w:rsidR="00BA5DCE" w:rsidRPr="001430A5">
        <w:rPr>
          <w:rFonts w:ascii="Times New Roman" w:hAnsi="Times New Roman" w:cs="Times New Roman"/>
          <w:sz w:val="24"/>
          <w:szCs w:val="24"/>
        </w:rPr>
        <w:t xml:space="preserve"> of plants applied foliar application of sodium silicate has the </w:t>
      </w:r>
      <w:r w:rsidR="001E098C" w:rsidRPr="001430A5">
        <w:rPr>
          <w:rFonts w:ascii="Times New Roman" w:hAnsi="Times New Roman" w:cs="Times New Roman"/>
          <w:sz w:val="24"/>
          <w:szCs w:val="24"/>
        </w:rPr>
        <w:t>reducing the</w:t>
      </w:r>
      <w:r w:rsidR="00BA5DCE" w:rsidRPr="001430A5">
        <w:rPr>
          <w:rFonts w:ascii="Times New Roman" w:hAnsi="Times New Roman" w:cs="Times New Roman"/>
          <w:sz w:val="24"/>
          <w:szCs w:val="24"/>
        </w:rPr>
        <w:t xml:space="preserve"> effect of metal as compared to the plants grown under metallic stress without foliar application. </w:t>
      </w:r>
      <w:r w:rsidRPr="001430A5">
        <w:rPr>
          <w:rFonts w:ascii="Times New Roman" w:hAnsi="Times New Roman" w:cs="Times New Roman"/>
          <w:sz w:val="24"/>
          <w:szCs w:val="24"/>
        </w:rPr>
        <w:t xml:space="preserve">The values are been recorded under the ocular lense having the power of  40X.The stomatal density in leaf is 16 of a plant treated with </w:t>
      </w:r>
      <w:r w:rsidR="00C279D9" w:rsidRPr="001430A5">
        <w:rPr>
          <w:rFonts w:ascii="Times New Roman" w:hAnsi="Times New Roman" w:cs="Times New Roman"/>
          <w:sz w:val="24"/>
          <w:szCs w:val="24"/>
        </w:rPr>
        <w:t>T</w:t>
      </w:r>
      <w:r w:rsidR="00C279D9" w:rsidRPr="001430A5">
        <w:rPr>
          <w:rFonts w:ascii="Times New Roman" w:hAnsi="Times New Roman" w:cs="Times New Roman"/>
          <w:sz w:val="24"/>
          <w:szCs w:val="24"/>
          <w:vertAlign w:val="subscript"/>
        </w:rPr>
        <w:t>1</w:t>
      </w:r>
      <w:r w:rsidR="00EC6945" w:rsidRPr="001430A5">
        <w:rPr>
          <w:rFonts w:ascii="Times New Roman" w:hAnsi="Times New Roman" w:cs="Times New Roman"/>
          <w:sz w:val="24"/>
          <w:szCs w:val="24"/>
          <w:vertAlign w:val="subscript"/>
        </w:rPr>
        <w:t xml:space="preserve"> </w:t>
      </w:r>
      <w:r w:rsidR="00EC6945" w:rsidRPr="001430A5">
        <w:rPr>
          <w:rFonts w:ascii="Times New Roman" w:hAnsi="Times New Roman" w:cs="Times New Roman"/>
          <w:sz w:val="24"/>
          <w:szCs w:val="24"/>
        </w:rPr>
        <w:t>without silicon</w:t>
      </w:r>
      <w:r w:rsidRPr="001430A5">
        <w:rPr>
          <w:rFonts w:ascii="Times New Roman" w:hAnsi="Times New Roman" w:cs="Times New Roman"/>
          <w:sz w:val="24"/>
          <w:szCs w:val="24"/>
        </w:rPr>
        <w:t xml:space="preserve"> less than 18 stomatal density in leaf of plant treated with </w:t>
      </w:r>
      <w:r w:rsidR="00D0085F" w:rsidRPr="001430A5">
        <w:rPr>
          <w:rFonts w:ascii="Times New Roman" w:hAnsi="Times New Roman" w:cs="Times New Roman"/>
          <w:sz w:val="24"/>
          <w:szCs w:val="24"/>
        </w:rPr>
        <w:t>T</w:t>
      </w:r>
      <w:r w:rsidR="00D0085F" w:rsidRPr="001430A5">
        <w:rPr>
          <w:rFonts w:ascii="Times New Roman" w:hAnsi="Times New Roman" w:cs="Times New Roman"/>
          <w:sz w:val="24"/>
          <w:szCs w:val="24"/>
          <w:vertAlign w:val="subscript"/>
        </w:rPr>
        <w:t xml:space="preserve">1 </w:t>
      </w:r>
      <w:r w:rsidR="00EC6945" w:rsidRPr="001430A5">
        <w:rPr>
          <w:rFonts w:ascii="Times New Roman" w:hAnsi="Times New Roman" w:cs="Times New Roman"/>
          <w:sz w:val="24"/>
          <w:szCs w:val="24"/>
        </w:rPr>
        <w:t>silicon</w:t>
      </w:r>
      <w:r w:rsidRPr="001430A5">
        <w:rPr>
          <w:rFonts w:ascii="Times New Roman" w:hAnsi="Times New Roman" w:cs="Times New Roman"/>
          <w:sz w:val="24"/>
          <w:szCs w:val="24"/>
        </w:rPr>
        <w:t xml:space="preserve">. The stomatal density in leaf is 14 of a plant treated with </w:t>
      </w:r>
      <w:r w:rsidR="00BA1915" w:rsidRPr="001430A5">
        <w:rPr>
          <w:rFonts w:ascii="Times New Roman" w:hAnsi="Times New Roman" w:cs="Times New Roman"/>
          <w:sz w:val="24"/>
          <w:szCs w:val="24"/>
        </w:rPr>
        <w:t>T</w:t>
      </w:r>
      <w:r w:rsidR="00D0085F" w:rsidRPr="001430A5">
        <w:rPr>
          <w:rFonts w:ascii="Times New Roman" w:hAnsi="Times New Roman" w:cs="Times New Roman"/>
          <w:sz w:val="24"/>
          <w:szCs w:val="24"/>
          <w:vertAlign w:val="subscript"/>
        </w:rPr>
        <w:t>2</w:t>
      </w:r>
      <w:r w:rsidR="00D0085F"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solution is less than 17 stomatal density in leaf of plant treated with </w:t>
      </w:r>
      <w:r w:rsidR="00BA1915" w:rsidRPr="001430A5">
        <w:rPr>
          <w:rFonts w:ascii="Times New Roman" w:hAnsi="Times New Roman" w:cs="Times New Roman"/>
          <w:sz w:val="24"/>
          <w:szCs w:val="24"/>
        </w:rPr>
        <w:t>T</w:t>
      </w:r>
      <w:r w:rsidR="00D0085F" w:rsidRPr="001430A5">
        <w:rPr>
          <w:rFonts w:ascii="Times New Roman" w:hAnsi="Times New Roman" w:cs="Times New Roman"/>
          <w:sz w:val="24"/>
          <w:szCs w:val="24"/>
          <w:vertAlign w:val="subscript"/>
        </w:rPr>
        <w:t xml:space="preserve">2 </w:t>
      </w:r>
      <w:r w:rsidR="00D0085F" w:rsidRPr="001430A5">
        <w:rPr>
          <w:rFonts w:ascii="Times New Roman" w:hAnsi="Times New Roman" w:cs="Times New Roman"/>
          <w:sz w:val="24"/>
          <w:szCs w:val="24"/>
        </w:rPr>
        <w:t>with silicon</w:t>
      </w:r>
      <w:r w:rsidRPr="001430A5">
        <w:rPr>
          <w:rFonts w:ascii="Times New Roman" w:hAnsi="Times New Roman" w:cs="Times New Roman"/>
          <w:sz w:val="24"/>
          <w:szCs w:val="24"/>
        </w:rPr>
        <w:t xml:space="preserve">. The stomatal density in leaf is 12 of a plant treated with </w:t>
      </w:r>
      <w:r w:rsidR="000F652B" w:rsidRPr="001430A5">
        <w:rPr>
          <w:rFonts w:ascii="Times New Roman" w:hAnsi="Times New Roman" w:cs="Times New Roman"/>
          <w:sz w:val="24"/>
          <w:szCs w:val="24"/>
        </w:rPr>
        <w:t>T</w:t>
      </w:r>
      <w:r w:rsidR="00FD6A25" w:rsidRPr="001430A5">
        <w:rPr>
          <w:rFonts w:ascii="Times New Roman" w:hAnsi="Times New Roman" w:cs="Times New Roman"/>
          <w:sz w:val="24"/>
          <w:szCs w:val="24"/>
          <w:vertAlign w:val="subscript"/>
        </w:rPr>
        <w:t>3</w:t>
      </w:r>
      <w:r w:rsidR="00FD6A25"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equal to 13 stomatal density in leaf of plant treated with </w:t>
      </w:r>
      <w:r w:rsidR="000F652B" w:rsidRPr="001430A5">
        <w:rPr>
          <w:rFonts w:ascii="Times New Roman" w:hAnsi="Times New Roman" w:cs="Times New Roman"/>
          <w:sz w:val="24"/>
          <w:szCs w:val="24"/>
        </w:rPr>
        <w:t>T</w:t>
      </w:r>
      <w:r w:rsidR="00FD6A25" w:rsidRPr="001430A5">
        <w:rPr>
          <w:rFonts w:ascii="Times New Roman" w:hAnsi="Times New Roman" w:cs="Times New Roman"/>
          <w:sz w:val="24"/>
          <w:szCs w:val="24"/>
          <w:vertAlign w:val="subscript"/>
        </w:rPr>
        <w:t>3</w:t>
      </w:r>
      <w:r w:rsidR="00FD6A25"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xml:space="preserve">. The stomatal density in leaf is 9 of a plant treated with </w:t>
      </w:r>
      <w:r w:rsidR="00481B25" w:rsidRPr="001430A5">
        <w:rPr>
          <w:rFonts w:ascii="Times New Roman" w:hAnsi="Times New Roman" w:cs="Times New Roman"/>
          <w:sz w:val="24"/>
          <w:szCs w:val="24"/>
        </w:rPr>
        <w:t>T</w:t>
      </w:r>
      <w:r w:rsidR="00144510" w:rsidRPr="001430A5">
        <w:rPr>
          <w:rFonts w:ascii="Times New Roman" w:hAnsi="Times New Roman" w:cs="Times New Roman"/>
          <w:sz w:val="24"/>
          <w:szCs w:val="24"/>
          <w:vertAlign w:val="subscript"/>
        </w:rPr>
        <w:t>4</w:t>
      </w:r>
      <w:r w:rsidR="00144510"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solution is equal to 10 stomatal density in leaf of plant treated with </w:t>
      </w:r>
      <w:r w:rsidR="00481B25" w:rsidRPr="001430A5">
        <w:rPr>
          <w:rFonts w:ascii="Times New Roman" w:hAnsi="Times New Roman" w:cs="Times New Roman"/>
          <w:sz w:val="24"/>
          <w:szCs w:val="24"/>
        </w:rPr>
        <w:t>T</w:t>
      </w:r>
      <w:r w:rsidR="00144510" w:rsidRPr="001430A5">
        <w:rPr>
          <w:rFonts w:ascii="Times New Roman" w:hAnsi="Times New Roman" w:cs="Times New Roman"/>
          <w:sz w:val="24"/>
          <w:szCs w:val="24"/>
          <w:vertAlign w:val="subscript"/>
        </w:rPr>
        <w:t>4</w:t>
      </w:r>
      <w:r w:rsidR="00144510"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xml:space="preserve">. The maximum stomatal density in leaf   is 18 of a plant that got treatment with </w:t>
      </w:r>
      <w:r w:rsidR="00481B25" w:rsidRPr="001430A5">
        <w:rPr>
          <w:rFonts w:ascii="Times New Roman" w:hAnsi="Times New Roman" w:cs="Times New Roman"/>
          <w:sz w:val="24"/>
          <w:szCs w:val="24"/>
        </w:rPr>
        <w:t>T</w:t>
      </w:r>
      <w:r w:rsidR="00D811E9" w:rsidRPr="001430A5">
        <w:rPr>
          <w:rFonts w:ascii="Times New Roman" w:hAnsi="Times New Roman" w:cs="Times New Roman"/>
          <w:sz w:val="24"/>
          <w:szCs w:val="24"/>
          <w:vertAlign w:val="subscript"/>
        </w:rPr>
        <w:t>1</w:t>
      </w:r>
      <w:r w:rsidR="00D811E9"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w:t>
      </w:r>
    </w:p>
    <w:p w:rsidR="006B6088" w:rsidRPr="00E853EF" w:rsidRDefault="006B6088" w:rsidP="001D0B33">
      <w:pPr>
        <w:pStyle w:val="NoSpacing"/>
        <w:spacing w:line="360" w:lineRule="auto"/>
        <w:jc w:val="both"/>
        <w:rPr>
          <w:rFonts w:ascii="Times New Roman" w:hAnsi="Times New Roman" w:cs="Times New Roman"/>
          <w:sz w:val="24"/>
          <w:szCs w:val="24"/>
        </w:rPr>
      </w:pPr>
      <w:r w:rsidRPr="00E853EF">
        <w:rPr>
          <w:rFonts w:ascii="Times New Roman" w:hAnsi="Times New Roman" w:cs="Times New Roman"/>
          <w:b/>
          <w:sz w:val="24"/>
          <w:szCs w:val="24"/>
        </w:rPr>
        <w:t>Area of vascular bundles (µm</w:t>
      </w:r>
      <w:r w:rsidRPr="00E853EF">
        <w:rPr>
          <w:rFonts w:ascii="Times New Roman" w:hAnsi="Times New Roman" w:cs="Times New Roman"/>
          <w:b/>
          <w:sz w:val="24"/>
          <w:szCs w:val="24"/>
          <w:vertAlign w:val="superscript"/>
        </w:rPr>
        <w:t>2</w:t>
      </w:r>
      <w:r w:rsidRPr="00E853EF">
        <w:rPr>
          <w:rFonts w:ascii="Times New Roman" w:hAnsi="Times New Roman" w:cs="Times New Roman"/>
          <w:b/>
          <w:sz w:val="24"/>
          <w:szCs w:val="24"/>
        </w:rPr>
        <w:t>):</w:t>
      </w:r>
    </w:p>
    <w:p w:rsidR="00771A0C" w:rsidRPr="001430A5" w:rsidRDefault="006B6088"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Plant treated with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and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with Na</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SiO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p>
    <w:p w:rsidR="00622327" w:rsidRPr="001430A5" w:rsidRDefault="00870EF2"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The difference among the values of area of vascular bundles of leaf of plants treated with Sodium Silicate i.e.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nitrate have been shown in the </w:t>
      </w:r>
      <w:r w:rsidR="00BA2924"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w:t>
      </w:r>
      <w:r w:rsidR="00C0578A" w:rsidRPr="001430A5">
        <w:rPr>
          <w:rFonts w:ascii="Times New Roman" w:hAnsi="Times New Roman" w:cs="Times New Roman"/>
          <w:sz w:val="24"/>
          <w:szCs w:val="24"/>
        </w:rPr>
        <w:t>2</w:t>
      </w:r>
      <w:r w:rsidRPr="001430A5">
        <w:rPr>
          <w:rFonts w:ascii="Times New Roman" w:hAnsi="Times New Roman" w:cs="Times New Roman"/>
          <w:sz w:val="24"/>
          <w:szCs w:val="24"/>
        </w:rPr>
        <w:t xml:space="preserve"> and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w:t>
      </w:r>
      <w:r w:rsidR="00077FBB" w:rsidRPr="001430A5">
        <w:rPr>
          <w:rFonts w:ascii="Times New Roman" w:hAnsi="Times New Roman" w:cs="Times New Roman"/>
          <w:sz w:val="24"/>
          <w:szCs w:val="24"/>
        </w:rPr>
        <w:t>3f</w:t>
      </w:r>
      <w:r w:rsidRPr="001430A5">
        <w:rPr>
          <w:rFonts w:ascii="Times New Roman" w:hAnsi="Times New Roman" w:cs="Times New Roman"/>
          <w:sz w:val="24"/>
          <w:szCs w:val="24"/>
        </w:rPr>
        <w:t xml:space="preserve">. </w:t>
      </w:r>
      <w:r w:rsidR="00F82E79" w:rsidRPr="001430A5">
        <w:rPr>
          <w:rFonts w:ascii="Times New Roman" w:hAnsi="Times New Roman" w:cs="Times New Roman"/>
          <w:sz w:val="24"/>
          <w:szCs w:val="24"/>
        </w:rPr>
        <w:t>The plants of T</w:t>
      </w:r>
      <w:r w:rsidR="00F82E79" w:rsidRPr="001430A5">
        <w:rPr>
          <w:rFonts w:ascii="Times New Roman" w:hAnsi="Times New Roman" w:cs="Times New Roman"/>
          <w:sz w:val="24"/>
          <w:szCs w:val="24"/>
          <w:vertAlign w:val="subscript"/>
        </w:rPr>
        <w:t>0</w:t>
      </w:r>
      <w:r w:rsidR="00F82E79" w:rsidRPr="001430A5">
        <w:rPr>
          <w:rFonts w:ascii="Times New Roman" w:hAnsi="Times New Roman" w:cs="Times New Roman"/>
          <w:sz w:val="24"/>
          <w:szCs w:val="24"/>
        </w:rPr>
        <w:t xml:space="preserve"> group have the maximum area of vascular bundle as compared to the plants growing under metallic stress. While there was decreasing in area of vascular bundles of plants between the plants of different treatments. That shown decreasing trend as concentrations of metal increases. The area of </w:t>
      </w:r>
      <w:r w:rsidR="003A2B90" w:rsidRPr="001430A5">
        <w:rPr>
          <w:rFonts w:ascii="Times New Roman" w:hAnsi="Times New Roman" w:cs="Times New Roman"/>
          <w:sz w:val="24"/>
          <w:szCs w:val="24"/>
        </w:rPr>
        <w:t>vascular bundle</w:t>
      </w:r>
      <w:r w:rsidR="00F82E79" w:rsidRPr="001430A5">
        <w:rPr>
          <w:rFonts w:ascii="Times New Roman" w:hAnsi="Times New Roman" w:cs="Times New Roman"/>
          <w:sz w:val="24"/>
          <w:szCs w:val="24"/>
        </w:rPr>
        <w:t xml:space="preserve"> of plants applied foliar application of sodium silicate has the mitigating effect of metal as compared to the plants grown under metallic stress without foliar application. </w:t>
      </w:r>
      <w:r w:rsidRPr="001430A5">
        <w:rPr>
          <w:rFonts w:ascii="Times New Roman" w:hAnsi="Times New Roman" w:cs="Times New Roman"/>
          <w:sz w:val="24"/>
          <w:szCs w:val="24"/>
        </w:rPr>
        <w:t xml:space="preserve">The values are been recorded under the ocular </w:t>
      </w:r>
      <w:r w:rsidRPr="001430A5">
        <w:rPr>
          <w:rFonts w:ascii="Times New Roman" w:hAnsi="Times New Roman" w:cs="Times New Roman"/>
          <w:sz w:val="24"/>
          <w:szCs w:val="24"/>
        </w:rPr>
        <w:lastRenderedPageBreak/>
        <w:t>lense h</w:t>
      </w:r>
      <w:r w:rsidR="00A308A7" w:rsidRPr="001430A5">
        <w:rPr>
          <w:rFonts w:ascii="Times New Roman" w:hAnsi="Times New Roman" w:cs="Times New Roman"/>
          <w:sz w:val="24"/>
          <w:szCs w:val="24"/>
        </w:rPr>
        <w:t xml:space="preserve">aving the power of </w:t>
      </w:r>
      <w:r w:rsidRPr="001430A5">
        <w:rPr>
          <w:rFonts w:ascii="Times New Roman" w:hAnsi="Times New Roman" w:cs="Times New Roman"/>
          <w:sz w:val="24"/>
          <w:szCs w:val="24"/>
        </w:rPr>
        <w:t>10X.</w:t>
      </w:r>
      <w:r w:rsidR="00A308A7" w:rsidRPr="001430A5">
        <w:rPr>
          <w:rFonts w:ascii="Times New Roman" w:hAnsi="Times New Roman" w:cs="Times New Roman"/>
          <w:sz w:val="24"/>
          <w:szCs w:val="24"/>
        </w:rPr>
        <w:t xml:space="preserve"> </w:t>
      </w:r>
      <w:r w:rsidRPr="001430A5">
        <w:rPr>
          <w:rFonts w:ascii="Times New Roman" w:hAnsi="Times New Roman" w:cs="Times New Roman"/>
          <w:sz w:val="24"/>
          <w:szCs w:val="24"/>
        </w:rPr>
        <w:t>The vascular bundle area in leaf is 2.07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3A2B90" w:rsidRPr="001430A5">
        <w:rPr>
          <w:rFonts w:ascii="Times New Roman" w:hAnsi="Times New Roman" w:cs="Times New Roman"/>
          <w:sz w:val="24"/>
          <w:szCs w:val="24"/>
        </w:rPr>
        <w:t>T</w:t>
      </w:r>
      <w:r w:rsidR="003A2B90" w:rsidRPr="001430A5">
        <w:rPr>
          <w:rFonts w:ascii="Times New Roman" w:hAnsi="Times New Roman" w:cs="Times New Roman"/>
          <w:sz w:val="24"/>
          <w:szCs w:val="24"/>
          <w:vertAlign w:val="subscript"/>
        </w:rPr>
        <w:t>1</w:t>
      </w:r>
      <w:r w:rsidRPr="001430A5">
        <w:rPr>
          <w:rFonts w:ascii="Times New Roman" w:hAnsi="Times New Roman" w:cs="Times New Roman"/>
          <w:sz w:val="24"/>
          <w:szCs w:val="24"/>
        </w:rPr>
        <w:t xml:space="preserve"> </w:t>
      </w:r>
      <w:r w:rsidR="00E7739C" w:rsidRPr="001430A5">
        <w:rPr>
          <w:rFonts w:ascii="Times New Roman" w:hAnsi="Times New Roman" w:cs="Times New Roman"/>
          <w:sz w:val="24"/>
          <w:szCs w:val="24"/>
        </w:rPr>
        <w:t xml:space="preserve">without silicon </w:t>
      </w:r>
      <w:r w:rsidRPr="001430A5">
        <w:rPr>
          <w:rFonts w:ascii="Times New Roman" w:hAnsi="Times New Roman" w:cs="Times New Roman"/>
          <w:sz w:val="24"/>
          <w:szCs w:val="24"/>
        </w:rPr>
        <w:t>less than 2.12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vascular bundle area in </w:t>
      </w:r>
      <w:r w:rsidR="00E5717F" w:rsidRPr="001430A5">
        <w:rPr>
          <w:rFonts w:ascii="Times New Roman" w:hAnsi="Times New Roman" w:cs="Times New Roman"/>
          <w:sz w:val="24"/>
          <w:szCs w:val="24"/>
        </w:rPr>
        <w:t>vascular bundle</w:t>
      </w:r>
      <w:r w:rsidRPr="001430A5">
        <w:rPr>
          <w:rFonts w:ascii="Times New Roman" w:hAnsi="Times New Roman" w:cs="Times New Roman"/>
          <w:sz w:val="24"/>
          <w:szCs w:val="24"/>
        </w:rPr>
        <w:t xml:space="preserve"> of plant treated with </w:t>
      </w:r>
      <w:r w:rsidR="003A2B90" w:rsidRPr="001430A5">
        <w:rPr>
          <w:rFonts w:ascii="Times New Roman" w:hAnsi="Times New Roman" w:cs="Times New Roman"/>
          <w:sz w:val="24"/>
          <w:szCs w:val="24"/>
        </w:rPr>
        <w:t>T</w:t>
      </w:r>
      <w:r w:rsidR="00D42900" w:rsidRPr="001430A5">
        <w:rPr>
          <w:rFonts w:ascii="Times New Roman" w:hAnsi="Times New Roman" w:cs="Times New Roman"/>
          <w:sz w:val="24"/>
          <w:szCs w:val="24"/>
          <w:vertAlign w:val="subscript"/>
        </w:rPr>
        <w:t>1</w:t>
      </w:r>
      <w:r w:rsidR="00D42900"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vascular bundle area in leaf is 1.50</w:t>
      </w:r>
      <w:r w:rsidR="00ED0082"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3A2B90" w:rsidRPr="001430A5">
        <w:rPr>
          <w:rFonts w:ascii="Times New Roman" w:hAnsi="Times New Roman" w:cs="Times New Roman"/>
          <w:sz w:val="24"/>
          <w:szCs w:val="24"/>
        </w:rPr>
        <w:t>T</w:t>
      </w:r>
      <w:r w:rsidR="00F5328C" w:rsidRPr="001430A5">
        <w:rPr>
          <w:rFonts w:ascii="Times New Roman" w:hAnsi="Times New Roman" w:cs="Times New Roman"/>
          <w:sz w:val="24"/>
          <w:szCs w:val="24"/>
          <w:vertAlign w:val="subscript"/>
        </w:rPr>
        <w:t>2</w:t>
      </w:r>
      <w:r w:rsidR="00F5328C" w:rsidRPr="001430A5">
        <w:rPr>
          <w:rFonts w:ascii="Times New Roman" w:hAnsi="Times New Roman" w:cs="Times New Roman"/>
          <w:sz w:val="24"/>
          <w:szCs w:val="24"/>
        </w:rPr>
        <w:t xml:space="preserve"> without silicon</w:t>
      </w:r>
      <w:r w:rsidR="003A2B90" w:rsidRPr="001430A5">
        <w:rPr>
          <w:rFonts w:ascii="Times New Roman" w:hAnsi="Times New Roman" w:cs="Times New Roman"/>
          <w:sz w:val="24"/>
          <w:szCs w:val="24"/>
          <w:vertAlign w:val="subscript"/>
        </w:rPr>
        <w:t xml:space="preserve"> </w:t>
      </w:r>
      <w:r w:rsidR="003A2B90" w:rsidRPr="001430A5">
        <w:rPr>
          <w:rFonts w:ascii="Times New Roman" w:hAnsi="Times New Roman" w:cs="Times New Roman"/>
          <w:sz w:val="24"/>
          <w:szCs w:val="24"/>
        </w:rPr>
        <w:t xml:space="preserve">is less than </w:t>
      </w:r>
      <w:r w:rsidRPr="001430A5">
        <w:rPr>
          <w:rFonts w:ascii="Times New Roman" w:hAnsi="Times New Roman" w:cs="Times New Roman"/>
          <w:sz w:val="24"/>
          <w:szCs w:val="24"/>
        </w:rPr>
        <w:t>1.73</w:t>
      </w:r>
      <w:r w:rsidR="00ED0082"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 xml:space="preserve">2 </w:t>
      </w:r>
      <w:r w:rsidRPr="001430A5">
        <w:rPr>
          <w:rFonts w:ascii="Times New Roman" w:hAnsi="Times New Roman" w:cs="Times New Roman"/>
          <w:sz w:val="24"/>
          <w:szCs w:val="24"/>
        </w:rPr>
        <w:t xml:space="preserve">vascular bundle area in leaf of plant treated with </w:t>
      </w:r>
      <w:r w:rsidR="003A2B90" w:rsidRPr="001430A5">
        <w:rPr>
          <w:rFonts w:ascii="Times New Roman" w:hAnsi="Times New Roman" w:cs="Times New Roman"/>
          <w:sz w:val="24"/>
          <w:szCs w:val="24"/>
        </w:rPr>
        <w:t>T</w:t>
      </w:r>
      <w:r w:rsidR="00F5328C" w:rsidRPr="001430A5">
        <w:rPr>
          <w:rFonts w:ascii="Times New Roman" w:hAnsi="Times New Roman" w:cs="Times New Roman"/>
          <w:sz w:val="24"/>
          <w:szCs w:val="24"/>
          <w:vertAlign w:val="subscript"/>
        </w:rPr>
        <w:t>2</w:t>
      </w:r>
      <w:r w:rsidR="00F5328C"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vascular bundle area in leaf is 1.23</w:t>
      </w:r>
      <w:r w:rsidR="00ED0082"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40653E" w:rsidRPr="001430A5">
        <w:rPr>
          <w:rFonts w:ascii="Times New Roman" w:hAnsi="Times New Roman" w:cs="Times New Roman"/>
          <w:sz w:val="24"/>
          <w:szCs w:val="24"/>
        </w:rPr>
        <w:t>T</w:t>
      </w:r>
      <w:r w:rsidR="005B382E" w:rsidRPr="001430A5">
        <w:rPr>
          <w:rFonts w:ascii="Times New Roman" w:hAnsi="Times New Roman" w:cs="Times New Roman"/>
          <w:sz w:val="24"/>
          <w:szCs w:val="24"/>
          <w:vertAlign w:val="subscript"/>
        </w:rPr>
        <w:t>3</w:t>
      </w:r>
      <w:r w:rsidR="005B382E"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more than 1.15</w:t>
      </w:r>
      <w:r w:rsidR="00ED0082"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vascular bundle area in leaf of plant treated with </w:t>
      </w:r>
      <w:r w:rsidR="0040653E" w:rsidRPr="001430A5">
        <w:rPr>
          <w:rFonts w:ascii="Times New Roman" w:hAnsi="Times New Roman" w:cs="Times New Roman"/>
          <w:sz w:val="24"/>
          <w:szCs w:val="24"/>
        </w:rPr>
        <w:t>T</w:t>
      </w:r>
      <w:r w:rsidR="005B382E" w:rsidRPr="001430A5">
        <w:rPr>
          <w:rFonts w:ascii="Times New Roman" w:hAnsi="Times New Roman" w:cs="Times New Roman"/>
          <w:sz w:val="24"/>
          <w:szCs w:val="24"/>
          <w:vertAlign w:val="subscript"/>
        </w:rPr>
        <w:t>3</w:t>
      </w:r>
      <w:r w:rsidR="005B382E"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vascular bundle area in leaf is 0.85</w:t>
      </w:r>
      <w:r w:rsidR="00ED0082"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 xml:space="preserve">2 </w:t>
      </w:r>
      <w:r w:rsidRPr="001430A5">
        <w:rPr>
          <w:rFonts w:ascii="Times New Roman" w:hAnsi="Times New Roman" w:cs="Times New Roman"/>
          <w:sz w:val="24"/>
          <w:szCs w:val="24"/>
        </w:rPr>
        <w:t xml:space="preserve">of a plant treated with </w:t>
      </w:r>
      <w:r w:rsidR="009E534F" w:rsidRPr="001430A5">
        <w:rPr>
          <w:rFonts w:ascii="Times New Roman" w:hAnsi="Times New Roman" w:cs="Times New Roman"/>
          <w:sz w:val="24"/>
          <w:szCs w:val="24"/>
        </w:rPr>
        <w:t>T</w:t>
      </w:r>
      <w:r w:rsidR="00225D1A" w:rsidRPr="001430A5">
        <w:rPr>
          <w:rFonts w:ascii="Times New Roman" w:hAnsi="Times New Roman" w:cs="Times New Roman"/>
          <w:sz w:val="24"/>
          <w:szCs w:val="24"/>
          <w:vertAlign w:val="subscript"/>
        </w:rPr>
        <w:t>4</w:t>
      </w:r>
      <w:r w:rsidR="00225D1A"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is less than 0.87</w:t>
      </w:r>
      <w:r w:rsidR="00ED0082"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vascular bundle area in leaf of plant treated with </w:t>
      </w:r>
      <w:r w:rsidR="009E534F" w:rsidRPr="001430A5">
        <w:rPr>
          <w:rFonts w:ascii="Times New Roman" w:hAnsi="Times New Roman" w:cs="Times New Roman"/>
          <w:sz w:val="24"/>
          <w:szCs w:val="24"/>
        </w:rPr>
        <w:t>T</w:t>
      </w:r>
      <w:r w:rsidR="00225D1A" w:rsidRPr="001430A5">
        <w:rPr>
          <w:rFonts w:ascii="Times New Roman" w:hAnsi="Times New Roman" w:cs="Times New Roman"/>
          <w:sz w:val="24"/>
          <w:szCs w:val="24"/>
          <w:vertAlign w:val="subscript"/>
        </w:rPr>
        <w:t>4</w:t>
      </w:r>
      <w:r w:rsidR="00225D1A"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maximum</w:t>
      </w:r>
      <w:r w:rsidR="002D3FFA" w:rsidRPr="001430A5">
        <w:rPr>
          <w:rFonts w:ascii="Times New Roman" w:hAnsi="Times New Roman" w:cs="Times New Roman"/>
          <w:sz w:val="24"/>
          <w:szCs w:val="24"/>
        </w:rPr>
        <w:t xml:space="preserve"> vascular bundle area in leaf </w:t>
      </w:r>
      <w:r w:rsidRPr="001430A5">
        <w:rPr>
          <w:rFonts w:ascii="Times New Roman" w:hAnsi="Times New Roman" w:cs="Times New Roman"/>
          <w:sz w:val="24"/>
          <w:szCs w:val="24"/>
        </w:rPr>
        <w:t>is 2.12</w:t>
      </w:r>
      <w:r w:rsidR="00ED0082"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that got treatment with </w:t>
      </w:r>
      <w:r w:rsidR="00EC5396" w:rsidRPr="001430A5">
        <w:rPr>
          <w:rFonts w:ascii="Times New Roman" w:hAnsi="Times New Roman" w:cs="Times New Roman"/>
          <w:sz w:val="24"/>
          <w:szCs w:val="24"/>
        </w:rPr>
        <w:t>T</w:t>
      </w:r>
      <w:r w:rsidR="007769EB" w:rsidRPr="001430A5">
        <w:rPr>
          <w:rFonts w:ascii="Times New Roman" w:hAnsi="Times New Roman" w:cs="Times New Roman"/>
          <w:sz w:val="24"/>
          <w:szCs w:val="24"/>
          <w:vertAlign w:val="subscript"/>
        </w:rPr>
        <w:t>1</w:t>
      </w:r>
      <w:r w:rsidR="007769EB" w:rsidRPr="001430A5">
        <w:rPr>
          <w:rFonts w:ascii="Times New Roman" w:hAnsi="Times New Roman" w:cs="Times New Roman"/>
          <w:sz w:val="24"/>
          <w:szCs w:val="24"/>
        </w:rPr>
        <w:t xml:space="preserve"> with silicon</w:t>
      </w:r>
      <w:r w:rsidR="00843719" w:rsidRPr="001430A5">
        <w:rPr>
          <w:rFonts w:ascii="Times New Roman" w:hAnsi="Times New Roman" w:cs="Times New Roman"/>
          <w:sz w:val="24"/>
          <w:szCs w:val="24"/>
          <w:vertAlign w:val="subscript"/>
        </w:rPr>
        <w:t xml:space="preserve"> </w:t>
      </w:r>
      <w:r w:rsidR="00843719" w:rsidRPr="001430A5">
        <w:rPr>
          <w:rFonts w:ascii="Times New Roman" w:hAnsi="Times New Roman" w:cs="Times New Roman"/>
          <w:sz w:val="24"/>
          <w:szCs w:val="24"/>
        </w:rPr>
        <w:t>between the plants got treated</w:t>
      </w:r>
      <w:r w:rsidRPr="001430A5">
        <w:rPr>
          <w:rFonts w:ascii="Times New Roman" w:hAnsi="Times New Roman" w:cs="Times New Roman"/>
          <w:sz w:val="24"/>
          <w:szCs w:val="24"/>
        </w:rPr>
        <w:t>.</w:t>
      </w:r>
    </w:p>
    <w:p w:rsidR="00077FBB" w:rsidRPr="001430A5" w:rsidRDefault="00077FBB" w:rsidP="001D0B33">
      <w:pPr>
        <w:pStyle w:val="NoSpacing"/>
        <w:spacing w:line="360" w:lineRule="auto"/>
        <w:jc w:val="both"/>
        <w:rPr>
          <w:rFonts w:ascii="Times New Roman" w:hAnsi="Times New Roman" w:cs="Times New Roman"/>
          <w:b/>
          <w:sz w:val="24"/>
          <w:szCs w:val="24"/>
        </w:rPr>
      </w:pPr>
    </w:p>
    <w:p w:rsidR="00622327" w:rsidRPr="00E853EF" w:rsidRDefault="00622327" w:rsidP="001D0B33">
      <w:pPr>
        <w:pStyle w:val="NoSpacing"/>
        <w:spacing w:line="360" w:lineRule="auto"/>
        <w:jc w:val="both"/>
        <w:rPr>
          <w:rFonts w:ascii="Times New Roman" w:hAnsi="Times New Roman" w:cs="Times New Roman"/>
          <w:b/>
          <w:sz w:val="24"/>
          <w:szCs w:val="24"/>
        </w:rPr>
      </w:pPr>
      <w:r w:rsidRPr="00E853EF">
        <w:rPr>
          <w:rFonts w:ascii="Times New Roman" w:hAnsi="Times New Roman" w:cs="Times New Roman"/>
          <w:b/>
          <w:sz w:val="24"/>
          <w:szCs w:val="24"/>
        </w:rPr>
        <w:t>Area of epidermal cell (µm</w:t>
      </w:r>
      <w:r w:rsidRPr="00E853EF">
        <w:rPr>
          <w:rFonts w:ascii="Times New Roman" w:hAnsi="Times New Roman" w:cs="Times New Roman"/>
          <w:b/>
          <w:sz w:val="24"/>
          <w:szCs w:val="24"/>
          <w:vertAlign w:val="superscript"/>
        </w:rPr>
        <w:t>2</w:t>
      </w:r>
      <w:r w:rsidRPr="00E853EF">
        <w:rPr>
          <w:rFonts w:ascii="Times New Roman" w:hAnsi="Times New Roman" w:cs="Times New Roman"/>
          <w:b/>
          <w:sz w:val="24"/>
          <w:szCs w:val="24"/>
        </w:rPr>
        <w:t>):</w:t>
      </w:r>
    </w:p>
    <w:p w:rsidR="00622327" w:rsidRPr="001430A5" w:rsidRDefault="00622327"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Plant treated with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and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with Na</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SiO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p>
    <w:p w:rsidR="00E3295F" w:rsidRPr="001430A5" w:rsidRDefault="00622327" w:rsidP="001D0B33">
      <w:pPr>
        <w:pStyle w:val="NoSpacing"/>
        <w:spacing w:line="360" w:lineRule="auto"/>
        <w:jc w:val="both"/>
        <w:rPr>
          <w:sz w:val="24"/>
          <w:szCs w:val="24"/>
        </w:rPr>
      </w:pPr>
      <w:r w:rsidRPr="001430A5">
        <w:rPr>
          <w:rFonts w:ascii="Times New Roman" w:hAnsi="Times New Roman" w:cs="Times New Roman"/>
          <w:sz w:val="24"/>
          <w:szCs w:val="24"/>
        </w:rPr>
        <w:t>The difference among the values of area of upper epidermal cell of leaf of plants treated with Sodium Silicate i.e.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nitrate have been shown in the </w:t>
      </w:r>
      <w:r w:rsidR="00BA2924"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w:t>
      </w:r>
      <w:r w:rsidR="00BB2411" w:rsidRPr="001430A5">
        <w:rPr>
          <w:rFonts w:ascii="Times New Roman" w:hAnsi="Times New Roman" w:cs="Times New Roman"/>
          <w:sz w:val="24"/>
          <w:szCs w:val="24"/>
        </w:rPr>
        <w:t>2</w:t>
      </w:r>
      <w:r w:rsidRPr="001430A5">
        <w:rPr>
          <w:rFonts w:ascii="Times New Roman" w:hAnsi="Times New Roman" w:cs="Times New Roman"/>
          <w:sz w:val="24"/>
          <w:szCs w:val="24"/>
        </w:rPr>
        <w:t xml:space="preserve"> and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w:t>
      </w:r>
      <w:r w:rsidR="00077FBB" w:rsidRPr="001430A5">
        <w:rPr>
          <w:rFonts w:ascii="Times New Roman" w:hAnsi="Times New Roman" w:cs="Times New Roman"/>
          <w:sz w:val="24"/>
          <w:szCs w:val="24"/>
        </w:rPr>
        <w:t>3g</w:t>
      </w:r>
      <w:r w:rsidRPr="001430A5">
        <w:rPr>
          <w:rFonts w:ascii="Times New Roman" w:hAnsi="Times New Roman" w:cs="Times New Roman"/>
          <w:sz w:val="24"/>
          <w:szCs w:val="24"/>
        </w:rPr>
        <w:t xml:space="preserve">. </w:t>
      </w:r>
      <w:r w:rsidR="00BB2411" w:rsidRPr="001430A5">
        <w:rPr>
          <w:rFonts w:ascii="Times New Roman" w:hAnsi="Times New Roman" w:cs="Times New Roman"/>
          <w:sz w:val="24"/>
          <w:szCs w:val="24"/>
        </w:rPr>
        <w:t>The plants of T</w:t>
      </w:r>
      <w:r w:rsidR="00BB2411" w:rsidRPr="001430A5">
        <w:rPr>
          <w:rFonts w:ascii="Times New Roman" w:hAnsi="Times New Roman" w:cs="Times New Roman"/>
          <w:sz w:val="24"/>
          <w:szCs w:val="24"/>
          <w:vertAlign w:val="subscript"/>
        </w:rPr>
        <w:t>0</w:t>
      </w:r>
      <w:r w:rsidR="00BB2411" w:rsidRPr="001430A5">
        <w:rPr>
          <w:rFonts w:ascii="Times New Roman" w:hAnsi="Times New Roman" w:cs="Times New Roman"/>
          <w:sz w:val="24"/>
          <w:szCs w:val="24"/>
        </w:rPr>
        <w:t xml:space="preserve"> group have the maximum area of epidermal cell as compared to the plants growing under metallic stress. While there was decreasing in area of epidermal cell of plants between the plants of different treatments. That shown decreasing trend as concentrations of metal increases except the plants of T</w:t>
      </w:r>
      <w:r w:rsidR="00191AD1" w:rsidRPr="001430A5">
        <w:rPr>
          <w:rFonts w:ascii="Times New Roman" w:hAnsi="Times New Roman" w:cs="Times New Roman"/>
          <w:sz w:val="24"/>
          <w:szCs w:val="24"/>
          <w:vertAlign w:val="subscript"/>
        </w:rPr>
        <w:t>4</w:t>
      </w:r>
      <w:r w:rsidR="00191AD1" w:rsidRPr="001430A5">
        <w:rPr>
          <w:rFonts w:ascii="Times New Roman" w:hAnsi="Times New Roman" w:cs="Times New Roman"/>
          <w:sz w:val="24"/>
          <w:szCs w:val="24"/>
        </w:rPr>
        <w:t xml:space="preserve"> without silicon</w:t>
      </w:r>
      <w:r w:rsidR="00BB2411" w:rsidRPr="001430A5">
        <w:rPr>
          <w:rFonts w:ascii="Times New Roman" w:hAnsi="Times New Roman" w:cs="Times New Roman"/>
          <w:sz w:val="24"/>
          <w:szCs w:val="24"/>
        </w:rPr>
        <w:t xml:space="preserve"> </w:t>
      </w:r>
      <w:r w:rsidR="00BD7442" w:rsidRPr="001430A5">
        <w:rPr>
          <w:rFonts w:ascii="Times New Roman" w:hAnsi="Times New Roman" w:cs="Times New Roman"/>
          <w:sz w:val="24"/>
          <w:szCs w:val="24"/>
        </w:rPr>
        <w:t>and T</w:t>
      </w:r>
      <w:r w:rsidR="00191AD1" w:rsidRPr="001430A5">
        <w:rPr>
          <w:rFonts w:ascii="Times New Roman" w:hAnsi="Times New Roman" w:cs="Times New Roman"/>
          <w:sz w:val="24"/>
          <w:szCs w:val="24"/>
          <w:vertAlign w:val="subscript"/>
        </w:rPr>
        <w:t>4</w:t>
      </w:r>
      <w:r w:rsidR="00191AD1" w:rsidRPr="001430A5">
        <w:rPr>
          <w:rFonts w:ascii="Times New Roman" w:hAnsi="Times New Roman" w:cs="Times New Roman"/>
          <w:sz w:val="24"/>
          <w:szCs w:val="24"/>
        </w:rPr>
        <w:t xml:space="preserve"> with silicon</w:t>
      </w:r>
      <w:r w:rsidR="00191AD1" w:rsidRPr="001430A5">
        <w:rPr>
          <w:rFonts w:ascii="Times New Roman" w:hAnsi="Times New Roman" w:cs="Times New Roman"/>
          <w:sz w:val="24"/>
          <w:szCs w:val="24"/>
          <w:vertAlign w:val="subscript"/>
        </w:rPr>
        <w:t xml:space="preserve"> </w:t>
      </w:r>
      <w:r w:rsidR="00BB2411" w:rsidRPr="001430A5">
        <w:rPr>
          <w:rFonts w:ascii="Times New Roman" w:hAnsi="Times New Roman" w:cs="Times New Roman"/>
          <w:sz w:val="24"/>
          <w:szCs w:val="24"/>
        </w:rPr>
        <w:t xml:space="preserve">which shown </w:t>
      </w:r>
      <w:r w:rsidR="00BD7442" w:rsidRPr="001430A5">
        <w:rPr>
          <w:rFonts w:ascii="Times New Roman" w:hAnsi="Times New Roman" w:cs="Times New Roman"/>
          <w:sz w:val="24"/>
          <w:szCs w:val="24"/>
        </w:rPr>
        <w:t>equal values of area of epidermal cell</w:t>
      </w:r>
      <w:r w:rsidR="00BB2411" w:rsidRPr="001430A5">
        <w:rPr>
          <w:rFonts w:ascii="Times New Roman" w:hAnsi="Times New Roman" w:cs="Times New Roman"/>
          <w:sz w:val="24"/>
          <w:szCs w:val="24"/>
        </w:rPr>
        <w:t xml:space="preserve">. The area of </w:t>
      </w:r>
      <w:r w:rsidR="008C3C7F" w:rsidRPr="001430A5">
        <w:rPr>
          <w:rFonts w:ascii="Times New Roman" w:hAnsi="Times New Roman" w:cs="Times New Roman"/>
          <w:sz w:val="24"/>
          <w:szCs w:val="24"/>
        </w:rPr>
        <w:t>epidermal cell</w:t>
      </w:r>
      <w:r w:rsidR="00BB2411" w:rsidRPr="001430A5">
        <w:rPr>
          <w:rFonts w:ascii="Times New Roman" w:hAnsi="Times New Roman" w:cs="Times New Roman"/>
          <w:sz w:val="24"/>
          <w:szCs w:val="24"/>
        </w:rPr>
        <w:t xml:space="preserve"> of plants applied foliar application of sodium silicate has the </w:t>
      </w:r>
      <w:r w:rsidR="000E0908" w:rsidRPr="001430A5">
        <w:rPr>
          <w:rFonts w:ascii="Times New Roman" w:hAnsi="Times New Roman" w:cs="Times New Roman"/>
          <w:sz w:val="24"/>
          <w:szCs w:val="24"/>
        </w:rPr>
        <w:t>compensating the</w:t>
      </w:r>
      <w:r w:rsidR="00BB2411" w:rsidRPr="001430A5">
        <w:rPr>
          <w:rFonts w:ascii="Times New Roman" w:hAnsi="Times New Roman" w:cs="Times New Roman"/>
          <w:sz w:val="24"/>
          <w:szCs w:val="24"/>
        </w:rPr>
        <w:t xml:space="preserve"> effect of metal as compared to the plants grown under metallic stress without foliar application. </w:t>
      </w:r>
      <w:r w:rsidRPr="001430A5">
        <w:rPr>
          <w:rFonts w:ascii="Times New Roman" w:hAnsi="Times New Roman" w:cs="Times New Roman"/>
          <w:sz w:val="24"/>
          <w:szCs w:val="24"/>
        </w:rPr>
        <w:t>The values are been recorded under the ocular lense that has the power of 40X.</w:t>
      </w:r>
      <w:r w:rsidR="008C3C7F" w:rsidRPr="001430A5">
        <w:rPr>
          <w:rFonts w:ascii="Times New Roman" w:hAnsi="Times New Roman" w:cs="Times New Roman"/>
          <w:sz w:val="24"/>
          <w:szCs w:val="24"/>
        </w:rPr>
        <w:t xml:space="preserve"> </w:t>
      </w:r>
      <w:r w:rsidRPr="001430A5">
        <w:rPr>
          <w:rFonts w:ascii="Times New Roman" w:hAnsi="Times New Roman" w:cs="Times New Roman"/>
          <w:sz w:val="24"/>
          <w:szCs w:val="24"/>
        </w:rPr>
        <w:t>The area of upper epidermal cell in leaf is 2.96</w:t>
      </w:r>
      <w:r w:rsidR="00D90C66"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0E0908" w:rsidRPr="001430A5">
        <w:rPr>
          <w:rFonts w:ascii="Times New Roman" w:hAnsi="Times New Roman" w:cs="Times New Roman"/>
          <w:sz w:val="24"/>
          <w:szCs w:val="24"/>
        </w:rPr>
        <w:t>T</w:t>
      </w:r>
      <w:r w:rsidR="000E0908" w:rsidRPr="001430A5">
        <w:rPr>
          <w:rFonts w:ascii="Times New Roman" w:hAnsi="Times New Roman" w:cs="Times New Roman"/>
          <w:sz w:val="24"/>
          <w:szCs w:val="24"/>
          <w:vertAlign w:val="subscript"/>
        </w:rPr>
        <w:t>1</w:t>
      </w:r>
      <w:r w:rsidR="008C3C7F"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less than 3.05</w:t>
      </w:r>
      <w:r w:rsidR="00D90C66"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upper epidermal cell in leaf of plant treated with </w:t>
      </w:r>
      <w:r w:rsidR="000E0908" w:rsidRPr="001430A5">
        <w:rPr>
          <w:rFonts w:ascii="Times New Roman" w:hAnsi="Times New Roman" w:cs="Times New Roman"/>
          <w:sz w:val="24"/>
          <w:szCs w:val="24"/>
        </w:rPr>
        <w:t>T</w:t>
      </w:r>
      <w:r w:rsidR="008C3C7F" w:rsidRPr="001430A5">
        <w:rPr>
          <w:rFonts w:ascii="Times New Roman" w:hAnsi="Times New Roman" w:cs="Times New Roman"/>
          <w:sz w:val="24"/>
          <w:szCs w:val="24"/>
          <w:vertAlign w:val="subscript"/>
        </w:rPr>
        <w:t>1</w:t>
      </w:r>
      <w:r w:rsidR="008C3C7F"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area of upper epidermal cell in leaf is 2.15</w:t>
      </w:r>
      <w:r w:rsidR="00D90C66"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0E0908" w:rsidRPr="001430A5">
        <w:rPr>
          <w:rFonts w:ascii="Times New Roman" w:hAnsi="Times New Roman" w:cs="Times New Roman"/>
          <w:sz w:val="24"/>
          <w:szCs w:val="24"/>
        </w:rPr>
        <w:t>T</w:t>
      </w:r>
      <w:r w:rsidR="00CD0080" w:rsidRPr="001430A5">
        <w:rPr>
          <w:rFonts w:ascii="Times New Roman" w:hAnsi="Times New Roman" w:cs="Times New Roman"/>
          <w:sz w:val="24"/>
          <w:szCs w:val="24"/>
          <w:vertAlign w:val="subscript"/>
        </w:rPr>
        <w:t>2</w:t>
      </w:r>
      <w:r w:rsidR="00CD0080" w:rsidRPr="001430A5">
        <w:rPr>
          <w:rFonts w:ascii="Times New Roman" w:hAnsi="Times New Roman" w:cs="Times New Roman"/>
          <w:sz w:val="24"/>
          <w:szCs w:val="24"/>
        </w:rPr>
        <w:t xml:space="preserve"> without silicon</w:t>
      </w:r>
      <w:r w:rsidR="000E0908" w:rsidRPr="001430A5">
        <w:rPr>
          <w:rFonts w:ascii="Times New Roman" w:hAnsi="Times New Roman" w:cs="Times New Roman"/>
          <w:sz w:val="24"/>
          <w:szCs w:val="24"/>
        </w:rPr>
        <w:t xml:space="preserve"> is less than </w:t>
      </w:r>
      <w:r w:rsidRPr="001430A5">
        <w:rPr>
          <w:rFonts w:ascii="Times New Roman" w:hAnsi="Times New Roman" w:cs="Times New Roman"/>
          <w:sz w:val="24"/>
          <w:szCs w:val="24"/>
        </w:rPr>
        <w:t>2.41</w:t>
      </w:r>
      <w:r w:rsidR="00D90C66"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 xml:space="preserve">2 </w:t>
      </w:r>
      <w:r w:rsidRPr="001430A5">
        <w:rPr>
          <w:rFonts w:ascii="Times New Roman" w:hAnsi="Times New Roman" w:cs="Times New Roman"/>
          <w:sz w:val="24"/>
          <w:szCs w:val="24"/>
        </w:rPr>
        <w:t xml:space="preserve">area of upper epidermal cell in leaf of plant treated with </w:t>
      </w:r>
      <w:r w:rsidR="00B3559B" w:rsidRPr="001430A5">
        <w:rPr>
          <w:rFonts w:ascii="Times New Roman" w:hAnsi="Times New Roman" w:cs="Times New Roman"/>
          <w:sz w:val="24"/>
          <w:szCs w:val="24"/>
        </w:rPr>
        <w:t>T</w:t>
      </w:r>
      <w:r w:rsidR="00792C75" w:rsidRPr="001430A5">
        <w:rPr>
          <w:rFonts w:ascii="Times New Roman" w:hAnsi="Times New Roman" w:cs="Times New Roman"/>
          <w:sz w:val="24"/>
          <w:szCs w:val="24"/>
          <w:vertAlign w:val="subscript"/>
        </w:rPr>
        <w:t>2</w:t>
      </w:r>
      <w:r w:rsidR="00792C75"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area of upper epidermal cell in leaf is 2.15</w:t>
      </w:r>
      <w:r w:rsidR="00D90C66"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CD06FB" w:rsidRPr="001430A5">
        <w:rPr>
          <w:rFonts w:ascii="Times New Roman" w:hAnsi="Times New Roman" w:cs="Times New Roman"/>
          <w:sz w:val="24"/>
          <w:szCs w:val="24"/>
        </w:rPr>
        <w:t>T</w:t>
      </w:r>
      <w:r w:rsidR="00BA22FA" w:rsidRPr="001430A5">
        <w:rPr>
          <w:rFonts w:ascii="Times New Roman" w:hAnsi="Times New Roman" w:cs="Times New Roman"/>
          <w:sz w:val="24"/>
          <w:szCs w:val="24"/>
          <w:vertAlign w:val="subscript"/>
        </w:rPr>
        <w:t>3</w:t>
      </w:r>
      <w:r w:rsidR="00BA22FA"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less than 2.49</w:t>
      </w:r>
      <w:r w:rsidR="00D90C66"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upper epidermal cell in leaf of plant treated with </w:t>
      </w:r>
      <w:r w:rsidR="00CD06FB" w:rsidRPr="001430A5">
        <w:rPr>
          <w:rFonts w:ascii="Times New Roman" w:hAnsi="Times New Roman" w:cs="Times New Roman"/>
          <w:sz w:val="24"/>
          <w:szCs w:val="24"/>
        </w:rPr>
        <w:t>T</w:t>
      </w:r>
      <w:r w:rsidR="00BA22FA" w:rsidRPr="001430A5">
        <w:rPr>
          <w:rFonts w:ascii="Times New Roman" w:hAnsi="Times New Roman" w:cs="Times New Roman"/>
          <w:sz w:val="24"/>
          <w:szCs w:val="24"/>
          <w:vertAlign w:val="subscript"/>
        </w:rPr>
        <w:t>3</w:t>
      </w:r>
      <w:r w:rsidR="00BA22FA"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area of upper epidermal cell in leaf is 1.85</w:t>
      </w:r>
      <w:r w:rsidR="00D90C66"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 xml:space="preserve">2 </w:t>
      </w:r>
      <w:r w:rsidRPr="001430A5">
        <w:rPr>
          <w:rFonts w:ascii="Times New Roman" w:hAnsi="Times New Roman" w:cs="Times New Roman"/>
          <w:sz w:val="24"/>
          <w:szCs w:val="24"/>
        </w:rPr>
        <w:t xml:space="preserve">of a plant treated with </w:t>
      </w:r>
      <w:r w:rsidR="00151B26" w:rsidRPr="001430A5">
        <w:rPr>
          <w:rFonts w:ascii="Times New Roman" w:hAnsi="Times New Roman" w:cs="Times New Roman"/>
          <w:sz w:val="24"/>
          <w:szCs w:val="24"/>
        </w:rPr>
        <w:t>T</w:t>
      </w:r>
      <w:r w:rsidR="0043029F" w:rsidRPr="001430A5">
        <w:rPr>
          <w:rFonts w:ascii="Times New Roman" w:hAnsi="Times New Roman" w:cs="Times New Roman"/>
          <w:sz w:val="24"/>
          <w:szCs w:val="24"/>
          <w:vertAlign w:val="subscript"/>
        </w:rPr>
        <w:t>4</w:t>
      </w:r>
      <w:r w:rsidR="0043029F"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is almost equal to 2.35</w:t>
      </w:r>
      <w:r w:rsidR="00D90C66"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upper epidermal cell in leaf of plant </w:t>
      </w:r>
      <w:r w:rsidRPr="001430A5">
        <w:rPr>
          <w:rFonts w:ascii="Times New Roman" w:hAnsi="Times New Roman" w:cs="Times New Roman"/>
          <w:sz w:val="24"/>
          <w:szCs w:val="24"/>
        </w:rPr>
        <w:lastRenderedPageBreak/>
        <w:t xml:space="preserve">treated with </w:t>
      </w:r>
      <w:r w:rsidR="00151B26" w:rsidRPr="001430A5">
        <w:rPr>
          <w:rFonts w:ascii="Times New Roman" w:hAnsi="Times New Roman" w:cs="Times New Roman"/>
          <w:sz w:val="24"/>
          <w:szCs w:val="24"/>
        </w:rPr>
        <w:t>T</w:t>
      </w:r>
      <w:r w:rsidR="0043029F" w:rsidRPr="001430A5">
        <w:rPr>
          <w:rFonts w:ascii="Times New Roman" w:hAnsi="Times New Roman" w:cs="Times New Roman"/>
          <w:sz w:val="24"/>
          <w:szCs w:val="24"/>
          <w:vertAlign w:val="subscript"/>
        </w:rPr>
        <w:t>4</w:t>
      </w:r>
      <w:r w:rsidR="0043029F"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maximum area of upper epidermal cell in leaf   is 3.05</w:t>
      </w:r>
      <w:r w:rsidR="00D90C66"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that got treatment with </w:t>
      </w:r>
      <w:r w:rsidR="00151B26" w:rsidRPr="001430A5">
        <w:rPr>
          <w:rFonts w:ascii="Times New Roman" w:hAnsi="Times New Roman" w:cs="Times New Roman"/>
          <w:sz w:val="24"/>
          <w:szCs w:val="24"/>
        </w:rPr>
        <w:t>T</w:t>
      </w:r>
      <w:r w:rsidR="007A758A" w:rsidRPr="001430A5">
        <w:rPr>
          <w:rFonts w:ascii="Times New Roman" w:hAnsi="Times New Roman" w:cs="Times New Roman"/>
          <w:sz w:val="24"/>
          <w:szCs w:val="24"/>
          <w:vertAlign w:val="subscript"/>
        </w:rPr>
        <w:t xml:space="preserve">1 </w:t>
      </w:r>
      <w:r w:rsidR="007A758A" w:rsidRPr="001430A5">
        <w:rPr>
          <w:rFonts w:ascii="Times New Roman" w:hAnsi="Times New Roman" w:cs="Times New Roman"/>
          <w:sz w:val="24"/>
          <w:szCs w:val="24"/>
        </w:rPr>
        <w:t>with silicon</w:t>
      </w:r>
      <w:r w:rsidR="00151B26" w:rsidRPr="001430A5">
        <w:rPr>
          <w:rFonts w:ascii="Times New Roman" w:hAnsi="Times New Roman" w:cs="Times New Roman"/>
          <w:sz w:val="24"/>
          <w:szCs w:val="24"/>
        </w:rPr>
        <w:t xml:space="preserve"> between plants growing under stress</w:t>
      </w:r>
      <w:r w:rsidRPr="001430A5">
        <w:rPr>
          <w:rFonts w:ascii="Times New Roman" w:hAnsi="Times New Roman" w:cs="Times New Roman"/>
          <w:sz w:val="24"/>
          <w:szCs w:val="24"/>
        </w:rPr>
        <w:t>.</w:t>
      </w:r>
      <w:r w:rsidR="00E3295F" w:rsidRPr="001430A5">
        <w:rPr>
          <w:rFonts w:ascii="Times New Roman" w:hAnsi="Times New Roman" w:cs="Times New Roman"/>
          <w:sz w:val="24"/>
          <w:szCs w:val="24"/>
        </w:rPr>
        <w:t xml:space="preserve">    </w:t>
      </w:r>
    </w:p>
    <w:p w:rsidR="00E3295F" w:rsidRPr="00E853EF" w:rsidRDefault="0089566D"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Area of Stomata</w:t>
      </w:r>
      <w:r w:rsidR="002013BF" w:rsidRPr="00E853EF">
        <w:rPr>
          <w:rFonts w:ascii="Times New Roman" w:hAnsi="Times New Roman" w:cs="Times New Roman"/>
          <w:b/>
          <w:sz w:val="24"/>
          <w:szCs w:val="24"/>
        </w:rPr>
        <w:t xml:space="preserve"> </w:t>
      </w:r>
      <w:r w:rsidRPr="00E853EF">
        <w:rPr>
          <w:rFonts w:ascii="Times New Roman" w:hAnsi="Times New Roman" w:cs="Times New Roman"/>
          <w:b/>
          <w:sz w:val="24"/>
          <w:szCs w:val="24"/>
        </w:rPr>
        <w:t>(µm</w:t>
      </w:r>
      <w:r w:rsidRPr="00E853EF">
        <w:rPr>
          <w:rFonts w:ascii="Times New Roman" w:hAnsi="Times New Roman" w:cs="Times New Roman"/>
          <w:b/>
          <w:sz w:val="24"/>
          <w:szCs w:val="24"/>
          <w:vertAlign w:val="superscript"/>
        </w:rPr>
        <w:t>2</w:t>
      </w:r>
      <w:r w:rsidRPr="00E853EF">
        <w:rPr>
          <w:rFonts w:ascii="Times New Roman" w:hAnsi="Times New Roman" w:cs="Times New Roman"/>
          <w:b/>
          <w:sz w:val="24"/>
          <w:szCs w:val="24"/>
        </w:rPr>
        <w:t>):</w:t>
      </w:r>
    </w:p>
    <w:p w:rsidR="002013BF" w:rsidRPr="001430A5" w:rsidRDefault="002013BF"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Plant treated with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and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with Na</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SiO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p>
    <w:p w:rsidR="00E3295F" w:rsidRPr="001430A5" w:rsidRDefault="002013BF" w:rsidP="001D0B33">
      <w:pPr>
        <w:spacing w:after="0" w:line="360" w:lineRule="auto"/>
        <w:jc w:val="both"/>
        <w:rPr>
          <w:rFonts w:ascii="Times New Roman" w:hAnsi="Times New Roman" w:cs="Times New Roman"/>
          <w:sz w:val="24"/>
          <w:szCs w:val="24"/>
        </w:rPr>
      </w:pPr>
      <w:r w:rsidRPr="001430A5">
        <w:rPr>
          <w:rFonts w:ascii="Times New Roman" w:hAnsi="Times New Roman" w:cs="Times New Roman"/>
          <w:sz w:val="24"/>
          <w:szCs w:val="24"/>
        </w:rPr>
        <w:t>The difference among the values of stomatal area in leaf of plants treated with Sodium Silicate i.e.Na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nitrate solution have been shown in the </w:t>
      </w:r>
      <w:r w:rsidR="00BA2924"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w:t>
      </w:r>
      <w:r w:rsidR="0005049E" w:rsidRPr="001430A5">
        <w:rPr>
          <w:rFonts w:ascii="Times New Roman" w:hAnsi="Times New Roman" w:cs="Times New Roman"/>
          <w:sz w:val="24"/>
          <w:szCs w:val="24"/>
        </w:rPr>
        <w:t>2</w:t>
      </w:r>
      <w:r w:rsidRPr="001430A5">
        <w:rPr>
          <w:rFonts w:ascii="Times New Roman" w:hAnsi="Times New Roman" w:cs="Times New Roman"/>
          <w:sz w:val="24"/>
          <w:szCs w:val="24"/>
        </w:rPr>
        <w:t xml:space="preserve"> and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w:t>
      </w:r>
      <w:r w:rsidR="00077FBB" w:rsidRPr="001430A5">
        <w:rPr>
          <w:rFonts w:ascii="Times New Roman" w:hAnsi="Times New Roman" w:cs="Times New Roman"/>
          <w:sz w:val="24"/>
          <w:szCs w:val="24"/>
        </w:rPr>
        <w:t>3h</w:t>
      </w:r>
      <w:r w:rsidRPr="001430A5">
        <w:rPr>
          <w:rFonts w:ascii="Times New Roman" w:hAnsi="Times New Roman" w:cs="Times New Roman"/>
          <w:sz w:val="24"/>
          <w:szCs w:val="24"/>
        </w:rPr>
        <w:t xml:space="preserve">. </w:t>
      </w:r>
      <w:r w:rsidR="0005049E" w:rsidRPr="001430A5">
        <w:rPr>
          <w:rFonts w:ascii="Times New Roman" w:hAnsi="Times New Roman" w:cs="Times New Roman"/>
          <w:sz w:val="24"/>
          <w:szCs w:val="24"/>
        </w:rPr>
        <w:t>The plants of T</w:t>
      </w:r>
      <w:r w:rsidR="0005049E" w:rsidRPr="001430A5">
        <w:rPr>
          <w:rFonts w:ascii="Times New Roman" w:hAnsi="Times New Roman" w:cs="Times New Roman"/>
          <w:sz w:val="24"/>
          <w:szCs w:val="24"/>
          <w:vertAlign w:val="subscript"/>
        </w:rPr>
        <w:t>0</w:t>
      </w:r>
      <w:r w:rsidR="0005049E" w:rsidRPr="001430A5">
        <w:rPr>
          <w:rFonts w:ascii="Times New Roman" w:hAnsi="Times New Roman" w:cs="Times New Roman"/>
          <w:sz w:val="24"/>
          <w:szCs w:val="24"/>
        </w:rPr>
        <w:t xml:space="preserve"> and T</w:t>
      </w:r>
      <w:r w:rsidR="00780532" w:rsidRPr="001430A5">
        <w:rPr>
          <w:rFonts w:ascii="Times New Roman" w:hAnsi="Times New Roman" w:cs="Times New Roman"/>
          <w:sz w:val="24"/>
          <w:szCs w:val="24"/>
          <w:vertAlign w:val="subscript"/>
        </w:rPr>
        <w:t xml:space="preserve">1 </w:t>
      </w:r>
      <w:r w:rsidR="00780532" w:rsidRPr="001430A5">
        <w:rPr>
          <w:rFonts w:ascii="Times New Roman" w:hAnsi="Times New Roman" w:cs="Times New Roman"/>
          <w:sz w:val="24"/>
          <w:szCs w:val="24"/>
        </w:rPr>
        <w:t>with silicon</w:t>
      </w:r>
      <w:r w:rsidR="0005049E" w:rsidRPr="001430A5">
        <w:rPr>
          <w:rFonts w:ascii="Times New Roman" w:hAnsi="Times New Roman" w:cs="Times New Roman"/>
          <w:sz w:val="24"/>
          <w:szCs w:val="24"/>
        </w:rPr>
        <w:t xml:space="preserve"> group have the maximum </w:t>
      </w:r>
      <w:r w:rsidR="00A32372" w:rsidRPr="001430A5">
        <w:rPr>
          <w:rFonts w:ascii="Times New Roman" w:hAnsi="Times New Roman" w:cs="Times New Roman"/>
          <w:sz w:val="24"/>
          <w:szCs w:val="24"/>
        </w:rPr>
        <w:t xml:space="preserve">and </w:t>
      </w:r>
      <w:r w:rsidR="00780532" w:rsidRPr="001430A5">
        <w:rPr>
          <w:rFonts w:ascii="Times New Roman" w:hAnsi="Times New Roman" w:cs="Times New Roman"/>
          <w:sz w:val="24"/>
          <w:szCs w:val="24"/>
        </w:rPr>
        <w:t xml:space="preserve">almost </w:t>
      </w:r>
      <w:r w:rsidR="00A32372" w:rsidRPr="001430A5">
        <w:rPr>
          <w:rFonts w:ascii="Times New Roman" w:hAnsi="Times New Roman" w:cs="Times New Roman"/>
          <w:sz w:val="24"/>
          <w:szCs w:val="24"/>
        </w:rPr>
        <w:t xml:space="preserve">equal </w:t>
      </w:r>
      <w:r w:rsidR="00B51EFA" w:rsidRPr="001430A5">
        <w:rPr>
          <w:rFonts w:ascii="Times New Roman" w:hAnsi="Times New Roman" w:cs="Times New Roman"/>
          <w:sz w:val="24"/>
          <w:szCs w:val="24"/>
        </w:rPr>
        <w:t xml:space="preserve">to the </w:t>
      </w:r>
      <w:r w:rsidR="0005049E" w:rsidRPr="001430A5">
        <w:rPr>
          <w:rFonts w:ascii="Times New Roman" w:hAnsi="Times New Roman" w:cs="Times New Roman"/>
          <w:sz w:val="24"/>
          <w:szCs w:val="24"/>
        </w:rPr>
        <w:t xml:space="preserve">area of </w:t>
      </w:r>
      <w:r w:rsidR="00A32372" w:rsidRPr="001430A5">
        <w:rPr>
          <w:rFonts w:ascii="Times New Roman" w:hAnsi="Times New Roman" w:cs="Times New Roman"/>
          <w:sz w:val="24"/>
          <w:szCs w:val="24"/>
        </w:rPr>
        <w:t>stomata</w:t>
      </w:r>
      <w:r w:rsidR="0005049E" w:rsidRPr="001430A5">
        <w:rPr>
          <w:rFonts w:ascii="Times New Roman" w:hAnsi="Times New Roman" w:cs="Times New Roman"/>
          <w:sz w:val="24"/>
          <w:szCs w:val="24"/>
        </w:rPr>
        <w:t xml:space="preserve"> as compared to the plants growing under metallic stress. While there was decreasing in area of </w:t>
      </w:r>
      <w:r w:rsidR="00B51EFA" w:rsidRPr="001430A5">
        <w:rPr>
          <w:rFonts w:ascii="Times New Roman" w:hAnsi="Times New Roman" w:cs="Times New Roman"/>
          <w:sz w:val="24"/>
          <w:szCs w:val="24"/>
        </w:rPr>
        <w:t>stomata</w:t>
      </w:r>
      <w:r w:rsidR="0005049E" w:rsidRPr="001430A5">
        <w:rPr>
          <w:rFonts w:ascii="Times New Roman" w:hAnsi="Times New Roman" w:cs="Times New Roman"/>
          <w:sz w:val="24"/>
          <w:szCs w:val="24"/>
        </w:rPr>
        <w:t xml:space="preserve"> of plants between the plants of different treatments. That shown decreasing trend as concentrations of metal increases except the plants of T</w:t>
      </w:r>
      <w:r w:rsidR="005C4D19" w:rsidRPr="001430A5">
        <w:rPr>
          <w:rFonts w:ascii="Times New Roman" w:hAnsi="Times New Roman" w:cs="Times New Roman"/>
          <w:sz w:val="24"/>
          <w:szCs w:val="24"/>
          <w:vertAlign w:val="subscript"/>
        </w:rPr>
        <w:t xml:space="preserve">2 </w:t>
      </w:r>
      <w:r w:rsidR="005C4D19" w:rsidRPr="001430A5">
        <w:rPr>
          <w:rFonts w:ascii="Times New Roman" w:hAnsi="Times New Roman" w:cs="Times New Roman"/>
          <w:sz w:val="24"/>
          <w:szCs w:val="24"/>
        </w:rPr>
        <w:t>with silicon</w:t>
      </w:r>
      <w:r w:rsidR="0005049E" w:rsidRPr="001430A5">
        <w:rPr>
          <w:rFonts w:ascii="Times New Roman" w:hAnsi="Times New Roman" w:cs="Times New Roman"/>
          <w:sz w:val="24"/>
          <w:szCs w:val="24"/>
        </w:rPr>
        <w:t xml:space="preserve"> which shown slightly increase in area</w:t>
      </w:r>
      <w:r w:rsidR="009F6A2F" w:rsidRPr="001430A5">
        <w:rPr>
          <w:rFonts w:ascii="Times New Roman" w:hAnsi="Times New Roman" w:cs="Times New Roman"/>
          <w:sz w:val="24"/>
          <w:szCs w:val="24"/>
        </w:rPr>
        <w:t xml:space="preserve"> of stomata</w:t>
      </w:r>
      <w:r w:rsidR="0005049E" w:rsidRPr="001430A5">
        <w:rPr>
          <w:rFonts w:ascii="Times New Roman" w:hAnsi="Times New Roman" w:cs="Times New Roman"/>
          <w:sz w:val="24"/>
          <w:szCs w:val="24"/>
        </w:rPr>
        <w:t xml:space="preserve">. The area of </w:t>
      </w:r>
      <w:r w:rsidR="003D35A3" w:rsidRPr="001430A5">
        <w:rPr>
          <w:rFonts w:ascii="Times New Roman" w:hAnsi="Times New Roman" w:cs="Times New Roman"/>
          <w:sz w:val="24"/>
          <w:szCs w:val="24"/>
        </w:rPr>
        <w:t>stomata</w:t>
      </w:r>
      <w:r w:rsidR="0005049E" w:rsidRPr="001430A5">
        <w:rPr>
          <w:rFonts w:ascii="Times New Roman" w:hAnsi="Times New Roman" w:cs="Times New Roman"/>
          <w:sz w:val="24"/>
          <w:szCs w:val="24"/>
        </w:rPr>
        <w:t xml:space="preserve"> of plants applied foliar application of sodium silicate has the mitigating effect of metal as compared to the plants grown under metallic stress without foliar application. </w:t>
      </w:r>
      <w:r w:rsidRPr="001430A5">
        <w:rPr>
          <w:rFonts w:ascii="Times New Roman" w:hAnsi="Times New Roman" w:cs="Times New Roman"/>
          <w:sz w:val="24"/>
          <w:szCs w:val="24"/>
        </w:rPr>
        <w:t>The values are been recorded under the ocular lense that has the power of 40X.</w:t>
      </w:r>
      <w:r w:rsidR="005C4D19"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The area of stomata in leaf of control </w:t>
      </w:r>
      <w:r w:rsidR="008A70DE" w:rsidRPr="001430A5">
        <w:rPr>
          <w:rFonts w:ascii="Times New Roman" w:hAnsi="Times New Roman" w:cs="Times New Roman"/>
          <w:sz w:val="24"/>
          <w:szCs w:val="24"/>
        </w:rPr>
        <w:t>(T</w:t>
      </w:r>
      <w:r w:rsidR="008A70DE" w:rsidRPr="001430A5">
        <w:rPr>
          <w:rFonts w:ascii="Times New Roman" w:hAnsi="Times New Roman" w:cs="Times New Roman"/>
          <w:sz w:val="24"/>
          <w:szCs w:val="24"/>
          <w:vertAlign w:val="subscript"/>
        </w:rPr>
        <w:t>0</w:t>
      </w:r>
      <w:r w:rsidR="008A70DE" w:rsidRPr="001430A5">
        <w:rPr>
          <w:rFonts w:ascii="Times New Roman" w:hAnsi="Times New Roman" w:cs="Times New Roman"/>
          <w:sz w:val="24"/>
          <w:szCs w:val="24"/>
        </w:rPr>
        <w:t xml:space="preserve">) </w:t>
      </w:r>
      <w:r w:rsidRPr="001430A5">
        <w:rPr>
          <w:rFonts w:ascii="Times New Roman" w:hAnsi="Times New Roman" w:cs="Times New Roman"/>
          <w:sz w:val="24"/>
          <w:szCs w:val="24"/>
        </w:rPr>
        <w:t>group plant is 0.56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.The area of stomata in leaf is 0.37µm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256EB5" w:rsidRPr="001430A5">
        <w:rPr>
          <w:rFonts w:ascii="Times New Roman" w:hAnsi="Times New Roman" w:cs="Times New Roman"/>
          <w:sz w:val="24"/>
          <w:szCs w:val="24"/>
        </w:rPr>
        <w:t>T</w:t>
      </w:r>
      <w:r w:rsidR="00256EB5" w:rsidRPr="001430A5">
        <w:rPr>
          <w:rFonts w:ascii="Times New Roman" w:hAnsi="Times New Roman" w:cs="Times New Roman"/>
          <w:sz w:val="24"/>
          <w:szCs w:val="24"/>
          <w:vertAlign w:val="subscript"/>
        </w:rPr>
        <w:t>1</w:t>
      </w:r>
      <w:r w:rsidRPr="001430A5">
        <w:rPr>
          <w:rFonts w:ascii="Times New Roman" w:hAnsi="Times New Roman" w:cs="Times New Roman"/>
          <w:sz w:val="24"/>
          <w:szCs w:val="24"/>
        </w:rPr>
        <w:t xml:space="preserve"> </w:t>
      </w:r>
      <w:r w:rsidR="005C4D19" w:rsidRPr="001430A5">
        <w:rPr>
          <w:rFonts w:ascii="Times New Roman" w:hAnsi="Times New Roman" w:cs="Times New Roman"/>
          <w:sz w:val="24"/>
          <w:szCs w:val="24"/>
        </w:rPr>
        <w:t xml:space="preserve">without silicon </w:t>
      </w:r>
      <w:r w:rsidRPr="001430A5">
        <w:rPr>
          <w:rFonts w:ascii="Times New Roman" w:hAnsi="Times New Roman" w:cs="Times New Roman"/>
          <w:sz w:val="24"/>
          <w:szCs w:val="24"/>
        </w:rPr>
        <w:t>less than 0.55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stomata in leaf of plant treated with </w:t>
      </w:r>
      <w:r w:rsidR="00256EB5" w:rsidRPr="001430A5">
        <w:rPr>
          <w:rFonts w:ascii="Times New Roman" w:hAnsi="Times New Roman" w:cs="Times New Roman"/>
          <w:sz w:val="24"/>
          <w:szCs w:val="24"/>
        </w:rPr>
        <w:t>T</w:t>
      </w:r>
      <w:r w:rsidR="005C4D19" w:rsidRPr="001430A5">
        <w:rPr>
          <w:rFonts w:ascii="Times New Roman" w:hAnsi="Times New Roman" w:cs="Times New Roman"/>
          <w:sz w:val="24"/>
          <w:szCs w:val="24"/>
          <w:vertAlign w:val="subscript"/>
        </w:rPr>
        <w:t>1</w:t>
      </w:r>
      <w:r w:rsidR="005C4D19"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area of stomata in leaf is 0.29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256EB5" w:rsidRPr="001430A5">
        <w:rPr>
          <w:rFonts w:ascii="Times New Roman" w:hAnsi="Times New Roman" w:cs="Times New Roman"/>
          <w:sz w:val="24"/>
          <w:szCs w:val="24"/>
        </w:rPr>
        <w:t>T</w:t>
      </w:r>
      <w:r w:rsidR="00B76C4C" w:rsidRPr="001430A5">
        <w:rPr>
          <w:rFonts w:ascii="Times New Roman" w:hAnsi="Times New Roman" w:cs="Times New Roman"/>
          <w:sz w:val="24"/>
          <w:szCs w:val="24"/>
          <w:vertAlign w:val="subscript"/>
        </w:rPr>
        <w:t>2</w:t>
      </w:r>
      <w:r w:rsidR="00B76C4C"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is less than 0.33 µm</w:t>
      </w:r>
      <w:r w:rsidRPr="001430A5">
        <w:rPr>
          <w:rFonts w:ascii="Times New Roman" w:hAnsi="Times New Roman" w:cs="Times New Roman"/>
          <w:sz w:val="24"/>
          <w:szCs w:val="24"/>
          <w:vertAlign w:val="superscript"/>
        </w:rPr>
        <w:t xml:space="preserve">2 </w:t>
      </w:r>
      <w:r w:rsidRPr="001430A5">
        <w:rPr>
          <w:rFonts w:ascii="Times New Roman" w:hAnsi="Times New Roman" w:cs="Times New Roman"/>
          <w:sz w:val="24"/>
          <w:szCs w:val="24"/>
        </w:rPr>
        <w:t xml:space="preserve">area of stomata in leaf of plant treated with </w:t>
      </w:r>
      <w:r w:rsidR="00256EB5" w:rsidRPr="001430A5">
        <w:rPr>
          <w:rFonts w:ascii="Times New Roman" w:hAnsi="Times New Roman" w:cs="Times New Roman"/>
          <w:sz w:val="24"/>
          <w:szCs w:val="24"/>
        </w:rPr>
        <w:t>T</w:t>
      </w:r>
      <w:r w:rsidR="00B76C4C" w:rsidRPr="001430A5">
        <w:rPr>
          <w:rFonts w:ascii="Times New Roman" w:hAnsi="Times New Roman" w:cs="Times New Roman"/>
          <w:sz w:val="24"/>
          <w:szCs w:val="24"/>
          <w:vertAlign w:val="subscript"/>
        </w:rPr>
        <w:t>2</w:t>
      </w:r>
      <w:r w:rsidR="00B76C4C"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area of stomata in leaf is 0.24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256EB5" w:rsidRPr="001430A5">
        <w:rPr>
          <w:rFonts w:ascii="Times New Roman" w:hAnsi="Times New Roman" w:cs="Times New Roman"/>
          <w:sz w:val="24"/>
          <w:szCs w:val="24"/>
        </w:rPr>
        <w:t>T</w:t>
      </w:r>
      <w:r w:rsidR="00B76C4C" w:rsidRPr="001430A5">
        <w:rPr>
          <w:rFonts w:ascii="Times New Roman" w:hAnsi="Times New Roman" w:cs="Times New Roman"/>
          <w:sz w:val="24"/>
          <w:szCs w:val="24"/>
          <w:vertAlign w:val="subscript"/>
        </w:rPr>
        <w:t>3</w:t>
      </w:r>
      <w:r w:rsidR="00B76C4C" w:rsidRPr="001430A5">
        <w:rPr>
          <w:rFonts w:ascii="Times New Roman" w:hAnsi="Times New Roman" w:cs="Times New Roman"/>
          <w:sz w:val="24"/>
          <w:szCs w:val="24"/>
        </w:rPr>
        <w:t xml:space="preserve"> without silicon</w:t>
      </w:r>
      <w:r w:rsidR="00256EB5" w:rsidRPr="001430A5">
        <w:rPr>
          <w:rFonts w:ascii="Times New Roman" w:hAnsi="Times New Roman" w:cs="Times New Roman"/>
          <w:sz w:val="24"/>
          <w:szCs w:val="24"/>
        </w:rPr>
        <w:t xml:space="preserve"> </w:t>
      </w:r>
      <w:r w:rsidRPr="001430A5">
        <w:rPr>
          <w:rFonts w:ascii="Times New Roman" w:hAnsi="Times New Roman" w:cs="Times New Roman"/>
          <w:sz w:val="24"/>
          <w:szCs w:val="24"/>
        </w:rPr>
        <w:t>slightly less than 0.27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stomata in leaf of plant treated with </w:t>
      </w:r>
      <w:r w:rsidR="00256EB5" w:rsidRPr="001430A5">
        <w:rPr>
          <w:rFonts w:ascii="Times New Roman" w:hAnsi="Times New Roman" w:cs="Times New Roman"/>
          <w:sz w:val="24"/>
          <w:szCs w:val="24"/>
        </w:rPr>
        <w:t>T</w:t>
      </w:r>
      <w:r w:rsidR="00B76C4C" w:rsidRPr="001430A5">
        <w:rPr>
          <w:rFonts w:ascii="Times New Roman" w:hAnsi="Times New Roman" w:cs="Times New Roman"/>
          <w:sz w:val="24"/>
          <w:szCs w:val="24"/>
          <w:vertAlign w:val="subscript"/>
        </w:rPr>
        <w:t>3</w:t>
      </w:r>
      <w:r w:rsidR="00B76C4C"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area of stomata in leaf is 0.19 µm</w:t>
      </w:r>
      <w:r w:rsidRPr="001430A5">
        <w:rPr>
          <w:rFonts w:ascii="Times New Roman" w:hAnsi="Times New Roman" w:cs="Times New Roman"/>
          <w:sz w:val="24"/>
          <w:szCs w:val="24"/>
          <w:vertAlign w:val="superscript"/>
        </w:rPr>
        <w:t xml:space="preserve">2 </w:t>
      </w:r>
      <w:r w:rsidRPr="001430A5">
        <w:rPr>
          <w:rFonts w:ascii="Times New Roman" w:hAnsi="Times New Roman" w:cs="Times New Roman"/>
          <w:sz w:val="24"/>
          <w:szCs w:val="24"/>
        </w:rPr>
        <w:t xml:space="preserve">of a plant treated with </w:t>
      </w:r>
      <w:r w:rsidR="00823F30" w:rsidRPr="001430A5">
        <w:rPr>
          <w:rFonts w:ascii="Times New Roman" w:hAnsi="Times New Roman" w:cs="Times New Roman"/>
          <w:sz w:val="24"/>
          <w:szCs w:val="24"/>
        </w:rPr>
        <w:t>T</w:t>
      </w:r>
      <w:r w:rsidR="00EB0A9C" w:rsidRPr="001430A5">
        <w:rPr>
          <w:rFonts w:ascii="Times New Roman" w:hAnsi="Times New Roman" w:cs="Times New Roman"/>
          <w:sz w:val="24"/>
          <w:szCs w:val="24"/>
          <w:vertAlign w:val="subscript"/>
        </w:rPr>
        <w:t>4</w:t>
      </w:r>
      <w:r w:rsidR="00EB0A9C"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is almost equal to 0.19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stomata in leaf of plant treated with </w:t>
      </w:r>
      <w:r w:rsidR="00823F30" w:rsidRPr="001430A5">
        <w:rPr>
          <w:rFonts w:ascii="Times New Roman" w:hAnsi="Times New Roman" w:cs="Times New Roman"/>
          <w:sz w:val="24"/>
          <w:szCs w:val="24"/>
        </w:rPr>
        <w:t>T</w:t>
      </w:r>
      <w:r w:rsidR="00EB0A9C" w:rsidRPr="001430A5">
        <w:rPr>
          <w:rFonts w:ascii="Times New Roman" w:hAnsi="Times New Roman" w:cs="Times New Roman"/>
          <w:sz w:val="24"/>
          <w:szCs w:val="24"/>
          <w:vertAlign w:val="subscript"/>
        </w:rPr>
        <w:t>4</w:t>
      </w:r>
      <w:r w:rsidR="00EB0A9C"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maximum area of stomata in leaf   is 0.55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that got treatment with </w:t>
      </w:r>
      <w:r w:rsidR="00823F30" w:rsidRPr="001430A5">
        <w:rPr>
          <w:rFonts w:ascii="Times New Roman" w:hAnsi="Times New Roman" w:cs="Times New Roman"/>
          <w:sz w:val="24"/>
          <w:szCs w:val="24"/>
        </w:rPr>
        <w:t>T</w:t>
      </w:r>
      <w:r w:rsidR="00EB0A9C" w:rsidRPr="001430A5">
        <w:rPr>
          <w:rFonts w:ascii="Times New Roman" w:hAnsi="Times New Roman" w:cs="Times New Roman"/>
          <w:sz w:val="24"/>
          <w:szCs w:val="24"/>
          <w:vertAlign w:val="subscript"/>
        </w:rPr>
        <w:t>1</w:t>
      </w:r>
      <w:r w:rsidR="00EB0A9C" w:rsidRPr="001430A5">
        <w:rPr>
          <w:rFonts w:ascii="Times New Roman" w:hAnsi="Times New Roman" w:cs="Times New Roman"/>
          <w:sz w:val="24"/>
          <w:szCs w:val="24"/>
        </w:rPr>
        <w:t xml:space="preserve"> with silicon</w:t>
      </w:r>
      <w:r w:rsidR="00FA2B72" w:rsidRPr="001430A5">
        <w:rPr>
          <w:rFonts w:ascii="Times New Roman" w:hAnsi="Times New Roman" w:cs="Times New Roman"/>
          <w:sz w:val="24"/>
          <w:szCs w:val="24"/>
        </w:rPr>
        <w:t xml:space="preserve"> among plants growing in metallic stress</w:t>
      </w:r>
      <w:r w:rsidRPr="001430A5">
        <w:rPr>
          <w:rFonts w:ascii="Times New Roman" w:hAnsi="Times New Roman" w:cs="Times New Roman"/>
          <w:sz w:val="24"/>
          <w:szCs w:val="24"/>
        </w:rPr>
        <w:t>.</w:t>
      </w:r>
    </w:p>
    <w:p w:rsidR="0089438C" w:rsidRPr="001430A5" w:rsidRDefault="0089438C" w:rsidP="001D0B33">
      <w:pPr>
        <w:spacing w:after="0" w:line="360" w:lineRule="auto"/>
        <w:ind w:firstLine="720"/>
        <w:jc w:val="both"/>
        <w:rPr>
          <w:rFonts w:ascii="Times New Roman" w:eastAsia="Times New Roman" w:hAnsi="Times New Roman" w:cs="Times New Roman"/>
          <w:b/>
          <w:color w:val="000000"/>
          <w:sz w:val="24"/>
          <w:szCs w:val="24"/>
        </w:rPr>
      </w:pPr>
    </w:p>
    <w:p w:rsidR="00E3295F" w:rsidRPr="00E853EF" w:rsidRDefault="00441871" w:rsidP="001D0B33">
      <w:pPr>
        <w:spacing w:after="0" w:line="360" w:lineRule="auto"/>
        <w:rPr>
          <w:rFonts w:ascii="Times New Roman" w:eastAsia="Times New Roman" w:hAnsi="Times New Roman" w:cs="Times New Roman"/>
          <w:color w:val="000000"/>
          <w:sz w:val="24"/>
          <w:szCs w:val="24"/>
        </w:rPr>
      </w:pPr>
      <w:r w:rsidRPr="00E853EF">
        <w:rPr>
          <w:rFonts w:ascii="Times New Roman" w:hAnsi="Times New Roman" w:cs="Times New Roman"/>
          <w:b/>
          <w:sz w:val="24"/>
          <w:szCs w:val="24"/>
        </w:rPr>
        <w:t>ANATOMICAL ATTRIBUTES OF STEM:</w:t>
      </w:r>
    </w:p>
    <w:p w:rsidR="00D972B1" w:rsidRPr="00E853EF" w:rsidRDefault="00441871" w:rsidP="001D0B33">
      <w:pPr>
        <w:pStyle w:val="NoSpacing"/>
        <w:spacing w:line="360" w:lineRule="auto"/>
        <w:jc w:val="both"/>
        <w:rPr>
          <w:rFonts w:ascii="Times New Roman" w:hAnsi="Times New Roman" w:cs="Times New Roman"/>
          <w:b/>
          <w:sz w:val="24"/>
          <w:szCs w:val="24"/>
        </w:rPr>
      </w:pPr>
      <w:r w:rsidRPr="00E853EF">
        <w:rPr>
          <w:rFonts w:ascii="Times New Roman" w:hAnsi="Times New Roman" w:cs="Times New Roman"/>
          <w:b/>
          <w:sz w:val="24"/>
          <w:szCs w:val="24"/>
        </w:rPr>
        <w:t>Diameter of Stem (µm):</w:t>
      </w:r>
    </w:p>
    <w:p w:rsidR="00E3295F" w:rsidRPr="001430A5" w:rsidRDefault="00195D7D" w:rsidP="001D0B33">
      <w:pPr>
        <w:pStyle w:val="NoSpacing"/>
        <w:spacing w:line="360" w:lineRule="auto"/>
        <w:rPr>
          <w:rFonts w:ascii="Times New Roman" w:hAnsi="Times New Roman" w:cs="Times New Roman"/>
          <w:sz w:val="24"/>
          <w:szCs w:val="24"/>
        </w:rPr>
      </w:pPr>
      <w:r w:rsidRPr="00E853EF">
        <w:rPr>
          <w:rFonts w:ascii="Times New Roman" w:hAnsi="Times New Roman" w:cs="Times New Roman"/>
          <w:b/>
          <w:sz w:val="24"/>
          <w:szCs w:val="24"/>
        </w:rPr>
        <w:t>Plant treated with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and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with Na</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SiO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00E3295F" w:rsidRPr="00E853EF">
        <w:rPr>
          <w:rFonts w:ascii="Times New Roman" w:hAnsi="Times New Roman" w:cs="Times New Roman"/>
          <w:sz w:val="24"/>
          <w:szCs w:val="24"/>
        </w:rPr>
        <w:t xml:space="preserve"> </w:t>
      </w:r>
    </w:p>
    <w:p w:rsidR="00195D7D" w:rsidRPr="001430A5" w:rsidRDefault="00C52B1B" w:rsidP="001D0B33">
      <w:pPr>
        <w:pStyle w:val="NoSpacing"/>
        <w:spacing w:line="360" w:lineRule="auto"/>
        <w:jc w:val="both"/>
        <w:rPr>
          <w:rFonts w:ascii="Times New Roman" w:hAnsi="Times New Roman" w:cs="Times New Roman"/>
          <w:b/>
          <w:sz w:val="24"/>
          <w:szCs w:val="24"/>
        </w:rPr>
      </w:pPr>
      <w:r w:rsidRPr="001430A5">
        <w:rPr>
          <w:rFonts w:ascii="Times New Roman" w:hAnsi="Times New Roman" w:cs="Times New Roman"/>
          <w:sz w:val="24"/>
          <w:szCs w:val="24"/>
        </w:rPr>
        <w:t>The difference among the values of diameter of stem of plants treated with Sodium Silicate i.e.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have been shown in the </w:t>
      </w:r>
      <w:r w:rsidR="00BA2924"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w:t>
      </w:r>
      <w:r w:rsidR="004527EC" w:rsidRPr="001430A5">
        <w:rPr>
          <w:rFonts w:ascii="Times New Roman" w:hAnsi="Times New Roman" w:cs="Times New Roman"/>
          <w:sz w:val="24"/>
          <w:szCs w:val="24"/>
        </w:rPr>
        <w:t>3</w:t>
      </w:r>
      <w:r w:rsidRPr="001430A5">
        <w:rPr>
          <w:rFonts w:ascii="Times New Roman" w:hAnsi="Times New Roman" w:cs="Times New Roman"/>
          <w:sz w:val="24"/>
          <w:szCs w:val="24"/>
        </w:rPr>
        <w:t xml:space="preserve"> and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.4</w:t>
      </w:r>
      <w:r w:rsidR="001C5872" w:rsidRPr="001430A5">
        <w:rPr>
          <w:rFonts w:ascii="Times New Roman" w:hAnsi="Times New Roman" w:cs="Times New Roman"/>
          <w:sz w:val="24"/>
          <w:szCs w:val="24"/>
        </w:rPr>
        <w:t>a</w:t>
      </w:r>
      <w:r w:rsidRPr="001430A5">
        <w:rPr>
          <w:rFonts w:ascii="Times New Roman" w:hAnsi="Times New Roman" w:cs="Times New Roman"/>
          <w:sz w:val="24"/>
          <w:szCs w:val="24"/>
        </w:rPr>
        <w:t xml:space="preserve">. </w:t>
      </w:r>
      <w:r w:rsidR="0010302F" w:rsidRPr="001430A5">
        <w:rPr>
          <w:rFonts w:ascii="Times New Roman" w:hAnsi="Times New Roman" w:cs="Times New Roman"/>
          <w:sz w:val="24"/>
          <w:szCs w:val="24"/>
        </w:rPr>
        <w:t>The plants of T</w:t>
      </w:r>
      <w:r w:rsidR="0010302F" w:rsidRPr="001430A5">
        <w:rPr>
          <w:rFonts w:ascii="Times New Roman" w:hAnsi="Times New Roman" w:cs="Times New Roman"/>
          <w:sz w:val="24"/>
          <w:szCs w:val="24"/>
          <w:vertAlign w:val="subscript"/>
        </w:rPr>
        <w:t>0</w:t>
      </w:r>
      <w:r w:rsidR="0010302F" w:rsidRPr="001430A5">
        <w:rPr>
          <w:rFonts w:ascii="Times New Roman" w:hAnsi="Times New Roman" w:cs="Times New Roman"/>
          <w:sz w:val="24"/>
          <w:szCs w:val="24"/>
        </w:rPr>
        <w:t xml:space="preserve"> group have the maximum diameter of stem as compared to the plants growing under metallic stress. While there was decreasing in diameter of stem of plants between the plants of </w:t>
      </w:r>
      <w:r w:rsidR="0010302F" w:rsidRPr="001430A5">
        <w:rPr>
          <w:rFonts w:ascii="Times New Roman" w:hAnsi="Times New Roman" w:cs="Times New Roman"/>
          <w:sz w:val="24"/>
          <w:szCs w:val="24"/>
        </w:rPr>
        <w:lastRenderedPageBreak/>
        <w:t>different treatments. That shown decreasing trend as concentrations of metal increases</w:t>
      </w:r>
      <w:r w:rsidR="003C3020" w:rsidRPr="001430A5">
        <w:rPr>
          <w:rFonts w:ascii="Times New Roman" w:hAnsi="Times New Roman" w:cs="Times New Roman"/>
          <w:sz w:val="24"/>
          <w:szCs w:val="24"/>
        </w:rPr>
        <w:t>, while plants of T</w:t>
      </w:r>
      <w:r w:rsidR="003C3020" w:rsidRPr="001430A5">
        <w:rPr>
          <w:rFonts w:ascii="Times New Roman" w:hAnsi="Times New Roman" w:cs="Times New Roman"/>
          <w:sz w:val="24"/>
          <w:szCs w:val="24"/>
          <w:vertAlign w:val="subscript"/>
        </w:rPr>
        <w:t>0</w:t>
      </w:r>
      <w:r w:rsidR="003C3020" w:rsidRPr="001430A5">
        <w:rPr>
          <w:rFonts w:ascii="Times New Roman" w:hAnsi="Times New Roman" w:cs="Times New Roman"/>
          <w:sz w:val="24"/>
          <w:szCs w:val="24"/>
        </w:rPr>
        <w:t xml:space="preserve"> and T</w:t>
      </w:r>
      <w:r w:rsidR="00080567" w:rsidRPr="001430A5">
        <w:rPr>
          <w:rFonts w:ascii="Times New Roman" w:hAnsi="Times New Roman" w:cs="Times New Roman"/>
          <w:sz w:val="24"/>
          <w:szCs w:val="24"/>
          <w:vertAlign w:val="subscript"/>
        </w:rPr>
        <w:t>1</w:t>
      </w:r>
      <w:r w:rsidR="00080567" w:rsidRPr="001430A5">
        <w:rPr>
          <w:rFonts w:ascii="Times New Roman" w:hAnsi="Times New Roman" w:cs="Times New Roman"/>
          <w:sz w:val="24"/>
          <w:szCs w:val="24"/>
        </w:rPr>
        <w:t xml:space="preserve"> with silicon</w:t>
      </w:r>
      <w:r w:rsidR="003C3020" w:rsidRPr="001430A5">
        <w:rPr>
          <w:rFonts w:ascii="Times New Roman" w:hAnsi="Times New Roman" w:cs="Times New Roman"/>
          <w:sz w:val="24"/>
          <w:szCs w:val="24"/>
        </w:rPr>
        <w:t xml:space="preserve"> have equal value of stem diameter</w:t>
      </w:r>
      <w:r w:rsidR="0010302F" w:rsidRPr="001430A5">
        <w:rPr>
          <w:rFonts w:ascii="Times New Roman" w:hAnsi="Times New Roman" w:cs="Times New Roman"/>
          <w:sz w:val="24"/>
          <w:szCs w:val="24"/>
        </w:rPr>
        <w:t xml:space="preserve">. The </w:t>
      </w:r>
      <w:r w:rsidR="00C81799" w:rsidRPr="001430A5">
        <w:rPr>
          <w:rFonts w:ascii="Times New Roman" w:hAnsi="Times New Roman" w:cs="Times New Roman"/>
          <w:sz w:val="24"/>
          <w:szCs w:val="24"/>
        </w:rPr>
        <w:t>diameter of stem</w:t>
      </w:r>
      <w:r w:rsidR="0010302F" w:rsidRPr="001430A5">
        <w:rPr>
          <w:rFonts w:ascii="Times New Roman" w:hAnsi="Times New Roman" w:cs="Times New Roman"/>
          <w:sz w:val="24"/>
          <w:szCs w:val="24"/>
        </w:rPr>
        <w:t xml:space="preserve"> of plants applied foliar application of sodium silicate has the </w:t>
      </w:r>
      <w:r w:rsidR="00C81799" w:rsidRPr="001430A5">
        <w:rPr>
          <w:rFonts w:ascii="Times New Roman" w:hAnsi="Times New Roman" w:cs="Times New Roman"/>
          <w:sz w:val="24"/>
          <w:szCs w:val="24"/>
        </w:rPr>
        <w:t>minimizing</w:t>
      </w:r>
      <w:r w:rsidR="00F96BA7" w:rsidRPr="001430A5">
        <w:rPr>
          <w:rFonts w:ascii="Times New Roman" w:hAnsi="Times New Roman" w:cs="Times New Roman"/>
          <w:sz w:val="24"/>
          <w:szCs w:val="24"/>
        </w:rPr>
        <w:t xml:space="preserve"> the</w:t>
      </w:r>
      <w:r w:rsidR="0010302F" w:rsidRPr="001430A5">
        <w:rPr>
          <w:rFonts w:ascii="Times New Roman" w:hAnsi="Times New Roman" w:cs="Times New Roman"/>
          <w:sz w:val="24"/>
          <w:szCs w:val="24"/>
        </w:rPr>
        <w:t xml:space="preserve"> effect of metal as compared to the plants grown under metallic stress without foliar application. </w:t>
      </w:r>
      <w:r w:rsidRPr="001430A5">
        <w:rPr>
          <w:rFonts w:ascii="Times New Roman" w:hAnsi="Times New Roman" w:cs="Times New Roman"/>
          <w:sz w:val="24"/>
          <w:szCs w:val="24"/>
        </w:rPr>
        <w:t>The values have been recorded under the ocular lense that has the power of 4</w:t>
      </w:r>
      <w:r w:rsidR="00F96BA7" w:rsidRPr="001430A5">
        <w:rPr>
          <w:rFonts w:ascii="Times New Roman" w:hAnsi="Times New Roman" w:cs="Times New Roman"/>
          <w:sz w:val="24"/>
          <w:szCs w:val="24"/>
        </w:rPr>
        <w:t>0</w:t>
      </w:r>
      <w:r w:rsidRPr="001430A5">
        <w:rPr>
          <w:rFonts w:ascii="Times New Roman" w:hAnsi="Times New Roman" w:cs="Times New Roman"/>
          <w:sz w:val="24"/>
          <w:szCs w:val="24"/>
        </w:rPr>
        <w:t>X.</w:t>
      </w:r>
      <w:r w:rsidR="00080567" w:rsidRPr="001430A5">
        <w:rPr>
          <w:rFonts w:ascii="Times New Roman" w:hAnsi="Times New Roman" w:cs="Times New Roman"/>
          <w:sz w:val="24"/>
          <w:szCs w:val="24"/>
        </w:rPr>
        <w:t xml:space="preserve"> </w:t>
      </w:r>
      <w:r w:rsidRPr="001430A5">
        <w:rPr>
          <w:rFonts w:ascii="Times New Roman" w:hAnsi="Times New Roman" w:cs="Times New Roman"/>
          <w:sz w:val="24"/>
          <w:szCs w:val="24"/>
        </w:rPr>
        <w:t>The diameter of stem of control</w:t>
      </w:r>
      <w:r w:rsidR="00BB07C1" w:rsidRPr="001430A5">
        <w:rPr>
          <w:rFonts w:ascii="Times New Roman" w:hAnsi="Times New Roman" w:cs="Times New Roman"/>
          <w:sz w:val="24"/>
          <w:szCs w:val="24"/>
        </w:rPr>
        <w:t xml:space="preserve"> (T</w:t>
      </w:r>
      <w:r w:rsidR="00BB07C1" w:rsidRPr="001430A5">
        <w:rPr>
          <w:rFonts w:ascii="Times New Roman" w:hAnsi="Times New Roman" w:cs="Times New Roman"/>
          <w:sz w:val="24"/>
          <w:szCs w:val="24"/>
          <w:vertAlign w:val="subscript"/>
        </w:rPr>
        <w:t>0</w:t>
      </w:r>
      <w:r w:rsidR="00BB07C1" w:rsidRPr="001430A5">
        <w:rPr>
          <w:rFonts w:ascii="Times New Roman" w:hAnsi="Times New Roman" w:cs="Times New Roman"/>
          <w:sz w:val="24"/>
          <w:szCs w:val="24"/>
        </w:rPr>
        <w:t>)</w:t>
      </w:r>
      <w:r w:rsidRPr="001430A5">
        <w:rPr>
          <w:rFonts w:ascii="Times New Roman" w:hAnsi="Times New Roman" w:cs="Times New Roman"/>
          <w:sz w:val="24"/>
          <w:szCs w:val="24"/>
        </w:rPr>
        <w:t xml:space="preserve"> group plant is 2.96</w:t>
      </w:r>
      <w:r w:rsidR="001F2799" w:rsidRPr="001430A5">
        <w:rPr>
          <w:rFonts w:ascii="Times New Roman" w:hAnsi="Times New Roman" w:cs="Times New Roman"/>
          <w:sz w:val="24"/>
          <w:szCs w:val="24"/>
        </w:rPr>
        <w:t xml:space="preserve"> </w:t>
      </w:r>
      <w:r w:rsidRPr="001430A5">
        <w:rPr>
          <w:rFonts w:ascii="Times New Roman" w:hAnsi="Times New Roman" w:cs="Times New Roman"/>
          <w:sz w:val="24"/>
          <w:szCs w:val="24"/>
        </w:rPr>
        <w:t>µm. The diameter of stem is 2.83</w:t>
      </w:r>
      <w:r w:rsidR="001F2799"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of a plant treated with </w:t>
      </w:r>
      <w:r w:rsidR="00BB07C1" w:rsidRPr="001430A5">
        <w:rPr>
          <w:rFonts w:ascii="Times New Roman" w:hAnsi="Times New Roman" w:cs="Times New Roman"/>
          <w:sz w:val="24"/>
          <w:szCs w:val="24"/>
        </w:rPr>
        <w:t>T</w:t>
      </w:r>
      <w:r w:rsidR="00BB07C1" w:rsidRPr="001430A5">
        <w:rPr>
          <w:rFonts w:ascii="Times New Roman" w:hAnsi="Times New Roman" w:cs="Times New Roman"/>
          <w:sz w:val="24"/>
          <w:szCs w:val="24"/>
          <w:vertAlign w:val="subscript"/>
        </w:rPr>
        <w:t>1</w:t>
      </w:r>
      <w:r w:rsidRPr="001430A5">
        <w:rPr>
          <w:rFonts w:ascii="Times New Roman" w:hAnsi="Times New Roman" w:cs="Times New Roman"/>
          <w:sz w:val="24"/>
          <w:szCs w:val="24"/>
        </w:rPr>
        <w:t xml:space="preserve"> </w:t>
      </w:r>
      <w:r w:rsidR="00080567" w:rsidRPr="001430A5">
        <w:rPr>
          <w:rFonts w:ascii="Times New Roman" w:hAnsi="Times New Roman" w:cs="Times New Roman"/>
          <w:sz w:val="24"/>
          <w:szCs w:val="24"/>
        </w:rPr>
        <w:t xml:space="preserve">without silicon </w:t>
      </w:r>
      <w:r w:rsidRPr="001430A5">
        <w:rPr>
          <w:rFonts w:ascii="Times New Roman" w:hAnsi="Times New Roman" w:cs="Times New Roman"/>
          <w:sz w:val="24"/>
          <w:szCs w:val="24"/>
        </w:rPr>
        <w:t>less than 2.96</w:t>
      </w:r>
      <w:r w:rsidR="001F2799"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diameter of stem of plant treated with </w:t>
      </w:r>
      <w:r w:rsidR="00630B26" w:rsidRPr="001430A5">
        <w:rPr>
          <w:rFonts w:ascii="Times New Roman" w:hAnsi="Times New Roman" w:cs="Times New Roman"/>
          <w:sz w:val="24"/>
          <w:szCs w:val="24"/>
        </w:rPr>
        <w:t>T</w:t>
      </w:r>
      <w:r w:rsidR="00080567" w:rsidRPr="001430A5">
        <w:rPr>
          <w:rFonts w:ascii="Times New Roman" w:hAnsi="Times New Roman" w:cs="Times New Roman"/>
          <w:sz w:val="24"/>
          <w:szCs w:val="24"/>
          <w:vertAlign w:val="subscript"/>
        </w:rPr>
        <w:t>1</w:t>
      </w:r>
      <w:r w:rsidR="00080567"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diameter of stem is 2.6</w:t>
      </w:r>
      <w:r w:rsidR="001F2799"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of a plant treated with </w:t>
      </w:r>
      <w:r w:rsidR="00F75B4B" w:rsidRPr="001430A5">
        <w:rPr>
          <w:rFonts w:ascii="Times New Roman" w:hAnsi="Times New Roman" w:cs="Times New Roman"/>
          <w:sz w:val="24"/>
          <w:szCs w:val="24"/>
        </w:rPr>
        <w:t>T</w:t>
      </w:r>
      <w:r w:rsidR="00080567" w:rsidRPr="001430A5">
        <w:rPr>
          <w:rFonts w:ascii="Times New Roman" w:hAnsi="Times New Roman" w:cs="Times New Roman"/>
          <w:sz w:val="24"/>
          <w:szCs w:val="24"/>
          <w:vertAlign w:val="subscript"/>
        </w:rPr>
        <w:t>2</w:t>
      </w:r>
      <w:r w:rsidR="00080567" w:rsidRPr="001430A5">
        <w:rPr>
          <w:rFonts w:ascii="Times New Roman" w:hAnsi="Times New Roman" w:cs="Times New Roman"/>
          <w:sz w:val="24"/>
          <w:szCs w:val="24"/>
        </w:rPr>
        <w:t xml:space="preserve"> without silicon</w:t>
      </w:r>
      <w:r w:rsidR="001F2799" w:rsidRPr="001430A5">
        <w:rPr>
          <w:rFonts w:ascii="Times New Roman" w:hAnsi="Times New Roman" w:cs="Times New Roman"/>
          <w:sz w:val="24"/>
          <w:szCs w:val="24"/>
        </w:rPr>
        <w:t xml:space="preserve"> is less than</w:t>
      </w:r>
      <w:r w:rsidRPr="001430A5">
        <w:rPr>
          <w:rFonts w:ascii="Times New Roman" w:hAnsi="Times New Roman" w:cs="Times New Roman"/>
          <w:sz w:val="24"/>
          <w:szCs w:val="24"/>
        </w:rPr>
        <w:t xml:space="preserve"> 2.7</w:t>
      </w:r>
      <w:r w:rsidR="001F2799"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001F2799"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diameter of stem of plant treated with </w:t>
      </w:r>
      <w:r w:rsidR="00F75B4B" w:rsidRPr="001430A5">
        <w:rPr>
          <w:rFonts w:ascii="Times New Roman" w:hAnsi="Times New Roman" w:cs="Times New Roman"/>
          <w:sz w:val="24"/>
          <w:szCs w:val="24"/>
        </w:rPr>
        <w:t>T</w:t>
      </w:r>
      <w:r w:rsidR="00080567" w:rsidRPr="001430A5">
        <w:rPr>
          <w:rFonts w:ascii="Times New Roman" w:hAnsi="Times New Roman" w:cs="Times New Roman"/>
          <w:sz w:val="24"/>
          <w:szCs w:val="24"/>
          <w:vertAlign w:val="subscript"/>
        </w:rPr>
        <w:t>2</w:t>
      </w:r>
      <w:r w:rsidR="00080567"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diameter of stem is 2.43</w:t>
      </w:r>
      <w:r w:rsidR="001F2799"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of a plant treated with </w:t>
      </w:r>
      <w:r w:rsidR="00AE437C" w:rsidRPr="001430A5">
        <w:rPr>
          <w:rFonts w:ascii="Times New Roman" w:hAnsi="Times New Roman" w:cs="Times New Roman"/>
          <w:sz w:val="24"/>
          <w:szCs w:val="24"/>
        </w:rPr>
        <w:t>T</w:t>
      </w:r>
      <w:r w:rsidR="00080567" w:rsidRPr="001430A5">
        <w:rPr>
          <w:rFonts w:ascii="Times New Roman" w:hAnsi="Times New Roman" w:cs="Times New Roman"/>
          <w:sz w:val="24"/>
          <w:szCs w:val="24"/>
          <w:vertAlign w:val="subscript"/>
        </w:rPr>
        <w:t xml:space="preserve">3 </w:t>
      </w:r>
      <w:r w:rsidR="00080567" w:rsidRPr="001430A5">
        <w:rPr>
          <w:rFonts w:ascii="Times New Roman" w:hAnsi="Times New Roman" w:cs="Times New Roman"/>
          <w:sz w:val="24"/>
          <w:szCs w:val="24"/>
        </w:rPr>
        <w:t>without silicon</w:t>
      </w:r>
      <w:r w:rsidR="00AE437C" w:rsidRPr="001430A5">
        <w:rPr>
          <w:rFonts w:ascii="Times New Roman" w:hAnsi="Times New Roman" w:cs="Times New Roman"/>
          <w:sz w:val="24"/>
          <w:szCs w:val="24"/>
        </w:rPr>
        <w:t xml:space="preserve"> slightly </w:t>
      </w:r>
      <w:r w:rsidRPr="001430A5">
        <w:rPr>
          <w:rFonts w:ascii="Times New Roman" w:hAnsi="Times New Roman" w:cs="Times New Roman"/>
          <w:sz w:val="24"/>
          <w:szCs w:val="24"/>
        </w:rPr>
        <w:t>more than 2.36</w:t>
      </w:r>
      <w:r w:rsidR="001F2799"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diameter of stem of plant treated with </w:t>
      </w:r>
      <w:r w:rsidR="00AE437C" w:rsidRPr="001430A5">
        <w:rPr>
          <w:rFonts w:ascii="Times New Roman" w:hAnsi="Times New Roman" w:cs="Times New Roman"/>
          <w:sz w:val="24"/>
          <w:szCs w:val="24"/>
        </w:rPr>
        <w:t>T</w:t>
      </w:r>
      <w:r w:rsidR="00080567" w:rsidRPr="001430A5">
        <w:rPr>
          <w:rFonts w:ascii="Times New Roman" w:hAnsi="Times New Roman" w:cs="Times New Roman"/>
          <w:sz w:val="24"/>
          <w:szCs w:val="24"/>
          <w:vertAlign w:val="subscript"/>
        </w:rPr>
        <w:t>3</w:t>
      </w:r>
      <w:r w:rsidR="00080567"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diameter of stem is 2</w:t>
      </w:r>
      <w:r w:rsidR="001F2799"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001F2799"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of a plant treated with </w:t>
      </w:r>
      <w:r w:rsidR="00AE437C" w:rsidRPr="001430A5">
        <w:rPr>
          <w:rFonts w:ascii="Times New Roman" w:hAnsi="Times New Roman" w:cs="Times New Roman"/>
          <w:sz w:val="24"/>
          <w:szCs w:val="24"/>
        </w:rPr>
        <w:t>T</w:t>
      </w:r>
      <w:r w:rsidR="00080567" w:rsidRPr="001430A5">
        <w:rPr>
          <w:rFonts w:ascii="Times New Roman" w:hAnsi="Times New Roman" w:cs="Times New Roman"/>
          <w:sz w:val="24"/>
          <w:szCs w:val="24"/>
          <w:vertAlign w:val="subscript"/>
        </w:rPr>
        <w:t>4</w:t>
      </w:r>
      <w:r w:rsidR="00080567"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is almost equal to 2.03</w:t>
      </w:r>
      <w:r w:rsidR="001F2799"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diameter of stem of plant treated with </w:t>
      </w:r>
      <w:r w:rsidR="00AE437C" w:rsidRPr="001430A5">
        <w:rPr>
          <w:rFonts w:ascii="Times New Roman" w:hAnsi="Times New Roman" w:cs="Times New Roman"/>
          <w:sz w:val="24"/>
          <w:szCs w:val="24"/>
        </w:rPr>
        <w:t>T</w:t>
      </w:r>
      <w:r w:rsidR="00080567" w:rsidRPr="001430A5">
        <w:rPr>
          <w:rFonts w:ascii="Times New Roman" w:hAnsi="Times New Roman" w:cs="Times New Roman"/>
          <w:sz w:val="24"/>
          <w:szCs w:val="24"/>
          <w:vertAlign w:val="subscript"/>
        </w:rPr>
        <w:t>4</w:t>
      </w:r>
      <w:r w:rsidR="00080567"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w:t>
      </w:r>
      <w:r w:rsidR="001F2799" w:rsidRPr="001430A5">
        <w:rPr>
          <w:rFonts w:ascii="Times New Roman" w:hAnsi="Times New Roman" w:cs="Times New Roman"/>
          <w:sz w:val="24"/>
          <w:szCs w:val="24"/>
        </w:rPr>
        <w:t xml:space="preserve"> maximum diameter of stem </w:t>
      </w:r>
      <w:r w:rsidRPr="001430A5">
        <w:rPr>
          <w:rFonts w:ascii="Times New Roman" w:hAnsi="Times New Roman" w:cs="Times New Roman"/>
          <w:sz w:val="24"/>
          <w:szCs w:val="24"/>
        </w:rPr>
        <w:t>is 2.96</w:t>
      </w:r>
      <w:r w:rsidR="001F2799"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of a plant that get treatment with </w:t>
      </w:r>
      <w:r w:rsidR="003C3020" w:rsidRPr="001430A5">
        <w:rPr>
          <w:rFonts w:ascii="Times New Roman" w:hAnsi="Times New Roman" w:cs="Times New Roman"/>
          <w:sz w:val="24"/>
          <w:szCs w:val="24"/>
        </w:rPr>
        <w:t>T</w:t>
      </w:r>
      <w:r w:rsidR="00861C0A" w:rsidRPr="001430A5">
        <w:rPr>
          <w:rFonts w:ascii="Times New Roman" w:hAnsi="Times New Roman" w:cs="Times New Roman"/>
          <w:sz w:val="24"/>
          <w:szCs w:val="24"/>
          <w:vertAlign w:val="subscript"/>
        </w:rPr>
        <w:t>1</w:t>
      </w:r>
      <w:r w:rsidR="00861C0A"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w:t>
      </w:r>
    </w:p>
    <w:p w:rsidR="001D0B33" w:rsidRDefault="001D0B33" w:rsidP="001D0B33">
      <w:pPr>
        <w:pStyle w:val="NoSpacing"/>
        <w:spacing w:line="360" w:lineRule="auto"/>
        <w:rPr>
          <w:rFonts w:ascii="Times New Roman" w:hAnsi="Times New Roman" w:cs="Times New Roman"/>
          <w:b/>
          <w:i/>
          <w:sz w:val="24"/>
          <w:szCs w:val="24"/>
        </w:rPr>
      </w:pPr>
    </w:p>
    <w:p w:rsidR="00E3295F" w:rsidRPr="00E853EF" w:rsidRDefault="00AF6CC9"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Thickness of epidermis (µm):</w:t>
      </w:r>
    </w:p>
    <w:p w:rsidR="00892004" w:rsidRPr="001430A5" w:rsidRDefault="00892004"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Plant treated with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and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with Na</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SiO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p>
    <w:p w:rsidR="00AF6CC9" w:rsidRPr="001430A5" w:rsidRDefault="00892004"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The difference among the values of thickness of epidermis of stem of plants treated with Sodium Silicate i.e.Na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nitrate have been shown in the </w:t>
      </w:r>
      <w:r w:rsidR="00BA2924"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w:t>
      </w:r>
      <w:r w:rsidR="00391496" w:rsidRPr="001430A5">
        <w:rPr>
          <w:rFonts w:ascii="Times New Roman" w:hAnsi="Times New Roman" w:cs="Times New Roman"/>
          <w:sz w:val="24"/>
          <w:szCs w:val="24"/>
        </w:rPr>
        <w:t>3</w:t>
      </w:r>
      <w:r w:rsidRPr="001430A5">
        <w:rPr>
          <w:rFonts w:ascii="Times New Roman" w:hAnsi="Times New Roman" w:cs="Times New Roman"/>
          <w:sz w:val="24"/>
          <w:szCs w:val="24"/>
        </w:rPr>
        <w:t xml:space="preserve"> and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.4</w:t>
      </w:r>
      <w:r w:rsidR="001C5872" w:rsidRPr="001430A5">
        <w:rPr>
          <w:rFonts w:ascii="Times New Roman" w:hAnsi="Times New Roman" w:cs="Times New Roman"/>
          <w:sz w:val="24"/>
          <w:szCs w:val="24"/>
        </w:rPr>
        <w:t>b</w:t>
      </w:r>
      <w:r w:rsidRPr="001430A5">
        <w:rPr>
          <w:rFonts w:ascii="Times New Roman" w:hAnsi="Times New Roman" w:cs="Times New Roman"/>
          <w:sz w:val="24"/>
          <w:szCs w:val="24"/>
        </w:rPr>
        <w:t xml:space="preserve">. </w:t>
      </w:r>
      <w:r w:rsidR="00391496" w:rsidRPr="001430A5">
        <w:rPr>
          <w:rFonts w:ascii="Times New Roman" w:hAnsi="Times New Roman" w:cs="Times New Roman"/>
          <w:sz w:val="24"/>
          <w:szCs w:val="24"/>
        </w:rPr>
        <w:t>The plants of T</w:t>
      </w:r>
      <w:r w:rsidR="00391496" w:rsidRPr="001430A5">
        <w:rPr>
          <w:rFonts w:ascii="Times New Roman" w:hAnsi="Times New Roman" w:cs="Times New Roman"/>
          <w:sz w:val="24"/>
          <w:szCs w:val="24"/>
          <w:vertAlign w:val="subscript"/>
        </w:rPr>
        <w:t>0</w:t>
      </w:r>
      <w:r w:rsidR="00FC6DD6" w:rsidRPr="001430A5">
        <w:rPr>
          <w:rFonts w:ascii="Times New Roman" w:hAnsi="Times New Roman" w:cs="Times New Roman"/>
          <w:sz w:val="24"/>
          <w:szCs w:val="24"/>
          <w:vertAlign w:val="subscript"/>
        </w:rPr>
        <w:t xml:space="preserve">, </w:t>
      </w:r>
      <w:r w:rsidR="00FC6DD6" w:rsidRPr="001430A5">
        <w:rPr>
          <w:rFonts w:ascii="Times New Roman" w:hAnsi="Times New Roman" w:cs="Times New Roman"/>
          <w:sz w:val="24"/>
          <w:szCs w:val="24"/>
        </w:rPr>
        <w:t>T</w:t>
      </w:r>
      <w:r w:rsidR="00FC6DD6" w:rsidRPr="001430A5">
        <w:rPr>
          <w:rFonts w:ascii="Times New Roman" w:hAnsi="Times New Roman" w:cs="Times New Roman"/>
          <w:sz w:val="24"/>
          <w:szCs w:val="24"/>
          <w:vertAlign w:val="subscript"/>
        </w:rPr>
        <w:t>1</w:t>
      </w:r>
      <w:r w:rsidR="00196ECB" w:rsidRPr="001430A5">
        <w:rPr>
          <w:rFonts w:ascii="Times New Roman" w:hAnsi="Times New Roman" w:cs="Times New Roman"/>
          <w:sz w:val="24"/>
          <w:szCs w:val="24"/>
          <w:vertAlign w:val="subscript"/>
        </w:rPr>
        <w:t xml:space="preserve"> </w:t>
      </w:r>
      <w:r w:rsidR="00196ECB" w:rsidRPr="001430A5">
        <w:rPr>
          <w:rFonts w:ascii="Times New Roman" w:hAnsi="Times New Roman" w:cs="Times New Roman"/>
          <w:sz w:val="24"/>
          <w:szCs w:val="24"/>
        </w:rPr>
        <w:t>without silicon</w:t>
      </w:r>
      <w:r w:rsidR="007D15B5" w:rsidRPr="001430A5">
        <w:rPr>
          <w:rFonts w:ascii="Times New Roman" w:hAnsi="Times New Roman" w:cs="Times New Roman"/>
          <w:sz w:val="24"/>
          <w:szCs w:val="24"/>
        </w:rPr>
        <w:t xml:space="preserve">, </w:t>
      </w:r>
      <w:r w:rsidR="00FC6DD6" w:rsidRPr="001430A5">
        <w:rPr>
          <w:rFonts w:ascii="Times New Roman" w:hAnsi="Times New Roman" w:cs="Times New Roman"/>
          <w:sz w:val="24"/>
          <w:szCs w:val="24"/>
        </w:rPr>
        <w:t>T</w:t>
      </w:r>
      <w:r w:rsidR="00196ECB" w:rsidRPr="001430A5">
        <w:rPr>
          <w:rFonts w:ascii="Times New Roman" w:hAnsi="Times New Roman" w:cs="Times New Roman"/>
          <w:sz w:val="24"/>
          <w:szCs w:val="24"/>
          <w:vertAlign w:val="subscript"/>
        </w:rPr>
        <w:t>1</w:t>
      </w:r>
      <w:r w:rsidR="00196ECB" w:rsidRPr="001430A5">
        <w:rPr>
          <w:rFonts w:ascii="Times New Roman" w:hAnsi="Times New Roman" w:cs="Times New Roman"/>
          <w:sz w:val="24"/>
          <w:szCs w:val="24"/>
        </w:rPr>
        <w:t>with silicon</w:t>
      </w:r>
      <w:r w:rsidR="007D15B5" w:rsidRPr="001430A5">
        <w:rPr>
          <w:rFonts w:ascii="Times New Roman" w:hAnsi="Times New Roman" w:cs="Times New Roman"/>
          <w:sz w:val="24"/>
          <w:szCs w:val="24"/>
        </w:rPr>
        <w:t xml:space="preserve"> and T</w:t>
      </w:r>
      <w:r w:rsidR="00196ECB" w:rsidRPr="001430A5">
        <w:rPr>
          <w:rFonts w:ascii="Times New Roman" w:hAnsi="Times New Roman" w:cs="Times New Roman"/>
          <w:sz w:val="24"/>
          <w:szCs w:val="24"/>
          <w:vertAlign w:val="subscript"/>
        </w:rPr>
        <w:t>4</w:t>
      </w:r>
      <w:r w:rsidR="00196ECB" w:rsidRPr="001430A5">
        <w:rPr>
          <w:rFonts w:ascii="Times New Roman" w:hAnsi="Times New Roman" w:cs="Times New Roman"/>
          <w:sz w:val="24"/>
          <w:szCs w:val="24"/>
        </w:rPr>
        <w:t xml:space="preserve"> with silicon</w:t>
      </w:r>
      <w:r w:rsidR="00391496" w:rsidRPr="001430A5">
        <w:rPr>
          <w:rFonts w:ascii="Times New Roman" w:hAnsi="Times New Roman" w:cs="Times New Roman"/>
          <w:sz w:val="24"/>
          <w:szCs w:val="24"/>
        </w:rPr>
        <w:t xml:space="preserve"> group have the minimum </w:t>
      </w:r>
      <w:r w:rsidR="00FC6DD6" w:rsidRPr="001430A5">
        <w:rPr>
          <w:rFonts w:ascii="Times New Roman" w:hAnsi="Times New Roman" w:cs="Times New Roman"/>
          <w:sz w:val="24"/>
          <w:szCs w:val="24"/>
        </w:rPr>
        <w:t xml:space="preserve">and equal value of </w:t>
      </w:r>
      <w:r w:rsidR="00391496" w:rsidRPr="001430A5">
        <w:rPr>
          <w:rFonts w:ascii="Times New Roman" w:hAnsi="Times New Roman" w:cs="Times New Roman"/>
          <w:sz w:val="24"/>
          <w:szCs w:val="24"/>
        </w:rPr>
        <w:t xml:space="preserve">thickness of epidermis as compared to the plants growing under metallic stress. While there was </w:t>
      </w:r>
      <w:r w:rsidR="009C7FDB" w:rsidRPr="001430A5">
        <w:rPr>
          <w:rFonts w:ascii="Times New Roman" w:hAnsi="Times New Roman" w:cs="Times New Roman"/>
          <w:sz w:val="24"/>
          <w:szCs w:val="24"/>
        </w:rPr>
        <w:t>in</w:t>
      </w:r>
      <w:r w:rsidR="00391496" w:rsidRPr="001430A5">
        <w:rPr>
          <w:rFonts w:ascii="Times New Roman" w:hAnsi="Times New Roman" w:cs="Times New Roman"/>
          <w:sz w:val="24"/>
          <w:szCs w:val="24"/>
        </w:rPr>
        <w:t xml:space="preserve">creasing in </w:t>
      </w:r>
      <w:r w:rsidR="00372ED4" w:rsidRPr="001430A5">
        <w:rPr>
          <w:rFonts w:ascii="Times New Roman" w:hAnsi="Times New Roman" w:cs="Times New Roman"/>
          <w:sz w:val="24"/>
          <w:szCs w:val="24"/>
        </w:rPr>
        <w:t>thickness</w:t>
      </w:r>
      <w:r w:rsidR="00391496" w:rsidRPr="001430A5">
        <w:rPr>
          <w:rFonts w:ascii="Times New Roman" w:hAnsi="Times New Roman" w:cs="Times New Roman"/>
          <w:sz w:val="24"/>
          <w:szCs w:val="24"/>
        </w:rPr>
        <w:t xml:space="preserve"> of </w:t>
      </w:r>
      <w:r w:rsidR="00372ED4" w:rsidRPr="001430A5">
        <w:rPr>
          <w:rFonts w:ascii="Times New Roman" w:hAnsi="Times New Roman" w:cs="Times New Roman"/>
          <w:sz w:val="24"/>
          <w:szCs w:val="24"/>
        </w:rPr>
        <w:t xml:space="preserve">epidermis of </w:t>
      </w:r>
      <w:r w:rsidR="00391496" w:rsidRPr="001430A5">
        <w:rPr>
          <w:rFonts w:ascii="Times New Roman" w:hAnsi="Times New Roman" w:cs="Times New Roman"/>
          <w:sz w:val="24"/>
          <w:szCs w:val="24"/>
        </w:rPr>
        <w:t xml:space="preserve">plants between the plants of different treatments. That shown </w:t>
      </w:r>
      <w:r w:rsidR="00372ED4" w:rsidRPr="001430A5">
        <w:rPr>
          <w:rFonts w:ascii="Times New Roman" w:hAnsi="Times New Roman" w:cs="Times New Roman"/>
          <w:sz w:val="24"/>
          <w:szCs w:val="24"/>
        </w:rPr>
        <w:t>in</w:t>
      </w:r>
      <w:r w:rsidR="00391496" w:rsidRPr="001430A5">
        <w:rPr>
          <w:rFonts w:ascii="Times New Roman" w:hAnsi="Times New Roman" w:cs="Times New Roman"/>
          <w:sz w:val="24"/>
          <w:szCs w:val="24"/>
        </w:rPr>
        <w:t>creasing trend as concentrations of metal increases except the plants of T</w:t>
      </w:r>
      <w:r w:rsidR="00196ECB" w:rsidRPr="001430A5">
        <w:rPr>
          <w:rFonts w:ascii="Times New Roman" w:hAnsi="Times New Roman" w:cs="Times New Roman"/>
          <w:sz w:val="24"/>
          <w:szCs w:val="24"/>
          <w:vertAlign w:val="subscript"/>
        </w:rPr>
        <w:t>4</w:t>
      </w:r>
      <w:r w:rsidR="00196ECB" w:rsidRPr="001430A5">
        <w:rPr>
          <w:rFonts w:ascii="Times New Roman" w:hAnsi="Times New Roman" w:cs="Times New Roman"/>
          <w:sz w:val="24"/>
          <w:szCs w:val="24"/>
        </w:rPr>
        <w:t xml:space="preserve"> with silicon</w:t>
      </w:r>
      <w:r w:rsidR="00C9621E" w:rsidRPr="001430A5">
        <w:rPr>
          <w:rFonts w:ascii="Times New Roman" w:hAnsi="Times New Roman" w:cs="Times New Roman"/>
          <w:sz w:val="24"/>
          <w:szCs w:val="24"/>
        </w:rPr>
        <w:t xml:space="preserve"> which shown de</w:t>
      </w:r>
      <w:r w:rsidR="00391496" w:rsidRPr="001430A5">
        <w:rPr>
          <w:rFonts w:ascii="Times New Roman" w:hAnsi="Times New Roman" w:cs="Times New Roman"/>
          <w:sz w:val="24"/>
          <w:szCs w:val="24"/>
        </w:rPr>
        <w:t xml:space="preserve">crease in </w:t>
      </w:r>
      <w:r w:rsidR="004A787B" w:rsidRPr="001430A5">
        <w:rPr>
          <w:rFonts w:ascii="Times New Roman" w:hAnsi="Times New Roman" w:cs="Times New Roman"/>
          <w:sz w:val="24"/>
          <w:szCs w:val="24"/>
        </w:rPr>
        <w:t>thickness of epidermis</w:t>
      </w:r>
      <w:r w:rsidR="00391496" w:rsidRPr="001430A5">
        <w:rPr>
          <w:rFonts w:ascii="Times New Roman" w:hAnsi="Times New Roman" w:cs="Times New Roman"/>
          <w:sz w:val="24"/>
          <w:szCs w:val="24"/>
        </w:rPr>
        <w:t xml:space="preserve">. The </w:t>
      </w:r>
      <w:r w:rsidR="001B37EB" w:rsidRPr="001430A5">
        <w:rPr>
          <w:rFonts w:ascii="Times New Roman" w:hAnsi="Times New Roman" w:cs="Times New Roman"/>
          <w:sz w:val="24"/>
          <w:szCs w:val="24"/>
        </w:rPr>
        <w:t>thickness of epidermis</w:t>
      </w:r>
      <w:r w:rsidR="00391496" w:rsidRPr="001430A5">
        <w:rPr>
          <w:rFonts w:ascii="Times New Roman" w:hAnsi="Times New Roman" w:cs="Times New Roman"/>
          <w:sz w:val="24"/>
          <w:szCs w:val="24"/>
        </w:rPr>
        <w:t xml:space="preserve"> of plants applied foliar application of sodium silicate has the </w:t>
      </w:r>
      <w:r w:rsidR="00E63748" w:rsidRPr="001430A5">
        <w:rPr>
          <w:rFonts w:ascii="Times New Roman" w:hAnsi="Times New Roman" w:cs="Times New Roman"/>
          <w:sz w:val="24"/>
          <w:szCs w:val="24"/>
        </w:rPr>
        <w:t>reducing the</w:t>
      </w:r>
      <w:r w:rsidR="00391496" w:rsidRPr="001430A5">
        <w:rPr>
          <w:rFonts w:ascii="Times New Roman" w:hAnsi="Times New Roman" w:cs="Times New Roman"/>
          <w:sz w:val="24"/>
          <w:szCs w:val="24"/>
        </w:rPr>
        <w:t xml:space="preserve"> effect of metal as compared to the plants grown under metallic stress without foliar application. </w:t>
      </w:r>
      <w:r w:rsidRPr="001430A5">
        <w:rPr>
          <w:rFonts w:ascii="Times New Roman" w:hAnsi="Times New Roman" w:cs="Times New Roman"/>
          <w:sz w:val="24"/>
          <w:szCs w:val="24"/>
        </w:rPr>
        <w:t>The values have been recorded under the ocular lense that has the power of 10X.</w:t>
      </w:r>
      <w:r w:rsidR="00F22626" w:rsidRPr="001430A5">
        <w:rPr>
          <w:rFonts w:ascii="Times New Roman" w:hAnsi="Times New Roman" w:cs="Times New Roman"/>
          <w:sz w:val="24"/>
          <w:szCs w:val="24"/>
        </w:rPr>
        <w:t xml:space="preserve"> </w:t>
      </w:r>
      <w:r w:rsidRPr="001430A5">
        <w:rPr>
          <w:rFonts w:ascii="Times New Roman" w:hAnsi="Times New Roman" w:cs="Times New Roman"/>
          <w:sz w:val="24"/>
          <w:szCs w:val="24"/>
        </w:rPr>
        <w:t>The epidermal thickness of stem of control</w:t>
      </w:r>
      <w:r w:rsidR="00A75C50" w:rsidRPr="001430A5">
        <w:rPr>
          <w:rFonts w:ascii="Times New Roman" w:hAnsi="Times New Roman" w:cs="Times New Roman"/>
          <w:sz w:val="24"/>
          <w:szCs w:val="24"/>
        </w:rPr>
        <w:t xml:space="preserve"> (T</w:t>
      </w:r>
      <w:r w:rsidR="00A75C50" w:rsidRPr="001430A5">
        <w:rPr>
          <w:rFonts w:ascii="Times New Roman" w:hAnsi="Times New Roman" w:cs="Times New Roman"/>
          <w:sz w:val="24"/>
          <w:szCs w:val="24"/>
          <w:vertAlign w:val="subscript"/>
        </w:rPr>
        <w:t>0</w:t>
      </w:r>
      <w:r w:rsidR="00A75C50" w:rsidRPr="001430A5">
        <w:rPr>
          <w:rFonts w:ascii="Times New Roman" w:hAnsi="Times New Roman" w:cs="Times New Roman"/>
          <w:sz w:val="24"/>
          <w:szCs w:val="24"/>
        </w:rPr>
        <w:t>)</w:t>
      </w:r>
      <w:r w:rsidRPr="001430A5">
        <w:rPr>
          <w:rFonts w:ascii="Times New Roman" w:hAnsi="Times New Roman" w:cs="Times New Roman"/>
          <w:sz w:val="24"/>
          <w:szCs w:val="24"/>
        </w:rPr>
        <w:t xml:space="preserve"> group plant is 0.16 µm. The epidermal thickness of stem is 0.16 µm of a plant treated with </w:t>
      </w:r>
      <w:r w:rsidR="00FC6DD6" w:rsidRPr="001430A5">
        <w:rPr>
          <w:rFonts w:ascii="Times New Roman" w:hAnsi="Times New Roman" w:cs="Times New Roman"/>
          <w:sz w:val="24"/>
          <w:szCs w:val="24"/>
        </w:rPr>
        <w:t>T</w:t>
      </w:r>
      <w:r w:rsidR="00FC6DD6" w:rsidRPr="001430A5">
        <w:rPr>
          <w:rFonts w:ascii="Times New Roman" w:hAnsi="Times New Roman" w:cs="Times New Roman"/>
          <w:sz w:val="24"/>
          <w:szCs w:val="24"/>
          <w:vertAlign w:val="subscript"/>
        </w:rPr>
        <w:t>1</w:t>
      </w:r>
      <w:r w:rsidRPr="001430A5">
        <w:rPr>
          <w:rFonts w:ascii="Times New Roman" w:hAnsi="Times New Roman" w:cs="Times New Roman"/>
          <w:sz w:val="24"/>
          <w:szCs w:val="24"/>
        </w:rPr>
        <w:t xml:space="preserve"> </w:t>
      </w:r>
      <w:r w:rsidR="00151A65" w:rsidRPr="001430A5">
        <w:rPr>
          <w:rFonts w:ascii="Times New Roman" w:hAnsi="Times New Roman" w:cs="Times New Roman"/>
          <w:sz w:val="24"/>
          <w:szCs w:val="24"/>
        </w:rPr>
        <w:t xml:space="preserve">without silicon </w:t>
      </w:r>
      <w:r w:rsidRPr="001430A5">
        <w:rPr>
          <w:rFonts w:ascii="Times New Roman" w:hAnsi="Times New Roman" w:cs="Times New Roman"/>
          <w:sz w:val="24"/>
          <w:szCs w:val="24"/>
        </w:rPr>
        <w:t xml:space="preserve">similar to 0.16 µm epidermal thickness of stem of plant treated with </w:t>
      </w:r>
      <w:r w:rsidR="00FC6DD6" w:rsidRPr="001430A5">
        <w:rPr>
          <w:rFonts w:ascii="Times New Roman" w:hAnsi="Times New Roman" w:cs="Times New Roman"/>
          <w:sz w:val="24"/>
          <w:szCs w:val="24"/>
        </w:rPr>
        <w:t>T</w:t>
      </w:r>
      <w:r w:rsidR="009B7EC4" w:rsidRPr="001430A5">
        <w:rPr>
          <w:rFonts w:ascii="Times New Roman" w:hAnsi="Times New Roman" w:cs="Times New Roman"/>
          <w:sz w:val="24"/>
          <w:szCs w:val="24"/>
          <w:vertAlign w:val="subscript"/>
        </w:rPr>
        <w:t>1</w:t>
      </w:r>
      <w:r w:rsidR="009B7EC4"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epidermal thickness of stem is 0.2</w:t>
      </w:r>
      <w:r w:rsidR="00673A11"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of a plant treated with </w:t>
      </w:r>
      <w:r w:rsidR="004D769F" w:rsidRPr="001430A5">
        <w:rPr>
          <w:rFonts w:ascii="Times New Roman" w:hAnsi="Times New Roman" w:cs="Times New Roman"/>
          <w:sz w:val="24"/>
          <w:szCs w:val="24"/>
        </w:rPr>
        <w:t>T</w:t>
      </w:r>
      <w:r w:rsidR="003049ED" w:rsidRPr="001430A5">
        <w:rPr>
          <w:rFonts w:ascii="Times New Roman" w:hAnsi="Times New Roman" w:cs="Times New Roman"/>
          <w:sz w:val="24"/>
          <w:szCs w:val="24"/>
          <w:vertAlign w:val="subscript"/>
        </w:rPr>
        <w:t>2</w:t>
      </w:r>
      <w:r w:rsidR="003049ED" w:rsidRPr="001430A5">
        <w:rPr>
          <w:rFonts w:ascii="Times New Roman" w:hAnsi="Times New Roman" w:cs="Times New Roman"/>
          <w:sz w:val="24"/>
          <w:szCs w:val="24"/>
        </w:rPr>
        <w:t xml:space="preserve"> without silicon</w:t>
      </w:r>
      <w:r w:rsidR="00673A11" w:rsidRPr="001430A5">
        <w:rPr>
          <w:rFonts w:ascii="Times New Roman" w:hAnsi="Times New Roman" w:cs="Times New Roman"/>
          <w:sz w:val="24"/>
          <w:szCs w:val="24"/>
        </w:rPr>
        <w:t xml:space="preserve"> is less than</w:t>
      </w:r>
      <w:r w:rsidRPr="001430A5">
        <w:rPr>
          <w:rFonts w:ascii="Times New Roman" w:hAnsi="Times New Roman" w:cs="Times New Roman"/>
          <w:sz w:val="24"/>
          <w:szCs w:val="24"/>
        </w:rPr>
        <w:t xml:space="preserve"> 0.23</w:t>
      </w:r>
      <w:r w:rsidR="00673A11"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00673A11"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epidermal thickness of stem of plant treated with </w:t>
      </w:r>
      <w:r w:rsidR="00801FCF" w:rsidRPr="001430A5">
        <w:rPr>
          <w:rFonts w:ascii="Times New Roman" w:hAnsi="Times New Roman" w:cs="Times New Roman"/>
          <w:sz w:val="24"/>
          <w:szCs w:val="24"/>
        </w:rPr>
        <w:t>T</w:t>
      </w:r>
      <w:r w:rsidR="003049ED" w:rsidRPr="001430A5">
        <w:rPr>
          <w:rFonts w:ascii="Times New Roman" w:hAnsi="Times New Roman" w:cs="Times New Roman"/>
          <w:sz w:val="24"/>
          <w:szCs w:val="24"/>
          <w:vertAlign w:val="subscript"/>
        </w:rPr>
        <w:t>2</w:t>
      </w:r>
      <w:r w:rsidR="003049ED"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epidermal thickness of stem is 0.2</w:t>
      </w:r>
      <w:r w:rsidR="00673A11"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of a plant treated with </w:t>
      </w:r>
      <w:r w:rsidR="00942A21" w:rsidRPr="001430A5">
        <w:rPr>
          <w:rFonts w:ascii="Times New Roman" w:hAnsi="Times New Roman" w:cs="Times New Roman"/>
          <w:sz w:val="24"/>
          <w:szCs w:val="24"/>
        </w:rPr>
        <w:t>T</w:t>
      </w:r>
      <w:r w:rsidR="003049ED" w:rsidRPr="001430A5">
        <w:rPr>
          <w:rFonts w:ascii="Times New Roman" w:hAnsi="Times New Roman" w:cs="Times New Roman"/>
          <w:sz w:val="24"/>
          <w:szCs w:val="24"/>
          <w:vertAlign w:val="subscript"/>
        </w:rPr>
        <w:t>3</w:t>
      </w:r>
      <w:r w:rsidR="003049ED" w:rsidRPr="001430A5">
        <w:rPr>
          <w:rFonts w:ascii="Times New Roman" w:hAnsi="Times New Roman" w:cs="Times New Roman"/>
          <w:sz w:val="24"/>
          <w:szCs w:val="24"/>
        </w:rPr>
        <w:t xml:space="preserve"> without silicon</w:t>
      </w:r>
      <w:r w:rsidR="00942A21" w:rsidRPr="001430A5">
        <w:rPr>
          <w:rFonts w:ascii="Times New Roman" w:hAnsi="Times New Roman" w:cs="Times New Roman"/>
          <w:sz w:val="24"/>
          <w:szCs w:val="24"/>
        </w:rPr>
        <w:t xml:space="preserve"> </w:t>
      </w:r>
      <w:r w:rsidR="00942A21" w:rsidRPr="001430A5">
        <w:rPr>
          <w:rFonts w:ascii="Times New Roman" w:hAnsi="Times New Roman" w:cs="Times New Roman"/>
          <w:sz w:val="24"/>
          <w:szCs w:val="24"/>
        </w:rPr>
        <w:lastRenderedPageBreak/>
        <w:t xml:space="preserve">solution slightly </w:t>
      </w:r>
      <w:r w:rsidRPr="001430A5">
        <w:rPr>
          <w:rFonts w:ascii="Times New Roman" w:hAnsi="Times New Roman" w:cs="Times New Roman"/>
          <w:sz w:val="24"/>
          <w:szCs w:val="24"/>
        </w:rPr>
        <w:t>less than 0.23</w:t>
      </w:r>
      <w:r w:rsidR="00673A11"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epidermal thickness of stem of plant treated with </w:t>
      </w:r>
      <w:r w:rsidR="008E4CB2" w:rsidRPr="001430A5">
        <w:rPr>
          <w:rFonts w:ascii="Times New Roman" w:hAnsi="Times New Roman" w:cs="Times New Roman"/>
          <w:sz w:val="24"/>
          <w:szCs w:val="24"/>
        </w:rPr>
        <w:t>T</w:t>
      </w:r>
      <w:r w:rsidR="003049ED" w:rsidRPr="001430A5">
        <w:rPr>
          <w:rFonts w:ascii="Times New Roman" w:hAnsi="Times New Roman" w:cs="Times New Roman"/>
          <w:sz w:val="24"/>
          <w:szCs w:val="24"/>
          <w:vertAlign w:val="subscript"/>
        </w:rPr>
        <w:t>3</w:t>
      </w:r>
      <w:r w:rsidR="003049ED"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epidermal thickness of stem is 0.23</w:t>
      </w:r>
      <w:r w:rsidR="00673A11"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00673A11"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of a plant treated with </w:t>
      </w:r>
      <w:r w:rsidR="0023524C" w:rsidRPr="001430A5">
        <w:rPr>
          <w:rFonts w:ascii="Times New Roman" w:hAnsi="Times New Roman" w:cs="Times New Roman"/>
          <w:sz w:val="24"/>
          <w:szCs w:val="24"/>
        </w:rPr>
        <w:t>T</w:t>
      </w:r>
      <w:r w:rsidR="003049ED" w:rsidRPr="001430A5">
        <w:rPr>
          <w:rFonts w:ascii="Times New Roman" w:hAnsi="Times New Roman" w:cs="Times New Roman"/>
          <w:sz w:val="24"/>
          <w:szCs w:val="24"/>
          <w:vertAlign w:val="subscript"/>
        </w:rPr>
        <w:t>4</w:t>
      </w:r>
      <w:r w:rsidR="003049ED"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is more than 0.16</w:t>
      </w:r>
      <w:r w:rsidR="00673A11"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epidermal thickness of stem of plant treated with </w:t>
      </w:r>
      <w:r w:rsidR="0023524C" w:rsidRPr="001430A5">
        <w:rPr>
          <w:rFonts w:ascii="Times New Roman" w:hAnsi="Times New Roman" w:cs="Times New Roman"/>
          <w:sz w:val="24"/>
          <w:szCs w:val="24"/>
        </w:rPr>
        <w:t>T</w:t>
      </w:r>
      <w:r w:rsidR="003049ED" w:rsidRPr="001430A5">
        <w:rPr>
          <w:rFonts w:ascii="Times New Roman" w:hAnsi="Times New Roman" w:cs="Times New Roman"/>
          <w:sz w:val="24"/>
          <w:szCs w:val="24"/>
          <w:vertAlign w:val="subscript"/>
        </w:rPr>
        <w:t>4</w:t>
      </w:r>
      <w:r w:rsidR="003049ED"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The maximum epidermal thickness of ste</w:t>
      </w:r>
      <w:r w:rsidR="00673A11" w:rsidRPr="001430A5">
        <w:rPr>
          <w:rFonts w:ascii="Times New Roman" w:hAnsi="Times New Roman" w:cs="Times New Roman"/>
          <w:sz w:val="24"/>
          <w:szCs w:val="24"/>
        </w:rPr>
        <w:t xml:space="preserve">m </w:t>
      </w:r>
      <w:r w:rsidRPr="001430A5">
        <w:rPr>
          <w:rFonts w:ascii="Times New Roman" w:hAnsi="Times New Roman" w:cs="Times New Roman"/>
          <w:sz w:val="24"/>
          <w:szCs w:val="24"/>
        </w:rPr>
        <w:t>is 0.23</w:t>
      </w:r>
      <w:r w:rsidR="00673A11"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of a plant that got treatment with </w:t>
      </w:r>
      <w:r w:rsidR="0023524C" w:rsidRPr="001430A5">
        <w:rPr>
          <w:rFonts w:ascii="Times New Roman" w:hAnsi="Times New Roman" w:cs="Times New Roman"/>
          <w:sz w:val="24"/>
          <w:szCs w:val="24"/>
        </w:rPr>
        <w:t>T</w:t>
      </w:r>
      <w:r w:rsidR="00AF550A" w:rsidRPr="001430A5">
        <w:rPr>
          <w:rFonts w:ascii="Times New Roman" w:hAnsi="Times New Roman" w:cs="Times New Roman"/>
          <w:sz w:val="24"/>
          <w:szCs w:val="24"/>
          <w:vertAlign w:val="subscript"/>
        </w:rPr>
        <w:t>4</w:t>
      </w:r>
      <w:r w:rsidR="00AF550A" w:rsidRPr="001430A5">
        <w:rPr>
          <w:rFonts w:ascii="Times New Roman" w:hAnsi="Times New Roman" w:cs="Times New Roman"/>
          <w:sz w:val="24"/>
          <w:szCs w:val="24"/>
        </w:rPr>
        <w:t xml:space="preserve"> without silicon</w:t>
      </w:r>
      <w:r w:rsidR="0023524C" w:rsidRPr="001430A5">
        <w:rPr>
          <w:rFonts w:ascii="Times New Roman" w:hAnsi="Times New Roman" w:cs="Times New Roman"/>
          <w:sz w:val="24"/>
          <w:szCs w:val="24"/>
        </w:rPr>
        <w:t>.</w:t>
      </w:r>
    </w:p>
    <w:p w:rsidR="004A38A4" w:rsidRPr="001430A5" w:rsidRDefault="004A38A4" w:rsidP="001D0B33">
      <w:pPr>
        <w:pStyle w:val="NoSpacing"/>
        <w:spacing w:line="360" w:lineRule="auto"/>
        <w:jc w:val="both"/>
        <w:rPr>
          <w:rFonts w:ascii="Times New Roman" w:hAnsi="Times New Roman" w:cs="Times New Roman"/>
          <w:b/>
          <w:sz w:val="24"/>
          <w:szCs w:val="24"/>
        </w:rPr>
      </w:pPr>
    </w:p>
    <w:p w:rsidR="004A38A4" w:rsidRPr="00E853EF" w:rsidRDefault="004A38A4" w:rsidP="001D0B33">
      <w:pPr>
        <w:pStyle w:val="NoSpacing"/>
        <w:spacing w:line="360" w:lineRule="auto"/>
        <w:jc w:val="both"/>
        <w:rPr>
          <w:rFonts w:ascii="Times New Roman" w:hAnsi="Times New Roman" w:cs="Times New Roman"/>
          <w:b/>
          <w:sz w:val="24"/>
          <w:szCs w:val="24"/>
        </w:rPr>
      </w:pPr>
      <w:r w:rsidRPr="00E853EF">
        <w:rPr>
          <w:rFonts w:ascii="Times New Roman" w:hAnsi="Times New Roman" w:cs="Times New Roman"/>
          <w:b/>
          <w:sz w:val="24"/>
          <w:szCs w:val="24"/>
        </w:rPr>
        <w:t>Thickness of Xylem (µm):</w:t>
      </w:r>
    </w:p>
    <w:p w:rsidR="004A38A4" w:rsidRPr="001430A5" w:rsidRDefault="004A38A4"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Plant treated with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and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with Na</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SiO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p>
    <w:p w:rsidR="00E3295F" w:rsidRPr="001430A5" w:rsidRDefault="004A38A4"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The difference among the values of thickness of xylem in stem of plants treated with Sodium Silicate i.e.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have been shown in the </w:t>
      </w:r>
      <w:r w:rsidR="00BA2924"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w:t>
      </w:r>
      <w:r w:rsidR="00EA3C8C" w:rsidRPr="001430A5">
        <w:rPr>
          <w:rFonts w:ascii="Times New Roman" w:hAnsi="Times New Roman" w:cs="Times New Roman"/>
          <w:sz w:val="24"/>
          <w:szCs w:val="24"/>
        </w:rPr>
        <w:t>3</w:t>
      </w:r>
      <w:r w:rsidRPr="001430A5">
        <w:rPr>
          <w:rFonts w:ascii="Times New Roman" w:hAnsi="Times New Roman" w:cs="Times New Roman"/>
          <w:sz w:val="24"/>
          <w:szCs w:val="24"/>
        </w:rPr>
        <w:t xml:space="preserve"> and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.4</w:t>
      </w:r>
      <w:r w:rsidR="001C5872" w:rsidRPr="001430A5">
        <w:rPr>
          <w:rFonts w:ascii="Times New Roman" w:hAnsi="Times New Roman" w:cs="Times New Roman"/>
          <w:sz w:val="24"/>
          <w:szCs w:val="24"/>
        </w:rPr>
        <w:t>c</w:t>
      </w:r>
      <w:r w:rsidRPr="001430A5">
        <w:rPr>
          <w:rFonts w:ascii="Times New Roman" w:hAnsi="Times New Roman" w:cs="Times New Roman"/>
          <w:sz w:val="24"/>
          <w:szCs w:val="24"/>
        </w:rPr>
        <w:t xml:space="preserve">. </w:t>
      </w:r>
      <w:r w:rsidR="00F25189" w:rsidRPr="001430A5">
        <w:rPr>
          <w:rFonts w:ascii="Times New Roman" w:hAnsi="Times New Roman" w:cs="Times New Roman"/>
          <w:sz w:val="24"/>
          <w:szCs w:val="24"/>
        </w:rPr>
        <w:t>The plants of T</w:t>
      </w:r>
      <w:r w:rsidR="00F25189" w:rsidRPr="001430A5">
        <w:rPr>
          <w:rFonts w:ascii="Times New Roman" w:hAnsi="Times New Roman" w:cs="Times New Roman"/>
          <w:sz w:val="24"/>
          <w:szCs w:val="24"/>
          <w:vertAlign w:val="subscript"/>
        </w:rPr>
        <w:t>0</w:t>
      </w:r>
      <w:r w:rsidR="00F25189" w:rsidRPr="001430A5">
        <w:rPr>
          <w:rFonts w:ascii="Times New Roman" w:hAnsi="Times New Roman" w:cs="Times New Roman"/>
          <w:sz w:val="24"/>
          <w:szCs w:val="24"/>
        </w:rPr>
        <w:t xml:space="preserve"> group have the maximum thickness of xylem as compared to the plants growing under metallic stress. While there was decreasing in </w:t>
      </w:r>
      <w:r w:rsidR="00FC166C" w:rsidRPr="001430A5">
        <w:rPr>
          <w:rFonts w:ascii="Times New Roman" w:hAnsi="Times New Roman" w:cs="Times New Roman"/>
          <w:sz w:val="24"/>
          <w:szCs w:val="24"/>
        </w:rPr>
        <w:t>thickness of xylem</w:t>
      </w:r>
      <w:r w:rsidR="00F25189" w:rsidRPr="001430A5">
        <w:rPr>
          <w:rFonts w:ascii="Times New Roman" w:hAnsi="Times New Roman" w:cs="Times New Roman"/>
          <w:sz w:val="24"/>
          <w:szCs w:val="24"/>
        </w:rPr>
        <w:t xml:space="preserve"> of plants between the plants of different treatments. That shown decreasing trend as concentrations of metal increases except the plants of T</w:t>
      </w:r>
      <w:r w:rsidR="004227BC" w:rsidRPr="001430A5">
        <w:rPr>
          <w:rFonts w:ascii="Times New Roman" w:hAnsi="Times New Roman" w:cs="Times New Roman"/>
          <w:sz w:val="24"/>
          <w:szCs w:val="24"/>
          <w:vertAlign w:val="subscript"/>
        </w:rPr>
        <w:t>2</w:t>
      </w:r>
      <w:r w:rsidR="004227BC" w:rsidRPr="001430A5">
        <w:rPr>
          <w:rFonts w:ascii="Times New Roman" w:hAnsi="Times New Roman" w:cs="Times New Roman"/>
          <w:sz w:val="24"/>
          <w:szCs w:val="24"/>
        </w:rPr>
        <w:t xml:space="preserve"> with silicon</w:t>
      </w:r>
      <w:r w:rsidR="00F25189" w:rsidRPr="001430A5">
        <w:rPr>
          <w:rFonts w:ascii="Times New Roman" w:hAnsi="Times New Roman" w:cs="Times New Roman"/>
          <w:sz w:val="24"/>
          <w:szCs w:val="24"/>
        </w:rPr>
        <w:t xml:space="preserve"> which shown slightly increase in </w:t>
      </w:r>
      <w:r w:rsidR="00FC166C" w:rsidRPr="001430A5">
        <w:rPr>
          <w:rFonts w:ascii="Times New Roman" w:hAnsi="Times New Roman" w:cs="Times New Roman"/>
          <w:sz w:val="24"/>
          <w:szCs w:val="24"/>
        </w:rPr>
        <w:t>thickness of xylem</w:t>
      </w:r>
      <w:r w:rsidR="00F25189" w:rsidRPr="001430A5">
        <w:rPr>
          <w:rFonts w:ascii="Times New Roman" w:hAnsi="Times New Roman" w:cs="Times New Roman"/>
          <w:sz w:val="24"/>
          <w:szCs w:val="24"/>
        </w:rPr>
        <w:t xml:space="preserve">. The </w:t>
      </w:r>
      <w:r w:rsidR="00A92119" w:rsidRPr="001430A5">
        <w:rPr>
          <w:rFonts w:ascii="Times New Roman" w:hAnsi="Times New Roman" w:cs="Times New Roman"/>
          <w:sz w:val="24"/>
          <w:szCs w:val="24"/>
        </w:rPr>
        <w:t xml:space="preserve">thickness of xylem </w:t>
      </w:r>
      <w:r w:rsidR="00F25189" w:rsidRPr="001430A5">
        <w:rPr>
          <w:rFonts w:ascii="Times New Roman" w:hAnsi="Times New Roman" w:cs="Times New Roman"/>
          <w:sz w:val="24"/>
          <w:szCs w:val="24"/>
        </w:rPr>
        <w:t xml:space="preserve">of plants applied foliar application of sodium silicate has </w:t>
      </w:r>
      <w:r w:rsidR="00A92119" w:rsidRPr="001430A5">
        <w:rPr>
          <w:rFonts w:ascii="Times New Roman" w:hAnsi="Times New Roman" w:cs="Times New Roman"/>
          <w:sz w:val="24"/>
          <w:szCs w:val="24"/>
        </w:rPr>
        <w:t>minimizing the</w:t>
      </w:r>
      <w:r w:rsidR="00F25189" w:rsidRPr="001430A5">
        <w:rPr>
          <w:rFonts w:ascii="Times New Roman" w:hAnsi="Times New Roman" w:cs="Times New Roman"/>
          <w:sz w:val="24"/>
          <w:szCs w:val="24"/>
        </w:rPr>
        <w:t xml:space="preserve"> effect of metal as compared to the plants grown under metallic stress without foliar application. </w:t>
      </w:r>
      <w:r w:rsidRPr="001430A5">
        <w:rPr>
          <w:rFonts w:ascii="Times New Roman" w:hAnsi="Times New Roman" w:cs="Times New Roman"/>
          <w:sz w:val="24"/>
          <w:szCs w:val="24"/>
        </w:rPr>
        <w:t>The values have been recorded under the ocular lense that has the power of 10X.</w:t>
      </w:r>
      <w:r w:rsidR="00974841"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The xylem thickness in stem of control </w:t>
      </w:r>
      <w:r w:rsidR="00601666" w:rsidRPr="001430A5">
        <w:rPr>
          <w:rFonts w:ascii="Times New Roman" w:hAnsi="Times New Roman" w:cs="Times New Roman"/>
          <w:sz w:val="24"/>
          <w:szCs w:val="24"/>
        </w:rPr>
        <w:t>(T</w:t>
      </w:r>
      <w:r w:rsidR="00601666" w:rsidRPr="001430A5">
        <w:rPr>
          <w:rFonts w:ascii="Times New Roman" w:hAnsi="Times New Roman" w:cs="Times New Roman"/>
          <w:sz w:val="24"/>
          <w:szCs w:val="24"/>
          <w:vertAlign w:val="subscript"/>
        </w:rPr>
        <w:t>0</w:t>
      </w:r>
      <w:r w:rsidR="00601666" w:rsidRPr="001430A5">
        <w:rPr>
          <w:rFonts w:ascii="Times New Roman" w:hAnsi="Times New Roman" w:cs="Times New Roman"/>
          <w:sz w:val="24"/>
          <w:szCs w:val="24"/>
        </w:rPr>
        <w:t xml:space="preserve">) </w:t>
      </w:r>
      <w:r w:rsidRPr="001430A5">
        <w:rPr>
          <w:rFonts w:ascii="Times New Roman" w:hAnsi="Times New Roman" w:cs="Times New Roman"/>
          <w:sz w:val="24"/>
          <w:szCs w:val="24"/>
        </w:rPr>
        <w:t>group plant is 1.23 µm</w:t>
      </w:r>
      <w:r w:rsidR="00915BB8" w:rsidRPr="001430A5">
        <w:rPr>
          <w:rFonts w:ascii="Times New Roman" w:hAnsi="Times New Roman" w:cs="Times New Roman"/>
          <w:sz w:val="24"/>
          <w:szCs w:val="24"/>
        </w:rPr>
        <w:t xml:space="preserve"> which is maximum value</w:t>
      </w:r>
      <w:r w:rsidRPr="001430A5">
        <w:rPr>
          <w:rFonts w:ascii="Times New Roman" w:hAnsi="Times New Roman" w:cs="Times New Roman"/>
          <w:sz w:val="24"/>
          <w:szCs w:val="24"/>
        </w:rPr>
        <w:t xml:space="preserve">. The xylem thickness in stem is 0.8µm of a plant treated with </w:t>
      </w:r>
      <w:r w:rsidR="00C5460F" w:rsidRPr="001430A5">
        <w:rPr>
          <w:rFonts w:ascii="Times New Roman" w:hAnsi="Times New Roman" w:cs="Times New Roman"/>
          <w:sz w:val="24"/>
          <w:szCs w:val="24"/>
        </w:rPr>
        <w:t>T</w:t>
      </w:r>
      <w:r w:rsidR="00C5460F" w:rsidRPr="001430A5">
        <w:rPr>
          <w:rFonts w:ascii="Times New Roman" w:hAnsi="Times New Roman" w:cs="Times New Roman"/>
          <w:sz w:val="24"/>
          <w:szCs w:val="24"/>
          <w:vertAlign w:val="subscript"/>
        </w:rPr>
        <w:t>1</w:t>
      </w:r>
      <w:r w:rsidR="005720DB"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is less than 0.9 µm xylem thickness in stem of plant treated with </w:t>
      </w:r>
      <w:r w:rsidR="00C5460F" w:rsidRPr="001430A5">
        <w:rPr>
          <w:rFonts w:ascii="Times New Roman" w:hAnsi="Times New Roman" w:cs="Times New Roman"/>
          <w:sz w:val="24"/>
          <w:szCs w:val="24"/>
        </w:rPr>
        <w:t>T</w:t>
      </w:r>
      <w:r w:rsidR="002235FE" w:rsidRPr="001430A5">
        <w:rPr>
          <w:rFonts w:ascii="Times New Roman" w:hAnsi="Times New Roman" w:cs="Times New Roman"/>
          <w:sz w:val="24"/>
          <w:szCs w:val="24"/>
          <w:vertAlign w:val="subscript"/>
        </w:rPr>
        <w:t>1</w:t>
      </w:r>
      <w:r w:rsidR="002235FE" w:rsidRPr="001430A5">
        <w:rPr>
          <w:rFonts w:ascii="Times New Roman" w:hAnsi="Times New Roman" w:cs="Times New Roman"/>
          <w:sz w:val="24"/>
          <w:szCs w:val="24"/>
        </w:rPr>
        <w:t xml:space="preserve"> with silicon</w:t>
      </w:r>
      <w:r w:rsidRPr="001430A5">
        <w:rPr>
          <w:rFonts w:ascii="Times New Roman" w:hAnsi="Times New Roman" w:cs="Times New Roman"/>
          <w:sz w:val="24"/>
          <w:szCs w:val="24"/>
        </w:rPr>
        <w:t xml:space="preserve">. The xylem thickness in stem is 0.86 µm of a plant treated with </w:t>
      </w:r>
      <w:r w:rsidR="006002BC" w:rsidRPr="001430A5">
        <w:rPr>
          <w:rFonts w:ascii="Times New Roman" w:hAnsi="Times New Roman" w:cs="Times New Roman"/>
          <w:sz w:val="24"/>
          <w:szCs w:val="24"/>
        </w:rPr>
        <w:t>T</w:t>
      </w:r>
      <w:r w:rsidR="006002BC" w:rsidRPr="001430A5">
        <w:rPr>
          <w:rFonts w:ascii="Times New Roman" w:hAnsi="Times New Roman" w:cs="Times New Roman"/>
          <w:sz w:val="24"/>
          <w:szCs w:val="24"/>
          <w:vertAlign w:val="subscript"/>
        </w:rPr>
        <w:t>2</w:t>
      </w:r>
      <w:r w:rsidR="006002BC"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is less than 0.93 µm xylem thickness in stem of plant treated with </w:t>
      </w:r>
      <w:r w:rsidR="006002BC" w:rsidRPr="001430A5">
        <w:rPr>
          <w:rFonts w:ascii="Times New Roman" w:hAnsi="Times New Roman" w:cs="Times New Roman"/>
          <w:sz w:val="24"/>
          <w:szCs w:val="24"/>
        </w:rPr>
        <w:t>T</w:t>
      </w:r>
      <w:r w:rsidR="006002BC" w:rsidRPr="001430A5">
        <w:rPr>
          <w:rFonts w:ascii="Times New Roman" w:hAnsi="Times New Roman" w:cs="Times New Roman"/>
          <w:sz w:val="24"/>
          <w:szCs w:val="24"/>
          <w:vertAlign w:val="subscript"/>
        </w:rPr>
        <w:t>2</w:t>
      </w:r>
      <w:r w:rsidR="006002BC" w:rsidRPr="001430A5">
        <w:rPr>
          <w:rFonts w:ascii="Times New Roman" w:hAnsi="Times New Roman" w:cs="Times New Roman"/>
          <w:sz w:val="24"/>
          <w:szCs w:val="24"/>
        </w:rPr>
        <w:t xml:space="preserve"> with </w:t>
      </w:r>
      <w:r w:rsidRPr="001430A5">
        <w:rPr>
          <w:rFonts w:ascii="Times New Roman" w:hAnsi="Times New Roman" w:cs="Times New Roman"/>
          <w:sz w:val="24"/>
          <w:szCs w:val="24"/>
        </w:rPr>
        <w:t>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spray. The xylem thickness in stem is 0.76 µm of a plant treated with </w:t>
      </w:r>
      <w:r w:rsidR="005F4C8F" w:rsidRPr="001430A5">
        <w:rPr>
          <w:rFonts w:ascii="Times New Roman" w:hAnsi="Times New Roman" w:cs="Times New Roman"/>
          <w:sz w:val="24"/>
          <w:szCs w:val="24"/>
        </w:rPr>
        <w:t>T</w:t>
      </w:r>
      <w:r w:rsidR="005F4C8F" w:rsidRPr="001430A5">
        <w:rPr>
          <w:rFonts w:ascii="Times New Roman" w:hAnsi="Times New Roman" w:cs="Times New Roman"/>
          <w:sz w:val="24"/>
          <w:szCs w:val="24"/>
          <w:vertAlign w:val="subscript"/>
        </w:rPr>
        <w:t>3</w:t>
      </w:r>
      <w:r w:rsidR="005F4C8F" w:rsidRPr="001430A5">
        <w:rPr>
          <w:rFonts w:ascii="Times New Roman" w:hAnsi="Times New Roman" w:cs="Times New Roman"/>
          <w:sz w:val="24"/>
          <w:szCs w:val="24"/>
        </w:rPr>
        <w:t xml:space="preserve"> without silicon</w:t>
      </w:r>
      <w:r w:rsidR="00A41065" w:rsidRPr="001430A5">
        <w:rPr>
          <w:rFonts w:ascii="Times New Roman" w:hAnsi="Times New Roman" w:cs="Times New Roman"/>
          <w:sz w:val="24"/>
          <w:szCs w:val="24"/>
        </w:rPr>
        <w:t xml:space="preserve"> slightly </w:t>
      </w:r>
      <w:r w:rsidRPr="001430A5">
        <w:rPr>
          <w:rFonts w:ascii="Times New Roman" w:hAnsi="Times New Roman" w:cs="Times New Roman"/>
          <w:sz w:val="24"/>
          <w:szCs w:val="24"/>
        </w:rPr>
        <w:t xml:space="preserve">more than 0.7 µm xylem thickness in stem of plant treated with </w:t>
      </w:r>
      <w:r w:rsidR="005F4C8F" w:rsidRPr="001430A5">
        <w:rPr>
          <w:rFonts w:ascii="Times New Roman" w:hAnsi="Times New Roman" w:cs="Times New Roman"/>
          <w:sz w:val="24"/>
          <w:szCs w:val="24"/>
        </w:rPr>
        <w:t>T</w:t>
      </w:r>
      <w:r w:rsidR="005F4C8F" w:rsidRPr="001430A5">
        <w:rPr>
          <w:rFonts w:ascii="Times New Roman" w:hAnsi="Times New Roman" w:cs="Times New Roman"/>
          <w:sz w:val="24"/>
          <w:szCs w:val="24"/>
          <w:vertAlign w:val="subscript"/>
        </w:rPr>
        <w:t>3</w:t>
      </w:r>
      <w:r w:rsidR="009D632C" w:rsidRPr="001430A5">
        <w:rPr>
          <w:rFonts w:ascii="Times New Roman" w:hAnsi="Times New Roman" w:cs="Times New Roman"/>
          <w:sz w:val="24"/>
          <w:szCs w:val="24"/>
        </w:rPr>
        <w:t xml:space="preserve"> with </w:t>
      </w:r>
      <w:r w:rsidRPr="001430A5">
        <w:rPr>
          <w:rFonts w:ascii="Times New Roman" w:hAnsi="Times New Roman" w:cs="Times New Roman"/>
          <w:sz w:val="24"/>
          <w:szCs w:val="24"/>
        </w:rPr>
        <w:t>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spray. The xylem thickness in stem is 0.66</w:t>
      </w:r>
      <w:r w:rsidR="009D632C"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009D632C"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of a plant treated with </w:t>
      </w:r>
      <w:r w:rsidR="00881204" w:rsidRPr="001430A5">
        <w:rPr>
          <w:rFonts w:ascii="Times New Roman" w:hAnsi="Times New Roman" w:cs="Times New Roman"/>
          <w:sz w:val="24"/>
          <w:szCs w:val="24"/>
        </w:rPr>
        <w:t>T</w:t>
      </w:r>
      <w:r w:rsidR="00881204" w:rsidRPr="001430A5">
        <w:rPr>
          <w:rFonts w:ascii="Times New Roman" w:hAnsi="Times New Roman" w:cs="Times New Roman"/>
          <w:sz w:val="24"/>
          <w:szCs w:val="24"/>
          <w:vertAlign w:val="subscript"/>
        </w:rPr>
        <w:t>4</w:t>
      </w:r>
      <w:r w:rsidR="00881204"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solution is more than 0.6</w:t>
      </w:r>
      <w:r w:rsidR="009D632C"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xylem thickness in stem of plant treated with </w:t>
      </w:r>
      <w:r w:rsidR="00881204" w:rsidRPr="001430A5">
        <w:rPr>
          <w:rFonts w:ascii="Times New Roman" w:hAnsi="Times New Roman" w:cs="Times New Roman"/>
          <w:sz w:val="24"/>
          <w:szCs w:val="24"/>
        </w:rPr>
        <w:t>T</w:t>
      </w:r>
      <w:r w:rsidR="00881204" w:rsidRPr="001430A5">
        <w:rPr>
          <w:rFonts w:ascii="Times New Roman" w:hAnsi="Times New Roman" w:cs="Times New Roman"/>
          <w:sz w:val="24"/>
          <w:szCs w:val="24"/>
          <w:vertAlign w:val="subscript"/>
        </w:rPr>
        <w:t>4</w:t>
      </w:r>
      <w:r w:rsidR="00881204" w:rsidRPr="001430A5">
        <w:rPr>
          <w:rFonts w:ascii="Times New Roman" w:hAnsi="Times New Roman" w:cs="Times New Roman"/>
          <w:sz w:val="24"/>
          <w:szCs w:val="24"/>
        </w:rPr>
        <w:t xml:space="preserve"> </w:t>
      </w:r>
      <w:r w:rsidR="009D632C" w:rsidRPr="001430A5">
        <w:rPr>
          <w:rFonts w:ascii="Times New Roman" w:hAnsi="Times New Roman" w:cs="Times New Roman"/>
          <w:sz w:val="24"/>
          <w:szCs w:val="24"/>
        </w:rPr>
        <w:t xml:space="preserve">with </w:t>
      </w:r>
      <w:r w:rsidRPr="001430A5">
        <w:rPr>
          <w:rFonts w:ascii="Times New Roman" w:hAnsi="Times New Roman" w:cs="Times New Roman"/>
          <w:sz w:val="24"/>
          <w:szCs w:val="24"/>
        </w:rPr>
        <w:t>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spray. The m</w:t>
      </w:r>
      <w:r w:rsidR="009D632C" w:rsidRPr="001430A5">
        <w:rPr>
          <w:rFonts w:ascii="Times New Roman" w:hAnsi="Times New Roman" w:cs="Times New Roman"/>
          <w:sz w:val="24"/>
          <w:szCs w:val="24"/>
        </w:rPr>
        <w:t>aximum xylem thickness in stem</w:t>
      </w:r>
      <w:r w:rsidRPr="001430A5">
        <w:rPr>
          <w:rFonts w:ascii="Times New Roman" w:hAnsi="Times New Roman" w:cs="Times New Roman"/>
          <w:sz w:val="24"/>
          <w:szCs w:val="24"/>
        </w:rPr>
        <w:t xml:space="preserve"> is 0.9</w:t>
      </w:r>
      <w:r w:rsidR="009D632C"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of a plant that got treatment with </w:t>
      </w:r>
      <w:r w:rsidR="004A390A" w:rsidRPr="001430A5">
        <w:rPr>
          <w:rFonts w:ascii="Times New Roman" w:hAnsi="Times New Roman" w:cs="Times New Roman"/>
          <w:sz w:val="24"/>
          <w:szCs w:val="24"/>
        </w:rPr>
        <w:t>T</w:t>
      </w:r>
      <w:r w:rsidR="004A390A" w:rsidRPr="001430A5">
        <w:rPr>
          <w:rFonts w:ascii="Times New Roman" w:hAnsi="Times New Roman" w:cs="Times New Roman"/>
          <w:sz w:val="24"/>
          <w:szCs w:val="24"/>
          <w:vertAlign w:val="subscript"/>
        </w:rPr>
        <w:t>1</w:t>
      </w:r>
      <w:r w:rsidRPr="001430A5">
        <w:rPr>
          <w:rFonts w:ascii="Times New Roman" w:hAnsi="Times New Roman" w:cs="Times New Roman"/>
          <w:sz w:val="24"/>
          <w:szCs w:val="24"/>
        </w:rPr>
        <w:t xml:space="preserve"> </w:t>
      </w:r>
      <w:r w:rsidR="004A390A" w:rsidRPr="001430A5">
        <w:rPr>
          <w:rFonts w:ascii="Times New Roman" w:hAnsi="Times New Roman" w:cs="Times New Roman"/>
          <w:sz w:val="24"/>
          <w:szCs w:val="24"/>
        </w:rPr>
        <w:t>with</w:t>
      </w:r>
      <w:r w:rsidRPr="001430A5">
        <w:rPr>
          <w:rFonts w:ascii="Times New Roman" w:hAnsi="Times New Roman" w:cs="Times New Roman"/>
          <w:sz w:val="24"/>
          <w:szCs w:val="24"/>
        </w:rPr>
        <w:t xml:space="preserve">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foliar spray.</w:t>
      </w:r>
    </w:p>
    <w:p w:rsidR="004A539D" w:rsidRPr="00E853EF" w:rsidRDefault="004A539D" w:rsidP="001D0B33">
      <w:pPr>
        <w:pStyle w:val="NoSpacing"/>
        <w:spacing w:line="360" w:lineRule="auto"/>
        <w:jc w:val="both"/>
        <w:rPr>
          <w:rFonts w:ascii="Times New Roman" w:hAnsi="Times New Roman" w:cs="Times New Roman"/>
          <w:b/>
          <w:sz w:val="24"/>
          <w:szCs w:val="24"/>
        </w:rPr>
      </w:pPr>
      <w:r w:rsidRPr="00E853EF">
        <w:rPr>
          <w:rFonts w:ascii="Times New Roman" w:hAnsi="Times New Roman" w:cs="Times New Roman"/>
          <w:b/>
          <w:sz w:val="24"/>
          <w:szCs w:val="24"/>
        </w:rPr>
        <w:t>Thickness of Phloem</w:t>
      </w:r>
      <w:r w:rsidR="00B73770" w:rsidRPr="00E853EF">
        <w:rPr>
          <w:rFonts w:ascii="Times New Roman" w:hAnsi="Times New Roman" w:cs="Times New Roman"/>
          <w:b/>
          <w:sz w:val="24"/>
          <w:szCs w:val="24"/>
        </w:rPr>
        <w:t xml:space="preserve"> </w:t>
      </w:r>
      <w:r w:rsidRPr="00E853EF">
        <w:rPr>
          <w:rFonts w:ascii="Times New Roman" w:hAnsi="Times New Roman" w:cs="Times New Roman"/>
          <w:b/>
          <w:sz w:val="24"/>
          <w:szCs w:val="24"/>
        </w:rPr>
        <w:t>(µm):</w:t>
      </w:r>
    </w:p>
    <w:p w:rsidR="00B73770" w:rsidRPr="001430A5" w:rsidRDefault="00B73770"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Plant treated with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and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with Na</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SiO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p>
    <w:p w:rsidR="004A539D" w:rsidRPr="001430A5" w:rsidRDefault="00B73770"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The difference among the values of thickness of phloem in stem of plants treated with Sodium Silicate i.e.Na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nitrate have been shown in the </w:t>
      </w:r>
      <w:r w:rsidR="00BA2924"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w:t>
      </w:r>
      <w:r w:rsidR="0031003B" w:rsidRPr="001430A5">
        <w:rPr>
          <w:rFonts w:ascii="Times New Roman" w:hAnsi="Times New Roman" w:cs="Times New Roman"/>
          <w:sz w:val="24"/>
          <w:szCs w:val="24"/>
        </w:rPr>
        <w:t>3</w:t>
      </w:r>
      <w:r w:rsidRPr="001430A5">
        <w:rPr>
          <w:rFonts w:ascii="Times New Roman" w:hAnsi="Times New Roman" w:cs="Times New Roman"/>
          <w:sz w:val="24"/>
          <w:szCs w:val="24"/>
        </w:rPr>
        <w:t xml:space="preserve"> </w:t>
      </w:r>
      <w:r w:rsidRPr="001430A5">
        <w:rPr>
          <w:rFonts w:ascii="Times New Roman" w:hAnsi="Times New Roman" w:cs="Times New Roman"/>
          <w:sz w:val="24"/>
          <w:szCs w:val="24"/>
        </w:rPr>
        <w:lastRenderedPageBreak/>
        <w:t xml:space="preserve">and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.4</w:t>
      </w:r>
      <w:r w:rsidR="008A77B9" w:rsidRPr="001430A5">
        <w:rPr>
          <w:rFonts w:ascii="Times New Roman" w:hAnsi="Times New Roman" w:cs="Times New Roman"/>
          <w:sz w:val="24"/>
          <w:szCs w:val="24"/>
        </w:rPr>
        <w:t>d</w:t>
      </w:r>
      <w:r w:rsidRPr="001430A5">
        <w:rPr>
          <w:rFonts w:ascii="Times New Roman" w:hAnsi="Times New Roman" w:cs="Times New Roman"/>
          <w:sz w:val="24"/>
          <w:szCs w:val="24"/>
        </w:rPr>
        <w:t xml:space="preserve">. </w:t>
      </w:r>
      <w:r w:rsidR="00974841" w:rsidRPr="001430A5">
        <w:rPr>
          <w:rFonts w:ascii="Times New Roman" w:hAnsi="Times New Roman" w:cs="Times New Roman"/>
          <w:sz w:val="24"/>
          <w:szCs w:val="24"/>
        </w:rPr>
        <w:t>The plants of T</w:t>
      </w:r>
      <w:r w:rsidR="00974841" w:rsidRPr="001430A5">
        <w:rPr>
          <w:rFonts w:ascii="Times New Roman" w:hAnsi="Times New Roman" w:cs="Times New Roman"/>
          <w:sz w:val="24"/>
          <w:szCs w:val="24"/>
          <w:vertAlign w:val="subscript"/>
        </w:rPr>
        <w:t>0</w:t>
      </w:r>
      <w:r w:rsidR="00974841" w:rsidRPr="001430A5">
        <w:rPr>
          <w:rFonts w:ascii="Times New Roman" w:hAnsi="Times New Roman" w:cs="Times New Roman"/>
          <w:sz w:val="24"/>
          <w:szCs w:val="24"/>
        </w:rPr>
        <w:t xml:space="preserve"> group have the maximum thickness of phloem as compared to the plants growing under metallic stress. While there was decreasing in thickness of </w:t>
      </w:r>
      <w:r w:rsidR="0065329A" w:rsidRPr="001430A5">
        <w:rPr>
          <w:rFonts w:ascii="Times New Roman" w:hAnsi="Times New Roman" w:cs="Times New Roman"/>
          <w:sz w:val="24"/>
          <w:szCs w:val="24"/>
        </w:rPr>
        <w:t>phloem</w:t>
      </w:r>
      <w:r w:rsidR="00974841" w:rsidRPr="001430A5">
        <w:rPr>
          <w:rFonts w:ascii="Times New Roman" w:hAnsi="Times New Roman" w:cs="Times New Roman"/>
          <w:sz w:val="24"/>
          <w:szCs w:val="24"/>
        </w:rPr>
        <w:t xml:space="preserve"> of plants between the plants of different treatments. That shown decreasing trend as concentrations of metal increases</w:t>
      </w:r>
      <w:r w:rsidR="0065329A" w:rsidRPr="001430A5">
        <w:rPr>
          <w:rFonts w:ascii="Times New Roman" w:hAnsi="Times New Roman" w:cs="Times New Roman"/>
          <w:sz w:val="24"/>
          <w:szCs w:val="24"/>
        </w:rPr>
        <w:t>.</w:t>
      </w:r>
      <w:r w:rsidR="00974841" w:rsidRPr="001430A5">
        <w:rPr>
          <w:rFonts w:ascii="Times New Roman" w:hAnsi="Times New Roman" w:cs="Times New Roman"/>
          <w:sz w:val="24"/>
          <w:szCs w:val="24"/>
        </w:rPr>
        <w:t xml:space="preserve"> The thickness of </w:t>
      </w:r>
      <w:r w:rsidR="009B566B" w:rsidRPr="001430A5">
        <w:rPr>
          <w:rFonts w:ascii="Times New Roman" w:hAnsi="Times New Roman" w:cs="Times New Roman"/>
          <w:sz w:val="24"/>
          <w:szCs w:val="24"/>
        </w:rPr>
        <w:t>phloem</w:t>
      </w:r>
      <w:r w:rsidR="00974841" w:rsidRPr="001430A5">
        <w:rPr>
          <w:rFonts w:ascii="Times New Roman" w:hAnsi="Times New Roman" w:cs="Times New Roman"/>
          <w:sz w:val="24"/>
          <w:szCs w:val="24"/>
        </w:rPr>
        <w:t xml:space="preserve"> of plants applied foliar application of sodium silicate has </w:t>
      </w:r>
      <w:r w:rsidR="00137841" w:rsidRPr="001430A5">
        <w:rPr>
          <w:rFonts w:ascii="Times New Roman" w:hAnsi="Times New Roman" w:cs="Times New Roman"/>
          <w:sz w:val="24"/>
          <w:szCs w:val="24"/>
        </w:rPr>
        <w:t>reducing</w:t>
      </w:r>
      <w:r w:rsidR="00974841" w:rsidRPr="001430A5">
        <w:rPr>
          <w:rFonts w:ascii="Times New Roman" w:hAnsi="Times New Roman" w:cs="Times New Roman"/>
          <w:sz w:val="24"/>
          <w:szCs w:val="24"/>
        </w:rPr>
        <w:t xml:space="preserve"> the effect of metal as compared to the plants grown under metallic stress without foliar application. </w:t>
      </w:r>
      <w:r w:rsidRPr="001430A5">
        <w:rPr>
          <w:rFonts w:ascii="Times New Roman" w:hAnsi="Times New Roman" w:cs="Times New Roman"/>
          <w:sz w:val="24"/>
          <w:szCs w:val="24"/>
        </w:rPr>
        <w:t>The values have been recorded under the ocular lense that has the power of 10X.</w:t>
      </w:r>
      <w:r w:rsidR="002773AB" w:rsidRPr="001430A5">
        <w:rPr>
          <w:rFonts w:ascii="Times New Roman" w:hAnsi="Times New Roman" w:cs="Times New Roman"/>
          <w:sz w:val="24"/>
          <w:szCs w:val="24"/>
        </w:rPr>
        <w:t xml:space="preserve"> </w:t>
      </w:r>
      <w:r w:rsidRPr="001430A5">
        <w:rPr>
          <w:rFonts w:ascii="Times New Roman" w:hAnsi="Times New Roman" w:cs="Times New Roman"/>
          <w:sz w:val="24"/>
          <w:szCs w:val="24"/>
        </w:rPr>
        <w:t>The phloem thickness in stem of control group plant is 0.43</w:t>
      </w:r>
      <w:r w:rsidR="00DB698C" w:rsidRPr="001430A5">
        <w:rPr>
          <w:rFonts w:ascii="Times New Roman" w:hAnsi="Times New Roman" w:cs="Times New Roman"/>
          <w:sz w:val="24"/>
          <w:szCs w:val="24"/>
        </w:rPr>
        <w:t xml:space="preserve"> </w:t>
      </w:r>
      <w:r w:rsidRPr="001430A5">
        <w:rPr>
          <w:rFonts w:ascii="Times New Roman" w:hAnsi="Times New Roman" w:cs="Times New Roman"/>
          <w:sz w:val="24"/>
          <w:szCs w:val="24"/>
        </w:rPr>
        <w:t>µm. The phloem thickness in stem is 0.4</w:t>
      </w:r>
      <w:r w:rsidR="00975387"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of a plant treated with </w:t>
      </w:r>
      <w:r w:rsidR="00FE3C87" w:rsidRPr="001430A5">
        <w:rPr>
          <w:rFonts w:ascii="Times New Roman" w:hAnsi="Times New Roman" w:cs="Times New Roman"/>
          <w:sz w:val="24"/>
          <w:szCs w:val="24"/>
        </w:rPr>
        <w:t>T</w:t>
      </w:r>
      <w:r w:rsidR="00FE3C87" w:rsidRPr="001430A5">
        <w:rPr>
          <w:rFonts w:ascii="Times New Roman" w:hAnsi="Times New Roman" w:cs="Times New Roman"/>
          <w:sz w:val="24"/>
          <w:szCs w:val="24"/>
          <w:vertAlign w:val="subscript"/>
        </w:rPr>
        <w:t>1</w:t>
      </w:r>
      <w:r w:rsidR="00FE3C87"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solution is similar to 0.4</w:t>
      </w:r>
      <w:r w:rsidR="00DB698C"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phloem thickness in stem of plant treated with </w:t>
      </w:r>
      <w:r w:rsidR="00FE3C87" w:rsidRPr="001430A5">
        <w:rPr>
          <w:rFonts w:ascii="Times New Roman" w:hAnsi="Times New Roman" w:cs="Times New Roman"/>
          <w:sz w:val="24"/>
          <w:szCs w:val="24"/>
        </w:rPr>
        <w:t>T</w:t>
      </w:r>
      <w:r w:rsidR="00FE3C87" w:rsidRPr="001430A5">
        <w:rPr>
          <w:rFonts w:ascii="Times New Roman" w:hAnsi="Times New Roman" w:cs="Times New Roman"/>
          <w:sz w:val="24"/>
          <w:szCs w:val="24"/>
          <w:vertAlign w:val="subscript"/>
        </w:rPr>
        <w:t>1</w:t>
      </w:r>
      <w:r w:rsidR="00DB698C" w:rsidRPr="001430A5">
        <w:rPr>
          <w:rFonts w:ascii="Times New Roman" w:hAnsi="Times New Roman" w:cs="Times New Roman"/>
          <w:sz w:val="24"/>
          <w:szCs w:val="24"/>
        </w:rPr>
        <w:t xml:space="preserve"> with </w:t>
      </w:r>
      <w:r w:rsidRPr="001430A5">
        <w:rPr>
          <w:rFonts w:ascii="Times New Roman" w:hAnsi="Times New Roman" w:cs="Times New Roman"/>
          <w:sz w:val="24"/>
          <w:szCs w:val="24"/>
        </w:rPr>
        <w:t>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spray. The phloem thickness in stem is 0.36</w:t>
      </w:r>
      <w:r w:rsidR="00DB698C"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of a plant treated with </w:t>
      </w:r>
      <w:r w:rsidR="002121E4" w:rsidRPr="001430A5">
        <w:rPr>
          <w:rFonts w:ascii="Times New Roman" w:hAnsi="Times New Roman" w:cs="Times New Roman"/>
          <w:sz w:val="24"/>
          <w:szCs w:val="24"/>
        </w:rPr>
        <w:t>T</w:t>
      </w:r>
      <w:r w:rsidR="002121E4" w:rsidRPr="001430A5">
        <w:rPr>
          <w:rFonts w:ascii="Times New Roman" w:hAnsi="Times New Roman" w:cs="Times New Roman"/>
          <w:sz w:val="24"/>
          <w:szCs w:val="24"/>
          <w:vertAlign w:val="subscript"/>
        </w:rPr>
        <w:t>2</w:t>
      </w:r>
      <w:r w:rsidR="002121E4" w:rsidRPr="001430A5">
        <w:rPr>
          <w:rFonts w:ascii="Times New Roman" w:hAnsi="Times New Roman" w:cs="Times New Roman"/>
          <w:sz w:val="24"/>
          <w:szCs w:val="24"/>
        </w:rPr>
        <w:t xml:space="preserve"> without silicon</w:t>
      </w:r>
      <w:r w:rsidR="00DB698C" w:rsidRPr="001430A5">
        <w:rPr>
          <w:rFonts w:ascii="Times New Roman" w:hAnsi="Times New Roman" w:cs="Times New Roman"/>
          <w:sz w:val="24"/>
          <w:szCs w:val="24"/>
        </w:rPr>
        <w:t xml:space="preserve"> solution is less than </w:t>
      </w:r>
      <w:r w:rsidRPr="001430A5">
        <w:rPr>
          <w:rFonts w:ascii="Times New Roman" w:hAnsi="Times New Roman" w:cs="Times New Roman"/>
          <w:sz w:val="24"/>
          <w:szCs w:val="24"/>
        </w:rPr>
        <w:t>0.4</w:t>
      </w:r>
      <w:r w:rsidR="00DB698C"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00DB698C"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phloem thickness in stem of plant treated with </w:t>
      </w:r>
      <w:r w:rsidR="002121E4" w:rsidRPr="001430A5">
        <w:rPr>
          <w:rFonts w:ascii="Times New Roman" w:hAnsi="Times New Roman" w:cs="Times New Roman"/>
          <w:sz w:val="24"/>
          <w:szCs w:val="24"/>
        </w:rPr>
        <w:t>T</w:t>
      </w:r>
      <w:r w:rsidR="002121E4" w:rsidRPr="001430A5">
        <w:rPr>
          <w:rFonts w:ascii="Times New Roman" w:hAnsi="Times New Roman" w:cs="Times New Roman"/>
          <w:sz w:val="24"/>
          <w:szCs w:val="24"/>
          <w:vertAlign w:val="subscript"/>
        </w:rPr>
        <w:t>2</w:t>
      </w:r>
      <w:r w:rsidR="00DB698C" w:rsidRPr="001430A5">
        <w:rPr>
          <w:rFonts w:ascii="Times New Roman" w:hAnsi="Times New Roman" w:cs="Times New Roman"/>
          <w:sz w:val="24"/>
          <w:szCs w:val="24"/>
        </w:rPr>
        <w:t xml:space="preserve"> with </w:t>
      </w:r>
      <w:r w:rsidRPr="001430A5">
        <w:rPr>
          <w:rFonts w:ascii="Times New Roman" w:hAnsi="Times New Roman" w:cs="Times New Roman"/>
          <w:sz w:val="24"/>
          <w:szCs w:val="24"/>
        </w:rPr>
        <w:t>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spray. The phloem thickness in stem is 0.33</w:t>
      </w:r>
      <w:r w:rsidR="00DB698C"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of a plant treated with </w:t>
      </w:r>
      <w:r w:rsidR="00534636" w:rsidRPr="001430A5">
        <w:rPr>
          <w:rFonts w:ascii="Times New Roman" w:hAnsi="Times New Roman" w:cs="Times New Roman"/>
          <w:sz w:val="24"/>
          <w:szCs w:val="24"/>
        </w:rPr>
        <w:t>T</w:t>
      </w:r>
      <w:r w:rsidR="00534636" w:rsidRPr="001430A5">
        <w:rPr>
          <w:rFonts w:ascii="Times New Roman" w:hAnsi="Times New Roman" w:cs="Times New Roman"/>
          <w:sz w:val="24"/>
          <w:szCs w:val="24"/>
          <w:vertAlign w:val="subscript"/>
        </w:rPr>
        <w:t>3</w:t>
      </w:r>
      <w:r w:rsidR="00534636"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is equal to 0.33</w:t>
      </w:r>
      <w:r w:rsidR="00DB698C"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phloem thickness in stem of plant treated with </w:t>
      </w:r>
      <w:r w:rsidR="00534636" w:rsidRPr="001430A5">
        <w:rPr>
          <w:rFonts w:ascii="Times New Roman" w:hAnsi="Times New Roman" w:cs="Times New Roman"/>
          <w:sz w:val="24"/>
          <w:szCs w:val="24"/>
        </w:rPr>
        <w:t>T</w:t>
      </w:r>
      <w:r w:rsidR="00534636" w:rsidRPr="001430A5">
        <w:rPr>
          <w:rFonts w:ascii="Times New Roman" w:hAnsi="Times New Roman" w:cs="Times New Roman"/>
          <w:sz w:val="24"/>
          <w:szCs w:val="24"/>
          <w:vertAlign w:val="subscript"/>
        </w:rPr>
        <w:t>3</w:t>
      </w:r>
      <w:r w:rsidR="00DB698C" w:rsidRPr="001430A5">
        <w:rPr>
          <w:rFonts w:ascii="Times New Roman" w:hAnsi="Times New Roman" w:cs="Times New Roman"/>
          <w:sz w:val="24"/>
          <w:szCs w:val="24"/>
        </w:rPr>
        <w:t xml:space="preserve"> with </w:t>
      </w:r>
      <w:r w:rsidRPr="001430A5">
        <w:rPr>
          <w:rFonts w:ascii="Times New Roman" w:hAnsi="Times New Roman" w:cs="Times New Roman"/>
          <w:sz w:val="24"/>
          <w:szCs w:val="24"/>
        </w:rPr>
        <w:t>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spray. The phloem thickness in stem is 0.26</w:t>
      </w:r>
      <w:r w:rsidR="00DB698C"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00DB698C"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of a plant treated with </w:t>
      </w:r>
      <w:r w:rsidR="001F47F5" w:rsidRPr="001430A5">
        <w:rPr>
          <w:rFonts w:ascii="Times New Roman" w:hAnsi="Times New Roman" w:cs="Times New Roman"/>
          <w:sz w:val="24"/>
          <w:szCs w:val="24"/>
        </w:rPr>
        <w:t>T</w:t>
      </w:r>
      <w:r w:rsidR="001F47F5" w:rsidRPr="001430A5">
        <w:rPr>
          <w:rFonts w:ascii="Times New Roman" w:hAnsi="Times New Roman" w:cs="Times New Roman"/>
          <w:sz w:val="24"/>
          <w:szCs w:val="24"/>
          <w:vertAlign w:val="subscript"/>
        </w:rPr>
        <w:t>4</w:t>
      </w:r>
      <w:r w:rsidR="00191ED1" w:rsidRPr="001430A5">
        <w:rPr>
          <w:rFonts w:ascii="Times New Roman" w:hAnsi="Times New Roman" w:cs="Times New Roman"/>
          <w:sz w:val="24"/>
          <w:szCs w:val="24"/>
        </w:rPr>
        <w:t xml:space="preserve"> without silicon spray</w:t>
      </w:r>
      <w:r w:rsidRPr="001430A5">
        <w:rPr>
          <w:rFonts w:ascii="Times New Roman" w:hAnsi="Times New Roman" w:cs="Times New Roman"/>
          <w:sz w:val="24"/>
          <w:szCs w:val="24"/>
        </w:rPr>
        <w:t xml:space="preserve"> is equal to 0.26</w:t>
      </w:r>
      <w:r w:rsidR="00DB698C"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µm phloem thickness in stem of plant treated with </w:t>
      </w:r>
      <w:r w:rsidR="00D60FFE" w:rsidRPr="001430A5">
        <w:rPr>
          <w:rFonts w:ascii="Times New Roman" w:hAnsi="Times New Roman" w:cs="Times New Roman"/>
          <w:sz w:val="24"/>
          <w:szCs w:val="24"/>
        </w:rPr>
        <w:t>T</w:t>
      </w:r>
      <w:r w:rsidR="00D60FFE" w:rsidRPr="001430A5">
        <w:rPr>
          <w:rFonts w:ascii="Times New Roman" w:hAnsi="Times New Roman" w:cs="Times New Roman"/>
          <w:sz w:val="24"/>
          <w:szCs w:val="24"/>
          <w:vertAlign w:val="subscript"/>
        </w:rPr>
        <w:t>4</w:t>
      </w:r>
      <w:r w:rsidR="00DB698C" w:rsidRPr="001430A5">
        <w:rPr>
          <w:rFonts w:ascii="Times New Roman" w:hAnsi="Times New Roman" w:cs="Times New Roman"/>
          <w:sz w:val="24"/>
          <w:szCs w:val="24"/>
        </w:rPr>
        <w:t xml:space="preserve"> with </w:t>
      </w:r>
      <w:r w:rsidRPr="001430A5">
        <w:rPr>
          <w:rFonts w:ascii="Times New Roman" w:hAnsi="Times New Roman" w:cs="Times New Roman"/>
          <w:sz w:val="24"/>
          <w:szCs w:val="24"/>
        </w:rPr>
        <w:t>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spray. The maximum phloem thickness in </w:t>
      </w:r>
      <w:r w:rsidR="00DB698C" w:rsidRPr="001430A5">
        <w:rPr>
          <w:rFonts w:ascii="Times New Roman" w:hAnsi="Times New Roman" w:cs="Times New Roman"/>
          <w:sz w:val="24"/>
          <w:szCs w:val="24"/>
        </w:rPr>
        <w:t xml:space="preserve">stem </w:t>
      </w:r>
      <w:r w:rsidRPr="001430A5">
        <w:rPr>
          <w:rFonts w:ascii="Times New Roman" w:hAnsi="Times New Roman" w:cs="Times New Roman"/>
          <w:sz w:val="24"/>
          <w:szCs w:val="24"/>
        </w:rPr>
        <w:t xml:space="preserve">is 0.4 </w:t>
      </w:r>
      <w:r w:rsidR="00DB698C" w:rsidRPr="001430A5">
        <w:rPr>
          <w:rFonts w:ascii="Times New Roman" w:hAnsi="Times New Roman" w:cs="Times New Roman"/>
          <w:sz w:val="24"/>
          <w:szCs w:val="24"/>
        </w:rPr>
        <w:t xml:space="preserve">µm </w:t>
      </w:r>
      <w:r w:rsidRPr="001430A5">
        <w:rPr>
          <w:rFonts w:ascii="Times New Roman" w:hAnsi="Times New Roman" w:cs="Times New Roman"/>
          <w:sz w:val="24"/>
          <w:szCs w:val="24"/>
        </w:rPr>
        <w:t xml:space="preserve">of a plant that got treatment with </w:t>
      </w:r>
      <w:r w:rsidR="00D60FFE" w:rsidRPr="001430A5">
        <w:rPr>
          <w:rFonts w:ascii="Times New Roman" w:hAnsi="Times New Roman" w:cs="Times New Roman"/>
          <w:sz w:val="24"/>
          <w:szCs w:val="24"/>
        </w:rPr>
        <w:t>T</w:t>
      </w:r>
      <w:r w:rsidR="00D60FFE" w:rsidRPr="001430A5">
        <w:rPr>
          <w:rFonts w:ascii="Times New Roman" w:hAnsi="Times New Roman" w:cs="Times New Roman"/>
          <w:sz w:val="24"/>
          <w:szCs w:val="24"/>
          <w:vertAlign w:val="subscript"/>
        </w:rPr>
        <w:t>1</w:t>
      </w:r>
      <w:r w:rsidR="00D60FFE" w:rsidRPr="001430A5">
        <w:rPr>
          <w:rFonts w:ascii="Times New Roman" w:hAnsi="Times New Roman" w:cs="Times New Roman"/>
          <w:sz w:val="24"/>
          <w:szCs w:val="24"/>
        </w:rPr>
        <w:t xml:space="preserve"> with</w:t>
      </w:r>
      <w:r w:rsidRPr="001430A5">
        <w:rPr>
          <w:rFonts w:ascii="Times New Roman" w:hAnsi="Times New Roman" w:cs="Times New Roman"/>
          <w:sz w:val="24"/>
          <w:szCs w:val="24"/>
        </w:rPr>
        <w:t xml:space="preserve">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foliar spray.</w:t>
      </w:r>
    </w:p>
    <w:p w:rsidR="00006097" w:rsidRPr="00E853EF" w:rsidRDefault="00006097" w:rsidP="001D0B33">
      <w:pPr>
        <w:pStyle w:val="NoSpacing"/>
        <w:spacing w:line="360" w:lineRule="auto"/>
        <w:jc w:val="both"/>
        <w:rPr>
          <w:rFonts w:ascii="Times New Roman" w:hAnsi="Times New Roman" w:cs="Times New Roman"/>
          <w:b/>
          <w:sz w:val="24"/>
          <w:szCs w:val="24"/>
        </w:rPr>
      </w:pPr>
      <w:r w:rsidRPr="00E853EF">
        <w:rPr>
          <w:rFonts w:ascii="Times New Roman" w:hAnsi="Times New Roman" w:cs="Times New Roman"/>
          <w:b/>
          <w:sz w:val="24"/>
          <w:szCs w:val="24"/>
        </w:rPr>
        <w:t>Area of Vascular Bundles (µm</w:t>
      </w:r>
      <w:r w:rsidRPr="00E853EF">
        <w:rPr>
          <w:rFonts w:ascii="Times New Roman" w:hAnsi="Times New Roman" w:cs="Times New Roman"/>
          <w:b/>
          <w:sz w:val="24"/>
          <w:szCs w:val="24"/>
          <w:vertAlign w:val="superscript"/>
        </w:rPr>
        <w:t>2</w:t>
      </w:r>
      <w:r w:rsidRPr="00E853EF">
        <w:rPr>
          <w:rFonts w:ascii="Times New Roman" w:hAnsi="Times New Roman" w:cs="Times New Roman"/>
          <w:b/>
          <w:sz w:val="24"/>
          <w:szCs w:val="24"/>
        </w:rPr>
        <w:t>):</w:t>
      </w:r>
    </w:p>
    <w:p w:rsidR="00426E12" w:rsidRPr="001430A5" w:rsidRDefault="00426E12"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Plant treated with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and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with Na</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SiO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p>
    <w:p w:rsidR="00E3295F" w:rsidRPr="001430A5" w:rsidRDefault="00426E12"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The difference among the values of area of vascular bundles in stem of plants treated with Sodium Silicate i.e.Na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nitrate have been shown in the </w:t>
      </w:r>
      <w:r w:rsidR="00BA2924"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w:t>
      </w:r>
      <w:r w:rsidR="006D476E" w:rsidRPr="001430A5">
        <w:rPr>
          <w:rFonts w:ascii="Times New Roman" w:hAnsi="Times New Roman" w:cs="Times New Roman"/>
          <w:sz w:val="24"/>
          <w:szCs w:val="24"/>
        </w:rPr>
        <w:t>3</w:t>
      </w:r>
      <w:r w:rsidRPr="001430A5">
        <w:rPr>
          <w:rFonts w:ascii="Times New Roman" w:hAnsi="Times New Roman" w:cs="Times New Roman"/>
          <w:sz w:val="24"/>
          <w:szCs w:val="24"/>
        </w:rPr>
        <w:t xml:space="preserve"> and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.4</w:t>
      </w:r>
      <w:r w:rsidR="0007594D" w:rsidRPr="001430A5">
        <w:rPr>
          <w:rFonts w:ascii="Times New Roman" w:hAnsi="Times New Roman" w:cs="Times New Roman"/>
          <w:sz w:val="24"/>
          <w:szCs w:val="24"/>
        </w:rPr>
        <w:t>e</w:t>
      </w:r>
      <w:r w:rsidRPr="001430A5">
        <w:rPr>
          <w:rFonts w:ascii="Times New Roman" w:hAnsi="Times New Roman" w:cs="Times New Roman"/>
          <w:sz w:val="24"/>
          <w:szCs w:val="24"/>
        </w:rPr>
        <w:t xml:space="preserve">. </w:t>
      </w:r>
      <w:r w:rsidR="00F0627A" w:rsidRPr="001430A5">
        <w:rPr>
          <w:rFonts w:ascii="Times New Roman" w:hAnsi="Times New Roman" w:cs="Times New Roman"/>
          <w:sz w:val="24"/>
          <w:szCs w:val="24"/>
        </w:rPr>
        <w:t>The plants of T</w:t>
      </w:r>
      <w:r w:rsidR="00F0627A" w:rsidRPr="001430A5">
        <w:rPr>
          <w:rFonts w:ascii="Times New Roman" w:hAnsi="Times New Roman" w:cs="Times New Roman"/>
          <w:sz w:val="24"/>
          <w:szCs w:val="24"/>
          <w:vertAlign w:val="subscript"/>
        </w:rPr>
        <w:t>0</w:t>
      </w:r>
      <w:r w:rsidR="00F0627A" w:rsidRPr="001430A5">
        <w:rPr>
          <w:rFonts w:ascii="Times New Roman" w:hAnsi="Times New Roman" w:cs="Times New Roman"/>
          <w:sz w:val="24"/>
          <w:szCs w:val="24"/>
        </w:rPr>
        <w:t xml:space="preserve"> group have the maximum </w:t>
      </w:r>
      <w:r w:rsidR="00436442" w:rsidRPr="001430A5">
        <w:rPr>
          <w:rFonts w:ascii="Times New Roman" w:hAnsi="Times New Roman" w:cs="Times New Roman"/>
          <w:sz w:val="24"/>
          <w:szCs w:val="24"/>
        </w:rPr>
        <w:t>area of vascular bundle</w:t>
      </w:r>
      <w:r w:rsidR="00F0627A" w:rsidRPr="001430A5">
        <w:rPr>
          <w:rFonts w:ascii="Times New Roman" w:hAnsi="Times New Roman" w:cs="Times New Roman"/>
          <w:sz w:val="24"/>
          <w:szCs w:val="24"/>
        </w:rPr>
        <w:t xml:space="preserve"> as compared to the plants growing under metallic stress. While there was decreasing in </w:t>
      </w:r>
      <w:r w:rsidR="00436442" w:rsidRPr="001430A5">
        <w:rPr>
          <w:rFonts w:ascii="Times New Roman" w:hAnsi="Times New Roman" w:cs="Times New Roman"/>
          <w:sz w:val="24"/>
          <w:szCs w:val="24"/>
        </w:rPr>
        <w:t>area of vascular bundle</w:t>
      </w:r>
      <w:r w:rsidR="00F0627A" w:rsidRPr="001430A5">
        <w:rPr>
          <w:rFonts w:ascii="Times New Roman" w:hAnsi="Times New Roman" w:cs="Times New Roman"/>
          <w:sz w:val="24"/>
          <w:szCs w:val="24"/>
        </w:rPr>
        <w:t xml:space="preserve"> of plants between the plants of different treatments. That shown decreasing trend as concentrations of metal increases. The </w:t>
      </w:r>
      <w:r w:rsidR="00436442" w:rsidRPr="001430A5">
        <w:rPr>
          <w:rFonts w:ascii="Times New Roman" w:hAnsi="Times New Roman" w:cs="Times New Roman"/>
          <w:sz w:val="24"/>
          <w:szCs w:val="24"/>
        </w:rPr>
        <w:t>area of vascular bundle</w:t>
      </w:r>
      <w:r w:rsidR="00F0627A" w:rsidRPr="001430A5">
        <w:rPr>
          <w:rFonts w:ascii="Times New Roman" w:hAnsi="Times New Roman" w:cs="Times New Roman"/>
          <w:sz w:val="24"/>
          <w:szCs w:val="24"/>
        </w:rPr>
        <w:t xml:space="preserve"> of plants applied foliar application of sodium silicate has reducing the effect of metal as compared to the plants grown under metallic stress without foliar application. </w:t>
      </w:r>
      <w:r w:rsidRPr="001430A5">
        <w:rPr>
          <w:rFonts w:ascii="Times New Roman" w:hAnsi="Times New Roman" w:cs="Times New Roman"/>
          <w:sz w:val="24"/>
          <w:szCs w:val="24"/>
        </w:rPr>
        <w:t>The values have been recorded under the ocular lense that has the power of 10X.</w:t>
      </w:r>
      <w:r w:rsidR="00436442" w:rsidRPr="001430A5">
        <w:rPr>
          <w:rFonts w:ascii="Times New Roman" w:hAnsi="Times New Roman" w:cs="Times New Roman"/>
          <w:sz w:val="24"/>
          <w:szCs w:val="24"/>
        </w:rPr>
        <w:t xml:space="preserve"> </w:t>
      </w:r>
      <w:r w:rsidRPr="001430A5">
        <w:rPr>
          <w:rFonts w:ascii="Times New Roman" w:hAnsi="Times New Roman" w:cs="Times New Roman"/>
          <w:sz w:val="24"/>
          <w:szCs w:val="24"/>
        </w:rPr>
        <w:t>The area of vascular bundles in stem of control</w:t>
      </w:r>
      <w:r w:rsidR="00436442" w:rsidRPr="001430A5">
        <w:rPr>
          <w:rFonts w:ascii="Times New Roman" w:hAnsi="Times New Roman" w:cs="Times New Roman"/>
          <w:sz w:val="24"/>
          <w:szCs w:val="24"/>
        </w:rPr>
        <w:t xml:space="preserve"> (T</w:t>
      </w:r>
      <w:r w:rsidR="00436442" w:rsidRPr="001430A5">
        <w:rPr>
          <w:rFonts w:ascii="Times New Roman" w:hAnsi="Times New Roman" w:cs="Times New Roman"/>
          <w:sz w:val="24"/>
          <w:szCs w:val="24"/>
          <w:vertAlign w:val="subscript"/>
        </w:rPr>
        <w:t>0</w:t>
      </w:r>
      <w:r w:rsidR="00436442" w:rsidRPr="001430A5">
        <w:rPr>
          <w:rFonts w:ascii="Times New Roman" w:hAnsi="Times New Roman" w:cs="Times New Roman"/>
          <w:sz w:val="24"/>
          <w:szCs w:val="24"/>
        </w:rPr>
        <w:t>)</w:t>
      </w:r>
      <w:r w:rsidRPr="001430A5">
        <w:rPr>
          <w:rFonts w:ascii="Times New Roman" w:hAnsi="Times New Roman" w:cs="Times New Roman"/>
          <w:sz w:val="24"/>
          <w:szCs w:val="24"/>
        </w:rPr>
        <w:t xml:space="preserve"> group plant is 1.85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The area of vascular bundles in stem is 1.08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436442" w:rsidRPr="001430A5">
        <w:rPr>
          <w:rFonts w:ascii="Times New Roman" w:hAnsi="Times New Roman" w:cs="Times New Roman"/>
          <w:sz w:val="24"/>
          <w:szCs w:val="24"/>
        </w:rPr>
        <w:t>T</w:t>
      </w:r>
      <w:r w:rsidR="00436442" w:rsidRPr="001430A5">
        <w:rPr>
          <w:rFonts w:ascii="Times New Roman" w:hAnsi="Times New Roman" w:cs="Times New Roman"/>
          <w:sz w:val="24"/>
          <w:szCs w:val="24"/>
          <w:vertAlign w:val="subscript"/>
        </w:rPr>
        <w:t>1</w:t>
      </w:r>
      <w:r w:rsidR="00436442"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solution less than 0.92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vascular bundles in stem of plant treated with </w:t>
      </w:r>
      <w:r w:rsidR="00436442" w:rsidRPr="001430A5">
        <w:rPr>
          <w:rFonts w:ascii="Times New Roman" w:hAnsi="Times New Roman" w:cs="Times New Roman"/>
          <w:sz w:val="24"/>
          <w:szCs w:val="24"/>
        </w:rPr>
        <w:t>T</w:t>
      </w:r>
      <w:r w:rsidR="00436442" w:rsidRPr="001430A5">
        <w:rPr>
          <w:rFonts w:ascii="Times New Roman" w:hAnsi="Times New Roman" w:cs="Times New Roman"/>
          <w:sz w:val="24"/>
          <w:szCs w:val="24"/>
          <w:vertAlign w:val="subscript"/>
        </w:rPr>
        <w:t>1</w:t>
      </w:r>
      <w:r w:rsidRPr="001430A5">
        <w:rPr>
          <w:rFonts w:ascii="Times New Roman" w:hAnsi="Times New Roman" w:cs="Times New Roman"/>
          <w:sz w:val="24"/>
          <w:szCs w:val="24"/>
        </w:rPr>
        <w:t xml:space="preserve"> with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spray. The area of vascular bundles in stem is 0.93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6F0DD3" w:rsidRPr="001430A5">
        <w:rPr>
          <w:rFonts w:ascii="Times New Roman" w:hAnsi="Times New Roman" w:cs="Times New Roman"/>
          <w:sz w:val="24"/>
          <w:szCs w:val="24"/>
        </w:rPr>
        <w:t>T</w:t>
      </w:r>
      <w:r w:rsidR="006F0DD3" w:rsidRPr="001430A5">
        <w:rPr>
          <w:rFonts w:ascii="Times New Roman" w:hAnsi="Times New Roman" w:cs="Times New Roman"/>
          <w:sz w:val="24"/>
          <w:szCs w:val="24"/>
          <w:vertAlign w:val="subscript"/>
        </w:rPr>
        <w:t>2</w:t>
      </w:r>
      <w:r w:rsidR="006F0DD3"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solution is less than 1.49 µm</w:t>
      </w:r>
      <w:r w:rsidRPr="001430A5">
        <w:rPr>
          <w:rFonts w:ascii="Times New Roman" w:hAnsi="Times New Roman" w:cs="Times New Roman"/>
          <w:sz w:val="24"/>
          <w:szCs w:val="24"/>
          <w:vertAlign w:val="superscript"/>
        </w:rPr>
        <w:t xml:space="preserve">2 </w:t>
      </w:r>
      <w:r w:rsidRPr="001430A5">
        <w:rPr>
          <w:rFonts w:ascii="Times New Roman" w:hAnsi="Times New Roman" w:cs="Times New Roman"/>
          <w:sz w:val="24"/>
          <w:szCs w:val="24"/>
        </w:rPr>
        <w:t xml:space="preserve">area of vascular bundles in stem of plant treated </w:t>
      </w:r>
      <w:r w:rsidRPr="001430A5">
        <w:rPr>
          <w:rFonts w:ascii="Times New Roman" w:hAnsi="Times New Roman" w:cs="Times New Roman"/>
          <w:sz w:val="24"/>
          <w:szCs w:val="24"/>
        </w:rPr>
        <w:lastRenderedPageBreak/>
        <w:t xml:space="preserve">with </w:t>
      </w:r>
      <w:r w:rsidR="006F0DD3" w:rsidRPr="001430A5">
        <w:rPr>
          <w:rFonts w:ascii="Times New Roman" w:hAnsi="Times New Roman" w:cs="Times New Roman"/>
          <w:sz w:val="24"/>
          <w:szCs w:val="24"/>
        </w:rPr>
        <w:t>T</w:t>
      </w:r>
      <w:r w:rsidR="006F0DD3" w:rsidRPr="001430A5">
        <w:rPr>
          <w:rFonts w:ascii="Times New Roman" w:hAnsi="Times New Roman" w:cs="Times New Roman"/>
          <w:sz w:val="24"/>
          <w:szCs w:val="24"/>
          <w:vertAlign w:val="subscript"/>
        </w:rPr>
        <w:t>2</w:t>
      </w:r>
      <w:r w:rsidR="006F0DD3" w:rsidRPr="001430A5">
        <w:rPr>
          <w:rFonts w:ascii="Times New Roman" w:hAnsi="Times New Roman" w:cs="Times New Roman"/>
          <w:sz w:val="24"/>
          <w:szCs w:val="24"/>
        </w:rPr>
        <w:t xml:space="preserve"> with </w:t>
      </w:r>
      <w:r w:rsidRPr="001430A5">
        <w:rPr>
          <w:rFonts w:ascii="Times New Roman" w:hAnsi="Times New Roman" w:cs="Times New Roman"/>
          <w:sz w:val="24"/>
          <w:szCs w:val="24"/>
        </w:rPr>
        <w:t>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spray. The area of vascular bundles in stem is 0.89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636FAD" w:rsidRPr="001430A5">
        <w:rPr>
          <w:rFonts w:ascii="Times New Roman" w:hAnsi="Times New Roman" w:cs="Times New Roman"/>
          <w:sz w:val="24"/>
          <w:szCs w:val="24"/>
        </w:rPr>
        <w:t>T</w:t>
      </w:r>
      <w:r w:rsidR="00636FAD" w:rsidRPr="001430A5">
        <w:rPr>
          <w:rFonts w:ascii="Times New Roman" w:hAnsi="Times New Roman" w:cs="Times New Roman"/>
          <w:sz w:val="24"/>
          <w:szCs w:val="24"/>
          <w:vertAlign w:val="subscript"/>
        </w:rPr>
        <w:t>3</w:t>
      </w:r>
      <w:r w:rsidR="0097651B" w:rsidRPr="001430A5">
        <w:rPr>
          <w:rFonts w:ascii="Times New Roman" w:hAnsi="Times New Roman" w:cs="Times New Roman"/>
          <w:sz w:val="24"/>
          <w:szCs w:val="24"/>
        </w:rPr>
        <w:t xml:space="preserve"> </w:t>
      </w:r>
      <w:r w:rsidR="00636FAD" w:rsidRPr="001430A5">
        <w:rPr>
          <w:rFonts w:ascii="Times New Roman" w:hAnsi="Times New Roman" w:cs="Times New Roman"/>
          <w:sz w:val="24"/>
          <w:szCs w:val="24"/>
        </w:rPr>
        <w:t xml:space="preserve">without silicon </w:t>
      </w:r>
      <w:r w:rsidRPr="001430A5">
        <w:rPr>
          <w:rFonts w:ascii="Times New Roman" w:hAnsi="Times New Roman" w:cs="Times New Roman"/>
          <w:sz w:val="24"/>
          <w:szCs w:val="24"/>
        </w:rPr>
        <w:t>solution slightly more than 0.84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vascular bundles in stem of plant treated with </w:t>
      </w:r>
      <w:r w:rsidR="0097651B" w:rsidRPr="001430A5">
        <w:rPr>
          <w:rFonts w:ascii="Times New Roman" w:hAnsi="Times New Roman" w:cs="Times New Roman"/>
          <w:sz w:val="24"/>
          <w:szCs w:val="24"/>
        </w:rPr>
        <w:t>T</w:t>
      </w:r>
      <w:r w:rsidR="0097651B" w:rsidRPr="001430A5">
        <w:rPr>
          <w:rFonts w:ascii="Times New Roman" w:hAnsi="Times New Roman" w:cs="Times New Roman"/>
          <w:sz w:val="24"/>
          <w:szCs w:val="24"/>
          <w:vertAlign w:val="subscript"/>
        </w:rPr>
        <w:t>3</w:t>
      </w:r>
      <w:r w:rsidR="0097651B" w:rsidRPr="001430A5">
        <w:rPr>
          <w:rFonts w:ascii="Times New Roman" w:hAnsi="Times New Roman" w:cs="Times New Roman"/>
          <w:sz w:val="24"/>
          <w:szCs w:val="24"/>
        </w:rPr>
        <w:t xml:space="preserve"> with </w:t>
      </w:r>
      <w:r w:rsidRPr="001430A5">
        <w:rPr>
          <w:rFonts w:ascii="Times New Roman" w:hAnsi="Times New Roman" w:cs="Times New Roman"/>
          <w:sz w:val="24"/>
          <w:szCs w:val="24"/>
        </w:rPr>
        <w:t>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spray. The area of vascular bundles in stem is 0.45 µm</w:t>
      </w:r>
      <w:r w:rsidRPr="001430A5">
        <w:rPr>
          <w:rFonts w:ascii="Times New Roman" w:hAnsi="Times New Roman" w:cs="Times New Roman"/>
          <w:sz w:val="24"/>
          <w:szCs w:val="24"/>
          <w:vertAlign w:val="superscript"/>
        </w:rPr>
        <w:t xml:space="preserve">2 </w:t>
      </w:r>
      <w:r w:rsidRPr="001430A5">
        <w:rPr>
          <w:rFonts w:ascii="Times New Roman" w:hAnsi="Times New Roman" w:cs="Times New Roman"/>
          <w:sz w:val="24"/>
          <w:szCs w:val="24"/>
        </w:rPr>
        <w:t xml:space="preserve">of a plant treated with </w:t>
      </w:r>
      <w:r w:rsidR="0097651B" w:rsidRPr="001430A5">
        <w:rPr>
          <w:rFonts w:ascii="Times New Roman" w:hAnsi="Times New Roman" w:cs="Times New Roman"/>
          <w:sz w:val="24"/>
          <w:szCs w:val="24"/>
        </w:rPr>
        <w:t>T</w:t>
      </w:r>
      <w:r w:rsidR="0097651B" w:rsidRPr="001430A5">
        <w:rPr>
          <w:rFonts w:ascii="Times New Roman" w:hAnsi="Times New Roman" w:cs="Times New Roman"/>
          <w:sz w:val="24"/>
          <w:szCs w:val="24"/>
          <w:vertAlign w:val="subscript"/>
        </w:rPr>
        <w:t>4</w:t>
      </w:r>
      <w:r w:rsidR="0097651B"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solution is almost equal to 0.46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vascular bundles in stem of plant treated with </w:t>
      </w:r>
      <w:r w:rsidR="00E7715E" w:rsidRPr="001430A5">
        <w:rPr>
          <w:rFonts w:ascii="Times New Roman" w:hAnsi="Times New Roman" w:cs="Times New Roman"/>
          <w:sz w:val="24"/>
          <w:szCs w:val="24"/>
        </w:rPr>
        <w:t>T</w:t>
      </w:r>
      <w:r w:rsidR="00E7715E" w:rsidRPr="001430A5">
        <w:rPr>
          <w:rFonts w:ascii="Times New Roman" w:hAnsi="Times New Roman" w:cs="Times New Roman"/>
          <w:sz w:val="24"/>
          <w:szCs w:val="24"/>
          <w:vertAlign w:val="subscript"/>
        </w:rPr>
        <w:t>4</w:t>
      </w:r>
      <w:r w:rsidRPr="001430A5">
        <w:rPr>
          <w:rFonts w:ascii="Times New Roman" w:hAnsi="Times New Roman" w:cs="Times New Roman"/>
          <w:sz w:val="24"/>
          <w:szCs w:val="24"/>
        </w:rPr>
        <w:t xml:space="preserve"> with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spray. The maximum are</w:t>
      </w:r>
      <w:r w:rsidR="000A0095" w:rsidRPr="001430A5">
        <w:rPr>
          <w:rFonts w:ascii="Times New Roman" w:hAnsi="Times New Roman" w:cs="Times New Roman"/>
          <w:sz w:val="24"/>
          <w:szCs w:val="24"/>
        </w:rPr>
        <w:t xml:space="preserve">a of vascular bundles in stem </w:t>
      </w:r>
      <w:r w:rsidRPr="001430A5">
        <w:rPr>
          <w:rFonts w:ascii="Times New Roman" w:hAnsi="Times New Roman" w:cs="Times New Roman"/>
          <w:sz w:val="24"/>
          <w:szCs w:val="24"/>
        </w:rPr>
        <w:t>is 1.49 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that got treatment with </w:t>
      </w:r>
      <w:r w:rsidR="000A0095" w:rsidRPr="001430A5">
        <w:rPr>
          <w:rFonts w:ascii="Times New Roman" w:hAnsi="Times New Roman" w:cs="Times New Roman"/>
          <w:sz w:val="24"/>
          <w:szCs w:val="24"/>
        </w:rPr>
        <w:t>T</w:t>
      </w:r>
      <w:r w:rsidR="000A0095"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 xml:space="preserve"> with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spray.</w:t>
      </w:r>
    </w:p>
    <w:p w:rsidR="0058341E" w:rsidRPr="00E853EF" w:rsidRDefault="0058341E" w:rsidP="001D0B33">
      <w:pPr>
        <w:pStyle w:val="NoSpacing"/>
        <w:spacing w:line="360" w:lineRule="auto"/>
        <w:jc w:val="both"/>
        <w:rPr>
          <w:rFonts w:ascii="Times New Roman" w:hAnsi="Times New Roman" w:cs="Times New Roman"/>
          <w:b/>
          <w:sz w:val="24"/>
          <w:szCs w:val="24"/>
        </w:rPr>
      </w:pPr>
      <w:r w:rsidRPr="00E853EF">
        <w:rPr>
          <w:rFonts w:ascii="Times New Roman" w:hAnsi="Times New Roman" w:cs="Times New Roman"/>
          <w:b/>
          <w:sz w:val="24"/>
          <w:szCs w:val="24"/>
        </w:rPr>
        <w:t>Area of Epidermal Cell (µm</w:t>
      </w:r>
      <w:r w:rsidRPr="00E853EF">
        <w:rPr>
          <w:rFonts w:ascii="Times New Roman" w:hAnsi="Times New Roman" w:cs="Times New Roman"/>
          <w:b/>
          <w:sz w:val="24"/>
          <w:szCs w:val="24"/>
          <w:vertAlign w:val="superscript"/>
        </w:rPr>
        <w:t>2</w:t>
      </w:r>
      <w:r w:rsidRPr="00E853EF">
        <w:rPr>
          <w:rFonts w:ascii="Times New Roman" w:hAnsi="Times New Roman" w:cs="Times New Roman"/>
          <w:b/>
          <w:sz w:val="24"/>
          <w:szCs w:val="24"/>
        </w:rPr>
        <w:t>):</w:t>
      </w:r>
    </w:p>
    <w:p w:rsidR="0043188C" w:rsidRPr="001430A5" w:rsidRDefault="0043188C" w:rsidP="001D0B33">
      <w:pPr>
        <w:pStyle w:val="NoSpacing"/>
        <w:spacing w:line="360" w:lineRule="auto"/>
        <w:rPr>
          <w:rFonts w:ascii="Times New Roman" w:hAnsi="Times New Roman" w:cs="Times New Roman"/>
          <w:b/>
          <w:sz w:val="24"/>
          <w:szCs w:val="24"/>
        </w:rPr>
      </w:pPr>
      <w:r w:rsidRPr="00E853EF">
        <w:rPr>
          <w:rFonts w:ascii="Times New Roman" w:hAnsi="Times New Roman" w:cs="Times New Roman"/>
          <w:b/>
          <w:sz w:val="24"/>
          <w:szCs w:val="24"/>
        </w:rPr>
        <w:t>Plant treated with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and Pb(NO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 xml:space="preserve"> with Na</w:t>
      </w:r>
      <w:r w:rsidRPr="00E853EF">
        <w:rPr>
          <w:rFonts w:ascii="Times New Roman" w:hAnsi="Times New Roman" w:cs="Times New Roman"/>
          <w:b/>
          <w:sz w:val="24"/>
          <w:szCs w:val="24"/>
          <w:vertAlign w:val="subscript"/>
        </w:rPr>
        <w:t>2</w:t>
      </w:r>
      <w:r w:rsidRPr="00E853EF">
        <w:rPr>
          <w:rFonts w:ascii="Times New Roman" w:hAnsi="Times New Roman" w:cs="Times New Roman"/>
          <w:b/>
          <w:sz w:val="24"/>
          <w:szCs w:val="24"/>
        </w:rPr>
        <w:t>SiO</w:t>
      </w:r>
      <w:r w:rsidRPr="00E853EF">
        <w:rPr>
          <w:rFonts w:ascii="Times New Roman" w:hAnsi="Times New Roman" w:cs="Times New Roman"/>
          <w:b/>
          <w:sz w:val="24"/>
          <w:szCs w:val="24"/>
          <w:vertAlign w:val="subscript"/>
        </w:rPr>
        <w:t>3</w:t>
      </w:r>
      <w:r w:rsidRPr="00E853EF">
        <w:rPr>
          <w:rFonts w:ascii="Times New Roman" w:hAnsi="Times New Roman" w:cs="Times New Roman"/>
          <w:b/>
          <w:sz w:val="24"/>
          <w:szCs w:val="24"/>
        </w:rPr>
        <w:t>:</w:t>
      </w:r>
    </w:p>
    <w:p w:rsidR="00D20D94" w:rsidRDefault="0043188C" w:rsidP="001D0B33">
      <w:pPr>
        <w:pStyle w:val="NoSpacing"/>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The difference among the values of area of epidermal cell in stem of plants treated with Sodium Silicate i.e.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and different concentrations of Lead nitrate have been shown in the </w:t>
      </w:r>
      <w:r w:rsidR="00BA2924" w:rsidRPr="00BA2924">
        <w:rPr>
          <w:rFonts w:ascii="Times New Roman" w:hAnsi="Times New Roman" w:cs="Times New Roman"/>
          <w:sz w:val="24"/>
          <w:szCs w:val="24"/>
        </w:rPr>
        <w:t>Plate</w:t>
      </w:r>
      <w:r w:rsidRPr="001430A5">
        <w:rPr>
          <w:rFonts w:ascii="Times New Roman" w:hAnsi="Times New Roman" w:cs="Times New Roman"/>
          <w:sz w:val="24"/>
          <w:szCs w:val="24"/>
        </w:rPr>
        <w:t xml:space="preserve"> </w:t>
      </w:r>
      <w:r w:rsidR="009F4B70" w:rsidRPr="001430A5">
        <w:rPr>
          <w:rFonts w:ascii="Times New Roman" w:hAnsi="Times New Roman" w:cs="Times New Roman"/>
          <w:sz w:val="24"/>
          <w:szCs w:val="24"/>
        </w:rPr>
        <w:t>3</w:t>
      </w:r>
      <w:r w:rsidRPr="001430A5">
        <w:rPr>
          <w:rFonts w:ascii="Times New Roman" w:hAnsi="Times New Roman" w:cs="Times New Roman"/>
          <w:sz w:val="24"/>
          <w:szCs w:val="24"/>
        </w:rPr>
        <w:t xml:space="preserve"> and </w:t>
      </w:r>
      <w:r w:rsidR="00A54BED" w:rsidRPr="001430A5">
        <w:rPr>
          <w:rFonts w:ascii="Times New Roman" w:hAnsi="Times New Roman" w:cs="Times New Roman"/>
          <w:sz w:val="24"/>
          <w:szCs w:val="24"/>
        </w:rPr>
        <w:t>Fig</w:t>
      </w:r>
      <w:r w:rsidRPr="001430A5">
        <w:rPr>
          <w:rFonts w:ascii="Times New Roman" w:hAnsi="Times New Roman" w:cs="Times New Roman"/>
          <w:sz w:val="24"/>
          <w:szCs w:val="24"/>
        </w:rPr>
        <w:t>.4</w:t>
      </w:r>
      <w:r w:rsidR="0007594D" w:rsidRPr="001430A5">
        <w:rPr>
          <w:rFonts w:ascii="Times New Roman" w:hAnsi="Times New Roman" w:cs="Times New Roman"/>
          <w:sz w:val="24"/>
          <w:szCs w:val="24"/>
        </w:rPr>
        <w:t>f</w:t>
      </w:r>
      <w:r w:rsidRPr="001430A5">
        <w:rPr>
          <w:rFonts w:ascii="Times New Roman" w:hAnsi="Times New Roman" w:cs="Times New Roman"/>
          <w:sz w:val="24"/>
          <w:szCs w:val="24"/>
        </w:rPr>
        <w:t xml:space="preserve">. </w:t>
      </w:r>
      <w:r w:rsidR="006A16A3" w:rsidRPr="001430A5">
        <w:rPr>
          <w:rFonts w:ascii="Times New Roman" w:hAnsi="Times New Roman" w:cs="Times New Roman"/>
          <w:sz w:val="24"/>
          <w:szCs w:val="24"/>
        </w:rPr>
        <w:t>The plants of T</w:t>
      </w:r>
      <w:r w:rsidR="006A16A3" w:rsidRPr="001430A5">
        <w:rPr>
          <w:rFonts w:ascii="Times New Roman" w:hAnsi="Times New Roman" w:cs="Times New Roman"/>
          <w:sz w:val="24"/>
          <w:szCs w:val="24"/>
          <w:vertAlign w:val="subscript"/>
        </w:rPr>
        <w:t>0</w:t>
      </w:r>
      <w:r w:rsidR="006A16A3" w:rsidRPr="001430A5">
        <w:rPr>
          <w:rFonts w:ascii="Times New Roman" w:hAnsi="Times New Roman" w:cs="Times New Roman"/>
          <w:sz w:val="24"/>
          <w:szCs w:val="24"/>
        </w:rPr>
        <w:t xml:space="preserve"> group have the m</w:t>
      </w:r>
      <w:r w:rsidR="006A16A3">
        <w:rPr>
          <w:rFonts w:ascii="Times New Roman" w:hAnsi="Times New Roman" w:cs="Times New Roman"/>
          <w:sz w:val="24"/>
          <w:szCs w:val="24"/>
        </w:rPr>
        <w:t>in</w:t>
      </w:r>
      <w:r w:rsidR="006A16A3" w:rsidRPr="001430A5">
        <w:rPr>
          <w:rFonts w:ascii="Times New Roman" w:hAnsi="Times New Roman" w:cs="Times New Roman"/>
          <w:sz w:val="24"/>
          <w:szCs w:val="24"/>
        </w:rPr>
        <w:t xml:space="preserve">imum area of </w:t>
      </w:r>
      <w:r w:rsidR="00692D45">
        <w:rPr>
          <w:rFonts w:ascii="Times New Roman" w:hAnsi="Times New Roman" w:cs="Times New Roman"/>
          <w:sz w:val="24"/>
          <w:szCs w:val="24"/>
        </w:rPr>
        <w:t>epidermal cell</w:t>
      </w:r>
      <w:r w:rsidR="006A16A3" w:rsidRPr="001430A5">
        <w:rPr>
          <w:rFonts w:ascii="Times New Roman" w:hAnsi="Times New Roman" w:cs="Times New Roman"/>
          <w:sz w:val="24"/>
          <w:szCs w:val="24"/>
        </w:rPr>
        <w:t xml:space="preserve"> as compared to the plants growing under metallic stress. While there was </w:t>
      </w:r>
      <w:r w:rsidR="00136BF5">
        <w:rPr>
          <w:rFonts w:ascii="Times New Roman" w:hAnsi="Times New Roman" w:cs="Times New Roman"/>
          <w:sz w:val="24"/>
          <w:szCs w:val="24"/>
        </w:rPr>
        <w:t>in</w:t>
      </w:r>
      <w:r w:rsidR="006A16A3" w:rsidRPr="001430A5">
        <w:rPr>
          <w:rFonts w:ascii="Times New Roman" w:hAnsi="Times New Roman" w:cs="Times New Roman"/>
          <w:sz w:val="24"/>
          <w:szCs w:val="24"/>
        </w:rPr>
        <w:t xml:space="preserve">creasing in area of </w:t>
      </w:r>
      <w:r w:rsidR="00955589">
        <w:rPr>
          <w:rFonts w:ascii="Times New Roman" w:hAnsi="Times New Roman" w:cs="Times New Roman"/>
          <w:sz w:val="24"/>
          <w:szCs w:val="24"/>
        </w:rPr>
        <w:t>epidermal cell</w:t>
      </w:r>
      <w:r w:rsidR="006A16A3" w:rsidRPr="001430A5">
        <w:rPr>
          <w:rFonts w:ascii="Times New Roman" w:hAnsi="Times New Roman" w:cs="Times New Roman"/>
          <w:sz w:val="24"/>
          <w:szCs w:val="24"/>
        </w:rPr>
        <w:t xml:space="preserve"> of plants between the plants of different treatments. That shown </w:t>
      </w:r>
      <w:r w:rsidR="00955589">
        <w:rPr>
          <w:rFonts w:ascii="Times New Roman" w:hAnsi="Times New Roman" w:cs="Times New Roman"/>
          <w:sz w:val="24"/>
          <w:szCs w:val="24"/>
        </w:rPr>
        <w:t>in</w:t>
      </w:r>
      <w:r w:rsidR="006A16A3" w:rsidRPr="001430A5">
        <w:rPr>
          <w:rFonts w:ascii="Times New Roman" w:hAnsi="Times New Roman" w:cs="Times New Roman"/>
          <w:sz w:val="24"/>
          <w:szCs w:val="24"/>
        </w:rPr>
        <w:t xml:space="preserve">creasing trend as concentrations of metal increases. The area of </w:t>
      </w:r>
      <w:r w:rsidR="0073135D">
        <w:rPr>
          <w:rFonts w:ascii="Times New Roman" w:hAnsi="Times New Roman" w:cs="Times New Roman"/>
          <w:sz w:val="24"/>
          <w:szCs w:val="24"/>
        </w:rPr>
        <w:t>epidermal cell</w:t>
      </w:r>
      <w:r w:rsidR="006A16A3" w:rsidRPr="001430A5">
        <w:rPr>
          <w:rFonts w:ascii="Times New Roman" w:hAnsi="Times New Roman" w:cs="Times New Roman"/>
          <w:sz w:val="24"/>
          <w:szCs w:val="24"/>
        </w:rPr>
        <w:t xml:space="preserve"> of plants applied foliar application of sodium silicate has reducing the effect of metal as compared to the plants grown under metallic stress without foliar application.</w:t>
      </w:r>
      <w:r w:rsidR="006A16A3">
        <w:rPr>
          <w:rFonts w:ascii="Times New Roman" w:hAnsi="Times New Roman" w:cs="Times New Roman"/>
          <w:sz w:val="24"/>
          <w:szCs w:val="24"/>
        </w:rPr>
        <w:t xml:space="preserve"> </w:t>
      </w:r>
      <w:r w:rsidRPr="001430A5">
        <w:rPr>
          <w:rFonts w:ascii="Times New Roman" w:hAnsi="Times New Roman" w:cs="Times New Roman"/>
          <w:sz w:val="24"/>
          <w:szCs w:val="24"/>
        </w:rPr>
        <w:t>The values have been recorded under the ocular lense that has the power of 40X.</w:t>
      </w:r>
      <w:r w:rsidR="000A0095"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The area of epidermal cell in stem of control </w:t>
      </w:r>
      <w:r w:rsidR="00610F19" w:rsidRPr="001430A5">
        <w:rPr>
          <w:rFonts w:ascii="Times New Roman" w:hAnsi="Times New Roman" w:cs="Times New Roman"/>
          <w:sz w:val="24"/>
          <w:szCs w:val="24"/>
        </w:rPr>
        <w:t>(T</w:t>
      </w:r>
      <w:r w:rsidR="00610F19" w:rsidRPr="001430A5">
        <w:rPr>
          <w:rFonts w:ascii="Times New Roman" w:hAnsi="Times New Roman" w:cs="Times New Roman"/>
          <w:sz w:val="24"/>
          <w:szCs w:val="24"/>
          <w:vertAlign w:val="subscript"/>
        </w:rPr>
        <w:t>0</w:t>
      </w:r>
      <w:r w:rsidR="00610F19" w:rsidRPr="001430A5">
        <w:rPr>
          <w:rFonts w:ascii="Times New Roman" w:hAnsi="Times New Roman" w:cs="Times New Roman"/>
          <w:sz w:val="24"/>
          <w:szCs w:val="24"/>
        </w:rPr>
        <w:t xml:space="preserve">) </w:t>
      </w:r>
      <w:r w:rsidRPr="001430A5">
        <w:rPr>
          <w:rFonts w:ascii="Times New Roman" w:hAnsi="Times New Roman" w:cs="Times New Roman"/>
          <w:sz w:val="24"/>
          <w:szCs w:val="24"/>
        </w:rPr>
        <w:t>group plant is 0.32</w:t>
      </w:r>
      <w:r w:rsidR="004179AE"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w:t>
      </w:r>
      <w:r w:rsidR="008F5DE6" w:rsidRPr="001430A5">
        <w:rPr>
          <w:rFonts w:ascii="Times New Roman" w:hAnsi="Times New Roman" w:cs="Times New Roman"/>
          <w:sz w:val="24"/>
          <w:szCs w:val="24"/>
        </w:rPr>
        <w:t xml:space="preserve"> </w:t>
      </w:r>
      <w:r w:rsidRPr="001430A5">
        <w:rPr>
          <w:rFonts w:ascii="Times New Roman" w:hAnsi="Times New Roman" w:cs="Times New Roman"/>
          <w:sz w:val="24"/>
          <w:szCs w:val="24"/>
        </w:rPr>
        <w:t>The area of epidermal cell in stem is 0.28</w:t>
      </w:r>
      <w:r w:rsidR="004179AE"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411CC3" w:rsidRPr="001430A5">
        <w:rPr>
          <w:rFonts w:ascii="Times New Roman" w:hAnsi="Times New Roman" w:cs="Times New Roman"/>
          <w:sz w:val="24"/>
          <w:szCs w:val="24"/>
        </w:rPr>
        <w:t>T</w:t>
      </w:r>
      <w:r w:rsidR="00411CC3" w:rsidRPr="001430A5">
        <w:rPr>
          <w:rFonts w:ascii="Times New Roman" w:hAnsi="Times New Roman" w:cs="Times New Roman"/>
          <w:sz w:val="24"/>
          <w:szCs w:val="24"/>
          <w:vertAlign w:val="subscript"/>
        </w:rPr>
        <w:t>1</w:t>
      </w:r>
      <w:r w:rsidR="00411CC3"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solution less than 0.42</w:t>
      </w:r>
      <w:r w:rsidR="004179AE"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epidermal cell in stem of plant treated with </w:t>
      </w:r>
      <w:r w:rsidR="00951537" w:rsidRPr="001430A5">
        <w:rPr>
          <w:rFonts w:ascii="Times New Roman" w:hAnsi="Times New Roman" w:cs="Times New Roman"/>
          <w:sz w:val="24"/>
          <w:szCs w:val="24"/>
        </w:rPr>
        <w:t>T</w:t>
      </w:r>
      <w:r w:rsidR="00951537" w:rsidRPr="001430A5">
        <w:rPr>
          <w:rFonts w:ascii="Times New Roman" w:hAnsi="Times New Roman" w:cs="Times New Roman"/>
          <w:sz w:val="24"/>
          <w:szCs w:val="24"/>
          <w:vertAlign w:val="subscript"/>
        </w:rPr>
        <w:t>1</w:t>
      </w:r>
      <w:r w:rsidR="004179AE" w:rsidRPr="001430A5">
        <w:rPr>
          <w:rFonts w:ascii="Times New Roman" w:hAnsi="Times New Roman" w:cs="Times New Roman"/>
          <w:sz w:val="24"/>
          <w:szCs w:val="24"/>
        </w:rPr>
        <w:t xml:space="preserve"> </w:t>
      </w:r>
      <w:r w:rsidR="00951537" w:rsidRPr="001430A5">
        <w:rPr>
          <w:rFonts w:ascii="Times New Roman" w:hAnsi="Times New Roman" w:cs="Times New Roman"/>
          <w:sz w:val="24"/>
          <w:szCs w:val="24"/>
        </w:rPr>
        <w:t xml:space="preserve">with </w:t>
      </w:r>
      <w:r w:rsidRPr="001430A5">
        <w:rPr>
          <w:rFonts w:ascii="Times New Roman" w:hAnsi="Times New Roman" w:cs="Times New Roman"/>
          <w:sz w:val="24"/>
          <w:szCs w:val="24"/>
        </w:rPr>
        <w:t>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spray. The area of epidermal cell in stem is 0.31</w:t>
      </w:r>
      <w:r w:rsidR="004179AE"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E359D6" w:rsidRPr="001430A5">
        <w:rPr>
          <w:rFonts w:ascii="Times New Roman" w:hAnsi="Times New Roman" w:cs="Times New Roman"/>
          <w:sz w:val="24"/>
          <w:szCs w:val="24"/>
        </w:rPr>
        <w:t>T</w:t>
      </w:r>
      <w:r w:rsidR="00E359D6" w:rsidRPr="001430A5">
        <w:rPr>
          <w:rFonts w:ascii="Times New Roman" w:hAnsi="Times New Roman" w:cs="Times New Roman"/>
          <w:sz w:val="24"/>
          <w:szCs w:val="24"/>
          <w:vertAlign w:val="subscript"/>
        </w:rPr>
        <w:t>2</w:t>
      </w:r>
      <w:r w:rsidR="00E359D6" w:rsidRPr="001430A5">
        <w:rPr>
          <w:rFonts w:ascii="Times New Roman" w:hAnsi="Times New Roman" w:cs="Times New Roman"/>
          <w:sz w:val="24"/>
          <w:szCs w:val="24"/>
        </w:rPr>
        <w:t xml:space="preserve"> without silicon solution is less than </w:t>
      </w:r>
      <w:r w:rsidRPr="001430A5">
        <w:rPr>
          <w:rFonts w:ascii="Times New Roman" w:hAnsi="Times New Roman" w:cs="Times New Roman"/>
          <w:sz w:val="24"/>
          <w:szCs w:val="24"/>
        </w:rPr>
        <w:t>0.38</w:t>
      </w:r>
      <w:r w:rsidR="004179AE"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 xml:space="preserve">2 </w:t>
      </w:r>
      <w:r w:rsidRPr="001430A5">
        <w:rPr>
          <w:rFonts w:ascii="Times New Roman" w:hAnsi="Times New Roman" w:cs="Times New Roman"/>
          <w:sz w:val="24"/>
          <w:szCs w:val="24"/>
        </w:rPr>
        <w:t xml:space="preserve">area of epidermal cell in stem of plant treated with </w:t>
      </w:r>
      <w:r w:rsidR="007C5890" w:rsidRPr="001430A5">
        <w:rPr>
          <w:rFonts w:ascii="Times New Roman" w:hAnsi="Times New Roman" w:cs="Times New Roman"/>
          <w:sz w:val="24"/>
          <w:szCs w:val="24"/>
        </w:rPr>
        <w:t>T</w:t>
      </w:r>
      <w:r w:rsidR="007C5890" w:rsidRPr="001430A5">
        <w:rPr>
          <w:rFonts w:ascii="Times New Roman" w:hAnsi="Times New Roman" w:cs="Times New Roman"/>
          <w:sz w:val="24"/>
          <w:szCs w:val="24"/>
          <w:vertAlign w:val="subscript"/>
        </w:rPr>
        <w:t>2</w:t>
      </w:r>
      <w:r w:rsidR="004179AE" w:rsidRPr="001430A5">
        <w:rPr>
          <w:rFonts w:ascii="Times New Roman" w:hAnsi="Times New Roman" w:cs="Times New Roman"/>
          <w:sz w:val="24"/>
          <w:szCs w:val="24"/>
        </w:rPr>
        <w:t xml:space="preserve"> with </w:t>
      </w:r>
      <w:r w:rsidRPr="001430A5">
        <w:rPr>
          <w:rFonts w:ascii="Times New Roman" w:hAnsi="Times New Roman" w:cs="Times New Roman"/>
          <w:sz w:val="24"/>
          <w:szCs w:val="24"/>
        </w:rPr>
        <w:t>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spray. The area of epidermal cell in stem is 0.43</w:t>
      </w:r>
      <w:r w:rsidR="004179AE"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treated with </w:t>
      </w:r>
      <w:r w:rsidR="007C5890" w:rsidRPr="001430A5">
        <w:rPr>
          <w:rFonts w:ascii="Times New Roman" w:hAnsi="Times New Roman" w:cs="Times New Roman"/>
          <w:sz w:val="24"/>
          <w:szCs w:val="24"/>
        </w:rPr>
        <w:t>T</w:t>
      </w:r>
      <w:r w:rsidR="007C5890" w:rsidRPr="001430A5">
        <w:rPr>
          <w:rFonts w:ascii="Times New Roman" w:hAnsi="Times New Roman" w:cs="Times New Roman"/>
          <w:sz w:val="24"/>
          <w:szCs w:val="24"/>
          <w:vertAlign w:val="subscript"/>
        </w:rPr>
        <w:t>3</w:t>
      </w:r>
      <w:r w:rsidR="007C5890"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solution slightly more than 0.42</w:t>
      </w:r>
      <w:r w:rsidR="004179AE"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epidermal cell in stem of plant treated with </w:t>
      </w:r>
      <w:r w:rsidR="007C5890" w:rsidRPr="001430A5">
        <w:rPr>
          <w:rFonts w:ascii="Times New Roman" w:hAnsi="Times New Roman" w:cs="Times New Roman"/>
          <w:sz w:val="24"/>
          <w:szCs w:val="24"/>
        </w:rPr>
        <w:t>T</w:t>
      </w:r>
      <w:r w:rsidR="007C5890" w:rsidRPr="001430A5">
        <w:rPr>
          <w:rFonts w:ascii="Times New Roman" w:hAnsi="Times New Roman" w:cs="Times New Roman"/>
          <w:sz w:val="24"/>
          <w:szCs w:val="24"/>
          <w:vertAlign w:val="subscript"/>
        </w:rPr>
        <w:t>3</w:t>
      </w:r>
      <w:r w:rsidR="004179AE" w:rsidRPr="001430A5">
        <w:rPr>
          <w:rFonts w:ascii="Times New Roman" w:hAnsi="Times New Roman" w:cs="Times New Roman"/>
          <w:sz w:val="24"/>
          <w:szCs w:val="24"/>
        </w:rPr>
        <w:t xml:space="preserve"> with </w:t>
      </w:r>
      <w:r w:rsidRPr="001430A5">
        <w:rPr>
          <w:rFonts w:ascii="Times New Roman" w:hAnsi="Times New Roman" w:cs="Times New Roman"/>
          <w:sz w:val="24"/>
          <w:szCs w:val="24"/>
        </w:rPr>
        <w:t>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spray. The area of epidermal cell in stem is 0.38</w:t>
      </w:r>
      <w:r w:rsidR="004179AE"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 xml:space="preserve">2 </w:t>
      </w:r>
      <w:r w:rsidRPr="001430A5">
        <w:rPr>
          <w:rFonts w:ascii="Times New Roman" w:hAnsi="Times New Roman" w:cs="Times New Roman"/>
          <w:sz w:val="24"/>
          <w:szCs w:val="24"/>
        </w:rPr>
        <w:t xml:space="preserve">of a plant treated with </w:t>
      </w:r>
      <w:r w:rsidR="007C5890" w:rsidRPr="001430A5">
        <w:rPr>
          <w:rFonts w:ascii="Times New Roman" w:hAnsi="Times New Roman" w:cs="Times New Roman"/>
          <w:sz w:val="24"/>
          <w:szCs w:val="24"/>
        </w:rPr>
        <w:t>T</w:t>
      </w:r>
      <w:r w:rsidR="007C5890" w:rsidRPr="001430A5">
        <w:rPr>
          <w:rFonts w:ascii="Times New Roman" w:hAnsi="Times New Roman" w:cs="Times New Roman"/>
          <w:sz w:val="24"/>
          <w:szCs w:val="24"/>
          <w:vertAlign w:val="subscript"/>
        </w:rPr>
        <w:t>4</w:t>
      </w:r>
      <w:r w:rsidR="007C5890" w:rsidRPr="001430A5">
        <w:rPr>
          <w:rFonts w:ascii="Times New Roman" w:hAnsi="Times New Roman" w:cs="Times New Roman"/>
          <w:sz w:val="24"/>
          <w:szCs w:val="24"/>
        </w:rPr>
        <w:t xml:space="preserve"> without silicon</w:t>
      </w:r>
      <w:r w:rsidRPr="001430A5">
        <w:rPr>
          <w:rFonts w:ascii="Times New Roman" w:hAnsi="Times New Roman" w:cs="Times New Roman"/>
          <w:sz w:val="24"/>
          <w:szCs w:val="24"/>
        </w:rPr>
        <w:t xml:space="preserve"> solution is </w:t>
      </w:r>
      <w:r w:rsidR="006A6605" w:rsidRPr="001430A5">
        <w:rPr>
          <w:rFonts w:ascii="Times New Roman" w:hAnsi="Times New Roman" w:cs="Times New Roman"/>
          <w:sz w:val="24"/>
          <w:szCs w:val="24"/>
        </w:rPr>
        <w:t>less</w:t>
      </w:r>
      <w:r w:rsidRPr="001430A5">
        <w:rPr>
          <w:rFonts w:ascii="Times New Roman" w:hAnsi="Times New Roman" w:cs="Times New Roman"/>
          <w:sz w:val="24"/>
          <w:szCs w:val="24"/>
        </w:rPr>
        <w:t xml:space="preserve"> than 0.50</w:t>
      </w:r>
      <w:r w:rsidR="004179AE"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area of epidermal cell in stem of plant treated with </w:t>
      </w:r>
      <w:r w:rsidR="007C5890" w:rsidRPr="001430A5">
        <w:rPr>
          <w:rFonts w:ascii="Times New Roman" w:hAnsi="Times New Roman" w:cs="Times New Roman"/>
          <w:sz w:val="24"/>
          <w:szCs w:val="24"/>
        </w:rPr>
        <w:t>T</w:t>
      </w:r>
      <w:r w:rsidR="007C5890" w:rsidRPr="001430A5">
        <w:rPr>
          <w:rFonts w:ascii="Times New Roman" w:hAnsi="Times New Roman" w:cs="Times New Roman"/>
          <w:sz w:val="24"/>
          <w:szCs w:val="24"/>
          <w:vertAlign w:val="subscript"/>
        </w:rPr>
        <w:t>4</w:t>
      </w:r>
      <w:r w:rsidR="004179AE" w:rsidRPr="001430A5">
        <w:rPr>
          <w:rFonts w:ascii="Times New Roman" w:hAnsi="Times New Roman" w:cs="Times New Roman"/>
          <w:sz w:val="24"/>
          <w:szCs w:val="24"/>
        </w:rPr>
        <w:t xml:space="preserve"> </w:t>
      </w:r>
      <w:r w:rsidRPr="001430A5">
        <w:rPr>
          <w:rFonts w:ascii="Times New Roman" w:hAnsi="Times New Roman" w:cs="Times New Roman"/>
          <w:sz w:val="24"/>
          <w:szCs w:val="24"/>
        </w:rPr>
        <w:t>with  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Pr="001430A5">
        <w:rPr>
          <w:rFonts w:ascii="Times New Roman" w:hAnsi="Times New Roman" w:cs="Times New Roman"/>
          <w:sz w:val="24"/>
          <w:szCs w:val="24"/>
        </w:rPr>
        <w:t xml:space="preserve"> spray. The maximum area of epidermal cell in stem   is 0.50</w:t>
      </w:r>
      <w:r w:rsidR="004179AE" w:rsidRPr="001430A5">
        <w:rPr>
          <w:rFonts w:ascii="Times New Roman" w:hAnsi="Times New Roman" w:cs="Times New Roman"/>
          <w:sz w:val="24"/>
          <w:szCs w:val="24"/>
        </w:rPr>
        <w:t xml:space="preserve"> </w:t>
      </w:r>
      <w:r w:rsidRPr="001430A5">
        <w:rPr>
          <w:rFonts w:ascii="Times New Roman" w:hAnsi="Times New Roman" w:cs="Times New Roman"/>
          <w:sz w:val="24"/>
          <w:szCs w:val="24"/>
        </w:rPr>
        <w:t>µm</w:t>
      </w:r>
      <w:r w:rsidRPr="001430A5">
        <w:rPr>
          <w:rFonts w:ascii="Times New Roman" w:hAnsi="Times New Roman" w:cs="Times New Roman"/>
          <w:sz w:val="24"/>
          <w:szCs w:val="24"/>
          <w:vertAlign w:val="superscript"/>
        </w:rPr>
        <w:t>2</w:t>
      </w:r>
      <w:r w:rsidRPr="001430A5">
        <w:rPr>
          <w:rFonts w:ascii="Times New Roman" w:hAnsi="Times New Roman" w:cs="Times New Roman"/>
          <w:sz w:val="24"/>
          <w:szCs w:val="24"/>
        </w:rPr>
        <w:t xml:space="preserve"> of a plant that get treatment with </w:t>
      </w:r>
      <w:r w:rsidR="006A6605" w:rsidRPr="001430A5">
        <w:rPr>
          <w:rFonts w:ascii="Times New Roman" w:hAnsi="Times New Roman" w:cs="Times New Roman"/>
          <w:sz w:val="24"/>
          <w:szCs w:val="24"/>
        </w:rPr>
        <w:t>T</w:t>
      </w:r>
      <w:r w:rsidR="006A6605" w:rsidRPr="001430A5">
        <w:rPr>
          <w:rFonts w:ascii="Times New Roman" w:hAnsi="Times New Roman" w:cs="Times New Roman"/>
          <w:sz w:val="24"/>
          <w:szCs w:val="24"/>
          <w:vertAlign w:val="subscript"/>
        </w:rPr>
        <w:t>4</w:t>
      </w:r>
      <w:r w:rsidR="006A6605" w:rsidRPr="001430A5">
        <w:rPr>
          <w:rFonts w:ascii="Times New Roman" w:hAnsi="Times New Roman" w:cs="Times New Roman"/>
          <w:sz w:val="24"/>
          <w:szCs w:val="24"/>
        </w:rPr>
        <w:t xml:space="preserve"> with </w:t>
      </w:r>
      <w:r w:rsidRPr="001430A5">
        <w:rPr>
          <w:rFonts w:ascii="Times New Roman" w:hAnsi="Times New Roman" w:cs="Times New Roman"/>
          <w:sz w:val="24"/>
          <w:szCs w:val="24"/>
        </w:rPr>
        <w:t>Na</w:t>
      </w:r>
      <w:r w:rsidRPr="001430A5">
        <w:rPr>
          <w:rFonts w:ascii="Times New Roman" w:hAnsi="Times New Roman" w:cs="Times New Roman"/>
          <w:sz w:val="24"/>
          <w:szCs w:val="24"/>
          <w:vertAlign w:val="subscript"/>
        </w:rPr>
        <w:t>2</w:t>
      </w:r>
      <w:r w:rsidRPr="001430A5">
        <w:rPr>
          <w:rFonts w:ascii="Times New Roman" w:hAnsi="Times New Roman" w:cs="Times New Roman"/>
          <w:sz w:val="24"/>
          <w:szCs w:val="24"/>
        </w:rPr>
        <w:t>SiO</w:t>
      </w:r>
      <w:r w:rsidRPr="001430A5">
        <w:rPr>
          <w:rFonts w:ascii="Times New Roman" w:hAnsi="Times New Roman" w:cs="Times New Roman"/>
          <w:sz w:val="24"/>
          <w:szCs w:val="24"/>
          <w:vertAlign w:val="subscript"/>
        </w:rPr>
        <w:t>3</w:t>
      </w:r>
      <w:r w:rsidR="00D20D94" w:rsidRPr="001430A5">
        <w:rPr>
          <w:rFonts w:ascii="Times New Roman" w:hAnsi="Times New Roman" w:cs="Times New Roman"/>
          <w:sz w:val="24"/>
          <w:szCs w:val="24"/>
        </w:rPr>
        <w:t xml:space="preserve"> spray.</w:t>
      </w:r>
    </w:p>
    <w:p w:rsidR="009E4C16" w:rsidRDefault="009E4C16" w:rsidP="00D82051">
      <w:pPr>
        <w:pStyle w:val="NoSpacing"/>
        <w:spacing w:line="276" w:lineRule="auto"/>
        <w:jc w:val="both"/>
        <w:rPr>
          <w:rFonts w:ascii="Times New Roman" w:hAnsi="Times New Roman" w:cs="Times New Roman"/>
          <w:sz w:val="24"/>
          <w:szCs w:val="24"/>
        </w:rPr>
        <w:sectPr w:rsidR="009E4C16" w:rsidSect="00B6381A">
          <w:headerReference w:type="default" r:id="rId9"/>
          <w:footerReference w:type="default" r:id="rId10"/>
          <w:pgSz w:w="12240" w:h="15840"/>
          <w:pgMar w:top="1440" w:right="1440" w:bottom="1440" w:left="1440" w:header="720" w:footer="720" w:gutter="0"/>
          <w:cols w:space="720"/>
          <w:docGrid w:linePitch="360"/>
        </w:sectPr>
      </w:pPr>
    </w:p>
    <w:p w:rsidR="0043456F" w:rsidRPr="001430A5" w:rsidRDefault="00E853EF" w:rsidP="0043456F">
      <w:pPr>
        <w:pStyle w:val="NoSpacing"/>
        <w:spacing w:line="276" w:lineRule="auto"/>
        <w:jc w:val="both"/>
        <w:rPr>
          <w:rFonts w:ascii="Times New Roman" w:hAnsi="Times New Roman" w:cs="Times New Roman"/>
          <w:b/>
          <w:sz w:val="24"/>
          <w:szCs w:val="24"/>
        </w:rPr>
      </w:pPr>
      <w:r w:rsidRPr="009B0B8E">
        <w:rPr>
          <w:rFonts w:ascii="Times New Roman" w:hAnsi="Times New Roman" w:cs="Times New Roman"/>
          <w:b/>
          <w:sz w:val="24"/>
          <w:szCs w:val="24"/>
        </w:rPr>
        <w:lastRenderedPageBreak/>
        <w:t>Discussion</w:t>
      </w:r>
    </w:p>
    <w:p w:rsidR="00963CCF" w:rsidRDefault="00963CCF" w:rsidP="00963CCF">
      <w:pPr>
        <w:pStyle w:val="NoSpacing"/>
        <w:spacing w:line="276" w:lineRule="auto"/>
        <w:jc w:val="both"/>
        <w:rPr>
          <w:rFonts w:ascii="Times New Roman" w:hAnsi="Times New Roman" w:cs="Times New Roman"/>
          <w:sz w:val="24"/>
          <w:szCs w:val="24"/>
        </w:rPr>
      </w:pPr>
    </w:p>
    <w:p w:rsidR="00C20D44" w:rsidRPr="001430A5" w:rsidRDefault="00C20D44" w:rsidP="001D0B33">
      <w:pPr>
        <w:pStyle w:val="NoSpacing"/>
        <w:spacing w:line="360" w:lineRule="auto"/>
        <w:jc w:val="both"/>
        <w:rPr>
          <w:rFonts w:ascii="Times New Roman" w:hAnsi="Times New Roman"/>
          <w:sz w:val="24"/>
          <w:szCs w:val="24"/>
        </w:rPr>
      </w:pPr>
      <w:r w:rsidRPr="001430A5">
        <w:rPr>
          <w:rFonts w:ascii="Times New Roman" w:hAnsi="Times New Roman" w:cs="Times New Roman"/>
          <w:sz w:val="24"/>
          <w:szCs w:val="24"/>
        </w:rPr>
        <w:t xml:space="preserve">The major reason of environmental pollution is industrial revolution. </w:t>
      </w:r>
      <w:r w:rsidR="007017E6" w:rsidRPr="001430A5">
        <w:rPr>
          <w:rFonts w:ascii="Times New Roman" w:hAnsi="Times New Roman" w:cs="Times New Roman"/>
          <w:sz w:val="24"/>
          <w:szCs w:val="24"/>
        </w:rPr>
        <w:t xml:space="preserve">Being </w:t>
      </w:r>
      <w:r w:rsidR="0083755F" w:rsidRPr="001430A5">
        <w:rPr>
          <w:rFonts w:ascii="Times New Roman" w:hAnsi="Times New Roman" w:cs="Times New Roman"/>
          <w:sz w:val="24"/>
          <w:szCs w:val="24"/>
        </w:rPr>
        <w:t xml:space="preserve">a developing country we </w:t>
      </w:r>
      <w:r w:rsidRPr="001430A5">
        <w:rPr>
          <w:rFonts w:ascii="Times New Roman" w:hAnsi="Times New Roman" w:cs="Times New Roman"/>
          <w:sz w:val="24"/>
          <w:szCs w:val="24"/>
        </w:rPr>
        <w:t xml:space="preserve">are completely dependent on industries for the betterment of </w:t>
      </w:r>
      <w:r w:rsidR="0083755F" w:rsidRPr="001430A5">
        <w:rPr>
          <w:rFonts w:ascii="Times New Roman" w:hAnsi="Times New Roman" w:cs="Times New Roman"/>
          <w:sz w:val="24"/>
          <w:szCs w:val="24"/>
        </w:rPr>
        <w:t xml:space="preserve">Pakistan </w:t>
      </w:r>
      <w:r w:rsidRPr="001430A5">
        <w:rPr>
          <w:rFonts w:ascii="Times New Roman" w:hAnsi="Times New Roman" w:cs="Times New Roman"/>
          <w:sz w:val="24"/>
          <w:szCs w:val="24"/>
        </w:rPr>
        <w:t>and basic needs</w:t>
      </w:r>
      <w:r w:rsidR="0083755F" w:rsidRPr="001430A5">
        <w:rPr>
          <w:rFonts w:ascii="Times New Roman" w:hAnsi="Times New Roman" w:cs="Times New Roman"/>
          <w:sz w:val="24"/>
          <w:szCs w:val="24"/>
        </w:rPr>
        <w:t xml:space="preserve"> of nation</w:t>
      </w:r>
      <w:r w:rsidRPr="001430A5">
        <w:rPr>
          <w:rFonts w:ascii="Times New Roman" w:hAnsi="Times New Roman" w:cs="Times New Roman"/>
          <w:sz w:val="24"/>
          <w:szCs w:val="24"/>
        </w:rPr>
        <w:t xml:space="preserve">. The industrial effluents include toxic solid waste, liquid wastage and contaminated smoke. The major pollutants include heavy metals like Lead that </w:t>
      </w:r>
      <w:r w:rsidR="00663ED6" w:rsidRPr="001430A5">
        <w:rPr>
          <w:rFonts w:ascii="Times New Roman" w:hAnsi="Times New Roman" w:cs="Times New Roman"/>
          <w:sz w:val="24"/>
          <w:szCs w:val="24"/>
        </w:rPr>
        <w:t>is</w:t>
      </w:r>
      <w:r w:rsidRPr="001430A5">
        <w:rPr>
          <w:rFonts w:ascii="Times New Roman" w:hAnsi="Times New Roman" w:cs="Times New Roman"/>
          <w:sz w:val="24"/>
          <w:szCs w:val="24"/>
        </w:rPr>
        <w:t xml:space="preserve"> hazardous for all kind of life. The addition of these heavy metals in the biomass of any organism adversely affects the food chain. These heavy metals cause reduction in plant growth, biomass and affect the anatomical characters of plant structures. If the contaminated plants are eaten by the animals, it </w:t>
      </w:r>
      <w:r w:rsidR="007472D8" w:rsidRPr="001430A5">
        <w:rPr>
          <w:rFonts w:ascii="Times New Roman" w:hAnsi="Times New Roman" w:cs="Times New Roman"/>
          <w:sz w:val="24"/>
          <w:szCs w:val="24"/>
        </w:rPr>
        <w:t>causes</w:t>
      </w:r>
      <w:r w:rsidRPr="001430A5">
        <w:rPr>
          <w:rFonts w:ascii="Times New Roman" w:hAnsi="Times New Roman" w:cs="Times New Roman"/>
          <w:sz w:val="24"/>
          <w:szCs w:val="24"/>
        </w:rPr>
        <w:t xml:space="preserve"> different disorders like cancer. So, it is necessary to remove these heavy metals from the environment </w:t>
      </w:r>
      <w:r w:rsidRPr="001430A5">
        <w:rPr>
          <w:rFonts w:ascii="Times New Roman" w:hAnsi="Times New Roman"/>
          <w:sz w:val="24"/>
          <w:szCs w:val="24"/>
        </w:rPr>
        <w:t xml:space="preserve">(Pandey </w:t>
      </w:r>
      <w:r w:rsidR="000B5DE1" w:rsidRPr="000B5DE1">
        <w:rPr>
          <w:rFonts w:ascii="Times New Roman" w:hAnsi="Times New Roman"/>
          <w:i/>
          <w:sz w:val="24"/>
          <w:szCs w:val="24"/>
        </w:rPr>
        <w:t>et al.</w:t>
      </w:r>
      <w:r w:rsidR="002E6058" w:rsidRPr="001430A5">
        <w:rPr>
          <w:rFonts w:ascii="Times New Roman" w:hAnsi="Times New Roman"/>
          <w:sz w:val="24"/>
          <w:szCs w:val="24"/>
        </w:rPr>
        <w:t xml:space="preserve"> </w:t>
      </w:r>
      <w:r w:rsidRPr="001430A5">
        <w:rPr>
          <w:rFonts w:ascii="Times New Roman" w:hAnsi="Times New Roman"/>
          <w:sz w:val="24"/>
          <w:szCs w:val="24"/>
        </w:rPr>
        <w:t xml:space="preserve">2011). </w:t>
      </w:r>
      <w:r w:rsidRPr="001430A5">
        <w:rPr>
          <w:rFonts w:ascii="Times New Roman" w:hAnsi="Times New Roman" w:cs="Times New Roman"/>
          <w:sz w:val="24"/>
          <w:szCs w:val="24"/>
        </w:rPr>
        <w:t xml:space="preserve">These heavy metals can be removed from the environment by </w:t>
      </w:r>
      <w:r w:rsidR="003E32E4" w:rsidRPr="001430A5">
        <w:rPr>
          <w:rFonts w:ascii="Times New Roman" w:hAnsi="Times New Roman" w:cs="Times New Roman"/>
          <w:sz w:val="24"/>
          <w:szCs w:val="24"/>
        </w:rPr>
        <w:t xml:space="preserve">using </w:t>
      </w:r>
      <w:r w:rsidRPr="001430A5">
        <w:rPr>
          <w:rFonts w:ascii="Times New Roman" w:hAnsi="Times New Roman" w:cs="Times New Roman"/>
          <w:sz w:val="24"/>
          <w:szCs w:val="24"/>
        </w:rPr>
        <w:t>phytoremediation</w:t>
      </w:r>
      <w:r w:rsidR="003E32E4" w:rsidRPr="001430A5">
        <w:rPr>
          <w:rFonts w:ascii="Times New Roman" w:hAnsi="Times New Roman" w:cs="Times New Roman"/>
          <w:sz w:val="24"/>
          <w:szCs w:val="24"/>
        </w:rPr>
        <w:t xml:space="preserve"> techniques</w:t>
      </w:r>
      <w:r w:rsidRPr="001430A5">
        <w:rPr>
          <w:rFonts w:ascii="Times New Roman" w:hAnsi="Times New Roman" w:cs="Times New Roman"/>
          <w:sz w:val="24"/>
          <w:szCs w:val="24"/>
        </w:rPr>
        <w:t xml:space="preserve">. Many investigations showed that </w:t>
      </w:r>
      <w:r w:rsidRPr="001430A5">
        <w:rPr>
          <w:rFonts w:ascii="Times New Roman" w:hAnsi="Times New Roman" w:cs="Times New Roman"/>
          <w:i/>
          <w:sz w:val="24"/>
          <w:szCs w:val="24"/>
        </w:rPr>
        <w:t>Cyperus rotundus</w:t>
      </w:r>
      <w:r w:rsidRPr="001430A5">
        <w:rPr>
          <w:rFonts w:ascii="Times New Roman" w:hAnsi="Times New Roman" w:cs="Times New Roman"/>
          <w:sz w:val="24"/>
          <w:szCs w:val="24"/>
        </w:rPr>
        <w:t xml:space="preserve"> </w:t>
      </w:r>
      <w:r w:rsidR="003E32E4" w:rsidRPr="001430A5">
        <w:rPr>
          <w:rFonts w:ascii="Times New Roman" w:hAnsi="Times New Roman" w:cs="Times New Roman"/>
          <w:sz w:val="24"/>
          <w:szCs w:val="24"/>
        </w:rPr>
        <w:t xml:space="preserve">such as has the capability to cope the tress environment like salinity and drought conditions. The main objective of this study is to explore the ability of the plant to withstand in the soils contaminations with heavy metals and to reclaim the polluted soil through phytoextraction. Another objective of the study </w:t>
      </w:r>
      <w:r w:rsidR="007973F3" w:rsidRPr="001430A5">
        <w:rPr>
          <w:rFonts w:ascii="Times New Roman" w:hAnsi="Times New Roman" w:cs="Times New Roman"/>
          <w:sz w:val="24"/>
          <w:szCs w:val="24"/>
        </w:rPr>
        <w:t>was to assess the role of silicon to alleviate heavy metals effect in the plant.</w:t>
      </w:r>
      <w:r w:rsidR="00A25CD8"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The results of various researches also proved that silicon is very helpful to alleviate the heavy metals. So, Silicon can be applied on plants to improve the phytoremediation process </w:t>
      </w:r>
      <w:r w:rsidRPr="001430A5">
        <w:rPr>
          <w:rFonts w:ascii="Times New Roman" w:hAnsi="Times New Roman"/>
          <w:sz w:val="24"/>
          <w:szCs w:val="24"/>
        </w:rPr>
        <w:t xml:space="preserve">(Garba </w:t>
      </w:r>
      <w:r w:rsidR="000B5DE1" w:rsidRPr="000B5DE1">
        <w:rPr>
          <w:rFonts w:ascii="Times New Roman" w:hAnsi="Times New Roman"/>
          <w:i/>
          <w:sz w:val="24"/>
          <w:szCs w:val="24"/>
        </w:rPr>
        <w:t>et al.,</w:t>
      </w:r>
      <w:r w:rsidR="002E6058" w:rsidRPr="001430A5">
        <w:rPr>
          <w:rFonts w:ascii="Times New Roman" w:hAnsi="Times New Roman"/>
          <w:sz w:val="24"/>
          <w:szCs w:val="24"/>
        </w:rPr>
        <w:t xml:space="preserve"> </w:t>
      </w:r>
      <w:r w:rsidRPr="001430A5">
        <w:rPr>
          <w:rFonts w:ascii="Times New Roman" w:hAnsi="Times New Roman"/>
          <w:sz w:val="24"/>
          <w:szCs w:val="24"/>
        </w:rPr>
        <w:t>2018).</w:t>
      </w:r>
    </w:p>
    <w:p w:rsidR="00C20D44" w:rsidRPr="004C5BED" w:rsidRDefault="00C20D44" w:rsidP="001D0B33">
      <w:pPr>
        <w:pStyle w:val="NoSpacing"/>
        <w:spacing w:line="360" w:lineRule="auto"/>
        <w:rPr>
          <w:rFonts w:ascii="Times New Roman" w:hAnsi="Times New Roman" w:cs="Times New Roman"/>
          <w:b/>
          <w:sz w:val="24"/>
          <w:szCs w:val="24"/>
        </w:rPr>
      </w:pPr>
      <w:r w:rsidRPr="004C5BED">
        <w:rPr>
          <w:rFonts w:ascii="Times New Roman" w:hAnsi="Times New Roman" w:cs="Times New Roman"/>
          <w:b/>
          <w:sz w:val="24"/>
          <w:szCs w:val="24"/>
        </w:rPr>
        <w:t xml:space="preserve">Effect of Lead </w:t>
      </w:r>
      <w:r w:rsidR="00930CA8" w:rsidRPr="004C5BED">
        <w:rPr>
          <w:rFonts w:ascii="Times New Roman" w:hAnsi="Times New Roman" w:cs="Times New Roman"/>
          <w:b/>
          <w:sz w:val="24"/>
          <w:szCs w:val="24"/>
        </w:rPr>
        <w:t xml:space="preserve">without </w:t>
      </w:r>
      <w:r w:rsidRPr="004C5BED">
        <w:rPr>
          <w:rFonts w:ascii="Times New Roman" w:hAnsi="Times New Roman" w:cs="Times New Roman"/>
          <w:b/>
          <w:sz w:val="24"/>
          <w:szCs w:val="24"/>
        </w:rPr>
        <w:t xml:space="preserve">and Lead with </w:t>
      </w:r>
      <w:r w:rsidR="00930CA8" w:rsidRPr="004C5BED">
        <w:rPr>
          <w:rFonts w:ascii="Times New Roman" w:hAnsi="Times New Roman" w:cs="Times New Roman"/>
          <w:b/>
          <w:sz w:val="24"/>
          <w:szCs w:val="24"/>
        </w:rPr>
        <w:t>Silicon</w:t>
      </w:r>
      <w:r w:rsidRPr="004C5BED">
        <w:rPr>
          <w:rFonts w:ascii="Times New Roman" w:hAnsi="Times New Roman" w:cs="Times New Roman"/>
          <w:b/>
          <w:sz w:val="24"/>
          <w:szCs w:val="24"/>
        </w:rPr>
        <w:t xml:space="preserve"> </w:t>
      </w:r>
      <w:r w:rsidR="00BF2E29" w:rsidRPr="004C5BED">
        <w:rPr>
          <w:rFonts w:ascii="Times New Roman" w:hAnsi="Times New Roman" w:cs="Times New Roman"/>
          <w:b/>
          <w:sz w:val="24"/>
          <w:szCs w:val="24"/>
        </w:rPr>
        <w:t>o</w:t>
      </w:r>
      <w:r w:rsidRPr="004C5BED">
        <w:rPr>
          <w:rFonts w:ascii="Times New Roman" w:hAnsi="Times New Roman" w:cs="Times New Roman"/>
          <w:b/>
          <w:sz w:val="24"/>
          <w:szCs w:val="24"/>
        </w:rPr>
        <w:t>n Morphological Attributes:</w:t>
      </w:r>
    </w:p>
    <w:p w:rsidR="00C20D44" w:rsidRPr="001430A5" w:rsidRDefault="00C20D44" w:rsidP="001D0B33">
      <w:pPr>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The raising</w:t>
      </w:r>
      <w:r w:rsidR="00C968A4" w:rsidRPr="001430A5">
        <w:rPr>
          <w:rFonts w:ascii="Times New Roman" w:hAnsi="Times New Roman" w:cs="Times New Roman"/>
          <w:sz w:val="24"/>
          <w:szCs w:val="24"/>
        </w:rPr>
        <w:t xml:space="preserve"> </w:t>
      </w:r>
      <w:r w:rsidR="00F90832" w:rsidRPr="001430A5">
        <w:rPr>
          <w:rFonts w:ascii="Times New Roman" w:hAnsi="Times New Roman" w:cs="Times New Roman"/>
          <w:sz w:val="24"/>
          <w:szCs w:val="24"/>
        </w:rPr>
        <w:t>level of lead reduces</w:t>
      </w:r>
      <w:r w:rsidR="00C968A4" w:rsidRPr="001430A5">
        <w:rPr>
          <w:rFonts w:ascii="Times New Roman" w:hAnsi="Times New Roman" w:cs="Times New Roman"/>
          <w:sz w:val="24"/>
          <w:szCs w:val="24"/>
        </w:rPr>
        <w:t xml:space="preserve"> the</w:t>
      </w:r>
      <w:r w:rsidRPr="001430A5">
        <w:rPr>
          <w:rFonts w:ascii="Times New Roman" w:hAnsi="Times New Roman" w:cs="Times New Roman"/>
          <w:sz w:val="24"/>
          <w:szCs w:val="24"/>
        </w:rPr>
        <w:t xml:space="preserve"> shoot length, number of leaves, dry weight and fresh weight of the plant body. While the foliar spray of solution of silicates reduce the toxic effect of lead on the plant body. But at high levels of lead, Silicon show</w:t>
      </w:r>
      <w:r w:rsidR="00123727">
        <w:rPr>
          <w:rFonts w:ascii="Times New Roman" w:hAnsi="Times New Roman" w:cs="Times New Roman"/>
          <w:sz w:val="24"/>
          <w:szCs w:val="24"/>
        </w:rPr>
        <w:t>s</w:t>
      </w:r>
      <w:r w:rsidRPr="001430A5">
        <w:rPr>
          <w:rFonts w:ascii="Times New Roman" w:hAnsi="Times New Roman" w:cs="Times New Roman"/>
          <w:sz w:val="24"/>
          <w:szCs w:val="24"/>
        </w:rPr>
        <w:t xml:space="preserve"> a little or no positive effect. The plant which is treated with 30mg/L solution of Lead with silicon spray has maximum root length, shoot length, leaves number per plant, fresh weight and dry weight of plant. The minimum values of morphological characters are noted in the plants which are treated with 120mg/L solution of Lead nitrate.</w:t>
      </w:r>
    </w:p>
    <w:p w:rsidR="00C20D44" w:rsidRPr="001430A5" w:rsidRDefault="00A330F9" w:rsidP="004C5BED">
      <w:pPr>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t xml:space="preserve">It is evident from that studies increased level of lead causes reduction in root length (Fahr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2013)</w:t>
      </w:r>
      <w:r w:rsidR="008360A8" w:rsidRPr="001430A5">
        <w:rPr>
          <w:rFonts w:ascii="Times New Roman" w:hAnsi="Times New Roman" w:cs="Times New Roman"/>
          <w:sz w:val="24"/>
          <w:szCs w:val="24"/>
        </w:rPr>
        <w:t>, shoot length of the plants</w:t>
      </w:r>
      <w:r w:rsidR="00EB5204" w:rsidRPr="001430A5">
        <w:rPr>
          <w:rFonts w:ascii="Times New Roman" w:hAnsi="Times New Roman" w:cs="Times New Roman"/>
          <w:sz w:val="24"/>
          <w:szCs w:val="24"/>
        </w:rPr>
        <w:t xml:space="preserve"> </w:t>
      </w:r>
      <w:r w:rsidR="008360A8" w:rsidRPr="001430A5">
        <w:rPr>
          <w:rFonts w:ascii="Times New Roman" w:hAnsi="Times New Roman" w:cs="Times New Roman"/>
          <w:sz w:val="24"/>
          <w:szCs w:val="24"/>
        </w:rPr>
        <w:t>(</w:t>
      </w:r>
      <w:r w:rsidR="00C20D44" w:rsidRPr="001430A5">
        <w:rPr>
          <w:rFonts w:ascii="Times New Roman" w:hAnsi="Times New Roman" w:cs="Times New Roman"/>
          <w:sz w:val="24"/>
          <w:szCs w:val="24"/>
        </w:rPr>
        <w:t xml:space="preserve">Nas </w:t>
      </w:r>
      <w:r w:rsidR="004C5BED">
        <w:rPr>
          <w:rFonts w:ascii="Times New Roman" w:hAnsi="Times New Roman" w:cs="Times New Roman"/>
          <w:sz w:val="24"/>
          <w:szCs w:val="24"/>
        </w:rPr>
        <w:t>and</w:t>
      </w:r>
      <w:r w:rsidR="00C20D44" w:rsidRPr="001430A5">
        <w:rPr>
          <w:rFonts w:ascii="Times New Roman" w:hAnsi="Times New Roman" w:cs="Times New Roman"/>
          <w:sz w:val="24"/>
          <w:szCs w:val="24"/>
        </w:rPr>
        <w:t xml:space="preserve"> Ali</w:t>
      </w:r>
      <w:r w:rsidR="00EB5204" w:rsidRPr="001430A5">
        <w:rPr>
          <w:rFonts w:ascii="Times New Roman" w:hAnsi="Times New Roman" w:cs="Times New Roman"/>
          <w:sz w:val="24"/>
          <w:szCs w:val="24"/>
        </w:rPr>
        <w:t xml:space="preserve"> </w:t>
      </w:r>
      <w:r w:rsidR="00C20D44" w:rsidRPr="001430A5">
        <w:rPr>
          <w:rFonts w:ascii="Times New Roman" w:hAnsi="Times New Roman" w:cs="Times New Roman"/>
          <w:sz w:val="24"/>
          <w:szCs w:val="24"/>
        </w:rPr>
        <w:t>2018)</w:t>
      </w:r>
      <w:r w:rsidR="008360A8" w:rsidRPr="001430A5">
        <w:rPr>
          <w:rFonts w:ascii="Times New Roman" w:hAnsi="Times New Roman" w:cs="Times New Roman"/>
          <w:sz w:val="24"/>
          <w:szCs w:val="24"/>
        </w:rPr>
        <w:t>,</w:t>
      </w:r>
      <w:r w:rsidR="00ED3E84" w:rsidRPr="001430A5">
        <w:rPr>
          <w:rFonts w:ascii="Times New Roman" w:hAnsi="Times New Roman" w:cs="Times New Roman"/>
          <w:sz w:val="24"/>
          <w:szCs w:val="24"/>
        </w:rPr>
        <w:t xml:space="preserve"> leaf area</w:t>
      </w:r>
      <w:r w:rsidR="00C20D44" w:rsidRPr="001430A5">
        <w:rPr>
          <w:rFonts w:ascii="Times New Roman" w:hAnsi="Times New Roman" w:cs="Times New Roman"/>
          <w:sz w:val="24"/>
          <w:szCs w:val="24"/>
        </w:rPr>
        <w:t xml:space="preserve"> </w:t>
      </w:r>
      <w:r w:rsidR="00ED3E84" w:rsidRPr="001430A5">
        <w:rPr>
          <w:rFonts w:ascii="Times New Roman" w:hAnsi="Times New Roman" w:cs="Times New Roman"/>
          <w:sz w:val="24"/>
          <w:szCs w:val="24"/>
        </w:rPr>
        <w:t>(</w:t>
      </w:r>
      <w:r w:rsidR="00C20D44" w:rsidRPr="001430A5">
        <w:rPr>
          <w:rFonts w:ascii="Times New Roman" w:hAnsi="Times New Roman" w:cs="Times New Roman"/>
          <w:sz w:val="24"/>
          <w:szCs w:val="24"/>
        </w:rPr>
        <w:t xml:space="preserve">Kastori </w:t>
      </w:r>
      <w:r w:rsidR="000B5DE1" w:rsidRPr="000B5DE1">
        <w:rPr>
          <w:rFonts w:ascii="Times New Roman" w:hAnsi="Times New Roman" w:cs="Times New Roman"/>
          <w:i/>
          <w:sz w:val="24"/>
          <w:szCs w:val="24"/>
        </w:rPr>
        <w:t>et al.</w:t>
      </w:r>
      <w:r w:rsidR="00ED3E84" w:rsidRPr="001430A5">
        <w:rPr>
          <w:rFonts w:ascii="Times New Roman" w:hAnsi="Times New Roman" w:cs="Times New Roman"/>
          <w:sz w:val="24"/>
          <w:szCs w:val="24"/>
        </w:rPr>
        <w:t xml:space="preserve"> </w:t>
      </w:r>
      <w:r w:rsidR="00C20D44" w:rsidRPr="001430A5">
        <w:rPr>
          <w:rFonts w:ascii="Times New Roman" w:hAnsi="Times New Roman" w:cs="Times New Roman"/>
          <w:sz w:val="24"/>
          <w:szCs w:val="24"/>
        </w:rPr>
        <w:t>1998)</w:t>
      </w:r>
      <w:r w:rsidR="00ED3E84" w:rsidRPr="001430A5">
        <w:rPr>
          <w:rFonts w:ascii="Times New Roman" w:hAnsi="Times New Roman" w:cs="Times New Roman"/>
          <w:sz w:val="24"/>
          <w:szCs w:val="24"/>
        </w:rPr>
        <w:t xml:space="preserve">, dry weight and fresh weight (Lamhamdi </w:t>
      </w:r>
      <w:r w:rsidR="000B5DE1" w:rsidRPr="000B5DE1">
        <w:rPr>
          <w:rFonts w:ascii="Times New Roman" w:hAnsi="Times New Roman" w:cs="Times New Roman"/>
          <w:i/>
          <w:sz w:val="24"/>
          <w:szCs w:val="24"/>
        </w:rPr>
        <w:t>et al.</w:t>
      </w:r>
      <w:r w:rsidR="00ED3E84" w:rsidRPr="001430A5">
        <w:rPr>
          <w:rFonts w:ascii="Times New Roman" w:hAnsi="Times New Roman" w:cs="Times New Roman"/>
          <w:sz w:val="24"/>
          <w:szCs w:val="24"/>
        </w:rPr>
        <w:t xml:space="preserve"> 2013)</w:t>
      </w:r>
      <w:r w:rsidR="00F0180D" w:rsidRPr="001430A5">
        <w:rPr>
          <w:rFonts w:ascii="Times New Roman" w:hAnsi="Times New Roman" w:cs="Times New Roman"/>
          <w:sz w:val="24"/>
          <w:szCs w:val="24"/>
        </w:rPr>
        <w:t xml:space="preserve"> and overall biomass of the plant (Talanova </w:t>
      </w:r>
      <w:r w:rsidR="000B5DE1" w:rsidRPr="000B5DE1">
        <w:rPr>
          <w:rFonts w:ascii="Times New Roman" w:hAnsi="Times New Roman" w:cs="Times New Roman"/>
          <w:i/>
          <w:sz w:val="24"/>
          <w:szCs w:val="24"/>
        </w:rPr>
        <w:t>et al.</w:t>
      </w:r>
      <w:r w:rsidR="00F0180D" w:rsidRPr="001430A5">
        <w:rPr>
          <w:rFonts w:ascii="Times New Roman" w:hAnsi="Times New Roman" w:cs="Times New Roman"/>
          <w:sz w:val="24"/>
          <w:szCs w:val="24"/>
        </w:rPr>
        <w:t xml:space="preserve"> 2000). </w:t>
      </w:r>
      <w:r w:rsidR="00784D8E" w:rsidRPr="001430A5">
        <w:rPr>
          <w:rFonts w:ascii="Times New Roman" w:hAnsi="Times New Roman" w:cs="Times New Roman"/>
          <w:sz w:val="24"/>
          <w:szCs w:val="24"/>
        </w:rPr>
        <w:t>These findings are demonstrated in c</w:t>
      </w:r>
      <w:r w:rsidR="008F44D4" w:rsidRPr="001430A5">
        <w:rPr>
          <w:rFonts w:ascii="Times New Roman" w:hAnsi="Times New Roman" w:cs="Times New Roman"/>
          <w:sz w:val="24"/>
          <w:szCs w:val="24"/>
        </w:rPr>
        <w:t>owpea, wheat and spinach plants</w:t>
      </w:r>
      <w:r w:rsidR="00C20D44" w:rsidRPr="001430A5">
        <w:rPr>
          <w:rFonts w:ascii="Times New Roman" w:hAnsi="Times New Roman" w:cs="Times New Roman"/>
          <w:sz w:val="24"/>
          <w:szCs w:val="24"/>
        </w:rPr>
        <w:t>.</w:t>
      </w:r>
    </w:p>
    <w:p w:rsidR="00C20D44" w:rsidRPr="001430A5" w:rsidRDefault="00F45AAA" w:rsidP="004C5BED">
      <w:pPr>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lastRenderedPageBreak/>
        <w:t>The compensating effect of silicon was also observed in plant of cotton and it was found that silicon reduce the effect of lead that cause reduction in shoot length. The plants treated with silicon and lead has more plant height than the plant that is treated with only lead solution</w:t>
      </w:r>
      <w:r w:rsidR="00162F37" w:rsidRPr="001430A5">
        <w:rPr>
          <w:rFonts w:ascii="Times New Roman" w:hAnsi="Times New Roman" w:cs="Times New Roman"/>
          <w:sz w:val="24"/>
          <w:szCs w:val="24"/>
        </w:rPr>
        <w:t xml:space="preserve">. The plants also have more leaf per plant, fresh and dry weight of plant those treated with chromium with silicon as compare to those plants that is treated only with lead solution (Bharwana </w:t>
      </w:r>
      <w:r w:rsidR="000B5DE1" w:rsidRPr="000B5DE1">
        <w:rPr>
          <w:rFonts w:ascii="Times New Roman" w:hAnsi="Times New Roman" w:cs="Times New Roman"/>
          <w:i/>
          <w:sz w:val="24"/>
          <w:szCs w:val="24"/>
        </w:rPr>
        <w:t>et al.</w:t>
      </w:r>
      <w:r w:rsidR="00162F37" w:rsidRPr="001430A5">
        <w:rPr>
          <w:rFonts w:ascii="Times New Roman" w:hAnsi="Times New Roman" w:cs="Times New Roman"/>
          <w:sz w:val="24"/>
          <w:szCs w:val="24"/>
        </w:rPr>
        <w:t xml:space="preserve"> 2013). </w:t>
      </w:r>
      <w:r w:rsidRPr="001430A5">
        <w:rPr>
          <w:rFonts w:ascii="Times New Roman" w:hAnsi="Times New Roman" w:cs="Times New Roman"/>
          <w:sz w:val="24"/>
          <w:szCs w:val="24"/>
        </w:rPr>
        <w:t xml:space="preserve">   </w:t>
      </w:r>
    </w:p>
    <w:p w:rsidR="00C20D44" w:rsidRPr="001430A5" w:rsidRDefault="00642DEA" w:rsidP="004C5BED">
      <w:pPr>
        <w:pStyle w:val="NoSpacing"/>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t xml:space="preserve">The high level of lead gave negatively affects on the leaf morphophysiological characteristics in European hackberry and it also decrease the fresh weight and </w:t>
      </w:r>
      <w:r w:rsidR="00523AC1">
        <w:rPr>
          <w:rFonts w:ascii="Times New Roman" w:hAnsi="Times New Roman" w:cs="Times New Roman"/>
          <w:sz w:val="24"/>
          <w:szCs w:val="24"/>
        </w:rPr>
        <w:t>dry weight of egg plant (Yilmaz</w:t>
      </w:r>
      <w:r w:rsidRPr="001430A5">
        <w:rPr>
          <w:rFonts w:ascii="Times New Roman" w:hAnsi="Times New Roman" w:cs="Times New Roman"/>
          <w:sz w:val="24"/>
          <w:szCs w:val="24"/>
        </w:rPr>
        <w:t xml:space="preserve"> </w:t>
      </w:r>
      <w:r w:rsidR="00EA3CDB">
        <w:rPr>
          <w:rFonts w:ascii="Times New Roman" w:hAnsi="Times New Roman" w:cs="Times New Roman"/>
          <w:i/>
          <w:sz w:val="24"/>
          <w:szCs w:val="24"/>
        </w:rPr>
        <w:t>et al.</w:t>
      </w:r>
      <w:r w:rsidRPr="001430A5">
        <w:rPr>
          <w:rFonts w:ascii="Times New Roman" w:hAnsi="Times New Roman" w:cs="Times New Roman"/>
          <w:i/>
          <w:sz w:val="24"/>
          <w:szCs w:val="24"/>
        </w:rPr>
        <w:t xml:space="preserve"> </w:t>
      </w:r>
      <w:r w:rsidRPr="001430A5">
        <w:rPr>
          <w:rFonts w:ascii="Times New Roman" w:hAnsi="Times New Roman" w:cs="Times New Roman"/>
          <w:sz w:val="24"/>
          <w:szCs w:val="24"/>
        </w:rPr>
        <w:t>2009</w:t>
      </w:r>
      <w:r w:rsidR="00DF3DAD" w:rsidRPr="001430A5">
        <w:rPr>
          <w:rFonts w:ascii="Times New Roman" w:hAnsi="Times New Roman" w:cs="Times New Roman"/>
          <w:sz w:val="24"/>
          <w:szCs w:val="24"/>
        </w:rPr>
        <w:t>;</w:t>
      </w:r>
      <w:r w:rsidRPr="001430A5">
        <w:rPr>
          <w:rFonts w:ascii="Times New Roman" w:hAnsi="Times New Roman" w:cs="Times New Roman"/>
          <w:sz w:val="24"/>
          <w:szCs w:val="24"/>
        </w:rPr>
        <w:t xml:space="preserve"> Hataminan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2020)</w:t>
      </w:r>
      <w:r w:rsidR="00C20D44" w:rsidRPr="001430A5">
        <w:rPr>
          <w:rFonts w:ascii="Times New Roman" w:hAnsi="Times New Roman" w:cs="Times New Roman"/>
          <w:sz w:val="24"/>
          <w:szCs w:val="24"/>
        </w:rPr>
        <w:t xml:space="preserve">. </w:t>
      </w:r>
      <w:r w:rsidR="00936A41" w:rsidRPr="001430A5">
        <w:rPr>
          <w:rFonts w:ascii="Times New Roman" w:hAnsi="Times New Roman" w:cs="Times New Roman"/>
          <w:sz w:val="24"/>
          <w:szCs w:val="24"/>
        </w:rPr>
        <w:t>It is also evident</w:t>
      </w:r>
      <w:r w:rsidR="00C20D44" w:rsidRPr="001430A5">
        <w:rPr>
          <w:rFonts w:ascii="Times New Roman" w:hAnsi="Times New Roman" w:cs="Times New Roman"/>
          <w:sz w:val="24"/>
          <w:szCs w:val="24"/>
        </w:rPr>
        <w:t xml:space="preserve"> that the application of nano particles of silicon as well as normal silicon increase the biomass of the rice plants under lead stress as compare to the plant that were grown under lead stress only. The results shown that silicon mitigate the toxic effects of lead on rice plants</w:t>
      </w:r>
      <w:r w:rsidR="00936A41" w:rsidRPr="001430A5">
        <w:rPr>
          <w:rFonts w:ascii="Times New Roman" w:hAnsi="Times New Roman" w:cs="Times New Roman"/>
          <w:sz w:val="24"/>
          <w:szCs w:val="24"/>
        </w:rPr>
        <w:t xml:space="preserve"> (Liu </w:t>
      </w:r>
      <w:r w:rsidR="000B5DE1" w:rsidRPr="000B5DE1">
        <w:rPr>
          <w:rFonts w:ascii="Times New Roman" w:hAnsi="Times New Roman" w:cs="Times New Roman"/>
          <w:i/>
          <w:sz w:val="24"/>
          <w:szCs w:val="24"/>
        </w:rPr>
        <w:t>et al.</w:t>
      </w:r>
      <w:r w:rsidR="00936A41" w:rsidRPr="001430A5">
        <w:rPr>
          <w:rFonts w:ascii="Times New Roman" w:hAnsi="Times New Roman" w:cs="Times New Roman"/>
          <w:sz w:val="24"/>
          <w:szCs w:val="24"/>
        </w:rPr>
        <w:t xml:space="preserve"> 2015)</w:t>
      </w:r>
      <w:r w:rsidR="000E58BD" w:rsidRPr="001430A5">
        <w:rPr>
          <w:rFonts w:ascii="Times New Roman" w:hAnsi="Times New Roman" w:cs="Times New Roman"/>
          <w:sz w:val="24"/>
          <w:szCs w:val="24"/>
        </w:rPr>
        <w:t>.</w:t>
      </w:r>
    </w:p>
    <w:p w:rsidR="00D746C9" w:rsidRDefault="00D746C9" w:rsidP="001D0B33">
      <w:pPr>
        <w:pStyle w:val="NoSpacing"/>
        <w:spacing w:line="360" w:lineRule="auto"/>
        <w:rPr>
          <w:rFonts w:ascii="Times New Roman" w:hAnsi="Times New Roman" w:cs="Times New Roman"/>
          <w:b/>
          <w:i/>
          <w:sz w:val="24"/>
          <w:szCs w:val="24"/>
        </w:rPr>
      </w:pPr>
    </w:p>
    <w:p w:rsidR="004579F4" w:rsidRPr="00E12F3A" w:rsidRDefault="004579F4" w:rsidP="001D0B33">
      <w:pPr>
        <w:pStyle w:val="NoSpacing"/>
        <w:spacing w:line="360" w:lineRule="auto"/>
        <w:rPr>
          <w:rFonts w:ascii="Times New Roman" w:hAnsi="Times New Roman" w:cs="Times New Roman"/>
          <w:b/>
          <w:sz w:val="24"/>
          <w:szCs w:val="24"/>
        </w:rPr>
      </w:pPr>
      <w:r w:rsidRPr="00E12F3A">
        <w:rPr>
          <w:rFonts w:ascii="Times New Roman" w:hAnsi="Times New Roman" w:cs="Times New Roman"/>
          <w:b/>
          <w:sz w:val="24"/>
          <w:szCs w:val="24"/>
        </w:rPr>
        <w:t>Effect of Lead</w:t>
      </w:r>
      <w:r w:rsidR="002F7D4B" w:rsidRPr="00E12F3A">
        <w:rPr>
          <w:rFonts w:ascii="Times New Roman" w:hAnsi="Times New Roman" w:cs="Times New Roman"/>
          <w:b/>
          <w:sz w:val="24"/>
          <w:szCs w:val="24"/>
        </w:rPr>
        <w:t xml:space="preserve"> Nitrate</w:t>
      </w:r>
      <w:r w:rsidRPr="00E12F3A">
        <w:rPr>
          <w:rFonts w:ascii="Times New Roman" w:hAnsi="Times New Roman" w:cs="Times New Roman"/>
          <w:b/>
          <w:sz w:val="24"/>
          <w:szCs w:val="24"/>
        </w:rPr>
        <w:t xml:space="preserve"> and Lead </w:t>
      </w:r>
      <w:r w:rsidR="002F7D4B" w:rsidRPr="00E12F3A">
        <w:rPr>
          <w:rFonts w:ascii="Times New Roman" w:hAnsi="Times New Roman" w:cs="Times New Roman"/>
          <w:b/>
          <w:sz w:val="24"/>
          <w:szCs w:val="24"/>
        </w:rPr>
        <w:t xml:space="preserve">Nitrate </w:t>
      </w:r>
      <w:r w:rsidRPr="00E12F3A">
        <w:rPr>
          <w:rFonts w:ascii="Times New Roman" w:hAnsi="Times New Roman" w:cs="Times New Roman"/>
          <w:b/>
          <w:sz w:val="24"/>
          <w:szCs w:val="24"/>
        </w:rPr>
        <w:t>with Sodium silicate on Anatomical Attributes:</w:t>
      </w:r>
    </w:p>
    <w:p w:rsidR="004579F4" w:rsidRPr="001430A5" w:rsidRDefault="004579F4" w:rsidP="001D0B33">
      <w:pPr>
        <w:spacing w:line="360" w:lineRule="auto"/>
        <w:jc w:val="both"/>
        <w:rPr>
          <w:rFonts w:ascii="Times New Roman" w:hAnsi="Times New Roman" w:cs="Times New Roman"/>
          <w:sz w:val="24"/>
          <w:szCs w:val="24"/>
        </w:rPr>
      </w:pPr>
      <w:r w:rsidRPr="001430A5">
        <w:rPr>
          <w:rFonts w:ascii="Times New Roman" w:hAnsi="Times New Roman" w:cs="Times New Roman"/>
          <w:sz w:val="24"/>
          <w:szCs w:val="24"/>
        </w:rPr>
        <w:t xml:space="preserve">The results indicated that increasing level of heavy metals impose a negative effect on the anatomical attributes of the plant. </w:t>
      </w:r>
      <w:r w:rsidR="00C47A19" w:rsidRPr="001430A5">
        <w:rPr>
          <w:rFonts w:ascii="Times New Roman" w:hAnsi="Times New Roman" w:cs="Times New Roman"/>
          <w:sz w:val="24"/>
          <w:szCs w:val="24"/>
        </w:rPr>
        <w:t>Such as</w:t>
      </w:r>
      <w:r w:rsidRPr="001430A5">
        <w:rPr>
          <w:rFonts w:ascii="Times New Roman" w:hAnsi="Times New Roman" w:cs="Times New Roman"/>
          <w:sz w:val="24"/>
          <w:szCs w:val="24"/>
        </w:rPr>
        <w:t xml:space="preserve"> Lead reduce the diameter of </w:t>
      </w:r>
      <w:r w:rsidR="002D4030">
        <w:rPr>
          <w:rFonts w:ascii="Times New Roman" w:hAnsi="Times New Roman" w:cs="Times New Roman"/>
          <w:sz w:val="24"/>
          <w:szCs w:val="24"/>
        </w:rPr>
        <w:t>r</w:t>
      </w:r>
      <w:r w:rsidR="00A337E6" w:rsidRPr="001430A5">
        <w:rPr>
          <w:rFonts w:ascii="Times New Roman" w:hAnsi="Times New Roman" w:cs="Times New Roman"/>
          <w:sz w:val="24"/>
          <w:szCs w:val="24"/>
        </w:rPr>
        <w:t>oot</w:t>
      </w:r>
      <w:r w:rsidRPr="001430A5">
        <w:rPr>
          <w:rFonts w:ascii="Times New Roman" w:hAnsi="Times New Roman" w:cs="Times New Roman"/>
          <w:sz w:val="24"/>
          <w:szCs w:val="24"/>
        </w:rPr>
        <w:t xml:space="preserve">, epidermal cell length, diameter of cortex cell, xylem and phloem thickness in the </w:t>
      </w:r>
      <w:r w:rsidR="00A337E6" w:rsidRPr="001430A5">
        <w:rPr>
          <w:rFonts w:ascii="Times New Roman" w:hAnsi="Times New Roman" w:cs="Times New Roman"/>
          <w:sz w:val="24"/>
          <w:szCs w:val="24"/>
        </w:rPr>
        <w:t>Root</w:t>
      </w:r>
      <w:r w:rsidRPr="001430A5">
        <w:rPr>
          <w:rFonts w:ascii="Times New Roman" w:hAnsi="Times New Roman" w:cs="Times New Roman"/>
          <w:sz w:val="24"/>
          <w:szCs w:val="24"/>
        </w:rPr>
        <w:t xml:space="preserve">. In leaf, the epidermal thickness increase while xylem thickness, phloem thickness, density of stomata and area of stomata decrease with raising level of lead. In stem also due to elevation of lead concentration, diameter of stem, thickness of vascular bundles, length of epidermal cell decrease but the epidermal thickness increase. While the foliar spray of </w:t>
      </w:r>
      <w:r w:rsidR="003B71FC" w:rsidRPr="001430A5">
        <w:rPr>
          <w:rFonts w:ascii="Times New Roman" w:hAnsi="Times New Roman" w:cs="Times New Roman"/>
          <w:sz w:val="24"/>
          <w:szCs w:val="24"/>
        </w:rPr>
        <w:t>silicon</w:t>
      </w:r>
      <w:r w:rsidRPr="001430A5">
        <w:rPr>
          <w:rFonts w:ascii="Times New Roman" w:hAnsi="Times New Roman" w:cs="Times New Roman"/>
          <w:sz w:val="24"/>
          <w:szCs w:val="24"/>
        </w:rPr>
        <w:t xml:space="preserve"> reduce</w:t>
      </w:r>
      <w:r w:rsidR="00FD0209" w:rsidRPr="001430A5">
        <w:rPr>
          <w:rFonts w:ascii="Times New Roman" w:hAnsi="Times New Roman" w:cs="Times New Roman"/>
          <w:sz w:val="24"/>
          <w:szCs w:val="24"/>
        </w:rPr>
        <w:t>s</w:t>
      </w:r>
      <w:r w:rsidRPr="001430A5">
        <w:rPr>
          <w:rFonts w:ascii="Times New Roman" w:hAnsi="Times New Roman" w:cs="Times New Roman"/>
          <w:sz w:val="24"/>
          <w:szCs w:val="24"/>
        </w:rPr>
        <w:t xml:space="preserve"> the toxic effect of lead on the plant anatomical structures. But at high level of Lead, Silicon show</w:t>
      </w:r>
      <w:r w:rsidR="00C854D7" w:rsidRPr="001430A5">
        <w:rPr>
          <w:rFonts w:ascii="Times New Roman" w:hAnsi="Times New Roman" w:cs="Times New Roman"/>
          <w:sz w:val="24"/>
          <w:szCs w:val="24"/>
        </w:rPr>
        <w:t>s</w:t>
      </w:r>
      <w:r w:rsidRPr="001430A5">
        <w:rPr>
          <w:rFonts w:ascii="Times New Roman" w:hAnsi="Times New Roman" w:cs="Times New Roman"/>
          <w:sz w:val="24"/>
          <w:szCs w:val="24"/>
        </w:rPr>
        <w:t xml:space="preserve"> a little or no positive effect.</w:t>
      </w:r>
    </w:p>
    <w:p w:rsidR="004579F4" w:rsidRPr="001430A5" w:rsidRDefault="00494B7F" w:rsidP="00CE7F50">
      <w:pPr>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t>The increasing levels of lead reduce the diameter of rhizome of ginger while application of silicon reverse the effect of lead stress by increasing rhizome growth.</w:t>
      </w:r>
      <w:r w:rsidR="00D531F9" w:rsidRPr="001430A5">
        <w:rPr>
          <w:rFonts w:ascii="Times New Roman" w:hAnsi="Times New Roman" w:cs="Times New Roman"/>
          <w:sz w:val="24"/>
          <w:szCs w:val="24"/>
        </w:rPr>
        <w:t xml:space="preserve"> </w:t>
      </w:r>
      <w:r w:rsidR="003A6677" w:rsidRPr="001430A5">
        <w:rPr>
          <w:rFonts w:ascii="Times New Roman" w:hAnsi="Times New Roman" w:cs="Times New Roman"/>
          <w:sz w:val="24"/>
          <w:szCs w:val="24"/>
        </w:rPr>
        <w:t>The</w:t>
      </w:r>
      <w:r w:rsidR="004579F4" w:rsidRPr="001430A5">
        <w:rPr>
          <w:rFonts w:ascii="Times New Roman" w:hAnsi="Times New Roman" w:cs="Times New Roman"/>
          <w:sz w:val="24"/>
          <w:szCs w:val="24"/>
        </w:rPr>
        <w:t xml:space="preserve"> results supported the above results that the increasing lead concentration</w:t>
      </w:r>
      <w:r w:rsidR="000A22CD" w:rsidRPr="001430A5">
        <w:rPr>
          <w:rFonts w:ascii="Times New Roman" w:hAnsi="Times New Roman" w:cs="Times New Roman"/>
          <w:sz w:val="24"/>
          <w:szCs w:val="24"/>
        </w:rPr>
        <w:t>s</w:t>
      </w:r>
      <w:r w:rsidR="004579F4" w:rsidRPr="001430A5">
        <w:rPr>
          <w:rFonts w:ascii="Times New Roman" w:hAnsi="Times New Roman" w:cs="Times New Roman"/>
          <w:sz w:val="24"/>
          <w:szCs w:val="24"/>
        </w:rPr>
        <w:t xml:space="preserve"> increase the thickness of epidermis of </w:t>
      </w:r>
      <w:r w:rsidR="00A337E6" w:rsidRPr="001430A5">
        <w:rPr>
          <w:rFonts w:ascii="Times New Roman" w:hAnsi="Times New Roman" w:cs="Times New Roman"/>
          <w:sz w:val="24"/>
          <w:szCs w:val="24"/>
        </w:rPr>
        <w:t>Root</w:t>
      </w:r>
      <w:r w:rsidR="004579F4" w:rsidRPr="001430A5">
        <w:rPr>
          <w:rFonts w:ascii="Times New Roman" w:hAnsi="Times New Roman" w:cs="Times New Roman"/>
          <w:sz w:val="24"/>
          <w:szCs w:val="24"/>
        </w:rPr>
        <w:t xml:space="preserve"> and roots in a sea grass</w:t>
      </w:r>
      <w:r w:rsidRPr="001430A5">
        <w:rPr>
          <w:rFonts w:ascii="Times New Roman" w:hAnsi="Times New Roman" w:cs="Times New Roman"/>
          <w:sz w:val="24"/>
          <w:szCs w:val="24"/>
        </w:rPr>
        <w:t xml:space="preserve"> (Chen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2019)</w:t>
      </w:r>
      <w:r w:rsidR="004579F4"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The </w:t>
      </w:r>
      <w:r w:rsidR="004579F4" w:rsidRPr="001430A5">
        <w:rPr>
          <w:rFonts w:ascii="Times New Roman" w:hAnsi="Times New Roman" w:cs="Times New Roman"/>
          <w:sz w:val="24"/>
          <w:szCs w:val="24"/>
        </w:rPr>
        <w:t>increase in heavy metals increase the epidermal thickness and silicon also enhance the thickness of Epidermis</w:t>
      </w:r>
      <w:r w:rsidRPr="001430A5">
        <w:rPr>
          <w:rFonts w:ascii="Times New Roman" w:hAnsi="Times New Roman" w:cs="Times New Roman"/>
          <w:sz w:val="24"/>
          <w:szCs w:val="24"/>
        </w:rPr>
        <w:t xml:space="preserve"> was also evaluated by Vaculik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(2012)</w:t>
      </w:r>
      <w:r w:rsidR="004579F4" w:rsidRPr="001430A5">
        <w:rPr>
          <w:rFonts w:ascii="Times New Roman" w:hAnsi="Times New Roman" w:cs="Times New Roman"/>
          <w:sz w:val="24"/>
          <w:szCs w:val="24"/>
        </w:rPr>
        <w:t>.</w:t>
      </w:r>
    </w:p>
    <w:p w:rsidR="004579F4" w:rsidRPr="001430A5" w:rsidRDefault="00941011" w:rsidP="00CE7F50">
      <w:pPr>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lastRenderedPageBreak/>
        <w:t xml:space="preserve">It also </w:t>
      </w:r>
      <w:r w:rsidR="004579F4" w:rsidRPr="001430A5">
        <w:rPr>
          <w:rFonts w:ascii="Times New Roman" w:hAnsi="Times New Roman" w:cs="Times New Roman"/>
          <w:sz w:val="24"/>
          <w:szCs w:val="24"/>
        </w:rPr>
        <w:t xml:space="preserve">concluded that the vascular bundles thickness is reduced under the influence of heavy metals i.e. Lead and Chromium in </w:t>
      </w:r>
      <w:r w:rsidR="004579F4" w:rsidRPr="001430A5">
        <w:rPr>
          <w:rFonts w:ascii="Times New Roman" w:hAnsi="Times New Roman" w:cs="Times New Roman"/>
          <w:i/>
          <w:sz w:val="24"/>
          <w:szCs w:val="24"/>
        </w:rPr>
        <w:t>Zea mays</w:t>
      </w:r>
      <w:r w:rsidRPr="001430A5">
        <w:rPr>
          <w:rFonts w:ascii="Times New Roman" w:hAnsi="Times New Roman" w:cs="Times New Roman"/>
          <w:sz w:val="24"/>
          <w:szCs w:val="24"/>
        </w:rPr>
        <w:t xml:space="preserve"> plant roots,</w:t>
      </w:r>
      <w:r w:rsidR="002B2D53" w:rsidRPr="001430A5">
        <w:rPr>
          <w:rFonts w:ascii="Times New Roman" w:hAnsi="Times New Roman" w:cs="Times New Roman"/>
          <w:sz w:val="24"/>
          <w:szCs w:val="24"/>
        </w:rPr>
        <w:t xml:space="preserve"> </w:t>
      </w:r>
      <w:r w:rsidR="004579F4" w:rsidRPr="001430A5">
        <w:rPr>
          <w:rFonts w:ascii="Times New Roman" w:hAnsi="Times New Roman" w:cs="Times New Roman"/>
          <w:sz w:val="24"/>
          <w:szCs w:val="24"/>
        </w:rPr>
        <w:t>the area of epidermal cell increase in root with increase in the heavy metal conc. in the soil.</w:t>
      </w:r>
      <w:r w:rsidR="00C31458" w:rsidRPr="001430A5">
        <w:rPr>
          <w:rFonts w:ascii="Times New Roman" w:hAnsi="Times New Roman" w:cs="Times New Roman"/>
          <w:sz w:val="24"/>
          <w:szCs w:val="24"/>
        </w:rPr>
        <w:t xml:space="preserve"> </w:t>
      </w:r>
      <w:r w:rsidR="005B347D" w:rsidRPr="001430A5">
        <w:rPr>
          <w:rFonts w:ascii="Times New Roman" w:hAnsi="Times New Roman" w:cs="Times New Roman"/>
          <w:sz w:val="24"/>
          <w:szCs w:val="24"/>
        </w:rPr>
        <w:t>T</w:t>
      </w:r>
      <w:r w:rsidR="004579F4" w:rsidRPr="001430A5">
        <w:rPr>
          <w:rFonts w:ascii="Times New Roman" w:hAnsi="Times New Roman" w:cs="Times New Roman"/>
          <w:sz w:val="24"/>
          <w:szCs w:val="24"/>
        </w:rPr>
        <w:t>he effect of silicon on the passion fruit plant increase</w:t>
      </w:r>
      <w:r w:rsidR="00A74171" w:rsidRPr="001430A5">
        <w:rPr>
          <w:rFonts w:ascii="Times New Roman" w:hAnsi="Times New Roman" w:cs="Times New Roman"/>
          <w:sz w:val="24"/>
          <w:szCs w:val="24"/>
        </w:rPr>
        <w:t>s</w:t>
      </w:r>
      <w:r w:rsidR="004579F4" w:rsidRPr="001430A5">
        <w:rPr>
          <w:rFonts w:ascii="Times New Roman" w:hAnsi="Times New Roman" w:cs="Times New Roman"/>
          <w:sz w:val="24"/>
          <w:szCs w:val="24"/>
        </w:rPr>
        <w:t xml:space="preserve"> the growth and dia</w:t>
      </w:r>
      <w:r w:rsidR="00CE7F50">
        <w:rPr>
          <w:rFonts w:ascii="Times New Roman" w:hAnsi="Times New Roman" w:cs="Times New Roman"/>
          <w:sz w:val="24"/>
          <w:szCs w:val="24"/>
        </w:rPr>
        <w:t>meter of the stem of plant body</w:t>
      </w:r>
      <w:r w:rsidRPr="001430A5">
        <w:rPr>
          <w:rFonts w:ascii="Times New Roman" w:hAnsi="Times New Roman" w:cs="Times New Roman"/>
          <w:sz w:val="24"/>
          <w:szCs w:val="24"/>
        </w:rPr>
        <w:t xml:space="preserve"> </w:t>
      </w:r>
      <w:r w:rsidR="00CE7F50">
        <w:rPr>
          <w:rFonts w:ascii="Times New Roman" w:hAnsi="Times New Roman" w:cs="Times New Roman"/>
          <w:sz w:val="24"/>
          <w:szCs w:val="24"/>
        </w:rPr>
        <w:t>(</w:t>
      </w:r>
      <w:r w:rsidRPr="001430A5">
        <w:rPr>
          <w:rFonts w:ascii="Times New Roman" w:hAnsi="Times New Roman" w:cs="Times New Roman"/>
          <w:sz w:val="24"/>
          <w:szCs w:val="24"/>
        </w:rPr>
        <w:t xml:space="preserve">Singh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2015; Gomes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2011;</w:t>
      </w:r>
      <w:r w:rsidR="00F75415" w:rsidRPr="001430A5">
        <w:rPr>
          <w:rFonts w:ascii="Times New Roman" w:hAnsi="Times New Roman" w:cs="Times New Roman"/>
          <w:sz w:val="24"/>
          <w:szCs w:val="24"/>
        </w:rPr>
        <w:t xml:space="preserve"> Costa </w:t>
      </w:r>
      <w:r w:rsidR="000B5DE1" w:rsidRPr="000B5DE1">
        <w:rPr>
          <w:rFonts w:ascii="Times New Roman" w:hAnsi="Times New Roman" w:cs="Times New Roman"/>
          <w:i/>
          <w:sz w:val="24"/>
          <w:szCs w:val="24"/>
        </w:rPr>
        <w:t>et al.</w:t>
      </w:r>
      <w:r w:rsidR="00F75415" w:rsidRPr="001430A5">
        <w:rPr>
          <w:rFonts w:ascii="Times New Roman" w:hAnsi="Times New Roman" w:cs="Times New Roman"/>
          <w:sz w:val="24"/>
          <w:szCs w:val="24"/>
        </w:rPr>
        <w:t xml:space="preserve"> 2016</w:t>
      </w:r>
      <w:r w:rsidRPr="001430A5">
        <w:rPr>
          <w:rFonts w:ascii="Times New Roman" w:hAnsi="Times New Roman" w:cs="Times New Roman"/>
          <w:sz w:val="24"/>
          <w:szCs w:val="24"/>
        </w:rPr>
        <w:t>)</w:t>
      </w:r>
      <w:r w:rsidR="00CE7F50">
        <w:rPr>
          <w:rFonts w:ascii="Times New Roman" w:hAnsi="Times New Roman" w:cs="Times New Roman"/>
          <w:sz w:val="24"/>
          <w:szCs w:val="24"/>
        </w:rPr>
        <w:t>.</w:t>
      </w:r>
    </w:p>
    <w:p w:rsidR="004579F4" w:rsidRPr="001430A5" w:rsidRDefault="00A74171" w:rsidP="00C20C61">
      <w:pPr>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t>T</w:t>
      </w:r>
      <w:r w:rsidR="004579F4" w:rsidRPr="001430A5">
        <w:rPr>
          <w:rFonts w:ascii="Times New Roman" w:hAnsi="Times New Roman" w:cs="Times New Roman"/>
          <w:sz w:val="24"/>
          <w:szCs w:val="24"/>
        </w:rPr>
        <w:t>here is an increase in stomatal density on the application of different silicon sources in micropropagated banana plantlets</w:t>
      </w:r>
      <w:r w:rsidR="00AE0D23" w:rsidRPr="001430A5">
        <w:rPr>
          <w:rFonts w:ascii="Times New Roman" w:hAnsi="Times New Roman" w:cs="Times New Roman"/>
          <w:sz w:val="24"/>
          <w:szCs w:val="24"/>
        </w:rPr>
        <w:t xml:space="preserve">, </w:t>
      </w:r>
      <w:r w:rsidR="004579F4" w:rsidRPr="001430A5">
        <w:rPr>
          <w:rFonts w:ascii="Times New Roman" w:hAnsi="Times New Roman" w:cs="Times New Roman"/>
          <w:sz w:val="24"/>
          <w:szCs w:val="24"/>
        </w:rPr>
        <w:t>the effect of silicon increase</w:t>
      </w:r>
      <w:r w:rsidR="00AE7FBD" w:rsidRPr="001430A5">
        <w:rPr>
          <w:rFonts w:ascii="Times New Roman" w:hAnsi="Times New Roman" w:cs="Times New Roman"/>
          <w:sz w:val="24"/>
          <w:szCs w:val="24"/>
        </w:rPr>
        <w:t>s</w:t>
      </w:r>
      <w:r w:rsidR="004579F4" w:rsidRPr="001430A5">
        <w:rPr>
          <w:rFonts w:ascii="Times New Roman" w:hAnsi="Times New Roman" w:cs="Times New Roman"/>
          <w:sz w:val="24"/>
          <w:szCs w:val="24"/>
        </w:rPr>
        <w:t xml:space="preserve"> the thickness of vascular bundles in the crops an</w:t>
      </w:r>
      <w:r w:rsidR="00AE7FBD" w:rsidRPr="001430A5">
        <w:rPr>
          <w:rFonts w:ascii="Times New Roman" w:hAnsi="Times New Roman" w:cs="Times New Roman"/>
          <w:sz w:val="24"/>
          <w:szCs w:val="24"/>
        </w:rPr>
        <w:t xml:space="preserve">d increase their productivity. </w:t>
      </w:r>
      <w:r w:rsidR="004579F4" w:rsidRPr="001430A5">
        <w:rPr>
          <w:rFonts w:ascii="Times New Roman" w:hAnsi="Times New Roman" w:cs="Times New Roman"/>
          <w:sz w:val="24"/>
          <w:szCs w:val="24"/>
        </w:rPr>
        <w:t xml:space="preserve"> </w:t>
      </w:r>
      <w:r w:rsidR="00FC683E" w:rsidRPr="001430A5">
        <w:rPr>
          <w:rFonts w:ascii="Times New Roman" w:hAnsi="Times New Roman" w:cs="Times New Roman"/>
          <w:sz w:val="24"/>
          <w:szCs w:val="24"/>
        </w:rPr>
        <w:t xml:space="preserve">It was </w:t>
      </w:r>
      <w:r w:rsidR="004579F4" w:rsidRPr="001430A5">
        <w:rPr>
          <w:rFonts w:ascii="Times New Roman" w:hAnsi="Times New Roman" w:cs="Times New Roman"/>
          <w:sz w:val="24"/>
          <w:szCs w:val="24"/>
        </w:rPr>
        <w:t>concluded a different result there is no change in area of stomata due to application of Silicon on leaves. Although, Silicon spray decrease the transpiration rate in plants.</w:t>
      </w:r>
      <w:r w:rsidR="006B6A9F" w:rsidRPr="001430A5">
        <w:rPr>
          <w:rFonts w:ascii="Times New Roman" w:hAnsi="Times New Roman" w:cs="Times New Roman"/>
          <w:sz w:val="24"/>
          <w:szCs w:val="24"/>
        </w:rPr>
        <w:t xml:space="preserve"> </w:t>
      </w:r>
      <w:r w:rsidR="00FC683E" w:rsidRPr="001430A5">
        <w:rPr>
          <w:rFonts w:ascii="Times New Roman" w:hAnsi="Times New Roman" w:cs="Times New Roman"/>
          <w:sz w:val="24"/>
          <w:szCs w:val="24"/>
        </w:rPr>
        <w:t>T</w:t>
      </w:r>
      <w:r w:rsidR="004579F4" w:rsidRPr="001430A5">
        <w:rPr>
          <w:rFonts w:ascii="Times New Roman" w:hAnsi="Times New Roman" w:cs="Times New Roman"/>
          <w:sz w:val="24"/>
          <w:szCs w:val="24"/>
        </w:rPr>
        <w:t xml:space="preserve">he plants species </w:t>
      </w:r>
      <w:r w:rsidR="00FC683E" w:rsidRPr="001430A5">
        <w:rPr>
          <w:rFonts w:ascii="Times New Roman" w:hAnsi="Times New Roman" w:cs="Times New Roman"/>
          <w:sz w:val="24"/>
          <w:szCs w:val="24"/>
        </w:rPr>
        <w:t xml:space="preserve">also </w:t>
      </w:r>
      <w:r w:rsidR="004579F4" w:rsidRPr="001430A5">
        <w:rPr>
          <w:rFonts w:ascii="Times New Roman" w:hAnsi="Times New Roman" w:cs="Times New Roman"/>
          <w:sz w:val="24"/>
          <w:szCs w:val="24"/>
        </w:rPr>
        <w:t>increase their xylem thickness by uptaking the silicon. Silicon infact</w:t>
      </w:r>
      <w:r w:rsidR="006B6A9F" w:rsidRPr="001430A5">
        <w:rPr>
          <w:rFonts w:ascii="Times New Roman" w:hAnsi="Times New Roman" w:cs="Times New Roman"/>
          <w:sz w:val="24"/>
          <w:szCs w:val="24"/>
        </w:rPr>
        <w:t>s</w:t>
      </w:r>
      <w:r w:rsidR="004579F4" w:rsidRPr="001430A5">
        <w:rPr>
          <w:rFonts w:ascii="Times New Roman" w:hAnsi="Times New Roman" w:cs="Times New Roman"/>
          <w:sz w:val="24"/>
          <w:szCs w:val="24"/>
        </w:rPr>
        <w:t xml:space="preserve"> hardened the walls of xylem</w:t>
      </w:r>
      <w:r w:rsidR="00FC683E" w:rsidRPr="001430A5">
        <w:rPr>
          <w:rFonts w:ascii="Times New Roman" w:hAnsi="Times New Roman" w:cs="Times New Roman"/>
          <w:sz w:val="24"/>
          <w:szCs w:val="24"/>
        </w:rPr>
        <w:t xml:space="preserve"> (</w:t>
      </w:r>
      <w:r w:rsidR="00E5689A" w:rsidRPr="001430A5">
        <w:rPr>
          <w:rFonts w:ascii="Times New Roman" w:hAnsi="Times New Roman" w:cs="Times New Roman"/>
          <w:sz w:val="24"/>
          <w:szCs w:val="24"/>
        </w:rPr>
        <w:t xml:space="preserve">Ma </w:t>
      </w:r>
      <w:r w:rsidR="000B5DE1" w:rsidRPr="000B5DE1">
        <w:rPr>
          <w:rFonts w:ascii="Times New Roman" w:hAnsi="Times New Roman" w:cs="Times New Roman"/>
          <w:i/>
          <w:sz w:val="24"/>
          <w:szCs w:val="24"/>
        </w:rPr>
        <w:t>et al.</w:t>
      </w:r>
      <w:r w:rsidR="00E5689A" w:rsidRPr="001430A5">
        <w:rPr>
          <w:rFonts w:ascii="Times New Roman" w:hAnsi="Times New Roman" w:cs="Times New Roman"/>
          <w:sz w:val="24"/>
          <w:szCs w:val="24"/>
        </w:rPr>
        <w:t xml:space="preserve"> 2001</w:t>
      </w:r>
      <w:r w:rsidR="00E5689A">
        <w:rPr>
          <w:rFonts w:ascii="Times New Roman" w:hAnsi="Times New Roman" w:cs="Times New Roman"/>
          <w:sz w:val="24"/>
          <w:szCs w:val="24"/>
        </w:rPr>
        <w:t xml:space="preserve">; </w:t>
      </w:r>
      <w:r w:rsidR="00AE0D23" w:rsidRPr="001430A5">
        <w:rPr>
          <w:rFonts w:ascii="Times New Roman" w:hAnsi="Times New Roman" w:cs="Times New Roman"/>
          <w:sz w:val="24"/>
          <w:szCs w:val="24"/>
        </w:rPr>
        <w:t xml:space="preserve">Asmar </w:t>
      </w:r>
      <w:r w:rsidR="000B5DE1" w:rsidRPr="000B5DE1">
        <w:rPr>
          <w:rFonts w:ascii="Times New Roman" w:hAnsi="Times New Roman" w:cs="Times New Roman"/>
          <w:i/>
          <w:sz w:val="24"/>
          <w:szCs w:val="24"/>
        </w:rPr>
        <w:t>et al.</w:t>
      </w:r>
      <w:r w:rsidR="00AE0D23" w:rsidRPr="001430A5">
        <w:rPr>
          <w:rFonts w:ascii="Times New Roman" w:hAnsi="Times New Roman" w:cs="Times New Roman"/>
          <w:sz w:val="24"/>
          <w:szCs w:val="24"/>
        </w:rPr>
        <w:t xml:space="preserve"> 2013</w:t>
      </w:r>
      <w:r w:rsidR="00FC683E" w:rsidRPr="001430A5">
        <w:rPr>
          <w:rFonts w:ascii="Times New Roman" w:hAnsi="Times New Roman" w:cs="Times New Roman"/>
          <w:sz w:val="24"/>
          <w:szCs w:val="24"/>
        </w:rPr>
        <w:t xml:space="preserve">; </w:t>
      </w:r>
      <w:r w:rsidR="00327322" w:rsidRPr="001430A5">
        <w:rPr>
          <w:rFonts w:ascii="Times New Roman" w:hAnsi="Times New Roman" w:cs="Times New Roman"/>
          <w:sz w:val="24"/>
          <w:szCs w:val="24"/>
        </w:rPr>
        <w:t xml:space="preserve">Mitani </w:t>
      </w:r>
      <w:r w:rsidR="00497673">
        <w:rPr>
          <w:rFonts w:ascii="Times New Roman" w:hAnsi="Times New Roman" w:cs="Times New Roman"/>
          <w:sz w:val="24"/>
          <w:szCs w:val="24"/>
        </w:rPr>
        <w:t>and Ma</w:t>
      </w:r>
      <w:r w:rsidR="00327322" w:rsidRPr="001430A5">
        <w:rPr>
          <w:rFonts w:ascii="Times New Roman" w:hAnsi="Times New Roman" w:cs="Times New Roman"/>
          <w:sz w:val="24"/>
          <w:szCs w:val="24"/>
        </w:rPr>
        <w:t xml:space="preserve"> 2005</w:t>
      </w:r>
      <w:r w:rsidR="00327322">
        <w:rPr>
          <w:rFonts w:ascii="Times New Roman" w:hAnsi="Times New Roman" w:cs="Times New Roman"/>
          <w:sz w:val="24"/>
          <w:szCs w:val="24"/>
        </w:rPr>
        <w:t xml:space="preserve">; </w:t>
      </w:r>
      <w:r w:rsidR="00FC683E" w:rsidRPr="001430A5">
        <w:rPr>
          <w:rFonts w:ascii="Times New Roman" w:hAnsi="Times New Roman" w:cs="Times New Roman"/>
          <w:sz w:val="24"/>
          <w:szCs w:val="24"/>
        </w:rPr>
        <w:t xml:space="preserve">Gao </w:t>
      </w:r>
      <w:r w:rsidR="000B5DE1" w:rsidRPr="000B5DE1">
        <w:rPr>
          <w:rFonts w:ascii="Times New Roman" w:hAnsi="Times New Roman" w:cs="Times New Roman"/>
          <w:i/>
          <w:sz w:val="24"/>
          <w:szCs w:val="24"/>
        </w:rPr>
        <w:t>et al.</w:t>
      </w:r>
      <w:r w:rsidR="00327322">
        <w:rPr>
          <w:rFonts w:ascii="Times New Roman" w:hAnsi="Times New Roman" w:cs="Times New Roman"/>
          <w:sz w:val="24"/>
          <w:szCs w:val="24"/>
        </w:rPr>
        <w:t xml:space="preserve"> 2006</w:t>
      </w:r>
      <w:r w:rsidR="00FC683E" w:rsidRPr="001430A5">
        <w:rPr>
          <w:rFonts w:ascii="Times New Roman" w:hAnsi="Times New Roman" w:cs="Times New Roman"/>
          <w:sz w:val="24"/>
          <w:szCs w:val="24"/>
        </w:rPr>
        <w:t>)</w:t>
      </w:r>
      <w:r w:rsidR="00F610EB" w:rsidRPr="001430A5">
        <w:rPr>
          <w:rFonts w:ascii="Times New Roman" w:hAnsi="Times New Roman" w:cs="Times New Roman"/>
          <w:sz w:val="24"/>
          <w:szCs w:val="24"/>
        </w:rPr>
        <w:t>.</w:t>
      </w:r>
    </w:p>
    <w:p w:rsidR="00C20D44" w:rsidRPr="001430A5" w:rsidRDefault="00826246" w:rsidP="00DC73FE">
      <w:pPr>
        <w:pStyle w:val="NoSpacing"/>
        <w:spacing w:line="360" w:lineRule="auto"/>
        <w:ind w:firstLine="720"/>
        <w:jc w:val="both"/>
        <w:rPr>
          <w:rFonts w:ascii="Times New Roman" w:hAnsi="Times New Roman" w:cs="Times New Roman"/>
          <w:sz w:val="24"/>
          <w:szCs w:val="24"/>
        </w:rPr>
      </w:pPr>
      <w:r w:rsidRPr="001430A5">
        <w:rPr>
          <w:rFonts w:ascii="Times New Roman" w:hAnsi="Times New Roman" w:cs="Times New Roman"/>
          <w:sz w:val="24"/>
          <w:szCs w:val="24"/>
        </w:rPr>
        <w:t xml:space="preserve">The </w:t>
      </w:r>
      <w:r w:rsidR="004579F4" w:rsidRPr="001430A5">
        <w:rPr>
          <w:rFonts w:ascii="Times New Roman" w:hAnsi="Times New Roman" w:cs="Times New Roman"/>
          <w:sz w:val="24"/>
          <w:szCs w:val="24"/>
        </w:rPr>
        <w:t xml:space="preserve">heavy metals like Cu and Ag increase the epidermal thickness of the stem in Potamogeton plant. </w:t>
      </w:r>
      <w:r w:rsidRPr="001430A5">
        <w:rPr>
          <w:rFonts w:ascii="Times New Roman" w:hAnsi="Times New Roman" w:cs="Times New Roman"/>
          <w:sz w:val="24"/>
          <w:szCs w:val="24"/>
        </w:rPr>
        <w:t>It was evaluated that</w:t>
      </w:r>
      <w:r w:rsidR="004579F4" w:rsidRPr="001430A5">
        <w:rPr>
          <w:rFonts w:ascii="Times New Roman" w:hAnsi="Times New Roman" w:cs="Times New Roman"/>
          <w:sz w:val="24"/>
          <w:szCs w:val="24"/>
        </w:rPr>
        <w:t xml:space="preserve"> </w:t>
      </w:r>
      <w:r w:rsidR="002116E4" w:rsidRPr="001430A5">
        <w:rPr>
          <w:rFonts w:ascii="Times New Roman" w:hAnsi="Times New Roman" w:cs="Times New Roman"/>
          <w:sz w:val="24"/>
          <w:szCs w:val="24"/>
        </w:rPr>
        <w:t>application of silicon strengthens</w:t>
      </w:r>
      <w:r w:rsidR="004579F4" w:rsidRPr="001430A5">
        <w:rPr>
          <w:rFonts w:ascii="Times New Roman" w:hAnsi="Times New Roman" w:cs="Times New Roman"/>
          <w:sz w:val="24"/>
          <w:szCs w:val="24"/>
        </w:rPr>
        <w:t xml:space="preserve"> the stem due to addition of more lignin in the plant body. The application of silicon increase</w:t>
      </w:r>
      <w:r w:rsidR="006B6A9F" w:rsidRPr="001430A5">
        <w:rPr>
          <w:rFonts w:ascii="Times New Roman" w:hAnsi="Times New Roman" w:cs="Times New Roman"/>
          <w:sz w:val="24"/>
          <w:szCs w:val="24"/>
        </w:rPr>
        <w:t>s</w:t>
      </w:r>
      <w:r w:rsidR="004579F4" w:rsidRPr="001430A5">
        <w:rPr>
          <w:rFonts w:ascii="Times New Roman" w:hAnsi="Times New Roman" w:cs="Times New Roman"/>
          <w:sz w:val="24"/>
          <w:szCs w:val="24"/>
        </w:rPr>
        <w:t xml:space="preserve"> the thickness of epidermis in soyabean plant</w:t>
      </w:r>
      <w:r w:rsidR="002116E4"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Al-Saadi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2013</w:t>
      </w:r>
      <w:r w:rsidR="002116E4" w:rsidRPr="001430A5">
        <w:rPr>
          <w:rFonts w:ascii="Times New Roman" w:hAnsi="Times New Roman" w:cs="Times New Roman"/>
          <w:sz w:val="24"/>
          <w:szCs w:val="24"/>
        </w:rPr>
        <w:t xml:space="preserve">; </w:t>
      </w:r>
      <w:r w:rsidRPr="001430A5">
        <w:rPr>
          <w:rFonts w:ascii="Times New Roman" w:hAnsi="Times New Roman" w:cs="Times New Roman"/>
          <w:sz w:val="24"/>
          <w:szCs w:val="24"/>
        </w:rPr>
        <w:t xml:space="preserve">Hussain </w:t>
      </w:r>
      <w:r w:rsidR="000B5DE1" w:rsidRPr="000B5DE1">
        <w:rPr>
          <w:rFonts w:ascii="Times New Roman" w:hAnsi="Times New Roman" w:cs="Times New Roman"/>
          <w:i/>
          <w:sz w:val="24"/>
          <w:szCs w:val="24"/>
        </w:rPr>
        <w:t>et al.</w:t>
      </w:r>
      <w:r w:rsidRPr="001430A5">
        <w:rPr>
          <w:rFonts w:ascii="Times New Roman" w:hAnsi="Times New Roman" w:cs="Times New Roman"/>
          <w:sz w:val="24"/>
          <w:szCs w:val="24"/>
        </w:rPr>
        <w:t xml:space="preserve"> 2020)</w:t>
      </w:r>
      <w:r w:rsidR="002116E4" w:rsidRPr="001430A5">
        <w:rPr>
          <w:rFonts w:ascii="Times New Roman" w:hAnsi="Times New Roman" w:cs="Times New Roman"/>
          <w:sz w:val="24"/>
          <w:szCs w:val="24"/>
        </w:rPr>
        <w:t>.</w:t>
      </w:r>
    </w:p>
    <w:p w:rsidR="00C33C50" w:rsidRDefault="00C33C50" w:rsidP="001D0B33">
      <w:pPr>
        <w:pStyle w:val="NoSpacing"/>
        <w:spacing w:line="360" w:lineRule="auto"/>
        <w:jc w:val="both"/>
        <w:rPr>
          <w:rFonts w:ascii="Times New Roman" w:hAnsi="Times New Roman" w:cs="Times New Roman"/>
          <w:b/>
          <w:i/>
          <w:sz w:val="24"/>
          <w:szCs w:val="24"/>
        </w:rPr>
      </w:pPr>
    </w:p>
    <w:p w:rsidR="00C33C50" w:rsidRPr="00296BB1" w:rsidRDefault="00D12DC2" w:rsidP="001D0B33">
      <w:pPr>
        <w:pStyle w:val="NoSpacing"/>
        <w:spacing w:line="360" w:lineRule="auto"/>
        <w:jc w:val="both"/>
        <w:rPr>
          <w:rFonts w:ascii="Times New Roman" w:hAnsi="Times New Roman" w:cs="Times New Roman"/>
          <w:sz w:val="24"/>
          <w:szCs w:val="24"/>
        </w:rPr>
      </w:pPr>
      <w:r w:rsidRPr="00296BB1">
        <w:rPr>
          <w:rFonts w:ascii="Times New Roman" w:hAnsi="Times New Roman" w:cs="Times New Roman"/>
          <w:b/>
          <w:sz w:val="24"/>
          <w:szCs w:val="24"/>
        </w:rPr>
        <w:t>Conclusion</w:t>
      </w:r>
      <w:r w:rsidRPr="00296BB1">
        <w:rPr>
          <w:rFonts w:ascii="Times New Roman" w:hAnsi="Times New Roman" w:cs="Times New Roman"/>
          <w:sz w:val="24"/>
          <w:szCs w:val="24"/>
        </w:rPr>
        <w:t xml:space="preserve"> </w:t>
      </w:r>
    </w:p>
    <w:p w:rsidR="007D6AB9" w:rsidRPr="007D6AB9" w:rsidRDefault="007D6AB9" w:rsidP="001D0B33">
      <w:pPr>
        <w:pStyle w:val="NoSpacing"/>
        <w:spacing w:line="360" w:lineRule="auto"/>
        <w:jc w:val="both"/>
        <w:rPr>
          <w:rFonts w:ascii="Times New Roman" w:hAnsi="Times New Roman" w:cs="Times New Roman"/>
          <w:b/>
          <w:i/>
          <w:sz w:val="18"/>
          <w:szCs w:val="18"/>
        </w:rPr>
      </w:pPr>
      <w:r w:rsidRPr="001430A5">
        <w:rPr>
          <w:rFonts w:ascii="Times New Roman" w:hAnsi="Times New Roman" w:cs="Times New Roman"/>
          <w:sz w:val="24"/>
          <w:szCs w:val="24"/>
        </w:rPr>
        <w:t xml:space="preserve">By that study we concluded that plant </w:t>
      </w:r>
      <w:r w:rsidRPr="001430A5">
        <w:rPr>
          <w:rFonts w:ascii="Times New Roman" w:hAnsi="Times New Roman" w:cs="Times New Roman"/>
          <w:i/>
          <w:sz w:val="24"/>
          <w:szCs w:val="24"/>
        </w:rPr>
        <w:t>Cyperus rotundus</w:t>
      </w:r>
      <w:r w:rsidRPr="001430A5">
        <w:rPr>
          <w:rFonts w:ascii="Times New Roman" w:hAnsi="Times New Roman" w:cs="Times New Roman"/>
          <w:sz w:val="24"/>
          <w:szCs w:val="24"/>
        </w:rPr>
        <w:t xml:space="preserve"> shows morpho-anatomical plasticity in heavy metals stress. But these adaptabilities ma</w:t>
      </w:r>
      <w:r w:rsidR="0031133E">
        <w:rPr>
          <w:rFonts w:ascii="Times New Roman" w:hAnsi="Times New Roman" w:cs="Times New Roman"/>
          <w:sz w:val="24"/>
          <w:szCs w:val="24"/>
        </w:rPr>
        <w:t>de</w:t>
      </w:r>
      <w:r w:rsidRPr="001430A5">
        <w:rPr>
          <w:rFonts w:ascii="Times New Roman" w:hAnsi="Times New Roman" w:cs="Times New Roman"/>
          <w:sz w:val="24"/>
          <w:szCs w:val="24"/>
        </w:rPr>
        <w:t xml:space="preserve"> the plant to continue. The </w:t>
      </w:r>
      <w:r w:rsidR="00E65C00" w:rsidRPr="001430A5">
        <w:rPr>
          <w:rFonts w:ascii="Times New Roman" w:hAnsi="Times New Roman" w:cs="Times New Roman"/>
          <w:sz w:val="24"/>
          <w:szCs w:val="24"/>
        </w:rPr>
        <w:t xml:space="preserve">application of silicon also </w:t>
      </w:r>
      <w:r w:rsidR="006E69B7" w:rsidRPr="001430A5">
        <w:rPr>
          <w:rFonts w:ascii="Times New Roman" w:hAnsi="Times New Roman" w:cs="Times New Roman"/>
          <w:sz w:val="24"/>
          <w:szCs w:val="24"/>
        </w:rPr>
        <w:t>equip</w:t>
      </w:r>
      <w:r w:rsidR="006E69B7">
        <w:rPr>
          <w:rFonts w:ascii="Times New Roman" w:hAnsi="Times New Roman" w:cs="Times New Roman"/>
          <w:sz w:val="24"/>
          <w:szCs w:val="24"/>
        </w:rPr>
        <w:t>ped</w:t>
      </w:r>
      <w:r w:rsidRPr="001430A5">
        <w:rPr>
          <w:rFonts w:ascii="Times New Roman" w:hAnsi="Times New Roman" w:cs="Times New Roman"/>
          <w:sz w:val="24"/>
          <w:szCs w:val="24"/>
        </w:rPr>
        <w:t xml:space="preserve"> it more successful under stress environment of heavy metals </w:t>
      </w:r>
      <w:r w:rsidR="006E69B7">
        <w:rPr>
          <w:rFonts w:ascii="Times New Roman" w:hAnsi="Times New Roman" w:cs="Times New Roman"/>
          <w:sz w:val="24"/>
          <w:szCs w:val="24"/>
        </w:rPr>
        <w:t>and</w:t>
      </w:r>
      <w:r w:rsidRPr="001430A5">
        <w:rPr>
          <w:rFonts w:ascii="Times New Roman" w:hAnsi="Times New Roman" w:cs="Times New Roman"/>
          <w:sz w:val="24"/>
          <w:szCs w:val="24"/>
        </w:rPr>
        <w:t xml:space="preserve"> mitigat</w:t>
      </w:r>
      <w:r w:rsidR="006E69B7">
        <w:rPr>
          <w:rFonts w:ascii="Times New Roman" w:hAnsi="Times New Roman" w:cs="Times New Roman"/>
          <w:sz w:val="24"/>
          <w:szCs w:val="24"/>
        </w:rPr>
        <w:t>ed</w:t>
      </w:r>
      <w:r w:rsidRPr="001430A5">
        <w:rPr>
          <w:rFonts w:ascii="Times New Roman" w:hAnsi="Times New Roman" w:cs="Times New Roman"/>
          <w:sz w:val="24"/>
          <w:szCs w:val="24"/>
        </w:rPr>
        <w:t xml:space="preserve"> the severe effects of heavy metals. </w:t>
      </w:r>
      <w:r w:rsidR="003D3BBD" w:rsidRPr="001430A5">
        <w:rPr>
          <w:rFonts w:ascii="Times New Roman" w:hAnsi="Times New Roman" w:cs="Times New Roman"/>
          <w:sz w:val="24"/>
          <w:szCs w:val="24"/>
        </w:rPr>
        <w:t>So</w:t>
      </w:r>
      <w:r w:rsidR="003200BA" w:rsidRPr="001430A5">
        <w:rPr>
          <w:rFonts w:ascii="Times New Roman" w:hAnsi="Times New Roman" w:cs="Times New Roman"/>
          <w:sz w:val="24"/>
          <w:szCs w:val="24"/>
        </w:rPr>
        <w:t>, the silicon play</w:t>
      </w:r>
      <w:r w:rsidR="00EF6A66">
        <w:rPr>
          <w:rFonts w:ascii="Times New Roman" w:hAnsi="Times New Roman" w:cs="Times New Roman"/>
          <w:sz w:val="24"/>
          <w:szCs w:val="24"/>
        </w:rPr>
        <w:t>ed</w:t>
      </w:r>
      <w:r w:rsidR="003D3BBD" w:rsidRPr="001430A5">
        <w:rPr>
          <w:rFonts w:ascii="Times New Roman" w:hAnsi="Times New Roman" w:cs="Times New Roman"/>
          <w:sz w:val="24"/>
          <w:szCs w:val="24"/>
        </w:rPr>
        <w:t xml:space="preserve"> help</w:t>
      </w:r>
      <w:r w:rsidR="006025D7">
        <w:rPr>
          <w:rFonts w:ascii="Times New Roman" w:hAnsi="Times New Roman" w:cs="Times New Roman"/>
          <w:sz w:val="24"/>
          <w:szCs w:val="24"/>
        </w:rPr>
        <w:t>ful</w:t>
      </w:r>
      <w:r w:rsidR="003D3BBD" w:rsidRPr="001430A5">
        <w:rPr>
          <w:rFonts w:ascii="Times New Roman" w:hAnsi="Times New Roman" w:cs="Times New Roman"/>
          <w:sz w:val="24"/>
          <w:szCs w:val="24"/>
        </w:rPr>
        <w:t xml:space="preserve"> role by enhancing the more adaptive morpho-anatomical modifications in plants</w:t>
      </w:r>
      <w:r w:rsidR="0021293D" w:rsidRPr="001430A5">
        <w:rPr>
          <w:rFonts w:ascii="Times New Roman" w:hAnsi="Times New Roman" w:cs="Times New Roman"/>
          <w:sz w:val="24"/>
          <w:szCs w:val="24"/>
        </w:rPr>
        <w:t xml:space="preserve"> in heavy metals challenging environment</w:t>
      </w:r>
      <w:r w:rsidR="003D3BBD" w:rsidRPr="001430A5">
        <w:rPr>
          <w:rFonts w:ascii="Times New Roman" w:hAnsi="Times New Roman" w:cs="Times New Roman"/>
          <w:sz w:val="24"/>
          <w:szCs w:val="24"/>
        </w:rPr>
        <w:t>.</w:t>
      </w:r>
      <w:r w:rsidR="0021293D" w:rsidRPr="001430A5">
        <w:rPr>
          <w:rFonts w:ascii="Times New Roman" w:hAnsi="Times New Roman" w:cs="Times New Roman"/>
          <w:sz w:val="24"/>
          <w:szCs w:val="24"/>
        </w:rPr>
        <w:t xml:space="preserve"> </w:t>
      </w:r>
    </w:p>
    <w:p w:rsidR="007944C2" w:rsidRDefault="007944C2" w:rsidP="005D2CF5">
      <w:pPr>
        <w:pStyle w:val="NoSpacing"/>
        <w:spacing w:line="276" w:lineRule="auto"/>
        <w:jc w:val="both"/>
        <w:rPr>
          <w:rFonts w:ascii="Times New Roman" w:hAnsi="Times New Roman" w:cs="Times New Roman"/>
          <w:b/>
          <w:sz w:val="18"/>
          <w:szCs w:val="18"/>
        </w:rPr>
      </w:pPr>
    </w:p>
    <w:p w:rsidR="007944C2" w:rsidRDefault="007944C2" w:rsidP="00E3295F">
      <w:pPr>
        <w:pStyle w:val="NoSpacing"/>
        <w:spacing w:line="276" w:lineRule="auto"/>
        <w:ind w:firstLine="720"/>
        <w:jc w:val="both"/>
        <w:rPr>
          <w:rFonts w:ascii="Times New Roman" w:hAnsi="Times New Roman" w:cs="Times New Roman"/>
          <w:sz w:val="18"/>
          <w:szCs w:val="18"/>
        </w:rPr>
        <w:sectPr w:rsidR="007944C2" w:rsidSect="009E4C16">
          <w:pgSz w:w="12240" w:h="15840"/>
          <w:pgMar w:top="1440" w:right="1440" w:bottom="1440" w:left="1440" w:header="720" w:footer="720" w:gutter="0"/>
          <w:cols w:space="720"/>
          <w:docGrid w:linePitch="360"/>
        </w:sectPr>
      </w:pPr>
    </w:p>
    <w:p w:rsidR="00117AC4" w:rsidRPr="00F71773" w:rsidRDefault="00CF284E" w:rsidP="00F909B9">
      <w:pPr>
        <w:pStyle w:val="NoSpacing"/>
        <w:spacing w:line="360" w:lineRule="auto"/>
        <w:rPr>
          <w:rFonts w:ascii="Times New Roman" w:hAnsi="Times New Roman" w:cs="Times New Roman"/>
          <w:b/>
          <w:sz w:val="24"/>
          <w:szCs w:val="18"/>
        </w:rPr>
      </w:pPr>
      <w:r w:rsidRPr="00F71773">
        <w:rPr>
          <w:rFonts w:ascii="Times New Roman" w:hAnsi="Times New Roman" w:cs="Times New Roman"/>
          <w:b/>
          <w:sz w:val="24"/>
          <w:szCs w:val="18"/>
        </w:rPr>
        <w:lastRenderedPageBreak/>
        <w:t>References</w:t>
      </w:r>
    </w:p>
    <w:p w:rsidR="00CB5787" w:rsidRPr="009222F6" w:rsidRDefault="00767955" w:rsidP="00F909B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Ahmad A</w:t>
      </w:r>
      <w:r w:rsidR="00CB5787" w:rsidRPr="009222F6">
        <w:rPr>
          <w:rFonts w:ascii="Times New Roman" w:hAnsi="Times New Roman" w:cs="Times New Roman"/>
          <w:sz w:val="24"/>
          <w:szCs w:val="24"/>
        </w:rPr>
        <w:t>, Ghufran</w:t>
      </w:r>
      <w:r>
        <w:rPr>
          <w:rFonts w:ascii="Times New Roman" w:hAnsi="Times New Roman" w:cs="Times New Roman"/>
          <w:sz w:val="24"/>
          <w:szCs w:val="24"/>
        </w:rPr>
        <w:t xml:space="preserve"> R and AW</w:t>
      </w:r>
      <w:r w:rsidR="00CF284E">
        <w:rPr>
          <w:rFonts w:ascii="Times New Roman" w:hAnsi="Times New Roman" w:cs="Times New Roman"/>
          <w:sz w:val="24"/>
          <w:szCs w:val="24"/>
        </w:rPr>
        <w:t xml:space="preserve"> Zularisam</w:t>
      </w:r>
      <w:r w:rsidR="00311228">
        <w:rPr>
          <w:rFonts w:ascii="Times New Roman" w:hAnsi="Times New Roman" w:cs="Times New Roman"/>
          <w:sz w:val="24"/>
          <w:szCs w:val="24"/>
        </w:rPr>
        <w:t xml:space="preserve"> </w:t>
      </w:r>
      <w:r w:rsidR="00CF284E">
        <w:rPr>
          <w:rFonts w:ascii="Times New Roman" w:hAnsi="Times New Roman" w:cs="Times New Roman"/>
          <w:sz w:val="24"/>
          <w:szCs w:val="24"/>
        </w:rPr>
        <w:t>(</w:t>
      </w:r>
      <w:r w:rsidR="00311228">
        <w:rPr>
          <w:rFonts w:ascii="Times New Roman" w:hAnsi="Times New Roman" w:cs="Times New Roman"/>
          <w:sz w:val="24"/>
          <w:szCs w:val="24"/>
        </w:rPr>
        <w:t>2011</w:t>
      </w:r>
      <w:r w:rsidR="00CF284E">
        <w:rPr>
          <w:rFonts w:ascii="Times New Roman" w:hAnsi="Times New Roman" w:cs="Times New Roman"/>
          <w:sz w:val="24"/>
          <w:szCs w:val="24"/>
        </w:rPr>
        <w:t>)</w:t>
      </w:r>
      <w:r w:rsidR="00CB5787" w:rsidRPr="009222F6">
        <w:rPr>
          <w:rFonts w:ascii="Times New Roman" w:hAnsi="Times New Roman" w:cs="Times New Roman"/>
          <w:sz w:val="24"/>
          <w:szCs w:val="24"/>
        </w:rPr>
        <w:t xml:space="preserve">. Phytosequestration of metals in selected plants growing on a contaminated Okhla Industrial Areas, Okhla, New Delhi. India, </w:t>
      </w:r>
      <w:r w:rsidR="008A0213" w:rsidRPr="00CF284E">
        <w:rPr>
          <w:rFonts w:ascii="Times New Roman" w:hAnsi="Times New Roman" w:cs="Times New Roman"/>
          <w:bCs/>
          <w:i/>
          <w:sz w:val="24"/>
          <w:szCs w:val="24"/>
        </w:rPr>
        <w:t>Water Air Soil Pollut</w:t>
      </w:r>
      <w:r w:rsidR="00CF284E">
        <w:rPr>
          <w:rFonts w:ascii="Times New Roman" w:hAnsi="Times New Roman" w:cs="Times New Roman"/>
          <w:sz w:val="24"/>
          <w:szCs w:val="24"/>
        </w:rPr>
        <w:t xml:space="preserve"> 217 (1): 225-266</w:t>
      </w:r>
    </w:p>
    <w:p w:rsidR="00CB5787" w:rsidRPr="009222F6" w:rsidRDefault="00575706" w:rsidP="00F909B9">
      <w:pPr>
        <w:spacing w:line="360" w:lineRule="auto"/>
        <w:ind w:left="720" w:hanging="720"/>
        <w:jc w:val="both"/>
        <w:rPr>
          <w:rFonts w:ascii="Times New Roman" w:hAnsi="Times New Roman" w:cs="Times New Roman"/>
          <w:sz w:val="24"/>
          <w:szCs w:val="24"/>
        </w:rPr>
      </w:pPr>
      <w:r>
        <w:rPr>
          <w:rFonts w:ascii="Times New Roman" w:hAnsi="Times New Roman" w:cs="Times New Roman"/>
          <w:color w:val="131413"/>
          <w:sz w:val="24"/>
          <w:szCs w:val="24"/>
        </w:rPr>
        <w:t>Alexander PD, Alloway BJ</w:t>
      </w:r>
      <w:r w:rsidR="00CB5787" w:rsidRPr="009222F6">
        <w:rPr>
          <w:rFonts w:ascii="Times New Roman" w:hAnsi="Times New Roman" w:cs="Times New Roman"/>
          <w:color w:val="131413"/>
          <w:sz w:val="24"/>
          <w:szCs w:val="24"/>
        </w:rPr>
        <w:t xml:space="preserve"> and </w:t>
      </w:r>
      <w:r>
        <w:rPr>
          <w:rFonts w:ascii="Times New Roman" w:hAnsi="Times New Roman" w:cs="Times New Roman"/>
          <w:color w:val="131413"/>
          <w:sz w:val="24"/>
          <w:szCs w:val="24"/>
        </w:rPr>
        <w:t>AM</w:t>
      </w:r>
      <w:r w:rsidR="003F49B5">
        <w:rPr>
          <w:rFonts w:ascii="Times New Roman" w:hAnsi="Times New Roman" w:cs="Times New Roman"/>
          <w:color w:val="131413"/>
          <w:sz w:val="24"/>
          <w:szCs w:val="24"/>
        </w:rPr>
        <w:t xml:space="preserve"> Dourado</w:t>
      </w:r>
      <w:r w:rsidR="00A5376B">
        <w:rPr>
          <w:rFonts w:ascii="Times New Roman" w:hAnsi="Times New Roman" w:cs="Times New Roman"/>
          <w:color w:val="131413"/>
          <w:sz w:val="24"/>
          <w:szCs w:val="24"/>
        </w:rPr>
        <w:t xml:space="preserve"> </w:t>
      </w:r>
      <w:r w:rsidR="003F49B5">
        <w:rPr>
          <w:rFonts w:ascii="Times New Roman" w:hAnsi="Times New Roman" w:cs="Times New Roman"/>
          <w:color w:val="131413"/>
          <w:sz w:val="24"/>
          <w:szCs w:val="24"/>
        </w:rPr>
        <w:t>(</w:t>
      </w:r>
      <w:r w:rsidR="00A5376B">
        <w:rPr>
          <w:rFonts w:ascii="Times New Roman" w:hAnsi="Times New Roman" w:cs="Times New Roman"/>
          <w:color w:val="131413"/>
          <w:sz w:val="24"/>
          <w:szCs w:val="24"/>
        </w:rPr>
        <w:t>2006</w:t>
      </w:r>
      <w:r w:rsidR="003F49B5">
        <w:rPr>
          <w:rFonts w:ascii="Times New Roman" w:hAnsi="Times New Roman" w:cs="Times New Roman"/>
          <w:color w:val="131413"/>
          <w:sz w:val="24"/>
          <w:szCs w:val="24"/>
        </w:rPr>
        <w:t>)</w:t>
      </w:r>
      <w:r w:rsidR="00CB5787" w:rsidRPr="009222F6">
        <w:rPr>
          <w:rFonts w:ascii="Times New Roman" w:hAnsi="Times New Roman" w:cs="Times New Roman"/>
          <w:color w:val="131413"/>
          <w:sz w:val="24"/>
          <w:szCs w:val="24"/>
        </w:rPr>
        <w:t>. Genotypic variations in the accumulation of Cd, Cu, Pb and Zn exhibited by six commonly grown vege</w:t>
      </w:r>
      <w:r w:rsidR="00C149AF">
        <w:rPr>
          <w:rFonts w:ascii="Times New Roman" w:hAnsi="Times New Roman" w:cs="Times New Roman"/>
          <w:color w:val="131413"/>
          <w:sz w:val="24"/>
          <w:szCs w:val="24"/>
        </w:rPr>
        <w:t>t</w:t>
      </w:r>
      <w:r w:rsidR="00C10202" w:rsidRPr="00C10202">
        <w:rPr>
          <w:rFonts w:ascii="Times New Roman" w:hAnsi="Times New Roman" w:cs="Times New Roman"/>
          <w:color w:val="131413"/>
          <w:sz w:val="24"/>
          <w:szCs w:val="24"/>
        </w:rPr>
        <w:t>able</w:t>
      </w:r>
      <w:r w:rsidR="00CB5787" w:rsidRPr="009222F6">
        <w:rPr>
          <w:rFonts w:ascii="Times New Roman" w:hAnsi="Times New Roman" w:cs="Times New Roman"/>
          <w:color w:val="131413"/>
          <w:sz w:val="24"/>
          <w:szCs w:val="24"/>
        </w:rPr>
        <w:t xml:space="preserve">s. </w:t>
      </w:r>
      <w:r w:rsidR="003F49B5">
        <w:rPr>
          <w:rFonts w:ascii="Times New Roman" w:hAnsi="Times New Roman" w:cs="Times New Roman"/>
          <w:i/>
          <w:sz w:val="24"/>
          <w:szCs w:val="24"/>
        </w:rPr>
        <w:t>Environ</w:t>
      </w:r>
      <w:r w:rsidR="00D82174" w:rsidRPr="004615BD">
        <w:rPr>
          <w:rFonts w:ascii="Times New Roman" w:hAnsi="Times New Roman" w:cs="Times New Roman"/>
          <w:i/>
          <w:sz w:val="24"/>
          <w:szCs w:val="24"/>
        </w:rPr>
        <w:t xml:space="preserve"> Pollut</w:t>
      </w:r>
      <w:r w:rsidR="00CB5787" w:rsidRPr="009222F6">
        <w:rPr>
          <w:rFonts w:ascii="Times New Roman" w:hAnsi="Times New Roman" w:cs="Times New Roman"/>
          <w:color w:val="131413"/>
          <w:sz w:val="24"/>
          <w:szCs w:val="24"/>
        </w:rPr>
        <w:t xml:space="preserve"> 144: 736–745</w:t>
      </w:r>
    </w:p>
    <w:p w:rsidR="00CB5787" w:rsidRPr="009222F6" w:rsidRDefault="00575706" w:rsidP="00F909B9">
      <w:pPr>
        <w:spacing w:line="360" w:lineRule="auto"/>
        <w:ind w:left="720" w:hanging="720"/>
        <w:jc w:val="both"/>
        <w:rPr>
          <w:rFonts w:ascii="Times New Roman" w:hAnsi="Times New Roman" w:cs="Times New Roman"/>
          <w:color w:val="333333"/>
          <w:sz w:val="24"/>
          <w:szCs w:val="24"/>
          <w:shd w:val="clear" w:color="auto" w:fill="FFFFFF"/>
        </w:rPr>
      </w:pPr>
      <w:r>
        <w:rPr>
          <w:rStyle w:val="hlfld-contribauthor"/>
          <w:rFonts w:ascii="Times New Roman" w:hAnsi="Times New Roman" w:cs="Times New Roman"/>
          <w:color w:val="333333"/>
          <w:sz w:val="24"/>
          <w:szCs w:val="24"/>
        </w:rPr>
        <w:t>Ali</w:t>
      </w:r>
      <w:r w:rsidR="00CB5787" w:rsidRPr="009222F6">
        <w:rPr>
          <w:rStyle w:val="hlfld-contribauthor"/>
          <w:rFonts w:ascii="Times New Roman" w:hAnsi="Times New Roman" w:cs="Times New Roman"/>
          <w:color w:val="333333"/>
          <w:sz w:val="24"/>
          <w:szCs w:val="24"/>
        </w:rPr>
        <w:t> </w:t>
      </w:r>
      <w:r w:rsidR="00CB5787" w:rsidRPr="009222F6">
        <w:rPr>
          <w:rStyle w:val="nlmgiven-names"/>
          <w:rFonts w:ascii="Times New Roman" w:hAnsi="Times New Roman" w:cs="Times New Roman"/>
          <w:color w:val="333333"/>
          <w:sz w:val="24"/>
          <w:szCs w:val="24"/>
        </w:rPr>
        <w:t>H</w:t>
      </w:r>
      <w:r w:rsidR="00CB5787" w:rsidRPr="009222F6">
        <w:rPr>
          <w:rFonts w:ascii="Times New Roman" w:hAnsi="Times New Roman" w:cs="Times New Roman"/>
          <w:color w:val="333333"/>
          <w:sz w:val="24"/>
          <w:szCs w:val="24"/>
          <w:shd w:val="clear" w:color="auto" w:fill="FFFFFF"/>
        </w:rPr>
        <w:t>, </w:t>
      </w:r>
      <w:r>
        <w:rPr>
          <w:rStyle w:val="nlmgiven-names"/>
          <w:rFonts w:ascii="Times New Roman" w:hAnsi="Times New Roman" w:cs="Times New Roman"/>
          <w:color w:val="333333"/>
          <w:sz w:val="24"/>
          <w:szCs w:val="24"/>
        </w:rPr>
        <w:t xml:space="preserve">E </w:t>
      </w:r>
      <w:r w:rsidR="00CB5787" w:rsidRPr="009222F6">
        <w:rPr>
          <w:rStyle w:val="hlfld-contribauthor"/>
          <w:rFonts w:ascii="Times New Roman" w:hAnsi="Times New Roman" w:cs="Times New Roman"/>
          <w:color w:val="333333"/>
          <w:sz w:val="24"/>
          <w:szCs w:val="24"/>
        </w:rPr>
        <w:t>Khan</w:t>
      </w:r>
      <w:r w:rsidR="00CB5787" w:rsidRPr="009222F6">
        <w:rPr>
          <w:rFonts w:ascii="Times New Roman" w:hAnsi="Times New Roman" w:cs="Times New Roman"/>
          <w:color w:val="333333"/>
          <w:sz w:val="24"/>
          <w:szCs w:val="24"/>
          <w:shd w:val="clear" w:color="auto" w:fill="FFFFFF"/>
        </w:rPr>
        <w:t xml:space="preserve"> and </w:t>
      </w:r>
      <w:r>
        <w:rPr>
          <w:rStyle w:val="nlmgiven-names"/>
          <w:rFonts w:ascii="Times New Roman" w:hAnsi="Times New Roman" w:cs="Times New Roman"/>
          <w:color w:val="333333"/>
          <w:sz w:val="24"/>
          <w:szCs w:val="24"/>
        </w:rPr>
        <w:t>M</w:t>
      </w:r>
      <w:r w:rsidR="00CB5787" w:rsidRPr="009222F6">
        <w:rPr>
          <w:rStyle w:val="nlmgiven-names"/>
          <w:rFonts w:ascii="Times New Roman" w:hAnsi="Times New Roman" w:cs="Times New Roman"/>
          <w:color w:val="333333"/>
          <w:sz w:val="24"/>
          <w:szCs w:val="24"/>
        </w:rPr>
        <w:t>A</w:t>
      </w:r>
      <w:r w:rsidR="00CB5787">
        <w:rPr>
          <w:rStyle w:val="hlfld-contribauthor"/>
          <w:rFonts w:ascii="Times New Roman" w:hAnsi="Times New Roman" w:cs="Times New Roman"/>
          <w:color w:val="333333"/>
          <w:sz w:val="24"/>
          <w:szCs w:val="24"/>
        </w:rPr>
        <w:t xml:space="preserve"> </w:t>
      </w:r>
      <w:r w:rsidR="00CB5787" w:rsidRPr="009222F6">
        <w:rPr>
          <w:rStyle w:val="hlfld-contribauthor"/>
          <w:rFonts w:ascii="Times New Roman" w:hAnsi="Times New Roman" w:cs="Times New Roman"/>
          <w:color w:val="333333"/>
          <w:sz w:val="24"/>
          <w:szCs w:val="24"/>
        </w:rPr>
        <w:t>Sajad</w:t>
      </w:r>
      <w:r w:rsidR="003F49B5">
        <w:rPr>
          <w:rFonts w:ascii="Times New Roman" w:hAnsi="Times New Roman" w:cs="Times New Roman"/>
          <w:color w:val="333333"/>
          <w:sz w:val="24"/>
          <w:szCs w:val="24"/>
          <w:shd w:val="clear" w:color="auto" w:fill="FFFFFF"/>
        </w:rPr>
        <w:t xml:space="preserve"> (</w:t>
      </w:r>
      <w:r w:rsidR="00CB5787" w:rsidRPr="009222F6">
        <w:rPr>
          <w:rStyle w:val="nlmyear"/>
          <w:rFonts w:ascii="Times New Roman" w:hAnsi="Times New Roman" w:cs="Times New Roman"/>
          <w:color w:val="333333"/>
          <w:sz w:val="24"/>
          <w:szCs w:val="24"/>
        </w:rPr>
        <w:t>2013</w:t>
      </w:r>
      <w:r w:rsidR="003F49B5">
        <w:rPr>
          <w:rStyle w:val="nlmyear"/>
          <w:rFonts w:ascii="Times New Roman" w:hAnsi="Times New Roman" w:cs="Times New Roman"/>
          <w:color w:val="333333"/>
          <w:sz w:val="24"/>
          <w:szCs w:val="24"/>
        </w:rPr>
        <w:t>)</w:t>
      </w:r>
      <w:r w:rsidR="00CB5787" w:rsidRPr="009222F6">
        <w:rPr>
          <w:rFonts w:ascii="Times New Roman" w:hAnsi="Times New Roman" w:cs="Times New Roman"/>
          <w:color w:val="333333"/>
          <w:sz w:val="24"/>
          <w:szCs w:val="24"/>
          <w:shd w:val="clear" w:color="auto" w:fill="FFFFFF"/>
        </w:rPr>
        <w:t>. </w:t>
      </w:r>
      <w:r w:rsidR="00CB5787" w:rsidRPr="009222F6">
        <w:rPr>
          <w:rStyle w:val="nlmarticle-title"/>
          <w:rFonts w:ascii="Times New Roman" w:hAnsi="Times New Roman" w:cs="Times New Roman"/>
          <w:color w:val="333333"/>
          <w:sz w:val="24"/>
          <w:szCs w:val="24"/>
        </w:rPr>
        <w:t>Phytoremediation of heavy metals–Concepts and applications</w:t>
      </w:r>
      <w:r w:rsidR="00CB5787" w:rsidRPr="009222F6">
        <w:rPr>
          <w:rFonts w:ascii="Times New Roman" w:hAnsi="Times New Roman" w:cs="Times New Roman"/>
          <w:color w:val="333333"/>
          <w:sz w:val="24"/>
          <w:szCs w:val="24"/>
          <w:shd w:val="clear" w:color="auto" w:fill="FFFFFF"/>
        </w:rPr>
        <w:t>.</w:t>
      </w:r>
      <w:r w:rsidR="003F49B5">
        <w:rPr>
          <w:rFonts w:ascii="Times New Roman" w:hAnsi="Times New Roman" w:cs="Times New Roman"/>
          <w:color w:val="333333"/>
          <w:sz w:val="24"/>
          <w:szCs w:val="24"/>
          <w:shd w:val="clear" w:color="auto" w:fill="FFFFFF"/>
        </w:rPr>
        <w:t xml:space="preserve"> </w:t>
      </w:r>
      <w:r w:rsidR="003F49B5" w:rsidRPr="003F49B5">
        <w:rPr>
          <w:rFonts w:ascii="Times New Roman" w:hAnsi="Times New Roman" w:cs="Times New Roman"/>
          <w:i/>
          <w:color w:val="333333"/>
          <w:sz w:val="24"/>
          <w:szCs w:val="24"/>
          <w:shd w:val="clear" w:color="auto" w:fill="FFFFFF"/>
        </w:rPr>
        <w:t>Chemosphere</w:t>
      </w:r>
      <w:r w:rsidR="00CB5787" w:rsidRPr="009222F6">
        <w:rPr>
          <w:rFonts w:ascii="Times New Roman" w:hAnsi="Times New Roman" w:cs="Times New Roman"/>
          <w:color w:val="333333"/>
          <w:sz w:val="24"/>
          <w:szCs w:val="24"/>
          <w:shd w:val="clear" w:color="auto" w:fill="FFFFFF"/>
        </w:rPr>
        <w:t xml:space="preserve"> 91(7): </w:t>
      </w:r>
      <w:r w:rsidR="00CB5787" w:rsidRPr="009222F6">
        <w:rPr>
          <w:rStyle w:val="nlmfpage"/>
          <w:rFonts w:ascii="Times New Roman" w:hAnsi="Times New Roman" w:cs="Times New Roman"/>
          <w:color w:val="333333"/>
          <w:sz w:val="24"/>
          <w:szCs w:val="24"/>
        </w:rPr>
        <w:t>869</w:t>
      </w:r>
      <w:r w:rsidR="00CB5787" w:rsidRPr="009222F6">
        <w:rPr>
          <w:rFonts w:ascii="Times New Roman" w:hAnsi="Times New Roman" w:cs="Times New Roman"/>
          <w:color w:val="333333"/>
          <w:sz w:val="24"/>
          <w:szCs w:val="24"/>
          <w:shd w:val="clear" w:color="auto" w:fill="FFFFFF"/>
        </w:rPr>
        <w:t>–</w:t>
      </w:r>
      <w:r w:rsidR="00CB5787" w:rsidRPr="00372807">
        <w:rPr>
          <w:rStyle w:val="nlmlpage"/>
          <w:rFonts w:ascii="Times New Roman" w:hAnsi="Times New Roman" w:cs="Times New Roman"/>
          <w:color w:val="333333"/>
          <w:sz w:val="24"/>
          <w:szCs w:val="24"/>
        </w:rPr>
        <w:t>881</w:t>
      </w:r>
    </w:p>
    <w:p w:rsidR="00CB5787" w:rsidRPr="003B2E24" w:rsidRDefault="00575706" w:rsidP="00F909B9">
      <w:pPr>
        <w:spacing w:line="360" w:lineRule="auto"/>
        <w:ind w:left="720" w:hanging="720"/>
        <w:jc w:val="both"/>
        <w:rPr>
          <w:rFonts w:ascii="Times New Roman" w:hAnsi="Times New Roman"/>
          <w:sz w:val="24"/>
          <w:szCs w:val="24"/>
        </w:rPr>
      </w:pPr>
      <w:r>
        <w:rPr>
          <w:rFonts w:ascii="Times New Roman" w:hAnsi="Times New Roman"/>
          <w:sz w:val="24"/>
          <w:szCs w:val="24"/>
        </w:rPr>
        <w:t>Al-Saadi SAAM, WM</w:t>
      </w:r>
      <w:r w:rsidR="00CB5787" w:rsidRPr="009222F6">
        <w:rPr>
          <w:rFonts w:ascii="Times New Roman" w:hAnsi="Times New Roman"/>
          <w:sz w:val="24"/>
          <w:szCs w:val="24"/>
        </w:rPr>
        <w:t xml:space="preserve"> Al-Sa</w:t>
      </w:r>
      <w:r>
        <w:rPr>
          <w:rFonts w:ascii="Times New Roman" w:hAnsi="Times New Roman"/>
          <w:sz w:val="24"/>
          <w:szCs w:val="24"/>
        </w:rPr>
        <w:t>adi and ANH</w:t>
      </w:r>
      <w:r w:rsidR="00372807">
        <w:rPr>
          <w:rFonts w:ascii="Times New Roman" w:hAnsi="Times New Roman"/>
          <w:sz w:val="24"/>
          <w:szCs w:val="24"/>
        </w:rPr>
        <w:t xml:space="preserve"> Al-Waheed</w:t>
      </w:r>
      <w:r w:rsidR="00A5376B">
        <w:rPr>
          <w:rFonts w:ascii="Times New Roman" w:hAnsi="Times New Roman"/>
          <w:sz w:val="24"/>
          <w:szCs w:val="24"/>
        </w:rPr>
        <w:t xml:space="preserve"> </w:t>
      </w:r>
      <w:r w:rsidR="00372807">
        <w:rPr>
          <w:rFonts w:ascii="Times New Roman" w:hAnsi="Times New Roman"/>
          <w:sz w:val="24"/>
          <w:szCs w:val="24"/>
        </w:rPr>
        <w:t>(</w:t>
      </w:r>
      <w:r w:rsidR="00A5376B">
        <w:rPr>
          <w:rFonts w:ascii="Times New Roman" w:hAnsi="Times New Roman"/>
          <w:sz w:val="24"/>
          <w:szCs w:val="24"/>
        </w:rPr>
        <w:t>2013</w:t>
      </w:r>
      <w:r w:rsidR="00372807">
        <w:rPr>
          <w:rFonts w:ascii="Times New Roman" w:hAnsi="Times New Roman"/>
          <w:sz w:val="24"/>
          <w:szCs w:val="24"/>
        </w:rPr>
        <w:t>)</w:t>
      </w:r>
      <w:r w:rsidR="00CB5787" w:rsidRPr="009222F6">
        <w:rPr>
          <w:rFonts w:ascii="Times New Roman" w:hAnsi="Times New Roman"/>
          <w:sz w:val="24"/>
          <w:szCs w:val="24"/>
        </w:rPr>
        <w:t xml:space="preserve">. The effect of some heavy metals accumulation on physiological and anatomical characteristic of some Potamogeton plant. </w:t>
      </w:r>
      <w:r w:rsidR="00372807" w:rsidRPr="00372807">
        <w:rPr>
          <w:rFonts w:ascii="Times New Roman" w:hAnsi="Times New Roman"/>
          <w:i/>
          <w:sz w:val="24"/>
          <w:szCs w:val="24"/>
        </w:rPr>
        <w:t>J Ecol</w:t>
      </w:r>
      <w:r w:rsidR="00B50165" w:rsidRPr="00372807">
        <w:rPr>
          <w:rFonts w:ascii="Times New Roman" w:hAnsi="Times New Roman"/>
          <w:i/>
          <w:sz w:val="24"/>
          <w:szCs w:val="24"/>
        </w:rPr>
        <w:t xml:space="preserve"> Enviro</w:t>
      </w:r>
      <w:r w:rsidR="00D82174" w:rsidRPr="00372807">
        <w:rPr>
          <w:rFonts w:ascii="Times New Roman" w:hAnsi="Times New Roman"/>
          <w:i/>
          <w:sz w:val="24"/>
          <w:szCs w:val="24"/>
        </w:rPr>
        <w:t>n</w:t>
      </w:r>
      <w:r w:rsidR="00B50165" w:rsidRPr="00372807">
        <w:rPr>
          <w:rFonts w:ascii="Times New Roman" w:hAnsi="Times New Roman"/>
          <w:i/>
          <w:sz w:val="24"/>
          <w:szCs w:val="24"/>
        </w:rPr>
        <w:t xml:space="preserve"> Sci</w:t>
      </w:r>
      <w:r w:rsidR="00CB5787" w:rsidRPr="009222F6">
        <w:rPr>
          <w:rFonts w:ascii="Times New Roman" w:hAnsi="Times New Roman"/>
          <w:sz w:val="24"/>
          <w:szCs w:val="24"/>
        </w:rPr>
        <w:t xml:space="preserve"> 4(1):100-108</w:t>
      </w:r>
    </w:p>
    <w:p w:rsidR="00CB5787" w:rsidRPr="009222F6" w:rsidRDefault="00575706" w:rsidP="00F909B9">
      <w:pPr>
        <w:spacing w:line="360" w:lineRule="auto"/>
        <w:ind w:left="720" w:hanging="720"/>
        <w:jc w:val="both"/>
        <w:rPr>
          <w:rFonts w:ascii="Times New Roman" w:hAnsi="Times New Roman" w:cs="Times New Roman"/>
          <w:color w:val="333333"/>
          <w:sz w:val="24"/>
          <w:szCs w:val="24"/>
          <w:shd w:val="clear" w:color="auto" w:fill="FFFFFF"/>
        </w:rPr>
      </w:pPr>
      <w:r>
        <w:rPr>
          <w:rFonts w:ascii="Times New Roman" w:hAnsi="Times New Roman"/>
          <w:sz w:val="24"/>
          <w:szCs w:val="24"/>
        </w:rPr>
        <w:t>Al-Snafi</w:t>
      </w:r>
      <w:r w:rsidR="00C71EAC">
        <w:rPr>
          <w:rFonts w:ascii="Times New Roman" w:hAnsi="Times New Roman"/>
          <w:sz w:val="24"/>
          <w:szCs w:val="24"/>
        </w:rPr>
        <w:t xml:space="preserve"> AE</w:t>
      </w:r>
      <w:r w:rsidR="00A5376B">
        <w:rPr>
          <w:rFonts w:ascii="Times New Roman" w:hAnsi="Times New Roman"/>
          <w:sz w:val="24"/>
          <w:szCs w:val="24"/>
        </w:rPr>
        <w:t xml:space="preserve"> </w:t>
      </w:r>
      <w:r w:rsidR="00C71EAC">
        <w:rPr>
          <w:rFonts w:ascii="Times New Roman" w:hAnsi="Times New Roman"/>
          <w:sz w:val="24"/>
          <w:szCs w:val="24"/>
        </w:rPr>
        <w:t>(</w:t>
      </w:r>
      <w:r w:rsidR="00A5376B">
        <w:rPr>
          <w:rFonts w:ascii="Times New Roman" w:hAnsi="Times New Roman"/>
          <w:sz w:val="24"/>
          <w:szCs w:val="24"/>
        </w:rPr>
        <w:t>2016</w:t>
      </w:r>
      <w:r w:rsidR="00C71EAC">
        <w:rPr>
          <w:rFonts w:ascii="Times New Roman" w:hAnsi="Times New Roman"/>
          <w:sz w:val="24"/>
          <w:szCs w:val="24"/>
        </w:rPr>
        <w:t>)</w:t>
      </w:r>
      <w:r w:rsidR="00CB5787" w:rsidRPr="009222F6">
        <w:rPr>
          <w:rFonts w:ascii="Times New Roman" w:hAnsi="Times New Roman"/>
          <w:sz w:val="24"/>
          <w:szCs w:val="24"/>
        </w:rPr>
        <w:t xml:space="preserve">. A review on </w:t>
      </w:r>
      <w:r w:rsidR="00CB5787" w:rsidRPr="009222F6">
        <w:rPr>
          <w:rFonts w:ascii="Times New Roman" w:hAnsi="Times New Roman"/>
          <w:i/>
          <w:iCs/>
          <w:sz w:val="24"/>
          <w:szCs w:val="24"/>
        </w:rPr>
        <w:t>Cyperus rotundus</w:t>
      </w:r>
      <w:r w:rsidR="00CB5787" w:rsidRPr="009222F6">
        <w:rPr>
          <w:rFonts w:ascii="Times New Roman" w:hAnsi="Times New Roman"/>
          <w:sz w:val="24"/>
          <w:szCs w:val="24"/>
        </w:rPr>
        <w:t xml:space="preserve"> a potential medicinal plant. </w:t>
      </w:r>
      <w:r w:rsidR="00C140F1" w:rsidRPr="00C71EAC">
        <w:rPr>
          <w:rFonts w:ascii="Times New Roman" w:hAnsi="Times New Roman" w:cs="Times New Roman"/>
          <w:i/>
          <w:sz w:val="24"/>
          <w:szCs w:val="24"/>
        </w:rPr>
        <w:t>IOSR J Pharm Biol Sci</w:t>
      </w:r>
      <w:r w:rsidR="00CB5787" w:rsidRPr="009222F6">
        <w:rPr>
          <w:rFonts w:ascii="Times New Roman" w:hAnsi="Times New Roman"/>
          <w:sz w:val="24"/>
          <w:szCs w:val="24"/>
        </w:rPr>
        <w:t xml:space="preserve"> 06(07): 32-48.</w:t>
      </w:r>
    </w:p>
    <w:p w:rsidR="00CB5787" w:rsidRPr="009222F6" w:rsidRDefault="00575706" w:rsidP="00F909B9">
      <w:pPr>
        <w:spacing w:line="360" w:lineRule="auto"/>
        <w:ind w:left="720" w:hanging="720"/>
        <w:jc w:val="both"/>
        <w:rPr>
          <w:rFonts w:ascii="Times New Roman" w:hAnsi="Times New Roman" w:cs="Times New Roman"/>
          <w:color w:val="0D0D0D"/>
          <w:sz w:val="24"/>
          <w:szCs w:val="24"/>
        </w:rPr>
      </w:pPr>
      <w:r>
        <w:rPr>
          <w:rFonts w:ascii="Times New Roman" w:hAnsi="Times New Roman" w:cs="Times New Roman"/>
          <w:color w:val="0D0D0D"/>
          <w:sz w:val="24"/>
          <w:szCs w:val="24"/>
        </w:rPr>
        <w:t>Arshad M, M Y Anwar-ul-Hussan, S</w:t>
      </w:r>
      <w:r w:rsidR="00CB5787" w:rsidRPr="009222F6">
        <w:rPr>
          <w:rFonts w:ascii="Times New Roman" w:hAnsi="Times New Roman" w:cs="Times New Roman"/>
          <w:color w:val="0D0D0D"/>
          <w:sz w:val="24"/>
          <w:szCs w:val="24"/>
        </w:rPr>
        <w:t xml:space="preserve"> Ashraf, No</w:t>
      </w:r>
      <w:r>
        <w:rPr>
          <w:rFonts w:ascii="Times New Roman" w:hAnsi="Times New Roman" w:cs="Times New Roman"/>
          <w:color w:val="0D0D0D"/>
          <w:sz w:val="24"/>
          <w:szCs w:val="24"/>
        </w:rPr>
        <w:t>ureen</w:t>
      </w:r>
      <w:r w:rsidR="00A5376B">
        <w:rPr>
          <w:rFonts w:ascii="Times New Roman" w:hAnsi="Times New Roman" w:cs="Times New Roman"/>
          <w:color w:val="0D0D0D"/>
          <w:sz w:val="24"/>
          <w:szCs w:val="24"/>
        </w:rPr>
        <w:t xml:space="preserve"> and</w:t>
      </w:r>
      <w:r>
        <w:rPr>
          <w:rFonts w:ascii="Times New Roman" w:hAnsi="Times New Roman" w:cs="Times New Roman"/>
          <w:color w:val="0D0D0D"/>
          <w:sz w:val="24"/>
          <w:szCs w:val="24"/>
        </w:rPr>
        <w:t xml:space="preserve"> M Moazzam</w:t>
      </w:r>
      <w:r w:rsidR="00A5376B">
        <w:rPr>
          <w:rFonts w:ascii="Times New Roman" w:hAnsi="Times New Roman" w:cs="Times New Roman"/>
          <w:color w:val="0D0D0D"/>
          <w:sz w:val="24"/>
          <w:szCs w:val="24"/>
        </w:rPr>
        <w:t xml:space="preserve"> </w:t>
      </w:r>
      <w:r w:rsidR="00E771EE">
        <w:rPr>
          <w:rFonts w:ascii="Times New Roman" w:hAnsi="Times New Roman" w:cs="Times New Roman"/>
          <w:color w:val="0D0D0D"/>
          <w:sz w:val="24"/>
          <w:szCs w:val="24"/>
        </w:rPr>
        <w:t>(</w:t>
      </w:r>
      <w:r w:rsidR="00A5376B">
        <w:rPr>
          <w:rFonts w:ascii="Times New Roman" w:hAnsi="Times New Roman" w:cs="Times New Roman"/>
          <w:bCs/>
          <w:color w:val="0D0D0D"/>
          <w:sz w:val="24"/>
          <w:szCs w:val="24"/>
        </w:rPr>
        <w:t>2008</w:t>
      </w:r>
      <w:r w:rsidR="00E771EE">
        <w:rPr>
          <w:rFonts w:ascii="Times New Roman" w:hAnsi="Times New Roman" w:cs="Times New Roman"/>
          <w:bCs/>
          <w:color w:val="0D0D0D"/>
          <w:sz w:val="24"/>
          <w:szCs w:val="24"/>
        </w:rPr>
        <w:t>)</w:t>
      </w:r>
      <w:r w:rsidR="00CB5787" w:rsidRPr="009222F6">
        <w:rPr>
          <w:rFonts w:ascii="Times New Roman" w:hAnsi="Times New Roman" w:cs="Times New Roman"/>
          <w:bCs/>
          <w:color w:val="0D0D0D"/>
          <w:sz w:val="24"/>
          <w:szCs w:val="24"/>
        </w:rPr>
        <w:t>.</w:t>
      </w:r>
      <w:r w:rsidR="00CB5787" w:rsidRPr="009222F6">
        <w:rPr>
          <w:rFonts w:ascii="Times New Roman" w:hAnsi="Times New Roman" w:cs="Times New Roman"/>
          <w:color w:val="0D0D0D"/>
          <w:sz w:val="24"/>
          <w:szCs w:val="24"/>
        </w:rPr>
        <w:t xml:space="preserve"> Edaphic factors and distribution of vegetation in the Cholistan Desert, Pakistan. </w:t>
      </w:r>
      <w:r w:rsidRPr="00575706">
        <w:rPr>
          <w:rFonts w:ascii="Times New Roman" w:hAnsi="Times New Roman" w:cs="Times New Roman"/>
          <w:i/>
          <w:iCs/>
          <w:color w:val="0D0D0D"/>
          <w:sz w:val="24"/>
          <w:szCs w:val="24"/>
        </w:rPr>
        <w:t>Pak J</w:t>
      </w:r>
      <w:r w:rsidR="00CB5787" w:rsidRPr="00575706">
        <w:rPr>
          <w:rFonts w:ascii="Times New Roman" w:hAnsi="Times New Roman" w:cs="Times New Roman"/>
          <w:i/>
          <w:iCs/>
          <w:color w:val="0D0D0D"/>
          <w:sz w:val="24"/>
          <w:szCs w:val="24"/>
        </w:rPr>
        <w:t xml:space="preserve"> Bot</w:t>
      </w:r>
      <w:r w:rsidR="00E771EE">
        <w:rPr>
          <w:rFonts w:ascii="Times New Roman" w:hAnsi="Times New Roman" w:cs="Times New Roman"/>
          <w:color w:val="0D0D0D"/>
          <w:sz w:val="24"/>
          <w:szCs w:val="24"/>
        </w:rPr>
        <w:t xml:space="preserve"> 40 (5): 1923-1931</w:t>
      </w:r>
    </w:p>
    <w:p w:rsidR="00CB5787" w:rsidRPr="009222F6" w:rsidRDefault="00E771EE" w:rsidP="00F909B9">
      <w:pPr>
        <w:spacing w:line="360" w:lineRule="auto"/>
        <w:ind w:left="720" w:hanging="720"/>
        <w:jc w:val="both"/>
        <w:rPr>
          <w:rFonts w:ascii="Times New Roman" w:hAnsi="Times New Roman" w:cs="Times New Roman"/>
          <w:color w:val="333333"/>
          <w:sz w:val="24"/>
          <w:szCs w:val="24"/>
          <w:shd w:val="clear" w:color="auto" w:fill="FFFFFF"/>
        </w:rPr>
      </w:pPr>
      <w:r>
        <w:rPr>
          <w:rFonts w:ascii="Times New Roman" w:hAnsi="Times New Roman"/>
          <w:sz w:val="24"/>
          <w:szCs w:val="24"/>
        </w:rPr>
        <w:t>Asmar SA, EM Castro, M Pasqual, FJ Pereira and JDR Soares</w:t>
      </w:r>
      <w:r w:rsidR="00CB5787">
        <w:rPr>
          <w:rFonts w:ascii="Times New Roman" w:hAnsi="Times New Roman"/>
          <w:sz w:val="24"/>
          <w:szCs w:val="24"/>
        </w:rPr>
        <w:t xml:space="preserve"> </w:t>
      </w:r>
      <w:r>
        <w:rPr>
          <w:rFonts w:ascii="Times New Roman" w:hAnsi="Times New Roman"/>
          <w:sz w:val="24"/>
          <w:szCs w:val="24"/>
        </w:rPr>
        <w:t>(</w:t>
      </w:r>
      <w:r w:rsidR="0076105B">
        <w:rPr>
          <w:rFonts w:ascii="Times New Roman" w:hAnsi="Times New Roman"/>
          <w:sz w:val="24"/>
          <w:szCs w:val="24"/>
        </w:rPr>
        <w:t>2013</w:t>
      </w:r>
      <w:r>
        <w:rPr>
          <w:rFonts w:ascii="Times New Roman" w:hAnsi="Times New Roman"/>
          <w:sz w:val="24"/>
          <w:szCs w:val="24"/>
        </w:rPr>
        <w:t>)</w:t>
      </w:r>
      <w:r w:rsidR="00CB5787" w:rsidRPr="009222F6">
        <w:rPr>
          <w:rFonts w:ascii="Times New Roman" w:hAnsi="Times New Roman"/>
          <w:sz w:val="24"/>
          <w:szCs w:val="24"/>
        </w:rPr>
        <w:t xml:space="preserve">. Changes in leaf anatomy and photosynthesis of micropropagated banana plantlets under different silicon sources. </w:t>
      </w:r>
      <w:r w:rsidRPr="00E771EE">
        <w:rPr>
          <w:rStyle w:val="hgkelc"/>
          <w:rFonts w:ascii="Times New Roman" w:hAnsi="Times New Roman" w:cs="Times New Roman"/>
          <w:i/>
          <w:sz w:val="24"/>
          <w:szCs w:val="24"/>
        </w:rPr>
        <w:t>Sci</w:t>
      </w:r>
      <w:r w:rsidR="005E45E5" w:rsidRPr="00E771EE">
        <w:rPr>
          <w:rStyle w:val="hgkelc"/>
          <w:rFonts w:ascii="Times New Roman" w:hAnsi="Times New Roman" w:cs="Times New Roman"/>
          <w:i/>
          <w:sz w:val="24"/>
          <w:szCs w:val="24"/>
        </w:rPr>
        <w:t xml:space="preserve"> Hortic</w:t>
      </w:r>
      <w:r>
        <w:rPr>
          <w:rStyle w:val="hgkelc"/>
          <w:rFonts w:ascii="Times New Roman" w:hAnsi="Times New Roman" w:cs="Times New Roman"/>
          <w:sz w:val="24"/>
          <w:szCs w:val="24"/>
        </w:rPr>
        <w:t xml:space="preserve"> </w:t>
      </w:r>
      <w:r w:rsidR="00CB5787" w:rsidRPr="009222F6">
        <w:rPr>
          <w:rFonts w:ascii="Times New Roman" w:hAnsi="Times New Roman"/>
          <w:sz w:val="24"/>
          <w:szCs w:val="24"/>
        </w:rPr>
        <w:t>161(2013):328-332</w:t>
      </w:r>
    </w:p>
    <w:p w:rsidR="00CB5787" w:rsidRPr="009222F6" w:rsidRDefault="00CB5787" w:rsidP="00F909B9">
      <w:pPr>
        <w:spacing w:line="360" w:lineRule="auto"/>
        <w:jc w:val="both"/>
        <w:rPr>
          <w:rFonts w:ascii="Times New Roman" w:hAnsi="Times New Roman" w:cs="Times New Roman"/>
          <w:color w:val="0000FF"/>
          <w:sz w:val="24"/>
          <w:szCs w:val="24"/>
        </w:rPr>
      </w:pPr>
      <w:r w:rsidRPr="009222F6">
        <w:rPr>
          <w:rFonts w:ascii="Times New Roman" w:hAnsi="Times New Roman" w:cs="Times New Roman"/>
          <w:color w:val="131413"/>
          <w:sz w:val="24"/>
          <w:szCs w:val="24"/>
        </w:rPr>
        <w:t>ATSDR</w:t>
      </w:r>
      <w:r w:rsidR="0076105B">
        <w:rPr>
          <w:rFonts w:ascii="Times New Roman" w:hAnsi="Times New Roman" w:cs="Times New Roman"/>
          <w:color w:val="131413"/>
          <w:sz w:val="24"/>
          <w:szCs w:val="24"/>
        </w:rPr>
        <w:t xml:space="preserve"> </w:t>
      </w:r>
      <w:r w:rsidR="00E771EE">
        <w:rPr>
          <w:rFonts w:ascii="Times New Roman" w:hAnsi="Times New Roman" w:cs="Times New Roman"/>
          <w:color w:val="131413"/>
          <w:sz w:val="24"/>
          <w:szCs w:val="24"/>
        </w:rPr>
        <w:t>(</w:t>
      </w:r>
      <w:r w:rsidR="0076105B">
        <w:rPr>
          <w:rFonts w:ascii="Times New Roman" w:hAnsi="Times New Roman" w:cs="Times New Roman"/>
          <w:color w:val="131413"/>
          <w:sz w:val="24"/>
          <w:szCs w:val="24"/>
        </w:rPr>
        <w:t>2003</w:t>
      </w:r>
      <w:r w:rsidR="00E771EE">
        <w:rPr>
          <w:rFonts w:ascii="Times New Roman" w:hAnsi="Times New Roman" w:cs="Times New Roman"/>
          <w:color w:val="131413"/>
          <w:sz w:val="24"/>
          <w:szCs w:val="24"/>
        </w:rPr>
        <w:t>)</w:t>
      </w:r>
      <w:r>
        <w:rPr>
          <w:rFonts w:ascii="Times New Roman" w:hAnsi="Times New Roman" w:cs="Times New Roman"/>
          <w:color w:val="131413"/>
          <w:sz w:val="24"/>
          <w:szCs w:val="24"/>
        </w:rPr>
        <w:t>.</w:t>
      </w:r>
      <w:r w:rsidRPr="009222F6">
        <w:rPr>
          <w:rFonts w:ascii="Times New Roman" w:hAnsi="Times New Roman" w:cs="Times New Roman"/>
          <w:color w:val="131413"/>
          <w:sz w:val="24"/>
          <w:szCs w:val="24"/>
        </w:rPr>
        <w:t xml:space="preserve"> Agency for Toxic Substances and Disease Registry. </w:t>
      </w:r>
      <w:hyperlink r:id="rId11" w:history="1">
        <w:r w:rsidRPr="009222F6">
          <w:rPr>
            <w:rStyle w:val="Hyperlink"/>
            <w:rFonts w:ascii="Times New Roman" w:hAnsi="Times New Roman" w:cs="Times New Roman"/>
            <w:sz w:val="24"/>
            <w:szCs w:val="24"/>
          </w:rPr>
          <w:t>http://www.atsdr.cdc.gov/</w:t>
        </w:r>
      </w:hyperlink>
    </w:p>
    <w:p w:rsidR="00CB5787" w:rsidRPr="009222F6" w:rsidRDefault="00E771EE" w:rsidP="00F909B9">
      <w:pPr>
        <w:spacing w:line="360" w:lineRule="auto"/>
        <w:ind w:left="720" w:hanging="720"/>
        <w:jc w:val="both"/>
        <w:rPr>
          <w:rFonts w:ascii="Times New Roman" w:hAnsi="Times New Roman" w:cs="Times New Roman"/>
          <w:color w:val="333333"/>
          <w:sz w:val="24"/>
          <w:szCs w:val="24"/>
          <w:shd w:val="clear" w:color="auto" w:fill="FFFFFF"/>
        </w:rPr>
      </w:pPr>
      <w:r>
        <w:rPr>
          <w:rFonts w:ascii="Times New Roman" w:hAnsi="Times New Roman"/>
          <w:sz w:val="24"/>
          <w:szCs w:val="24"/>
        </w:rPr>
        <w:t>Bracelo J, and C</w:t>
      </w:r>
      <w:r w:rsidR="00CB5787" w:rsidRPr="009222F6">
        <w:rPr>
          <w:rFonts w:ascii="Times New Roman" w:hAnsi="Times New Roman"/>
          <w:sz w:val="24"/>
          <w:szCs w:val="24"/>
        </w:rPr>
        <w:t xml:space="preserve"> Poschenriede</w:t>
      </w:r>
      <w:r>
        <w:rPr>
          <w:rFonts w:ascii="Times New Roman" w:hAnsi="Times New Roman"/>
          <w:sz w:val="24"/>
          <w:szCs w:val="24"/>
        </w:rPr>
        <w:t>r</w:t>
      </w:r>
      <w:r w:rsidR="0076105B">
        <w:rPr>
          <w:rFonts w:ascii="Times New Roman" w:hAnsi="Times New Roman"/>
          <w:sz w:val="24"/>
          <w:szCs w:val="24"/>
        </w:rPr>
        <w:t xml:space="preserve"> </w:t>
      </w:r>
      <w:r>
        <w:rPr>
          <w:rFonts w:ascii="Times New Roman" w:hAnsi="Times New Roman"/>
          <w:sz w:val="24"/>
          <w:szCs w:val="24"/>
        </w:rPr>
        <w:t>(</w:t>
      </w:r>
      <w:r w:rsidR="0076105B">
        <w:rPr>
          <w:rFonts w:ascii="Times New Roman" w:hAnsi="Times New Roman"/>
          <w:sz w:val="24"/>
          <w:szCs w:val="24"/>
        </w:rPr>
        <w:t>1990</w:t>
      </w:r>
      <w:r>
        <w:rPr>
          <w:rFonts w:ascii="Times New Roman" w:hAnsi="Times New Roman"/>
          <w:sz w:val="24"/>
          <w:szCs w:val="24"/>
        </w:rPr>
        <w:t>)</w:t>
      </w:r>
      <w:r w:rsidR="00CB5787" w:rsidRPr="009222F6">
        <w:rPr>
          <w:rFonts w:ascii="Times New Roman" w:hAnsi="Times New Roman"/>
          <w:sz w:val="24"/>
          <w:szCs w:val="24"/>
        </w:rPr>
        <w:t>.</w:t>
      </w:r>
      <w:r w:rsidR="0076105B">
        <w:rPr>
          <w:rFonts w:ascii="Times New Roman" w:hAnsi="Times New Roman"/>
          <w:sz w:val="24"/>
          <w:szCs w:val="24"/>
        </w:rPr>
        <w:t xml:space="preserve"> </w:t>
      </w:r>
      <w:r w:rsidR="00CB5787" w:rsidRPr="009222F6">
        <w:rPr>
          <w:rFonts w:ascii="Times New Roman" w:hAnsi="Times New Roman"/>
          <w:sz w:val="24"/>
          <w:szCs w:val="24"/>
        </w:rPr>
        <w:t xml:space="preserve">Plant water relations as afffected by heavy metal stress:A Review. </w:t>
      </w:r>
      <w:r w:rsidRPr="00E771EE">
        <w:rPr>
          <w:rFonts w:ascii="Times New Roman" w:hAnsi="Times New Roman"/>
          <w:i/>
          <w:sz w:val="24"/>
          <w:szCs w:val="24"/>
        </w:rPr>
        <w:t>J</w:t>
      </w:r>
      <w:r w:rsidR="00952386" w:rsidRPr="00E771EE">
        <w:rPr>
          <w:rFonts w:ascii="Times New Roman" w:hAnsi="Times New Roman"/>
          <w:i/>
          <w:sz w:val="24"/>
          <w:szCs w:val="24"/>
        </w:rPr>
        <w:t xml:space="preserve"> Plant Nutr</w:t>
      </w:r>
      <w:r w:rsidR="00A333AC">
        <w:rPr>
          <w:rFonts w:ascii="Times New Roman" w:hAnsi="Times New Roman"/>
          <w:sz w:val="24"/>
          <w:szCs w:val="24"/>
        </w:rPr>
        <w:t xml:space="preserve"> </w:t>
      </w:r>
      <w:r w:rsidR="00CB5787" w:rsidRPr="009222F6">
        <w:rPr>
          <w:rFonts w:ascii="Times New Roman" w:hAnsi="Times New Roman"/>
          <w:sz w:val="24"/>
          <w:szCs w:val="24"/>
        </w:rPr>
        <w:t>13(01):1-37</w:t>
      </w:r>
    </w:p>
    <w:p w:rsidR="00CB5787" w:rsidRPr="009222F6" w:rsidRDefault="00E771EE" w:rsidP="00F909B9">
      <w:pPr>
        <w:spacing w:line="360" w:lineRule="auto"/>
        <w:ind w:left="720" w:hanging="720"/>
        <w:jc w:val="both"/>
        <w:rPr>
          <w:rFonts w:ascii="Times New Roman" w:hAnsi="Times New Roman"/>
          <w:sz w:val="24"/>
          <w:szCs w:val="24"/>
        </w:rPr>
      </w:pPr>
      <w:r>
        <w:rPr>
          <w:rFonts w:ascii="Times New Roman" w:hAnsi="Times New Roman"/>
          <w:sz w:val="24"/>
          <w:szCs w:val="24"/>
        </w:rPr>
        <w:t>Bharwana</w:t>
      </w:r>
      <w:r w:rsidR="00CB5787">
        <w:rPr>
          <w:rFonts w:ascii="Times New Roman" w:hAnsi="Times New Roman"/>
          <w:sz w:val="24"/>
          <w:szCs w:val="24"/>
        </w:rPr>
        <w:t xml:space="preserve"> </w:t>
      </w:r>
      <w:r>
        <w:rPr>
          <w:rFonts w:ascii="Times New Roman" w:hAnsi="Times New Roman"/>
          <w:sz w:val="24"/>
          <w:szCs w:val="24"/>
        </w:rPr>
        <w:t>SA</w:t>
      </w:r>
      <w:r w:rsidR="001E2B23">
        <w:rPr>
          <w:rFonts w:ascii="Times New Roman" w:hAnsi="Times New Roman"/>
          <w:sz w:val="24"/>
          <w:szCs w:val="24"/>
        </w:rPr>
        <w:t>, S Ali, MA Farooq, N Iqbal, F Abbas and MSA</w:t>
      </w:r>
      <w:r w:rsidR="00CB5787" w:rsidRPr="009222F6">
        <w:rPr>
          <w:rFonts w:ascii="Times New Roman" w:hAnsi="Times New Roman"/>
          <w:sz w:val="24"/>
          <w:szCs w:val="24"/>
        </w:rPr>
        <w:t xml:space="preserve"> Ahmad.</w:t>
      </w:r>
      <w:r w:rsidR="00CB5787">
        <w:rPr>
          <w:rFonts w:ascii="Times New Roman" w:hAnsi="Times New Roman"/>
          <w:sz w:val="24"/>
          <w:szCs w:val="24"/>
        </w:rPr>
        <w:t xml:space="preserve"> </w:t>
      </w:r>
      <w:r w:rsidR="001E2B23">
        <w:rPr>
          <w:rFonts w:ascii="Times New Roman" w:hAnsi="Times New Roman"/>
          <w:sz w:val="24"/>
          <w:szCs w:val="24"/>
        </w:rPr>
        <w:t>(</w:t>
      </w:r>
      <w:r w:rsidR="0076105B">
        <w:rPr>
          <w:rFonts w:ascii="Times New Roman" w:hAnsi="Times New Roman"/>
          <w:sz w:val="24"/>
          <w:szCs w:val="24"/>
        </w:rPr>
        <w:t>2013</w:t>
      </w:r>
      <w:r w:rsidR="001E2B23">
        <w:rPr>
          <w:rFonts w:ascii="Times New Roman" w:hAnsi="Times New Roman"/>
          <w:sz w:val="24"/>
          <w:szCs w:val="24"/>
        </w:rPr>
        <w:t>)</w:t>
      </w:r>
      <w:r w:rsidR="0076105B">
        <w:rPr>
          <w:rFonts w:ascii="Times New Roman" w:hAnsi="Times New Roman"/>
          <w:sz w:val="24"/>
          <w:szCs w:val="24"/>
        </w:rPr>
        <w:t xml:space="preserve">. </w:t>
      </w:r>
      <w:r w:rsidR="00CB5787" w:rsidRPr="009222F6">
        <w:rPr>
          <w:rFonts w:ascii="Times New Roman" w:hAnsi="Times New Roman"/>
          <w:sz w:val="24"/>
          <w:szCs w:val="24"/>
        </w:rPr>
        <w:t>Alleviation of Lead toxicity by silicon is relat</w:t>
      </w:r>
      <w:r w:rsidR="0076105B">
        <w:rPr>
          <w:rFonts w:ascii="Times New Roman" w:hAnsi="Times New Roman"/>
          <w:sz w:val="24"/>
          <w:szCs w:val="24"/>
        </w:rPr>
        <w:t xml:space="preserve">ed to elevated photosynthesis, </w:t>
      </w:r>
      <w:r w:rsidR="00CB5787" w:rsidRPr="009222F6">
        <w:rPr>
          <w:rFonts w:ascii="Times New Roman" w:hAnsi="Times New Roman"/>
          <w:sz w:val="24"/>
          <w:szCs w:val="24"/>
        </w:rPr>
        <w:t xml:space="preserve">antioxidant enzymes suppressed lead uptake and oxidative stress in cotton. </w:t>
      </w:r>
      <w:r w:rsidR="001141CB" w:rsidRPr="00FC1944">
        <w:rPr>
          <w:rStyle w:val="Emphasis"/>
          <w:rFonts w:ascii="Times New Roman" w:hAnsi="Times New Roman" w:cs="Times New Roman"/>
          <w:sz w:val="24"/>
          <w:szCs w:val="24"/>
        </w:rPr>
        <w:t>J</w:t>
      </w:r>
      <w:r w:rsidR="001141CB" w:rsidRPr="00FC1944">
        <w:rPr>
          <w:rFonts w:ascii="Times New Roman" w:hAnsi="Times New Roman" w:cs="Times New Roman"/>
          <w:sz w:val="24"/>
          <w:szCs w:val="24"/>
        </w:rPr>
        <w:t xml:space="preserve"> </w:t>
      </w:r>
      <w:r w:rsidR="001141CB" w:rsidRPr="00FC1944">
        <w:rPr>
          <w:rFonts w:ascii="Times New Roman" w:hAnsi="Times New Roman" w:cs="Times New Roman"/>
          <w:i/>
          <w:sz w:val="24"/>
          <w:szCs w:val="24"/>
        </w:rPr>
        <w:t>Bioremediat Biodegrad</w:t>
      </w:r>
      <w:r w:rsidR="00CB5787" w:rsidRPr="009222F6">
        <w:rPr>
          <w:rFonts w:ascii="Times New Roman" w:hAnsi="Times New Roman"/>
          <w:sz w:val="24"/>
          <w:szCs w:val="24"/>
        </w:rPr>
        <w:t xml:space="preserve"> 4(4):18</w:t>
      </w:r>
    </w:p>
    <w:p w:rsidR="00CB5787" w:rsidRPr="009222F6" w:rsidRDefault="00FC1944" w:rsidP="00F909B9">
      <w:pPr>
        <w:spacing w:line="360" w:lineRule="auto"/>
        <w:ind w:left="720" w:hanging="720"/>
        <w:jc w:val="both"/>
        <w:rPr>
          <w:rFonts w:ascii="Times New Roman" w:hAnsi="Times New Roman" w:cs="Times New Roman"/>
          <w:b/>
          <w:color w:val="333333"/>
          <w:sz w:val="24"/>
          <w:szCs w:val="24"/>
          <w:shd w:val="clear" w:color="auto" w:fill="FFFFFF"/>
        </w:rPr>
      </w:pPr>
      <w:r>
        <w:rPr>
          <w:rFonts w:ascii="Times New Roman" w:hAnsi="Times New Roman"/>
          <w:sz w:val="24"/>
          <w:szCs w:val="24"/>
        </w:rPr>
        <w:lastRenderedPageBreak/>
        <w:t>Bhatti, KH, S Anwar, K Nawaz, K Hussain, EH Siddiqi, RU Sharif, A Talat and A Khalid</w:t>
      </w:r>
      <w:r w:rsidR="00CB5787" w:rsidRPr="009222F6">
        <w:rPr>
          <w:rFonts w:ascii="Times New Roman" w:hAnsi="Times New Roman"/>
          <w:sz w:val="24"/>
          <w:szCs w:val="24"/>
        </w:rPr>
        <w:t xml:space="preserve"> </w:t>
      </w:r>
      <w:r>
        <w:rPr>
          <w:rFonts w:ascii="Times New Roman" w:hAnsi="Times New Roman"/>
          <w:sz w:val="24"/>
          <w:szCs w:val="24"/>
        </w:rPr>
        <w:t>(</w:t>
      </w:r>
      <w:r w:rsidR="00D8328D">
        <w:rPr>
          <w:rFonts w:ascii="Times New Roman" w:hAnsi="Times New Roman"/>
          <w:sz w:val="24"/>
          <w:szCs w:val="24"/>
        </w:rPr>
        <w:t>2013</w:t>
      </w:r>
      <w:r>
        <w:rPr>
          <w:rFonts w:ascii="Times New Roman" w:hAnsi="Times New Roman"/>
          <w:sz w:val="24"/>
          <w:szCs w:val="24"/>
        </w:rPr>
        <w:t>)</w:t>
      </w:r>
      <w:r w:rsidR="00CB5787" w:rsidRPr="009222F6">
        <w:rPr>
          <w:rFonts w:ascii="Times New Roman" w:hAnsi="Times New Roman"/>
          <w:sz w:val="24"/>
          <w:szCs w:val="24"/>
        </w:rPr>
        <w:t>. Effects of heavy metal Lead (Pb) stress of different concentration on wheat (</w:t>
      </w:r>
      <w:r w:rsidR="00CB5787" w:rsidRPr="009222F6">
        <w:rPr>
          <w:rFonts w:ascii="Times New Roman" w:hAnsi="Times New Roman"/>
          <w:i/>
          <w:sz w:val="24"/>
          <w:szCs w:val="24"/>
        </w:rPr>
        <w:t>Triticum aestivum</w:t>
      </w:r>
      <w:r w:rsidR="00CB5787" w:rsidRPr="009222F6">
        <w:rPr>
          <w:rFonts w:ascii="Times New Roman" w:hAnsi="Times New Roman"/>
          <w:sz w:val="24"/>
          <w:szCs w:val="24"/>
        </w:rPr>
        <w:t xml:space="preserve"> L.).</w:t>
      </w:r>
      <w:r w:rsidR="00CB5787" w:rsidRPr="00FA0D19">
        <w:rPr>
          <w:rFonts w:ascii="Times New Roman" w:hAnsi="Times New Roman" w:cs="Times New Roman"/>
          <w:sz w:val="24"/>
          <w:szCs w:val="24"/>
        </w:rPr>
        <w:t xml:space="preserve"> </w:t>
      </w:r>
      <w:r w:rsidR="00FA0D19" w:rsidRPr="00FC1944">
        <w:rPr>
          <w:rFonts w:ascii="Times New Roman" w:hAnsi="Times New Roman" w:cs="Times New Roman"/>
          <w:bCs/>
          <w:i/>
          <w:sz w:val="24"/>
          <w:szCs w:val="24"/>
        </w:rPr>
        <w:t>Middle East</w:t>
      </w:r>
      <w:r w:rsidRPr="00FC1944">
        <w:rPr>
          <w:rFonts w:ascii="Times New Roman" w:hAnsi="Times New Roman" w:cs="Times New Roman"/>
          <w:i/>
          <w:sz w:val="24"/>
          <w:szCs w:val="24"/>
        </w:rPr>
        <w:t xml:space="preserve"> J Sci</w:t>
      </w:r>
      <w:r w:rsidR="00FA0D19" w:rsidRPr="00FC1944">
        <w:rPr>
          <w:rFonts w:ascii="Times New Roman" w:hAnsi="Times New Roman" w:cs="Times New Roman"/>
          <w:i/>
          <w:sz w:val="24"/>
          <w:szCs w:val="24"/>
        </w:rPr>
        <w:t xml:space="preserve"> Res</w:t>
      </w:r>
      <w:r w:rsidR="00CB5787" w:rsidRPr="009222F6">
        <w:rPr>
          <w:rFonts w:ascii="Times New Roman" w:hAnsi="Times New Roman"/>
          <w:sz w:val="24"/>
          <w:szCs w:val="24"/>
        </w:rPr>
        <w:t xml:space="preserve"> 14(02):148-154</w:t>
      </w:r>
    </w:p>
    <w:p w:rsidR="00CB5787" w:rsidRPr="009222F6" w:rsidRDefault="00FC1944" w:rsidP="00F909B9">
      <w:pPr>
        <w:spacing w:line="360" w:lineRule="auto"/>
        <w:ind w:left="720" w:hanging="720"/>
        <w:jc w:val="both"/>
        <w:rPr>
          <w:rFonts w:ascii="Times New Roman" w:hAnsi="Times New Roman"/>
          <w:sz w:val="24"/>
          <w:szCs w:val="24"/>
        </w:rPr>
      </w:pPr>
      <w:r>
        <w:rPr>
          <w:rFonts w:ascii="Times New Roman" w:hAnsi="Times New Roman"/>
          <w:sz w:val="24"/>
          <w:szCs w:val="24"/>
        </w:rPr>
        <w:t>Chen Z, J Xu, K Wang, B Cao and K Xu</w:t>
      </w:r>
      <w:r w:rsidR="00D8328D">
        <w:rPr>
          <w:rFonts w:ascii="Times New Roman" w:hAnsi="Times New Roman"/>
          <w:sz w:val="24"/>
          <w:szCs w:val="24"/>
        </w:rPr>
        <w:t xml:space="preserve"> </w:t>
      </w:r>
      <w:r>
        <w:rPr>
          <w:rFonts w:ascii="Times New Roman" w:hAnsi="Times New Roman"/>
          <w:sz w:val="24"/>
          <w:szCs w:val="24"/>
        </w:rPr>
        <w:t>(</w:t>
      </w:r>
      <w:r w:rsidR="00D8328D">
        <w:rPr>
          <w:rFonts w:ascii="Times New Roman" w:hAnsi="Times New Roman"/>
          <w:sz w:val="24"/>
          <w:szCs w:val="24"/>
        </w:rPr>
        <w:t>2019</w:t>
      </w:r>
      <w:r>
        <w:rPr>
          <w:rFonts w:ascii="Times New Roman" w:hAnsi="Times New Roman"/>
          <w:sz w:val="24"/>
          <w:szCs w:val="24"/>
        </w:rPr>
        <w:t>)</w:t>
      </w:r>
      <w:r w:rsidR="00CB5787" w:rsidRPr="009222F6">
        <w:rPr>
          <w:rFonts w:ascii="Times New Roman" w:hAnsi="Times New Roman"/>
          <w:sz w:val="24"/>
          <w:szCs w:val="24"/>
        </w:rPr>
        <w:t xml:space="preserve">. Alleviating effects of silicate, selenium and microorganism fertilization on lead toxicity in ginger. </w:t>
      </w:r>
      <w:r w:rsidR="00DE2881" w:rsidRPr="00FC1944">
        <w:rPr>
          <w:rFonts w:ascii="Times New Roman" w:hAnsi="Times New Roman" w:cs="Times New Roman"/>
          <w:bCs/>
          <w:i/>
          <w:sz w:val="24"/>
          <w:szCs w:val="24"/>
        </w:rPr>
        <w:t>Plant Physiol</w:t>
      </w:r>
      <w:r w:rsidR="00DE2881" w:rsidRPr="00FC1944">
        <w:rPr>
          <w:rFonts w:ascii="Times New Roman" w:hAnsi="Times New Roman" w:cs="Times New Roman"/>
          <w:i/>
          <w:sz w:val="24"/>
          <w:szCs w:val="24"/>
        </w:rPr>
        <w:t xml:space="preserve"> </w:t>
      </w:r>
      <w:r w:rsidR="00DE2881" w:rsidRPr="00FC1944">
        <w:rPr>
          <w:rFonts w:ascii="Times New Roman" w:hAnsi="Times New Roman" w:cs="Times New Roman"/>
          <w:bCs/>
          <w:i/>
          <w:sz w:val="24"/>
          <w:szCs w:val="24"/>
        </w:rPr>
        <w:t>Biochem</w:t>
      </w:r>
      <w:r>
        <w:rPr>
          <w:rFonts w:ascii="Times New Roman" w:hAnsi="Times New Roman" w:cs="Times New Roman"/>
          <w:sz w:val="24"/>
          <w:szCs w:val="24"/>
        </w:rPr>
        <w:t xml:space="preserve"> </w:t>
      </w:r>
      <w:r w:rsidR="00CB5787" w:rsidRPr="009222F6">
        <w:rPr>
          <w:rFonts w:ascii="Times New Roman" w:hAnsi="Times New Roman"/>
          <w:sz w:val="24"/>
          <w:szCs w:val="24"/>
        </w:rPr>
        <w:t>10:1-27</w:t>
      </w:r>
    </w:p>
    <w:p w:rsidR="00CB5787" w:rsidRPr="009222F6" w:rsidRDefault="00CB5787" w:rsidP="00F909B9">
      <w:pPr>
        <w:spacing w:line="360" w:lineRule="auto"/>
        <w:ind w:left="720" w:hanging="720"/>
        <w:jc w:val="both"/>
        <w:rPr>
          <w:rFonts w:ascii="Times New Roman" w:hAnsi="Times New Roman"/>
          <w:sz w:val="24"/>
          <w:szCs w:val="24"/>
        </w:rPr>
      </w:pPr>
      <w:r w:rsidRPr="009222F6">
        <w:rPr>
          <w:rFonts w:ascii="Times New Roman" w:hAnsi="Times New Roman"/>
          <w:sz w:val="24"/>
          <w:szCs w:val="24"/>
        </w:rPr>
        <w:t>Chmiele</w:t>
      </w:r>
      <w:r w:rsidR="00D550BB">
        <w:rPr>
          <w:rFonts w:ascii="Times New Roman" w:hAnsi="Times New Roman"/>
          <w:sz w:val="24"/>
          <w:szCs w:val="24"/>
        </w:rPr>
        <w:t>wska E W and M Chwil</w:t>
      </w:r>
      <w:r w:rsidR="002B54F5">
        <w:rPr>
          <w:rFonts w:ascii="Times New Roman" w:hAnsi="Times New Roman"/>
          <w:sz w:val="24"/>
          <w:szCs w:val="24"/>
        </w:rPr>
        <w:t xml:space="preserve"> </w:t>
      </w:r>
      <w:r w:rsidR="00D550BB">
        <w:rPr>
          <w:rFonts w:ascii="Times New Roman" w:hAnsi="Times New Roman"/>
          <w:sz w:val="24"/>
          <w:szCs w:val="24"/>
        </w:rPr>
        <w:t>(</w:t>
      </w:r>
      <w:r w:rsidR="002B54F5">
        <w:rPr>
          <w:rFonts w:ascii="Times New Roman" w:hAnsi="Times New Roman"/>
          <w:sz w:val="24"/>
          <w:szCs w:val="24"/>
        </w:rPr>
        <w:t>2005</w:t>
      </w:r>
      <w:r w:rsidR="00D550BB">
        <w:rPr>
          <w:rFonts w:ascii="Times New Roman" w:hAnsi="Times New Roman"/>
          <w:sz w:val="24"/>
          <w:szCs w:val="24"/>
        </w:rPr>
        <w:t>)</w:t>
      </w:r>
      <w:r w:rsidRPr="009222F6">
        <w:rPr>
          <w:rFonts w:ascii="Times New Roman" w:hAnsi="Times New Roman"/>
          <w:sz w:val="24"/>
          <w:szCs w:val="24"/>
        </w:rPr>
        <w:t>. Lead induced h</w:t>
      </w:r>
      <w:r w:rsidR="00D550BB">
        <w:rPr>
          <w:rFonts w:ascii="Times New Roman" w:hAnsi="Times New Roman"/>
          <w:sz w:val="24"/>
          <w:szCs w:val="24"/>
        </w:rPr>
        <w:t xml:space="preserve">istological and </w:t>
      </w:r>
      <w:r>
        <w:rPr>
          <w:rFonts w:ascii="Times New Roman" w:hAnsi="Times New Roman"/>
          <w:sz w:val="24"/>
          <w:szCs w:val="24"/>
        </w:rPr>
        <w:t xml:space="preserve">ultrastructural  </w:t>
      </w:r>
      <w:r w:rsidRPr="009222F6">
        <w:rPr>
          <w:rFonts w:ascii="Times New Roman" w:hAnsi="Times New Roman"/>
          <w:sz w:val="24"/>
          <w:szCs w:val="24"/>
        </w:rPr>
        <w:t>changes in the leaves of soya bean (</w:t>
      </w:r>
      <w:r w:rsidRPr="009222F6">
        <w:rPr>
          <w:rFonts w:ascii="Times New Roman" w:hAnsi="Times New Roman"/>
          <w:i/>
          <w:sz w:val="24"/>
          <w:szCs w:val="24"/>
        </w:rPr>
        <w:t>Glycine max</w:t>
      </w:r>
      <w:r w:rsidR="00D550BB">
        <w:rPr>
          <w:rFonts w:ascii="Times New Roman" w:hAnsi="Times New Roman"/>
          <w:sz w:val="24"/>
          <w:szCs w:val="24"/>
        </w:rPr>
        <w:t xml:space="preserve"> L. Merr.). </w:t>
      </w:r>
      <w:r w:rsidR="002531B3" w:rsidRPr="00D550BB">
        <w:rPr>
          <w:rFonts w:ascii="Times New Roman" w:hAnsi="Times New Roman" w:cs="Times New Roman"/>
          <w:bCs/>
          <w:i/>
          <w:sz w:val="24"/>
          <w:szCs w:val="24"/>
        </w:rPr>
        <w:t>Soil</w:t>
      </w:r>
      <w:r w:rsidR="00D550BB" w:rsidRPr="00D550BB">
        <w:rPr>
          <w:rFonts w:ascii="Times New Roman" w:hAnsi="Times New Roman" w:cs="Times New Roman"/>
          <w:i/>
          <w:sz w:val="24"/>
          <w:szCs w:val="24"/>
        </w:rPr>
        <w:t xml:space="preserve"> Sci</w:t>
      </w:r>
      <w:r w:rsidR="002531B3" w:rsidRPr="00D550BB">
        <w:rPr>
          <w:rFonts w:ascii="Times New Roman" w:hAnsi="Times New Roman" w:cs="Times New Roman"/>
          <w:i/>
          <w:sz w:val="24"/>
          <w:szCs w:val="24"/>
        </w:rPr>
        <w:t xml:space="preserve"> </w:t>
      </w:r>
      <w:r w:rsidR="002531B3" w:rsidRPr="00D550BB">
        <w:rPr>
          <w:rFonts w:ascii="Times New Roman" w:hAnsi="Times New Roman" w:cs="Times New Roman"/>
          <w:bCs/>
          <w:i/>
          <w:sz w:val="24"/>
          <w:szCs w:val="24"/>
        </w:rPr>
        <w:t>Plant</w:t>
      </w:r>
      <w:r w:rsidR="00D550BB" w:rsidRPr="00D550BB">
        <w:rPr>
          <w:rFonts w:ascii="Times New Roman" w:hAnsi="Times New Roman" w:cs="Times New Roman"/>
          <w:i/>
          <w:sz w:val="24"/>
          <w:szCs w:val="24"/>
        </w:rPr>
        <w:t xml:space="preserve"> Nutr</w:t>
      </w:r>
      <w:r w:rsidRPr="009222F6">
        <w:rPr>
          <w:rFonts w:ascii="Times New Roman" w:hAnsi="Times New Roman"/>
          <w:sz w:val="24"/>
          <w:szCs w:val="24"/>
        </w:rPr>
        <w:t xml:space="preserve"> </w:t>
      </w:r>
      <w:r>
        <w:rPr>
          <w:rFonts w:ascii="Times New Roman" w:hAnsi="Times New Roman"/>
          <w:sz w:val="24"/>
          <w:szCs w:val="24"/>
        </w:rPr>
        <w:t>51(02):203-212</w:t>
      </w:r>
    </w:p>
    <w:p w:rsidR="00CB5787" w:rsidRPr="009222F6" w:rsidRDefault="00D550BB" w:rsidP="00F909B9">
      <w:pPr>
        <w:spacing w:line="360" w:lineRule="auto"/>
        <w:ind w:left="720" w:hanging="720"/>
        <w:jc w:val="both"/>
        <w:rPr>
          <w:rFonts w:ascii="Times New Roman" w:hAnsi="Times New Roman" w:cs="Times New Roman"/>
          <w:color w:val="333333"/>
          <w:sz w:val="24"/>
          <w:szCs w:val="24"/>
          <w:shd w:val="clear" w:color="auto" w:fill="FFFFFF"/>
        </w:rPr>
      </w:pPr>
      <w:r>
        <w:rPr>
          <w:rFonts w:ascii="Times New Roman" w:hAnsi="Times New Roman"/>
          <w:sz w:val="24"/>
          <w:szCs w:val="24"/>
        </w:rPr>
        <w:t>Cota BN</w:t>
      </w:r>
      <w:r w:rsidR="00CB5787" w:rsidRPr="009222F6">
        <w:rPr>
          <w:rFonts w:ascii="Times New Roman" w:hAnsi="Times New Roman"/>
          <w:sz w:val="24"/>
          <w:szCs w:val="24"/>
        </w:rPr>
        <w:t>S</w:t>
      </w:r>
      <w:r>
        <w:rPr>
          <w:rFonts w:ascii="Times New Roman" w:hAnsi="Times New Roman"/>
          <w:sz w:val="24"/>
          <w:szCs w:val="24"/>
        </w:rPr>
        <w:t>, GMG Dias, IJS</w:t>
      </w:r>
      <w:r w:rsidR="00CB5787" w:rsidRPr="009222F6">
        <w:rPr>
          <w:rFonts w:ascii="Times New Roman" w:hAnsi="Times New Roman"/>
          <w:sz w:val="24"/>
          <w:szCs w:val="24"/>
        </w:rPr>
        <w:t xml:space="preserve"> Costa</w:t>
      </w:r>
      <w:r>
        <w:rPr>
          <w:rFonts w:ascii="Times New Roman" w:hAnsi="Times New Roman"/>
          <w:sz w:val="24"/>
          <w:szCs w:val="24"/>
        </w:rPr>
        <w:t xml:space="preserve">, FA Assis, FA Silveria and M </w:t>
      </w:r>
      <w:r w:rsidR="00CB5787" w:rsidRPr="009222F6">
        <w:rPr>
          <w:rFonts w:ascii="Times New Roman" w:hAnsi="Times New Roman"/>
          <w:sz w:val="24"/>
          <w:szCs w:val="24"/>
        </w:rPr>
        <w:t>Pasqual</w:t>
      </w:r>
      <w:r w:rsidR="002B54F5">
        <w:rPr>
          <w:rFonts w:ascii="Times New Roman" w:hAnsi="Times New Roman"/>
          <w:sz w:val="24"/>
          <w:szCs w:val="24"/>
        </w:rPr>
        <w:t xml:space="preserve"> </w:t>
      </w:r>
      <w:r>
        <w:rPr>
          <w:rFonts w:ascii="Times New Roman" w:hAnsi="Times New Roman"/>
          <w:sz w:val="24"/>
          <w:szCs w:val="24"/>
        </w:rPr>
        <w:t>(</w:t>
      </w:r>
      <w:r w:rsidR="002B54F5">
        <w:rPr>
          <w:rFonts w:ascii="Times New Roman" w:hAnsi="Times New Roman"/>
          <w:sz w:val="24"/>
          <w:szCs w:val="24"/>
        </w:rPr>
        <w:t>2016</w:t>
      </w:r>
      <w:r>
        <w:rPr>
          <w:rFonts w:ascii="Times New Roman" w:hAnsi="Times New Roman"/>
          <w:sz w:val="24"/>
          <w:szCs w:val="24"/>
        </w:rPr>
        <w:t>).</w:t>
      </w:r>
      <w:r w:rsidR="00CB5787" w:rsidRPr="009222F6">
        <w:rPr>
          <w:rFonts w:ascii="Times New Roman" w:hAnsi="Times New Roman"/>
          <w:sz w:val="24"/>
          <w:szCs w:val="24"/>
        </w:rPr>
        <w:t xml:space="preserve"> Effect of Silicon on the growth and genetic stability of passion fruit. </w:t>
      </w:r>
      <w:r w:rsidR="00841AC2" w:rsidRPr="00D550BB">
        <w:rPr>
          <w:rStyle w:val="hgkelc"/>
          <w:rFonts w:ascii="Times New Roman" w:hAnsi="Times New Roman" w:cs="Times New Roman"/>
          <w:bCs/>
          <w:i/>
          <w:sz w:val="24"/>
          <w:szCs w:val="24"/>
        </w:rPr>
        <w:t>Acta</w:t>
      </w:r>
      <w:r w:rsidRPr="00D550BB">
        <w:rPr>
          <w:rStyle w:val="hgkelc"/>
          <w:rFonts w:ascii="Times New Roman" w:hAnsi="Times New Roman" w:cs="Times New Roman"/>
          <w:i/>
          <w:sz w:val="24"/>
          <w:szCs w:val="24"/>
        </w:rPr>
        <w:t xml:space="preserve"> Sci</w:t>
      </w:r>
      <w:r w:rsidR="00841AC2" w:rsidRPr="00D550BB">
        <w:rPr>
          <w:rStyle w:val="hgkelc"/>
          <w:rFonts w:ascii="Times New Roman" w:hAnsi="Times New Roman" w:cs="Times New Roman"/>
          <w:i/>
          <w:sz w:val="24"/>
          <w:szCs w:val="24"/>
        </w:rPr>
        <w:t xml:space="preserve"> Agron</w:t>
      </w:r>
      <w:r w:rsidR="00CB5787" w:rsidRPr="009222F6">
        <w:rPr>
          <w:rFonts w:ascii="Times New Roman" w:hAnsi="Times New Roman"/>
          <w:sz w:val="24"/>
          <w:szCs w:val="24"/>
        </w:rPr>
        <w:t xml:space="preserve"> 38(04)</w:t>
      </w:r>
      <w:r w:rsidR="00CB5787">
        <w:rPr>
          <w:rFonts w:ascii="Times New Roman" w:hAnsi="Times New Roman"/>
          <w:sz w:val="24"/>
          <w:szCs w:val="24"/>
        </w:rPr>
        <w:t>:</w:t>
      </w:r>
      <w:r w:rsidR="00CB5787" w:rsidRPr="009222F6">
        <w:rPr>
          <w:rFonts w:ascii="Times New Roman" w:hAnsi="Times New Roman"/>
          <w:sz w:val="24"/>
          <w:szCs w:val="24"/>
        </w:rPr>
        <w:t>503-511</w:t>
      </w:r>
    </w:p>
    <w:p w:rsidR="00CB5787" w:rsidRPr="002B54F5" w:rsidRDefault="00E242F7" w:rsidP="00F909B9">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sz w:val="24"/>
          <w:szCs w:val="24"/>
        </w:rPr>
        <w:t>Cui L</w:t>
      </w:r>
      <w:r w:rsidR="00CB5787" w:rsidRPr="009222F6">
        <w:rPr>
          <w:rFonts w:ascii="Times New Roman" w:hAnsi="Times New Roman" w:cs="Times New Roman"/>
          <w:sz w:val="24"/>
          <w:szCs w:val="24"/>
        </w:rPr>
        <w:t xml:space="preserve">, </w:t>
      </w:r>
      <w:r>
        <w:rPr>
          <w:rFonts w:ascii="Times New Roman" w:hAnsi="Times New Roman" w:cs="Times New Roman"/>
          <w:sz w:val="24"/>
          <w:szCs w:val="24"/>
        </w:rPr>
        <w:t xml:space="preserve">G </w:t>
      </w:r>
      <w:r w:rsidR="00CB5787" w:rsidRPr="009222F6">
        <w:rPr>
          <w:rFonts w:ascii="Times New Roman" w:hAnsi="Times New Roman" w:cs="Times New Roman"/>
          <w:sz w:val="24"/>
          <w:szCs w:val="24"/>
        </w:rPr>
        <w:t xml:space="preserve">Pan, </w:t>
      </w:r>
      <w:r>
        <w:rPr>
          <w:rFonts w:ascii="Times New Roman" w:hAnsi="Times New Roman" w:cs="Times New Roman"/>
          <w:sz w:val="24"/>
          <w:szCs w:val="24"/>
        </w:rPr>
        <w:t xml:space="preserve">L Li, </w:t>
      </w:r>
      <w:r>
        <w:rPr>
          <w:rFonts w:ascii="Times New Roman" w:hAnsi="Times New Roman" w:cs="Times New Roman"/>
          <w:sz w:val="24"/>
          <w:szCs w:val="24"/>
          <w:shd w:val="clear" w:color="auto" w:fill="FFFFFF"/>
        </w:rPr>
        <w:t xml:space="preserve">J Yan, </w:t>
      </w:r>
      <w:r w:rsidR="009414B4" w:rsidRPr="009222F6">
        <w:rPr>
          <w:rFonts w:ascii="Times New Roman" w:hAnsi="Times New Roman" w:cs="Times New Roman"/>
          <w:sz w:val="24"/>
          <w:szCs w:val="24"/>
          <w:shd w:val="clear" w:color="auto" w:fill="FFFFFF"/>
        </w:rPr>
        <w:t>A.</w:t>
      </w:r>
      <w:r w:rsidR="009414B4">
        <w:rPr>
          <w:rFonts w:ascii="Times New Roman" w:hAnsi="Times New Roman" w:cs="Times New Roman"/>
          <w:sz w:val="24"/>
          <w:szCs w:val="24"/>
          <w:shd w:val="clear" w:color="auto" w:fill="FFFFFF"/>
        </w:rPr>
        <w:t xml:space="preserve"> Zhang,</w:t>
      </w:r>
      <w:r w:rsidR="00CB5787" w:rsidRPr="009222F6">
        <w:rPr>
          <w:rFonts w:ascii="Times New Roman" w:hAnsi="Times New Roman" w:cs="Times New Roman"/>
          <w:sz w:val="24"/>
          <w:szCs w:val="24"/>
          <w:shd w:val="clear" w:color="auto" w:fill="FFFFFF"/>
        </w:rPr>
        <w:t xml:space="preserve"> </w:t>
      </w:r>
      <w:r w:rsidR="009414B4">
        <w:rPr>
          <w:rFonts w:ascii="Times New Roman" w:hAnsi="Times New Roman" w:cs="Times New Roman"/>
          <w:sz w:val="24"/>
          <w:szCs w:val="24"/>
          <w:shd w:val="clear" w:color="auto" w:fill="FFFFFF"/>
        </w:rPr>
        <w:t xml:space="preserve"> </w:t>
      </w:r>
      <w:r w:rsidR="009414B4" w:rsidRPr="009222F6">
        <w:rPr>
          <w:rFonts w:ascii="Times New Roman" w:hAnsi="Times New Roman" w:cs="Times New Roman"/>
          <w:sz w:val="24"/>
          <w:szCs w:val="24"/>
          <w:shd w:val="clear" w:color="auto" w:fill="FFFFFF"/>
        </w:rPr>
        <w:t>R</w:t>
      </w:r>
      <w:r w:rsidR="009414B4">
        <w:rPr>
          <w:rFonts w:ascii="Times New Roman" w:hAnsi="Times New Roman" w:cs="Times New Roman"/>
          <w:sz w:val="24"/>
          <w:szCs w:val="24"/>
          <w:shd w:val="clear" w:color="auto" w:fill="FFFFFF"/>
        </w:rPr>
        <w:t xml:space="preserve"> Bian and A</w:t>
      </w:r>
      <w:r w:rsidR="00CB5787" w:rsidRPr="009222F6">
        <w:rPr>
          <w:rFonts w:ascii="Times New Roman" w:hAnsi="Times New Roman" w:cs="Times New Roman"/>
          <w:sz w:val="24"/>
          <w:szCs w:val="24"/>
          <w:shd w:val="clear" w:color="auto" w:fill="FFFFFF"/>
        </w:rPr>
        <w:t xml:space="preserve"> Chang</w:t>
      </w:r>
      <w:r w:rsidR="00CB5787" w:rsidRPr="009222F6">
        <w:rPr>
          <w:rStyle w:val="apple-converted-space"/>
          <w:rFonts w:ascii="Times New Roman" w:hAnsi="Times New Roman" w:cs="Times New Roman"/>
          <w:color w:val="4D5156"/>
          <w:sz w:val="24"/>
          <w:szCs w:val="24"/>
          <w:shd w:val="clear" w:color="auto" w:fill="FFFFFF"/>
        </w:rPr>
        <w:t> </w:t>
      </w:r>
      <w:r w:rsidR="009414B4">
        <w:rPr>
          <w:rStyle w:val="apple-converted-space"/>
          <w:rFonts w:ascii="Times New Roman" w:hAnsi="Times New Roman" w:cs="Times New Roman"/>
          <w:color w:val="4D5156"/>
          <w:sz w:val="24"/>
          <w:szCs w:val="24"/>
          <w:shd w:val="clear" w:color="auto" w:fill="FFFFFF"/>
        </w:rPr>
        <w:t>(</w:t>
      </w:r>
      <w:r w:rsidR="00CB5787" w:rsidRPr="009222F6">
        <w:rPr>
          <w:rFonts w:ascii="Times New Roman" w:hAnsi="Times New Roman" w:cs="Times New Roman"/>
          <w:sz w:val="24"/>
          <w:szCs w:val="24"/>
        </w:rPr>
        <w:t>2012</w:t>
      </w:r>
      <w:r w:rsidR="009414B4">
        <w:rPr>
          <w:rFonts w:ascii="Times New Roman" w:hAnsi="Times New Roman" w:cs="Times New Roman"/>
          <w:sz w:val="24"/>
          <w:szCs w:val="24"/>
        </w:rPr>
        <w:t>)</w:t>
      </w:r>
      <w:r w:rsidR="00CB5787" w:rsidRPr="009222F6">
        <w:rPr>
          <w:rFonts w:ascii="Times New Roman" w:hAnsi="Times New Roman" w:cs="Times New Roman"/>
          <w:color w:val="000000"/>
          <w:sz w:val="24"/>
          <w:szCs w:val="24"/>
        </w:rPr>
        <w:t xml:space="preserve">. The reduction of wheat Cd uptake in contaminated soil via biochar amendment: a two-year field experiment. </w:t>
      </w:r>
      <w:r w:rsidR="00CB5787" w:rsidRPr="005316BB">
        <w:rPr>
          <w:rFonts w:ascii="Times New Roman" w:hAnsi="Times New Roman" w:cs="Times New Roman"/>
          <w:i/>
          <w:color w:val="000000"/>
          <w:sz w:val="24"/>
          <w:szCs w:val="24"/>
        </w:rPr>
        <w:t>Bioresources</w:t>
      </w:r>
      <w:r w:rsidR="00CB5787" w:rsidRPr="009222F6">
        <w:rPr>
          <w:rFonts w:ascii="Times New Roman" w:hAnsi="Times New Roman" w:cs="Times New Roman"/>
          <w:color w:val="000000"/>
          <w:sz w:val="24"/>
          <w:szCs w:val="24"/>
        </w:rPr>
        <w:t xml:space="preserve"> 7(4):5666–5676</w:t>
      </w:r>
    </w:p>
    <w:p w:rsidR="00CB5787" w:rsidRPr="009222F6" w:rsidRDefault="009C3EDB" w:rsidP="00F909B9">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sz w:val="24"/>
          <w:szCs w:val="24"/>
        </w:rPr>
        <w:t>Cui L</w:t>
      </w:r>
      <w:r w:rsidR="00CB5787" w:rsidRPr="009222F6">
        <w:rPr>
          <w:rFonts w:ascii="Times New Roman" w:hAnsi="Times New Roman" w:cs="Times New Roman"/>
          <w:sz w:val="24"/>
          <w:szCs w:val="24"/>
        </w:rPr>
        <w:t xml:space="preserve">, </w:t>
      </w:r>
      <w:r>
        <w:rPr>
          <w:rFonts w:ascii="Times New Roman" w:hAnsi="Times New Roman" w:cs="Times New Roman"/>
          <w:sz w:val="24"/>
          <w:szCs w:val="24"/>
        </w:rPr>
        <w:t>G Pan,</w:t>
      </w:r>
      <w:r w:rsidR="00CB5787" w:rsidRPr="009222F6">
        <w:rPr>
          <w:rFonts w:ascii="Times New Roman" w:hAnsi="Times New Roman" w:cs="Times New Roman"/>
          <w:sz w:val="24"/>
          <w:szCs w:val="24"/>
        </w:rPr>
        <w:t xml:space="preserve"> </w:t>
      </w:r>
      <w:r>
        <w:rPr>
          <w:rFonts w:ascii="Times New Roman" w:hAnsi="Times New Roman" w:cs="Times New Roman"/>
          <w:sz w:val="24"/>
          <w:szCs w:val="24"/>
        </w:rPr>
        <w:t xml:space="preserve">L </w:t>
      </w:r>
      <w:r w:rsidR="00CB5787" w:rsidRPr="009222F6">
        <w:rPr>
          <w:rFonts w:ascii="Times New Roman" w:hAnsi="Times New Roman" w:cs="Times New Roman"/>
          <w:sz w:val="24"/>
          <w:szCs w:val="24"/>
        </w:rPr>
        <w:t xml:space="preserve">Li,  </w:t>
      </w:r>
      <w:r w:rsidRPr="009222F6">
        <w:rPr>
          <w:rFonts w:ascii="Times New Roman" w:hAnsi="Times New Roman" w:cs="Times New Roman"/>
          <w:sz w:val="24"/>
          <w:szCs w:val="24"/>
          <w:shd w:val="clear" w:color="auto" w:fill="FFFFFF"/>
        </w:rPr>
        <w:t>R.</w:t>
      </w:r>
      <w:r>
        <w:rPr>
          <w:rFonts w:ascii="Times New Roman" w:hAnsi="Times New Roman" w:cs="Times New Roman"/>
          <w:sz w:val="24"/>
          <w:szCs w:val="24"/>
          <w:shd w:val="clear" w:color="auto" w:fill="FFFFFF"/>
        </w:rPr>
        <w:t xml:space="preserve"> Bian,</w:t>
      </w:r>
      <w:r w:rsidR="00CB5787" w:rsidRPr="009222F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X </w:t>
      </w:r>
      <w:r w:rsidR="00CB5787" w:rsidRPr="009222F6">
        <w:rPr>
          <w:rFonts w:ascii="Times New Roman" w:hAnsi="Times New Roman" w:cs="Times New Roman"/>
          <w:sz w:val="24"/>
          <w:szCs w:val="24"/>
          <w:shd w:val="clear" w:color="auto" w:fill="FFFFFF"/>
        </w:rPr>
        <w:t xml:space="preserve">Liu, </w:t>
      </w:r>
      <w:r>
        <w:rPr>
          <w:rFonts w:ascii="Times New Roman" w:hAnsi="Times New Roman" w:cs="Times New Roman"/>
          <w:sz w:val="24"/>
          <w:szCs w:val="24"/>
          <w:shd w:val="clear" w:color="auto" w:fill="FFFFFF"/>
        </w:rPr>
        <w:t>J Yan</w:t>
      </w:r>
      <w:r w:rsidR="00CB5787" w:rsidRPr="009222F6">
        <w:rPr>
          <w:rFonts w:ascii="Times New Roman" w:hAnsi="Times New Roman" w:cs="Times New Roman"/>
          <w:sz w:val="24"/>
          <w:szCs w:val="24"/>
          <w:shd w:val="clear" w:color="auto" w:fill="FFFFFF"/>
        </w:rPr>
        <w:t xml:space="preserve">, </w:t>
      </w:r>
      <w:r w:rsidRPr="009C3EDB">
        <w:rPr>
          <w:rStyle w:val="Emphasis"/>
          <w:rFonts w:ascii="Times New Roman" w:hAnsi="Times New Roman" w:cs="Times New Roman"/>
          <w:bCs/>
          <w:i w:val="0"/>
          <w:sz w:val="24"/>
          <w:szCs w:val="24"/>
          <w:shd w:val="clear" w:color="auto" w:fill="FFFFFF"/>
        </w:rPr>
        <w:t>G</w:t>
      </w:r>
      <w:r w:rsidRPr="009222F6">
        <w:rPr>
          <w:rFonts w:ascii="Times New Roman" w:hAnsi="Times New Roman" w:cs="Times New Roman"/>
          <w:sz w:val="24"/>
          <w:szCs w:val="24"/>
          <w:shd w:val="clear" w:color="auto" w:fill="FFFFFF"/>
        </w:rPr>
        <w:t xml:space="preserve"> </w:t>
      </w:r>
      <w:r w:rsidR="00CB5787" w:rsidRPr="009222F6">
        <w:rPr>
          <w:rFonts w:ascii="Times New Roman" w:hAnsi="Times New Roman" w:cs="Times New Roman"/>
          <w:sz w:val="24"/>
          <w:szCs w:val="24"/>
          <w:shd w:val="clear" w:color="auto" w:fill="FFFFFF"/>
        </w:rPr>
        <w:t xml:space="preserve">Quan, </w:t>
      </w:r>
      <w:r>
        <w:rPr>
          <w:rFonts w:ascii="Times New Roman" w:hAnsi="Times New Roman" w:cs="Times New Roman"/>
          <w:sz w:val="24"/>
          <w:szCs w:val="24"/>
          <w:shd w:val="clear" w:color="auto" w:fill="FFFFFF"/>
        </w:rPr>
        <w:t xml:space="preserve">C </w:t>
      </w:r>
      <w:r w:rsidR="00CB5787" w:rsidRPr="009222F6">
        <w:rPr>
          <w:rFonts w:ascii="Times New Roman" w:hAnsi="Times New Roman" w:cs="Times New Roman"/>
          <w:sz w:val="24"/>
          <w:szCs w:val="24"/>
          <w:shd w:val="clear" w:color="auto" w:fill="FFFFFF"/>
        </w:rPr>
        <w:t xml:space="preserve">Ding,  </w:t>
      </w:r>
      <w:r w:rsidRPr="009222F6">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 xml:space="preserve"> </w:t>
      </w:r>
      <w:r w:rsidR="00CB5787" w:rsidRPr="009222F6">
        <w:rPr>
          <w:rFonts w:ascii="Times New Roman" w:hAnsi="Times New Roman" w:cs="Times New Roman"/>
          <w:sz w:val="24"/>
          <w:szCs w:val="24"/>
          <w:shd w:val="clear" w:color="auto" w:fill="FFFFFF"/>
        </w:rPr>
        <w:t xml:space="preserve">Chen,  </w:t>
      </w:r>
      <w:r>
        <w:rPr>
          <w:rFonts w:ascii="Times New Roman" w:hAnsi="Times New Roman" w:cs="Times New Roman"/>
          <w:sz w:val="24"/>
          <w:szCs w:val="24"/>
          <w:shd w:val="clear" w:color="auto" w:fill="FFFFFF"/>
        </w:rPr>
        <w:t xml:space="preserve">Y </w:t>
      </w:r>
      <w:r w:rsidR="00CB5787" w:rsidRPr="009222F6">
        <w:rPr>
          <w:rFonts w:ascii="Times New Roman" w:hAnsi="Times New Roman" w:cs="Times New Roman"/>
          <w:sz w:val="24"/>
          <w:szCs w:val="24"/>
          <w:shd w:val="clear" w:color="auto" w:fill="FFFFFF"/>
        </w:rPr>
        <w:t xml:space="preserve">Liu,  </w:t>
      </w:r>
      <w:r>
        <w:rPr>
          <w:rFonts w:ascii="Times New Roman" w:hAnsi="Times New Roman" w:cs="Times New Roman"/>
          <w:sz w:val="24"/>
          <w:szCs w:val="24"/>
          <w:shd w:val="clear" w:color="auto" w:fill="FFFFFF"/>
        </w:rPr>
        <w:t xml:space="preserve">C </w:t>
      </w:r>
      <w:r w:rsidR="00CB5787" w:rsidRPr="009222F6">
        <w:rPr>
          <w:rFonts w:ascii="Times New Roman" w:hAnsi="Times New Roman" w:cs="Times New Roman"/>
          <w:sz w:val="24"/>
          <w:szCs w:val="24"/>
          <w:shd w:val="clear" w:color="auto" w:fill="FFFFFF"/>
        </w:rPr>
        <w:t>Yin, and Wei</w:t>
      </w:r>
      <w:r w:rsidR="00D03DFE">
        <w:rPr>
          <w:rFonts w:ascii="Times New Roman" w:hAnsi="Times New Roman" w:cs="Times New Roman"/>
          <w:color w:val="000000"/>
          <w:sz w:val="24"/>
          <w:szCs w:val="24"/>
        </w:rPr>
        <w:t xml:space="preserve"> </w:t>
      </w:r>
      <w:r w:rsidR="008A6F5A">
        <w:rPr>
          <w:rFonts w:ascii="Times New Roman" w:hAnsi="Times New Roman" w:cs="Times New Roman"/>
          <w:color w:val="000000"/>
          <w:sz w:val="24"/>
          <w:szCs w:val="24"/>
        </w:rPr>
        <w:t>(</w:t>
      </w:r>
      <w:r w:rsidR="00CB5787" w:rsidRPr="009222F6">
        <w:rPr>
          <w:rFonts w:ascii="Times New Roman" w:hAnsi="Times New Roman" w:cs="Times New Roman"/>
          <w:sz w:val="24"/>
          <w:szCs w:val="24"/>
        </w:rPr>
        <w:t>2016</w:t>
      </w:r>
      <w:r w:rsidR="008A6F5A">
        <w:rPr>
          <w:rFonts w:ascii="Times New Roman" w:hAnsi="Times New Roman" w:cs="Times New Roman"/>
          <w:sz w:val="24"/>
          <w:szCs w:val="24"/>
        </w:rPr>
        <w:t>)</w:t>
      </w:r>
      <w:r w:rsidR="00CB5787" w:rsidRPr="009222F6">
        <w:rPr>
          <w:rFonts w:ascii="Times New Roman" w:hAnsi="Times New Roman" w:cs="Times New Roman"/>
          <w:color w:val="000000"/>
          <w:sz w:val="24"/>
          <w:szCs w:val="24"/>
        </w:rPr>
        <w:t xml:space="preserve">. Continuous immobilization of cadmium and lead in biochar amended contaminated paddy soil: A five-year field experiment. </w:t>
      </w:r>
      <w:r w:rsidR="00D135C6" w:rsidRPr="00491484">
        <w:rPr>
          <w:rFonts w:ascii="Times New Roman" w:hAnsi="Times New Roman" w:cs="Times New Roman"/>
          <w:i/>
          <w:sz w:val="24"/>
          <w:szCs w:val="24"/>
        </w:rPr>
        <w:t>Ecol Eng</w:t>
      </w:r>
      <w:r w:rsidR="00CB5787" w:rsidRPr="009222F6">
        <w:rPr>
          <w:rFonts w:ascii="Times New Roman" w:hAnsi="Times New Roman" w:cs="Times New Roman"/>
          <w:i/>
          <w:color w:val="000000"/>
          <w:sz w:val="24"/>
          <w:szCs w:val="24"/>
        </w:rPr>
        <w:t xml:space="preserve"> </w:t>
      </w:r>
      <w:r w:rsidR="00CB5787">
        <w:rPr>
          <w:rFonts w:ascii="Times New Roman" w:hAnsi="Times New Roman" w:cs="Times New Roman"/>
          <w:color w:val="000000"/>
          <w:sz w:val="24"/>
          <w:szCs w:val="24"/>
        </w:rPr>
        <w:t>93:1–8</w:t>
      </w:r>
    </w:p>
    <w:p w:rsidR="00CB5787" w:rsidRPr="00D03DFE" w:rsidRDefault="008A6F5A" w:rsidP="00F909B9">
      <w:pPr>
        <w:spacing w:line="360" w:lineRule="auto"/>
        <w:ind w:left="720" w:hanging="720"/>
        <w:jc w:val="both"/>
        <w:rPr>
          <w:rFonts w:ascii="Times New Roman" w:hAnsi="Times New Roman"/>
          <w:sz w:val="24"/>
          <w:szCs w:val="24"/>
        </w:rPr>
      </w:pPr>
      <w:r>
        <w:rPr>
          <w:rFonts w:ascii="Times New Roman" w:hAnsi="Times New Roman"/>
          <w:sz w:val="24"/>
          <w:szCs w:val="24"/>
        </w:rPr>
        <w:t>Fahr M, L Laplaze, N Bendou, V Hocher, ME</w:t>
      </w:r>
      <w:r w:rsidR="00CB5787" w:rsidRPr="009222F6">
        <w:rPr>
          <w:rFonts w:ascii="Times New Roman" w:hAnsi="Times New Roman"/>
          <w:sz w:val="24"/>
          <w:szCs w:val="24"/>
        </w:rPr>
        <w:t xml:space="preserve"> Mz</w:t>
      </w:r>
      <w:r>
        <w:rPr>
          <w:rFonts w:ascii="Times New Roman" w:hAnsi="Times New Roman"/>
          <w:sz w:val="24"/>
          <w:szCs w:val="24"/>
        </w:rPr>
        <w:t>ibri, D Bogusz and A</w:t>
      </w:r>
      <w:r w:rsidR="00D03DFE">
        <w:rPr>
          <w:rFonts w:ascii="Times New Roman" w:hAnsi="Times New Roman"/>
          <w:sz w:val="24"/>
          <w:szCs w:val="24"/>
        </w:rPr>
        <w:t xml:space="preserve"> Smouni </w:t>
      </w:r>
      <w:r>
        <w:rPr>
          <w:rFonts w:ascii="Times New Roman" w:hAnsi="Times New Roman"/>
          <w:sz w:val="24"/>
          <w:szCs w:val="24"/>
        </w:rPr>
        <w:t>(</w:t>
      </w:r>
      <w:r w:rsidR="00D03DFE">
        <w:rPr>
          <w:rFonts w:ascii="Times New Roman" w:hAnsi="Times New Roman"/>
          <w:sz w:val="24"/>
          <w:szCs w:val="24"/>
        </w:rPr>
        <w:t>2013</w:t>
      </w:r>
      <w:r>
        <w:rPr>
          <w:rFonts w:ascii="Times New Roman" w:hAnsi="Times New Roman"/>
          <w:sz w:val="24"/>
          <w:szCs w:val="24"/>
        </w:rPr>
        <w:t>)</w:t>
      </w:r>
      <w:r w:rsidR="00CB5787" w:rsidRPr="009222F6">
        <w:rPr>
          <w:rFonts w:ascii="Times New Roman" w:hAnsi="Times New Roman"/>
          <w:sz w:val="24"/>
          <w:szCs w:val="24"/>
        </w:rPr>
        <w:t xml:space="preserve">. Effect of lead on root growth. </w:t>
      </w:r>
      <w:r w:rsidR="00491484" w:rsidRPr="00491484">
        <w:rPr>
          <w:rFonts w:ascii="Times New Roman" w:hAnsi="Times New Roman" w:cs="Times New Roman"/>
          <w:i/>
          <w:sz w:val="24"/>
          <w:szCs w:val="24"/>
        </w:rPr>
        <w:t>Front</w:t>
      </w:r>
      <w:r w:rsidR="00297E3E" w:rsidRPr="00491484">
        <w:rPr>
          <w:rFonts w:ascii="Times New Roman" w:hAnsi="Times New Roman" w:cs="Times New Roman"/>
          <w:i/>
          <w:sz w:val="24"/>
          <w:szCs w:val="24"/>
        </w:rPr>
        <w:t xml:space="preserve"> </w:t>
      </w:r>
      <w:r w:rsidR="00297E3E" w:rsidRPr="00491484">
        <w:rPr>
          <w:rFonts w:ascii="Times New Roman" w:hAnsi="Times New Roman" w:cs="Times New Roman"/>
          <w:bCs/>
          <w:i/>
          <w:sz w:val="24"/>
          <w:szCs w:val="24"/>
        </w:rPr>
        <w:t>Plant Sci</w:t>
      </w:r>
      <w:r w:rsidR="00491484">
        <w:rPr>
          <w:rFonts w:ascii="Times New Roman" w:hAnsi="Times New Roman"/>
          <w:i/>
          <w:sz w:val="24"/>
          <w:szCs w:val="24"/>
        </w:rPr>
        <w:t xml:space="preserve"> </w:t>
      </w:r>
      <w:r w:rsidR="00CB5787" w:rsidRPr="009222F6">
        <w:rPr>
          <w:rFonts w:ascii="Times New Roman" w:hAnsi="Times New Roman"/>
          <w:sz w:val="24"/>
          <w:szCs w:val="24"/>
        </w:rPr>
        <w:t>4.175:1-15</w:t>
      </w:r>
    </w:p>
    <w:p w:rsidR="00CB5787" w:rsidRPr="009222F6" w:rsidRDefault="003629DA" w:rsidP="00F909B9">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Fellet G. Marmiroli M. and L Marchiol</w:t>
      </w:r>
      <w:r w:rsidR="00CB5787" w:rsidRPr="009222F6">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CB5787" w:rsidRPr="009222F6">
        <w:rPr>
          <w:rFonts w:ascii="Times New Roman" w:hAnsi="Times New Roman" w:cs="Times New Roman"/>
          <w:sz w:val="24"/>
          <w:szCs w:val="24"/>
        </w:rPr>
        <w:t>2014</w:t>
      </w:r>
      <w:r>
        <w:rPr>
          <w:rFonts w:ascii="Times New Roman" w:hAnsi="Times New Roman" w:cs="Times New Roman"/>
          <w:sz w:val="24"/>
          <w:szCs w:val="24"/>
        </w:rPr>
        <w:t>)</w:t>
      </w:r>
      <w:r w:rsidR="00CB5787" w:rsidRPr="009222F6">
        <w:rPr>
          <w:rFonts w:ascii="Times New Roman" w:hAnsi="Times New Roman" w:cs="Times New Roman"/>
          <w:color w:val="000000"/>
          <w:sz w:val="24"/>
          <w:szCs w:val="24"/>
        </w:rPr>
        <w:t xml:space="preserve">. Elements uptake by metal accumulator species grown on mine tailings amended with three types of biochar. </w:t>
      </w:r>
      <w:r w:rsidRPr="003629DA">
        <w:rPr>
          <w:rFonts w:ascii="Times New Roman" w:hAnsi="Times New Roman" w:cs="Times New Roman"/>
          <w:i/>
          <w:sz w:val="24"/>
          <w:szCs w:val="24"/>
        </w:rPr>
        <w:t>Sci</w:t>
      </w:r>
      <w:r w:rsidR="00477490" w:rsidRPr="003629DA">
        <w:rPr>
          <w:rFonts w:ascii="Times New Roman" w:hAnsi="Times New Roman" w:cs="Times New Roman"/>
          <w:i/>
          <w:sz w:val="24"/>
          <w:szCs w:val="24"/>
        </w:rPr>
        <w:t xml:space="preserve"> </w:t>
      </w:r>
      <w:r w:rsidR="00477490" w:rsidRPr="003629DA">
        <w:rPr>
          <w:rFonts w:ascii="Times New Roman" w:hAnsi="Times New Roman" w:cs="Times New Roman"/>
          <w:bCs/>
          <w:i/>
          <w:sz w:val="24"/>
          <w:szCs w:val="24"/>
        </w:rPr>
        <w:t>Total</w:t>
      </w:r>
      <w:r w:rsidR="00477490" w:rsidRPr="003629DA">
        <w:rPr>
          <w:rFonts w:ascii="Times New Roman" w:hAnsi="Times New Roman" w:cs="Times New Roman"/>
          <w:i/>
          <w:sz w:val="24"/>
          <w:szCs w:val="24"/>
        </w:rPr>
        <w:t xml:space="preserve"> Environ</w:t>
      </w:r>
      <w:r w:rsidR="00CB5787">
        <w:rPr>
          <w:rFonts w:ascii="Times New Roman" w:hAnsi="Times New Roman" w:cs="Times New Roman"/>
          <w:color w:val="000000"/>
          <w:sz w:val="24"/>
          <w:szCs w:val="24"/>
        </w:rPr>
        <w:t xml:space="preserve"> 468–469:598–608</w:t>
      </w:r>
    </w:p>
    <w:p w:rsidR="00CB5787" w:rsidRPr="009222F6" w:rsidRDefault="007443FA" w:rsidP="00F909B9">
      <w:pPr>
        <w:spacing w:line="360" w:lineRule="auto"/>
        <w:ind w:left="720" w:hanging="720"/>
        <w:jc w:val="both"/>
        <w:rPr>
          <w:rFonts w:ascii="Times New Roman" w:hAnsi="Times New Roman"/>
          <w:sz w:val="24"/>
          <w:szCs w:val="24"/>
        </w:rPr>
      </w:pPr>
      <w:r>
        <w:rPr>
          <w:rFonts w:ascii="Times New Roman" w:hAnsi="Times New Roman"/>
          <w:sz w:val="24"/>
          <w:szCs w:val="24"/>
        </w:rPr>
        <w:t>Gao X, C Zou, L Wang and F Zhang</w:t>
      </w:r>
      <w:r w:rsidR="00CB5787">
        <w:rPr>
          <w:rFonts w:ascii="Times New Roman" w:hAnsi="Times New Roman"/>
          <w:sz w:val="24"/>
          <w:szCs w:val="24"/>
        </w:rPr>
        <w:t xml:space="preserve"> </w:t>
      </w:r>
      <w:r>
        <w:rPr>
          <w:rFonts w:ascii="Times New Roman" w:hAnsi="Times New Roman"/>
          <w:sz w:val="24"/>
          <w:szCs w:val="24"/>
        </w:rPr>
        <w:t>(</w:t>
      </w:r>
      <w:r w:rsidR="00430454">
        <w:rPr>
          <w:rFonts w:ascii="Times New Roman" w:hAnsi="Times New Roman"/>
          <w:sz w:val="24"/>
          <w:szCs w:val="24"/>
        </w:rPr>
        <w:t>2006</w:t>
      </w:r>
      <w:r>
        <w:rPr>
          <w:rFonts w:ascii="Times New Roman" w:hAnsi="Times New Roman"/>
          <w:sz w:val="24"/>
          <w:szCs w:val="24"/>
        </w:rPr>
        <w:t>)</w:t>
      </w:r>
      <w:r w:rsidR="00CB5787" w:rsidRPr="009222F6">
        <w:rPr>
          <w:rFonts w:ascii="Times New Roman" w:hAnsi="Times New Roman"/>
          <w:sz w:val="24"/>
          <w:szCs w:val="24"/>
        </w:rPr>
        <w:t xml:space="preserve">. Silicon decreases transpiration rate and conductance from stomata of Maize </w:t>
      </w:r>
      <w:r w:rsidR="00CB5787" w:rsidRPr="007443FA">
        <w:rPr>
          <w:rFonts w:ascii="Times New Roman" w:hAnsi="Times New Roman"/>
          <w:i/>
          <w:sz w:val="24"/>
          <w:szCs w:val="24"/>
        </w:rPr>
        <w:t xml:space="preserve">Plants. </w:t>
      </w:r>
      <w:r w:rsidRPr="007443FA">
        <w:rPr>
          <w:rFonts w:ascii="Times New Roman" w:hAnsi="Times New Roman"/>
          <w:i/>
          <w:sz w:val="24"/>
          <w:szCs w:val="24"/>
        </w:rPr>
        <w:t>J</w:t>
      </w:r>
      <w:r w:rsidR="009D2E51" w:rsidRPr="007443FA">
        <w:rPr>
          <w:rFonts w:ascii="Times New Roman" w:hAnsi="Times New Roman"/>
          <w:i/>
          <w:sz w:val="24"/>
          <w:szCs w:val="24"/>
        </w:rPr>
        <w:t xml:space="preserve"> Plant Nutr</w:t>
      </w:r>
      <w:r>
        <w:rPr>
          <w:rFonts w:ascii="Times New Roman" w:hAnsi="Times New Roman"/>
          <w:sz w:val="24"/>
          <w:szCs w:val="24"/>
        </w:rPr>
        <w:t xml:space="preserve"> </w:t>
      </w:r>
      <w:r w:rsidR="00CB5787" w:rsidRPr="009222F6">
        <w:rPr>
          <w:rFonts w:ascii="Times New Roman" w:hAnsi="Times New Roman"/>
          <w:sz w:val="24"/>
          <w:szCs w:val="24"/>
        </w:rPr>
        <w:t>29: 1637-1647</w:t>
      </w:r>
    </w:p>
    <w:p w:rsidR="00CB5787" w:rsidRPr="009222F6" w:rsidRDefault="00F36BB5" w:rsidP="00F909B9">
      <w:pPr>
        <w:spacing w:line="360" w:lineRule="auto"/>
        <w:ind w:left="720" w:hanging="720"/>
        <w:jc w:val="both"/>
        <w:rPr>
          <w:rFonts w:ascii="Times New Roman" w:hAnsi="Times New Roman" w:cs="Times New Roman"/>
          <w:color w:val="000000"/>
          <w:sz w:val="24"/>
          <w:szCs w:val="24"/>
        </w:rPr>
      </w:pPr>
      <w:r>
        <w:rPr>
          <w:rFonts w:ascii="Times New Roman" w:hAnsi="Times New Roman"/>
          <w:sz w:val="24"/>
          <w:szCs w:val="24"/>
        </w:rPr>
        <w:t>Garba ST, M Gudusu and LB Lnuwa</w:t>
      </w:r>
      <w:r w:rsidR="00CB5787">
        <w:rPr>
          <w:rFonts w:ascii="Times New Roman" w:hAnsi="Times New Roman"/>
          <w:sz w:val="24"/>
          <w:szCs w:val="24"/>
        </w:rPr>
        <w:t xml:space="preserve"> </w:t>
      </w:r>
      <w:r>
        <w:rPr>
          <w:rFonts w:ascii="Times New Roman" w:hAnsi="Times New Roman"/>
          <w:sz w:val="24"/>
          <w:szCs w:val="24"/>
        </w:rPr>
        <w:t>(</w:t>
      </w:r>
      <w:r w:rsidR="00430454">
        <w:rPr>
          <w:rFonts w:ascii="Times New Roman" w:hAnsi="Times New Roman"/>
          <w:sz w:val="24"/>
          <w:szCs w:val="24"/>
        </w:rPr>
        <w:t>2018</w:t>
      </w:r>
      <w:r>
        <w:rPr>
          <w:rFonts w:ascii="Times New Roman" w:hAnsi="Times New Roman"/>
          <w:sz w:val="24"/>
          <w:szCs w:val="24"/>
        </w:rPr>
        <w:t>)</w:t>
      </w:r>
      <w:r w:rsidR="00CB5787" w:rsidRPr="009222F6">
        <w:rPr>
          <w:rFonts w:ascii="Times New Roman" w:hAnsi="Times New Roman"/>
          <w:sz w:val="24"/>
          <w:szCs w:val="24"/>
        </w:rPr>
        <w:t xml:space="preserve">. Accumulation Ability of the Native Grass Species </w:t>
      </w:r>
      <w:r w:rsidR="00CB5787" w:rsidRPr="009222F6">
        <w:rPr>
          <w:rFonts w:ascii="Times New Roman" w:hAnsi="Times New Roman"/>
          <w:i/>
          <w:sz w:val="24"/>
          <w:szCs w:val="24"/>
        </w:rPr>
        <w:t>Cyperus rotundus</w:t>
      </w:r>
      <w:r w:rsidR="00CB5787" w:rsidRPr="009222F6">
        <w:rPr>
          <w:rFonts w:ascii="Times New Roman" w:hAnsi="Times New Roman"/>
          <w:sz w:val="24"/>
          <w:szCs w:val="24"/>
        </w:rPr>
        <w:t xml:space="preserve"> for the Heavy metals; Zinc</w:t>
      </w:r>
      <w:r w:rsidR="00CB5787">
        <w:rPr>
          <w:rFonts w:ascii="Times New Roman" w:hAnsi="Times New Roman"/>
          <w:sz w:val="24"/>
          <w:szCs w:val="24"/>
        </w:rPr>
        <w:t xml:space="preserve"> </w:t>
      </w:r>
      <w:r w:rsidR="00CB5787" w:rsidRPr="009222F6">
        <w:rPr>
          <w:rFonts w:ascii="Times New Roman" w:hAnsi="Times New Roman"/>
          <w:sz w:val="24"/>
          <w:szCs w:val="24"/>
        </w:rPr>
        <w:t xml:space="preserve">(Zn), </w:t>
      </w:r>
      <w:r w:rsidR="00CB5787" w:rsidRPr="009222F6">
        <w:rPr>
          <w:rFonts w:ascii="Times New Roman" w:hAnsi="Times New Roman"/>
          <w:sz w:val="24"/>
          <w:szCs w:val="24"/>
        </w:rPr>
        <w:tab/>
        <w:t>Cadmium</w:t>
      </w:r>
      <w:r w:rsidR="00CB5787">
        <w:rPr>
          <w:rFonts w:ascii="Times New Roman" w:hAnsi="Times New Roman"/>
          <w:sz w:val="24"/>
          <w:szCs w:val="24"/>
        </w:rPr>
        <w:t xml:space="preserve"> </w:t>
      </w:r>
      <w:r w:rsidR="00CB5787" w:rsidRPr="009222F6">
        <w:rPr>
          <w:rFonts w:ascii="Times New Roman" w:hAnsi="Times New Roman"/>
          <w:sz w:val="24"/>
          <w:szCs w:val="24"/>
        </w:rPr>
        <w:t>(Cd), Nickel</w:t>
      </w:r>
      <w:r w:rsidR="00CB5787">
        <w:rPr>
          <w:rFonts w:ascii="Times New Roman" w:hAnsi="Times New Roman"/>
          <w:sz w:val="24"/>
          <w:szCs w:val="24"/>
        </w:rPr>
        <w:t xml:space="preserve"> </w:t>
      </w:r>
      <w:r w:rsidR="00CB5787" w:rsidRPr="009222F6">
        <w:rPr>
          <w:rFonts w:ascii="Times New Roman" w:hAnsi="Times New Roman"/>
          <w:sz w:val="24"/>
          <w:szCs w:val="24"/>
        </w:rPr>
        <w:t>(Ni) and Lead</w:t>
      </w:r>
      <w:r w:rsidR="00CB5787">
        <w:rPr>
          <w:rFonts w:ascii="Times New Roman" w:hAnsi="Times New Roman"/>
          <w:sz w:val="24"/>
          <w:szCs w:val="24"/>
        </w:rPr>
        <w:t xml:space="preserve"> </w:t>
      </w:r>
      <w:r w:rsidR="00CB5787" w:rsidRPr="009222F6">
        <w:rPr>
          <w:rFonts w:ascii="Times New Roman" w:hAnsi="Times New Roman"/>
          <w:sz w:val="24"/>
          <w:szCs w:val="24"/>
        </w:rPr>
        <w:t>(Pb).</w:t>
      </w:r>
      <w:r w:rsidR="00CB5787">
        <w:rPr>
          <w:rFonts w:ascii="Times New Roman" w:hAnsi="Times New Roman"/>
          <w:sz w:val="24"/>
          <w:szCs w:val="24"/>
        </w:rPr>
        <w:t xml:space="preserve"> </w:t>
      </w:r>
      <w:r w:rsidR="00D6643A" w:rsidRPr="00F36BB5">
        <w:rPr>
          <w:rFonts w:ascii="Times New Roman" w:hAnsi="Times New Roman" w:cs="Times New Roman"/>
          <w:i/>
          <w:sz w:val="24"/>
          <w:szCs w:val="24"/>
        </w:rPr>
        <w:t xml:space="preserve">Int Res J Pure Appl </w:t>
      </w:r>
      <w:r w:rsidR="00D6643A" w:rsidRPr="00F36BB5">
        <w:rPr>
          <w:rStyle w:val="Emphasis"/>
          <w:rFonts w:ascii="Times New Roman" w:hAnsi="Times New Roman" w:cs="Times New Roman"/>
          <w:i w:val="0"/>
          <w:sz w:val="24"/>
          <w:szCs w:val="24"/>
        </w:rPr>
        <w:t>Chem</w:t>
      </w:r>
      <w:r w:rsidR="00CB5787">
        <w:rPr>
          <w:rFonts w:ascii="Times New Roman" w:hAnsi="Times New Roman"/>
          <w:sz w:val="24"/>
          <w:szCs w:val="24"/>
        </w:rPr>
        <w:t xml:space="preserve"> </w:t>
      </w:r>
      <w:r w:rsidR="00CB5787" w:rsidRPr="009222F6">
        <w:rPr>
          <w:rFonts w:ascii="Times New Roman" w:hAnsi="Times New Roman"/>
          <w:sz w:val="24"/>
          <w:szCs w:val="24"/>
        </w:rPr>
        <w:t>17(01):1-15</w:t>
      </w:r>
    </w:p>
    <w:p w:rsidR="00CB5787" w:rsidRPr="009222F6" w:rsidRDefault="00F36BB5" w:rsidP="00F909B9">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sz w:val="24"/>
          <w:szCs w:val="24"/>
        </w:rPr>
        <w:lastRenderedPageBreak/>
        <w:t>Gardea-Torresdey J L, Peralta-Videa JR, Montes M</w:t>
      </w:r>
      <w:r w:rsidR="00CB5787" w:rsidRPr="009222F6">
        <w:rPr>
          <w:rFonts w:ascii="Times New Roman" w:hAnsi="Times New Roman" w:cs="Times New Roman"/>
          <w:sz w:val="24"/>
          <w:szCs w:val="24"/>
        </w:rPr>
        <w:t xml:space="preserve">, </w:t>
      </w:r>
      <w:r>
        <w:rPr>
          <w:rFonts w:ascii="Times New Roman" w:hAnsi="Times New Roman" w:cs="Times New Roman"/>
          <w:sz w:val="24"/>
          <w:szCs w:val="24"/>
        </w:rPr>
        <w:t xml:space="preserve">G </w:t>
      </w:r>
      <w:r w:rsidR="00CB5787" w:rsidRPr="009222F6">
        <w:rPr>
          <w:rFonts w:ascii="Times New Roman" w:hAnsi="Times New Roman" w:cs="Times New Roman"/>
          <w:sz w:val="24"/>
          <w:szCs w:val="24"/>
        </w:rPr>
        <w:t>de l</w:t>
      </w:r>
      <w:r w:rsidR="00430454">
        <w:rPr>
          <w:rFonts w:ascii="Times New Roman" w:hAnsi="Times New Roman" w:cs="Times New Roman"/>
          <w:sz w:val="24"/>
          <w:szCs w:val="24"/>
        </w:rPr>
        <w:t xml:space="preserve">a Rosa, </w:t>
      </w:r>
      <w:r>
        <w:rPr>
          <w:rFonts w:ascii="Times New Roman" w:hAnsi="Times New Roman" w:cs="Times New Roman"/>
          <w:sz w:val="24"/>
          <w:szCs w:val="24"/>
        </w:rPr>
        <w:t>and B Corral-Diaz</w:t>
      </w:r>
      <w:r w:rsidR="00430454">
        <w:rPr>
          <w:rFonts w:ascii="Times New Roman" w:hAnsi="Times New Roman" w:cs="Times New Roman"/>
          <w:sz w:val="24"/>
          <w:szCs w:val="24"/>
        </w:rPr>
        <w:t xml:space="preserve"> </w:t>
      </w:r>
      <w:r>
        <w:rPr>
          <w:rFonts w:ascii="Times New Roman" w:hAnsi="Times New Roman" w:cs="Times New Roman"/>
          <w:sz w:val="24"/>
          <w:szCs w:val="24"/>
        </w:rPr>
        <w:t>(</w:t>
      </w:r>
      <w:r w:rsidR="00430454">
        <w:rPr>
          <w:rFonts w:ascii="Times New Roman" w:hAnsi="Times New Roman" w:cs="Times New Roman"/>
          <w:sz w:val="24"/>
          <w:szCs w:val="24"/>
        </w:rPr>
        <w:t>2004</w:t>
      </w:r>
      <w:r>
        <w:rPr>
          <w:rFonts w:ascii="Times New Roman" w:hAnsi="Times New Roman" w:cs="Times New Roman"/>
          <w:sz w:val="24"/>
          <w:szCs w:val="24"/>
        </w:rPr>
        <w:t>)</w:t>
      </w:r>
      <w:r w:rsidR="00CB5787" w:rsidRPr="009222F6">
        <w:rPr>
          <w:rFonts w:ascii="Times New Roman" w:hAnsi="Times New Roman" w:cs="Times New Roman"/>
          <w:sz w:val="24"/>
          <w:szCs w:val="24"/>
        </w:rPr>
        <w:t xml:space="preserve">. </w:t>
      </w:r>
      <w:r w:rsidR="00CB5787" w:rsidRPr="009222F6">
        <w:rPr>
          <w:rFonts w:ascii="Times New Roman" w:hAnsi="Times New Roman" w:cs="Times New Roman"/>
          <w:bCs/>
          <w:color w:val="000000"/>
          <w:sz w:val="24"/>
          <w:szCs w:val="24"/>
        </w:rPr>
        <w:t xml:space="preserve">Bioaccumulation of cadmium, chromium and copper by </w:t>
      </w:r>
      <w:r w:rsidR="00CB5787" w:rsidRPr="009222F6">
        <w:rPr>
          <w:rFonts w:ascii="Times New Roman" w:hAnsi="Times New Roman" w:cs="Times New Roman"/>
          <w:bCs/>
          <w:i/>
          <w:color w:val="000000"/>
          <w:sz w:val="24"/>
          <w:szCs w:val="24"/>
        </w:rPr>
        <w:t>Convolvulus arvensis</w:t>
      </w:r>
      <w:r w:rsidR="00CB5787">
        <w:rPr>
          <w:rFonts w:ascii="Times New Roman" w:hAnsi="Times New Roman" w:cs="Times New Roman"/>
          <w:bCs/>
          <w:color w:val="000000"/>
          <w:sz w:val="24"/>
          <w:szCs w:val="24"/>
        </w:rPr>
        <w:t xml:space="preserve"> L.</w:t>
      </w:r>
      <w:r w:rsidR="00CB5787" w:rsidRPr="009222F6">
        <w:rPr>
          <w:rFonts w:ascii="Times New Roman" w:hAnsi="Times New Roman" w:cs="Times New Roman"/>
          <w:bCs/>
          <w:color w:val="000000"/>
          <w:sz w:val="24"/>
          <w:szCs w:val="24"/>
        </w:rPr>
        <w:t xml:space="preserve"> impact on plant growth and uptake of nutritional elements.</w:t>
      </w:r>
      <w:r w:rsidR="00CB5787" w:rsidRPr="009222F6">
        <w:rPr>
          <w:rFonts w:ascii="Times New Roman" w:hAnsi="Times New Roman" w:cs="Times New Roman"/>
          <w:color w:val="000000"/>
          <w:sz w:val="24"/>
          <w:szCs w:val="24"/>
        </w:rPr>
        <w:t xml:space="preserve"> </w:t>
      </w:r>
      <w:r w:rsidRPr="00F36BB5">
        <w:rPr>
          <w:rFonts w:ascii="Times New Roman" w:hAnsi="Times New Roman" w:cs="Times New Roman"/>
          <w:i/>
          <w:color w:val="000000"/>
          <w:sz w:val="24"/>
          <w:szCs w:val="24"/>
        </w:rPr>
        <w:t>Bioresour</w:t>
      </w:r>
      <w:r w:rsidR="003A2EB7" w:rsidRPr="00F36BB5">
        <w:rPr>
          <w:rFonts w:ascii="Times New Roman" w:hAnsi="Times New Roman" w:cs="Times New Roman"/>
          <w:i/>
          <w:color w:val="000000"/>
          <w:sz w:val="24"/>
          <w:szCs w:val="24"/>
        </w:rPr>
        <w:t xml:space="preserve"> Technol</w:t>
      </w:r>
      <w:r w:rsidR="00CB5787">
        <w:rPr>
          <w:rFonts w:ascii="Times New Roman" w:hAnsi="Times New Roman" w:cs="Times New Roman"/>
          <w:color w:val="000000"/>
          <w:sz w:val="24"/>
          <w:szCs w:val="24"/>
        </w:rPr>
        <w:t xml:space="preserve"> 92(3):229-35</w:t>
      </w:r>
    </w:p>
    <w:p w:rsidR="00CB5787" w:rsidRPr="009222F6" w:rsidRDefault="00F36BB5" w:rsidP="00F909B9">
      <w:pPr>
        <w:spacing w:line="360" w:lineRule="auto"/>
        <w:ind w:left="720" w:hanging="720"/>
        <w:jc w:val="both"/>
        <w:rPr>
          <w:rFonts w:ascii="Times New Roman" w:hAnsi="Times New Roman" w:cs="Times New Roman"/>
          <w:color w:val="131413"/>
          <w:sz w:val="24"/>
          <w:szCs w:val="24"/>
        </w:rPr>
      </w:pPr>
      <w:r>
        <w:rPr>
          <w:rFonts w:ascii="Times New Roman" w:hAnsi="Times New Roman" w:cs="Times New Roman"/>
          <w:color w:val="131413"/>
          <w:sz w:val="24"/>
          <w:szCs w:val="24"/>
        </w:rPr>
        <w:t>Grover P, Rekhadevi P, Danadevi K, Vuyyuri</w:t>
      </w:r>
      <w:r w:rsidR="00CB5787" w:rsidRPr="009222F6">
        <w:rPr>
          <w:rFonts w:ascii="Times New Roman" w:hAnsi="Times New Roman" w:cs="Times New Roman"/>
          <w:color w:val="131413"/>
          <w:sz w:val="24"/>
          <w:szCs w:val="24"/>
        </w:rPr>
        <w:t xml:space="preserve"> </w:t>
      </w:r>
      <w:r>
        <w:rPr>
          <w:rFonts w:ascii="Times New Roman" w:hAnsi="Times New Roman" w:cs="Times New Roman"/>
          <w:color w:val="131413"/>
          <w:sz w:val="24"/>
          <w:szCs w:val="24"/>
        </w:rPr>
        <w:t>S, Mahboob, M and M Rahman</w:t>
      </w:r>
      <w:r w:rsidR="00430454">
        <w:rPr>
          <w:rFonts w:ascii="Times New Roman" w:hAnsi="Times New Roman" w:cs="Times New Roman"/>
          <w:color w:val="131413"/>
          <w:sz w:val="24"/>
          <w:szCs w:val="24"/>
        </w:rPr>
        <w:t xml:space="preserve"> </w:t>
      </w:r>
      <w:r>
        <w:rPr>
          <w:rFonts w:ascii="Times New Roman" w:hAnsi="Times New Roman" w:cs="Times New Roman"/>
          <w:color w:val="131413"/>
          <w:sz w:val="24"/>
          <w:szCs w:val="24"/>
        </w:rPr>
        <w:t>(</w:t>
      </w:r>
      <w:r w:rsidR="00430454">
        <w:rPr>
          <w:rFonts w:ascii="Times New Roman" w:hAnsi="Times New Roman" w:cs="Times New Roman"/>
          <w:color w:val="131413"/>
          <w:sz w:val="24"/>
          <w:szCs w:val="24"/>
        </w:rPr>
        <w:t>2010</w:t>
      </w:r>
      <w:r>
        <w:rPr>
          <w:rFonts w:ascii="Times New Roman" w:hAnsi="Times New Roman" w:cs="Times New Roman"/>
          <w:color w:val="131413"/>
          <w:sz w:val="24"/>
          <w:szCs w:val="24"/>
        </w:rPr>
        <w:t>)</w:t>
      </w:r>
      <w:r w:rsidR="00CB5787" w:rsidRPr="009222F6">
        <w:rPr>
          <w:rFonts w:ascii="Times New Roman" w:hAnsi="Times New Roman" w:cs="Times New Roman"/>
          <w:color w:val="131413"/>
          <w:sz w:val="24"/>
          <w:szCs w:val="24"/>
        </w:rPr>
        <w:t xml:space="preserve">. Genotoxicity evaluation in workers occupationally exposed to lead. </w:t>
      </w:r>
      <w:r w:rsidRPr="00F36BB5">
        <w:rPr>
          <w:rFonts w:ascii="Times New Roman" w:hAnsi="Times New Roman" w:cs="Times New Roman"/>
          <w:bCs/>
          <w:i/>
          <w:sz w:val="24"/>
        </w:rPr>
        <w:t>Int J</w:t>
      </w:r>
      <w:r w:rsidRPr="00F36BB5">
        <w:rPr>
          <w:rFonts w:ascii="Times New Roman" w:hAnsi="Times New Roman" w:cs="Times New Roman"/>
          <w:i/>
          <w:sz w:val="24"/>
        </w:rPr>
        <w:t xml:space="preserve"> Hyg Environ</w:t>
      </w:r>
      <w:r w:rsidR="00DD04C3" w:rsidRPr="00F36BB5">
        <w:rPr>
          <w:rFonts w:ascii="Times New Roman" w:hAnsi="Times New Roman" w:cs="Times New Roman"/>
          <w:i/>
          <w:sz w:val="24"/>
        </w:rPr>
        <w:t xml:space="preserve"> </w:t>
      </w:r>
      <w:r w:rsidR="00DD04C3" w:rsidRPr="00F36BB5">
        <w:rPr>
          <w:rFonts w:ascii="Times New Roman" w:hAnsi="Times New Roman" w:cs="Times New Roman"/>
          <w:bCs/>
          <w:i/>
          <w:sz w:val="24"/>
        </w:rPr>
        <w:t>Health</w:t>
      </w:r>
      <w:r w:rsidR="00DD04C3" w:rsidRPr="00C56BB2">
        <w:rPr>
          <w:rFonts w:ascii="Times New Roman" w:hAnsi="Times New Roman" w:cs="Times New Roman"/>
          <w:sz w:val="24"/>
        </w:rPr>
        <w:t xml:space="preserve"> </w:t>
      </w:r>
      <w:r w:rsidR="00CB5787" w:rsidRPr="009222F6">
        <w:rPr>
          <w:rFonts w:ascii="Times New Roman" w:hAnsi="Times New Roman" w:cs="Times New Roman"/>
          <w:color w:val="131413"/>
          <w:sz w:val="24"/>
          <w:szCs w:val="24"/>
        </w:rPr>
        <w:t xml:space="preserve"> </w:t>
      </w:r>
      <w:r w:rsidR="00CB5787">
        <w:rPr>
          <w:rFonts w:ascii="Times New Roman" w:hAnsi="Times New Roman" w:cs="Times New Roman"/>
          <w:color w:val="131413"/>
          <w:sz w:val="24"/>
          <w:szCs w:val="24"/>
        </w:rPr>
        <w:t>213(2):99–106</w:t>
      </w:r>
    </w:p>
    <w:p w:rsidR="00CB5787" w:rsidRPr="00A06810" w:rsidRDefault="00345150" w:rsidP="00A06810">
      <w:pPr>
        <w:spacing w:line="360" w:lineRule="auto"/>
        <w:ind w:left="720" w:hanging="720"/>
        <w:jc w:val="both"/>
        <w:rPr>
          <w:rFonts w:ascii="Times New Roman" w:hAnsi="Times New Roman"/>
          <w:sz w:val="24"/>
          <w:szCs w:val="24"/>
        </w:rPr>
      </w:pPr>
      <w:r>
        <w:rPr>
          <w:rFonts w:ascii="Times New Roman" w:hAnsi="Times New Roman"/>
          <w:sz w:val="24"/>
          <w:szCs w:val="24"/>
        </w:rPr>
        <w:t>Gomes MP, T</w:t>
      </w:r>
      <w:r w:rsidR="00CB5787" w:rsidRPr="009222F6">
        <w:rPr>
          <w:rFonts w:ascii="Times New Roman" w:hAnsi="Times New Roman"/>
          <w:sz w:val="24"/>
          <w:szCs w:val="24"/>
        </w:rPr>
        <w:t>C</w:t>
      </w:r>
      <w:r>
        <w:rPr>
          <w:rFonts w:ascii="Times New Roman" w:hAnsi="Times New Roman"/>
          <w:sz w:val="24"/>
          <w:szCs w:val="24"/>
        </w:rPr>
        <w:t>LLSM Marques, MOG Nogueira, EM Castro and AM Soares</w:t>
      </w:r>
      <w:r w:rsidR="00C27643">
        <w:rPr>
          <w:rFonts w:ascii="Times New Roman" w:hAnsi="Times New Roman"/>
          <w:sz w:val="24"/>
          <w:szCs w:val="24"/>
        </w:rPr>
        <w:t xml:space="preserve"> </w:t>
      </w:r>
      <w:r>
        <w:rPr>
          <w:rFonts w:ascii="Times New Roman" w:hAnsi="Times New Roman"/>
          <w:sz w:val="24"/>
          <w:szCs w:val="24"/>
        </w:rPr>
        <w:t>(</w:t>
      </w:r>
      <w:r w:rsidR="00430454">
        <w:rPr>
          <w:rFonts w:ascii="Times New Roman" w:hAnsi="Times New Roman"/>
          <w:sz w:val="24"/>
          <w:szCs w:val="24"/>
        </w:rPr>
        <w:t>2011</w:t>
      </w:r>
      <w:r>
        <w:rPr>
          <w:rFonts w:ascii="Times New Roman" w:hAnsi="Times New Roman"/>
          <w:sz w:val="24"/>
          <w:szCs w:val="24"/>
        </w:rPr>
        <w:t>)</w:t>
      </w:r>
      <w:r w:rsidR="00CB5787">
        <w:rPr>
          <w:rFonts w:ascii="Times New Roman" w:hAnsi="Times New Roman"/>
          <w:sz w:val="24"/>
          <w:szCs w:val="24"/>
        </w:rPr>
        <w:t>.</w:t>
      </w:r>
      <w:r w:rsidR="00C27643">
        <w:rPr>
          <w:rFonts w:ascii="Times New Roman" w:hAnsi="Times New Roman"/>
          <w:sz w:val="24"/>
          <w:szCs w:val="24"/>
        </w:rPr>
        <w:t xml:space="preserve"> </w:t>
      </w:r>
      <w:r w:rsidR="00430454">
        <w:rPr>
          <w:rFonts w:ascii="Times New Roman" w:hAnsi="Times New Roman"/>
          <w:sz w:val="24"/>
          <w:szCs w:val="24"/>
        </w:rPr>
        <w:t xml:space="preserve"> </w:t>
      </w:r>
      <w:r w:rsidR="00CB5787" w:rsidRPr="009222F6">
        <w:rPr>
          <w:rFonts w:ascii="Times New Roman" w:hAnsi="Times New Roman"/>
          <w:sz w:val="24"/>
          <w:szCs w:val="24"/>
        </w:rPr>
        <w:t>Ecophysiological and anatomical changes due to uptake and accumulation of heavy metals in</w:t>
      </w:r>
      <w:r w:rsidR="00CB5787" w:rsidRPr="009222F6">
        <w:rPr>
          <w:rFonts w:ascii="Times New Roman" w:hAnsi="Times New Roman"/>
          <w:i/>
          <w:sz w:val="24"/>
          <w:szCs w:val="24"/>
        </w:rPr>
        <w:t xml:space="preserve"> Bracbiaria decumebns</w:t>
      </w:r>
      <w:r w:rsidR="00CB5787" w:rsidRPr="009222F6">
        <w:rPr>
          <w:rFonts w:ascii="Times New Roman" w:hAnsi="Times New Roman"/>
          <w:sz w:val="24"/>
          <w:szCs w:val="24"/>
        </w:rPr>
        <w:t xml:space="preserve">. </w:t>
      </w:r>
      <w:r w:rsidRPr="00345150">
        <w:rPr>
          <w:rFonts w:ascii="Times New Roman" w:hAnsi="Times New Roman"/>
          <w:i/>
          <w:sz w:val="24"/>
          <w:szCs w:val="24"/>
        </w:rPr>
        <w:t>J</w:t>
      </w:r>
      <w:r w:rsidR="00C67A8F" w:rsidRPr="00345150">
        <w:rPr>
          <w:rFonts w:ascii="Times New Roman" w:hAnsi="Times New Roman"/>
          <w:i/>
          <w:sz w:val="24"/>
          <w:szCs w:val="24"/>
        </w:rPr>
        <w:t xml:space="preserve"> </w:t>
      </w:r>
      <w:r w:rsidR="00CB5787" w:rsidRPr="00345150">
        <w:rPr>
          <w:rFonts w:ascii="Times New Roman" w:hAnsi="Times New Roman"/>
          <w:i/>
          <w:sz w:val="24"/>
          <w:szCs w:val="24"/>
        </w:rPr>
        <w:t>P</w:t>
      </w:r>
      <w:r w:rsidRPr="00345150">
        <w:rPr>
          <w:rFonts w:ascii="Times New Roman" w:hAnsi="Times New Roman"/>
          <w:i/>
          <w:sz w:val="24"/>
          <w:szCs w:val="24"/>
        </w:rPr>
        <w:t>lant Physiol</w:t>
      </w:r>
      <w:r w:rsidR="00C67A8F" w:rsidRPr="00345150">
        <w:rPr>
          <w:rFonts w:ascii="Times New Roman" w:hAnsi="Times New Roman"/>
          <w:i/>
          <w:sz w:val="24"/>
          <w:szCs w:val="24"/>
        </w:rPr>
        <w:t xml:space="preserve"> Biochem</w:t>
      </w:r>
      <w:r w:rsidR="00CB5787" w:rsidRPr="009222F6">
        <w:rPr>
          <w:rFonts w:ascii="Times New Roman" w:hAnsi="Times New Roman"/>
          <w:sz w:val="24"/>
          <w:szCs w:val="24"/>
        </w:rPr>
        <w:t xml:space="preserve"> 68(05):566-573</w:t>
      </w:r>
    </w:p>
    <w:p w:rsidR="00CB5787" w:rsidRPr="009222F6" w:rsidRDefault="00A06810" w:rsidP="00F909B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Gulfraz M, Mussaddeq Y, Khannum R and T Ahmad</w:t>
      </w:r>
      <w:r w:rsidR="00430454">
        <w:rPr>
          <w:rFonts w:ascii="Times New Roman" w:hAnsi="Times New Roman" w:cs="Times New Roman"/>
          <w:sz w:val="24"/>
          <w:szCs w:val="24"/>
        </w:rPr>
        <w:t xml:space="preserve"> </w:t>
      </w:r>
      <w:r>
        <w:rPr>
          <w:rFonts w:ascii="Times New Roman" w:hAnsi="Times New Roman" w:cs="Times New Roman"/>
          <w:sz w:val="24"/>
          <w:szCs w:val="24"/>
        </w:rPr>
        <w:t>(</w:t>
      </w:r>
      <w:r w:rsidR="00430454">
        <w:rPr>
          <w:rFonts w:ascii="Times New Roman" w:hAnsi="Times New Roman" w:cs="Times New Roman"/>
          <w:sz w:val="24"/>
          <w:szCs w:val="24"/>
        </w:rPr>
        <w:t>2002</w:t>
      </w:r>
      <w:r>
        <w:rPr>
          <w:rFonts w:ascii="Times New Roman" w:hAnsi="Times New Roman" w:cs="Times New Roman"/>
          <w:sz w:val="24"/>
          <w:szCs w:val="24"/>
        </w:rPr>
        <w:t>)</w:t>
      </w:r>
      <w:r w:rsidR="00CB5787" w:rsidRPr="009222F6">
        <w:rPr>
          <w:rFonts w:ascii="Times New Roman" w:hAnsi="Times New Roman" w:cs="Times New Roman"/>
          <w:sz w:val="24"/>
          <w:szCs w:val="24"/>
        </w:rPr>
        <w:t xml:space="preserve">. Quality Assessment of Effluents from Various Industries at Vicinity of Rawalpindi and Islamabad. </w:t>
      </w:r>
      <w:r w:rsidRPr="00A06810">
        <w:rPr>
          <w:rFonts w:ascii="Times New Roman" w:hAnsi="Times New Roman" w:cs="Times New Roman"/>
          <w:i/>
          <w:sz w:val="24"/>
          <w:szCs w:val="24"/>
        </w:rPr>
        <w:t xml:space="preserve">Online J Biol </w:t>
      </w:r>
      <w:r w:rsidR="00CB5787" w:rsidRPr="00A06810">
        <w:rPr>
          <w:rFonts w:ascii="Times New Roman" w:hAnsi="Times New Roman" w:cs="Times New Roman"/>
          <w:i/>
          <w:sz w:val="24"/>
          <w:szCs w:val="24"/>
        </w:rPr>
        <w:t>Sci</w:t>
      </w:r>
      <w:r w:rsidR="00CB5787">
        <w:rPr>
          <w:rFonts w:ascii="Times New Roman" w:hAnsi="Times New Roman" w:cs="Times New Roman"/>
          <w:sz w:val="24"/>
          <w:szCs w:val="24"/>
        </w:rPr>
        <w:t xml:space="preserve"> 2(10): 697-698</w:t>
      </w:r>
    </w:p>
    <w:p w:rsidR="00CB5787" w:rsidRPr="009222F6" w:rsidRDefault="00A06810" w:rsidP="00F909B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Gulfraz M, Mussaddeq Y, Khannum R and T. Ahmad</w:t>
      </w:r>
      <w:r w:rsidR="00BA0BAB">
        <w:rPr>
          <w:rFonts w:ascii="Times New Roman" w:hAnsi="Times New Roman" w:cs="Times New Roman"/>
          <w:sz w:val="24"/>
          <w:szCs w:val="24"/>
        </w:rPr>
        <w:t xml:space="preserve"> </w:t>
      </w:r>
      <w:r>
        <w:rPr>
          <w:rFonts w:ascii="Times New Roman" w:hAnsi="Times New Roman" w:cs="Times New Roman"/>
          <w:sz w:val="24"/>
          <w:szCs w:val="24"/>
        </w:rPr>
        <w:t>(</w:t>
      </w:r>
      <w:r w:rsidR="00CB5787" w:rsidRPr="009222F6">
        <w:rPr>
          <w:rFonts w:ascii="Times New Roman" w:hAnsi="Times New Roman" w:cs="Times New Roman"/>
          <w:sz w:val="24"/>
          <w:szCs w:val="24"/>
        </w:rPr>
        <w:t>2003</w:t>
      </w:r>
      <w:r>
        <w:rPr>
          <w:rFonts w:ascii="Times New Roman" w:hAnsi="Times New Roman" w:cs="Times New Roman"/>
          <w:sz w:val="24"/>
          <w:szCs w:val="24"/>
        </w:rPr>
        <w:t>)</w:t>
      </w:r>
      <w:r w:rsidR="00CB5787" w:rsidRPr="009222F6">
        <w:rPr>
          <w:rFonts w:ascii="Times New Roman" w:hAnsi="Times New Roman" w:cs="Times New Roman"/>
          <w:sz w:val="24"/>
          <w:szCs w:val="24"/>
        </w:rPr>
        <w:t>. Metal contamination in Wheat crops (</w:t>
      </w:r>
      <w:r w:rsidR="00CB5787" w:rsidRPr="009222F6">
        <w:rPr>
          <w:rFonts w:ascii="Times New Roman" w:hAnsi="Times New Roman" w:cs="Times New Roman"/>
          <w:i/>
          <w:sz w:val="24"/>
          <w:szCs w:val="24"/>
        </w:rPr>
        <w:t>Triticum aestivum</w:t>
      </w:r>
      <w:r w:rsidR="00CB5787" w:rsidRPr="009222F6">
        <w:rPr>
          <w:rFonts w:ascii="Times New Roman" w:hAnsi="Times New Roman" w:cs="Times New Roman"/>
          <w:sz w:val="24"/>
          <w:szCs w:val="24"/>
        </w:rPr>
        <w:t xml:space="preserve"> L.) Irrigated with Industrial Effluents. </w:t>
      </w:r>
      <w:r w:rsidR="005A0AAD">
        <w:rPr>
          <w:rFonts w:ascii="Times New Roman" w:hAnsi="Times New Roman" w:cs="Times New Roman"/>
          <w:i/>
          <w:sz w:val="24"/>
          <w:szCs w:val="24"/>
        </w:rPr>
        <w:t>Online J</w:t>
      </w:r>
      <w:r w:rsidR="00B71136" w:rsidRPr="005A0AAD">
        <w:rPr>
          <w:rFonts w:ascii="Times New Roman" w:hAnsi="Times New Roman" w:cs="Times New Roman"/>
          <w:i/>
          <w:sz w:val="24"/>
          <w:szCs w:val="24"/>
        </w:rPr>
        <w:t xml:space="preserve"> Biol</w:t>
      </w:r>
      <w:r w:rsidR="00CB5787" w:rsidRPr="005A0AAD">
        <w:rPr>
          <w:rFonts w:ascii="Times New Roman" w:hAnsi="Times New Roman" w:cs="Times New Roman"/>
          <w:i/>
          <w:sz w:val="24"/>
          <w:szCs w:val="24"/>
        </w:rPr>
        <w:t xml:space="preserve"> Sci</w:t>
      </w:r>
      <w:r w:rsidR="005A0AAD">
        <w:rPr>
          <w:rFonts w:ascii="Times New Roman" w:hAnsi="Times New Roman" w:cs="Times New Roman"/>
          <w:sz w:val="24"/>
          <w:szCs w:val="24"/>
        </w:rPr>
        <w:t xml:space="preserve"> 3(3): 335-339</w:t>
      </w:r>
    </w:p>
    <w:p w:rsidR="00CB5787" w:rsidRPr="009222F6" w:rsidRDefault="005B4608" w:rsidP="00F909B9">
      <w:pPr>
        <w:spacing w:line="360" w:lineRule="auto"/>
        <w:ind w:left="720" w:hanging="720"/>
        <w:jc w:val="both"/>
        <w:rPr>
          <w:rFonts w:ascii="Times New Roman" w:hAnsi="Times New Roman" w:cs="Times New Roman"/>
          <w:color w:val="000000"/>
          <w:sz w:val="24"/>
          <w:szCs w:val="24"/>
        </w:rPr>
      </w:pPr>
      <w:r>
        <w:rPr>
          <w:rFonts w:ascii="Times New Roman" w:hAnsi="Times New Roman"/>
          <w:sz w:val="24"/>
          <w:szCs w:val="24"/>
        </w:rPr>
        <w:t>Hataminan M, AR Nejad, M Kafi, MK Souri and K Shahbazi</w:t>
      </w:r>
      <w:r w:rsidR="00BA0BAB">
        <w:rPr>
          <w:rFonts w:ascii="Times New Roman" w:hAnsi="Times New Roman"/>
          <w:sz w:val="24"/>
          <w:szCs w:val="24"/>
        </w:rPr>
        <w:t xml:space="preserve"> </w:t>
      </w:r>
      <w:r>
        <w:rPr>
          <w:rFonts w:ascii="Times New Roman" w:hAnsi="Times New Roman"/>
          <w:sz w:val="24"/>
          <w:szCs w:val="24"/>
        </w:rPr>
        <w:t>(</w:t>
      </w:r>
      <w:r w:rsidR="00CB5787" w:rsidRPr="009222F6">
        <w:rPr>
          <w:rFonts w:ascii="Times New Roman" w:hAnsi="Times New Roman"/>
          <w:sz w:val="24"/>
          <w:szCs w:val="24"/>
        </w:rPr>
        <w:t>2020</w:t>
      </w:r>
      <w:r>
        <w:rPr>
          <w:rFonts w:ascii="Times New Roman" w:hAnsi="Times New Roman"/>
          <w:sz w:val="24"/>
          <w:szCs w:val="24"/>
        </w:rPr>
        <w:t>)</w:t>
      </w:r>
      <w:r w:rsidR="00CB5787">
        <w:rPr>
          <w:rFonts w:ascii="Times New Roman" w:hAnsi="Times New Roman"/>
          <w:sz w:val="24"/>
          <w:szCs w:val="24"/>
        </w:rPr>
        <w:t xml:space="preserve">. Interaction </w:t>
      </w:r>
      <w:r w:rsidR="00CB5787" w:rsidRPr="009222F6">
        <w:rPr>
          <w:rFonts w:ascii="Times New Roman" w:hAnsi="Times New Roman"/>
          <w:sz w:val="24"/>
          <w:szCs w:val="24"/>
        </w:rPr>
        <w:t>of lead and cadmium on growth and leaf morphop</w:t>
      </w:r>
      <w:r w:rsidR="00CB5787">
        <w:rPr>
          <w:rFonts w:ascii="Times New Roman" w:hAnsi="Times New Roman"/>
          <w:sz w:val="24"/>
          <w:szCs w:val="24"/>
        </w:rPr>
        <w:t xml:space="preserve">hysilogical characteristics of </w:t>
      </w:r>
      <w:r w:rsidR="00CB5787" w:rsidRPr="009222F6">
        <w:rPr>
          <w:rFonts w:ascii="Times New Roman" w:hAnsi="Times New Roman"/>
          <w:sz w:val="24"/>
          <w:szCs w:val="24"/>
        </w:rPr>
        <w:t>European hackberry(</w:t>
      </w:r>
      <w:r w:rsidR="00CB5787" w:rsidRPr="009222F6">
        <w:rPr>
          <w:rFonts w:ascii="Times New Roman" w:hAnsi="Times New Roman"/>
          <w:i/>
          <w:sz w:val="24"/>
          <w:szCs w:val="24"/>
        </w:rPr>
        <w:t>Celtis australis</w:t>
      </w:r>
      <w:r w:rsidR="00CB5787" w:rsidRPr="009222F6">
        <w:rPr>
          <w:rFonts w:ascii="Times New Roman" w:hAnsi="Times New Roman"/>
          <w:sz w:val="24"/>
          <w:szCs w:val="24"/>
        </w:rPr>
        <w:t xml:space="preserve">) seedlings. </w:t>
      </w:r>
      <w:r w:rsidRPr="005B4608">
        <w:rPr>
          <w:rFonts w:ascii="Times New Roman" w:hAnsi="Times New Roman" w:cs="Times New Roman"/>
          <w:i/>
          <w:sz w:val="24"/>
          <w:szCs w:val="24"/>
        </w:rPr>
        <w:t>Chem Biol Technol</w:t>
      </w:r>
      <w:r w:rsidR="00A727C9" w:rsidRPr="005B4608">
        <w:rPr>
          <w:rFonts w:ascii="Times New Roman" w:hAnsi="Times New Roman" w:cs="Times New Roman"/>
          <w:i/>
          <w:sz w:val="24"/>
          <w:szCs w:val="24"/>
        </w:rPr>
        <w:t xml:space="preserve"> Agric</w:t>
      </w:r>
      <w:r w:rsidR="00A727C9">
        <w:rPr>
          <w:rFonts w:ascii="Times New Roman" w:hAnsi="Times New Roman"/>
          <w:sz w:val="24"/>
          <w:szCs w:val="24"/>
        </w:rPr>
        <w:t xml:space="preserve"> </w:t>
      </w:r>
      <w:r w:rsidR="00CB5787" w:rsidRPr="009222F6">
        <w:rPr>
          <w:rFonts w:ascii="Times New Roman" w:hAnsi="Times New Roman"/>
          <w:sz w:val="24"/>
          <w:szCs w:val="24"/>
        </w:rPr>
        <w:t>7:1-9</w:t>
      </w:r>
    </w:p>
    <w:p w:rsidR="00CB5787" w:rsidRPr="009222F6" w:rsidRDefault="00CB5787" w:rsidP="00F909B9">
      <w:pPr>
        <w:spacing w:line="360" w:lineRule="auto"/>
        <w:ind w:left="720" w:hanging="720"/>
        <w:jc w:val="both"/>
        <w:rPr>
          <w:rFonts w:ascii="Times New Roman" w:hAnsi="Times New Roman" w:cs="Times New Roman"/>
          <w:sz w:val="24"/>
          <w:szCs w:val="24"/>
        </w:rPr>
      </w:pPr>
      <w:r w:rsidRPr="009222F6">
        <w:rPr>
          <w:rFonts w:ascii="Times New Roman" w:hAnsi="Times New Roman" w:cs="Times New Roman"/>
          <w:sz w:val="24"/>
          <w:szCs w:val="24"/>
        </w:rPr>
        <w:t>Hernand</w:t>
      </w:r>
      <w:r w:rsidR="005B4608">
        <w:rPr>
          <w:rFonts w:ascii="Times New Roman" w:hAnsi="Times New Roman" w:cs="Times New Roman"/>
          <w:sz w:val="24"/>
          <w:szCs w:val="24"/>
        </w:rPr>
        <w:t>ez A J and J Pastror</w:t>
      </w:r>
      <w:r w:rsidR="00BA0BAB">
        <w:rPr>
          <w:rFonts w:ascii="Times New Roman" w:hAnsi="Times New Roman" w:cs="Times New Roman"/>
          <w:sz w:val="24"/>
          <w:szCs w:val="24"/>
        </w:rPr>
        <w:t xml:space="preserve"> </w:t>
      </w:r>
      <w:r w:rsidR="005B4608">
        <w:rPr>
          <w:rFonts w:ascii="Times New Roman" w:hAnsi="Times New Roman" w:cs="Times New Roman"/>
          <w:sz w:val="24"/>
          <w:szCs w:val="24"/>
        </w:rPr>
        <w:t>(</w:t>
      </w:r>
      <w:r w:rsidR="00BA0BAB">
        <w:rPr>
          <w:rFonts w:ascii="Times New Roman" w:hAnsi="Times New Roman" w:cs="Times New Roman"/>
          <w:sz w:val="24"/>
          <w:szCs w:val="24"/>
        </w:rPr>
        <w:t>2008</w:t>
      </w:r>
      <w:r w:rsidR="005B4608">
        <w:rPr>
          <w:rFonts w:ascii="Times New Roman" w:hAnsi="Times New Roman" w:cs="Times New Roman"/>
          <w:sz w:val="24"/>
          <w:szCs w:val="24"/>
        </w:rPr>
        <w:t>)</w:t>
      </w:r>
      <w:r w:rsidRPr="009222F6">
        <w:rPr>
          <w:rFonts w:ascii="Times New Roman" w:hAnsi="Times New Roman" w:cs="Times New Roman"/>
          <w:sz w:val="24"/>
          <w:szCs w:val="24"/>
        </w:rPr>
        <w:t xml:space="preserve">. Relationship between plant biodiversity and heavy metal availability in grasslands overlying an abandoned mine. </w:t>
      </w:r>
      <w:r w:rsidR="005B4608" w:rsidRPr="005B4608">
        <w:rPr>
          <w:rFonts w:ascii="Times New Roman" w:hAnsi="Times New Roman" w:cs="Times New Roman"/>
          <w:i/>
          <w:sz w:val="24"/>
          <w:szCs w:val="24"/>
        </w:rPr>
        <w:t>Environ Geochem</w:t>
      </w:r>
      <w:r w:rsidR="001724F9" w:rsidRPr="005B4608">
        <w:rPr>
          <w:rFonts w:ascii="Times New Roman" w:hAnsi="Times New Roman" w:cs="Times New Roman"/>
          <w:i/>
          <w:sz w:val="24"/>
          <w:szCs w:val="24"/>
        </w:rPr>
        <w:t xml:space="preserve"> </w:t>
      </w:r>
      <w:r w:rsidRPr="005B4608">
        <w:rPr>
          <w:rFonts w:ascii="Times New Roman" w:hAnsi="Times New Roman" w:cs="Times New Roman"/>
          <w:i/>
          <w:sz w:val="24"/>
          <w:szCs w:val="24"/>
        </w:rPr>
        <w:t>Health</w:t>
      </w:r>
      <w:r>
        <w:rPr>
          <w:rFonts w:ascii="Times New Roman" w:hAnsi="Times New Roman" w:cs="Times New Roman"/>
          <w:sz w:val="24"/>
          <w:szCs w:val="24"/>
        </w:rPr>
        <w:t xml:space="preserve"> 30: 127:133</w:t>
      </w:r>
    </w:p>
    <w:p w:rsidR="00CB5787" w:rsidRPr="009222F6" w:rsidRDefault="005B4608" w:rsidP="00F909B9">
      <w:pPr>
        <w:spacing w:line="360" w:lineRule="auto"/>
        <w:ind w:left="720" w:hanging="720"/>
        <w:jc w:val="both"/>
        <w:rPr>
          <w:rFonts w:ascii="Times New Roman" w:hAnsi="Times New Roman" w:cs="Times New Roman"/>
          <w:sz w:val="24"/>
          <w:szCs w:val="24"/>
        </w:rPr>
      </w:pPr>
      <w:r>
        <w:rPr>
          <w:rFonts w:ascii="Times New Roman" w:hAnsi="Times New Roman"/>
          <w:sz w:val="24"/>
          <w:szCs w:val="24"/>
        </w:rPr>
        <w:t>Hussain S, L Shuxian, M Mumtz, I Shafiq, N</w:t>
      </w:r>
      <w:r w:rsidR="00CB5787" w:rsidRPr="009222F6">
        <w:rPr>
          <w:rFonts w:ascii="Times New Roman" w:hAnsi="Times New Roman"/>
          <w:sz w:val="24"/>
          <w:szCs w:val="24"/>
        </w:rPr>
        <w:t xml:space="preserve"> Iqbal, </w:t>
      </w:r>
      <w:r>
        <w:rPr>
          <w:rFonts w:ascii="Times New Roman" w:hAnsi="Times New Roman"/>
          <w:sz w:val="24"/>
          <w:szCs w:val="24"/>
        </w:rPr>
        <w:t>M</w:t>
      </w:r>
      <w:r w:rsidR="00BA0BAB">
        <w:rPr>
          <w:rFonts w:ascii="Times New Roman" w:hAnsi="Times New Roman"/>
          <w:sz w:val="24"/>
          <w:szCs w:val="24"/>
        </w:rPr>
        <w:t xml:space="preserve"> Brestic,</w:t>
      </w:r>
      <w:r>
        <w:rPr>
          <w:rFonts w:ascii="Times New Roman" w:hAnsi="Times New Roman"/>
          <w:sz w:val="24"/>
          <w:szCs w:val="24"/>
        </w:rPr>
        <w:t xml:space="preserve"> M Shoaib, Q</w:t>
      </w:r>
      <w:r w:rsidR="00BA0BAB">
        <w:rPr>
          <w:rFonts w:ascii="Times New Roman" w:hAnsi="Times New Roman"/>
          <w:sz w:val="24"/>
          <w:szCs w:val="24"/>
        </w:rPr>
        <w:t xml:space="preserve"> Sisi, </w:t>
      </w:r>
      <w:r>
        <w:rPr>
          <w:rFonts w:ascii="Times New Roman" w:hAnsi="Times New Roman"/>
          <w:sz w:val="24"/>
          <w:szCs w:val="24"/>
        </w:rPr>
        <w:t>W Li, X Mei, C Bing, M Zivcak, A Rastogi, M Skalicky, V</w:t>
      </w:r>
      <w:r w:rsidR="00CB5787" w:rsidRPr="009222F6">
        <w:rPr>
          <w:rFonts w:ascii="Times New Roman" w:hAnsi="Times New Roman"/>
          <w:sz w:val="24"/>
          <w:szCs w:val="24"/>
        </w:rPr>
        <w:t xml:space="preserve"> Henjna</w:t>
      </w:r>
      <w:r>
        <w:rPr>
          <w:rFonts w:ascii="Times New Roman" w:hAnsi="Times New Roman"/>
          <w:sz w:val="24"/>
          <w:szCs w:val="24"/>
        </w:rPr>
        <w:t>k, L Weiguo and Y Wenyu</w:t>
      </w:r>
      <w:r w:rsidR="00BA0BAB">
        <w:rPr>
          <w:rFonts w:ascii="Times New Roman" w:hAnsi="Times New Roman"/>
          <w:sz w:val="24"/>
          <w:szCs w:val="24"/>
        </w:rPr>
        <w:t xml:space="preserve"> </w:t>
      </w:r>
      <w:r>
        <w:rPr>
          <w:rFonts w:ascii="Times New Roman" w:hAnsi="Times New Roman"/>
          <w:sz w:val="24"/>
          <w:szCs w:val="24"/>
        </w:rPr>
        <w:t>(</w:t>
      </w:r>
      <w:r w:rsidR="00BA0BAB">
        <w:rPr>
          <w:rFonts w:ascii="Times New Roman" w:hAnsi="Times New Roman"/>
          <w:sz w:val="24"/>
          <w:szCs w:val="24"/>
        </w:rPr>
        <w:t>2020</w:t>
      </w:r>
      <w:r>
        <w:rPr>
          <w:rFonts w:ascii="Times New Roman" w:hAnsi="Times New Roman"/>
          <w:sz w:val="24"/>
          <w:szCs w:val="24"/>
        </w:rPr>
        <w:t>)</w:t>
      </w:r>
      <w:r w:rsidR="00CB5787" w:rsidRPr="009222F6">
        <w:rPr>
          <w:rFonts w:ascii="Times New Roman" w:hAnsi="Times New Roman"/>
          <w:sz w:val="24"/>
          <w:szCs w:val="24"/>
        </w:rPr>
        <w:t xml:space="preserve">. Foliar application of Silicon improves stem </w:t>
      </w:r>
      <w:r w:rsidR="00CB5787" w:rsidRPr="009222F6">
        <w:rPr>
          <w:rFonts w:ascii="Times New Roman" w:hAnsi="Times New Roman"/>
          <w:sz w:val="24"/>
          <w:szCs w:val="24"/>
        </w:rPr>
        <w:tab/>
        <w:t>strength under low light stress by regulating lignin biosynthesis genes in soya</w:t>
      </w:r>
      <w:r w:rsidR="008B168C">
        <w:rPr>
          <w:rFonts w:ascii="Times New Roman" w:hAnsi="Times New Roman"/>
          <w:sz w:val="24"/>
          <w:szCs w:val="24"/>
        </w:rPr>
        <w:t xml:space="preserve"> </w:t>
      </w:r>
      <w:r w:rsidR="00CB5787" w:rsidRPr="009222F6">
        <w:rPr>
          <w:rFonts w:ascii="Times New Roman" w:hAnsi="Times New Roman"/>
          <w:sz w:val="24"/>
          <w:szCs w:val="24"/>
        </w:rPr>
        <w:t xml:space="preserve">bean. </w:t>
      </w:r>
      <w:r w:rsidRPr="005B4608">
        <w:rPr>
          <w:rFonts w:ascii="Times New Roman" w:hAnsi="Times New Roman" w:cs="Times New Roman"/>
          <w:i/>
          <w:sz w:val="24"/>
          <w:szCs w:val="24"/>
        </w:rPr>
        <w:t>J Hazard</w:t>
      </w:r>
      <w:r w:rsidR="009F4756" w:rsidRPr="005B4608">
        <w:rPr>
          <w:rFonts w:ascii="Times New Roman" w:hAnsi="Times New Roman" w:cs="Times New Roman"/>
          <w:i/>
          <w:sz w:val="24"/>
          <w:szCs w:val="24"/>
        </w:rPr>
        <w:t xml:space="preserve"> Mater</w:t>
      </w:r>
      <w:r w:rsidR="009F4756">
        <w:rPr>
          <w:rFonts w:ascii="Times New Roman" w:hAnsi="Times New Roman"/>
          <w:sz w:val="24"/>
          <w:szCs w:val="24"/>
        </w:rPr>
        <w:t xml:space="preserve"> </w:t>
      </w:r>
      <w:r w:rsidR="00CB5787" w:rsidRPr="009222F6">
        <w:rPr>
          <w:rFonts w:ascii="Times New Roman" w:hAnsi="Times New Roman"/>
          <w:sz w:val="24"/>
          <w:szCs w:val="24"/>
        </w:rPr>
        <w:t>401:1-11</w:t>
      </w:r>
    </w:p>
    <w:p w:rsidR="00CB5787" w:rsidRPr="009222F6" w:rsidRDefault="005B4608" w:rsidP="00F909B9">
      <w:pPr>
        <w:spacing w:line="360" w:lineRule="auto"/>
        <w:ind w:left="720" w:hanging="720"/>
        <w:jc w:val="both"/>
        <w:rPr>
          <w:rFonts w:ascii="Times New Roman" w:hAnsi="Times New Roman" w:cs="Times New Roman"/>
          <w:color w:val="131413"/>
          <w:sz w:val="24"/>
          <w:szCs w:val="24"/>
        </w:rPr>
      </w:pPr>
      <w:r>
        <w:rPr>
          <w:rFonts w:ascii="Times New Roman" w:hAnsi="Times New Roman" w:cs="Times New Roman"/>
          <w:color w:val="131413"/>
          <w:sz w:val="24"/>
          <w:szCs w:val="24"/>
        </w:rPr>
        <w:t>Jiang W and D Liu (</w:t>
      </w:r>
      <w:r w:rsidR="00BA0BAB">
        <w:rPr>
          <w:rFonts w:ascii="Times New Roman" w:hAnsi="Times New Roman" w:cs="Times New Roman"/>
          <w:color w:val="131413"/>
          <w:sz w:val="24"/>
          <w:szCs w:val="24"/>
        </w:rPr>
        <w:t>2010</w:t>
      </w:r>
      <w:r>
        <w:rPr>
          <w:rFonts w:ascii="Times New Roman" w:hAnsi="Times New Roman" w:cs="Times New Roman"/>
          <w:color w:val="131413"/>
          <w:sz w:val="24"/>
          <w:szCs w:val="24"/>
        </w:rPr>
        <w:t>)</w:t>
      </w:r>
      <w:r w:rsidR="00CB5787" w:rsidRPr="009222F6">
        <w:rPr>
          <w:rFonts w:ascii="Times New Roman" w:hAnsi="Times New Roman" w:cs="Times New Roman"/>
          <w:color w:val="131413"/>
          <w:sz w:val="24"/>
          <w:szCs w:val="24"/>
        </w:rPr>
        <w:t xml:space="preserve">. Pb-induced cellular defense system in the root meristematic cells of </w:t>
      </w:r>
      <w:r w:rsidR="00CB5787" w:rsidRPr="009222F6">
        <w:rPr>
          <w:rFonts w:ascii="Times New Roman" w:hAnsi="Times New Roman" w:cs="Times New Roman"/>
          <w:i/>
          <w:iCs/>
          <w:color w:val="131413"/>
          <w:sz w:val="24"/>
          <w:szCs w:val="24"/>
        </w:rPr>
        <w:t xml:space="preserve">Allium sativum </w:t>
      </w:r>
      <w:r w:rsidR="00CB5787" w:rsidRPr="009222F6">
        <w:rPr>
          <w:rFonts w:ascii="Times New Roman" w:hAnsi="Times New Roman" w:cs="Times New Roman"/>
          <w:color w:val="131413"/>
          <w:sz w:val="24"/>
          <w:szCs w:val="24"/>
        </w:rPr>
        <w:t xml:space="preserve">L. </w:t>
      </w:r>
      <w:r w:rsidR="00CB5787" w:rsidRPr="005B4608">
        <w:rPr>
          <w:rFonts w:ascii="Times New Roman" w:hAnsi="Times New Roman" w:cs="Times New Roman"/>
          <w:i/>
          <w:color w:val="131413"/>
          <w:sz w:val="24"/>
          <w:szCs w:val="24"/>
        </w:rPr>
        <w:t>BMC Plant Biol</w:t>
      </w:r>
      <w:r w:rsidR="00CB5787" w:rsidRPr="009222F6">
        <w:rPr>
          <w:rFonts w:ascii="Times New Roman" w:hAnsi="Times New Roman" w:cs="Times New Roman"/>
          <w:color w:val="131413"/>
          <w:sz w:val="24"/>
          <w:szCs w:val="24"/>
        </w:rPr>
        <w:t xml:space="preserve"> 10:40–40</w:t>
      </w:r>
    </w:p>
    <w:p w:rsidR="00CB5787" w:rsidRPr="009222F6" w:rsidRDefault="00CB5787" w:rsidP="00F909B9">
      <w:pPr>
        <w:spacing w:line="360" w:lineRule="auto"/>
        <w:ind w:left="720" w:hanging="720"/>
        <w:jc w:val="both"/>
        <w:rPr>
          <w:rFonts w:ascii="Times New Roman" w:hAnsi="Times New Roman" w:cs="Times New Roman"/>
          <w:color w:val="333333"/>
          <w:sz w:val="24"/>
          <w:szCs w:val="24"/>
          <w:shd w:val="clear" w:color="auto" w:fill="FFFFFF"/>
        </w:rPr>
      </w:pPr>
      <w:r w:rsidRPr="009222F6">
        <w:rPr>
          <w:rStyle w:val="hlfld-contribauthor"/>
          <w:rFonts w:ascii="Times New Roman" w:hAnsi="Times New Roman" w:cs="Times New Roman"/>
          <w:color w:val="333333"/>
          <w:sz w:val="24"/>
          <w:szCs w:val="24"/>
        </w:rPr>
        <w:lastRenderedPageBreak/>
        <w:t>Karathanasis, </w:t>
      </w:r>
      <w:r w:rsidR="005B4608">
        <w:rPr>
          <w:rStyle w:val="nlmgiven-names"/>
          <w:rFonts w:ascii="Times New Roman" w:hAnsi="Times New Roman" w:cs="Times New Roman"/>
          <w:color w:val="333333"/>
          <w:sz w:val="24"/>
          <w:szCs w:val="24"/>
        </w:rPr>
        <w:t>A</w:t>
      </w:r>
      <w:r w:rsidRPr="009222F6">
        <w:rPr>
          <w:rStyle w:val="nlmgiven-names"/>
          <w:rFonts w:ascii="Times New Roman" w:hAnsi="Times New Roman" w:cs="Times New Roman"/>
          <w:color w:val="333333"/>
          <w:sz w:val="24"/>
          <w:szCs w:val="24"/>
        </w:rPr>
        <w:t>D</w:t>
      </w:r>
      <w:r w:rsidRPr="009222F6">
        <w:rPr>
          <w:rFonts w:ascii="Times New Roman" w:hAnsi="Times New Roman" w:cs="Times New Roman"/>
          <w:color w:val="333333"/>
          <w:sz w:val="24"/>
          <w:szCs w:val="24"/>
          <w:shd w:val="clear" w:color="auto" w:fill="FFFFFF"/>
        </w:rPr>
        <w:t> </w:t>
      </w:r>
      <w:r w:rsidR="005B4608">
        <w:rPr>
          <w:rFonts w:ascii="Times New Roman" w:hAnsi="Times New Roman" w:cs="Times New Roman"/>
          <w:color w:val="333333"/>
          <w:sz w:val="24"/>
          <w:szCs w:val="24"/>
          <w:shd w:val="clear" w:color="auto" w:fill="FFFFFF"/>
        </w:rPr>
        <w:t>(</w:t>
      </w:r>
      <w:r w:rsidR="00A87199">
        <w:rPr>
          <w:rStyle w:val="nlmyear"/>
          <w:rFonts w:ascii="Times New Roman" w:hAnsi="Times New Roman" w:cs="Times New Roman"/>
          <w:color w:val="333333"/>
          <w:sz w:val="24"/>
          <w:szCs w:val="24"/>
        </w:rPr>
        <w:t>2002</w:t>
      </w:r>
      <w:r w:rsidR="005B4608">
        <w:rPr>
          <w:rStyle w:val="nlmyear"/>
          <w:rFonts w:ascii="Times New Roman" w:hAnsi="Times New Roman" w:cs="Times New Roman"/>
          <w:color w:val="333333"/>
          <w:sz w:val="24"/>
          <w:szCs w:val="24"/>
        </w:rPr>
        <w:t>)</w:t>
      </w:r>
      <w:r w:rsidRPr="009222F6">
        <w:rPr>
          <w:rStyle w:val="nlmyear"/>
          <w:rFonts w:ascii="Times New Roman" w:hAnsi="Times New Roman" w:cs="Times New Roman"/>
          <w:color w:val="333333"/>
          <w:sz w:val="24"/>
          <w:szCs w:val="24"/>
        </w:rPr>
        <w:t>.</w:t>
      </w:r>
      <w:r w:rsidRPr="009222F6">
        <w:rPr>
          <w:rFonts w:ascii="Times New Roman" w:hAnsi="Times New Roman" w:cs="Times New Roman"/>
          <w:color w:val="333333"/>
          <w:sz w:val="24"/>
          <w:szCs w:val="24"/>
          <w:shd w:val="clear" w:color="auto" w:fill="FFFFFF"/>
        </w:rPr>
        <w:t xml:space="preserve"> “</w:t>
      </w:r>
      <w:r w:rsidRPr="009222F6">
        <w:rPr>
          <w:rStyle w:val="nlmarticle-title"/>
          <w:rFonts w:ascii="Times New Roman" w:hAnsi="Times New Roman" w:cs="Times New Roman"/>
          <w:color w:val="333333"/>
          <w:sz w:val="24"/>
          <w:szCs w:val="24"/>
        </w:rPr>
        <w:t>Mineral equlibria in environmental soil system</w:t>
      </w:r>
      <w:r w:rsidRPr="009222F6">
        <w:rPr>
          <w:rFonts w:ascii="Times New Roman" w:hAnsi="Times New Roman" w:cs="Times New Roman"/>
          <w:color w:val="333333"/>
          <w:sz w:val="24"/>
          <w:szCs w:val="24"/>
          <w:shd w:val="clear" w:color="auto" w:fill="FFFFFF"/>
        </w:rPr>
        <w:t>”. In </w:t>
      </w:r>
      <w:r w:rsidRPr="009222F6">
        <w:rPr>
          <w:rFonts w:ascii="Times New Roman" w:hAnsi="Times New Roman" w:cs="Times New Roman"/>
          <w:i/>
          <w:iCs/>
          <w:color w:val="333333"/>
          <w:sz w:val="24"/>
          <w:szCs w:val="24"/>
        </w:rPr>
        <w:t>Soil Mineralogy with Environmental Applications</w:t>
      </w:r>
      <w:r w:rsidRPr="009222F6">
        <w:rPr>
          <w:rFonts w:ascii="Times New Roman" w:hAnsi="Times New Roman" w:cs="Times New Roman"/>
          <w:color w:val="333333"/>
          <w:sz w:val="24"/>
          <w:szCs w:val="24"/>
          <w:shd w:val="clear" w:color="auto" w:fill="FFFFFF"/>
        </w:rPr>
        <w:t>, Edited by: </w:t>
      </w:r>
      <w:r w:rsidRPr="009222F6">
        <w:rPr>
          <w:rStyle w:val="hlfld-contribauthor"/>
          <w:rFonts w:ascii="Times New Roman" w:hAnsi="Times New Roman" w:cs="Times New Roman"/>
          <w:color w:val="333333"/>
          <w:sz w:val="24"/>
          <w:szCs w:val="24"/>
        </w:rPr>
        <w:t>Dixon, </w:t>
      </w:r>
      <w:r w:rsidRPr="009222F6">
        <w:rPr>
          <w:rStyle w:val="nlmgiven-names"/>
          <w:rFonts w:ascii="Times New Roman" w:hAnsi="Times New Roman" w:cs="Times New Roman"/>
          <w:color w:val="333333"/>
          <w:sz w:val="24"/>
          <w:szCs w:val="24"/>
        </w:rPr>
        <w:t>J. B.</w:t>
      </w:r>
      <w:r w:rsidRPr="009222F6">
        <w:rPr>
          <w:rFonts w:ascii="Times New Roman" w:hAnsi="Times New Roman" w:cs="Times New Roman"/>
          <w:color w:val="333333"/>
          <w:sz w:val="24"/>
          <w:szCs w:val="24"/>
          <w:shd w:val="clear" w:color="auto" w:fill="FFFFFF"/>
        </w:rPr>
        <w:t> and </w:t>
      </w:r>
      <w:r w:rsidRPr="009222F6">
        <w:rPr>
          <w:rStyle w:val="hlfld-contribauthor"/>
          <w:rFonts w:ascii="Times New Roman" w:hAnsi="Times New Roman" w:cs="Times New Roman"/>
          <w:color w:val="333333"/>
          <w:sz w:val="24"/>
          <w:szCs w:val="24"/>
        </w:rPr>
        <w:t>Weed, </w:t>
      </w:r>
      <w:r w:rsidRPr="009222F6">
        <w:rPr>
          <w:rStyle w:val="nlmgiven-names"/>
          <w:rFonts w:ascii="Times New Roman" w:hAnsi="Times New Roman" w:cs="Times New Roman"/>
          <w:color w:val="333333"/>
          <w:sz w:val="24"/>
          <w:szCs w:val="24"/>
        </w:rPr>
        <w:t>S. B.</w:t>
      </w:r>
      <w:r w:rsidRPr="009222F6">
        <w:rPr>
          <w:rFonts w:ascii="Times New Roman" w:hAnsi="Times New Roman" w:cs="Times New Roman"/>
          <w:color w:val="333333"/>
          <w:sz w:val="24"/>
          <w:szCs w:val="24"/>
          <w:shd w:val="clear" w:color="auto" w:fill="FFFFFF"/>
        </w:rPr>
        <w:t> </w:t>
      </w:r>
      <w:r w:rsidRPr="009222F6">
        <w:rPr>
          <w:rStyle w:val="nlmfpage"/>
          <w:rFonts w:ascii="Times New Roman" w:hAnsi="Times New Roman" w:cs="Times New Roman"/>
          <w:color w:val="333333"/>
          <w:sz w:val="24"/>
          <w:szCs w:val="24"/>
        </w:rPr>
        <w:t>109</w:t>
      </w:r>
      <w:r w:rsidRPr="009222F6">
        <w:rPr>
          <w:rFonts w:ascii="Times New Roman" w:hAnsi="Times New Roman" w:cs="Times New Roman"/>
          <w:color w:val="333333"/>
          <w:sz w:val="24"/>
          <w:szCs w:val="24"/>
          <w:shd w:val="clear" w:color="auto" w:fill="FFFFFF"/>
        </w:rPr>
        <w:t>–</w:t>
      </w:r>
      <w:r w:rsidRPr="0087787A">
        <w:rPr>
          <w:rStyle w:val="nlmlpage"/>
          <w:rFonts w:ascii="Times New Roman" w:hAnsi="Times New Roman" w:cs="Times New Roman"/>
          <w:color w:val="333333"/>
          <w:sz w:val="24"/>
          <w:szCs w:val="24"/>
        </w:rPr>
        <w:t>151</w:t>
      </w:r>
      <w:r w:rsidRPr="009222F6">
        <w:rPr>
          <w:rFonts w:ascii="Times New Roman" w:hAnsi="Times New Roman" w:cs="Times New Roman"/>
          <w:color w:val="333333"/>
          <w:sz w:val="24"/>
          <w:szCs w:val="24"/>
          <w:shd w:val="clear" w:color="auto" w:fill="FFFFFF"/>
        </w:rPr>
        <w:t>. </w:t>
      </w:r>
      <w:r w:rsidRPr="009222F6">
        <w:rPr>
          <w:rStyle w:val="nlmpublisher-loc"/>
          <w:rFonts w:ascii="Times New Roman" w:hAnsi="Times New Roman" w:cs="Times New Roman"/>
          <w:color w:val="333333"/>
          <w:sz w:val="24"/>
          <w:szCs w:val="24"/>
        </w:rPr>
        <w:t>Madison, WI</w:t>
      </w:r>
      <w:r w:rsidRPr="009222F6">
        <w:rPr>
          <w:rFonts w:ascii="Times New Roman" w:hAnsi="Times New Roman" w:cs="Times New Roman"/>
          <w:color w:val="333333"/>
          <w:sz w:val="24"/>
          <w:szCs w:val="24"/>
          <w:shd w:val="clear" w:color="auto" w:fill="FFFFFF"/>
        </w:rPr>
        <w:t>: </w:t>
      </w:r>
      <w:r w:rsidRPr="009222F6">
        <w:rPr>
          <w:rStyle w:val="nlmpublisher-name"/>
          <w:rFonts w:ascii="Times New Roman" w:hAnsi="Times New Roman" w:cs="Times New Roman"/>
          <w:color w:val="333333"/>
          <w:sz w:val="24"/>
          <w:szCs w:val="24"/>
        </w:rPr>
        <w:t>Soil Science Society of America</w:t>
      </w:r>
      <w:r w:rsidR="00A87199">
        <w:rPr>
          <w:rStyle w:val="nlmpublisher-name"/>
          <w:rFonts w:ascii="Times New Roman" w:hAnsi="Times New Roman" w:cs="Times New Roman"/>
          <w:color w:val="333333"/>
          <w:sz w:val="24"/>
          <w:szCs w:val="24"/>
        </w:rPr>
        <w:t>.</w:t>
      </w:r>
    </w:p>
    <w:p w:rsidR="00CB5787" w:rsidRPr="003B2E24" w:rsidRDefault="0087787A" w:rsidP="00F909B9">
      <w:pPr>
        <w:spacing w:line="360" w:lineRule="auto"/>
        <w:ind w:left="720" w:hanging="720"/>
        <w:jc w:val="both"/>
        <w:rPr>
          <w:rFonts w:ascii="Times New Roman" w:hAnsi="Times New Roman"/>
          <w:sz w:val="24"/>
          <w:szCs w:val="24"/>
        </w:rPr>
      </w:pPr>
      <w:r>
        <w:rPr>
          <w:rFonts w:ascii="Times New Roman" w:hAnsi="Times New Roman"/>
          <w:sz w:val="24"/>
          <w:szCs w:val="24"/>
        </w:rPr>
        <w:t>Kastori R, M Plesnicar, Z Sakac, D Pankovic and IA Maksimovic</w:t>
      </w:r>
      <w:r w:rsidR="00CB5787">
        <w:rPr>
          <w:rFonts w:ascii="Times New Roman" w:hAnsi="Times New Roman"/>
          <w:sz w:val="24"/>
          <w:szCs w:val="24"/>
        </w:rPr>
        <w:t xml:space="preserve"> </w:t>
      </w:r>
      <w:r>
        <w:rPr>
          <w:rFonts w:ascii="Times New Roman" w:hAnsi="Times New Roman"/>
          <w:sz w:val="24"/>
          <w:szCs w:val="24"/>
        </w:rPr>
        <w:t>(</w:t>
      </w:r>
      <w:r w:rsidR="00E15F92">
        <w:rPr>
          <w:rFonts w:ascii="Times New Roman" w:hAnsi="Times New Roman"/>
          <w:sz w:val="24"/>
          <w:szCs w:val="24"/>
        </w:rPr>
        <w:t>1998</w:t>
      </w:r>
      <w:r>
        <w:rPr>
          <w:rFonts w:ascii="Times New Roman" w:hAnsi="Times New Roman"/>
          <w:sz w:val="24"/>
          <w:szCs w:val="24"/>
        </w:rPr>
        <w:t>)</w:t>
      </w:r>
      <w:r w:rsidR="00CB5787" w:rsidRPr="009222F6">
        <w:rPr>
          <w:rFonts w:ascii="Times New Roman" w:hAnsi="Times New Roman"/>
          <w:sz w:val="24"/>
          <w:szCs w:val="24"/>
        </w:rPr>
        <w:t>. Effect of excess of lead on sunflower growth and photosynthesis.</w:t>
      </w:r>
      <w:r w:rsidR="00CB5787">
        <w:rPr>
          <w:rFonts w:ascii="Times New Roman" w:hAnsi="Times New Roman"/>
          <w:sz w:val="24"/>
          <w:szCs w:val="24"/>
        </w:rPr>
        <w:t xml:space="preserve"> </w:t>
      </w:r>
      <w:r w:rsidR="009A08ED">
        <w:rPr>
          <w:rFonts w:ascii="Times New Roman" w:hAnsi="Times New Roman"/>
          <w:i/>
          <w:sz w:val="24"/>
          <w:szCs w:val="24"/>
        </w:rPr>
        <w:t xml:space="preserve">J. </w:t>
      </w:r>
      <w:r w:rsidR="00CB5787" w:rsidRPr="009222F6">
        <w:rPr>
          <w:rFonts w:ascii="Times New Roman" w:hAnsi="Times New Roman"/>
          <w:i/>
          <w:sz w:val="24"/>
          <w:szCs w:val="24"/>
        </w:rPr>
        <w:t>Plant Nutr</w:t>
      </w:r>
      <w:r w:rsidR="00CB5787" w:rsidRPr="009222F6">
        <w:rPr>
          <w:rFonts w:ascii="Times New Roman" w:hAnsi="Times New Roman"/>
          <w:sz w:val="24"/>
          <w:szCs w:val="24"/>
        </w:rPr>
        <w:t>. 21(1):75-85</w:t>
      </w:r>
    </w:p>
    <w:p w:rsidR="00CB5787" w:rsidRPr="009222F6" w:rsidRDefault="0087787A" w:rsidP="00F909B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Khalid S, Shahid M, Niazi</w:t>
      </w:r>
      <w:r w:rsidR="00CB5787" w:rsidRPr="009222F6">
        <w:rPr>
          <w:rFonts w:ascii="Times New Roman" w:hAnsi="Times New Roman" w:cs="Times New Roman"/>
          <w:sz w:val="24"/>
          <w:szCs w:val="24"/>
        </w:rPr>
        <w:t xml:space="preserve"> N</w:t>
      </w:r>
      <w:r>
        <w:rPr>
          <w:rFonts w:ascii="Times New Roman" w:hAnsi="Times New Roman" w:cs="Times New Roman"/>
          <w:sz w:val="24"/>
          <w:szCs w:val="24"/>
        </w:rPr>
        <w:t>K, B Murtaza and I Bibi</w:t>
      </w:r>
      <w:r w:rsidR="00877D68">
        <w:rPr>
          <w:rFonts w:ascii="Times New Roman" w:hAnsi="Times New Roman" w:cs="Times New Roman"/>
          <w:sz w:val="24"/>
          <w:szCs w:val="24"/>
        </w:rPr>
        <w:t xml:space="preserve"> </w:t>
      </w:r>
      <w:r>
        <w:rPr>
          <w:rFonts w:ascii="Times New Roman" w:hAnsi="Times New Roman" w:cs="Times New Roman"/>
          <w:sz w:val="24"/>
          <w:szCs w:val="24"/>
        </w:rPr>
        <w:t>(</w:t>
      </w:r>
      <w:r w:rsidR="00CB5787" w:rsidRPr="009222F6">
        <w:rPr>
          <w:rFonts w:ascii="Times New Roman" w:hAnsi="Times New Roman" w:cs="Times New Roman"/>
          <w:bCs/>
          <w:sz w:val="24"/>
          <w:szCs w:val="24"/>
        </w:rPr>
        <w:t>2017</w:t>
      </w:r>
      <w:r>
        <w:rPr>
          <w:rFonts w:ascii="Times New Roman" w:hAnsi="Times New Roman" w:cs="Times New Roman"/>
          <w:bCs/>
          <w:sz w:val="24"/>
          <w:szCs w:val="24"/>
        </w:rPr>
        <w:t>)</w:t>
      </w:r>
      <w:r w:rsidR="00CB5787">
        <w:rPr>
          <w:rFonts w:ascii="Times New Roman" w:hAnsi="Times New Roman" w:cs="Times New Roman"/>
          <w:sz w:val="24"/>
          <w:szCs w:val="24"/>
        </w:rPr>
        <w:t>.</w:t>
      </w:r>
      <w:r w:rsidR="00CB5787" w:rsidRPr="009222F6">
        <w:rPr>
          <w:rFonts w:ascii="Times New Roman" w:hAnsi="Times New Roman" w:cs="Times New Roman"/>
          <w:sz w:val="24"/>
          <w:szCs w:val="24"/>
        </w:rPr>
        <w:t xml:space="preserve"> Dumat, C. A comparison of technologies for remediation of heavy metal contaminated soils. </w:t>
      </w:r>
      <w:r w:rsidR="003D6A44" w:rsidRPr="0087787A">
        <w:rPr>
          <w:rFonts w:ascii="Times New Roman" w:hAnsi="Times New Roman" w:cs="Times New Roman"/>
          <w:bCs/>
          <w:i/>
          <w:sz w:val="24"/>
          <w:szCs w:val="24"/>
        </w:rPr>
        <w:t>J</w:t>
      </w:r>
      <w:r w:rsidRPr="0087787A">
        <w:rPr>
          <w:rFonts w:ascii="Times New Roman" w:hAnsi="Times New Roman" w:cs="Times New Roman"/>
          <w:i/>
          <w:sz w:val="24"/>
          <w:szCs w:val="24"/>
        </w:rPr>
        <w:t xml:space="preserve"> Geochem Explor</w:t>
      </w:r>
      <w:r w:rsidR="00CB5787">
        <w:rPr>
          <w:rFonts w:ascii="Times New Roman" w:hAnsi="Times New Roman" w:cs="Times New Roman"/>
          <w:sz w:val="24"/>
          <w:szCs w:val="24"/>
        </w:rPr>
        <w:t xml:space="preserve"> 182, 247–268</w:t>
      </w:r>
    </w:p>
    <w:p w:rsidR="00CB5787" w:rsidRPr="009222F6" w:rsidRDefault="0087787A" w:rsidP="00F909B9">
      <w:pPr>
        <w:spacing w:line="360" w:lineRule="auto"/>
        <w:ind w:left="720" w:hanging="720"/>
        <w:jc w:val="both"/>
        <w:rPr>
          <w:rFonts w:ascii="Times New Roman" w:hAnsi="Times New Roman" w:cs="Times New Roman"/>
          <w:color w:val="131413"/>
          <w:sz w:val="24"/>
          <w:szCs w:val="24"/>
        </w:rPr>
      </w:pPr>
      <w:r>
        <w:rPr>
          <w:rFonts w:ascii="Times New Roman" w:hAnsi="Times New Roman" w:cs="Times New Roman"/>
          <w:color w:val="131413"/>
          <w:sz w:val="24"/>
          <w:szCs w:val="24"/>
        </w:rPr>
        <w:t>Krzeslowska M, M Lenartowska, E</w:t>
      </w:r>
      <w:r w:rsidRPr="009222F6">
        <w:rPr>
          <w:rFonts w:ascii="Times New Roman" w:hAnsi="Times New Roman" w:cs="Times New Roman"/>
          <w:color w:val="131413"/>
          <w:sz w:val="24"/>
          <w:szCs w:val="24"/>
        </w:rPr>
        <w:t>J</w:t>
      </w:r>
      <w:r>
        <w:rPr>
          <w:rFonts w:ascii="Times New Roman" w:hAnsi="Times New Roman" w:cs="Times New Roman"/>
          <w:color w:val="131413"/>
          <w:sz w:val="24"/>
          <w:szCs w:val="24"/>
        </w:rPr>
        <w:t xml:space="preserve"> Mellerowicz</w:t>
      </w:r>
      <w:r w:rsidR="00CB5787" w:rsidRPr="009222F6">
        <w:rPr>
          <w:rFonts w:ascii="Times New Roman" w:hAnsi="Times New Roman" w:cs="Times New Roman"/>
          <w:color w:val="131413"/>
          <w:sz w:val="24"/>
          <w:szCs w:val="24"/>
        </w:rPr>
        <w:t xml:space="preserve">, </w:t>
      </w:r>
      <w:r>
        <w:rPr>
          <w:rFonts w:ascii="Times New Roman" w:hAnsi="Times New Roman" w:cs="Times New Roman"/>
          <w:color w:val="131413"/>
          <w:sz w:val="24"/>
          <w:szCs w:val="24"/>
        </w:rPr>
        <w:t>S</w:t>
      </w:r>
      <w:r w:rsidRPr="009222F6">
        <w:rPr>
          <w:rFonts w:ascii="Times New Roman" w:hAnsi="Times New Roman" w:cs="Times New Roman"/>
          <w:color w:val="131413"/>
          <w:sz w:val="24"/>
          <w:szCs w:val="24"/>
        </w:rPr>
        <w:t xml:space="preserve"> </w:t>
      </w:r>
      <w:r w:rsidR="00CB5787" w:rsidRPr="009222F6">
        <w:rPr>
          <w:rFonts w:ascii="Times New Roman" w:hAnsi="Times New Roman" w:cs="Times New Roman"/>
          <w:color w:val="131413"/>
          <w:sz w:val="24"/>
          <w:szCs w:val="24"/>
        </w:rPr>
        <w:t>Sam</w:t>
      </w:r>
      <w:r>
        <w:rPr>
          <w:rFonts w:ascii="Times New Roman" w:hAnsi="Times New Roman" w:cs="Times New Roman"/>
          <w:color w:val="131413"/>
          <w:sz w:val="24"/>
          <w:szCs w:val="24"/>
        </w:rPr>
        <w:t>ardakiewicz and A Wozny</w:t>
      </w:r>
      <w:r w:rsidR="008F6122">
        <w:rPr>
          <w:rFonts w:ascii="Times New Roman" w:hAnsi="Times New Roman" w:cs="Times New Roman"/>
          <w:color w:val="131413"/>
          <w:sz w:val="24"/>
          <w:szCs w:val="24"/>
        </w:rPr>
        <w:t xml:space="preserve"> </w:t>
      </w:r>
      <w:r>
        <w:rPr>
          <w:rFonts w:ascii="Times New Roman" w:hAnsi="Times New Roman" w:cs="Times New Roman"/>
          <w:color w:val="131413"/>
          <w:sz w:val="24"/>
          <w:szCs w:val="24"/>
        </w:rPr>
        <w:t>(</w:t>
      </w:r>
      <w:r w:rsidR="008F6122">
        <w:rPr>
          <w:rFonts w:ascii="Times New Roman" w:hAnsi="Times New Roman" w:cs="Times New Roman"/>
          <w:color w:val="131413"/>
          <w:sz w:val="24"/>
          <w:szCs w:val="24"/>
        </w:rPr>
        <w:t>2009</w:t>
      </w:r>
      <w:r>
        <w:rPr>
          <w:rFonts w:ascii="Times New Roman" w:hAnsi="Times New Roman" w:cs="Times New Roman"/>
          <w:color w:val="131413"/>
          <w:sz w:val="24"/>
          <w:szCs w:val="24"/>
        </w:rPr>
        <w:t>)</w:t>
      </w:r>
      <w:r w:rsidR="00CB5787" w:rsidRPr="009222F6">
        <w:rPr>
          <w:rFonts w:ascii="Times New Roman" w:hAnsi="Times New Roman" w:cs="Times New Roman"/>
          <w:color w:val="131413"/>
          <w:sz w:val="24"/>
          <w:szCs w:val="24"/>
        </w:rPr>
        <w:t xml:space="preserve">. Pectinous cell wall thickenings formation–a response of moss protonemata cells to lead. </w:t>
      </w:r>
      <w:r w:rsidRPr="0087787A">
        <w:rPr>
          <w:rFonts w:ascii="Times New Roman" w:hAnsi="Times New Roman" w:cs="Times New Roman"/>
          <w:i/>
          <w:color w:val="131413"/>
          <w:sz w:val="24"/>
          <w:szCs w:val="24"/>
        </w:rPr>
        <w:t>Environ</w:t>
      </w:r>
      <w:r w:rsidR="003442AB" w:rsidRPr="0087787A">
        <w:rPr>
          <w:rFonts w:ascii="Times New Roman" w:hAnsi="Times New Roman" w:cs="Times New Roman"/>
          <w:i/>
          <w:color w:val="131413"/>
          <w:sz w:val="24"/>
          <w:szCs w:val="24"/>
        </w:rPr>
        <w:t xml:space="preserve"> Exp</w:t>
      </w:r>
      <w:r w:rsidR="00CB5787" w:rsidRPr="0087787A">
        <w:rPr>
          <w:rFonts w:ascii="Times New Roman" w:hAnsi="Times New Roman" w:cs="Times New Roman"/>
          <w:i/>
          <w:color w:val="131413"/>
          <w:sz w:val="24"/>
          <w:szCs w:val="24"/>
        </w:rPr>
        <w:t xml:space="preserve"> Bot</w:t>
      </w:r>
      <w:r>
        <w:rPr>
          <w:rFonts w:ascii="Times New Roman" w:hAnsi="Times New Roman" w:cs="Times New Roman"/>
          <w:color w:val="131413"/>
          <w:sz w:val="24"/>
          <w:szCs w:val="24"/>
        </w:rPr>
        <w:t xml:space="preserve"> 65(1):119–131</w:t>
      </w:r>
    </w:p>
    <w:p w:rsidR="00CB5787" w:rsidRPr="009222F6" w:rsidRDefault="0087787A" w:rsidP="00F909B9">
      <w:pPr>
        <w:spacing w:line="360" w:lineRule="auto"/>
        <w:ind w:left="720" w:hanging="720"/>
        <w:jc w:val="both"/>
        <w:rPr>
          <w:rFonts w:ascii="Times New Roman" w:hAnsi="Times New Roman" w:cs="Times New Roman"/>
          <w:color w:val="131413"/>
          <w:sz w:val="24"/>
          <w:szCs w:val="24"/>
        </w:rPr>
      </w:pPr>
      <w:r>
        <w:rPr>
          <w:rFonts w:ascii="Times New Roman" w:hAnsi="Times New Roman" w:cs="Times New Roman"/>
          <w:color w:val="131413"/>
          <w:sz w:val="24"/>
          <w:szCs w:val="24"/>
        </w:rPr>
        <w:t xml:space="preserve">Krzeslowska M, </w:t>
      </w:r>
      <w:r w:rsidRPr="009222F6">
        <w:rPr>
          <w:rFonts w:ascii="Times New Roman" w:hAnsi="Times New Roman" w:cs="Times New Roman"/>
          <w:color w:val="131413"/>
          <w:sz w:val="24"/>
          <w:szCs w:val="24"/>
        </w:rPr>
        <w:t>M.</w:t>
      </w:r>
      <w:r>
        <w:rPr>
          <w:rFonts w:ascii="Times New Roman" w:hAnsi="Times New Roman" w:cs="Times New Roman"/>
          <w:color w:val="131413"/>
          <w:sz w:val="24"/>
          <w:szCs w:val="24"/>
        </w:rPr>
        <w:t xml:space="preserve"> Lenartowska,</w:t>
      </w:r>
      <w:r w:rsidR="00CB5787" w:rsidRPr="009222F6">
        <w:rPr>
          <w:rFonts w:ascii="Times New Roman" w:hAnsi="Times New Roman" w:cs="Times New Roman"/>
          <w:color w:val="131413"/>
          <w:sz w:val="24"/>
          <w:szCs w:val="24"/>
        </w:rPr>
        <w:t xml:space="preserve"> </w:t>
      </w:r>
      <w:r>
        <w:rPr>
          <w:rFonts w:ascii="Times New Roman" w:hAnsi="Times New Roman" w:cs="Times New Roman"/>
          <w:color w:val="131413"/>
          <w:sz w:val="24"/>
          <w:szCs w:val="24"/>
        </w:rPr>
        <w:t>S</w:t>
      </w:r>
      <w:r w:rsidRPr="009222F6">
        <w:rPr>
          <w:rFonts w:ascii="Times New Roman" w:hAnsi="Times New Roman" w:cs="Times New Roman"/>
          <w:color w:val="131413"/>
          <w:sz w:val="24"/>
          <w:szCs w:val="24"/>
        </w:rPr>
        <w:t xml:space="preserve"> </w:t>
      </w:r>
      <w:r w:rsidR="00CB5787" w:rsidRPr="009222F6">
        <w:rPr>
          <w:rFonts w:ascii="Times New Roman" w:hAnsi="Times New Roman" w:cs="Times New Roman"/>
          <w:color w:val="131413"/>
          <w:sz w:val="24"/>
          <w:szCs w:val="24"/>
        </w:rPr>
        <w:t>Samardakiewicz,</w:t>
      </w:r>
      <w:r w:rsidR="00C20EE5">
        <w:rPr>
          <w:rFonts w:ascii="Times New Roman" w:hAnsi="Times New Roman" w:cs="Times New Roman"/>
          <w:color w:val="131413"/>
          <w:sz w:val="24"/>
          <w:szCs w:val="24"/>
        </w:rPr>
        <w:t xml:space="preserve"> </w:t>
      </w:r>
      <w:r>
        <w:rPr>
          <w:rFonts w:ascii="Times New Roman" w:hAnsi="Times New Roman" w:cs="Times New Roman"/>
          <w:color w:val="131413"/>
          <w:sz w:val="24"/>
          <w:szCs w:val="24"/>
        </w:rPr>
        <w:t>H Bilski and A Wozny</w:t>
      </w:r>
      <w:r w:rsidR="00C20EE5">
        <w:rPr>
          <w:rFonts w:ascii="Times New Roman" w:hAnsi="Times New Roman" w:cs="Times New Roman"/>
          <w:color w:val="131413"/>
          <w:sz w:val="24"/>
          <w:szCs w:val="24"/>
        </w:rPr>
        <w:t xml:space="preserve"> </w:t>
      </w:r>
      <w:r>
        <w:rPr>
          <w:rFonts w:ascii="Times New Roman" w:hAnsi="Times New Roman" w:cs="Times New Roman"/>
          <w:color w:val="131413"/>
          <w:sz w:val="24"/>
          <w:szCs w:val="24"/>
        </w:rPr>
        <w:t>(</w:t>
      </w:r>
      <w:r w:rsidR="00C20EE5">
        <w:rPr>
          <w:rFonts w:ascii="Times New Roman" w:hAnsi="Times New Roman" w:cs="Times New Roman"/>
          <w:color w:val="131413"/>
          <w:sz w:val="24"/>
          <w:szCs w:val="24"/>
        </w:rPr>
        <w:t>2010</w:t>
      </w:r>
      <w:r>
        <w:rPr>
          <w:rFonts w:ascii="Times New Roman" w:hAnsi="Times New Roman" w:cs="Times New Roman"/>
          <w:color w:val="131413"/>
          <w:sz w:val="24"/>
          <w:szCs w:val="24"/>
        </w:rPr>
        <w:t>)</w:t>
      </w:r>
      <w:r w:rsidR="00CB5787" w:rsidRPr="009222F6">
        <w:rPr>
          <w:rFonts w:ascii="Times New Roman" w:hAnsi="Times New Roman" w:cs="Times New Roman"/>
          <w:color w:val="131413"/>
          <w:sz w:val="24"/>
          <w:szCs w:val="24"/>
        </w:rPr>
        <w:t xml:space="preserve">. Lead deposited in the cell wall of </w:t>
      </w:r>
      <w:r w:rsidR="00CB5787" w:rsidRPr="009222F6">
        <w:rPr>
          <w:rFonts w:ascii="Times New Roman" w:hAnsi="Times New Roman" w:cs="Times New Roman"/>
          <w:i/>
          <w:iCs/>
          <w:color w:val="131413"/>
          <w:sz w:val="24"/>
          <w:szCs w:val="24"/>
        </w:rPr>
        <w:t xml:space="preserve">Funaria hygrometrica </w:t>
      </w:r>
      <w:r w:rsidR="00CB5787" w:rsidRPr="009222F6">
        <w:rPr>
          <w:rFonts w:ascii="Times New Roman" w:hAnsi="Times New Roman" w:cs="Times New Roman"/>
          <w:color w:val="131413"/>
          <w:sz w:val="24"/>
          <w:szCs w:val="24"/>
        </w:rPr>
        <w:t>protonemata is not s</w:t>
      </w:r>
      <w:r w:rsidR="009A08ED">
        <w:rPr>
          <w:rFonts w:ascii="Times New Roman" w:hAnsi="Times New Roman" w:cs="Times New Roman"/>
          <w:color w:val="131413"/>
          <w:sz w:val="24"/>
          <w:szCs w:val="24"/>
        </w:rPr>
        <w:t>t</w:t>
      </w:r>
      <w:r w:rsidR="00C10202" w:rsidRPr="00C10202">
        <w:rPr>
          <w:rFonts w:ascii="Times New Roman" w:hAnsi="Times New Roman" w:cs="Times New Roman"/>
          <w:color w:val="131413"/>
          <w:sz w:val="24"/>
          <w:szCs w:val="24"/>
        </w:rPr>
        <w:t>able</w:t>
      </w:r>
      <w:r w:rsidR="00CB5787" w:rsidRPr="009222F6">
        <w:rPr>
          <w:rFonts w:ascii="Times New Roman" w:hAnsi="Times New Roman" w:cs="Times New Roman"/>
          <w:color w:val="131413"/>
          <w:sz w:val="24"/>
          <w:szCs w:val="24"/>
        </w:rPr>
        <w:t xml:space="preserve">–a remobilization can occur. </w:t>
      </w:r>
      <w:r w:rsidRPr="0087787A">
        <w:rPr>
          <w:rFonts w:ascii="Times New Roman" w:hAnsi="Times New Roman" w:cs="Times New Roman"/>
          <w:i/>
          <w:sz w:val="24"/>
          <w:szCs w:val="24"/>
        </w:rPr>
        <w:t>Environ</w:t>
      </w:r>
      <w:r w:rsidR="002838BE" w:rsidRPr="0087787A">
        <w:rPr>
          <w:rFonts w:ascii="Times New Roman" w:hAnsi="Times New Roman" w:cs="Times New Roman"/>
          <w:i/>
          <w:sz w:val="24"/>
          <w:szCs w:val="24"/>
        </w:rPr>
        <w:t xml:space="preserve"> Pollut</w:t>
      </w:r>
      <w:r w:rsidR="00CB5787" w:rsidRPr="009222F6">
        <w:rPr>
          <w:rFonts w:ascii="Times New Roman" w:hAnsi="Times New Roman" w:cs="Times New Roman"/>
          <w:color w:val="131413"/>
          <w:sz w:val="24"/>
          <w:szCs w:val="24"/>
        </w:rPr>
        <w:t xml:space="preserve"> 158(1):325–338</w:t>
      </w:r>
    </w:p>
    <w:p w:rsidR="00CB5787" w:rsidRPr="003B2E24" w:rsidRDefault="0087787A" w:rsidP="00F909B9">
      <w:pPr>
        <w:spacing w:line="360" w:lineRule="auto"/>
        <w:ind w:left="720" w:hanging="720"/>
        <w:jc w:val="both"/>
        <w:rPr>
          <w:rFonts w:ascii="Times New Roman" w:hAnsi="Times New Roman"/>
          <w:sz w:val="24"/>
          <w:szCs w:val="24"/>
        </w:rPr>
      </w:pPr>
      <w:r>
        <w:rPr>
          <w:rFonts w:ascii="Times New Roman" w:hAnsi="Times New Roman"/>
          <w:sz w:val="24"/>
          <w:szCs w:val="24"/>
        </w:rPr>
        <w:t>Lamhamdi M, OA Galiou, A Bakrim, JC Novoa-Munoz, M</w:t>
      </w:r>
      <w:r w:rsidR="00CB5787" w:rsidRPr="009222F6">
        <w:rPr>
          <w:rFonts w:ascii="Times New Roman" w:hAnsi="Times New Roman"/>
          <w:sz w:val="24"/>
          <w:szCs w:val="24"/>
        </w:rPr>
        <w:t xml:space="preserve"> Arias-E</w:t>
      </w:r>
      <w:r>
        <w:rPr>
          <w:rFonts w:ascii="Times New Roman" w:hAnsi="Times New Roman"/>
          <w:sz w:val="24"/>
          <w:szCs w:val="24"/>
        </w:rPr>
        <w:t>stevez, A Aarab and R Lafont</w:t>
      </w:r>
      <w:r w:rsidR="00CB5787">
        <w:rPr>
          <w:rFonts w:ascii="Times New Roman" w:hAnsi="Times New Roman"/>
          <w:sz w:val="24"/>
          <w:szCs w:val="24"/>
        </w:rPr>
        <w:t xml:space="preserve"> </w:t>
      </w:r>
      <w:r>
        <w:rPr>
          <w:rFonts w:ascii="Times New Roman" w:hAnsi="Times New Roman"/>
          <w:sz w:val="24"/>
          <w:szCs w:val="24"/>
        </w:rPr>
        <w:t>(</w:t>
      </w:r>
      <w:r w:rsidR="00871C59">
        <w:rPr>
          <w:rFonts w:ascii="Times New Roman" w:hAnsi="Times New Roman"/>
          <w:sz w:val="24"/>
          <w:szCs w:val="24"/>
        </w:rPr>
        <w:t>2013</w:t>
      </w:r>
      <w:r>
        <w:rPr>
          <w:rFonts w:ascii="Times New Roman" w:hAnsi="Times New Roman"/>
          <w:sz w:val="24"/>
          <w:szCs w:val="24"/>
        </w:rPr>
        <w:t>)</w:t>
      </w:r>
      <w:r w:rsidR="00CB5787" w:rsidRPr="009222F6">
        <w:rPr>
          <w:rFonts w:ascii="Times New Roman" w:hAnsi="Times New Roman"/>
          <w:sz w:val="24"/>
          <w:szCs w:val="24"/>
        </w:rPr>
        <w:t>. Effect of leaf stress on mineral content and</w:t>
      </w:r>
      <w:r w:rsidR="00CB5787" w:rsidRPr="009222F6">
        <w:rPr>
          <w:rFonts w:ascii="Times New Roman" w:hAnsi="Times New Roman"/>
          <w:sz w:val="24"/>
          <w:szCs w:val="24"/>
        </w:rPr>
        <w:tab/>
        <w:t xml:space="preserve">growth of wheat </w:t>
      </w:r>
      <w:r w:rsidR="00CB5787" w:rsidRPr="009222F6">
        <w:rPr>
          <w:rFonts w:ascii="Times New Roman" w:hAnsi="Times New Roman"/>
          <w:i/>
          <w:sz w:val="24"/>
          <w:szCs w:val="24"/>
        </w:rPr>
        <w:t>Triticum aestivum</w:t>
      </w:r>
      <w:r w:rsidR="00CB5787" w:rsidRPr="009222F6">
        <w:rPr>
          <w:rFonts w:ascii="Times New Roman" w:hAnsi="Times New Roman"/>
          <w:sz w:val="24"/>
          <w:szCs w:val="24"/>
        </w:rPr>
        <w:t xml:space="preserve"> and Spinach </w:t>
      </w:r>
      <w:r w:rsidR="00890F12">
        <w:rPr>
          <w:rFonts w:ascii="Times New Roman" w:hAnsi="Times New Roman"/>
          <w:i/>
          <w:sz w:val="24"/>
          <w:szCs w:val="24"/>
        </w:rPr>
        <w:t xml:space="preserve">Spinacia olercea. </w:t>
      </w:r>
      <w:r w:rsidR="00CB5787" w:rsidRPr="00D86AED">
        <w:rPr>
          <w:rFonts w:ascii="Times New Roman" w:hAnsi="Times New Roman"/>
          <w:i/>
          <w:sz w:val="24"/>
          <w:szCs w:val="24"/>
        </w:rPr>
        <w:t xml:space="preserve">Saudi </w:t>
      </w:r>
      <w:r w:rsidRPr="00D86AED">
        <w:rPr>
          <w:rFonts w:ascii="Times New Roman" w:hAnsi="Times New Roman"/>
          <w:i/>
          <w:sz w:val="24"/>
          <w:szCs w:val="24"/>
        </w:rPr>
        <w:t>J</w:t>
      </w:r>
      <w:r w:rsidR="00890F12" w:rsidRPr="00D86AED">
        <w:rPr>
          <w:rFonts w:ascii="Times New Roman" w:hAnsi="Times New Roman"/>
          <w:i/>
          <w:sz w:val="24"/>
          <w:szCs w:val="24"/>
        </w:rPr>
        <w:t xml:space="preserve"> Biol</w:t>
      </w:r>
      <w:r w:rsidR="00CB5787" w:rsidRPr="00D86AED">
        <w:rPr>
          <w:rFonts w:ascii="Times New Roman" w:hAnsi="Times New Roman"/>
          <w:i/>
          <w:sz w:val="24"/>
          <w:szCs w:val="24"/>
        </w:rPr>
        <w:t xml:space="preserve"> Sci</w:t>
      </w:r>
      <w:r w:rsidR="00CB5787" w:rsidRPr="009222F6">
        <w:rPr>
          <w:rFonts w:ascii="Times New Roman" w:hAnsi="Times New Roman"/>
          <w:sz w:val="24"/>
          <w:szCs w:val="24"/>
        </w:rPr>
        <w:t xml:space="preserve"> 20:29-36</w:t>
      </w:r>
    </w:p>
    <w:p w:rsidR="00CB5787" w:rsidRPr="003B2E24" w:rsidRDefault="00D86AED" w:rsidP="00F909B9">
      <w:pPr>
        <w:spacing w:line="360" w:lineRule="auto"/>
        <w:ind w:left="720" w:hanging="720"/>
        <w:jc w:val="both"/>
        <w:rPr>
          <w:rStyle w:val="hlfld-contribauthor"/>
          <w:rFonts w:ascii="Times New Roman" w:hAnsi="Times New Roman" w:cs="Times New Roman"/>
          <w:sz w:val="24"/>
          <w:szCs w:val="24"/>
        </w:rPr>
      </w:pPr>
      <w:r>
        <w:rPr>
          <w:rFonts w:ascii="Times New Roman" w:hAnsi="Times New Roman" w:cs="Times New Roman"/>
          <w:sz w:val="24"/>
          <w:szCs w:val="24"/>
        </w:rPr>
        <w:t>Liang Y</w:t>
      </w:r>
      <w:r w:rsidR="00CB5787" w:rsidRPr="009222F6">
        <w:rPr>
          <w:rFonts w:ascii="Times New Roman" w:hAnsi="Times New Roman" w:cs="Times New Roman"/>
          <w:sz w:val="24"/>
          <w:szCs w:val="24"/>
        </w:rPr>
        <w:t xml:space="preserve">, </w:t>
      </w:r>
      <w:r w:rsidRPr="009222F6">
        <w:rPr>
          <w:rFonts w:ascii="Times New Roman" w:hAnsi="Times New Roman" w:cs="Times New Roman"/>
          <w:sz w:val="24"/>
          <w:szCs w:val="24"/>
        </w:rPr>
        <w:t>M.</w:t>
      </w:r>
      <w:r>
        <w:rPr>
          <w:rFonts w:ascii="Times New Roman" w:hAnsi="Times New Roman" w:cs="Times New Roman"/>
          <w:sz w:val="24"/>
          <w:szCs w:val="24"/>
        </w:rPr>
        <w:t xml:space="preserve"> </w:t>
      </w:r>
      <w:r w:rsidR="00CB5787" w:rsidRPr="009222F6">
        <w:rPr>
          <w:rFonts w:ascii="Times New Roman" w:hAnsi="Times New Roman" w:cs="Times New Roman"/>
          <w:sz w:val="24"/>
          <w:szCs w:val="24"/>
        </w:rPr>
        <w:t xml:space="preserve">Nikolic,  </w:t>
      </w:r>
      <w:r>
        <w:rPr>
          <w:rFonts w:ascii="Times New Roman" w:hAnsi="Times New Roman" w:cs="Times New Roman"/>
          <w:sz w:val="24"/>
          <w:szCs w:val="24"/>
        </w:rPr>
        <w:t xml:space="preserve">R </w:t>
      </w:r>
      <w:r w:rsidR="00CB5787" w:rsidRPr="009222F6">
        <w:rPr>
          <w:rFonts w:ascii="Times New Roman" w:hAnsi="Times New Roman" w:cs="Times New Roman"/>
          <w:sz w:val="24"/>
          <w:szCs w:val="24"/>
        </w:rPr>
        <w:t>Belang</w:t>
      </w:r>
      <w:r w:rsidR="00E6393A">
        <w:rPr>
          <w:rFonts w:ascii="Times New Roman" w:hAnsi="Times New Roman" w:cs="Times New Roman"/>
          <w:sz w:val="24"/>
          <w:szCs w:val="24"/>
        </w:rPr>
        <w:t xml:space="preserve">er,  </w:t>
      </w:r>
      <w:r>
        <w:rPr>
          <w:rFonts w:ascii="Times New Roman" w:hAnsi="Times New Roman" w:cs="Times New Roman"/>
          <w:sz w:val="24"/>
          <w:szCs w:val="24"/>
        </w:rPr>
        <w:t xml:space="preserve">H. </w:t>
      </w:r>
      <w:r w:rsidR="00E6393A">
        <w:rPr>
          <w:rFonts w:ascii="Times New Roman" w:hAnsi="Times New Roman" w:cs="Times New Roman"/>
          <w:sz w:val="24"/>
          <w:szCs w:val="24"/>
        </w:rPr>
        <w:t xml:space="preserve">Gong </w:t>
      </w:r>
      <w:r>
        <w:rPr>
          <w:rFonts w:ascii="Times New Roman" w:hAnsi="Times New Roman" w:cs="Times New Roman"/>
          <w:sz w:val="24"/>
          <w:szCs w:val="24"/>
        </w:rPr>
        <w:t xml:space="preserve"> and A Song</w:t>
      </w:r>
      <w:r w:rsidR="00E6393A">
        <w:rPr>
          <w:rFonts w:ascii="Times New Roman" w:hAnsi="Times New Roman" w:cs="Times New Roman"/>
          <w:sz w:val="24"/>
          <w:szCs w:val="24"/>
        </w:rPr>
        <w:t xml:space="preserve"> </w:t>
      </w:r>
      <w:r>
        <w:rPr>
          <w:rFonts w:ascii="Times New Roman" w:hAnsi="Times New Roman" w:cs="Times New Roman"/>
          <w:sz w:val="24"/>
          <w:szCs w:val="24"/>
        </w:rPr>
        <w:t>(</w:t>
      </w:r>
      <w:r w:rsidR="00E6393A">
        <w:rPr>
          <w:rFonts w:ascii="Times New Roman" w:hAnsi="Times New Roman" w:cs="Times New Roman"/>
          <w:sz w:val="24"/>
          <w:szCs w:val="24"/>
        </w:rPr>
        <w:t>2015</w:t>
      </w:r>
      <w:r>
        <w:rPr>
          <w:rFonts w:ascii="Times New Roman" w:hAnsi="Times New Roman" w:cs="Times New Roman"/>
          <w:sz w:val="24"/>
          <w:szCs w:val="24"/>
        </w:rPr>
        <w:t>)</w:t>
      </w:r>
      <w:r w:rsidR="00CB5787" w:rsidRPr="009222F6">
        <w:rPr>
          <w:rFonts w:ascii="Times New Roman" w:hAnsi="Times New Roman" w:cs="Times New Roman"/>
          <w:sz w:val="24"/>
          <w:szCs w:val="24"/>
        </w:rPr>
        <w:t>. Silicon in Agriculture: From Theory to Practice. Ne</w:t>
      </w:r>
      <w:r w:rsidR="00CB5787">
        <w:rPr>
          <w:rFonts w:ascii="Times New Roman" w:hAnsi="Times New Roman" w:cs="Times New Roman"/>
          <w:sz w:val="24"/>
          <w:szCs w:val="24"/>
        </w:rPr>
        <w:t>w York, NY: Springer Publishing</w:t>
      </w:r>
    </w:p>
    <w:p w:rsidR="00CB5787" w:rsidRPr="009222F6" w:rsidRDefault="00122030" w:rsidP="00F909B9">
      <w:pPr>
        <w:spacing w:line="360" w:lineRule="auto"/>
        <w:ind w:left="720" w:hanging="720"/>
        <w:jc w:val="both"/>
        <w:rPr>
          <w:rStyle w:val="hlfld-contribauthor"/>
          <w:rFonts w:ascii="Times New Roman" w:hAnsi="Times New Roman" w:cs="Times New Roman"/>
          <w:color w:val="333333"/>
          <w:sz w:val="24"/>
          <w:szCs w:val="24"/>
        </w:rPr>
      </w:pPr>
      <w:r>
        <w:rPr>
          <w:rFonts w:ascii="Times New Roman" w:hAnsi="Times New Roman" w:cs="Times New Roman"/>
          <w:color w:val="000000"/>
          <w:sz w:val="24"/>
          <w:szCs w:val="24"/>
        </w:rPr>
        <w:t>Liu D, W Jiang and X</w:t>
      </w:r>
      <w:r w:rsidR="00E6393A">
        <w:rPr>
          <w:rFonts w:ascii="Times New Roman" w:hAnsi="Times New Roman" w:cs="Times New Roman"/>
          <w:color w:val="000000"/>
          <w:sz w:val="24"/>
          <w:szCs w:val="24"/>
        </w:rPr>
        <w:t xml:space="preserve"> Gao </w:t>
      </w:r>
      <w:r>
        <w:rPr>
          <w:rFonts w:ascii="Times New Roman" w:hAnsi="Times New Roman" w:cs="Times New Roman"/>
          <w:color w:val="000000"/>
          <w:sz w:val="24"/>
          <w:szCs w:val="24"/>
        </w:rPr>
        <w:t>(</w:t>
      </w:r>
      <w:r w:rsidR="00E6393A">
        <w:rPr>
          <w:rFonts w:ascii="Times New Roman" w:hAnsi="Times New Roman" w:cs="Times New Roman"/>
          <w:color w:val="000000"/>
          <w:sz w:val="24"/>
          <w:szCs w:val="24"/>
        </w:rPr>
        <w:t>2003</w:t>
      </w:r>
      <w:r>
        <w:rPr>
          <w:rFonts w:ascii="Times New Roman" w:hAnsi="Times New Roman" w:cs="Times New Roman"/>
          <w:color w:val="000000"/>
          <w:sz w:val="24"/>
          <w:szCs w:val="24"/>
        </w:rPr>
        <w:t>)</w:t>
      </w:r>
      <w:r w:rsidR="00CB5787" w:rsidRPr="009222F6">
        <w:rPr>
          <w:rFonts w:ascii="Times New Roman" w:hAnsi="Times New Roman" w:cs="Times New Roman"/>
          <w:color w:val="000000"/>
          <w:sz w:val="24"/>
          <w:szCs w:val="24"/>
        </w:rPr>
        <w:t xml:space="preserve">. Effects of cadmium on root growth, cell division and nucleoli in root tip cells of garlic. </w:t>
      </w:r>
      <w:r w:rsidRPr="00122030">
        <w:rPr>
          <w:rFonts w:ascii="Times New Roman" w:hAnsi="Times New Roman" w:cs="Times New Roman"/>
          <w:i/>
          <w:color w:val="000000"/>
          <w:sz w:val="24"/>
          <w:szCs w:val="24"/>
        </w:rPr>
        <w:t>Biol</w:t>
      </w:r>
      <w:r w:rsidR="00CB5787" w:rsidRPr="00122030">
        <w:rPr>
          <w:rFonts w:ascii="Times New Roman" w:hAnsi="Times New Roman" w:cs="Times New Roman"/>
          <w:i/>
          <w:color w:val="000000"/>
          <w:sz w:val="24"/>
          <w:szCs w:val="24"/>
        </w:rPr>
        <w:t xml:space="preserve"> Plant</w:t>
      </w:r>
      <w:r w:rsidR="00CB5787" w:rsidRPr="009222F6">
        <w:rPr>
          <w:rFonts w:ascii="Times New Roman" w:hAnsi="Times New Roman" w:cs="Times New Roman"/>
          <w:i/>
          <w:color w:val="000000"/>
          <w:sz w:val="24"/>
          <w:szCs w:val="24"/>
        </w:rPr>
        <w:t xml:space="preserve"> </w:t>
      </w:r>
      <w:r w:rsidR="00CB5787" w:rsidRPr="009222F6">
        <w:rPr>
          <w:rFonts w:ascii="Times New Roman" w:hAnsi="Times New Roman" w:cs="Times New Roman"/>
          <w:color w:val="000000"/>
          <w:sz w:val="24"/>
          <w:szCs w:val="24"/>
        </w:rPr>
        <w:t>47: 79-83</w:t>
      </w:r>
    </w:p>
    <w:p w:rsidR="00CB5787" w:rsidRPr="009222F6" w:rsidRDefault="00CB5787" w:rsidP="00F909B9">
      <w:pPr>
        <w:spacing w:line="360" w:lineRule="auto"/>
        <w:ind w:left="720" w:hanging="720"/>
        <w:jc w:val="both"/>
        <w:rPr>
          <w:rFonts w:ascii="Times New Roman" w:hAnsi="Times New Roman" w:cs="Times New Roman"/>
          <w:color w:val="333333"/>
          <w:sz w:val="24"/>
          <w:szCs w:val="24"/>
          <w:shd w:val="clear" w:color="auto" w:fill="FFFFFF"/>
        </w:rPr>
      </w:pPr>
      <w:r w:rsidRPr="009222F6">
        <w:rPr>
          <w:rStyle w:val="hlfld-contribauthor"/>
          <w:rFonts w:ascii="Times New Roman" w:hAnsi="Times New Roman" w:cs="Times New Roman"/>
          <w:color w:val="333333"/>
          <w:sz w:val="24"/>
          <w:szCs w:val="24"/>
        </w:rPr>
        <w:t>Liu </w:t>
      </w:r>
      <w:r w:rsidRPr="009222F6">
        <w:rPr>
          <w:rStyle w:val="nlmgiven-names"/>
          <w:rFonts w:ascii="Times New Roman" w:hAnsi="Times New Roman" w:cs="Times New Roman"/>
          <w:color w:val="333333"/>
          <w:sz w:val="24"/>
          <w:szCs w:val="24"/>
        </w:rPr>
        <w:t>S</w:t>
      </w:r>
      <w:r w:rsidRPr="009222F6">
        <w:rPr>
          <w:rFonts w:ascii="Times New Roman" w:hAnsi="Times New Roman" w:cs="Times New Roman"/>
          <w:color w:val="333333"/>
          <w:sz w:val="24"/>
          <w:szCs w:val="24"/>
          <w:shd w:val="clear" w:color="auto" w:fill="FFFFFF"/>
        </w:rPr>
        <w:t>, </w:t>
      </w:r>
      <w:r w:rsidR="005D4ECD">
        <w:rPr>
          <w:rStyle w:val="nlmgiven-names"/>
          <w:rFonts w:ascii="Times New Roman" w:hAnsi="Times New Roman" w:cs="Times New Roman"/>
          <w:color w:val="333333"/>
          <w:sz w:val="24"/>
          <w:szCs w:val="24"/>
        </w:rPr>
        <w:t>Z</w:t>
      </w:r>
      <w:r w:rsidR="005D4ECD" w:rsidRPr="009222F6">
        <w:rPr>
          <w:rStyle w:val="nlmgiven-names"/>
          <w:rFonts w:ascii="Times New Roman" w:hAnsi="Times New Roman" w:cs="Times New Roman"/>
          <w:color w:val="333333"/>
          <w:sz w:val="24"/>
          <w:szCs w:val="24"/>
        </w:rPr>
        <w:t xml:space="preserve"> M</w:t>
      </w:r>
      <w:r w:rsidR="005D4ECD">
        <w:rPr>
          <w:rStyle w:val="nlmgiven-names"/>
          <w:rFonts w:ascii="Times New Roman" w:hAnsi="Times New Roman" w:cs="Times New Roman"/>
          <w:color w:val="333333"/>
          <w:sz w:val="24"/>
          <w:szCs w:val="24"/>
        </w:rPr>
        <w:t xml:space="preserve"> </w:t>
      </w:r>
      <w:r w:rsidRPr="009222F6">
        <w:rPr>
          <w:rStyle w:val="hlfld-contribauthor"/>
          <w:rFonts w:ascii="Times New Roman" w:hAnsi="Times New Roman" w:cs="Times New Roman"/>
          <w:color w:val="333333"/>
          <w:sz w:val="24"/>
          <w:szCs w:val="24"/>
        </w:rPr>
        <w:t xml:space="preserve">Xie, </w:t>
      </w:r>
      <w:r w:rsidR="005D4ECD">
        <w:rPr>
          <w:rStyle w:val="nlmgiven-names"/>
          <w:rFonts w:ascii="Times New Roman" w:hAnsi="Times New Roman" w:cs="Times New Roman"/>
          <w:color w:val="333333"/>
          <w:sz w:val="24"/>
          <w:szCs w:val="24"/>
        </w:rPr>
        <w:t>W</w:t>
      </w:r>
      <w:r w:rsidR="005D4ECD" w:rsidRPr="009222F6">
        <w:rPr>
          <w:rStyle w:val="nlmgiven-names"/>
          <w:rFonts w:ascii="Times New Roman" w:hAnsi="Times New Roman" w:cs="Times New Roman"/>
          <w:color w:val="333333"/>
          <w:sz w:val="24"/>
          <w:szCs w:val="24"/>
        </w:rPr>
        <w:t>W</w:t>
      </w:r>
      <w:r w:rsidR="005D4ECD">
        <w:rPr>
          <w:rStyle w:val="nlmgiven-names"/>
          <w:rFonts w:ascii="Times New Roman" w:hAnsi="Times New Roman" w:cs="Times New Roman"/>
          <w:color w:val="333333"/>
          <w:sz w:val="24"/>
          <w:szCs w:val="24"/>
        </w:rPr>
        <w:t xml:space="preserve"> </w:t>
      </w:r>
      <w:r w:rsidRPr="009222F6">
        <w:rPr>
          <w:rStyle w:val="hlfld-contribauthor"/>
          <w:rFonts w:ascii="Times New Roman" w:hAnsi="Times New Roman" w:cs="Times New Roman"/>
          <w:color w:val="333333"/>
          <w:sz w:val="24"/>
          <w:szCs w:val="24"/>
        </w:rPr>
        <w:t>Zhang, </w:t>
      </w:r>
      <w:r w:rsidRPr="009222F6">
        <w:rPr>
          <w:rFonts w:ascii="Times New Roman" w:hAnsi="Times New Roman" w:cs="Times New Roman"/>
          <w:color w:val="333333"/>
          <w:sz w:val="24"/>
          <w:szCs w:val="24"/>
          <w:shd w:val="clear" w:color="auto" w:fill="FFFFFF"/>
        </w:rPr>
        <w:t> </w:t>
      </w:r>
      <w:r w:rsidR="005D4ECD" w:rsidRPr="009222F6">
        <w:rPr>
          <w:rStyle w:val="nlmgiven-names"/>
          <w:rFonts w:ascii="Times New Roman" w:hAnsi="Times New Roman" w:cs="Times New Roman"/>
          <w:color w:val="333333"/>
          <w:sz w:val="24"/>
          <w:szCs w:val="24"/>
        </w:rPr>
        <w:t>X</w:t>
      </w:r>
      <w:r w:rsidR="005D4ECD">
        <w:rPr>
          <w:rFonts w:ascii="Times New Roman" w:hAnsi="Times New Roman" w:cs="Times New Roman"/>
          <w:color w:val="333333"/>
          <w:sz w:val="24"/>
          <w:szCs w:val="24"/>
          <w:shd w:val="clear" w:color="auto" w:fill="FFFFFF"/>
        </w:rPr>
        <w:t xml:space="preserve"> </w:t>
      </w:r>
      <w:r w:rsidRPr="009222F6">
        <w:rPr>
          <w:rStyle w:val="hlfld-contribauthor"/>
          <w:rFonts w:ascii="Times New Roman" w:hAnsi="Times New Roman" w:cs="Times New Roman"/>
          <w:color w:val="333333"/>
          <w:sz w:val="24"/>
          <w:szCs w:val="24"/>
        </w:rPr>
        <w:t>Cao</w:t>
      </w:r>
      <w:r w:rsidRPr="009222F6">
        <w:rPr>
          <w:rStyle w:val="nlmgiven-names"/>
          <w:rFonts w:ascii="Times New Roman" w:hAnsi="Times New Roman" w:cs="Times New Roman"/>
          <w:color w:val="333333"/>
          <w:sz w:val="24"/>
          <w:szCs w:val="24"/>
        </w:rPr>
        <w:t xml:space="preserve"> </w:t>
      </w:r>
      <w:r w:rsidRPr="009222F6">
        <w:rPr>
          <w:rStyle w:val="hlfld-contribauthor"/>
          <w:rFonts w:ascii="Times New Roman" w:hAnsi="Times New Roman" w:cs="Times New Roman"/>
          <w:color w:val="333333"/>
          <w:sz w:val="24"/>
          <w:szCs w:val="24"/>
        </w:rPr>
        <w:t xml:space="preserve">and </w:t>
      </w:r>
      <w:r w:rsidR="005D4ECD">
        <w:rPr>
          <w:rStyle w:val="nlmgiven-names"/>
          <w:rFonts w:ascii="Times New Roman" w:hAnsi="Times New Roman" w:cs="Times New Roman"/>
          <w:color w:val="333333"/>
          <w:sz w:val="24"/>
          <w:szCs w:val="24"/>
        </w:rPr>
        <w:t>X</w:t>
      </w:r>
      <w:r w:rsidRPr="009222F6">
        <w:rPr>
          <w:rStyle w:val="nlmgiven-names"/>
          <w:rFonts w:ascii="Times New Roman" w:hAnsi="Times New Roman" w:cs="Times New Roman"/>
          <w:color w:val="333333"/>
          <w:sz w:val="24"/>
          <w:szCs w:val="24"/>
        </w:rPr>
        <w:t xml:space="preserve"> F</w:t>
      </w:r>
      <w:r w:rsidRPr="009222F6">
        <w:rPr>
          <w:rFonts w:ascii="Times New Roman" w:hAnsi="Times New Roman" w:cs="Times New Roman"/>
          <w:color w:val="333333"/>
          <w:sz w:val="24"/>
          <w:szCs w:val="24"/>
          <w:shd w:val="clear" w:color="auto" w:fill="FFFFFF"/>
        </w:rPr>
        <w:t> </w:t>
      </w:r>
      <w:r w:rsidRPr="009222F6">
        <w:rPr>
          <w:rStyle w:val="hlfld-contribauthor"/>
          <w:rFonts w:ascii="Times New Roman" w:hAnsi="Times New Roman" w:cs="Times New Roman"/>
          <w:color w:val="333333"/>
          <w:sz w:val="24"/>
          <w:szCs w:val="24"/>
        </w:rPr>
        <w:t>Pei</w:t>
      </w:r>
      <w:r w:rsidRPr="009222F6">
        <w:rPr>
          <w:rFonts w:ascii="Times New Roman" w:hAnsi="Times New Roman" w:cs="Times New Roman"/>
          <w:color w:val="333333"/>
          <w:sz w:val="24"/>
          <w:szCs w:val="24"/>
          <w:shd w:val="clear" w:color="auto" w:fill="FFFFFF"/>
        </w:rPr>
        <w:t> </w:t>
      </w:r>
      <w:r w:rsidR="005D4ECD">
        <w:rPr>
          <w:rFonts w:ascii="Times New Roman" w:hAnsi="Times New Roman" w:cs="Times New Roman"/>
          <w:color w:val="333333"/>
          <w:sz w:val="24"/>
          <w:szCs w:val="24"/>
          <w:shd w:val="clear" w:color="auto" w:fill="FFFFFF"/>
        </w:rPr>
        <w:t>(</w:t>
      </w:r>
      <w:r w:rsidRPr="009222F6">
        <w:rPr>
          <w:rStyle w:val="nlmyear"/>
          <w:rFonts w:ascii="Times New Roman" w:hAnsi="Times New Roman" w:cs="Times New Roman"/>
          <w:color w:val="333333"/>
          <w:sz w:val="24"/>
          <w:szCs w:val="24"/>
        </w:rPr>
        <w:t>2013</w:t>
      </w:r>
      <w:r w:rsidR="005D4ECD">
        <w:rPr>
          <w:rStyle w:val="nlmyear"/>
          <w:rFonts w:ascii="Times New Roman" w:hAnsi="Times New Roman" w:cs="Times New Roman"/>
          <w:color w:val="333333"/>
          <w:sz w:val="24"/>
          <w:szCs w:val="24"/>
        </w:rPr>
        <w:t>)</w:t>
      </w:r>
      <w:r w:rsidRPr="009222F6">
        <w:rPr>
          <w:rFonts w:ascii="Times New Roman" w:hAnsi="Times New Roman" w:cs="Times New Roman"/>
          <w:color w:val="333333"/>
          <w:sz w:val="24"/>
          <w:szCs w:val="24"/>
          <w:shd w:val="clear" w:color="auto" w:fill="FFFFFF"/>
        </w:rPr>
        <w:t>. </w:t>
      </w:r>
      <w:r w:rsidRPr="009222F6">
        <w:rPr>
          <w:rStyle w:val="nlmarticle-title"/>
          <w:rFonts w:ascii="Times New Roman" w:hAnsi="Times New Roman" w:cs="Times New Roman"/>
          <w:color w:val="333333"/>
          <w:sz w:val="24"/>
          <w:szCs w:val="24"/>
        </w:rPr>
        <w:t>Risk assessment in Chinese food safety</w:t>
      </w:r>
      <w:r w:rsidRPr="009222F6">
        <w:rPr>
          <w:rFonts w:ascii="Times New Roman" w:hAnsi="Times New Roman" w:cs="Times New Roman"/>
          <w:color w:val="333333"/>
          <w:sz w:val="24"/>
          <w:szCs w:val="24"/>
          <w:shd w:val="clear" w:color="auto" w:fill="FFFFFF"/>
        </w:rPr>
        <w:t xml:space="preserve">. </w:t>
      </w:r>
      <w:r w:rsidRPr="005D4ECD">
        <w:rPr>
          <w:rFonts w:ascii="Times New Roman" w:hAnsi="Times New Roman" w:cs="Times New Roman"/>
          <w:i/>
          <w:color w:val="333333"/>
          <w:sz w:val="24"/>
          <w:szCs w:val="24"/>
          <w:shd w:val="clear" w:color="auto" w:fill="FFFFFF"/>
        </w:rPr>
        <w:t>Food Control</w:t>
      </w:r>
      <w:r w:rsidRPr="009222F6">
        <w:rPr>
          <w:rFonts w:ascii="Times New Roman" w:hAnsi="Times New Roman" w:cs="Times New Roman"/>
          <w:color w:val="333333"/>
          <w:sz w:val="24"/>
          <w:szCs w:val="24"/>
          <w:shd w:val="clear" w:color="auto" w:fill="FFFFFF"/>
        </w:rPr>
        <w:t xml:space="preserve"> 30(1): </w:t>
      </w:r>
      <w:r w:rsidRPr="00E6393A">
        <w:rPr>
          <w:rStyle w:val="nlmfpage"/>
          <w:rFonts w:ascii="Times New Roman" w:hAnsi="Times New Roman" w:cs="Times New Roman"/>
          <w:color w:val="333333"/>
          <w:sz w:val="24"/>
          <w:szCs w:val="24"/>
        </w:rPr>
        <w:t>162</w:t>
      </w:r>
      <w:r w:rsidRPr="00E6393A">
        <w:rPr>
          <w:rFonts w:ascii="Times New Roman" w:hAnsi="Times New Roman" w:cs="Times New Roman"/>
          <w:color w:val="333333"/>
          <w:sz w:val="24"/>
          <w:szCs w:val="24"/>
          <w:shd w:val="clear" w:color="auto" w:fill="FFFFFF"/>
        </w:rPr>
        <w:t>–</w:t>
      </w:r>
      <w:r w:rsidRPr="00E6393A">
        <w:rPr>
          <w:rStyle w:val="nlmlpage"/>
          <w:rFonts w:ascii="Times New Roman" w:hAnsi="Times New Roman" w:cs="Times New Roman"/>
          <w:color w:val="333333"/>
          <w:sz w:val="24"/>
          <w:szCs w:val="24"/>
        </w:rPr>
        <w:t>167</w:t>
      </w:r>
    </w:p>
    <w:p w:rsidR="00CB5787" w:rsidRPr="009222F6" w:rsidRDefault="005D4ECD" w:rsidP="00F909B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Liu J</w:t>
      </w:r>
      <w:r w:rsidR="00CB5787" w:rsidRPr="009222F6">
        <w:rPr>
          <w:rFonts w:ascii="Times New Roman" w:hAnsi="Times New Roman" w:cs="Times New Roman"/>
          <w:sz w:val="24"/>
          <w:szCs w:val="24"/>
        </w:rPr>
        <w:t xml:space="preserve">, </w:t>
      </w:r>
      <w:r>
        <w:rPr>
          <w:rFonts w:ascii="Times New Roman" w:hAnsi="Times New Roman" w:cs="Times New Roman"/>
          <w:sz w:val="24"/>
          <w:szCs w:val="24"/>
        </w:rPr>
        <w:t>H</w:t>
      </w:r>
      <w:r w:rsidRPr="009222F6">
        <w:rPr>
          <w:rFonts w:ascii="Times New Roman" w:hAnsi="Times New Roman" w:cs="Times New Roman"/>
          <w:sz w:val="24"/>
          <w:szCs w:val="24"/>
        </w:rPr>
        <w:t xml:space="preserve"> </w:t>
      </w:r>
      <w:r w:rsidR="00CB5787" w:rsidRPr="009222F6">
        <w:rPr>
          <w:rFonts w:ascii="Times New Roman" w:hAnsi="Times New Roman" w:cs="Times New Roman"/>
          <w:sz w:val="24"/>
          <w:szCs w:val="24"/>
        </w:rPr>
        <w:t>Zhan</w:t>
      </w:r>
      <w:r>
        <w:rPr>
          <w:rFonts w:ascii="Times New Roman" w:hAnsi="Times New Roman" w:cs="Times New Roman"/>
          <w:sz w:val="24"/>
          <w:szCs w:val="24"/>
        </w:rPr>
        <w:t>g, Y Zhang and T Chai</w:t>
      </w:r>
      <w:r w:rsidR="00B25C8D">
        <w:rPr>
          <w:rFonts w:ascii="Times New Roman" w:hAnsi="Times New Roman" w:cs="Times New Roman"/>
          <w:sz w:val="24"/>
          <w:szCs w:val="24"/>
        </w:rPr>
        <w:t xml:space="preserve"> </w:t>
      </w:r>
      <w:r>
        <w:rPr>
          <w:rFonts w:ascii="Times New Roman" w:hAnsi="Times New Roman" w:cs="Times New Roman"/>
          <w:sz w:val="24"/>
          <w:szCs w:val="24"/>
        </w:rPr>
        <w:t>(</w:t>
      </w:r>
      <w:r w:rsidR="00B25C8D">
        <w:rPr>
          <w:rFonts w:ascii="Times New Roman" w:hAnsi="Times New Roman" w:cs="Times New Roman"/>
          <w:sz w:val="24"/>
          <w:szCs w:val="24"/>
        </w:rPr>
        <w:t>2013a</w:t>
      </w:r>
      <w:r>
        <w:rPr>
          <w:rFonts w:ascii="Times New Roman" w:hAnsi="Times New Roman" w:cs="Times New Roman"/>
          <w:sz w:val="24"/>
          <w:szCs w:val="24"/>
        </w:rPr>
        <w:t>)</w:t>
      </w:r>
      <w:r w:rsidR="00CB5787" w:rsidRPr="009222F6">
        <w:rPr>
          <w:rFonts w:ascii="Times New Roman" w:hAnsi="Times New Roman" w:cs="Times New Roman"/>
          <w:sz w:val="24"/>
          <w:szCs w:val="24"/>
        </w:rPr>
        <w:t xml:space="preserve">. Silicon attenuates cadmium toxicity in </w:t>
      </w:r>
      <w:r w:rsidR="00CB5787" w:rsidRPr="009222F6">
        <w:rPr>
          <w:rFonts w:ascii="Times New Roman" w:hAnsi="Times New Roman" w:cs="Times New Roman"/>
          <w:i/>
          <w:sz w:val="24"/>
          <w:szCs w:val="24"/>
        </w:rPr>
        <w:t>Solanum nigrum</w:t>
      </w:r>
      <w:r w:rsidR="00CB5787" w:rsidRPr="009222F6">
        <w:rPr>
          <w:rFonts w:ascii="Times New Roman" w:hAnsi="Times New Roman" w:cs="Times New Roman"/>
          <w:sz w:val="24"/>
          <w:szCs w:val="24"/>
        </w:rPr>
        <w:t xml:space="preserve"> L. by reducing cadmium uptake and oxidative stress. </w:t>
      </w:r>
      <w:r w:rsidR="00D50243" w:rsidRPr="00D50243">
        <w:rPr>
          <w:rFonts w:ascii="Times New Roman" w:hAnsi="Times New Roman" w:cs="Times New Roman"/>
          <w:i/>
          <w:sz w:val="24"/>
          <w:szCs w:val="24"/>
        </w:rPr>
        <w:t>Plant Physiol</w:t>
      </w:r>
      <w:r w:rsidR="00176E8E" w:rsidRPr="00D50243">
        <w:rPr>
          <w:rFonts w:ascii="Times New Roman" w:hAnsi="Times New Roman" w:cs="Times New Roman"/>
          <w:i/>
          <w:sz w:val="24"/>
          <w:szCs w:val="24"/>
        </w:rPr>
        <w:t xml:space="preserve"> Biochem</w:t>
      </w:r>
      <w:r w:rsidR="00CB5787">
        <w:rPr>
          <w:rFonts w:ascii="Times New Roman" w:hAnsi="Times New Roman" w:cs="Times New Roman"/>
          <w:sz w:val="24"/>
          <w:szCs w:val="24"/>
        </w:rPr>
        <w:t xml:space="preserve"> 68, 1–7</w:t>
      </w:r>
    </w:p>
    <w:p w:rsidR="00CB5787" w:rsidRPr="009222F6" w:rsidRDefault="007E5E05" w:rsidP="00F909B9">
      <w:pPr>
        <w:spacing w:line="360" w:lineRule="auto"/>
        <w:ind w:left="720" w:hanging="720"/>
        <w:jc w:val="both"/>
        <w:rPr>
          <w:rFonts w:ascii="Times New Roman" w:hAnsi="Times New Roman"/>
          <w:sz w:val="24"/>
          <w:szCs w:val="24"/>
        </w:rPr>
      </w:pPr>
      <w:r>
        <w:rPr>
          <w:rFonts w:ascii="Times New Roman" w:hAnsi="Times New Roman"/>
          <w:sz w:val="24"/>
          <w:szCs w:val="24"/>
        </w:rPr>
        <w:lastRenderedPageBreak/>
        <w:t>Liu J, H Cai, C Mei and M Wang</w:t>
      </w:r>
      <w:r w:rsidR="00CB5787">
        <w:rPr>
          <w:rFonts w:ascii="Times New Roman" w:hAnsi="Times New Roman"/>
          <w:sz w:val="24"/>
          <w:szCs w:val="24"/>
        </w:rPr>
        <w:t xml:space="preserve"> </w:t>
      </w:r>
      <w:r>
        <w:rPr>
          <w:rFonts w:ascii="Times New Roman" w:hAnsi="Times New Roman"/>
          <w:sz w:val="24"/>
          <w:szCs w:val="24"/>
        </w:rPr>
        <w:t>(</w:t>
      </w:r>
      <w:r w:rsidR="00B25C8D">
        <w:rPr>
          <w:rFonts w:ascii="Times New Roman" w:hAnsi="Times New Roman"/>
          <w:sz w:val="24"/>
          <w:szCs w:val="24"/>
        </w:rPr>
        <w:t>2015</w:t>
      </w:r>
      <w:r>
        <w:rPr>
          <w:rFonts w:ascii="Times New Roman" w:hAnsi="Times New Roman"/>
          <w:sz w:val="24"/>
          <w:szCs w:val="24"/>
        </w:rPr>
        <w:t>)</w:t>
      </w:r>
      <w:r w:rsidR="00CB5787" w:rsidRPr="009222F6">
        <w:rPr>
          <w:rFonts w:ascii="Times New Roman" w:hAnsi="Times New Roman"/>
          <w:sz w:val="24"/>
          <w:szCs w:val="24"/>
        </w:rPr>
        <w:t>. Eff</w:t>
      </w:r>
      <w:r w:rsidR="00F66EEA">
        <w:rPr>
          <w:rFonts w:ascii="Times New Roman" w:hAnsi="Times New Roman"/>
          <w:sz w:val="24"/>
          <w:szCs w:val="24"/>
        </w:rPr>
        <w:t xml:space="preserve">ects of nano silicon and common </w:t>
      </w:r>
      <w:r w:rsidR="00CB5787" w:rsidRPr="009222F6">
        <w:rPr>
          <w:rFonts w:ascii="Times New Roman" w:hAnsi="Times New Roman"/>
          <w:sz w:val="24"/>
          <w:szCs w:val="24"/>
        </w:rPr>
        <w:t>silicon on lead uptake and translocation in two rice cultivars.</w:t>
      </w:r>
      <w:r w:rsidR="00CB5787" w:rsidRPr="009222F6">
        <w:rPr>
          <w:rFonts w:ascii="Times New Roman" w:hAnsi="Times New Roman"/>
          <w:i/>
          <w:sz w:val="24"/>
          <w:szCs w:val="24"/>
        </w:rPr>
        <w:t xml:space="preserve"> </w:t>
      </w:r>
      <w:r w:rsidR="00CB5787" w:rsidRPr="007E5E05">
        <w:rPr>
          <w:rFonts w:ascii="Times New Roman" w:hAnsi="Times New Roman"/>
          <w:i/>
          <w:sz w:val="24"/>
          <w:szCs w:val="24"/>
        </w:rPr>
        <w:t>Front</w:t>
      </w:r>
      <w:r w:rsidR="00482A17" w:rsidRPr="007E5E05">
        <w:rPr>
          <w:rFonts w:ascii="Times New Roman" w:hAnsi="Times New Roman"/>
          <w:i/>
          <w:sz w:val="24"/>
          <w:szCs w:val="24"/>
        </w:rPr>
        <w:t xml:space="preserve"> Environ Sci </w:t>
      </w:r>
      <w:r w:rsidR="00CB5787" w:rsidRPr="007E5E05">
        <w:rPr>
          <w:rFonts w:ascii="Times New Roman" w:hAnsi="Times New Roman"/>
          <w:i/>
          <w:sz w:val="24"/>
          <w:szCs w:val="24"/>
        </w:rPr>
        <w:t>Engi</w:t>
      </w:r>
      <w:r w:rsidR="00CB5787" w:rsidRPr="009222F6">
        <w:rPr>
          <w:rFonts w:ascii="Times New Roman" w:hAnsi="Times New Roman"/>
          <w:i/>
          <w:sz w:val="24"/>
          <w:szCs w:val="24"/>
        </w:rPr>
        <w:t xml:space="preserve"> </w:t>
      </w:r>
      <w:r w:rsidR="00CB5787" w:rsidRPr="009222F6">
        <w:rPr>
          <w:rFonts w:ascii="Times New Roman" w:hAnsi="Times New Roman"/>
          <w:sz w:val="24"/>
          <w:szCs w:val="24"/>
        </w:rPr>
        <w:t>9: 905-911</w:t>
      </w:r>
    </w:p>
    <w:p w:rsidR="00CB5787" w:rsidRPr="009222F6" w:rsidRDefault="009063FE" w:rsidP="00F909B9">
      <w:pPr>
        <w:spacing w:line="360" w:lineRule="auto"/>
        <w:ind w:left="720" w:hanging="720"/>
        <w:jc w:val="both"/>
        <w:rPr>
          <w:rFonts w:ascii="Times New Roman" w:hAnsi="Times New Roman"/>
          <w:sz w:val="24"/>
          <w:szCs w:val="24"/>
        </w:rPr>
      </w:pPr>
      <w:r>
        <w:rPr>
          <w:rFonts w:ascii="Times New Roman" w:hAnsi="Times New Roman"/>
          <w:sz w:val="24"/>
          <w:szCs w:val="24"/>
        </w:rPr>
        <w:t xml:space="preserve">Luyckx M, JF Hausman, S Lutts and </w:t>
      </w:r>
      <w:r w:rsidR="00051412">
        <w:rPr>
          <w:rFonts w:ascii="Times New Roman" w:hAnsi="Times New Roman"/>
          <w:sz w:val="24"/>
          <w:szCs w:val="24"/>
        </w:rPr>
        <w:t xml:space="preserve">G </w:t>
      </w:r>
      <w:r>
        <w:rPr>
          <w:rFonts w:ascii="Times New Roman" w:hAnsi="Times New Roman"/>
          <w:sz w:val="24"/>
          <w:szCs w:val="24"/>
        </w:rPr>
        <w:t xml:space="preserve">Guerriero </w:t>
      </w:r>
      <w:r w:rsidR="00051412">
        <w:rPr>
          <w:rFonts w:ascii="Times New Roman" w:hAnsi="Times New Roman"/>
          <w:sz w:val="24"/>
          <w:szCs w:val="24"/>
        </w:rPr>
        <w:t>(</w:t>
      </w:r>
      <w:r w:rsidR="00CB5787" w:rsidRPr="009222F6">
        <w:rPr>
          <w:rFonts w:ascii="Times New Roman" w:hAnsi="Times New Roman"/>
          <w:sz w:val="24"/>
          <w:szCs w:val="24"/>
        </w:rPr>
        <w:t>2017</w:t>
      </w:r>
      <w:r w:rsidR="00051412">
        <w:rPr>
          <w:rFonts w:ascii="Times New Roman" w:hAnsi="Times New Roman"/>
          <w:sz w:val="24"/>
          <w:szCs w:val="24"/>
        </w:rPr>
        <w:t>)</w:t>
      </w:r>
      <w:r w:rsidR="00CB5787" w:rsidRPr="009222F6">
        <w:rPr>
          <w:rFonts w:ascii="Times New Roman" w:hAnsi="Times New Roman"/>
          <w:sz w:val="24"/>
          <w:szCs w:val="24"/>
        </w:rPr>
        <w:t xml:space="preserve">. Silicon application and plants: current knowledge and technological perspectives. </w:t>
      </w:r>
      <w:r w:rsidR="00747DC3" w:rsidRPr="00051412">
        <w:rPr>
          <w:rFonts w:ascii="Times New Roman" w:hAnsi="Times New Roman"/>
          <w:i/>
          <w:sz w:val="24"/>
          <w:szCs w:val="24"/>
        </w:rPr>
        <w:t>Fron</w:t>
      </w:r>
      <w:r w:rsidR="00173B5C" w:rsidRPr="00051412">
        <w:rPr>
          <w:rFonts w:ascii="Times New Roman" w:hAnsi="Times New Roman"/>
          <w:i/>
          <w:sz w:val="24"/>
          <w:szCs w:val="24"/>
        </w:rPr>
        <w:t>t</w:t>
      </w:r>
      <w:r w:rsidR="00CB5787" w:rsidRPr="00051412">
        <w:rPr>
          <w:rFonts w:ascii="Times New Roman" w:hAnsi="Times New Roman"/>
          <w:i/>
          <w:sz w:val="24"/>
          <w:szCs w:val="24"/>
        </w:rPr>
        <w:t xml:space="preserve"> </w:t>
      </w:r>
      <w:r w:rsidR="00747DC3" w:rsidRPr="00051412">
        <w:rPr>
          <w:rFonts w:ascii="Times New Roman" w:hAnsi="Times New Roman"/>
          <w:i/>
          <w:sz w:val="24"/>
          <w:szCs w:val="24"/>
        </w:rPr>
        <w:t>P</w:t>
      </w:r>
      <w:r w:rsidR="00CB5787" w:rsidRPr="00051412">
        <w:rPr>
          <w:rFonts w:ascii="Times New Roman" w:hAnsi="Times New Roman"/>
          <w:i/>
          <w:sz w:val="24"/>
          <w:szCs w:val="24"/>
        </w:rPr>
        <w:t>lant Sc</w:t>
      </w:r>
      <w:r w:rsidR="00747DC3" w:rsidRPr="00051412">
        <w:rPr>
          <w:rFonts w:ascii="Times New Roman" w:hAnsi="Times New Roman"/>
          <w:i/>
          <w:sz w:val="24"/>
          <w:szCs w:val="24"/>
        </w:rPr>
        <w:t>i</w:t>
      </w:r>
      <w:r w:rsidR="00CB5787" w:rsidRPr="009222F6">
        <w:rPr>
          <w:rFonts w:ascii="Times New Roman" w:hAnsi="Times New Roman"/>
          <w:i/>
          <w:sz w:val="24"/>
          <w:szCs w:val="24"/>
        </w:rPr>
        <w:t xml:space="preserve"> </w:t>
      </w:r>
      <w:r w:rsidR="00CB5787">
        <w:rPr>
          <w:rFonts w:ascii="Times New Roman" w:hAnsi="Times New Roman"/>
          <w:sz w:val="24"/>
          <w:szCs w:val="24"/>
        </w:rPr>
        <w:t>8:411</w:t>
      </w:r>
    </w:p>
    <w:p w:rsidR="00CB5787" w:rsidRPr="009222F6" w:rsidRDefault="00C00FB7" w:rsidP="00F909B9">
      <w:pPr>
        <w:spacing w:line="360" w:lineRule="auto"/>
        <w:ind w:left="720" w:hanging="720"/>
        <w:jc w:val="both"/>
        <w:rPr>
          <w:rFonts w:ascii="Times New Roman" w:hAnsi="Times New Roman" w:cs="Times New Roman"/>
          <w:color w:val="333333"/>
          <w:sz w:val="24"/>
          <w:szCs w:val="24"/>
          <w:shd w:val="clear" w:color="auto" w:fill="FFFFFF"/>
        </w:rPr>
      </w:pPr>
      <w:r>
        <w:rPr>
          <w:rFonts w:ascii="Times New Roman" w:hAnsi="Times New Roman"/>
          <w:sz w:val="24"/>
          <w:szCs w:val="24"/>
        </w:rPr>
        <w:t>Ma JF, Y Miyake and E</w:t>
      </w:r>
      <w:r w:rsidR="00CB5787" w:rsidRPr="009222F6">
        <w:rPr>
          <w:rFonts w:ascii="Times New Roman" w:hAnsi="Times New Roman"/>
          <w:sz w:val="24"/>
          <w:szCs w:val="24"/>
        </w:rPr>
        <w:t xml:space="preserve"> </w:t>
      </w:r>
      <w:r>
        <w:rPr>
          <w:rFonts w:ascii="Times New Roman" w:hAnsi="Times New Roman"/>
          <w:sz w:val="24"/>
          <w:szCs w:val="24"/>
        </w:rPr>
        <w:t>Takahasi</w:t>
      </w:r>
      <w:r w:rsidR="00B25C8D">
        <w:rPr>
          <w:rFonts w:ascii="Times New Roman" w:hAnsi="Times New Roman"/>
          <w:sz w:val="24"/>
          <w:szCs w:val="24"/>
        </w:rPr>
        <w:t xml:space="preserve"> </w:t>
      </w:r>
      <w:r>
        <w:rPr>
          <w:rFonts w:ascii="Times New Roman" w:hAnsi="Times New Roman"/>
          <w:sz w:val="24"/>
          <w:szCs w:val="24"/>
        </w:rPr>
        <w:t>(</w:t>
      </w:r>
      <w:r w:rsidR="00CB5787" w:rsidRPr="009222F6">
        <w:rPr>
          <w:rFonts w:ascii="Times New Roman" w:hAnsi="Times New Roman"/>
          <w:sz w:val="24"/>
          <w:szCs w:val="24"/>
        </w:rPr>
        <w:t>2001</w:t>
      </w:r>
      <w:r>
        <w:rPr>
          <w:rFonts w:ascii="Times New Roman" w:hAnsi="Times New Roman"/>
          <w:sz w:val="24"/>
          <w:szCs w:val="24"/>
        </w:rPr>
        <w:t>)</w:t>
      </w:r>
      <w:r w:rsidR="00CB5787" w:rsidRPr="009222F6">
        <w:rPr>
          <w:rFonts w:ascii="Times New Roman" w:hAnsi="Times New Roman"/>
          <w:sz w:val="24"/>
          <w:szCs w:val="24"/>
        </w:rPr>
        <w:t>.</w:t>
      </w:r>
      <w:r w:rsidR="00AA601D">
        <w:rPr>
          <w:rFonts w:ascii="Times New Roman" w:hAnsi="Times New Roman"/>
          <w:sz w:val="24"/>
          <w:szCs w:val="24"/>
        </w:rPr>
        <w:t xml:space="preserve"> </w:t>
      </w:r>
      <w:r w:rsidR="00CB5787" w:rsidRPr="009222F6">
        <w:rPr>
          <w:rFonts w:ascii="Times New Roman" w:hAnsi="Times New Roman"/>
          <w:sz w:val="24"/>
          <w:szCs w:val="24"/>
        </w:rPr>
        <w:t>Silicon as a beneficial element for crop plants. In: Silicon in Agriculture.</w:t>
      </w:r>
      <w:r w:rsidR="00CB5787">
        <w:rPr>
          <w:rFonts w:ascii="Times New Roman" w:hAnsi="Times New Roman"/>
          <w:sz w:val="24"/>
          <w:szCs w:val="24"/>
        </w:rPr>
        <w:t xml:space="preserve"> </w:t>
      </w:r>
      <w:r w:rsidR="00CB5787" w:rsidRPr="009222F6">
        <w:rPr>
          <w:rFonts w:ascii="Times New Roman" w:hAnsi="Times New Roman"/>
          <w:sz w:val="24"/>
          <w:szCs w:val="24"/>
        </w:rPr>
        <w:t>(eds. Dantoff, L.E., G.H. Synder and G.H. Korndorfer).</w:t>
      </w:r>
      <w:r w:rsidR="00CB5787">
        <w:rPr>
          <w:rFonts w:ascii="Times New Roman" w:hAnsi="Times New Roman"/>
          <w:sz w:val="24"/>
          <w:szCs w:val="24"/>
        </w:rPr>
        <w:t xml:space="preserve"> </w:t>
      </w:r>
      <w:r w:rsidR="00CB5787" w:rsidRPr="009222F6">
        <w:rPr>
          <w:rFonts w:ascii="Times New Roman" w:hAnsi="Times New Roman"/>
          <w:sz w:val="24"/>
          <w:szCs w:val="24"/>
        </w:rPr>
        <w:t>1</w:t>
      </w:r>
      <w:r w:rsidR="00CB5787" w:rsidRPr="009222F6">
        <w:rPr>
          <w:rFonts w:ascii="Times New Roman" w:hAnsi="Times New Roman"/>
          <w:sz w:val="24"/>
          <w:szCs w:val="24"/>
          <w:vertAlign w:val="superscript"/>
        </w:rPr>
        <w:t>st</w:t>
      </w:r>
      <w:r w:rsidR="00CB5787" w:rsidRPr="009222F6">
        <w:rPr>
          <w:rFonts w:ascii="Times New Roman" w:hAnsi="Times New Roman"/>
          <w:sz w:val="24"/>
          <w:szCs w:val="24"/>
        </w:rPr>
        <w:t>edition.</w:t>
      </w:r>
      <w:r w:rsidR="00CB5787">
        <w:rPr>
          <w:rFonts w:ascii="Times New Roman" w:hAnsi="Times New Roman"/>
          <w:sz w:val="24"/>
          <w:szCs w:val="24"/>
        </w:rPr>
        <w:t xml:space="preserve"> </w:t>
      </w:r>
      <w:r w:rsidR="00CB5787" w:rsidRPr="00782154">
        <w:rPr>
          <w:rFonts w:ascii="Times New Roman" w:hAnsi="Times New Roman"/>
          <w:sz w:val="24"/>
          <w:szCs w:val="24"/>
        </w:rPr>
        <w:t>Elsevier Science B.V. Japan</w:t>
      </w:r>
      <w:r w:rsidR="00CB5787" w:rsidRPr="009222F6">
        <w:rPr>
          <w:rFonts w:ascii="Times New Roman" w:hAnsi="Times New Roman"/>
          <w:sz w:val="24"/>
          <w:szCs w:val="24"/>
        </w:rPr>
        <w:t>.p.p.26</w:t>
      </w:r>
    </w:p>
    <w:p w:rsidR="00CB5787" w:rsidRPr="009222F6" w:rsidRDefault="00CB5787" w:rsidP="00F909B9">
      <w:pPr>
        <w:spacing w:line="360" w:lineRule="auto"/>
        <w:ind w:left="720" w:hanging="720"/>
        <w:jc w:val="both"/>
        <w:rPr>
          <w:rFonts w:ascii="Times New Roman" w:hAnsi="Times New Roman" w:cs="Times New Roman"/>
          <w:color w:val="131413"/>
          <w:sz w:val="24"/>
          <w:szCs w:val="24"/>
        </w:rPr>
      </w:pPr>
      <w:r w:rsidRPr="009222F6">
        <w:rPr>
          <w:rFonts w:ascii="Times New Roman" w:hAnsi="Times New Roman" w:cs="Times New Roman"/>
          <w:color w:val="131413"/>
          <w:sz w:val="24"/>
          <w:szCs w:val="24"/>
        </w:rPr>
        <w:t>Maestri E,</w:t>
      </w:r>
      <w:r w:rsidR="00C00FB7">
        <w:rPr>
          <w:rFonts w:ascii="Times New Roman" w:hAnsi="Times New Roman" w:cs="Times New Roman"/>
          <w:color w:val="131413"/>
          <w:sz w:val="24"/>
          <w:szCs w:val="24"/>
        </w:rPr>
        <w:t xml:space="preserve"> </w:t>
      </w:r>
      <w:r w:rsidR="00C00FB7" w:rsidRPr="009222F6">
        <w:rPr>
          <w:rFonts w:ascii="Times New Roman" w:hAnsi="Times New Roman" w:cs="Times New Roman"/>
          <w:color w:val="131413"/>
          <w:sz w:val="24"/>
          <w:szCs w:val="24"/>
        </w:rPr>
        <w:t>M</w:t>
      </w:r>
      <w:r w:rsidRPr="009222F6">
        <w:rPr>
          <w:rFonts w:ascii="Times New Roman" w:hAnsi="Times New Roman" w:cs="Times New Roman"/>
          <w:color w:val="131413"/>
          <w:sz w:val="24"/>
          <w:szCs w:val="24"/>
        </w:rPr>
        <w:t xml:space="preserve"> Marmiroli</w:t>
      </w:r>
      <w:r>
        <w:rPr>
          <w:rFonts w:ascii="Times New Roman" w:hAnsi="Times New Roman" w:cs="Times New Roman"/>
          <w:color w:val="131413"/>
          <w:sz w:val="24"/>
          <w:szCs w:val="24"/>
        </w:rPr>
        <w:t>,</w:t>
      </w:r>
      <w:r w:rsidRPr="009222F6">
        <w:rPr>
          <w:rFonts w:ascii="Times New Roman" w:hAnsi="Times New Roman" w:cs="Times New Roman"/>
          <w:color w:val="131413"/>
          <w:sz w:val="24"/>
          <w:szCs w:val="24"/>
        </w:rPr>
        <w:t xml:space="preserve"> </w:t>
      </w:r>
      <w:r w:rsidR="00C00FB7" w:rsidRPr="009222F6">
        <w:rPr>
          <w:rFonts w:ascii="Times New Roman" w:hAnsi="Times New Roman" w:cs="Times New Roman"/>
          <w:color w:val="131413"/>
          <w:sz w:val="24"/>
          <w:szCs w:val="24"/>
        </w:rPr>
        <w:t>G</w:t>
      </w:r>
      <w:r w:rsidR="00C00FB7">
        <w:rPr>
          <w:rFonts w:ascii="Times New Roman" w:hAnsi="Times New Roman" w:cs="Times New Roman"/>
          <w:color w:val="131413"/>
          <w:sz w:val="24"/>
          <w:szCs w:val="24"/>
        </w:rPr>
        <w:t xml:space="preserve"> </w:t>
      </w:r>
      <w:r w:rsidRPr="009222F6">
        <w:rPr>
          <w:rFonts w:ascii="Times New Roman" w:hAnsi="Times New Roman" w:cs="Times New Roman"/>
          <w:color w:val="131413"/>
          <w:sz w:val="24"/>
          <w:szCs w:val="24"/>
        </w:rPr>
        <w:t xml:space="preserve">Visioli </w:t>
      </w:r>
      <w:r>
        <w:rPr>
          <w:rFonts w:ascii="Times New Roman" w:hAnsi="Times New Roman" w:cs="Times New Roman"/>
          <w:color w:val="131413"/>
          <w:sz w:val="24"/>
          <w:szCs w:val="24"/>
        </w:rPr>
        <w:t>and</w:t>
      </w:r>
      <w:r w:rsidRPr="009222F6">
        <w:rPr>
          <w:rFonts w:ascii="Times New Roman" w:hAnsi="Times New Roman" w:cs="Times New Roman"/>
          <w:color w:val="131413"/>
          <w:sz w:val="24"/>
          <w:szCs w:val="24"/>
        </w:rPr>
        <w:t xml:space="preserve"> N</w:t>
      </w:r>
      <w:r>
        <w:t xml:space="preserve"> </w:t>
      </w:r>
      <w:r w:rsidRPr="009222F6">
        <w:rPr>
          <w:rFonts w:ascii="Times New Roman" w:hAnsi="Times New Roman" w:cs="Times New Roman"/>
          <w:color w:val="131413"/>
          <w:sz w:val="24"/>
          <w:szCs w:val="24"/>
        </w:rPr>
        <w:t>Marmiroli</w:t>
      </w:r>
      <w:r w:rsidR="00AA601D">
        <w:rPr>
          <w:rFonts w:ascii="Times New Roman" w:hAnsi="Times New Roman" w:cs="Times New Roman"/>
          <w:color w:val="131413"/>
          <w:sz w:val="24"/>
          <w:szCs w:val="24"/>
        </w:rPr>
        <w:t xml:space="preserve"> </w:t>
      </w:r>
      <w:r w:rsidR="00C00FB7">
        <w:rPr>
          <w:rFonts w:ascii="Times New Roman" w:hAnsi="Times New Roman" w:cs="Times New Roman"/>
          <w:color w:val="131413"/>
          <w:sz w:val="24"/>
          <w:szCs w:val="24"/>
        </w:rPr>
        <w:t>(</w:t>
      </w:r>
      <w:r w:rsidR="00AA601D">
        <w:rPr>
          <w:rFonts w:ascii="Times New Roman" w:hAnsi="Times New Roman" w:cs="Times New Roman"/>
          <w:color w:val="131413"/>
          <w:sz w:val="24"/>
          <w:szCs w:val="24"/>
        </w:rPr>
        <w:t>2010</w:t>
      </w:r>
      <w:r w:rsidR="00C00FB7">
        <w:rPr>
          <w:rFonts w:ascii="Times New Roman" w:hAnsi="Times New Roman" w:cs="Times New Roman"/>
          <w:color w:val="131413"/>
          <w:sz w:val="24"/>
          <w:szCs w:val="24"/>
        </w:rPr>
        <w:t>)</w:t>
      </w:r>
      <w:r>
        <w:rPr>
          <w:rFonts w:ascii="Times New Roman" w:hAnsi="Times New Roman" w:cs="Times New Roman"/>
          <w:color w:val="131413"/>
          <w:sz w:val="24"/>
          <w:szCs w:val="24"/>
        </w:rPr>
        <w:t>.</w:t>
      </w:r>
      <w:r w:rsidRPr="009222F6">
        <w:rPr>
          <w:rFonts w:ascii="Times New Roman" w:hAnsi="Times New Roman" w:cs="Times New Roman"/>
          <w:color w:val="131413"/>
          <w:sz w:val="24"/>
          <w:szCs w:val="24"/>
        </w:rPr>
        <w:t xml:space="preserve"> Metal tolerance and hyperaccumulation: costs and trade-offs between traits and environment. </w:t>
      </w:r>
      <w:r w:rsidR="00C00FB7" w:rsidRPr="00C00FB7">
        <w:rPr>
          <w:rFonts w:ascii="Times New Roman" w:hAnsi="Times New Roman" w:cs="Times New Roman"/>
          <w:i/>
          <w:color w:val="131413"/>
          <w:sz w:val="24"/>
          <w:szCs w:val="24"/>
        </w:rPr>
        <w:t>Environ</w:t>
      </w:r>
      <w:r w:rsidR="005F0854" w:rsidRPr="00C00FB7">
        <w:rPr>
          <w:rFonts w:ascii="Times New Roman" w:hAnsi="Times New Roman" w:cs="Times New Roman"/>
          <w:i/>
          <w:color w:val="131413"/>
          <w:sz w:val="24"/>
          <w:szCs w:val="24"/>
        </w:rPr>
        <w:t xml:space="preserve"> </w:t>
      </w:r>
      <w:r w:rsidR="00C00FB7" w:rsidRPr="00C00FB7">
        <w:rPr>
          <w:rFonts w:ascii="Times New Roman" w:hAnsi="Times New Roman" w:cs="Times New Roman"/>
          <w:i/>
          <w:color w:val="131413"/>
          <w:sz w:val="24"/>
          <w:szCs w:val="24"/>
        </w:rPr>
        <w:t>Exp</w:t>
      </w:r>
      <w:r w:rsidRPr="00C00FB7">
        <w:rPr>
          <w:rFonts w:ascii="Times New Roman" w:hAnsi="Times New Roman" w:cs="Times New Roman"/>
          <w:i/>
          <w:color w:val="131413"/>
          <w:sz w:val="24"/>
          <w:szCs w:val="24"/>
        </w:rPr>
        <w:t xml:space="preserve"> Bot</w:t>
      </w:r>
      <w:r w:rsidR="00C00FB7">
        <w:rPr>
          <w:rFonts w:ascii="Times New Roman" w:hAnsi="Times New Roman" w:cs="Times New Roman"/>
          <w:color w:val="131413"/>
          <w:sz w:val="24"/>
          <w:szCs w:val="24"/>
        </w:rPr>
        <w:t xml:space="preserve"> 68(1):1–13</w:t>
      </w:r>
    </w:p>
    <w:p w:rsidR="00CB5787" w:rsidRPr="009222F6" w:rsidRDefault="00CB5787" w:rsidP="00F909B9">
      <w:pPr>
        <w:spacing w:line="360" w:lineRule="auto"/>
        <w:ind w:left="720" w:hanging="720"/>
        <w:jc w:val="both"/>
        <w:rPr>
          <w:rFonts w:ascii="Times New Roman" w:hAnsi="Times New Roman" w:cs="Times New Roman"/>
          <w:sz w:val="24"/>
          <w:szCs w:val="24"/>
        </w:rPr>
      </w:pPr>
      <w:r w:rsidRPr="009222F6">
        <w:rPr>
          <w:rFonts w:ascii="Times New Roman" w:hAnsi="Times New Roman" w:cs="Times New Roman"/>
          <w:sz w:val="24"/>
          <w:szCs w:val="24"/>
        </w:rPr>
        <w:t>Mish</w:t>
      </w:r>
      <w:r w:rsidR="00C00FB7">
        <w:rPr>
          <w:rFonts w:ascii="Times New Roman" w:hAnsi="Times New Roman" w:cs="Times New Roman"/>
          <w:sz w:val="24"/>
          <w:szCs w:val="24"/>
        </w:rPr>
        <w:t>ra S and DK Chauhan</w:t>
      </w:r>
      <w:r w:rsidR="007F3C96">
        <w:rPr>
          <w:rFonts w:ascii="Times New Roman" w:hAnsi="Times New Roman" w:cs="Times New Roman"/>
          <w:sz w:val="24"/>
          <w:szCs w:val="24"/>
        </w:rPr>
        <w:t xml:space="preserve"> </w:t>
      </w:r>
      <w:r w:rsidR="00C00FB7">
        <w:rPr>
          <w:rFonts w:ascii="Times New Roman" w:hAnsi="Times New Roman" w:cs="Times New Roman"/>
          <w:sz w:val="24"/>
          <w:szCs w:val="24"/>
        </w:rPr>
        <w:t>(</w:t>
      </w:r>
      <w:r w:rsidR="007F3C96">
        <w:rPr>
          <w:rFonts w:ascii="Times New Roman" w:hAnsi="Times New Roman" w:cs="Times New Roman"/>
          <w:sz w:val="24"/>
          <w:szCs w:val="24"/>
        </w:rPr>
        <w:t>2013</w:t>
      </w:r>
      <w:r w:rsidR="00C00FB7">
        <w:rPr>
          <w:rFonts w:ascii="Times New Roman" w:hAnsi="Times New Roman" w:cs="Times New Roman"/>
          <w:sz w:val="24"/>
          <w:szCs w:val="24"/>
        </w:rPr>
        <w:t>)</w:t>
      </w:r>
      <w:r w:rsidRPr="009222F6">
        <w:rPr>
          <w:rFonts w:ascii="Times New Roman" w:hAnsi="Times New Roman" w:cs="Times New Roman"/>
          <w:sz w:val="24"/>
          <w:szCs w:val="24"/>
        </w:rPr>
        <w:t xml:space="preserve">. </w:t>
      </w:r>
      <w:r w:rsidRPr="009222F6">
        <w:rPr>
          <w:rFonts w:ascii="Times New Roman" w:eastAsia="MeridienLTStd-Italic" w:hAnsi="Times New Roman" w:cs="Times New Roman"/>
          <w:iCs/>
          <w:sz w:val="24"/>
          <w:szCs w:val="24"/>
        </w:rPr>
        <w:t>Role of Sedges (Cyperaceae) in Wetlands and their Economic, Ethno-botanical Importance</w:t>
      </w:r>
      <w:r w:rsidRPr="009222F6">
        <w:rPr>
          <w:rFonts w:ascii="Times New Roman" w:hAnsi="Times New Roman" w:cs="Times New Roman"/>
          <w:sz w:val="24"/>
          <w:szCs w:val="24"/>
        </w:rPr>
        <w:t>. Uttar</w:t>
      </w:r>
      <w:r w:rsidRPr="009222F6">
        <w:rPr>
          <w:rFonts w:ascii="Times New Roman" w:eastAsia="MeridienLTStd-Italic" w:hAnsi="Times New Roman" w:cs="Times New Roman"/>
          <w:i/>
          <w:iCs/>
          <w:sz w:val="24"/>
          <w:szCs w:val="24"/>
        </w:rPr>
        <w:t xml:space="preserve"> </w:t>
      </w:r>
      <w:r w:rsidRPr="009222F6">
        <w:rPr>
          <w:rFonts w:ascii="Times New Roman" w:hAnsi="Times New Roman" w:cs="Times New Roman"/>
          <w:sz w:val="24"/>
          <w:szCs w:val="24"/>
        </w:rPr>
        <w:t>Pradesh State Biodi</w:t>
      </w:r>
      <w:r w:rsidR="00855D0A">
        <w:rPr>
          <w:rFonts w:ascii="Times New Roman" w:hAnsi="Times New Roman" w:cs="Times New Roman"/>
          <w:sz w:val="24"/>
          <w:szCs w:val="24"/>
        </w:rPr>
        <w:t>versity Board, India, pp. 61–69</w:t>
      </w:r>
    </w:p>
    <w:p w:rsidR="00CB5787" w:rsidRPr="009222F6" w:rsidRDefault="00C6072A" w:rsidP="00F909B9">
      <w:pPr>
        <w:spacing w:line="360" w:lineRule="auto"/>
        <w:ind w:left="720" w:hanging="720"/>
        <w:jc w:val="both"/>
        <w:rPr>
          <w:rFonts w:ascii="Times New Roman" w:hAnsi="Times New Roman" w:cs="Times New Roman"/>
          <w:sz w:val="24"/>
          <w:szCs w:val="24"/>
        </w:rPr>
      </w:pPr>
      <w:r>
        <w:rPr>
          <w:rFonts w:ascii="Times New Roman" w:hAnsi="Times New Roman"/>
          <w:sz w:val="24"/>
          <w:szCs w:val="24"/>
        </w:rPr>
        <w:t>Mitani N and JF Ma</w:t>
      </w:r>
      <w:r w:rsidR="00CB5787">
        <w:rPr>
          <w:rFonts w:ascii="Times New Roman" w:hAnsi="Times New Roman"/>
          <w:sz w:val="24"/>
          <w:szCs w:val="24"/>
        </w:rPr>
        <w:t xml:space="preserve"> </w:t>
      </w:r>
      <w:r>
        <w:rPr>
          <w:rFonts w:ascii="Times New Roman" w:hAnsi="Times New Roman"/>
          <w:sz w:val="24"/>
          <w:szCs w:val="24"/>
        </w:rPr>
        <w:t>(</w:t>
      </w:r>
      <w:r w:rsidR="007F3C96">
        <w:rPr>
          <w:rFonts w:ascii="Times New Roman" w:hAnsi="Times New Roman"/>
          <w:sz w:val="24"/>
          <w:szCs w:val="24"/>
        </w:rPr>
        <w:t>2005</w:t>
      </w:r>
      <w:r>
        <w:rPr>
          <w:rFonts w:ascii="Times New Roman" w:hAnsi="Times New Roman"/>
          <w:sz w:val="24"/>
          <w:szCs w:val="24"/>
        </w:rPr>
        <w:t>)</w:t>
      </w:r>
      <w:r w:rsidR="00CB5787" w:rsidRPr="009222F6">
        <w:rPr>
          <w:rFonts w:ascii="Times New Roman" w:hAnsi="Times New Roman"/>
          <w:sz w:val="24"/>
          <w:szCs w:val="24"/>
        </w:rPr>
        <w:t>. Uptake system of silicon in different plant species.</w:t>
      </w:r>
      <w:r w:rsidR="00CD03D1">
        <w:rPr>
          <w:rFonts w:ascii="Times New Roman" w:hAnsi="Times New Roman"/>
          <w:sz w:val="24"/>
          <w:szCs w:val="24"/>
        </w:rPr>
        <w:t xml:space="preserve"> </w:t>
      </w:r>
      <w:r w:rsidRPr="00C6072A">
        <w:rPr>
          <w:rFonts w:ascii="Times New Roman" w:hAnsi="Times New Roman" w:cs="Times New Roman"/>
          <w:i/>
          <w:sz w:val="24"/>
          <w:szCs w:val="24"/>
        </w:rPr>
        <w:t>J Exp Bot</w:t>
      </w:r>
      <w:r w:rsidR="00CB5787">
        <w:rPr>
          <w:rFonts w:ascii="Times New Roman" w:hAnsi="Times New Roman"/>
          <w:sz w:val="24"/>
          <w:szCs w:val="24"/>
        </w:rPr>
        <w:t xml:space="preserve"> </w:t>
      </w:r>
      <w:r w:rsidR="00CB5787" w:rsidRPr="009222F6">
        <w:rPr>
          <w:rFonts w:ascii="Times New Roman" w:hAnsi="Times New Roman"/>
          <w:sz w:val="24"/>
          <w:szCs w:val="24"/>
        </w:rPr>
        <w:t>56:1255-1261</w:t>
      </w:r>
    </w:p>
    <w:p w:rsidR="00CB5787" w:rsidRPr="009222F6" w:rsidRDefault="00C6072A" w:rsidP="00F909B9">
      <w:pPr>
        <w:spacing w:line="360" w:lineRule="auto"/>
        <w:ind w:left="720" w:hanging="720"/>
        <w:jc w:val="both"/>
        <w:rPr>
          <w:rFonts w:ascii="Times New Roman" w:hAnsi="Times New Roman" w:cs="Times New Roman"/>
          <w:sz w:val="24"/>
          <w:szCs w:val="24"/>
        </w:rPr>
      </w:pPr>
      <w:r>
        <w:rPr>
          <w:rFonts w:ascii="Times New Roman" w:hAnsi="Times New Roman"/>
          <w:sz w:val="24"/>
          <w:szCs w:val="24"/>
        </w:rPr>
        <w:t>Nas FS and M Ali</w:t>
      </w:r>
      <w:r w:rsidR="00CB5787">
        <w:rPr>
          <w:rFonts w:ascii="Times New Roman" w:hAnsi="Times New Roman"/>
          <w:sz w:val="24"/>
          <w:szCs w:val="24"/>
        </w:rPr>
        <w:t xml:space="preserve"> </w:t>
      </w:r>
      <w:r>
        <w:rPr>
          <w:rFonts w:ascii="Times New Roman" w:hAnsi="Times New Roman"/>
          <w:sz w:val="24"/>
          <w:szCs w:val="24"/>
        </w:rPr>
        <w:t>(</w:t>
      </w:r>
      <w:r w:rsidR="007F3C96">
        <w:rPr>
          <w:rFonts w:ascii="Times New Roman" w:hAnsi="Times New Roman"/>
          <w:sz w:val="24"/>
          <w:szCs w:val="24"/>
        </w:rPr>
        <w:t>2018</w:t>
      </w:r>
      <w:r>
        <w:rPr>
          <w:rFonts w:ascii="Times New Roman" w:hAnsi="Times New Roman"/>
          <w:sz w:val="24"/>
          <w:szCs w:val="24"/>
        </w:rPr>
        <w:t>)</w:t>
      </w:r>
      <w:r w:rsidR="00CB5787" w:rsidRPr="009222F6">
        <w:rPr>
          <w:rFonts w:ascii="Times New Roman" w:hAnsi="Times New Roman"/>
          <w:sz w:val="24"/>
          <w:szCs w:val="24"/>
        </w:rPr>
        <w:t>. The effect of lead on</w:t>
      </w:r>
      <w:r>
        <w:rPr>
          <w:rFonts w:ascii="Times New Roman" w:hAnsi="Times New Roman"/>
          <w:sz w:val="24"/>
          <w:szCs w:val="24"/>
        </w:rPr>
        <w:t xml:space="preserve"> plants in term of growing and </w:t>
      </w:r>
      <w:r w:rsidR="00CB5787" w:rsidRPr="009222F6">
        <w:rPr>
          <w:rFonts w:ascii="Times New Roman" w:hAnsi="Times New Roman"/>
          <w:sz w:val="24"/>
          <w:szCs w:val="24"/>
        </w:rPr>
        <w:t xml:space="preserve">biochemical parameters: a review. </w:t>
      </w:r>
      <w:r w:rsidR="00E31576" w:rsidRPr="00C6072A">
        <w:rPr>
          <w:rFonts w:ascii="Times New Roman" w:hAnsi="Times New Roman"/>
          <w:i/>
          <w:sz w:val="24"/>
          <w:szCs w:val="24"/>
        </w:rPr>
        <w:t>MOJ</w:t>
      </w:r>
      <w:r w:rsidRPr="00C6072A">
        <w:rPr>
          <w:rFonts w:ascii="Times New Roman" w:hAnsi="Times New Roman"/>
          <w:i/>
          <w:sz w:val="24"/>
          <w:szCs w:val="24"/>
        </w:rPr>
        <w:t xml:space="preserve"> Eco Environ Sci</w:t>
      </w:r>
      <w:r w:rsidR="00E31576">
        <w:rPr>
          <w:rFonts w:ascii="Times New Roman" w:hAnsi="Times New Roman"/>
          <w:sz w:val="24"/>
          <w:szCs w:val="24"/>
        </w:rPr>
        <w:t xml:space="preserve"> </w:t>
      </w:r>
      <w:r w:rsidR="00CB5787" w:rsidRPr="009222F6">
        <w:rPr>
          <w:rFonts w:ascii="Times New Roman" w:hAnsi="Times New Roman"/>
          <w:sz w:val="24"/>
          <w:szCs w:val="24"/>
        </w:rPr>
        <w:t>3(4):265-268</w:t>
      </w:r>
    </w:p>
    <w:p w:rsidR="00CB5787" w:rsidRPr="009222F6" w:rsidRDefault="00C6072A" w:rsidP="00F909B9">
      <w:pPr>
        <w:spacing w:line="360" w:lineRule="auto"/>
        <w:ind w:left="720" w:hanging="720"/>
        <w:jc w:val="both"/>
        <w:rPr>
          <w:rFonts w:ascii="Times New Roman" w:hAnsi="Times New Roman" w:cs="Times New Roman"/>
          <w:sz w:val="24"/>
          <w:szCs w:val="24"/>
        </w:rPr>
      </w:pPr>
      <w:r>
        <w:rPr>
          <w:rFonts w:ascii="Times New Roman" w:hAnsi="Times New Roman"/>
          <w:sz w:val="24"/>
          <w:szCs w:val="24"/>
        </w:rPr>
        <w:t>Omezine A and F Harzallah</w:t>
      </w:r>
      <w:r w:rsidR="00EC05D9">
        <w:rPr>
          <w:rFonts w:ascii="Times New Roman" w:hAnsi="Times New Roman"/>
          <w:sz w:val="24"/>
          <w:szCs w:val="24"/>
        </w:rPr>
        <w:t xml:space="preserve"> </w:t>
      </w:r>
      <w:r>
        <w:rPr>
          <w:rFonts w:ascii="Times New Roman" w:hAnsi="Times New Roman"/>
          <w:sz w:val="24"/>
          <w:szCs w:val="24"/>
        </w:rPr>
        <w:t>(</w:t>
      </w:r>
      <w:r w:rsidR="00EC05D9">
        <w:rPr>
          <w:rFonts w:ascii="Times New Roman" w:hAnsi="Times New Roman"/>
          <w:sz w:val="24"/>
          <w:szCs w:val="24"/>
        </w:rPr>
        <w:t>2009</w:t>
      </w:r>
      <w:r>
        <w:rPr>
          <w:rFonts w:ascii="Times New Roman" w:hAnsi="Times New Roman"/>
          <w:sz w:val="24"/>
          <w:szCs w:val="24"/>
        </w:rPr>
        <w:t>)</w:t>
      </w:r>
      <w:r w:rsidR="00CB5787" w:rsidRPr="009222F6">
        <w:rPr>
          <w:rFonts w:ascii="Times New Roman" w:hAnsi="Times New Roman"/>
          <w:sz w:val="24"/>
          <w:szCs w:val="24"/>
        </w:rPr>
        <w:t xml:space="preserve">. Biological behavior of </w:t>
      </w:r>
      <w:r w:rsidR="00CB5787" w:rsidRPr="009222F6">
        <w:rPr>
          <w:rFonts w:ascii="Times New Roman" w:hAnsi="Times New Roman"/>
          <w:i/>
          <w:iCs/>
          <w:sz w:val="24"/>
          <w:szCs w:val="24"/>
        </w:rPr>
        <w:t xml:space="preserve">Cyperus rotundus </w:t>
      </w:r>
      <w:r w:rsidR="00CB5787" w:rsidRPr="009222F6">
        <w:rPr>
          <w:rFonts w:ascii="Times New Roman" w:hAnsi="Times New Roman"/>
          <w:sz w:val="24"/>
          <w:szCs w:val="24"/>
        </w:rPr>
        <w:t>in relation to agro-ecological  condition</w:t>
      </w:r>
      <w:r w:rsidR="00D50B9B">
        <w:rPr>
          <w:rFonts w:ascii="Times New Roman" w:hAnsi="Times New Roman"/>
          <w:sz w:val="24"/>
          <w:szCs w:val="24"/>
        </w:rPr>
        <w:t xml:space="preserve">s and  imposed  human  factors. </w:t>
      </w:r>
      <w:r w:rsidRPr="00C6072A">
        <w:rPr>
          <w:rFonts w:ascii="Times New Roman" w:hAnsi="Times New Roman"/>
          <w:i/>
          <w:iCs/>
          <w:sz w:val="24"/>
          <w:szCs w:val="24"/>
        </w:rPr>
        <w:t>Afr J Plant Sci Biotech</w:t>
      </w:r>
      <w:r>
        <w:rPr>
          <w:rFonts w:ascii="Times New Roman" w:hAnsi="Times New Roman"/>
          <w:sz w:val="24"/>
          <w:szCs w:val="24"/>
        </w:rPr>
        <w:t xml:space="preserve"> 3(Special Issue 1):63-69</w:t>
      </w:r>
    </w:p>
    <w:p w:rsidR="00CB5787" w:rsidRPr="00971160" w:rsidRDefault="00CB5787" w:rsidP="00F909B9">
      <w:pPr>
        <w:spacing w:line="360" w:lineRule="auto"/>
        <w:ind w:left="720" w:hanging="720"/>
        <w:jc w:val="both"/>
        <w:rPr>
          <w:rFonts w:ascii="Times New Roman" w:hAnsi="Times New Roman"/>
          <w:sz w:val="24"/>
          <w:szCs w:val="24"/>
        </w:rPr>
      </w:pPr>
      <w:r w:rsidRPr="009222F6">
        <w:rPr>
          <w:rFonts w:ascii="Times New Roman" w:hAnsi="Times New Roman"/>
          <w:sz w:val="24"/>
          <w:szCs w:val="24"/>
        </w:rPr>
        <w:t>Pande</w:t>
      </w:r>
      <w:r w:rsidR="00E32B37">
        <w:rPr>
          <w:rFonts w:ascii="Times New Roman" w:hAnsi="Times New Roman"/>
          <w:sz w:val="24"/>
          <w:szCs w:val="24"/>
        </w:rPr>
        <w:t>y</w:t>
      </w:r>
      <w:r w:rsidR="000B4804">
        <w:rPr>
          <w:rFonts w:ascii="Times New Roman" w:hAnsi="Times New Roman"/>
          <w:sz w:val="24"/>
          <w:szCs w:val="24"/>
        </w:rPr>
        <w:t xml:space="preserve"> </w:t>
      </w:r>
      <w:r w:rsidR="00E32B37">
        <w:rPr>
          <w:rFonts w:ascii="Times New Roman" w:hAnsi="Times New Roman"/>
          <w:sz w:val="24"/>
          <w:szCs w:val="24"/>
        </w:rPr>
        <w:t>P and AK Tripathi (</w:t>
      </w:r>
      <w:r w:rsidR="006661C7">
        <w:rPr>
          <w:rFonts w:ascii="Times New Roman" w:hAnsi="Times New Roman"/>
          <w:sz w:val="24"/>
          <w:szCs w:val="24"/>
        </w:rPr>
        <w:t>2011</w:t>
      </w:r>
      <w:r w:rsidR="00E32B37">
        <w:rPr>
          <w:rFonts w:ascii="Times New Roman" w:hAnsi="Times New Roman"/>
          <w:sz w:val="24"/>
          <w:szCs w:val="24"/>
        </w:rPr>
        <w:t>)</w:t>
      </w:r>
      <w:r w:rsidRPr="009222F6">
        <w:rPr>
          <w:rFonts w:ascii="Times New Roman" w:hAnsi="Times New Roman"/>
          <w:sz w:val="24"/>
          <w:szCs w:val="24"/>
        </w:rPr>
        <w:t>. Effect of Heavy metals on Morphological and</w:t>
      </w:r>
      <w:r>
        <w:rPr>
          <w:rFonts w:ascii="Times New Roman" w:hAnsi="Times New Roman"/>
          <w:sz w:val="24"/>
          <w:szCs w:val="24"/>
        </w:rPr>
        <w:t xml:space="preserve"> </w:t>
      </w:r>
      <w:r w:rsidRPr="009222F6">
        <w:rPr>
          <w:rFonts w:ascii="Times New Roman" w:hAnsi="Times New Roman"/>
          <w:sz w:val="24"/>
          <w:szCs w:val="24"/>
        </w:rPr>
        <w:t xml:space="preserve">Biochemical characteristics of </w:t>
      </w:r>
      <w:r w:rsidRPr="009222F6">
        <w:rPr>
          <w:rFonts w:ascii="Times New Roman" w:hAnsi="Times New Roman"/>
          <w:i/>
          <w:iCs/>
          <w:sz w:val="24"/>
          <w:szCs w:val="24"/>
        </w:rPr>
        <w:t>Albizia procera</w:t>
      </w:r>
      <w:r>
        <w:rPr>
          <w:rFonts w:ascii="Times New Roman" w:hAnsi="Times New Roman"/>
          <w:i/>
          <w:iCs/>
          <w:sz w:val="24"/>
          <w:szCs w:val="24"/>
        </w:rPr>
        <w:t xml:space="preserve"> </w:t>
      </w:r>
      <w:r w:rsidRPr="009222F6">
        <w:rPr>
          <w:rFonts w:ascii="Times New Roman" w:hAnsi="Times New Roman"/>
          <w:sz w:val="24"/>
          <w:szCs w:val="24"/>
        </w:rPr>
        <w:t>(Roxb). Seedlings</w:t>
      </w:r>
      <w:r w:rsidRPr="009222F6">
        <w:rPr>
          <w:rFonts w:ascii="Times New Roman" w:hAnsi="Times New Roman"/>
          <w:i/>
          <w:iCs/>
          <w:sz w:val="24"/>
          <w:szCs w:val="24"/>
        </w:rPr>
        <w:t>.</w:t>
      </w:r>
      <w:r>
        <w:rPr>
          <w:rFonts w:ascii="Times New Roman" w:hAnsi="Times New Roman"/>
          <w:i/>
          <w:iCs/>
          <w:sz w:val="24"/>
          <w:szCs w:val="24"/>
        </w:rPr>
        <w:t xml:space="preserve"> </w:t>
      </w:r>
      <w:r w:rsidR="00E32B37" w:rsidRPr="00E32B37">
        <w:rPr>
          <w:rFonts w:ascii="Times New Roman" w:hAnsi="Times New Roman" w:cs="Times New Roman"/>
          <w:i/>
          <w:sz w:val="24"/>
          <w:szCs w:val="24"/>
        </w:rPr>
        <w:t>Int</w:t>
      </w:r>
      <w:r w:rsidR="007B16C3" w:rsidRPr="00E32B37">
        <w:rPr>
          <w:rFonts w:ascii="Times New Roman" w:hAnsi="Times New Roman" w:cs="Times New Roman"/>
          <w:i/>
          <w:sz w:val="24"/>
          <w:szCs w:val="24"/>
        </w:rPr>
        <w:t xml:space="preserve"> </w:t>
      </w:r>
      <w:r w:rsidR="007B16C3" w:rsidRPr="00E32B37">
        <w:rPr>
          <w:rFonts w:ascii="Times New Roman" w:hAnsi="Times New Roman" w:cs="Times New Roman"/>
          <w:bCs/>
          <w:i/>
          <w:sz w:val="24"/>
          <w:szCs w:val="24"/>
        </w:rPr>
        <w:t>J</w:t>
      </w:r>
      <w:r w:rsidR="007B16C3" w:rsidRPr="00E32B37">
        <w:rPr>
          <w:rFonts w:ascii="Times New Roman" w:hAnsi="Times New Roman" w:cs="Times New Roman"/>
          <w:i/>
          <w:sz w:val="24"/>
          <w:szCs w:val="24"/>
        </w:rPr>
        <w:t xml:space="preserve"> Environ Sci</w:t>
      </w:r>
      <w:r w:rsidRPr="009222F6">
        <w:rPr>
          <w:rFonts w:ascii="Times New Roman" w:hAnsi="Times New Roman"/>
          <w:sz w:val="24"/>
          <w:szCs w:val="24"/>
        </w:rPr>
        <w:t xml:space="preserve"> 01(05):1009-1018</w:t>
      </w:r>
    </w:p>
    <w:p w:rsidR="00CB5787" w:rsidRPr="009222F6" w:rsidRDefault="00E32B37" w:rsidP="00F909B9">
      <w:pPr>
        <w:spacing w:line="360" w:lineRule="auto"/>
        <w:ind w:left="720" w:hanging="720"/>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Parmar PP, B Dave,</w:t>
      </w:r>
      <w:r w:rsidR="00CB5787" w:rsidRPr="009222F6">
        <w:rPr>
          <w:rFonts w:ascii="Times New Roman" w:hAnsi="Times New Roman" w:cs="Times New Roman"/>
          <w:sz w:val="24"/>
          <w:szCs w:val="24"/>
        </w:rPr>
        <w:t xml:space="preserve"> </w:t>
      </w:r>
      <w:r>
        <w:rPr>
          <w:rFonts w:ascii="Times New Roman" w:hAnsi="Times New Roman" w:cs="Times New Roman"/>
          <w:sz w:val="24"/>
          <w:szCs w:val="24"/>
        </w:rPr>
        <w:t xml:space="preserve">K </w:t>
      </w:r>
      <w:r w:rsidR="00CB5787" w:rsidRPr="009222F6">
        <w:rPr>
          <w:rFonts w:ascii="Times New Roman" w:hAnsi="Times New Roman" w:cs="Times New Roman"/>
          <w:sz w:val="24"/>
          <w:szCs w:val="24"/>
        </w:rPr>
        <w:t>Panc</w:t>
      </w:r>
      <w:r>
        <w:rPr>
          <w:rFonts w:ascii="Times New Roman" w:hAnsi="Times New Roman" w:cs="Times New Roman"/>
          <w:sz w:val="24"/>
          <w:szCs w:val="24"/>
        </w:rPr>
        <w:t>hal and RB Subramanian</w:t>
      </w:r>
      <w:r w:rsidR="006661C7">
        <w:rPr>
          <w:rFonts w:ascii="Times New Roman" w:hAnsi="Times New Roman" w:cs="Times New Roman"/>
          <w:sz w:val="24"/>
          <w:szCs w:val="24"/>
        </w:rPr>
        <w:t xml:space="preserve"> </w:t>
      </w:r>
      <w:r>
        <w:rPr>
          <w:rFonts w:ascii="Times New Roman" w:hAnsi="Times New Roman" w:cs="Times New Roman"/>
          <w:sz w:val="24"/>
          <w:szCs w:val="24"/>
        </w:rPr>
        <w:t>(</w:t>
      </w:r>
      <w:r w:rsidR="006661C7">
        <w:rPr>
          <w:rFonts w:ascii="Times New Roman" w:hAnsi="Times New Roman" w:cs="Times New Roman"/>
          <w:sz w:val="24"/>
          <w:szCs w:val="24"/>
        </w:rPr>
        <w:t>2013</w:t>
      </w:r>
      <w:r>
        <w:rPr>
          <w:rFonts w:ascii="Times New Roman" w:hAnsi="Times New Roman" w:cs="Times New Roman"/>
          <w:sz w:val="24"/>
          <w:szCs w:val="24"/>
        </w:rPr>
        <w:t>)</w:t>
      </w:r>
      <w:r w:rsidR="00CB5787" w:rsidRPr="009222F6">
        <w:rPr>
          <w:rFonts w:ascii="Times New Roman" w:hAnsi="Times New Roman" w:cs="Times New Roman"/>
          <w:sz w:val="24"/>
          <w:szCs w:val="24"/>
        </w:rPr>
        <w:t xml:space="preserve">. Screening of potential species </w:t>
      </w:r>
      <w:r w:rsidR="00CB5787" w:rsidRPr="009222F6">
        <w:rPr>
          <w:rFonts w:ascii="Times New Roman" w:hAnsi="Times New Roman" w:cs="Times New Roman"/>
          <w:i/>
          <w:sz w:val="24"/>
          <w:szCs w:val="24"/>
        </w:rPr>
        <w:t>Croton bonplandianum</w:t>
      </w:r>
      <w:r w:rsidR="00CB5787" w:rsidRPr="009222F6">
        <w:rPr>
          <w:rFonts w:ascii="Times New Roman" w:hAnsi="Times New Roman" w:cs="Times New Roman"/>
          <w:sz w:val="24"/>
          <w:szCs w:val="24"/>
        </w:rPr>
        <w:t xml:space="preserve">, sedges and </w:t>
      </w:r>
      <w:r w:rsidR="00CB5787" w:rsidRPr="009222F6">
        <w:rPr>
          <w:rFonts w:ascii="Times New Roman" w:hAnsi="Times New Roman" w:cs="Times New Roman"/>
          <w:i/>
          <w:sz w:val="24"/>
          <w:szCs w:val="24"/>
        </w:rPr>
        <w:t>Balanitis aegyptica</w:t>
      </w:r>
      <w:r w:rsidR="00CB5787" w:rsidRPr="009222F6">
        <w:rPr>
          <w:rFonts w:ascii="Times New Roman" w:hAnsi="Times New Roman" w:cs="Times New Roman"/>
          <w:sz w:val="24"/>
          <w:szCs w:val="24"/>
        </w:rPr>
        <w:t xml:space="preserve"> for the application of phytoremediation. </w:t>
      </w:r>
      <w:r w:rsidRPr="00E32B37">
        <w:rPr>
          <w:rFonts w:ascii="Times New Roman" w:hAnsi="Times New Roman" w:cs="Times New Roman"/>
          <w:i/>
          <w:sz w:val="24"/>
          <w:szCs w:val="24"/>
        </w:rPr>
        <w:t>A J</w:t>
      </w:r>
      <w:r w:rsidR="00A9599D" w:rsidRPr="00E32B37">
        <w:rPr>
          <w:rFonts w:ascii="Times New Roman" w:hAnsi="Times New Roman" w:cs="Times New Roman"/>
          <w:i/>
          <w:sz w:val="24"/>
          <w:szCs w:val="24"/>
        </w:rPr>
        <w:t xml:space="preserve"> Plant </w:t>
      </w:r>
      <w:r w:rsidR="007E7BB5" w:rsidRPr="00E32B37">
        <w:rPr>
          <w:rFonts w:ascii="Times New Roman" w:hAnsi="Times New Roman" w:cs="Times New Roman"/>
          <w:i/>
          <w:sz w:val="24"/>
          <w:szCs w:val="24"/>
        </w:rPr>
        <w:t>S</w:t>
      </w:r>
      <w:r w:rsidR="00A9599D" w:rsidRPr="00E32B37">
        <w:rPr>
          <w:rFonts w:ascii="Times New Roman" w:hAnsi="Times New Roman" w:cs="Times New Roman"/>
          <w:i/>
          <w:sz w:val="24"/>
          <w:szCs w:val="24"/>
        </w:rPr>
        <w:t>ci</w:t>
      </w:r>
      <w:r w:rsidR="00CB5787" w:rsidRPr="009222F6">
        <w:rPr>
          <w:rFonts w:ascii="Times New Roman" w:hAnsi="Times New Roman" w:cs="Times New Roman"/>
          <w:sz w:val="24"/>
          <w:szCs w:val="24"/>
        </w:rPr>
        <w:t xml:space="preserve"> 4: 1246-1251</w:t>
      </w:r>
    </w:p>
    <w:p w:rsidR="00CB5787" w:rsidRPr="009222F6" w:rsidRDefault="00E32B37" w:rsidP="00F909B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Qadir S, MI Qureshi</w:t>
      </w:r>
      <w:r w:rsidR="00CB5787" w:rsidRPr="009222F6">
        <w:rPr>
          <w:rFonts w:ascii="Times New Roman" w:hAnsi="Times New Roman" w:cs="Times New Roman"/>
          <w:sz w:val="24"/>
          <w:szCs w:val="24"/>
        </w:rPr>
        <w:t xml:space="preserve">, </w:t>
      </w:r>
      <w:r>
        <w:rPr>
          <w:rFonts w:ascii="Times New Roman" w:hAnsi="Times New Roman" w:cs="Times New Roman"/>
          <w:sz w:val="24"/>
          <w:szCs w:val="24"/>
        </w:rPr>
        <w:t>S</w:t>
      </w:r>
      <w:r w:rsidRPr="009222F6">
        <w:rPr>
          <w:rFonts w:ascii="Times New Roman" w:hAnsi="Times New Roman" w:cs="Times New Roman"/>
          <w:sz w:val="24"/>
          <w:szCs w:val="24"/>
        </w:rPr>
        <w:t xml:space="preserve"> </w:t>
      </w:r>
      <w:r w:rsidR="00CB5787" w:rsidRPr="009222F6">
        <w:rPr>
          <w:rFonts w:ascii="Times New Roman" w:hAnsi="Times New Roman" w:cs="Times New Roman"/>
          <w:sz w:val="24"/>
          <w:szCs w:val="24"/>
        </w:rPr>
        <w:t>J</w:t>
      </w:r>
      <w:r>
        <w:rPr>
          <w:rFonts w:ascii="Times New Roman" w:hAnsi="Times New Roman" w:cs="Times New Roman"/>
          <w:sz w:val="24"/>
          <w:szCs w:val="24"/>
        </w:rPr>
        <w:t>aved and MZ Abdin</w:t>
      </w:r>
      <w:r w:rsidR="00A56514">
        <w:rPr>
          <w:rFonts w:ascii="Times New Roman" w:hAnsi="Times New Roman" w:cs="Times New Roman"/>
          <w:sz w:val="24"/>
          <w:szCs w:val="24"/>
        </w:rPr>
        <w:t xml:space="preserve"> </w:t>
      </w:r>
      <w:r>
        <w:rPr>
          <w:rFonts w:ascii="Times New Roman" w:hAnsi="Times New Roman" w:cs="Times New Roman"/>
          <w:sz w:val="24"/>
          <w:szCs w:val="24"/>
        </w:rPr>
        <w:t>(</w:t>
      </w:r>
      <w:r w:rsidR="00A56514">
        <w:rPr>
          <w:rFonts w:ascii="Times New Roman" w:hAnsi="Times New Roman" w:cs="Times New Roman"/>
          <w:sz w:val="24"/>
          <w:szCs w:val="24"/>
        </w:rPr>
        <w:t>2004</w:t>
      </w:r>
      <w:r>
        <w:rPr>
          <w:rFonts w:ascii="Times New Roman" w:hAnsi="Times New Roman" w:cs="Times New Roman"/>
          <w:sz w:val="24"/>
          <w:szCs w:val="24"/>
        </w:rPr>
        <w:t>)</w:t>
      </w:r>
      <w:r w:rsidR="00CB5787" w:rsidRPr="009222F6">
        <w:rPr>
          <w:rFonts w:ascii="Times New Roman" w:hAnsi="Times New Roman" w:cs="Times New Roman"/>
          <w:sz w:val="24"/>
          <w:szCs w:val="24"/>
        </w:rPr>
        <w:t xml:space="preserve">. Genotypic Variation in Phytoremediation Potential of </w:t>
      </w:r>
      <w:r w:rsidR="00CB5787" w:rsidRPr="009222F6">
        <w:rPr>
          <w:rFonts w:ascii="Times New Roman" w:hAnsi="Times New Roman" w:cs="Times New Roman"/>
          <w:i/>
          <w:sz w:val="24"/>
          <w:szCs w:val="24"/>
        </w:rPr>
        <w:t>Brassica juncea</w:t>
      </w:r>
      <w:r w:rsidR="00CB5787" w:rsidRPr="009222F6">
        <w:rPr>
          <w:rFonts w:ascii="Times New Roman" w:hAnsi="Times New Roman" w:cs="Times New Roman"/>
          <w:sz w:val="24"/>
          <w:szCs w:val="24"/>
        </w:rPr>
        <w:t xml:space="preserve"> Cultivars Exposed to Cd Stress. </w:t>
      </w:r>
      <w:r w:rsidR="00F11AFF" w:rsidRPr="00E32B37">
        <w:rPr>
          <w:rFonts w:ascii="Times New Roman" w:hAnsi="Times New Roman" w:cs="Times New Roman"/>
          <w:i/>
          <w:sz w:val="24"/>
          <w:szCs w:val="24"/>
        </w:rPr>
        <w:t>Plant Sci</w:t>
      </w:r>
      <w:r w:rsidR="00CB5787">
        <w:rPr>
          <w:rFonts w:ascii="Times New Roman" w:hAnsi="Times New Roman" w:cs="Times New Roman"/>
          <w:sz w:val="24"/>
          <w:szCs w:val="24"/>
        </w:rPr>
        <w:t xml:space="preserve"> 167: 1171-1181</w:t>
      </w:r>
    </w:p>
    <w:p w:rsidR="00CB5787" w:rsidRPr="009222F6" w:rsidRDefault="00E32B37" w:rsidP="00F909B9">
      <w:pPr>
        <w:spacing w:line="360" w:lineRule="auto"/>
        <w:ind w:left="720" w:hanging="720"/>
        <w:jc w:val="both"/>
        <w:rPr>
          <w:rFonts w:ascii="Times New Roman" w:hAnsi="Times New Roman" w:cs="Times New Roman"/>
          <w:color w:val="333333"/>
          <w:sz w:val="24"/>
          <w:szCs w:val="24"/>
          <w:shd w:val="clear" w:color="auto" w:fill="FFFFFF"/>
        </w:rPr>
      </w:pPr>
      <w:r>
        <w:rPr>
          <w:rStyle w:val="personname"/>
          <w:rFonts w:ascii="Times New Roman" w:hAnsi="Times New Roman" w:cs="Times New Roman"/>
          <w:color w:val="000000"/>
          <w:sz w:val="24"/>
          <w:szCs w:val="24"/>
          <w:shd w:val="clear" w:color="auto" w:fill="FFFFFF"/>
        </w:rPr>
        <w:t>Qureshi</w:t>
      </w:r>
      <w:r w:rsidR="00CB5787" w:rsidRPr="009222F6">
        <w:rPr>
          <w:rStyle w:val="personname"/>
          <w:rFonts w:ascii="Times New Roman" w:hAnsi="Times New Roman" w:cs="Times New Roman"/>
          <w:color w:val="000000"/>
          <w:sz w:val="24"/>
          <w:szCs w:val="24"/>
          <w:shd w:val="clear" w:color="auto" w:fill="FFFFFF"/>
        </w:rPr>
        <w:t xml:space="preserve"> R</w:t>
      </w:r>
      <w:r w:rsidR="00A56514">
        <w:rPr>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w:t>
      </w:r>
      <w:r w:rsidR="00A56514">
        <w:rPr>
          <w:rFonts w:ascii="Times New Roman" w:hAnsi="Times New Roman" w:cs="Times New Roman"/>
          <w:color w:val="000000"/>
          <w:sz w:val="24"/>
          <w:szCs w:val="24"/>
          <w:shd w:val="clear" w:color="auto" w:fill="FFFFFF"/>
        </w:rPr>
        <w:t>2004</w:t>
      </w:r>
      <w:r>
        <w:rPr>
          <w:rFonts w:ascii="Times New Roman" w:hAnsi="Times New Roman" w:cs="Times New Roman"/>
          <w:color w:val="000000"/>
          <w:sz w:val="24"/>
          <w:szCs w:val="24"/>
          <w:shd w:val="clear" w:color="auto" w:fill="FFFFFF"/>
        </w:rPr>
        <w:t>)</w:t>
      </w:r>
      <w:r w:rsidR="00CB5787" w:rsidRPr="009222F6">
        <w:rPr>
          <w:rFonts w:ascii="Times New Roman" w:hAnsi="Times New Roman" w:cs="Times New Roman"/>
          <w:color w:val="000000"/>
          <w:sz w:val="24"/>
          <w:szCs w:val="24"/>
          <w:shd w:val="clear" w:color="auto" w:fill="FFFFFF"/>
        </w:rPr>
        <w:t>. </w:t>
      </w:r>
      <w:hyperlink r:id="rId12" w:history="1">
        <w:r w:rsidR="00CB5787" w:rsidRPr="00A56514">
          <w:rPr>
            <w:rStyle w:val="Emphasis"/>
            <w:rFonts w:ascii="Times New Roman" w:hAnsi="Times New Roman" w:cs="Times New Roman"/>
            <w:i w:val="0"/>
            <w:sz w:val="24"/>
            <w:szCs w:val="24"/>
            <w:shd w:val="clear" w:color="auto" w:fill="FFFFFF"/>
          </w:rPr>
          <w:t>Floristic and ethnobotanical study of desert-nara region, sindh.</w:t>
        </w:r>
      </w:hyperlink>
      <w:r w:rsidR="00CB5787" w:rsidRPr="009222F6">
        <w:rPr>
          <w:rFonts w:ascii="Times New Roman" w:hAnsi="Times New Roman" w:cs="Times New Roman"/>
          <w:i/>
          <w:sz w:val="24"/>
          <w:szCs w:val="24"/>
        </w:rPr>
        <w:t xml:space="preserve"> </w:t>
      </w:r>
      <w:r w:rsidR="00CB5787" w:rsidRPr="009222F6">
        <w:rPr>
          <w:rFonts w:ascii="Times New Roman" w:hAnsi="Times New Roman" w:cs="Times New Roman"/>
          <w:color w:val="000000"/>
          <w:sz w:val="24"/>
          <w:szCs w:val="24"/>
          <w:shd w:val="clear" w:color="auto" w:fill="FFFFFF"/>
        </w:rPr>
        <w:t>Doctoral thesis, Shah Abdul Latif University, Pakistan</w:t>
      </w:r>
    </w:p>
    <w:p w:rsidR="00CB5787" w:rsidRPr="009222F6" w:rsidRDefault="00E32B37" w:rsidP="00F909B9">
      <w:pPr>
        <w:spacing w:line="360" w:lineRule="auto"/>
        <w:ind w:left="720" w:hanging="720"/>
        <w:jc w:val="both"/>
        <w:rPr>
          <w:rFonts w:ascii="Times New Roman" w:hAnsi="Times New Roman" w:cs="Times New Roman"/>
          <w:color w:val="333333"/>
          <w:sz w:val="24"/>
          <w:szCs w:val="24"/>
          <w:shd w:val="clear" w:color="auto" w:fill="FFFFFF"/>
        </w:rPr>
      </w:pPr>
      <w:r>
        <w:rPr>
          <w:rStyle w:val="hlfld-contribauthor"/>
          <w:rFonts w:ascii="Times New Roman" w:hAnsi="Times New Roman" w:cs="Times New Roman"/>
          <w:color w:val="333333"/>
          <w:sz w:val="24"/>
          <w:szCs w:val="24"/>
        </w:rPr>
        <w:t>Rascio</w:t>
      </w:r>
      <w:r w:rsidR="00CB5787" w:rsidRPr="009222F6">
        <w:rPr>
          <w:rStyle w:val="hlfld-contribauthor"/>
          <w:rFonts w:ascii="Times New Roman" w:hAnsi="Times New Roman" w:cs="Times New Roman"/>
          <w:color w:val="333333"/>
          <w:sz w:val="24"/>
          <w:szCs w:val="24"/>
        </w:rPr>
        <w:t> </w:t>
      </w:r>
      <w:r w:rsidR="00CB5787" w:rsidRPr="009222F6">
        <w:rPr>
          <w:rStyle w:val="nlmgiven-names"/>
          <w:rFonts w:ascii="Times New Roman" w:hAnsi="Times New Roman" w:cs="Times New Roman"/>
          <w:color w:val="333333"/>
          <w:sz w:val="24"/>
          <w:szCs w:val="24"/>
        </w:rPr>
        <w:t>N</w:t>
      </w:r>
      <w:r w:rsidR="00CB5787" w:rsidRPr="009222F6">
        <w:rPr>
          <w:rFonts w:ascii="Times New Roman" w:hAnsi="Times New Roman" w:cs="Times New Roman"/>
          <w:color w:val="333333"/>
          <w:sz w:val="24"/>
          <w:szCs w:val="24"/>
          <w:shd w:val="clear" w:color="auto" w:fill="FFFFFF"/>
        </w:rPr>
        <w:t xml:space="preserve"> and </w:t>
      </w:r>
      <w:r w:rsidR="00CB5787" w:rsidRPr="009222F6">
        <w:rPr>
          <w:rStyle w:val="nlmgiven-names"/>
          <w:rFonts w:ascii="Times New Roman" w:hAnsi="Times New Roman" w:cs="Times New Roman"/>
          <w:color w:val="333333"/>
          <w:sz w:val="24"/>
          <w:szCs w:val="24"/>
        </w:rPr>
        <w:t>F</w:t>
      </w:r>
      <w:r w:rsidR="00CB5787" w:rsidRPr="009222F6">
        <w:rPr>
          <w:rStyle w:val="hlfld-contribauthor"/>
          <w:rFonts w:ascii="Times New Roman" w:hAnsi="Times New Roman" w:cs="Times New Roman"/>
          <w:color w:val="333333"/>
          <w:sz w:val="24"/>
          <w:szCs w:val="24"/>
        </w:rPr>
        <w:t xml:space="preserve"> Navari-Izzo</w:t>
      </w:r>
      <w:r w:rsidR="00CB5787" w:rsidRPr="009222F6">
        <w:rPr>
          <w:rFonts w:ascii="Times New Roman" w:hAnsi="Times New Roman" w:cs="Times New Roman"/>
          <w:color w:val="333333"/>
          <w:sz w:val="24"/>
          <w:szCs w:val="24"/>
          <w:shd w:val="clear" w:color="auto" w:fill="FFFFFF"/>
        </w:rPr>
        <w:t> </w:t>
      </w:r>
      <w:r>
        <w:rPr>
          <w:rFonts w:ascii="Times New Roman" w:hAnsi="Times New Roman" w:cs="Times New Roman"/>
          <w:color w:val="333333"/>
          <w:sz w:val="24"/>
          <w:szCs w:val="24"/>
          <w:shd w:val="clear" w:color="auto" w:fill="FFFFFF"/>
        </w:rPr>
        <w:t>(</w:t>
      </w:r>
      <w:r w:rsidR="00CB5787" w:rsidRPr="00130722">
        <w:rPr>
          <w:rStyle w:val="nlmyear"/>
          <w:rFonts w:ascii="Times New Roman" w:hAnsi="Times New Roman" w:cs="Times New Roman"/>
          <w:color w:val="333333"/>
          <w:sz w:val="24"/>
          <w:szCs w:val="24"/>
        </w:rPr>
        <w:t>2011</w:t>
      </w:r>
      <w:r>
        <w:rPr>
          <w:rStyle w:val="nlmyear"/>
          <w:rFonts w:ascii="Times New Roman" w:hAnsi="Times New Roman" w:cs="Times New Roman"/>
          <w:color w:val="333333"/>
          <w:sz w:val="24"/>
          <w:szCs w:val="24"/>
        </w:rPr>
        <w:t>)</w:t>
      </w:r>
      <w:r w:rsidR="00CB5787" w:rsidRPr="00130722">
        <w:rPr>
          <w:rFonts w:ascii="Times New Roman" w:hAnsi="Times New Roman" w:cs="Times New Roman"/>
          <w:color w:val="333333"/>
          <w:sz w:val="24"/>
          <w:szCs w:val="24"/>
          <w:shd w:val="clear" w:color="auto" w:fill="FFFFFF"/>
        </w:rPr>
        <w:t>. </w:t>
      </w:r>
      <w:r w:rsidR="00CB5787" w:rsidRPr="00130722">
        <w:rPr>
          <w:rStyle w:val="nlmarticle-title"/>
          <w:rFonts w:ascii="Times New Roman" w:hAnsi="Times New Roman" w:cs="Times New Roman"/>
          <w:color w:val="333333"/>
          <w:sz w:val="24"/>
          <w:szCs w:val="24"/>
        </w:rPr>
        <w:t xml:space="preserve">Heavy metal hyperaccumulating plants: How and why do they do it? And what makes them so interesting? </w:t>
      </w:r>
      <w:r w:rsidR="00CB5787" w:rsidRPr="00E32B37">
        <w:rPr>
          <w:rFonts w:ascii="Times New Roman" w:hAnsi="Times New Roman" w:cs="Times New Roman"/>
          <w:i/>
          <w:color w:val="333333"/>
          <w:sz w:val="24"/>
          <w:szCs w:val="24"/>
          <w:shd w:val="clear" w:color="auto" w:fill="FFFFFF"/>
        </w:rPr>
        <w:t>Plant Sci</w:t>
      </w:r>
      <w:r w:rsidR="00CB5787" w:rsidRPr="00130722">
        <w:rPr>
          <w:rFonts w:ascii="Times New Roman" w:hAnsi="Times New Roman" w:cs="Times New Roman"/>
          <w:color w:val="333333"/>
          <w:sz w:val="24"/>
          <w:szCs w:val="24"/>
          <w:shd w:val="clear" w:color="auto" w:fill="FFFFFF"/>
        </w:rPr>
        <w:t xml:space="preserve"> 180(2): </w:t>
      </w:r>
      <w:r w:rsidR="00CB5787" w:rsidRPr="00130722">
        <w:rPr>
          <w:rStyle w:val="nlmfpage"/>
          <w:rFonts w:ascii="Times New Roman" w:hAnsi="Times New Roman" w:cs="Times New Roman"/>
          <w:color w:val="333333"/>
          <w:sz w:val="24"/>
          <w:szCs w:val="24"/>
        </w:rPr>
        <w:t>169</w:t>
      </w:r>
      <w:r w:rsidR="00CB5787" w:rsidRPr="00130722">
        <w:rPr>
          <w:rFonts w:ascii="Times New Roman" w:hAnsi="Times New Roman" w:cs="Times New Roman"/>
          <w:color w:val="333333"/>
          <w:sz w:val="24"/>
          <w:szCs w:val="24"/>
          <w:shd w:val="clear" w:color="auto" w:fill="FFFFFF"/>
        </w:rPr>
        <w:t>–</w:t>
      </w:r>
      <w:r w:rsidR="00CB5787" w:rsidRPr="00130722">
        <w:rPr>
          <w:rStyle w:val="nlmlpage"/>
          <w:rFonts w:ascii="Times New Roman" w:hAnsi="Times New Roman" w:cs="Times New Roman"/>
          <w:color w:val="333333"/>
          <w:sz w:val="24"/>
          <w:szCs w:val="24"/>
        </w:rPr>
        <w:t>181</w:t>
      </w:r>
    </w:p>
    <w:p w:rsidR="00CB5787" w:rsidRPr="009222F6" w:rsidRDefault="002F2EAB" w:rsidP="00F909B9">
      <w:pPr>
        <w:spacing w:line="360" w:lineRule="auto"/>
        <w:ind w:left="720" w:hanging="720"/>
        <w:jc w:val="both"/>
        <w:rPr>
          <w:rFonts w:ascii="Times New Roman" w:hAnsi="Times New Roman" w:cs="Times New Roman"/>
          <w:color w:val="333333"/>
          <w:sz w:val="24"/>
          <w:szCs w:val="24"/>
          <w:shd w:val="clear" w:color="auto" w:fill="FFFFFF"/>
        </w:rPr>
      </w:pPr>
      <w:r>
        <w:rPr>
          <w:rFonts w:ascii="Times New Roman" w:hAnsi="Times New Roman"/>
          <w:sz w:val="24"/>
          <w:szCs w:val="24"/>
        </w:rPr>
        <w:t xml:space="preserve">Ruzin S </w:t>
      </w:r>
      <w:r w:rsidR="00E32B37">
        <w:rPr>
          <w:rFonts w:ascii="Times New Roman" w:hAnsi="Times New Roman"/>
          <w:sz w:val="24"/>
          <w:szCs w:val="24"/>
        </w:rPr>
        <w:t>(</w:t>
      </w:r>
      <w:r>
        <w:rPr>
          <w:rFonts w:ascii="Times New Roman" w:hAnsi="Times New Roman"/>
          <w:sz w:val="24"/>
          <w:szCs w:val="24"/>
        </w:rPr>
        <w:t>1999</w:t>
      </w:r>
      <w:r w:rsidR="00E32B37">
        <w:rPr>
          <w:rFonts w:ascii="Times New Roman" w:hAnsi="Times New Roman"/>
          <w:sz w:val="24"/>
          <w:szCs w:val="24"/>
        </w:rPr>
        <w:t>)</w:t>
      </w:r>
      <w:r w:rsidR="00CB5787" w:rsidRPr="009222F6">
        <w:rPr>
          <w:rFonts w:ascii="Times New Roman" w:hAnsi="Times New Roman"/>
          <w:sz w:val="24"/>
          <w:szCs w:val="24"/>
        </w:rPr>
        <w:t xml:space="preserve">. </w:t>
      </w:r>
      <w:r w:rsidR="00CB5787" w:rsidRPr="00130722">
        <w:rPr>
          <w:rFonts w:ascii="Times New Roman" w:hAnsi="Times New Roman"/>
          <w:i/>
          <w:sz w:val="24"/>
          <w:szCs w:val="24"/>
        </w:rPr>
        <w:t>Plant Microtechnique and Microscopy</w:t>
      </w:r>
      <w:r w:rsidR="00CB5787" w:rsidRPr="009222F6">
        <w:rPr>
          <w:rFonts w:ascii="Times New Roman" w:hAnsi="Times New Roman"/>
          <w:sz w:val="24"/>
          <w:szCs w:val="24"/>
        </w:rPr>
        <w:t>.</w:t>
      </w:r>
      <w:r w:rsidR="00D72DD1">
        <w:rPr>
          <w:rFonts w:ascii="Times New Roman" w:hAnsi="Times New Roman"/>
          <w:sz w:val="24"/>
          <w:szCs w:val="24"/>
        </w:rPr>
        <w:t xml:space="preserve"> </w:t>
      </w:r>
      <w:r w:rsidR="00CB5787" w:rsidRPr="009222F6">
        <w:rPr>
          <w:rFonts w:ascii="Times New Roman" w:hAnsi="Times New Roman"/>
          <w:sz w:val="24"/>
          <w:szCs w:val="24"/>
        </w:rPr>
        <w:t>Oxford University P</w:t>
      </w:r>
      <w:r w:rsidR="00CB5787">
        <w:rPr>
          <w:rFonts w:ascii="Times New Roman" w:hAnsi="Times New Roman"/>
          <w:sz w:val="24"/>
          <w:szCs w:val="24"/>
        </w:rPr>
        <w:t xml:space="preserve">ress. New </w:t>
      </w:r>
      <w:r w:rsidR="00E32B37">
        <w:rPr>
          <w:rFonts w:ascii="Times New Roman" w:hAnsi="Times New Roman"/>
          <w:sz w:val="24"/>
          <w:szCs w:val="24"/>
        </w:rPr>
        <w:t>York. New York, USA</w:t>
      </w:r>
      <w:r w:rsidR="00CB5787" w:rsidRPr="009222F6">
        <w:rPr>
          <w:rFonts w:ascii="Times New Roman" w:hAnsi="Times New Roman"/>
          <w:sz w:val="24"/>
          <w:szCs w:val="24"/>
        </w:rPr>
        <w:t xml:space="preserve"> </w:t>
      </w:r>
    </w:p>
    <w:p w:rsidR="00CB5787" w:rsidRPr="009222F6" w:rsidRDefault="00E32B37" w:rsidP="00F909B9">
      <w:pPr>
        <w:spacing w:line="360" w:lineRule="auto"/>
        <w:ind w:left="720" w:hanging="720"/>
        <w:jc w:val="both"/>
        <w:rPr>
          <w:rFonts w:ascii="Times New Roman" w:hAnsi="Times New Roman"/>
          <w:sz w:val="24"/>
          <w:szCs w:val="24"/>
        </w:rPr>
      </w:pPr>
      <w:r>
        <w:rPr>
          <w:rFonts w:ascii="Times New Roman" w:hAnsi="Times New Roman" w:cs="Times New Roman"/>
          <w:color w:val="131413"/>
          <w:sz w:val="24"/>
          <w:szCs w:val="24"/>
        </w:rPr>
        <w:t>Singh R, RD Tripathi, S Dwivedi, A Kumar, PK</w:t>
      </w:r>
      <w:r w:rsidRPr="009222F6">
        <w:rPr>
          <w:rFonts w:ascii="Times New Roman" w:hAnsi="Times New Roman" w:cs="Times New Roman"/>
          <w:color w:val="131413"/>
          <w:sz w:val="24"/>
          <w:szCs w:val="24"/>
        </w:rPr>
        <w:t xml:space="preserve"> </w:t>
      </w:r>
      <w:r w:rsidR="00CB5787" w:rsidRPr="009222F6">
        <w:rPr>
          <w:rFonts w:ascii="Times New Roman" w:hAnsi="Times New Roman" w:cs="Times New Roman"/>
          <w:color w:val="131413"/>
          <w:sz w:val="24"/>
          <w:szCs w:val="24"/>
        </w:rPr>
        <w:t>Trive</w:t>
      </w:r>
      <w:r>
        <w:rPr>
          <w:rFonts w:ascii="Times New Roman" w:hAnsi="Times New Roman" w:cs="Times New Roman"/>
          <w:color w:val="131413"/>
          <w:sz w:val="24"/>
          <w:szCs w:val="24"/>
        </w:rPr>
        <w:t>di and D Chakrabarty</w:t>
      </w:r>
      <w:r w:rsidR="002F2EAB">
        <w:rPr>
          <w:rFonts w:ascii="Times New Roman" w:hAnsi="Times New Roman" w:cs="Times New Roman"/>
          <w:color w:val="131413"/>
          <w:sz w:val="24"/>
          <w:szCs w:val="24"/>
        </w:rPr>
        <w:t xml:space="preserve"> </w:t>
      </w:r>
      <w:r>
        <w:rPr>
          <w:rFonts w:ascii="Times New Roman" w:hAnsi="Times New Roman" w:cs="Times New Roman"/>
          <w:color w:val="131413"/>
          <w:sz w:val="24"/>
          <w:szCs w:val="24"/>
        </w:rPr>
        <w:t>(</w:t>
      </w:r>
      <w:r w:rsidR="002F2EAB">
        <w:rPr>
          <w:rFonts w:ascii="Times New Roman" w:hAnsi="Times New Roman" w:cs="Times New Roman"/>
          <w:color w:val="131413"/>
          <w:sz w:val="24"/>
          <w:szCs w:val="24"/>
        </w:rPr>
        <w:t>2010</w:t>
      </w:r>
      <w:r>
        <w:rPr>
          <w:rFonts w:ascii="Times New Roman" w:hAnsi="Times New Roman" w:cs="Times New Roman"/>
          <w:color w:val="131413"/>
          <w:sz w:val="24"/>
          <w:szCs w:val="24"/>
        </w:rPr>
        <w:t>)</w:t>
      </w:r>
      <w:r w:rsidR="00CB5787" w:rsidRPr="009222F6">
        <w:rPr>
          <w:rFonts w:ascii="Times New Roman" w:hAnsi="Times New Roman" w:cs="Times New Roman"/>
          <w:color w:val="131413"/>
          <w:sz w:val="24"/>
          <w:szCs w:val="24"/>
        </w:rPr>
        <w:t xml:space="preserve">. Lead bioaccumulation potential of an aquatic macrophyte </w:t>
      </w:r>
      <w:r w:rsidR="00CB5787" w:rsidRPr="009222F6">
        <w:rPr>
          <w:rFonts w:ascii="Times New Roman" w:hAnsi="Times New Roman" w:cs="Times New Roman"/>
          <w:i/>
          <w:iCs/>
          <w:color w:val="131413"/>
          <w:sz w:val="24"/>
          <w:szCs w:val="24"/>
        </w:rPr>
        <w:t xml:space="preserve">Najas indica </w:t>
      </w:r>
      <w:r w:rsidR="00CB5787" w:rsidRPr="009222F6">
        <w:rPr>
          <w:rFonts w:ascii="Times New Roman" w:hAnsi="Times New Roman" w:cs="Times New Roman"/>
          <w:color w:val="131413"/>
          <w:sz w:val="24"/>
          <w:szCs w:val="24"/>
        </w:rPr>
        <w:t xml:space="preserve">are related to antioxidant system. </w:t>
      </w:r>
      <w:r w:rsidRPr="00E32B37">
        <w:rPr>
          <w:rFonts w:ascii="Times New Roman" w:hAnsi="Times New Roman" w:cs="Times New Roman"/>
          <w:i/>
          <w:sz w:val="24"/>
          <w:szCs w:val="24"/>
        </w:rPr>
        <w:t>Bioresour</w:t>
      </w:r>
      <w:r w:rsidR="00595250" w:rsidRPr="00E32B37">
        <w:rPr>
          <w:rFonts w:ascii="Times New Roman" w:hAnsi="Times New Roman" w:cs="Times New Roman"/>
          <w:i/>
          <w:sz w:val="24"/>
          <w:szCs w:val="24"/>
        </w:rPr>
        <w:t xml:space="preserve"> Technol</w:t>
      </w:r>
      <w:r w:rsidR="00CB5787" w:rsidRPr="009222F6">
        <w:rPr>
          <w:rFonts w:ascii="Times New Roman" w:hAnsi="Times New Roman" w:cs="Times New Roman"/>
          <w:color w:val="131413"/>
          <w:sz w:val="24"/>
          <w:szCs w:val="24"/>
        </w:rPr>
        <w:t xml:space="preserve"> 101:3025–3032</w:t>
      </w:r>
    </w:p>
    <w:p w:rsidR="00CB5787" w:rsidRPr="00F41139" w:rsidRDefault="00EB71F7" w:rsidP="00F909B9">
      <w:pPr>
        <w:spacing w:line="360" w:lineRule="auto"/>
        <w:ind w:left="720" w:hanging="720"/>
        <w:jc w:val="both"/>
        <w:rPr>
          <w:rFonts w:ascii="Times New Roman" w:hAnsi="Times New Roman"/>
          <w:sz w:val="24"/>
          <w:szCs w:val="24"/>
        </w:rPr>
      </w:pPr>
      <w:r>
        <w:rPr>
          <w:rFonts w:ascii="Times New Roman" w:hAnsi="Times New Roman"/>
          <w:sz w:val="24"/>
          <w:szCs w:val="24"/>
        </w:rPr>
        <w:t>Singh S</w:t>
      </w:r>
      <w:r w:rsidR="00CB5787" w:rsidRPr="009222F6">
        <w:rPr>
          <w:rFonts w:ascii="Times New Roman" w:hAnsi="Times New Roman"/>
          <w:sz w:val="24"/>
          <w:szCs w:val="24"/>
        </w:rPr>
        <w:t>, PK</w:t>
      </w:r>
      <w:r>
        <w:rPr>
          <w:rFonts w:ascii="Times New Roman" w:hAnsi="Times New Roman"/>
          <w:sz w:val="24"/>
          <w:szCs w:val="24"/>
        </w:rPr>
        <w:t xml:space="preserve"> Srivastava, D Kumar, DK Trapathi, DK</w:t>
      </w:r>
      <w:r w:rsidR="00CB5787" w:rsidRPr="009222F6">
        <w:rPr>
          <w:rFonts w:ascii="Times New Roman" w:hAnsi="Times New Roman"/>
          <w:sz w:val="24"/>
          <w:szCs w:val="24"/>
        </w:rPr>
        <w:t xml:space="preserve"> </w:t>
      </w:r>
      <w:r>
        <w:rPr>
          <w:rFonts w:ascii="Times New Roman" w:hAnsi="Times New Roman"/>
          <w:sz w:val="24"/>
          <w:szCs w:val="24"/>
        </w:rPr>
        <w:t>Chauhan and SM Prasad</w:t>
      </w:r>
      <w:r w:rsidR="00FD7285">
        <w:rPr>
          <w:rFonts w:ascii="Times New Roman" w:hAnsi="Times New Roman"/>
          <w:sz w:val="24"/>
          <w:szCs w:val="24"/>
        </w:rPr>
        <w:t xml:space="preserve"> </w:t>
      </w:r>
      <w:r>
        <w:rPr>
          <w:rFonts w:ascii="Times New Roman" w:hAnsi="Times New Roman"/>
          <w:sz w:val="24"/>
          <w:szCs w:val="24"/>
        </w:rPr>
        <w:t>(</w:t>
      </w:r>
      <w:r w:rsidR="00FD7285">
        <w:rPr>
          <w:rFonts w:ascii="Times New Roman" w:hAnsi="Times New Roman"/>
          <w:sz w:val="24"/>
          <w:szCs w:val="24"/>
        </w:rPr>
        <w:t>2015</w:t>
      </w:r>
      <w:r>
        <w:rPr>
          <w:rFonts w:ascii="Times New Roman" w:hAnsi="Times New Roman"/>
          <w:sz w:val="24"/>
          <w:szCs w:val="24"/>
        </w:rPr>
        <w:t>)</w:t>
      </w:r>
      <w:r w:rsidR="00CB5787" w:rsidRPr="009222F6">
        <w:rPr>
          <w:rFonts w:ascii="Times New Roman" w:hAnsi="Times New Roman"/>
          <w:sz w:val="24"/>
          <w:szCs w:val="24"/>
        </w:rPr>
        <w:t xml:space="preserve">. Morpho-anatomical and biochemical adapting strategies of </w:t>
      </w:r>
      <w:r w:rsidR="00CB5787" w:rsidRPr="009222F6">
        <w:rPr>
          <w:rFonts w:ascii="Times New Roman" w:hAnsi="Times New Roman"/>
          <w:sz w:val="24"/>
          <w:szCs w:val="24"/>
        </w:rPr>
        <w:tab/>
        <w:t>maize (</w:t>
      </w:r>
      <w:r w:rsidR="00CB5787" w:rsidRPr="009222F6">
        <w:rPr>
          <w:rFonts w:ascii="Times New Roman" w:hAnsi="Times New Roman"/>
          <w:i/>
          <w:sz w:val="24"/>
          <w:szCs w:val="24"/>
        </w:rPr>
        <w:t xml:space="preserve">Zea mays </w:t>
      </w:r>
      <w:r w:rsidR="00CB5787" w:rsidRPr="009222F6">
        <w:rPr>
          <w:rFonts w:ascii="Times New Roman" w:hAnsi="Times New Roman"/>
          <w:sz w:val="24"/>
          <w:szCs w:val="24"/>
        </w:rPr>
        <w:t xml:space="preserve">L.) seedlings against lead and chromium stresses. </w:t>
      </w:r>
      <w:r w:rsidRPr="00EB71F7">
        <w:rPr>
          <w:rFonts w:ascii="Times New Roman" w:hAnsi="Times New Roman" w:cs="Times New Roman"/>
          <w:i/>
          <w:sz w:val="24"/>
          <w:szCs w:val="24"/>
        </w:rPr>
        <w:t>Biocatal Agric</w:t>
      </w:r>
      <w:r w:rsidR="00F41139" w:rsidRPr="00EB71F7">
        <w:rPr>
          <w:rFonts w:ascii="Times New Roman" w:hAnsi="Times New Roman" w:cs="Times New Roman"/>
          <w:i/>
          <w:sz w:val="24"/>
          <w:szCs w:val="24"/>
        </w:rPr>
        <w:t xml:space="preserve"> Biotechnol</w:t>
      </w:r>
      <w:r w:rsidR="00A7418E">
        <w:rPr>
          <w:rFonts w:ascii="Times New Roman" w:hAnsi="Times New Roman" w:cs="Times New Roman"/>
          <w:sz w:val="24"/>
          <w:szCs w:val="24"/>
        </w:rPr>
        <w:t xml:space="preserve"> </w:t>
      </w:r>
      <w:r>
        <w:rPr>
          <w:rFonts w:ascii="Times New Roman" w:hAnsi="Times New Roman" w:cs="Times New Roman"/>
          <w:sz w:val="24"/>
          <w:szCs w:val="24"/>
        </w:rPr>
        <w:t>34(1):279-289</w:t>
      </w:r>
    </w:p>
    <w:p w:rsidR="00CD03D1" w:rsidRPr="00CD03D1" w:rsidRDefault="00EB71F7" w:rsidP="00F909B9">
      <w:pPr>
        <w:spacing w:line="360" w:lineRule="auto"/>
        <w:ind w:left="720" w:hanging="720"/>
        <w:jc w:val="both"/>
        <w:rPr>
          <w:rFonts w:ascii="Times New Roman" w:hAnsi="Times New Roman"/>
          <w:i/>
          <w:sz w:val="24"/>
          <w:szCs w:val="24"/>
        </w:rPr>
      </w:pPr>
      <w:r>
        <w:rPr>
          <w:rFonts w:ascii="Times New Roman" w:hAnsi="Times New Roman" w:cs="Times New Roman"/>
          <w:sz w:val="24"/>
          <w:szCs w:val="24"/>
        </w:rPr>
        <w:t xml:space="preserve">Sammut M, Y Noack, J Rose, J Hazemann, O Proux, </w:t>
      </w:r>
      <w:r w:rsidR="008D1996">
        <w:rPr>
          <w:rFonts w:ascii="Times New Roman" w:hAnsi="Times New Roman" w:cs="Times New Roman"/>
          <w:sz w:val="24"/>
          <w:szCs w:val="24"/>
        </w:rPr>
        <w:t>M</w:t>
      </w:r>
      <w:r w:rsidR="008D1996" w:rsidRPr="00532D2A">
        <w:rPr>
          <w:rFonts w:ascii="Times New Roman" w:hAnsi="Times New Roman" w:cs="Times New Roman"/>
          <w:sz w:val="24"/>
          <w:szCs w:val="24"/>
        </w:rPr>
        <w:t xml:space="preserve"> </w:t>
      </w:r>
      <w:r w:rsidR="00CD03D1" w:rsidRPr="00532D2A">
        <w:rPr>
          <w:rFonts w:ascii="Times New Roman" w:hAnsi="Times New Roman" w:cs="Times New Roman"/>
          <w:sz w:val="24"/>
          <w:szCs w:val="24"/>
        </w:rPr>
        <w:t>De</w:t>
      </w:r>
      <w:r w:rsidR="008D1996">
        <w:rPr>
          <w:rFonts w:ascii="Times New Roman" w:hAnsi="Times New Roman" w:cs="Times New Roman"/>
          <w:sz w:val="24"/>
          <w:szCs w:val="24"/>
        </w:rPr>
        <w:t>poux Ziebel and E Fiani</w:t>
      </w:r>
      <w:r w:rsidR="00A16CFE">
        <w:rPr>
          <w:rFonts w:ascii="Times New Roman" w:hAnsi="Times New Roman" w:cs="Times New Roman"/>
          <w:sz w:val="24"/>
          <w:szCs w:val="24"/>
        </w:rPr>
        <w:t xml:space="preserve"> </w:t>
      </w:r>
      <w:r w:rsidR="008D1996">
        <w:rPr>
          <w:rFonts w:ascii="Times New Roman" w:hAnsi="Times New Roman" w:cs="Times New Roman"/>
          <w:sz w:val="24"/>
          <w:szCs w:val="24"/>
        </w:rPr>
        <w:t>(</w:t>
      </w:r>
      <w:r w:rsidR="00A16CFE">
        <w:rPr>
          <w:rFonts w:ascii="Times New Roman" w:hAnsi="Times New Roman" w:cs="Times New Roman"/>
          <w:sz w:val="24"/>
          <w:szCs w:val="24"/>
        </w:rPr>
        <w:t>2010</w:t>
      </w:r>
      <w:r w:rsidR="008D1996">
        <w:rPr>
          <w:rFonts w:ascii="Times New Roman" w:hAnsi="Times New Roman" w:cs="Times New Roman"/>
          <w:sz w:val="24"/>
          <w:szCs w:val="24"/>
        </w:rPr>
        <w:t>)</w:t>
      </w:r>
      <w:r w:rsidR="00CD03D1" w:rsidRPr="00532D2A">
        <w:rPr>
          <w:rFonts w:ascii="Times New Roman" w:hAnsi="Times New Roman" w:cs="Times New Roman"/>
          <w:sz w:val="24"/>
          <w:szCs w:val="24"/>
        </w:rPr>
        <w:t xml:space="preserve">. Speciation of Cd and Pb in dust emitted from sinter plant. </w:t>
      </w:r>
      <w:r w:rsidR="00CD03D1" w:rsidRPr="008D1996">
        <w:rPr>
          <w:rFonts w:ascii="Times New Roman" w:hAnsi="Times New Roman" w:cs="Times New Roman"/>
          <w:i/>
          <w:sz w:val="24"/>
          <w:szCs w:val="24"/>
        </w:rPr>
        <w:t>Chemosphere</w:t>
      </w:r>
      <w:r w:rsidR="00CD03D1" w:rsidRPr="00532D2A">
        <w:rPr>
          <w:rFonts w:ascii="Times New Roman" w:hAnsi="Times New Roman" w:cs="Times New Roman"/>
          <w:sz w:val="24"/>
          <w:szCs w:val="24"/>
        </w:rPr>
        <w:t xml:space="preserve"> 78(4):445–450</w:t>
      </w:r>
    </w:p>
    <w:p w:rsidR="00CB5787" w:rsidRPr="009222F6" w:rsidRDefault="00F66C84" w:rsidP="00F909B9">
      <w:pPr>
        <w:spacing w:line="360" w:lineRule="auto"/>
        <w:ind w:left="720" w:hanging="720"/>
        <w:jc w:val="both"/>
        <w:rPr>
          <w:rFonts w:ascii="Times New Roman" w:hAnsi="Times New Roman"/>
          <w:sz w:val="24"/>
          <w:szCs w:val="24"/>
        </w:rPr>
      </w:pPr>
      <w:r>
        <w:rPr>
          <w:rFonts w:ascii="Times New Roman" w:hAnsi="Times New Roman"/>
          <w:sz w:val="24"/>
          <w:szCs w:val="24"/>
        </w:rPr>
        <w:t>Talanova A, AF Titov and NP Boeva</w:t>
      </w:r>
      <w:r w:rsidR="002B444B">
        <w:rPr>
          <w:rFonts w:ascii="Times New Roman" w:hAnsi="Times New Roman"/>
          <w:sz w:val="24"/>
          <w:szCs w:val="24"/>
        </w:rPr>
        <w:t xml:space="preserve"> </w:t>
      </w:r>
      <w:r>
        <w:rPr>
          <w:rFonts w:ascii="Times New Roman" w:hAnsi="Times New Roman"/>
          <w:sz w:val="24"/>
          <w:szCs w:val="24"/>
        </w:rPr>
        <w:t>(</w:t>
      </w:r>
      <w:r w:rsidR="002B444B">
        <w:rPr>
          <w:rFonts w:ascii="Times New Roman" w:hAnsi="Times New Roman"/>
          <w:sz w:val="24"/>
          <w:szCs w:val="24"/>
        </w:rPr>
        <w:t>2000</w:t>
      </w:r>
      <w:r>
        <w:rPr>
          <w:rFonts w:ascii="Times New Roman" w:hAnsi="Times New Roman"/>
          <w:sz w:val="24"/>
          <w:szCs w:val="24"/>
        </w:rPr>
        <w:t>)</w:t>
      </w:r>
      <w:r w:rsidR="00CB5787" w:rsidRPr="009222F6">
        <w:rPr>
          <w:rFonts w:ascii="Times New Roman" w:hAnsi="Times New Roman"/>
          <w:sz w:val="24"/>
          <w:szCs w:val="24"/>
        </w:rPr>
        <w:t>. Effect of increasing concentrations of lead and cadmium on cucumber seedlings.</w:t>
      </w:r>
      <w:r w:rsidR="005166A7">
        <w:rPr>
          <w:rFonts w:ascii="Times New Roman" w:hAnsi="Times New Roman"/>
          <w:sz w:val="24"/>
          <w:szCs w:val="24"/>
        </w:rPr>
        <w:t xml:space="preserve"> </w:t>
      </w:r>
      <w:r w:rsidRPr="00F66C84">
        <w:rPr>
          <w:rFonts w:ascii="Times New Roman" w:hAnsi="Times New Roman"/>
          <w:i/>
          <w:sz w:val="24"/>
          <w:szCs w:val="24"/>
        </w:rPr>
        <w:t>Biol</w:t>
      </w:r>
      <w:r w:rsidR="00C36422" w:rsidRPr="00F66C84">
        <w:rPr>
          <w:rFonts w:ascii="Times New Roman" w:hAnsi="Times New Roman"/>
          <w:i/>
          <w:sz w:val="24"/>
          <w:szCs w:val="24"/>
        </w:rPr>
        <w:t xml:space="preserve"> Plant</w:t>
      </w:r>
      <w:r w:rsidR="00CB5787" w:rsidRPr="009222F6">
        <w:rPr>
          <w:rFonts w:ascii="Times New Roman" w:hAnsi="Times New Roman"/>
          <w:sz w:val="24"/>
          <w:szCs w:val="24"/>
        </w:rPr>
        <w:t xml:space="preserve"> 43(3):441-444</w:t>
      </w:r>
    </w:p>
    <w:p w:rsidR="00CB5787" w:rsidRPr="009222F6" w:rsidRDefault="009C466E" w:rsidP="00F909B9">
      <w:pPr>
        <w:spacing w:line="360" w:lineRule="auto"/>
        <w:ind w:left="720" w:hanging="720"/>
        <w:jc w:val="both"/>
        <w:rPr>
          <w:rFonts w:ascii="Times New Roman" w:hAnsi="Times New Roman" w:cs="Times New Roman"/>
          <w:color w:val="131413"/>
          <w:sz w:val="24"/>
          <w:szCs w:val="24"/>
        </w:rPr>
      </w:pPr>
      <w:r>
        <w:rPr>
          <w:rFonts w:ascii="Times New Roman" w:hAnsi="Times New Roman" w:cs="Times New Roman"/>
          <w:color w:val="131413"/>
          <w:sz w:val="24"/>
          <w:szCs w:val="24"/>
        </w:rPr>
        <w:t>Uzu G</w:t>
      </w:r>
      <w:r w:rsidR="00CB5787" w:rsidRPr="009222F6">
        <w:rPr>
          <w:rFonts w:ascii="Times New Roman" w:hAnsi="Times New Roman" w:cs="Times New Roman"/>
          <w:color w:val="131413"/>
          <w:sz w:val="24"/>
          <w:szCs w:val="24"/>
        </w:rPr>
        <w:t xml:space="preserve">, </w:t>
      </w:r>
      <w:r>
        <w:rPr>
          <w:rFonts w:ascii="Times New Roman" w:hAnsi="Times New Roman" w:cs="Times New Roman"/>
          <w:color w:val="131413"/>
          <w:sz w:val="24"/>
          <w:szCs w:val="24"/>
        </w:rPr>
        <w:t xml:space="preserve">S </w:t>
      </w:r>
      <w:r w:rsidR="00CB5787" w:rsidRPr="009222F6">
        <w:rPr>
          <w:rFonts w:ascii="Times New Roman" w:hAnsi="Times New Roman" w:cs="Times New Roman"/>
          <w:color w:val="131413"/>
          <w:sz w:val="24"/>
          <w:szCs w:val="24"/>
        </w:rPr>
        <w:t xml:space="preserve">Sobanska, </w:t>
      </w:r>
      <w:r>
        <w:rPr>
          <w:rFonts w:ascii="Times New Roman" w:hAnsi="Times New Roman" w:cs="Times New Roman"/>
          <w:color w:val="131413"/>
          <w:sz w:val="24"/>
          <w:szCs w:val="24"/>
        </w:rPr>
        <w:t xml:space="preserve">G Sarret, M  </w:t>
      </w:r>
      <w:r w:rsidR="00434F9A">
        <w:rPr>
          <w:rFonts w:ascii="Times New Roman" w:hAnsi="Times New Roman" w:cs="Times New Roman"/>
          <w:color w:val="131413"/>
          <w:sz w:val="24"/>
          <w:szCs w:val="24"/>
        </w:rPr>
        <w:t>Mu</w:t>
      </w:r>
      <w:r>
        <w:rPr>
          <w:rFonts w:ascii="Times New Roman" w:hAnsi="Times New Roman" w:cs="Times New Roman"/>
          <w:color w:val="131413"/>
          <w:sz w:val="24"/>
          <w:szCs w:val="24"/>
        </w:rPr>
        <w:t>noz and C Dumat</w:t>
      </w:r>
      <w:r w:rsidR="00434F9A">
        <w:rPr>
          <w:rFonts w:ascii="Times New Roman" w:hAnsi="Times New Roman" w:cs="Times New Roman"/>
          <w:color w:val="131413"/>
          <w:sz w:val="24"/>
          <w:szCs w:val="24"/>
        </w:rPr>
        <w:t xml:space="preserve"> </w:t>
      </w:r>
      <w:r>
        <w:rPr>
          <w:rFonts w:ascii="Times New Roman" w:hAnsi="Times New Roman" w:cs="Times New Roman"/>
          <w:color w:val="131413"/>
          <w:sz w:val="24"/>
          <w:szCs w:val="24"/>
        </w:rPr>
        <w:t>(</w:t>
      </w:r>
      <w:r w:rsidR="00434F9A">
        <w:rPr>
          <w:rFonts w:ascii="Times New Roman" w:hAnsi="Times New Roman" w:cs="Times New Roman"/>
          <w:color w:val="131413"/>
          <w:sz w:val="24"/>
          <w:szCs w:val="24"/>
        </w:rPr>
        <w:t>2010</w:t>
      </w:r>
      <w:r>
        <w:rPr>
          <w:rFonts w:ascii="Times New Roman" w:hAnsi="Times New Roman" w:cs="Times New Roman"/>
          <w:color w:val="131413"/>
          <w:sz w:val="24"/>
          <w:szCs w:val="24"/>
        </w:rPr>
        <w:t>)</w:t>
      </w:r>
      <w:r w:rsidR="00CB5787" w:rsidRPr="009222F6">
        <w:rPr>
          <w:rFonts w:ascii="Times New Roman" w:hAnsi="Times New Roman" w:cs="Times New Roman"/>
          <w:color w:val="131413"/>
          <w:sz w:val="24"/>
          <w:szCs w:val="24"/>
        </w:rPr>
        <w:t xml:space="preserve">. Foliar lead uptake by lettuce exposed to atmospheric fallouts. </w:t>
      </w:r>
      <w:r w:rsidR="00E2114D" w:rsidRPr="00E2114D">
        <w:rPr>
          <w:rFonts w:ascii="Times New Roman" w:hAnsi="Times New Roman" w:cs="Times New Roman"/>
          <w:i/>
          <w:sz w:val="24"/>
          <w:szCs w:val="24"/>
        </w:rPr>
        <w:t>Environ Sci</w:t>
      </w:r>
      <w:r w:rsidR="001F7428" w:rsidRPr="00E2114D">
        <w:rPr>
          <w:rFonts w:ascii="Times New Roman" w:hAnsi="Times New Roman" w:cs="Times New Roman"/>
          <w:i/>
          <w:sz w:val="24"/>
          <w:szCs w:val="24"/>
        </w:rPr>
        <w:t xml:space="preserve"> Technol</w:t>
      </w:r>
      <w:r w:rsidR="00CB5787" w:rsidRPr="009222F6">
        <w:rPr>
          <w:rFonts w:ascii="Times New Roman" w:hAnsi="Times New Roman" w:cs="Times New Roman"/>
          <w:color w:val="131413"/>
          <w:sz w:val="24"/>
          <w:szCs w:val="24"/>
        </w:rPr>
        <w:t xml:space="preserve"> 44:1036–1042</w:t>
      </w:r>
    </w:p>
    <w:p w:rsidR="00CB5787" w:rsidRPr="009222F6" w:rsidRDefault="00BA79DA" w:rsidP="00F909B9">
      <w:pPr>
        <w:spacing w:line="360" w:lineRule="auto"/>
        <w:ind w:left="720" w:hanging="720"/>
        <w:jc w:val="both"/>
        <w:rPr>
          <w:rFonts w:ascii="Times New Roman" w:hAnsi="Times New Roman"/>
          <w:sz w:val="24"/>
          <w:szCs w:val="24"/>
        </w:rPr>
      </w:pPr>
      <w:r>
        <w:rPr>
          <w:rFonts w:ascii="Times New Roman" w:hAnsi="Times New Roman" w:cs="Times New Roman"/>
          <w:sz w:val="24"/>
          <w:szCs w:val="24"/>
        </w:rPr>
        <w:t>Vaculik M, T Landberg, M Greger, M Luxova, M Stolarikova and A Lux</w:t>
      </w:r>
      <w:r w:rsidR="006E3EDC">
        <w:rPr>
          <w:rFonts w:ascii="Times New Roman" w:hAnsi="Times New Roman" w:cs="Times New Roman"/>
          <w:sz w:val="24"/>
          <w:szCs w:val="24"/>
        </w:rPr>
        <w:t xml:space="preserve"> </w:t>
      </w:r>
      <w:r>
        <w:rPr>
          <w:rFonts w:ascii="Times New Roman" w:hAnsi="Times New Roman" w:cs="Times New Roman"/>
          <w:sz w:val="24"/>
          <w:szCs w:val="24"/>
        </w:rPr>
        <w:t>(</w:t>
      </w:r>
      <w:r w:rsidR="006E3EDC">
        <w:rPr>
          <w:rFonts w:ascii="Times New Roman" w:hAnsi="Times New Roman" w:cs="Times New Roman"/>
          <w:sz w:val="24"/>
          <w:szCs w:val="24"/>
        </w:rPr>
        <w:t>2012</w:t>
      </w:r>
      <w:r>
        <w:rPr>
          <w:rFonts w:ascii="Times New Roman" w:hAnsi="Times New Roman" w:cs="Times New Roman"/>
          <w:sz w:val="24"/>
          <w:szCs w:val="24"/>
        </w:rPr>
        <w:t>)</w:t>
      </w:r>
      <w:r w:rsidR="00CB5787" w:rsidRPr="009222F6">
        <w:rPr>
          <w:rFonts w:ascii="Times New Roman" w:hAnsi="Times New Roman" w:cs="Times New Roman"/>
          <w:sz w:val="24"/>
          <w:szCs w:val="24"/>
        </w:rPr>
        <w:t xml:space="preserve">. Silicon modifies root anatomy, and uptake and subcellular distribution of cadmium in young maize plants. </w:t>
      </w:r>
      <w:r w:rsidR="00141BAD" w:rsidRPr="00141BAD">
        <w:rPr>
          <w:rFonts w:ascii="Times New Roman" w:hAnsi="Times New Roman" w:cs="Times New Roman"/>
          <w:i/>
          <w:sz w:val="24"/>
          <w:szCs w:val="24"/>
        </w:rPr>
        <w:t>Ann</w:t>
      </w:r>
      <w:r w:rsidR="008C5BD9" w:rsidRPr="00141BAD">
        <w:rPr>
          <w:rFonts w:ascii="Times New Roman" w:hAnsi="Times New Roman" w:cs="Times New Roman"/>
          <w:i/>
          <w:sz w:val="24"/>
          <w:szCs w:val="24"/>
        </w:rPr>
        <w:t xml:space="preserve"> Bot</w:t>
      </w:r>
      <w:r w:rsidR="00CB5787" w:rsidRPr="009222F6">
        <w:rPr>
          <w:rFonts w:ascii="Times New Roman" w:hAnsi="Times New Roman" w:cs="Times New Roman"/>
          <w:sz w:val="24"/>
          <w:szCs w:val="24"/>
        </w:rPr>
        <w:t xml:space="preserve"> 110, 433–443</w:t>
      </w:r>
    </w:p>
    <w:p w:rsidR="00CB5787" w:rsidRPr="009222F6" w:rsidRDefault="00043BE5" w:rsidP="00F909B9">
      <w:pPr>
        <w:spacing w:line="360" w:lineRule="auto"/>
        <w:ind w:left="720" w:hanging="720"/>
        <w:jc w:val="both"/>
        <w:rPr>
          <w:rFonts w:ascii="Times New Roman" w:hAnsi="Times New Roman"/>
          <w:sz w:val="24"/>
          <w:szCs w:val="24"/>
        </w:rPr>
      </w:pPr>
      <w:r>
        <w:rPr>
          <w:rFonts w:ascii="Times-Roman" w:hAnsi="Times-Roman" w:cs="Times-Roman"/>
          <w:color w:val="131413"/>
          <w:sz w:val="24"/>
          <w:szCs w:val="24"/>
        </w:rPr>
        <w:t>Vega F, M Andrade and E Covelo</w:t>
      </w:r>
      <w:r w:rsidR="00987F9E">
        <w:rPr>
          <w:rFonts w:ascii="Times-Roman" w:hAnsi="Times-Roman" w:cs="Times-Roman"/>
          <w:color w:val="131413"/>
          <w:sz w:val="24"/>
          <w:szCs w:val="24"/>
        </w:rPr>
        <w:t xml:space="preserve"> </w:t>
      </w:r>
      <w:r>
        <w:rPr>
          <w:rFonts w:ascii="Times-Roman" w:hAnsi="Times-Roman" w:cs="Times-Roman"/>
          <w:color w:val="131413"/>
          <w:sz w:val="24"/>
          <w:szCs w:val="24"/>
        </w:rPr>
        <w:t>(</w:t>
      </w:r>
      <w:r w:rsidR="00987F9E">
        <w:rPr>
          <w:rFonts w:ascii="Times-Roman" w:hAnsi="Times-Roman" w:cs="Times-Roman"/>
          <w:color w:val="131413"/>
          <w:sz w:val="24"/>
          <w:szCs w:val="24"/>
        </w:rPr>
        <w:t>2010</w:t>
      </w:r>
      <w:r>
        <w:rPr>
          <w:rFonts w:ascii="Times-Roman" w:hAnsi="Times-Roman" w:cs="Times-Roman"/>
          <w:color w:val="131413"/>
          <w:sz w:val="24"/>
          <w:szCs w:val="24"/>
        </w:rPr>
        <w:t>)</w:t>
      </w:r>
      <w:r w:rsidR="00CB5787" w:rsidRPr="009222F6">
        <w:rPr>
          <w:rFonts w:ascii="Times-Roman" w:hAnsi="Times-Roman" w:cs="Times-Roman"/>
          <w:color w:val="131413"/>
          <w:sz w:val="24"/>
          <w:szCs w:val="24"/>
        </w:rPr>
        <w:t xml:space="preserve">. Influence of soil properties on the sorption and retention of cadmium, copper and lead, separately and together, by 20 soil horizons: </w:t>
      </w:r>
      <w:r w:rsidR="00CB5787" w:rsidRPr="009222F6">
        <w:rPr>
          <w:rFonts w:ascii="Times-Roman" w:hAnsi="Times-Roman" w:cs="Times-Roman"/>
          <w:color w:val="131413"/>
          <w:sz w:val="24"/>
          <w:szCs w:val="24"/>
        </w:rPr>
        <w:lastRenderedPageBreak/>
        <w:t xml:space="preserve">comparison of linear regression and tree regression analyses. </w:t>
      </w:r>
      <w:r w:rsidR="00F52846" w:rsidRPr="00F52846">
        <w:rPr>
          <w:rFonts w:ascii="Times New Roman" w:hAnsi="Times New Roman" w:cs="Times New Roman"/>
          <w:i/>
          <w:sz w:val="24"/>
          <w:szCs w:val="24"/>
        </w:rPr>
        <w:t>J Hazard</w:t>
      </w:r>
      <w:r w:rsidR="003F3267" w:rsidRPr="00F52846">
        <w:rPr>
          <w:rFonts w:ascii="Times New Roman" w:hAnsi="Times New Roman" w:cs="Times New Roman"/>
          <w:i/>
          <w:sz w:val="24"/>
          <w:szCs w:val="24"/>
        </w:rPr>
        <w:t xml:space="preserve"> Mater</w:t>
      </w:r>
      <w:r w:rsidR="00CB5787" w:rsidRPr="009222F6">
        <w:rPr>
          <w:rFonts w:ascii="Times-Roman" w:hAnsi="Times-Roman" w:cs="Times-Roman"/>
          <w:color w:val="131413"/>
          <w:sz w:val="24"/>
          <w:szCs w:val="24"/>
        </w:rPr>
        <w:t xml:space="preserve"> 174(1–3):522–533</w:t>
      </w:r>
    </w:p>
    <w:p w:rsidR="00CB5787" w:rsidRPr="009222F6" w:rsidRDefault="00F52846" w:rsidP="00F909B9">
      <w:pPr>
        <w:spacing w:line="360" w:lineRule="auto"/>
        <w:ind w:left="720" w:hanging="720"/>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Wanat N, A Austruy, E Joussein, M Soubrand, A Hitmi, </w:t>
      </w:r>
      <w:r w:rsidRPr="009222F6">
        <w:rPr>
          <w:rFonts w:ascii="Times New Roman" w:hAnsi="Times New Roman" w:cs="Times New Roman"/>
          <w:sz w:val="24"/>
          <w:szCs w:val="24"/>
        </w:rPr>
        <w:t xml:space="preserve">C </w:t>
      </w:r>
      <w:r w:rsidR="00CB5787" w:rsidRPr="009222F6">
        <w:rPr>
          <w:rFonts w:ascii="Times New Roman" w:hAnsi="Times New Roman" w:cs="Times New Roman"/>
          <w:sz w:val="24"/>
          <w:szCs w:val="24"/>
        </w:rPr>
        <w:t>Gauthier Moussard,</w:t>
      </w:r>
      <w:r>
        <w:rPr>
          <w:rFonts w:ascii="Times New Roman" w:hAnsi="Times New Roman" w:cs="Times New Roman"/>
          <w:sz w:val="24"/>
          <w:szCs w:val="24"/>
        </w:rPr>
        <w:t xml:space="preserve"> JF Lenain, P Vernay, JC</w:t>
      </w:r>
      <w:r w:rsidRPr="009222F6">
        <w:rPr>
          <w:rFonts w:ascii="Times New Roman" w:hAnsi="Times New Roman" w:cs="Times New Roman"/>
          <w:sz w:val="24"/>
          <w:szCs w:val="24"/>
        </w:rPr>
        <w:t xml:space="preserve"> </w:t>
      </w:r>
      <w:r w:rsidR="00CB5787" w:rsidRPr="009222F6">
        <w:rPr>
          <w:rFonts w:ascii="Times New Roman" w:hAnsi="Times New Roman" w:cs="Times New Roman"/>
          <w:sz w:val="24"/>
          <w:szCs w:val="24"/>
        </w:rPr>
        <w:t>Mu</w:t>
      </w:r>
      <w:r>
        <w:rPr>
          <w:rFonts w:ascii="Times New Roman" w:hAnsi="Times New Roman" w:cs="Times New Roman"/>
          <w:sz w:val="24"/>
          <w:szCs w:val="24"/>
        </w:rPr>
        <w:t xml:space="preserve">nch </w:t>
      </w:r>
      <w:r w:rsidR="00666BD0">
        <w:rPr>
          <w:rFonts w:ascii="Times New Roman" w:hAnsi="Times New Roman" w:cs="Times New Roman"/>
          <w:sz w:val="24"/>
          <w:szCs w:val="24"/>
        </w:rPr>
        <w:t>and M Pichon (</w:t>
      </w:r>
      <w:r w:rsidR="007B7AC0">
        <w:rPr>
          <w:rFonts w:ascii="Times New Roman" w:hAnsi="Times New Roman" w:cs="Times New Roman"/>
          <w:sz w:val="24"/>
          <w:szCs w:val="24"/>
        </w:rPr>
        <w:t>2013</w:t>
      </w:r>
      <w:r w:rsidR="00666BD0">
        <w:rPr>
          <w:rFonts w:ascii="Times New Roman" w:hAnsi="Times New Roman" w:cs="Times New Roman"/>
          <w:sz w:val="24"/>
          <w:szCs w:val="24"/>
        </w:rPr>
        <w:t>)</w:t>
      </w:r>
      <w:r w:rsidR="00CB5787" w:rsidRPr="009222F6">
        <w:rPr>
          <w:rFonts w:ascii="Times New Roman" w:hAnsi="Times New Roman" w:cs="Times New Roman"/>
          <w:sz w:val="24"/>
          <w:szCs w:val="24"/>
        </w:rPr>
        <w:t xml:space="preserve">. Potentials of </w:t>
      </w:r>
      <w:r w:rsidR="00CB5787" w:rsidRPr="009222F6">
        <w:rPr>
          <w:rFonts w:ascii="Times New Roman" w:hAnsi="Times New Roman" w:cs="Times New Roman"/>
          <w:i/>
          <w:sz w:val="24"/>
          <w:szCs w:val="24"/>
        </w:rPr>
        <w:t>Miscanthus</w:t>
      </w:r>
      <w:r w:rsidR="00CB5787" w:rsidRPr="009222F6">
        <w:rPr>
          <w:rFonts w:ascii="Times New Roman" w:hAnsi="Times New Roman" w:cs="Times New Roman"/>
          <w:sz w:val="24"/>
          <w:szCs w:val="24"/>
        </w:rPr>
        <w:t xml:space="preserve"> </w:t>
      </w:r>
      <w:r w:rsidR="00CB5787" w:rsidRPr="009222F6">
        <w:rPr>
          <w:rFonts w:ascii="Times New Roman" w:hAnsi="Times New Roman" w:cs="Times New Roman"/>
          <w:i/>
          <w:sz w:val="24"/>
          <w:szCs w:val="24"/>
        </w:rPr>
        <w:t>giganteus</w:t>
      </w:r>
      <w:r w:rsidR="00CB5787" w:rsidRPr="009222F6">
        <w:rPr>
          <w:rFonts w:ascii="Times New Roman" w:hAnsi="Times New Roman" w:cs="Times New Roman"/>
          <w:sz w:val="24"/>
          <w:szCs w:val="24"/>
        </w:rPr>
        <w:t xml:space="preserve"> grown on highly contaminated Technosols. </w:t>
      </w:r>
      <w:r w:rsidR="00E958E7" w:rsidRPr="00E958E7">
        <w:rPr>
          <w:rFonts w:ascii="Times New Roman" w:hAnsi="Times New Roman" w:cs="Times New Roman"/>
          <w:i/>
          <w:sz w:val="24"/>
          <w:szCs w:val="24"/>
        </w:rPr>
        <w:t>J</w:t>
      </w:r>
      <w:r w:rsidR="00CB5787" w:rsidRPr="00E958E7">
        <w:rPr>
          <w:rFonts w:ascii="Times New Roman" w:hAnsi="Times New Roman" w:cs="Times New Roman"/>
          <w:i/>
          <w:sz w:val="24"/>
          <w:szCs w:val="24"/>
        </w:rPr>
        <w:t xml:space="preserve"> </w:t>
      </w:r>
      <w:r w:rsidR="00E958E7" w:rsidRPr="00E958E7">
        <w:rPr>
          <w:rFonts w:ascii="Times New Roman" w:hAnsi="Times New Roman" w:cs="Times New Roman"/>
          <w:i/>
          <w:sz w:val="24"/>
          <w:szCs w:val="24"/>
        </w:rPr>
        <w:t>Geochem</w:t>
      </w:r>
      <w:r w:rsidR="005903CC" w:rsidRPr="00E958E7">
        <w:rPr>
          <w:rFonts w:ascii="Times New Roman" w:hAnsi="Times New Roman" w:cs="Times New Roman"/>
          <w:i/>
          <w:sz w:val="24"/>
          <w:szCs w:val="24"/>
        </w:rPr>
        <w:t xml:space="preserve"> Explor</w:t>
      </w:r>
      <w:r w:rsidR="00CB5787" w:rsidRPr="009222F6">
        <w:rPr>
          <w:rFonts w:ascii="Times New Roman" w:hAnsi="Times New Roman" w:cs="Times New Roman"/>
          <w:sz w:val="24"/>
          <w:szCs w:val="24"/>
        </w:rPr>
        <w:t xml:space="preserve"> 126:78–84</w:t>
      </w:r>
    </w:p>
    <w:p w:rsidR="00CB5787" w:rsidRPr="009222F6" w:rsidRDefault="00E958E7" w:rsidP="00F909B9">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sz w:val="24"/>
          <w:szCs w:val="24"/>
        </w:rPr>
        <w:t xml:space="preserve">Waqas M, S Khan, H Qing, </w:t>
      </w:r>
      <w:r>
        <w:rPr>
          <w:rFonts w:ascii="Times New Roman" w:hAnsi="Times New Roman" w:cs="Times New Roman"/>
          <w:sz w:val="24"/>
          <w:szCs w:val="24"/>
          <w:shd w:val="clear" w:color="auto" w:fill="FFFFFF"/>
        </w:rPr>
        <w:t>BJ Reid and C</w:t>
      </w:r>
      <w:r w:rsidR="00CB5787" w:rsidRPr="009222F6">
        <w:rPr>
          <w:rFonts w:ascii="Times New Roman" w:hAnsi="Times New Roman" w:cs="Times New Roman"/>
          <w:sz w:val="24"/>
          <w:szCs w:val="24"/>
          <w:shd w:val="clear" w:color="auto" w:fill="FFFFFF"/>
        </w:rPr>
        <w:t xml:space="preserve"> Chao</w:t>
      </w:r>
      <w:r w:rsidR="00CB5787" w:rsidRPr="009222F6">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CB5787" w:rsidRPr="009222F6">
        <w:rPr>
          <w:rFonts w:ascii="Times New Roman" w:hAnsi="Times New Roman" w:cs="Times New Roman"/>
          <w:sz w:val="24"/>
          <w:szCs w:val="24"/>
        </w:rPr>
        <w:t>2014</w:t>
      </w:r>
      <w:r>
        <w:rPr>
          <w:rFonts w:ascii="Times New Roman" w:hAnsi="Times New Roman" w:cs="Times New Roman"/>
          <w:sz w:val="24"/>
          <w:szCs w:val="24"/>
        </w:rPr>
        <w:t>)</w:t>
      </w:r>
      <w:r w:rsidR="00CB5787" w:rsidRPr="009222F6">
        <w:rPr>
          <w:rFonts w:ascii="Times New Roman" w:hAnsi="Times New Roman" w:cs="Times New Roman"/>
          <w:color w:val="000000"/>
          <w:sz w:val="24"/>
          <w:szCs w:val="24"/>
        </w:rPr>
        <w:t xml:space="preserve">. The effects of sewage sludge and sewage sludge biochar on PAHs and potentially toxic element bioaccumulation in </w:t>
      </w:r>
      <w:r w:rsidR="00CB5787" w:rsidRPr="009222F6">
        <w:rPr>
          <w:rFonts w:ascii="Times New Roman" w:hAnsi="Times New Roman" w:cs="Times New Roman"/>
          <w:i/>
          <w:color w:val="000000"/>
          <w:sz w:val="24"/>
          <w:szCs w:val="24"/>
        </w:rPr>
        <w:t>Cucumis sativa</w:t>
      </w:r>
      <w:r w:rsidR="00CB5787" w:rsidRPr="009222F6">
        <w:rPr>
          <w:rFonts w:ascii="Times New Roman" w:hAnsi="Times New Roman" w:cs="Times New Roman"/>
          <w:color w:val="000000"/>
          <w:sz w:val="24"/>
          <w:szCs w:val="24"/>
        </w:rPr>
        <w:t xml:space="preserve"> L. </w:t>
      </w:r>
      <w:r w:rsidR="00CB5787" w:rsidRPr="00675F64">
        <w:rPr>
          <w:rFonts w:ascii="Times New Roman" w:hAnsi="Times New Roman" w:cs="Times New Roman"/>
          <w:i/>
          <w:color w:val="000000"/>
          <w:sz w:val="24"/>
          <w:szCs w:val="24"/>
        </w:rPr>
        <w:t>Chemosphere</w:t>
      </w:r>
      <w:r w:rsidR="00CB5787" w:rsidRPr="009222F6">
        <w:rPr>
          <w:rFonts w:ascii="Times New Roman" w:hAnsi="Times New Roman" w:cs="Times New Roman"/>
          <w:color w:val="000000"/>
          <w:sz w:val="24"/>
          <w:szCs w:val="24"/>
        </w:rPr>
        <w:t xml:space="preserve"> 10</w:t>
      </w:r>
      <w:r w:rsidR="00CB5787">
        <w:rPr>
          <w:rFonts w:ascii="Times New Roman" w:hAnsi="Times New Roman" w:cs="Times New Roman"/>
          <w:color w:val="000000"/>
          <w:sz w:val="24"/>
          <w:szCs w:val="24"/>
        </w:rPr>
        <w:t>5(3):53–61</w:t>
      </w:r>
    </w:p>
    <w:p w:rsidR="00CB5787" w:rsidRPr="009222F6" w:rsidRDefault="00C861E8" w:rsidP="00F909B9">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Wei B and L Yang</w:t>
      </w:r>
      <w:r w:rsidR="00CB5787" w:rsidRPr="009222F6">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CB5787" w:rsidRPr="009222F6">
        <w:rPr>
          <w:rFonts w:ascii="Times New Roman" w:hAnsi="Times New Roman" w:cs="Times New Roman"/>
          <w:sz w:val="24"/>
          <w:szCs w:val="24"/>
        </w:rPr>
        <w:t>2010</w:t>
      </w:r>
      <w:r>
        <w:rPr>
          <w:rFonts w:ascii="Times New Roman" w:hAnsi="Times New Roman" w:cs="Times New Roman"/>
          <w:sz w:val="24"/>
          <w:szCs w:val="24"/>
        </w:rPr>
        <w:t>)</w:t>
      </w:r>
      <w:r w:rsidR="00CB5787" w:rsidRPr="009222F6">
        <w:rPr>
          <w:rFonts w:ascii="Times New Roman" w:hAnsi="Times New Roman" w:cs="Times New Roman"/>
          <w:color w:val="000080"/>
          <w:sz w:val="24"/>
          <w:szCs w:val="24"/>
        </w:rPr>
        <w:t xml:space="preserve">. </w:t>
      </w:r>
      <w:r w:rsidR="00CB5787" w:rsidRPr="009222F6">
        <w:rPr>
          <w:rFonts w:ascii="Times New Roman" w:hAnsi="Times New Roman" w:cs="Times New Roman"/>
          <w:color w:val="000000"/>
          <w:sz w:val="24"/>
          <w:szCs w:val="24"/>
        </w:rPr>
        <w:t xml:space="preserve">A review of heavy metal contaminations in urban soils, urban road dusts and agricultural soils from China. </w:t>
      </w:r>
      <w:r w:rsidRPr="00C861E8">
        <w:rPr>
          <w:rFonts w:ascii="Times New Roman" w:hAnsi="Times New Roman" w:cs="Times New Roman"/>
          <w:i/>
          <w:color w:val="000000"/>
          <w:sz w:val="24"/>
          <w:szCs w:val="24"/>
        </w:rPr>
        <w:t>Microchem</w:t>
      </w:r>
      <w:r w:rsidR="000D40ED" w:rsidRPr="00C861E8">
        <w:rPr>
          <w:rFonts w:ascii="Times New Roman" w:hAnsi="Times New Roman" w:cs="Times New Roman"/>
          <w:i/>
          <w:color w:val="000000"/>
          <w:sz w:val="24"/>
          <w:szCs w:val="24"/>
        </w:rPr>
        <w:t xml:space="preserve"> J</w:t>
      </w:r>
      <w:r w:rsidR="00CB5787">
        <w:rPr>
          <w:rFonts w:ascii="Times New Roman" w:hAnsi="Times New Roman" w:cs="Times New Roman"/>
          <w:color w:val="000000"/>
          <w:sz w:val="24"/>
          <w:szCs w:val="24"/>
        </w:rPr>
        <w:t xml:space="preserve"> 94(2): 99–107</w:t>
      </w:r>
    </w:p>
    <w:p w:rsidR="00CB5787" w:rsidRPr="009222F6" w:rsidRDefault="005475E8" w:rsidP="00F909B9">
      <w:pPr>
        <w:spacing w:line="360" w:lineRule="auto"/>
        <w:ind w:left="720" w:hanging="720"/>
        <w:jc w:val="both"/>
        <w:rPr>
          <w:rFonts w:ascii="Times New Roman" w:hAnsi="Times New Roman" w:cs="Times New Roman"/>
          <w:color w:val="333333"/>
          <w:sz w:val="24"/>
          <w:szCs w:val="24"/>
          <w:shd w:val="clear" w:color="auto" w:fill="FFFFFF"/>
        </w:rPr>
      </w:pPr>
      <w:r>
        <w:rPr>
          <w:rStyle w:val="hlfld-contribauthor"/>
          <w:rFonts w:ascii="Times New Roman" w:hAnsi="Times New Roman" w:cs="Times New Roman"/>
          <w:color w:val="333333"/>
          <w:sz w:val="24"/>
          <w:szCs w:val="24"/>
        </w:rPr>
        <w:t>Xin</w:t>
      </w:r>
      <w:r w:rsidR="00CB5787" w:rsidRPr="009222F6">
        <w:rPr>
          <w:rStyle w:val="hlfld-contribauthor"/>
          <w:rFonts w:ascii="Times New Roman" w:hAnsi="Times New Roman" w:cs="Times New Roman"/>
          <w:color w:val="333333"/>
          <w:sz w:val="24"/>
          <w:szCs w:val="24"/>
        </w:rPr>
        <w:t> </w:t>
      </w:r>
      <w:r>
        <w:rPr>
          <w:rStyle w:val="nlmgiven-names"/>
          <w:rFonts w:ascii="Times New Roman" w:hAnsi="Times New Roman" w:cs="Times New Roman"/>
          <w:color w:val="333333"/>
          <w:sz w:val="24"/>
          <w:szCs w:val="24"/>
        </w:rPr>
        <w:t>X</w:t>
      </w:r>
      <w:r w:rsidR="00CB5787" w:rsidRPr="009222F6">
        <w:rPr>
          <w:rStyle w:val="nlmgiven-names"/>
          <w:rFonts w:ascii="Times New Roman" w:hAnsi="Times New Roman" w:cs="Times New Roman"/>
          <w:color w:val="333333"/>
          <w:sz w:val="24"/>
          <w:szCs w:val="24"/>
        </w:rPr>
        <w:t>L</w:t>
      </w:r>
      <w:r w:rsidR="00CB5787" w:rsidRPr="009222F6">
        <w:rPr>
          <w:rFonts w:ascii="Times New Roman" w:hAnsi="Times New Roman" w:cs="Times New Roman"/>
          <w:color w:val="333333"/>
          <w:sz w:val="24"/>
          <w:szCs w:val="24"/>
          <w:shd w:val="clear" w:color="auto" w:fill="FFFFFF"/>
        </w:rPr>
        <w:t xml:space="preserve">, </w:t>
      </w:r>
      <w:r>
        <w:rPr>
          <w:rStyle w:val="nlmgiven-names"/>
          <w:rFonts w:ascii="Times New Roman" w:hAnsi="Times New Roman" w:cs="Times New Roman"/>
          <w:color w:val="333333"/>
          <w:sz w:val="24"/>
          <w:szCs w:val="24"/>
        </w:rPr>
        <w:t>J</w:t>
      </w:r>
      <w:r w:rsidRPr="009222F6">
        <w:rPr>
          <w:rStyle w:val="nlmgiven-names"/>
          <w:rFonts w:ascii="Times New Roman" w:hAnsi="Times New Roman" w:cs="Times New Roman"/>
          <w:color w:val="333333"/>
          <w:sz w:val="24"/>
          <w:szCs w:val="24"/>
        </w:rPr>
        <w:t>B</w:t>
      </w:r>
      <w:r w:rsidRPr="009222F6">
        <w:rPr>
          <w:rStyle w:val="hlfld-contribauthor"/>
          <w:rFonts w:ascii="Times New Roman" w:hAnsi="Times New Roman" w:cs="Times New Roman"/>
          <w:color w:val="333333"/>
          <w:sz w:val="24"/>
          <w:szCs w:val="24"/>
        </w:rPr>
        <w:t xml:space="preserve"> </w:t>
      </w:r>
      <w:r w:rsidR="00CB5787" w:rsidRPr="009222F6">
        <w:rPr>
          <w:rStyle w:val="hlfld-contribauthor"/>
          <w:rFonts w:ascii="Times New Roman" w:hAnsi="Times New Roman" w:cs="Times New Roman"/>
          <w:color w:val="333333"/>
          <w:sz w:val="24"/>
          <w:szCs w:val="24"/>
        </w:rPr>
        <w:t>Zhang</w:t>
      </w:r>
      <w:r w:rsidR="00CB5787" w:rsidRPr="009222F6">
        <w:rPr>
          <w:rFonts w:ascii="Times New Roman" w:hAnsi="Times New Roman" w:cs="Times New Roman"/>
          <w:color w:val="333333"/>
          <w:sz w:val="24"/>
          <w:szCs w:val="24"/>
          <w:shd w:val="clear" w:color="auto" w:fill="FFFFFF"/>
        </w:rPr>
        <w:t>, </w:t>
      </w:r>
      <w:r>
        <w:rPr>
          <w:rStyle w:val="nlmgiven-names"/>
          <w:rFonts w:ascii="Times New Roman" w:hAnsi="Times New Roman" w:cs="Times New Roman"/>
          <w:color w:val="333333"/>
          <w:sz w:val="24"/>
          <w:szCs w:val="24"/>
        </w:rPr>
        <w:t>A</w:t>
      </w:r>
      <w:r w:rsidRPr="009222F6">
        <w:rPr>
          <w:rStyle w:val="nlmgiven-names"/>
          <w:rFonts w:ascii="Times New Roman" w:hAnsi="Times New Roman" w:cs="Times New Roman"/>
          <w:color w:val="333333"/>
          <w:sz w:val="24"/>
          <w:szCs w:val="24"/>
        </w:rPr>
        <w:t>N</w:t>
      </w:r>
      <w:r w:rsidRPr="009222F6">
        <w:rPr>
          <w:rStyle w:val="hlfld-contribauthor"/>
          <w:rFonts w:ascii="Times New Roman" w:hAnsi="Times New Roman" w:cs="Times New Roman"/>
          <w:color w:val="333333"/>
          <w:sz w:val="24"/>
          <w:szCs w:val="24"/>
        </w:rPr>
        <w:t xml:space="preserve"> </w:t>
      </w:r>
      <w:r w:rsidR="00CB5787" w:rsidRPr="009222F6">
        <w:rPr>
          <w:rStyle w:val="hlfld-contribauthor"/>
          <w:rFonts w:ascii="Times New Roman" w:hAnsi="Times New Roman" w:cs="Times New Roman"/>
          <w:color w:val="333333"/>
          <w:sz w:val="24"/>
          <w:szCs w:val="24"/>
        </w:rPr>
        <w:t>Zhu</w:t>
      </w:r>
      <w:r w:rsidR="00CB5787" w:rsidRPr="009222F6">
        <w:rPr>
          <w:rFonts w:ascii="Times New Roman" w:hAnsi="Times New Roman" w:cs="Times New Roman"/>
          <w:color w:val="333333"/>
          <w:sz w:val="24"/>
          <w:szCs w:val="24"/>
          <w:shd w:val="clear" w:color="auto" w:fill="FFFFFF"/>
        </w:rPr>
        <w:t> and</w:t>
      </w:r>
      <w:r w:rsidR="00507140">
        <w:rPr>
          <w:rFonts w:ascii="Times New Roman" w:hAnsi="Times New Roman" w:cs="Times New Roman"/>
          <w:color w:val="333333"/>
          <w:sz w:val="24"/>
          <w:szCs w:val="24"/>
          <w:shd w:val="clear" w:color="auto" w:fill="FFFFFF"/>
        </w:rPr>
        <w:t xml:space="preserve"> </w:t>
      </w:r>
      <w:r>
        <w:rPr>
          <w:rStyle w:val="nlmgiven-names"/>
          <w:rFonts w:ascii="Times New Roman" w:hAnsi="Times New Roman" w:cs="Times New Roman"/>
          <w:color w:val="333333"/>
          <w:sz w:val="24"/>
          <w:szCs w:val="24"/>
        </w:rPr>
        <w:t>C</w:t>
      </w:r>
      <w:r w:rsidR="00CB5787" w:rsidRPr="009222F6">
        <w:rPr>
          <w:rStyle w:val="nlmgiven-names"/>
          <w:rFonts w:ascii="Times New Roman" w:hAnsi="Times New Roman" w:cs="Times New Roman"/>
          <w:color w:val="333333"/>
          <w:sz w:val="24"/>
          <w:szCs w:val="24"/>
        </w:rPr>
        <w:t>Z</w:t>
      </w:r>
      <w:r w:rsidR="00CB5787" w:rsidRPr="009222F6">
        <w:rPr>
          <w:rStyle w:val="hlfld-contribauthor"/>
          <w:rFonts w:ascii="Times New Roman" w:hAnsi="Times New Roman" w:cs="Times New Roman"/>
          <w:color w:val="333333"/>
          <w:sz w:val="24"/>
          <w:szCs w:val="24"/>
        </w:rPr>
        <w:t xml:space="preserve"> Zhang</w:t>
      </w:r>
      <w:r w:rsidR="00CB5787" w:rsidRPr="009222F6">
        <w:rPr>
          <w:rFonts w:ascii="Times New Roman" w:hAnsi="Times New Roman" w:cs="Times New Roman"/>
          <w:color w:val="333333"/>
          <w:sz w:val="24"/>
          <w:szCs w:val="24"/>
          <w:shd w:val="clear" w:color="auto" w:fill="FFFFFF"/>
        </w:rPr>
        <w:t> </w:t>
      </w:r>
      <w:r>
        <w:rPr>
          <w:rFonts w:ascii="Times New Roman" w:hAnsi="Times New Roman" w:cs="Times New Roman"/>
          <w:color w:val="333333"/>
          <w:sz w:val="24"/>
          <w:szCs w:val="24"/>
          <w:shd w:val="clear" w:color="auto" w:fill="FFFFFF"/>
        </w:rPr>
        <w:t>(</w:t>
      </w:r>
      <w:r w:rsidR="00CB5787" w:rsidRPr="009222F6">
        <w:rPr>
          <w:rStyle w:val="nlmyear"/>
          <w:rFonts w:ascii="Times New Roman" w:hAnsi="Times New Roman" w:cs="Times New Roman"/>
          <w:color w:val="333333"/>
          <w:sz w:val="24"/>
          <w:szCs w:val="24"/>
        </w:rPr>
        <w:t>2016</w:t>
      </w:r>
      <w:r>
        <w:rPr>
          <w:rStyle w:val="nlmyear"/>
          <w:rFonts w:ascii="Times New Roman" w:hAnsi="Times New Roman" w:cs="Times New Roman"/>
          <w:color w:val="333333"/>
          <w:sz w:val="24"/>
          <w:szCs w:val="24"/>
        </w:rPr>
        <w:t>)</w:t>
      </w:r>
      <w:r w:rsidR="00CB5787" w:rsidRPr="009222F6">
        <w:rPr>
          <w:rFonts w:ascii="Times New Roman" w:hAnsi="Times New Roman" w:cs="Times New Roman"/>
          <w:color w:val="333333"/>
          <w:sz w:val="24"/>
          <w:szCs w:val="24"/>
          <w:shd w:val="clear" w:color="auto" w:fill="FFFFFF"/>
        </w:rPr>
        <w:t>. </w:t>
      </w:r>
      <w:r w:rsidR="00CB5787" w:rsidRPr="009222F6">
        <w:rPr>
          <w:rStyle w:val="nlmarticle-title"/>
          <w:rFonts w:ascii="Times New Roman" w:hAnsi="Times New Roman" w:cs="Times New Roman"/>
          <w:color w:val="333333"/>
          <w:sz w:val="24"/>
          <w:szCs w:val="24"/>
        </w:rPr>
        <w:t>Effects of long-term (23 years) mineral fertilizer and compost application on physical properties of fluvo-aquic soil in the North China Plain</w:t>
      </w:r>
      <w:r w:rsidR="00CB5787" w:rsidRPr="009222F6">
        <w:rPr>
          <w:rFonts w:ascii="Times New Roman" w:hAnsi="Times New Roman" w:cs="Times New Roman"/>
          <w:color w:val="333333"/>
          <w:sz w:val="24"/>
          <w:szCs w:val="24"/>
          <w:shd w:val="clear" w:color="auto" w:fill="FFFFFF"/>
        </w:rPr>
        <w:t xml:space="preserve">. </w:t>
      </w:r>
      <w:r w:rsidR="00F37AF8">
        <w:rPr>
          <w:rFonts w:ascii="Times New Roman" w:hAnsi="Times New Roman" w:cs="Times New Roman"/>
          <w:i/>
          <w:color w:val="333333"/>
          <w:sz w:val="24"/>
          <w:szCs w:val="24"/>
          <w:shd w:val="clear" w:color="auto" w:fill="FFFFFF"/>
        </w:rPr>
        <w:t xml:space="preserve">Soil </w:t>
      </w:r>
      <w:r w:rsidR="00E753ED" w:rsidRPr="00793565">
        <w:rPr>
          <w:rFonts w:ascii="Times New Roman" w:hAnsi="Times New Roman" w:cs="Times New Roman"/>
          <w:i/>
          <w:color w:val="333333"/>
          <w:sz w:val="24"/>
          <w:szCs w:val="24"/>
          <w:shd w:val="clear" w:color="auto" w:fill="FFFFFF"/>
        </w:rPr>
        <w:t>Tillage Res</w:t>
      </w:r>
      <w:r w:rsidR="00CB5787" w:rsidRPr="009222F6">
        <w:rPr>
          <w:rFonts w:ascii="Times New Roman" w:hAnsi="Times New Roman" w:cs="Times New Roman"/>
          <w:color w:val="333333"/>
          <w:sz w:val="24"/>
          <w:szCs w:val="24"/>
          <w:shd w:val="clear" w:color="auto" w:fill="FFFFFF"/>
        </w:rPr>
        <w:t xml:space="preserve"> 156: </w:t>
      </w:r>
      <w:r w:rsidR="00CB5787" w:rsidRPr="00B33E64">
        <w:rPr>
          <w:rStyle w:val="nlmfpage"/>
          <w:rFonts w:ascii="Times New Roman" w:hAnsi="Times New Roman" w:cs="Times New Roman"/>
          <w:color w:val="333333"/>
          <w:sz w:val="24"/>
          <w:szCs w:val="24"/>
        </w:rPr>
        <w:t>166</w:t>
      </w:r>
      <w:r w:rsidR="00CB5787" w:rsidRPr="00B33E64">
        <w:rPr>
          <w:rFonts w:ascii="Times New Roman" w:hAnsi="Times New Roman" w:cs="Times New Roman"/>
          <w:color w:val="333333"/>
          <w:sz w:val="24"/>
          <w:szCs w:val="24"/>
          <w:shd w:val="clear" w:color="auto" w:fill="FFFFFF"/>
        </w:rPr>
        <w:t>–</w:t>
      </w:r>
      <w:r w:rsidR="00CB5787" w:rsidRPr="00B33E64">
        <w:rPr>
          <w:rStyle w:val="nlmlpage"/>
          <w:rFonts w:ascii="Times New Roman" w:hAnsi="Times New Roman" w:cs="Times New Roman"/>
          <w:color w:val="333333"/>
          <w:sz w:val="24"/>
          <w:szCs w:val="24"/>
        </w:rPr>
        <w:t>172</w:t>
      </w:r>
    </w:p>
    <w:p w:rsidR="00CB5787" w:rsidRPr="009222F6" w:rsidRDefault="00CB18DE" w:rsidP="00F909B9">
      <w:pPr>
        <w:spacing w:line="360" w:lineRule="auto"/>
        <w:ind w:left="720" w:hanging="720"/>
        <w:jc w:val="both"/>
        <w:rPr>
          <w:rFonts w:ascii="Times New Roman" w:hAnsi="Times New Roman" w:cs="Times New Roman"/>
          <w:color w:val="333333"/>
          <w:sz w:val="24"/>
          <w:szCs w:val="24"/>
          <w:shd w:val="clear" w:color="auto" w:fill="FFFFFF"/>
        </w:rPr>
      </w:pPr>
      <w:r>
        <w:rPr>
          <w:rFonts w:ascii="Times New Roman" w:hAnsi="Times New Roman"/>
          <w:sz w:val="24"/>
          <w:szCs w:val="24"/>
        </w:rPr>
        <w:t>Yilmaz K</w:t>
      </w:r>
      <w:r w:rsidR="00CB5787" w:rsidRPr="009222F6">
        <w:rPr>
          <w:rFonts w:ascii="Times New Roman" w:hAnsi="Times New Roman"/>
          <w:sz w:val="24"/>
          <w:szCs w:val="24"/>
        </w:rPr>
        <w:t xml:space="preserve">, </w:t>
      </w:r>
      <w:r w:rsidR="004E35AD">
        <w:rPr>
          <w:rFonts w:ascii="Times New Roman" w:hAnsi="Times New Roman"/>
          <w:sz w:val="24"/>
          <w:szCs w:val="24"/>
        </w:rPr>
        <w:t>IE</w:t>
      </w:r>
      <w:r>
        <w:rPr>
          <w:rFonts w:ascii="Times New Roman" w:hAnsi="Times New Roman"/>
          <w:sz w:val="24"/>
          <w:szCs w:val="24"/>
        </w:rPr>
        <w:t xml:space="preserve"> Akinci and S Akinci</w:t>
      </w:r>
      <w:r w:rsidR="004E35AD">
        <w:rPr>
          <w:rFonts w:ascii="Times New Roman" w:hAnsi="Times New Roman"/>
          <w:sz w:val="24"/>
          <w:szCs w:val="24"/>
        </w:rPr>
        <w:t xml:space="preserve"> </w:t>
      </w:r>
      <w:r>
        <w:rPr>
          <w:rFonts w:ascii="Times New Roman" w:hAnsi="Times New Roman"/>
          <w:sz w:val="24"/>
          <w:szCs w:val="24"/>
        </w:rPr>
        <w:t>(</w:t>
      </w:r>
      <w:r w:rsidR="004E35AD">
        <w:rPr>
          <w:rFonts w:ascii="Times New Roman" w:hAnsi="Times New Roman"/>
          <w:sz w:val="24"/>
          <w:szCs w:val="24"/>
        </w:rPr>
        <w:t>2009</w:t>
      </w:r>
      <w:r>
        <w:rPr>
          <w:rFonts w:ascii="Times New Roman" w:hAnsi="Times New Roman"/>
          <w:sz w:val="24"/>
          <w:szCs w:val="24"/>
        </w:rPr>
        <w:t>)</w:t>
      </w:r>
      <w:r w:rsidR="00CB5787" w:rsidRPr="009222F6">
        <w:rPr>
          <w:rFonts w:ascii="Times New Roman" w:hAnsi="Times New Roman"/>
          <w:sz w:val="24"/>
          <w:szCs w:val="24"/>
        </w:rPr>
        <w:t>. Effec</w:t>
      </w:r>
      <w:r>
        <w:rPr>
          <w:rFonts w:ascii="Times New Roman" w:hAnsi="Times New Roman"/>
          <w:sz w:val="24"/>
          <w:szCs w:val="24"/>
        </w:rPr>
        <w:t xml:space="preserve">t of lead o growth and mineral </w:t>
      </w:r>
      <w:r w:rsidR="00CB5787" w:rsidRPr="009222F6">
        <w:rPr>
          <w:rFonts w:ascii="Times New Roman" w:hAnsi="Times New Roman"/>
          <w:sz w:val="24"/>
          <w:szCs w:val="24"/>
        </w:rPr>
        <w:t>composition of eggplant seedlings.</w:t>
      </w:r>
      <w:r>
        <w:rPr>
          <w:rFonts w:ascii="Times New Roman" w:hAnsi="Times New Roman"/>
          <w:sz w:val="24"/>
          <w:szCs w:val="24"/>
        </w:rPr>
        <w:t xml:space="preserve"> </w:t>
      </w:r>
      <w:r w:rsidR="00CB5787" w:rsidRPr="009222F6">
        <w:rPr>
          <w:rFonts w:ascii="Times New Roman" w:hAnsi="Times New Roman"/>
          <w:sz w:val="24"/>
          <w:szCs w:val="24"/>
        </w:rPr>
        <w:t>(</w:t>
      </w:r>
      <w:r w:rsidR="00CB5787" w:rsidRPr="009222F6">
        <w:rPr>
          <w:rFonts w:ascii="Times New Roman" w:hAnsi="Times New Roman"/>
          <w:i/>
          <w:sz w:val="24"/>
          <w:szCs w:val="24"/>
        </w:rPr>
        <w:t>Sola</w:t>
      </w:r>
      <w:r>
        <w:rPr>
          <w:rFonts w:ascii="Times New Roman" w:hAnsi="Times New Roman"/>
          <w:i/>
          <w:sz w:val="24"/>
          <w:szCs w:val="24"/>
        </w:rPr>
        <w:t>n</w:t>
      </w:r>
      <w:r w:rsidR="00CB5787" w:rsidRPr="009222F6">
        <w:rPr>
          <w:rFonts w:ascii="Times New Roman" w:hAnsi="Times New Roman"/>
          <w:i/>
          <w:sz w:val="24"/>
          <w:szCs w:val="24"/>
        </w:rPr>
        <w:t>um melongena</w:t>
      </w:r>
      <w:r w:rsidR="00CB5787" w:rsidRPr="009222F6">
        <w:rPr>
          <w:rFonts w:ascii="Times New Roman" w:hAnsi="Times New Roman"/>
          <w:sz w:val="24"/>
          <w:szCs w:val="24"/>
        </w:rPr>
        <w:t>).</w:t>
      </w:r>
      <w:r w:rsidR="003F3267">
        <w:rPr>
          <w:rFonts w:ascii="Times New Roman" w:hAnsi="Times New Roman"/>
          <w:i/>
          <w:sz w:val="24"/>
          <w:szCs w:val="24"/>
        </w:rPr>
        <w:t xml:space="preserve"> </w:t>
      </w:r>
      <w:r w:rsidR="00AE5110" w:rsidRPr="00AE5110">
        <w:rPr>
          <w:rFonts w:ascii="Times New Roman" w:hAnsi="Times New Roman" w:cs="Times New Roman"/>
          <w:i/>
          <w:sz w:val="24"/>
          <w:szCs w:val="24"/>
        </w:rPr>
        <w:t>NZ</w:t>
      </w:r>
      <w:r w:rsidR="00AE5110">
        <w:rPr>
          <w:rFonts w:ascii="Times New Roman" w:hAnsi="Times New Roman" w:cs="Times New Roman"/>
          <w:i/>
          <w:sz w:val="24"/>
          <w:szCs w:val="24"/>
        </w:rPr>
        <w:t xml:space="preserve"> </w:t>
      </w:r>
      <w:r w:rsidR="00AE5110" w:rsidRPr="00AE5110">
        <w:rPr>
          <w:rFonts w:ascii="Times New Roman" w:hAnsi="Times New Roman" w:cs="Times New Roman"/>
          <w:i/>
          <w:sz w:val="24"/>
          <w:szCs w:val="24"/>
        </w:rPr>
        <w:t>J</w:t>
      </w:r>
      <w:r w:rsidR="00F82785" w:rsidRPr="00AE5110">
        <w:rPr>
          <w:rFonts w:ascii="Times New Roman" w:hAnsi="Times New Roman" w:cs="Times New Roman"/>
          <w:i/>
          <w:sz w:val="24"/>
          <w:szCs w:val="24"/>
        </w:rPr>
        <w:t xml:space="preserve"> </w:t>
      </w:r>
      <w:r w:rsidR="00F82785" w:rsidRPr="00AE5110">
        <w:rPr>
          <w:rFonts w:ascii="Times New Roman" w:hAnsi="Times New Roman" w:cs="Times New Roman"/>
          <w:bCs/>
          <w:i/>
          <w:sz w:val="24"/>
          <w:szCs w:val="24"/>
        </w:rPr>
        <w:t>Crop</w:t>
      </w:r>
      <w:r w:rsidR="00AE5110" w:rsidRPr="00AE5110">
        <w:rPr>
          <w:rFonts w:ascii="Times New Roman" w:hAnsi="Times New Roman" w:cs="Times New Roman"/>
          <w:i/>
          <w:sz w:val="24"/>
          <w:szCs w:val="24"/>
        </w:rPr>
        <w:t xml:space="preserve"> Hortic</w:t>
      </w:r>
      <w:r w:rsidR="00F82785" w:rsidRPr="00AE5110">
        <w:rPr>
          <w:rFonts w:ascii="Times New Roman" w:hAnsi="Times New Roman" w:cs="Times New Roman"/>
          <w:i/>
          <w:sz w:val="24"/>
          <w:szCs w:val="24"/>
        </w:rPr>
        <w:t xml:space="preserve"> Sci</w:t>
      </w:r>
      <w:r w:rsidR="00CB5787">
        <w:rPr>
          <w:rFonts w:ascii="Times New Roman" w:hAnsi="Times New Roman"/>
          <w:sz w:val="24"/>
          <w:szCs w:val="24"/>
        </w:rPr>
        <w:t xml:space="preserve"> </w:t>
      </w:r>
      <w:r w:rsidR="00CB5787" w:rsidRPr="009222F6">
        <w:rPr>
          <w:rFonts w:ascii="Times New Roman" w:hAnsi="Times New Roman"/>
          <w:sz w:val="24"/>
          <w:szCs w:val="24"/>
        </w:rPr>
        <w:t>37:189-199</w:t>
      </w:r>
    </w:p>
    <w:p w:rsidR="00CB5787" w:rsidRPr="009222F6" w:rsidRDefault="004F140A" w:rsidP="00F909B9">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sz w:val="24"/>
          <w:szCs w:val="24"/>
        </w:rPr>
        <w:t xml:space="preserve">Yong SO, ARA Usman, SS Lee, </w:t>
      </w:r>
      <w:r>
        <w:rPr>
          <w:rFonts w:ascii="Times New Roman" w:hAnsi="Times New Roman" w:cs="Times New Roman"/>
          <w:sz w:val="24"/>
          <w:szCs w:val="24"/>
          <w:shd w:val="clear" w:color="auto" w:fill="FFFFFF"/>
        </w:rPr>
        <w:t>SA</w:t>
      </w:r>
      <w:r w:rsidRPr="009222F6">
        <w:rPr>
          <w:rFonts w:ascii="Times New Roman" w:hAnsi="Times New Roman" w:cs="Times New Roman"/>
          <w:sz w:val="24"/>
          <w:szCs w:val="24"/>
          <w:shd w:val="clear" w:color="auto" w:fill="FFFFFF"/>
        </w:rPr>
        <w:t xml:space="preserve"> </w:t>
      </w:r>
      <w:r w:rsidR="00CB5787" w:rsidRPr="009222F6">
        <w:rPr>
          <w:rFonts w:ascii="Times New Roman" w:hAnsi="Times New Roman" w:cs="Times New Roman"/>
          <w:sz w:val="24"/>
          <w:szCs w:val="24"/>
          <w:shd w:val="clear" w:color="auto" w:fill="FFFFFF"/>
        </w:rPr>
        <w:t>Abd</w:t>
      </w:r>
      <w:r w:rsidR="00CB5787" w:rsidRPr="009222F6">
        <w:rPr>
          <w:rStyle w:val="apple-converted-space"/>
          <w:rFonts w:ascii="Times New Roman" w:hAnsi="Times New Roman" w:cs="Times New Roman"/>
          <w:sz w:val="24"/>
          <w:szCs w:val="24"/>
          <w:shd w:val="clear" w:color="auto" w:fill="FFFFFF"/>
        </w:rPr>
        <w:t> </w:t>
      </w:r>
      <w:r w:rsidR="009A6F28">
        <w:rPr>
          <w:rStyle w:val="Emphasis"/>
          <w:rFonts w:ascii="Times New Roman" w:hAnsi="Times New Roman" w:cs="Times New Roman"/>
          <w:bCs/>
          <w:i w:val="0"/>
          <w:sz w:val="24"/>
          <w:szCs w:val="24"/>
          <w:shd w:val="clear" w:color="auto" w:fill="FFFFFF"/>
        </w:rPr>
        <w:t>E</w:t>
      </w:r>
      <w:r w:rsidR="00D5459B">
        <w:rPr>
          <w:rStyle w:val="Emphasis"/>
          <w:rFonts w:ascii="Times New Roman" w:hAnsi="Times New Roman" w:cs="Times New Roman"/>
          <w:bCs/>
          <w:i w:val="0"/>
          <w:sz w:val="24"/>
          <w:szCs w:val="24"/>
          <w:shd w:val="clear" w:color="auto" w:fill="FFFFFF"/>
        </w:rPr>
        <w:t>l</w:t>
      </w:r>
      <w:r w:rsidR="009A6F28">
        <w:rPr>
          <w:rStyle w:val="Emphasis"/>
          <w:rFonts w:ascii="Times New Roman" w:hAnsi="Times New Roman" w:cs="Times New Roman"/>
          <w:bCs/>
          <w:i w:val="0"/>
          <w:sz w:val="24"/>
          <w:szCs w:val="24"/>
          <w:shd w:val="clear" w:color="auto" w:fill="FFFFFF"/>
        </w:rPr>
        <w:t>-Azeem</w:t>
      </w:r>
      <w:r>
        <w:rPr>
          <w:rFonts w:ascii="Times New Roman" w:hAnsi="Times New Roman" w:cs="Times New Roman"/>
          <w:sz w:val="24"/>
          <w:szCs w:val="24"/>
          <w:shd w:val="clear" w:color="auto" w:fill="FFFFFF"/>
        </w:rPr>
        <w:t>, B Choi, Y Hashimoto and JE</w:t>
      </w:r>
      <w:r w:rsidR="00CB5787" w:rsidRPr="009222F6">
        <w:rPr>
          <w:rFonts w:ascii="Times New Roman" w:hAnsi="Times New Roman" w:cs="Times New Roman"/>
          <w:sz w:val="24"/>
          <w:szCs w:val="24"/>
          <w:shd w:val="clear" w:color="auto" w:fill="FFFFFF"/>
        </w:rPr>
        <w:t xml:space="preserve"> Yang</w:t>
      </w:r>
      <w:r w:rsidR="00CB5787" w:rsidRPr="009222F6">
        <w:rPr>
          <w:rFonts w:ascii="Times New Roman" w:hAnsi="Times New Roman" w:cs="Times New Roman"/>
          <w:color w:val="4D5156"/>
          <w:sz w:val="24"/>
          <w:szCs w:val="24"/>
          <w:shd w:val="clear" w:color="auto" w:fill="FFFFFF"/>
        </w:rPr>
        <w:t xml:space="preserve"> </w:t>
      </w:r>
      <w:r>
        <w:rPr>
          <w:rFonts w:ascii="Times New Roman" w:hAnsi="Times New Roman" w:cs="Times New Roman"/>
          <w:color w:val="4D5156"/>
          <w:sz w:val="24"/>
          <w:szCs w:val="24"/>
          <w:shd w:val="clear" w:color="auto" w:fill="FFFFFF"/>
        </w:rPr>
        <w:t>(</w:t>
      </w:r>
      <w:r w:rsidR="00CB5787" w:rsidRPr="009222F6">
        <w:rPr>
          <w:rFonts w:ascii="Times New Roman" w:hAnsi="Times New Roman" w:cs="Times New Roman"/>
          <w:sz w:val="24"/>
          <w:szCs w:val="24"/>
        </w:rPr>
        <w:t>2011</w:t>
      </w:r>
      <w:r>
        <w:rPr>
          <w:rFonts w:ascii="Times New Roman" w:hAnsi="Times New Roman" w:cs="Times New Roman"/>
          <w:sz w:val="24"/>
          <w:szCs w:val="24"/>
        </w:rPr>
        <w:t>)</w:t>
      </w:r>
      <w:r w:rsidR="00CB5787" w:rsidRPr="009222F6">
        <w:rPr>
          <w:rFonts w:ascii="Times New Roman" w:hAnsi="Times New Roman" w:cs="Times New Roman"/>
          <w:color w:val="000000"/>
          <w:sz w:val="24"/>
          <w:szCs w:val="24"/>
        </w:rPr>
        <w:t xml:space="preserve">. Effects of rapeseed residue on lead and cadmium availability and uptake by rice plants in heavy metal contaminated paddy soil. </w:t>
      </w:r>
      <w:r w:rsidR="00CB5787" w:rsidRPr="004F140A">
        <w:rPr>
          <w:rFonts w:ascii="Times New Roman" w:hAnsi="Times New Roman" w:cs="Times New Roman"/>
          <w:i/>
          <w:color w:val="000000"/>
          <w:sz w:val="24"/>
          <w:szCs w:val="24"/>
        </w:rPr>
        <w:t>Chemosphere</w:t>
      </w:r>
      <w:r w:rsidR="00CB5787">
        <w:rPr>
          <w:rFonts w:ascii="Times New Roman" w:hAnsi="Times New Roman" w:cs="Times New Roman"/>
          <w:color w:val="000000"/>
          <w:sz w:val="24"/>
          <w:szCs w:val="24"/>
        </w:rPr>
        <w:t xml:space="preserve"> 85(4):677–682</w:t>
      </w:r>
    </w:p>
    <w:p w:rsidR="00CB5787" w:rsidRPr="009222F6" w:rsidRDefault="00F71D32" w:rsidP="00F909B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Zehra SS, M Arshad, T Mahmood and A Waheed</w:t>
      </w:r>
      <w:r w:rsidR="00CB5787" w:rsidRPr="009222F6">
        <w:rPr>
          <w:rFonts w:ascii="Times New Roman" w:hAnsi="Times New Roman" w:cs="Times New Roman"/>
          <w:sz w:val="24"/>
          <w:szCs w:val="24"/>
        </w:rPr>
        <w:t xml:space="preserve"> (2009). Assessment of heavy metal accumulation and their translocation in plant species. </w:t>
      </w:r>
      <w:r w:rsidRPr="00F71D32">
        <w:rPr>
          <w:rFonts w:ascii="Times New Roman" w:hAnsi="Times New Roman" w:cs="Times New Roman"/>
          <w:i/>
          <w:sz w:val="24"/>
        </w:rPr>
        <w:t>Afr J</w:t>
      </w:r>
      <w:r w:rsidR="00F27255" w:rsidRPr="00F71D32">
        <w:rPr>
          <w:rFonts w:ascii="Times New Roman" w:hAnsi="Times New Roman" w:cs="Times New Roman"/>
          <w:i/>
          <w:sz w:val="24"/>
        </w:rPr>
        <w:t xml:space="preserve"> Biotechnol</w:t>
      </w:r>
      <w:r w:rsidR="00CB5787" w:rsidRPr="009222F6">
        <w:rPr>
          <w:rFonts w:ascii="Times New Roman" w:hAnsi="Times New Roman" w:cs="Times New Roman"/>
          <w:i/>
          <w:sz w:val="24"/>
          <w:szCs w:val="24"/>
        </w:rPr>
        <w:t xml:space="preserve"> </w:t>
      </w:r>
      <w:r w:rsidR="00CB5787">
        <w:rPr>
          <w:rFonts w:ascii="Times New Roman" w:hAnsi="Times New Roman" w:cs="Times New Roman"/>
          <w:sz w:val="24"/>
          <w:szCs w:val="24"/>
        </w:rPr>
        <w:t>8(12): 2802-2810</w:t>
      </w:r>
    </w:p>
    <w:p w:rsidR="00CB5787" w:rsidRPr="009222F6" w:rsidRDefault="00F71D32" w:rsidP="00F909B9">
      <w:pPr>
        <w:spacing w:line="360" w:lineRule="auto"/>
        <w:ind w:left="720" w:hanging="720"/>
        <w:jc w:val="both"/>
        <w:rPr>
          <w:rFonts w:ascii="Times New Roman" w:hAnsi="Times New Roman" w:cs="Times New Roman"/>
          <w:color w:val="000000"/>
          <w:sz w:val="24"/>
          <w:szCs w:val="24"/>
        </w:rPr>
      </w:pPr>
      <w:r>
        <w:rPr>
          <w:rStyle w:val="hlfld-contribauthor"/>
          <w:rFonts w:ascii="Times New Roman" w:hAnsi="Times New Roman" w:cs="Times New Roman"/>
          <w:sz w:val="24"/>
          <w:szCs w:val="24"/>
        </w:rPr>
        <w:t>Zhang</w:t>
      </w:r>
      <w:r w:rsidR="00CB5787" w:rsidRPr="009222F6">
        <w:rPr>
          <w:rStyle w:val="hlfld-contribauthor"/>
          <w:rFonts w:ascii="Times New Roman" w:hAnsi="Times New Roman" w:cs="Times New Roman"/>
          <w:sz w:val="24"/>
          <w:szCs w:val="24"/>
        </w:rPr>
        <w:t> </w:t>
      </w:r>
      <w:r>
        <w:rPr>
          <w:rStyle w:val="nlmgiven-names"/>
          <w:rFonts w:ascii="Times New Roman" w:hAnsi="Times New Roman" w:cs="Times New Roman"/>
          <w:sz w:val="24"/>
          <w:szCs w:val="24"/>
        </w:rPr>
        <w:t>X</w:t>
      </w:r>
      <w:r w:rsidR="00CB5787" w:rsidRPr="009222F6">
        <w:rPr>
          <w:rStyle w:val="nlmgiven-names"/>
          <w:rFonts w:ascii="Times New Roman" w:hAnsi="Times New Roman" w:cs="Times New Roman"/>
          <w:sz w:val="24"/>
          <w:szCs w:val="24"/>
        </w:rPr>
        <w:t>W</w:t>
      </w:r>
      <w:r w:rsidR="00CB5787" w:rsidRPr="009222F6">
        <w:rPr>
          <w:rFonts w:ascii="Times New Roman" w:hAnsi="Times New Roman" w:cs="Times New Roman"/>
          <w:sz w:val="24"/>
          <w:szCs w:val="24"/>
          <w:shd w:val="clear" w:color="auto" w:fill="FFFFFF"/>
        </w:rPr>
        <w:t>, </w:t>
      </w:r>
      <w:r w:rsidRPr="009222F6">
        <w:rPr>
          <w:rStyle w:val="hlfld-contribauthor"/>
          <w:rFonts w:ascii="Times New Roman" w:hAnsi="Times New Roman" w:cs="Times New Roman"/>
          <w:sz w:val="24"/>
          <w:szCs w:val="24"/>
        </w:rPr>
        <w:t> </w:t>
      </w:r>
      <w:r>
        <w:rPr>
          <w:rStyle w:val="nlmgiven-names"/>
          <w:rFonts w:ascii="Times New Roman" w:hAnsi="Times New Roman" w:cs="Times New Roman"/>
          <w:sz w:val="24"/>
          <w:szCs w:val="24"/>
        </w:rPr>
        <w:t>L</w:t>
      </w:r>
      <w:r w:rsidRPr="009222F6">
        <w:rPr>
          <w:rStyle w:val="nlmgiven-names"/>
          <w:rFonts w:ascii="Times New Roman" w:hAnsi="Times New Roman" w:cs="Times New Roman"/>
          <w:sz w:val="24"/>
          <w:szCs w:val="24"/>
        </w:rPr>
        <w:t>S</w:t>
      </w:r>
      <w:r w:rsidRPr="009222F6">
        <w:rPr>
          <w:rStyle w:val="hlfld-contribauthor"/>
          <w:rFonts w:ascii="Times New Roman" w:hAnsi="Times New Roman" w:cs="Times New Roman"/>
          <w:sz w:val="24"/>
          <w:szCs w:val="24"/>
        </w:rPr>
        <w:t xml:space="preserve"> </w:t>
      </w:r>
      <w:r w:rsidR="00CB5787" w:rsidRPr="009222F6">
        <w:rPr>
          <w:rStyle w:val="hlfld-contribauthor"/>
          <w:rFonts w:ascii="Times New Roman" w:hAnsi="Times New Roman" w:cs="Times New Roman"/>
          <w:sz w:val="24"/>
          <w:szCs w:val="24"/>
        </w:rPr>
        <w:t>Yang,</w:t>
      </w:r>
      <w:r w:rsidR="00CB5787" w:rsidRPr="009222F6">
        <w:rPr>
          <w:rFonts w:ascii="Times New Roman" w:hAnsi="Times New Roman" w:cs="Times New Roman"/>
          <w:sz w:val="24"/>
          <w:szCs w:val="24"/>
          <w:shd w:val="clear" w:color="auto" w:fill="FFFFFF"/>
        </w:rPr>
        <w:t> </w:t>
      </w:r>
      <w:r>
        <w:rPr>
          <w:rStyle w:val="nlmgiven-names"/>
          <w:rFonts w:ascii="Times New Roman" w:hAnsi="Times New Roman" w:cs="Times New Roman"/>
          <w:sz w:val="24"/>
          <w:szCs w:val="24"/>
        </w:rPr>
        <w:t>Y</w:t>
      </w:r>
      <w:r w:rsidRPr="009222F6">
        <w:rPr>
          <w:rStyle w:val="nlmgiven-names"/>
          <w:rFonts w:ascii="Times New Roman" w:hAnsi="Times New Roman" w:cs="Times New Roman"/>
          <w:sz w:val="24"/>
          <w:szCs w:val="24"/>
        </w:rPr>
        <w:t>H</w:t>
      </w:r>
      <w:r w:rsidRPr="009222F6">
        <w:rPr>
          <w:rStyle w:val="hlfld-contribauthor"/>
          <w:rFonts w:ascii="Times New Roman" w:hAnsi="Times New Roman" w:cs="Times New Roman"/>
          <w:sz w:val="24"/>
          <w:szCs w:val="24"/>
        </w:rPr>
        <w:t xml:space="preserve"> </w:t>
      </w:r>
      <w:r w:rsidR="00CB5787" w:rsidRPr="009222F6">
        <w:rPr>
          <w:rStyle w:val="hlfld-contribauthor"/>
          <w:rFonts w:ascii="Times New Roman" w:hAnsi="Times New Roman" w:cs="Times New Roman"/>
          <w:sz w:val="24"/>
          <w:szCs w:val="24"/>
        </w:rPr>
        <w:t>Li, </w:t>
      </w:r>
      <w:r w:rsidR="00CB5787" w:rsidRPr="009222F6">
        <w:rPr>
          <w:rFonts w:ascii="Times New Roman" w:hAnsi="Times New Roman" w:cs="Times New Roman"/>
          <w:sz w:val="24"/>
          <w:szCs w:val="24"/>
          <w:shd w:val="clear" w:color="auto" w:fill="FFFFFF"/>
        </w:rPr>
        <w:t> </w:t>
      </w:r>
      <w:r>
        <w:rPr>
          <w:rStyle w:val="nlmgiven-names"/>
          <w:rFonts w:ascii="Times New Roman" w:hAnsi="Times New Roman" w:cs="Times New Roman"/>
          <w:sz w:val="24"/>
          <w:szCs w:val="24"/>
        </w:rPr>
        <w:t>H</w:t>
      </w:r>
      <w:r w:rsidRPr="009222F6">
        <w:rPr>
          <w:rStyle w:val="nlmgiven-names"/>
          <w:rFonts w:ascii="Times New Roman" w:hAnsi="Times New Roman" w:cs="Times New Roman"/>
          <w:sz w:val="24"/>
          <w:szCs w:val="24"/>
        </w:rPr>
        <w:t>R</w:t>
      </w:r>
      <w:r w:rsidRPr="009222F6">
        <w:rPr>
          <w:rStyle w:val="hlfld-contribauthor"/>
          <w:rFonts w:ascii="Times New Roman" w:hAnsi="Times New Roman" w:cs="Times New Roman"/>
          <w:sz w:val="24"/>
          <w:szCs w:val="24"/>
        </w:rPr>
        <w:t xml:space="preserve"> </w:t>
      </w:r>
      <w:r w:rsidR="00CB5787" w:rsidRPr="009222F6">
        <w:rPr>
          <w:rStyle w:val="hlfld-contribauthor"/>
          <w:rFonts w:ascii="Times New Roman" w:hAnsi="Times New Roman" w:cs="Times New Roman"/>
          <w:sz w:val="24"/>
          <w:szCs w:val="24"/>
        </w:rPr>
        <w:t>Li, </w:t>
      </w:r>
      <w:r w:rsidR="00CB5787" w:rsidRPr="009222F6">
        <w:rPr>
          <w:rFonts w:ascii="Times New Roman" w:hAnsi="Times New Roman" w:cs="Times New Roman"/>
          <w:sz w:val="24"/>
          <w:szCs w:val="24"/>
          <w:shd w:val="clear" w:color="auto" w:fill="FFFFFF"/>
        </w:rPr>
        <w:t> </w:t>
      </w:r>
      <w:r>
        <w:rPr>
          <w:rStyle w:val="nlmgiven-names"/>
          <w:rFonts w:ascii="Times New Roman" w:hAnsi="Times New Roman" w:cs="Times New Roman"/>
          <w:sz w:val="24"/>
          <w:szCs w:val="24"/>
        </w:rPr>
        <w:t>W</w:t>
      </w:r>
      <w:r w:rsidRPr="009222F6">
        <w:rPr>
          <w:rStyle w:val="nlmgiven-names"/>
          <w:rFonts w:ascii="Times New Roman" w:hAnsi="Times New Roman" w:cs="Times New Roman"/>
          <w:sz w:val="24"/>
          <w:szCs w:val="24"/>
        </w:rPr>
        <w:t>Y</w:t>
      </w:r>
      <w:r w:rsidRPr="009222F6">
        <w:rPr>
          <w:rStyle w:val="hlfld-contribauthor"/>
          <w:rFonts w:ascii="Times New Roman" w:hAnsi="Times New Roman" w:cs="Times New Roman"/>
          <w:sz w:val="24"/>
          <w:szCs w:val="24"/>
        </w:rPr>
        <w:t xml:space="preserve"> </w:t>
      </w:r>
      <w:r>
        <w:rPr>
          <w:rStyle w:val="hlfld-contribauthor"/>
          <w:rFonts w:ascii="Times New Roman" w:hAnsi="Times New Roman" w:cs="Times New Roman"/>
          <w:sz w:val="24"/>
          <w:szCs w:val="24"/>
        </w:rPr>
        <w:t>Wang</w:t>
      </w:r>
      <w:r w:rsidR="00CB5787" w:rsidRPr="009222F6">
        <w:rPr>
          <w:rStyle w:val="hlfld-contribauthor"/>
          <w:rFonts w:ascii="Times New Roman" w:hAnsi="Times New Roman" w:cs="Times New Roman"/>
          <w:sz w:val="24"/>
          <w:szCs w:val="24"/>
        </w:rPr>
        <w:t> </w:t>
      </w:r>
      <w:r w:rsidR="00CB5787" w:rsidRPr="009222F6">
        <w:rPr>
          <w:rFonts w:ascii="Times New Roman" w:hAnsi="Times New Roman" w:cs="Times New Roman"/>
          <w:sz w:val="24"/>
          <w:szCs w:val="24"/>
          <w:shd w:val="clear" w:color="auto" w:fill="FFFFFF"/>
        </w:rPr>
        <w:t xml:space="preserve"> and </w:t>
      </w:r>
      <w:r>
        <w:rPr>
          <w:rStyle w:val="nlmgiven-names"/>
          <w:rFonts w:ascii="Times New Roman" w:hAnsi="Times New Roman" w:cs="Times New Roman"/>
          <w:sz w:val="24"/>
          <w:szCs w:val="24"/>
        </w:rPr>
        <w:t>B</w:t>
      </w:r>
      <w:r w:rsidR="00CB5787" w:rsidRPr="009222F6">
        <w:rPr>
          <w:rStyle w:val="nlmgiven-names"/>
          <w:rFonts w:ascii="Times New Roman" w:hAnsi="Times New Roman" w:cs="Times New Roman"/>
          <w:sz w:val="24"/>
          <w:szCs w:val="24"/>
        </w:rPr>
        <w:t>X</w:t>
      </w:r>
      <w:r w:rsidR="00CB5787" w:rsidRPr="009222F6">
        <w:rPr>
          <w:rFonts w:ascii="Times New Roman" w:hAnsi="Times New Roman" w:cs="Times New Roman"/>
          <w:sz w:val="24"/>
          <w:szCs w:val="24"/>
          <w:shd w:val="clear" w:color="auto" w:fill="FFFFFF"/>
        </w:rPr>
        <w:t xml:space="preserve"> </w:t>
      </w:r>
      <w:r>
        <w:rPr>
          <w:rStyle w:val="hlfld-contribauthor"/>
          <w:rFonts w:ascii="Times New Roman" w:hAnsi="Times New Roman" w:cs="Times New Roman"/>
          <w:sz w:val="24"/>
          <w:szCs w:val="24"/>
        </w:rPr>
        <w:t>Ye</w:t>
      </w:r>
      <w:r w:rsidR="00CB5787" w:rsidRPr="009222F6">
        <w:rPr>
          <w:rStyle w:val="hlfld-contribauthor"/>
          <w:rFonts w:ascii="Times New Roman" w:hAnsi="Times New Roman" w:cs="Times New Roman"/>
          <w:sz w:val="24"/>
          <w:szCs w:val="24"/>
        </w:rPr>
        <w:t> </w:t>
      </w:r>
      <w:r w:rsidR="00CB5787" w:rsidRPr="009222F6">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w:t>
      </w:r>
      <w:r w:rsidR="00CB5787" w:rsidRPr="009222F6">
        <w:rPr>
          <w:rStyle w:val="nlmyear"/>
          <w:rFonts w:ascii="Times New Roman" w:hAnsi="Times New Roman" w:cs="Times New Roman"/>
          <w:sz w:val="24"/>
          <w:szCs w:val="24"/>
        </w:rPr>
        <w:t>2012</w:t>
      </w:r>
      <w:r>
        <w:rPr>
          <w:rStyle w:val="nlmyear"/>
          <w:rFonts w:ascii="Times New Roman" w:hAnsi="Times New Roman" w:cs="Times New Roman"/>
          <w:sz w:val="24"/>
          <w:szCs w:val="24"/>
        </w:rPr>
        <w:t>)</w:t>
      </w:r>
      <w:r w:rsidR="00CB5787" w:rsidRPr="009222F6">
        <w:rPr>
          <w:rFonts w:ascii="Times New Roman" w:hAnsi="Times New Roman" w:cs="Times New Roman"/>
          <w:sz w:val="24"/>
          <w:szCs w:val="24"/>
          <w:shd w:val="clear" w:color="auto" w:fill="FFFFFF"/>
        </w:rPr>
        <w:t>. </w:t>
      </w:r>
      <w:r w:rsidR="00CB5787" w:rsidRPr="009222F6">
        <w:rPr>
          <w:rStyle w:val="nlmarticle-title"/>
          <w:rFonts w:ascii="Times New Roman" w:hAnsi="Times New Roman" w:cs="Times New Roman"/>
          <w:color w:val="333333"/>
          <w:sz w:val="24"/>
          <w:szCs w:val="24"/>
        </w:rPr>
        <w:t>Impacts of lead/zinc mining and smelting on the environment and human health in China</w:t>
      </w:r>
      <w:r w:rsidR="00CB5787" w:rsidRPr="009222F6">
        <w:rPr>
          <w:rFonts w:ascii="Times New Roman" w:hAnsi="Times New Roman" w:cs="Times New Roman"/>
          <w:sz w:val="24"/>
          <w:szCs w:val="24"/>
          <w:shd w:val="clear" w:color="auto" w:fill="FFFFFF"/>
        </w:rPr>
        <w:t xml:space="preserve">. </w:t>
      </w:r>
      <w:r w:rsidRPr="00F71D32">
        <w:rPr>
          <w:rFonts w:ascii="Times New Roman" w:hAnsi="Times New Roman" w:cs="Times New Roman"/>
          <w:i/>
          <w:sz w:val="24"/>
          <w:szCs w:val="20"/>
        </w:rPr>
        <w:t>Environ Monit</w:t>
      </w:r>
      <w:r w:rsidR="00B713AD" w:rsidRPr="00F71D32">
        <w:rPr>
          <w:rFonts w:ascii="Times New Roman" w:hAnsi="Times New Roman" w:cs="Times New Roman"/>
          <w:i/>
          <w:sz w:val="24"/>
          <w:szCs w:val="20"/>
        </w:rPr>
        <w:t xml:space="preserve"> Assess</w:t>
      </w:r>
      <w:r w:rsidR="00CB5787" w:rsidRPr="009222F6">
        <w:rPr>
          <w:rFonts w:ascii="Times New Roman" w:hAnsi="Times New Roman" w:cs="Times New Roman"/>
          <w:sz w:val="24"/>
          <w:szCs w:val="24"/>
          <w:shd w:val="clear" w:color="auto" w:fill="FFFFFF"/>
        </w:rPr>
        <w:t xml:space="preserve"> 184(4): </w:t>
      </w:r>
      <w:r w:rsidR="00CB5787" w:rsidRPr="009222F6">
        <w:rPr>
          <w:rStyle w:val="nlmfpage"/>
          <w:rFonts w:ascii="Times New Roman" w:hAnsi="Times New Roman" w:cs="Times New Roman"/>
          <w:color w:val="333333"/>
          <w:sz w:val="24"/>
          <w:szCs w:val="24"/>
        </w:rPr>
        <w:t>2261</w:t>
      </w:r>
      <w:r w:rsidR="00CB5787" w:rsidRPr="009222F6">
        <w:rPr>
          <w:rFonts w:ascii="Times New Roman" w:hAnsi="Times New Roman" w:cs="Times New Roman"/>
          <w:sz w:val="24"/>
          <w:szCs w:val="24"/>
          <w:shd w:val="clear" w:color="auto" w:fill="FFFFFF"/>
        </w:rPr>
        <w:t>–</w:t>
      </w:r>
      <w:r w:rsidR="00CB5787" w:rsidRPr="00556429">
        <w:rPr>
          <w:rStyle w:val="nlmlpage"/>
          <w:rFonts w:ascii="Times New Roman" w:hAnsi="Times New Roman" w:cs="Times New Roman"/>
          <w:color w:val="333333"/>
          <w:sz w:val="24"/>
          <w:szCs w:val="24"/>
        </w:rPr>
        <w:t>2273</w:t>
      </w:r>
    </w:p>
    <w:p w:rsidR="00CB5787" w:rsidRPr="009222F6" w:rsidRDefault="00663063" w:rsidP="00F909B9">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Zhang X, T Zhong, L Liu </w:t>
      </w:r>
      <w:r w:rsidR="00CB5787" w:rsidRPr="009222F6">
        <w:rPr>
          <w:rFonts w:ascii="Times New Roman" w:hAnsi="Times New Roman" w:cs="Times New Roman"/>
          <w:color w:val="000000"/>
          <w:sz w:val="24"/>
          <w:szCs w:val="24"/>
        </w:rPr>
        <w:t xml:space="preserve">and </w:t>
      </w:r>
      <w:r w:rsidR="00CB5787" w:rsidRPr="009222F6">
        <w:rPr>
          <w:rStyle w:val="apple-converted-space"/>
          <w:rFonts w:ascii="Times New Roman" w:hAnsi="Times New Roman" w:cs="Times New Roman"/>
          <w:sz w:val="24"/>
          <w:szCs w:val="24"/>
          <w:shd w:val="clear" w:color="auto" w:fill="FFFFFF"/>
        </w:rPr>
        <w:t> </w:t>
      </w:r>
      <w:r w:rsidR="00CB5787" w:rsidRPr="00663063">
        <w:rPr>
          <w:rStyle w:val="Emphasis"/>
          <w:rFonts w:ascii="Times New Roman" w:hAnsi="Times New Roman" w:cs="Times New Roman"/>
          <w:bCs/>
          <w:i w:val="0"/>
          <w:sz w:val="24"/>
          <w:szCs w:val="24"/>
          <w:shd w:val="clear" w:color="auto" w:fill="FFFFFF"/>
        </w:rPr>
        <w:t>X</w:t>
      </w:r>
      <w:r w:rsidR="00CB5787" w:rsidRPr="009222F6">
        <w:rPr>
          <w:rStyle w:val="Emphasis"/>
          <w:rFonts w:ascii="Times New Roman" w:hAnsi="Times New Roman" w:cs="Times New Roman"/>
          <w:bCs/>
          <w:sz w:val="24"/>
          <w:szCs w:val="24"/>
          <w:shd w:val="clear" w:color="auto" w:fill="FFFFFF"/>
        </w:rPr>
        <w:t xml:space="preserve"> </w:t>
      </w:r>
      <w:r w:rsidR="00CB5787" w:rsidRPr="009222F6">
        <w:rPr>
          <w:rFonts w:ascii="Times New Roman" w:hAnsi="Times New Roman" w:cs="Times New Roman"/>
          <w:sz w:val="24"/>
          <w:szCs w:val="24"/>
          <w:shd w:val="clear" w:color="auto" w:fill="FFFFFF"/>
        </w:rPr>
        <w:t>Ouyang</w:t>
      </w:r>
      <w:r w:rsidR="00CB5787" w:rsidRPr="009222F6">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C1004F">
        <w:rPr>
          <w:rFonts w:ascii="Times New Roman" w:hAnsi="Times New Roman" w:cs="Times New Roman"/>
          <w:sz w:val="24"/>
          <w:szCs w:val="24"/>
        </w:rPr>
        <w:t>2015</w:t>
      </w:r>
      <w:r>
        <w:rPr>
          <w:rFonts w:ascii="Times New Roman" w:hAnsi="Times New Roman" w:cs="Times New Roman"/>
          <w:sz w:val="24"/>
          <w:szCs w:val="24"/>
        </w:rPr>
        <w:t>)</w:t>
      </w:r>
      <w:r w:rsidR="00CB5787" w:rsidRPr="009222F6">
        <w:rPr>
          <w:rFonts w:ascii="Times New Roman" w:hAnsi="Times New Roman" w:cs="Times New Roman"/>
          <w:sz w:val="24"/>
          <w:szCs w:val="24"/>
        </w:rPr>
        <w:t>.</w:t>
      </w:r>
      <w:r w:rsidR="00CB5787" w:rsidRPr="009222F6">
        <w:rPr>
          <w:rFonts w:ascii="Times New Roman" w:hAnsi="Times New Roman" w:cs="Times New Roman"/>
          <w:color w:val="000000"/>
          <w:sz w:val="24"/>
          <w:szCs w:val="24"/>
        </w:rPr>
        <w:t xml:space="preserve"> Impact of soil heavy metal pollution on food safety in China. </w:t>
      </w:r>
      <w:r w:rsidR="00CB5787" w:rsidRPr="00663063">
        <w:rPr>
          <w:rFonts w:ascii="Times New Roman" w:hAnsi="Times New Roman" w:cs="Times New Roman"/>
          <w:i/>
          <w:color w:val="000000"/>
          <w:sz w:val="24"/>
          <w:szCs w:val="24"/>
        </w:rPr>
        <w:t>PloS</w:t>
      </w:r>
      <w:r w:rsidR="00756340" w:rsidRPr="00663063">
        <w:rPr>
          <w:rFonts w:ascii="Times New Roman" w:hAnsi="Times New Roman" w:cs="Times New Roman"/>
          <w:i/>
          <w:color w:val="000000"/>
          <w:sz w:val="24"/>
          <w:szCs w:val="24"/>
        </w:rPr>
        <w:t xml:space="preserve"> </w:t>
      </w:r>
      <w:r w:rsidR="00CB5787" w:rsidRPr="00663063">
        <w:rPr>
          <w:rFonts w:ascii="Times New Roman" w:hAnsi="Times New Roman" w:cs="Times New Roman"/>
          <w:i/>
          <w:color w:val="000000"/>
          <w:sz w:val="24"/>
          <w:szCs w:val="24"/>
        </w:rPr>
        <w:t>One</w:t>
      </w:r>
      <w:r w:rsidR="00CB5787">
        <w:rPr>
          <w:rFonts w:ascii="Times New Roman" w:hAnsi="Times New Roman" w:cs="Times New Roman"/>
          <w:color w:val="000000"/>
          <w:sz w:val="24"/>
          <w:szCs w:val="24"/>
        </w:rPr>
        <w:t xml:space="preserve"> 10(8):e0135182</w:t>
      </w:r>
    </w:p>
    <w:p w:rsidR="00117AC4" w:rsidRPr="003B2E24" w:rsidRDefault="00FB1B67" w:rsidP="00F909B9">
      <w:pPr>
        <w:spacing w:line="360" w:lineRule="auto"/>
        <w:ind w:left="720" w:hanging="720"/>
        <w:jc w:val="both"/>
        <w:rPr>
          <w:rFonts w:ascii="Times New Roman" w:hAnsi="Times New Roman" w:cs="Times New Roman"/>
          <w:color w:val="000000"/>
          <w:sz w:val="24"/>
          <w:szCs w:val="24"/>
        </w:rPr>
      </w:pPr>
      <w:r>
        <w:rPr>
          <w:rFonts w:ascii="Times New Roman" w:hAnsi="Times New Roman"/>
          <w:sz w:val="24"/>
          <w:szCs w:val="24"/>
        </w:rPr>
        <w:lastRenderedPageBreak/>
        <w:t>Zu-li Y, X</w:t>
      </w:r>
      <w:r w:rsidR="00CB5787" w:rsidRPr="009222F6">
        <w:rPr>
          <w:rFonts w:ascii="Times New Roman" w:hAnsi="Times New Roman"/>
          <w:sz w:val="24"/>
          <w:szCs w:val="24"/>
        </w:rPr>
        <w:t xml:space="preserve"> Shu-ping,</w:t>
      </w:r>
      <w:r>
        <w:rPr>
          <w:rFonts w:ascii="Times New Roman" w:hAnsi="Times New Roman"/>
          <w:sz w:val="24"/>
          <w:szCs w:val="24"/>
        </w:rPr>
        <w:t xml:space="preserve"> L Chun-ming and M Xin-ming</w:t>
      </w:r>
      <w:r w:rsidR="006A7922">
        <w:rPr>
          <w:rFonts w:ascii="Times New Roman" w:hAnsi="Times New Roman"/>
          <w:sz w:val="24"/>
          <w:szCs w:val="24"/>
        </w:rPr>
        <w:t xml:space="preserve"> </w:t>
      </w:r>
      <w:r>
        <w:rPr>
          <w:rFonts w:ascii="Times New Roman" w:hAnsi="Times New Roman"/>
          <w:sz w:val="24"/>
          <w:szCs w:val="24"/>
        </w:rPr>
        <w:t>(</w:t>
      </w:r>
      <w:r w:rsidR="006A7922">
        <w:rPr>
          <w:rFonts w:ascii="Times New Roman" w:hAnsi="Times New Roman"/>
          <w:sz w:val="24"/>
          <w:szCs w:val="24"/>
        </w:rPr>
        <w:t>2011</w:t>
      </w:r>
      <w:r>
        <w:rPr>
          <w:rFonts w:ascii="Times New Roman" w:hAnsi="Times New Roman"/>
          <w:sz w:val="24"/>
          <w:szCs w:val="24"/>
        </w:rPr>
        <w:t>)</w:t>
      </w:r>
      <w:r w:rsidR="00CB5787" w:rsidRPr="009222F6">
        <w:rPr>
          <w:rFonts w:ascii="Times New Roman" w:hAnsi="Times New Roman"/>
          <w:sz w:val="24"/>
          <w:szCs w:val="24"/>
        </w:rPr>
        <w:t xml:space="preserve">. Effects of chronic stress of cadmium and lead on anatomical structures of tobacco roots. </w:t>
      </w:r>
      <w:r w:rsidRPr="00FB1B67">
        <w:rPr>
          <w:rFonts w:ascii="Times New Roman" w:hAnsi="Times New Roman" w:cs="Times New Roman"/>
          <w:i/>
          <w:sz w:val="24"/>
          <w:szCs w:val="24"/>
        </w:rPr>
        <w:t>Agric Sci</w:t>
      </w:r>
      <w:r w:rsidR="00A52501" w:rsidRPr="00FB1B67">
        <w:rPr>
          <w:rFonts w:ascii="Times New Roman" w:hAnsi="Times New Roman" w:cs="Times New Roman"/>
          <w:i/>
          <w:sz w:val="24"/>
          <w:szCs w:val="24"/>
        </w:rPr>
        <w:t xml:space="preserve"> </w:t>
      </w:r>
      <w:r w:rsidR="00A52501" w:rsidRPr="00FB1B67">
        <w:rPr>
          <w:rStyle w:val="Emphasis"/>
          <w:rFonts w:ascii="Times New Roman" w:hAnsi="Times New Roman" w:cs="Times New Roman"/>
          <w:i w:val="0"/>
          <w:sz w:val="24"/>
          <w:szCs w:val="24"/>
        </w:rPr>
        <w:t>China</w:t>
      </w:r>
      <w:r w:rsidR="00CB5787" w:rsidRPr="009222F6">
        <w:rPr>
          <w:rFonts w:ascii="Times New Roman" w:hAnsi="Times New Roman"/>
          <w:sz w:val="24"/>
          <w:szCs w:val="24"/>
        </w:rPr>
        <w:t xml:space="preserve"> 10(02):1941-1948</w:t>
      </w:r>
      <w:r w:rsidR="003B2E24">
        <w:rPr>
          <w:rFonts w:ascii="Times New Roman" w:hAnsi="Times New Roman"/>
          <w:sz w:val="24"/>
          <w:szCs w:val="24"/>
        </w:rPr>
        <w:t>.</w:t>
      </w:r>
    </w:p>
    <w:p w:rsidR="00117AC4" w:rsidRDefault="00117AC4"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sectPr w:rsidR="009E4C16" w:rsidSect="009E4C16">
          <w:pgSz w:w="12240" w:h="15840"/>
          <w:pgMar w:top="1440" w:right="1440" w:bottom="1440" w:left="1440" w:header="720" w:footer="720" w:gutter="0"/>
          <w:cols w:space="720"/>
          <w:docGrid w:linePitch="360"/>
        </w:sectPr>
      </w:pPr>
    </w:p>
    <w:p w:rsidR="009E4C16" w:rsidRPr="00C10E7D" w:rsidRDefault="009E4C16" w:rsidP="009E4C16">
      <w:pPr>
        <w:pStyle w:val="NoSpacing"/>
        <w:ind w:left="165"/>
        <w:rPr>
          <w:rFonts w:ascii="Times New Roman" w:hAnsi="Times New Roman" w:cs="Times New Roman"/>
          <w:b/>
          <w:sz w:val="18"/>
          <w:szCs w:val="18"/>
        </w:rPr>
      </w:pPr>
      <w:r w:rsidRPr="00C10202">
        <w:rPr>
          <w:rFonts w:ascii="Times New Roman" w:hAnsi="Times New Roman" w:cs="Times New Roman"/>
          <w:b/>
          <w:sz w:val="18"/>
          <w:szCs w:val="18"/>
        </w:rPr>
        <w:lastRenderedPageBreak/>
        <w:t>Table</w:t>
      </w:r>
      <w:r>
        <w:rPr>
          <w:rFonts w:ascii="Times New Roman" w:hAnsi="Times New Roman" w:cs="Times New Roman"/>
          <w:b/>
          <w:sz w:val="18"/>
          <w:szCs w:val="18"/>
        </w:rPr>
        <w:t xml:space="preserve"> </w:t>
      </w:r>
      <w:r w:rsidRPr="007944C2">
        <w:rPr>
          <w:rFonts w:ascii="Times New Roman" w:hAnsi="Times New Roman" w:cs="Times New Roman"/>
          <w:b/>
          <w:sz w:val="18"/>
          <w:szCs w:val="18"/>
        </w:rPr>
        <w:t xml:space="preserve">1: Analysis of variance for the plants of </w:t>
      </w:r>
      <w:r w:rsidRPr="007944C2">
        <w:rPr>
          <w:rFonts w:ascii="Times New Roman" w:hAnsi="Times New Roman" w:cs="Times New Roman"/>
          <w:b/>
          <w:i/>
          <w:sz w:val="18"/>
          <w:szCs w:val="18"/>
        </w:rPr>
        <w:t>Cyperus rotundus</w:t>
      </w:r>
      <w:r w:rsidRPr="007944C2">
        <w:rPr>
          <w:rFonts w:ascii="Times New Roman" w:hAnsi="Times New Roman" w:cs="Times New Roman"/>
          <w:b/>
          <w:sz w:val="18"/>
          <w:szCs w:val="18"/>
        </w:rPr>
        <w:t xml:space="preserve"> grown in different concentrations of lead nitrate without foliar application of sodium silicates on the morphological parameters.</w:t>
      </w:r>
    </w:p>
    <w:tbl>
      <w:tblPr>
        <w:tblStyle w:val="TableGrid"/>
        <w:tblW w:w="12739" w:type="dxa"/>
        <w:tblLayout w:type="fixed"/>
        <w:tblLook w:val="04A0"/>
      </w:tblPr>
      <w:tblGrid>
        <w:gridCol w:w="1114"/>
        <w:gridCol w:w="1021"/>
        <w:gridCol w:w="942"/>
        <w:gridCol w:w="1021"/>
        <w:gridCol w:w="1492"/>
        <w:gridCol w:w="1256"/>
        <w:gridCol w:w="1178"/>
        <w:gridCol w:w="1414"/>
        <w:gridCol w:w="1099"/>
        <w:gridCol w:w="1178"/>
        <w:gridCol w:w="1024"/>
      </w:tblGrid>
      <w:tr w:rsidR="009E4C16" w:rsidRPr="007944C2" w:rsidTr="0006623D">
        <w:trPr>
          <w:trHeight w:val="210"/>
        </w:trPr>
        <w:tc>
          <w:tcPr>
            <w:tcW w:w="1114" w:type="dxa"/>
            <w:vMerge w:val="restart"/>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Sources of variation</w:t>
            </w:r>
          </w:p>
        </w:tc>
        <w:tc>
          <w:tcPr>
            <w:tcW w:w="1021" w:type="dxa"/>
            <w:vMerge w:val="restart"/>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Degree of freedom</w:t>
            </w:r>
          </w:p>
        </w:tc>
        <w:tc>
          <w:tcPr>
            <w:tcW w:w="10603" w:type="dxa"/>
            <w:gridSpan w:val="9"/>
          </w:tcPr>
          <w:p w:rsidR="009E4C16" w:rsidRPr="00C10E7D" w:rsidRDefault="009E4C16" w:rsidP="0006623D">
            <w:pPr>
              <w:jc w:val="center"/>
              <w:rPr>
                <w:rFonts w:ascii="Times New Roman" w:hAnsi="Times New Roman" w:cs="Times New Roman"/>
                <w:b/>
                <w:sz w:val="16"/>
                <w:szCs w:val="16"/>
              </w:rPr>
            </w:pPr>
            <w:r w:rsidRPr="00C10E7D">
              <w:rPr>
                <w:rFonts w:ascii="Times New Roman" w:hAnsi="Times New Roman" w:cs="Times New Roman"/>
                <w:b/>
                <w:sz w:val="16"/>
                <w:szCs w:val="16"/>
              </w:rPr>
              <w:t>Mean squares</w:t>
            </w:r>
          </w:p>
        </w:tc>
      </w:tr>
      <w:tr w:rsidR="009E4C16" w:rsidRPr="007944C2" w:rsidTr="0006623D">
        <w:trPr>
          <w:trHeight w:val="480"/>
        </w:trPr>
        <w:tc>
          <w:tcPr>
            <w:tcW w:w="1114" w:type="dxa"/>
            <w:vMerge/>
          </w:tcPr>
          <w:p w:rsidR="009E4C16" w:rsidRPr="00C10E7D" w:rsidRDefault="009E4C16" w:rsidP="0006623D">
            <w:pPr>
              <w:rPr>
                <w:rFonts w:ascii="Times New Roman" w:hAnsi="Times New Roman" w:cs="Times New Roman"/>
                <w:sz w:val="16"/>
                <w:szCs w:val="16"/>
              </w:rPr>
            </w:pPr>
          </w:p>
        </w:tc>
        <w:tc>
          <w:tcPr>
            <w:tcW w:w="1021" w:type="dxa"/>
            <w:vMerge/>
          </w:tcPr>
          <w:p w:rsidR="009E4C16" w:rsidRPr="00C10E7D" w:rsidRDefault="009E4C16" w:rsidP="0006623D">
            <w:pPr>
              <w:rPr>
                <w:rFonts w:ascii="Times New Roman" w:hAnsi="Times New Roman" w:cs="Times New Roman"/>
                <w:sz w:val="16"/>
                <w:szCs w:val="16"/>
              </w:rPr>
            </w:pPr>
          </w:p>
        </w:tc>
        <w:tc>
          <w:tcPr>
            <w:tcW w:w="942"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Height of plant (cm)</w:t>
            </w:r>
          </w:p>
        </w:tc>
        <w:tc>
          <w:tcPr>
            <w:tcW w:w="1021"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Internodal length (cm)</w:t>
            </w:r>
          </w:p>
        </w:tc>
        <w:tc>
          <w:tcPr>
            <w:tcW w:w="1492"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Length of inflorescence (cm)</w:t>
            </w:r>
          </w:p>
        </w:tc>
        <w:tc>
          <w:tcPr>
            <w:tcW w:w="1256"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Fresh weight of plant (gm)</w:t>
            </w:r>
          </w:p>
        </w:tc>
        <w:tc>
          <w:tcPr>
            <w:tcW w:w="1178"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Dry weight of plant (gm)</w:t>
            </w:r>
          </w:p>
        </w:tc>
        <w:tc>
          <w:tcPr>
            <w:tcW w:w="1414"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No. of vegetative branch</w:t>
            </w:r>
          </w:p>
        </w:tc>
        <w:tc>
          <w:tcPr>
            <w:tcW w:w="1099"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No. of leaves</w:t>
            </w:r>
          </w:p>
        </w:tc>
        <w:tc>
          <w:tcPr>
            <w:tcW w:w="1178"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No. of fertile branch</w:t>
            </w:r>
          </w:p>
        </w:tc>
        <w:tc>
          <w:tcPr>
            <w:tcW w:w="1024"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No.  of node</w:t>
            </w:r>
          </w:p>
        </w:tc>
      </w:tr>
      <w:tr w:rsidR="009E4C16" w:rsidRPr="007944C2" w:rsidTr="0006623D">
        <w:trPr>
          <w:trHeight w:val="220"/>
        </w:trPr>
        <w:tc>
          <w:tcPr>
            <w:tcW w:w="1114"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Treatment</w:t>
            </w:r>
          </w:p>
        </w:tc>
        <w:tc>
          <w:tcPr>
            <w:tcW w:w="1021"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4</w:t>
            </w:r>
          </w:p>
        </w:tc>
        <w:tc>
          <w:tcPr>
            <w:tcW w:w="942"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544.833**</w:t>
            </w:r>
          </w:p>
        </w:tc>
        <w:tc>
          <w:tcPr>
            <w:tcW w:w="1021"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12.864**</w:t>
            </w:r>
          </w:p>
        </w:tc>
        <w:tc>
          <w:tcPr>
            <w:tcW w:w="1492"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3.521**</w:t>
            </w:r>
          </w:p>
        </w:tc>
        <w:tc>
          <w:tcPr>
            <w:tcW w:w="1256"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0.065**</w:t>
            </w:r>
          </w:p>
        </w:tc>
        <w:tc>
          <w:tcPr>
            <w:tcW w:w="1178"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0.020**</w:t>
            </w:r>
          </w:p>
        </w:tc>
        <w:tc>
          <w:tcPr>
            <w:tcW w:w="1414"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0.433ns</w:t>
            </w:r>
          </w:p>
        </w:tc>
        <w:tc>
          <w:tcPr>
            <w:tcW w:w="1099"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0.942**</w:t>
            </w:r>
          </w:p>
        </w:tc>
        <w:tc>
          <w:tcPr>
            <w:tcW w:w="1178"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0.567ns</w:t>
            </w:r>
          </w:p>
        </w:tc>
        <w:tc>
          <w:tcPr>
            <w:tcW w:w="1024"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0.500ns</w:t>
            </w:r>
          </w:p>
        </w:tc>
      </w:tr>
      <w:tr w:rsidR="009E4C16" w:rsidRPr="007944C2" w:rsidTr="0006623D">
        <w:trPr>
          <w:trHeight w:val="210"/>
        </w:trPr>
        <w:tc>
          <w:tcPr>
            <w:tcW w:w="1114"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Error</w:t>
            </w:r>
          </w:p>
        </w:tc>
        <w:tc>
          <w:tcPr>
            <w:tcW w:w="1021"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10</w:t>
            </w:r>
          </w:p>
        </w:tc>
        <w:tc>
          <w:tcPr>
            <w:tcW w:w="942"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0.075</w:t>
            </w:r>
          </w:p>
        </w:tc>
        <w:tc>
          <w:tcPr>
            <w:tcW w:w="1021"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0.037</w:t>
            </w:r>
          </w:p>
        </w:tc>
        <w:tc>
          <w:tcPr>
            <w:tcW w:w="1492"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0.018</w:t>
            </w:r>
          </w:p>
        </w:tc>
        <w:tc>
          <w:tcPr>
            <w:tcW w:w="1256"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0.001</w:t>
            </w:r>
          </w:p>
        </w:tc>
        <w:tc>
          <w:tcPr>
            <w:tcW w:w="1178"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0.001</w:t>
            </w:r>
          </w:p>
        </w:tc>
        <w:tc>
          <w:tcPr>
            <w:tcW w:w="1414"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0.467</w:t>
            </w:r>
          </w:p>
        </w:tc>
        <w:tc>
          <w:tcPr>
            <w:tcW w:w="1099"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0.027</w:t>
            </w:r>
          </w:p>
        </w:tc>
        <w:tc>
          <w:tcPr>
            <w:tcW w:w="1178"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0.467</w:t>
            </w:r>
          </w:p>
        </w:tc>
        <w:tc>
          <w:tcPr>
            <w:tcW w:w="1024"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0.333</w:t>
            </w:r>
          </w:p>
        </w:tc>
      </w:tr>
      <w:tr w:rsidR="009E4C16" w:rsidRPr="007944C2" w:rsidTr="0006623D">
        <w:trPr>
          <w:trHeight w:val="340"/>
        </w:trPr>
        <w:tc>
          <w:tcPr>
            <w:tcW w:w="1114"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Total</w:t>
            </w:r>
          </w:p>
        </w:tc>
        <w:tc>
          <w:tcPr>
            <w:tcW w:w="1021"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14</w:t>
            </w:r>
          </w:p>
        </w:tc>
        <w:tc>
          <w:tcPr>
            <w:tcW w:w="942" w:type="dxa"/>
            <w:vAlign w:val="center"/>
          </w:tcPr>
          <w:p w:rsidR="009E4C16" w:rsidRPr="00C10E7D" w:rsidRDefault="009E4C16" w:rsidP="0006623D">
            <w:pPr>
              <w:jc w:val="center"/>
              <w:rPr>
                <w:rFonts w:ascii="Times New Roman" w:hAnsi="Times New Roman" w:cs="Times New Roman"/>
                <w:sz w:val="16"/>
                <w:szCs w:val="16"/>
              </w:rPr>
            </w:pPr>
          </w:p>
        </w:tc>
        <w:tc>
          <w:tcPr>
            <w:tcW w:w="1021" w:type="dxa"/>
            <w:vAlign w:val="center"/>
          </w:tcPr>
          <w:p w:rsidR="009E4C16" w:rsidRPr="00C10E7D" w:rsidRDefault="009E4C16" w:rsidP="0006623D">
            <w:pPr>
              <w:jc w:val="center"/>
              <w:rPr>
                <w:rFonts w:ascii="Times New Roman" w:hAnsi="Times New Roman" w:cs="Times New Roman"/>
                <w:sz w:val="16"/>
                <w:szCs w:val="16"/>
              </w:rPr>
            </w:pPr>
          </w:p>
        </w:tc>
        <w:tc>
          <w:tcPr>
            <w:tcW w:w="1492" w:type="dxa"/>
            <w:vAlign w:val="center"/>
          </w:tcPr>
          <w:p w:rsidR="009E4C16" w:rsidRPr="00C10E7D" w:rsidRDefault="009E4C16" w:rsidP="0006623D">
            <w:pPr>
              <w:jc w:val="center"/>
              <w:rPr>
                <w:rFonts w:ascii="Times New Roman" w:hAnsi="Times New Roman" w:cs="Times New Roman"/>
                <w:sz w:val="16"/>
                <w:szCs w:val="16"/>
              </w:rPr>
            </w:pPr>
          </w:p>
        </w:tc>
        <w:tc>
          <w:tcPr>
            <w:tcW w:w="1256" w:type="dxa"/>
            <w:vAlign w:val="center"/>
          </w:tcPr>
          <w:p w:rsidR="009E4C16" w:rsidRPr="00C10E7D" w:rsidRDefault="009E4C16" w:rsidP="0006623D">
            <w:pPr>
              <w:jc w:val="center"/>
              <w:rPr>
                <w:rFonts w:ascii="Times New Roman" w:hAnsi="Times New Roman" w:cs="Times New Roman"/>
                <w:sz w:val="16"/>
                <w:szCs w:val="16"/>
              </w:rPr>
            </w:pPr>
          </w:p>
        </w:tc>
        <w:tc>
          <w:tcPr>
            <w:tcW w:w="1178" w:type="dxa"/>
            <w:vAlign w:val="center"/>
          </w:tcPr>
          <w:p w:rsidR="009E4C16" w:rsidRPr="00C10E7D" w:rsidRDefault="009E4C16" w:rsidP="0006623D">
            <w:pPr>
              <w:jc w:val="center"/>
              <w:rPr>
                <w:rFonts w:ascii="Times New Roman" w:hAnsi="Times New Roman" w:cs="Times New Roman"/>
                <w:sz w:val="16"/>
                <w:szCs w:val="16"/>
              </w:rPr>
            </w:pPr>
          </w:p>
        </w:tc>
        <w:tc>
          <w:tcPr>
            <w:tcW w:w="1414" w:type="dxa"/>
            <w:vAlign w:val="center"/>
          </w:tcPr>
          <w:p w:rsidR="009E4C16" w:rsidRPr="00C10E7D" w:rsidRDefault="009E4C16" w:rsidP="0006623D">
            <w:pPr>
              <w:jc w:val="center"/>
              <w:rPr>
                <w:rFonts w:ascii="Times New Roman" w:hAnsi="Times New Roman" w:cs="Times New Roman"/>
                <w:sz w:val="16"/>
                <w:szCs w:val="16"/>
              </w:rPr>
            </w:pPr>
          </w:p>
        </w:tc>
        <w:tc>
          <w:tcPr>
            <w:tcW w:w="1099" w:type="dxa"/>
            <w:vAlign w:val="center"/>
          </w:tcPr>
          <w:p w:rsidR="009E4C16" w:rsidRPr="00C10E7D" w:rsidRDefault="009E4C16" w:rsidP="0006623D">
            <w:pPr>
              <w:jc w:val="center"/>
              <w:rPr>
                <w:rFonts w:ascii="Times New Roman" w:hAnsi="Times New Roman" w:cs="Times New Roman"/>
                <w:sz w:val="16"/>
                <w:szCs w:val="16"/>
              </w:rPr>
            </w:pPr>
          </w:p>
        </w:tc>
        <w:tc>
          <w:tcPr>
            <w:tcW w:w="1178" w:type="dxa"/>
            <w:vAlign w:val="center"/>
          </w:tcPr>
          <w:p w:rsidR="009E4C16" w:rsidRPr="00C10E7D" w:rsidRDefault="009E4C16" w:rsidP="0006623D">
            <w:pPr>
              <w:jc w:val="center"/>
              <w:rPr>
                <w:rFonts w:ascii="Times New Roman" w:hAnsi="Times New Roman" w:cs="Times New Roman"/>
                <w:sz w:val="16"/>
                <w:szCs w:val="16"/>
              </w:rPr>
            </w:pPr>
          </w:p>
        </w:tc>
        <w:tc>
          <w:tcPr>
            <w:tcW w:w="1024" w:type="dxa"/>
            <w:vAlign w:val="center"/>
          </w:tcPr>
          <w:p w:rsidR="009E4C16" w:rsidRPr="00C10E7D" w:rsidRDefault="009E4C16" w:rsidP="0006623D">
            <w:pPr>
              <w:jc w:val="center"/>
              <w:rPr>
                <w:rFonts w:ascii="Times New Roman" w:hAnsi="Times New Roman" w:cs="Times New Roman"/>
                <w:sz w:val="16"/>
                <w:szCs w:val="16"/>
              </w:rPr>
            </w:pPr>
          </w:p>
        </w:tc>
      </w:tr>
    </w:tbl>
    <w:p w:rsidR="009E4C16" w:rsidRDefault="009E4C16" w:rsidP="009E4C16">
      <w:pPr>
        <w:pStyle w:val="NoSpacing"/>
        <w:ind w:left="165"/>
        <w:rPr>
          <w:rFonts w:ascii="Times New Roman" w:hAnsi="Times New Roman" w:cs="Times New Roman"/>
          <w:b/>
          <w:sz w:val="18"/>
          <w:szCs w:val="18"/>
        </w:rPr>
      </w:pPr>
    </w:p>
    <w:p w:rsidR="009E4C16" w:rsidRPr="00C10E7D" w:rsidRDefault="009E4C16" w:rsidP="009E4C16">
      <w:pPr>
        <w:pStyle w:val="NoSpacing"/>
        <w:ind w:left="165"/>
        <w:rPr>
          <w:rFonts w:ascii="Times New Roman" w:hAnsi="Times New Roman" w:cs="Times New Roman"/>
          <w:b/>
          <w:sz w:val="18"/>
          <w:szCs w:val="18"/>
        </w:rPr>
      </w:pPr>
      <w:r w:rsidRPr="00C10202">
        <w:rPr>
          <w:rFonts w:ascii="Times New Roman" w:hAnsi="Times New Roman" w:cs="Times New Roman"/>
          <w:b/>
          <w:sz w:val="18"/>
          <w:szCs w:val="18"/>
        </w:rPr>
        <w:t>Table</w:t>
      </w:r>
      <w:r>
        <w:rPr>
          <w:rFonts w:ascii="Times New Roman" w:hAnsi="Times New Roman" w:cs="Times New Roman"/>
          <w:b/>
          <w:sz w:val="18"/>
          <w:szCs w:val="18"/>
        </w:rPr>
        <w:t xml:space="preserve"> </w:t>
      </w:r>
      <w:r w:rsidRPr="007944C2">
        <w:rPr>
          <w:rFonts w:ascii="Times New Roman" w:hAnsi="Times New Roman" w:cs="Times New Roman"/>
          <w:b/>
          <w:sz w:val="18"/>
          <w:szCs w:val="18"/>
        </w:rPr>
        <w:t xml:space="preserve">2: Analysis of variance for the plants of </w:t>
      </w:r>
      <w:r w:rsidRPr="007944C2">
        <w:rPr>
          <w:rFonts w:ascii="Times New Roman" w:hAnsi="Times New Roman" w:cs="Times New Roman"/>
          <w:b/>
          <w:i/>
          <w:sz w:val="18"/>
          <w:szCs w:val="18"/>
        </w:rPr>
        <w:t>Cyperus rotundus</w:t>
      </w:r>
      <w:r w:rsidRPr="007944C2">
        <w:rPr>
          <w:rFonts w:ascii="Times New Roman" w:hAnsi="Times New Roman" w:cs="Times New Roman"/>
          <w:b/>
          <w:sz w:val="18"/>
          <w:szCs w:val="18"/>
        </w:rPr>
        <w:t xml:space="preserve"> grown in different concentrations of lead nitrate with foliar application of sodium silicates on the morphological parameters.</w:t>
      </w:r>
    </w:p>
    <w:tbl>
      <w:tblPr>
        <w:tblStyle w:val="TableGrid"/>
        <w:tblW w:w="12727" w:type="dxa"/>
        <w:tblLayout w:type="fixed"/>
        <w:tblLook w:val="04A0"/>
      </w:tblPr>
      <w:tblGrid>
        <w:gridCol w:w="1114"/>
        <w:gridCol w:w="1020"/>
        <w:gridCol w:w="942"/>
        <w:gridCol w:w="1020"/>
        <w:gridCol w:w="1491"/>
        <w:gridCol w:w="1256"/>
        <w:gridCol w:w="1177"/>
        <w:gridCol w:w="1411"/>
        <w:gridCol w:w="1098"/>
        <w:gridCol w:w="1177"/>
        <w:gridCol w:w="1021"/>
      </w:tblGrid>
      <w:tr w:rsidR="009E4C16" w:rsidRPr="00C10E7D" w:rsidTr="0006623D">
        <w:trPr>
          <w:trHeight w:val="212"/>
        </w:trPr>
        <w:tc>
          <w:tcPr>
            <w:tcW w:w="1114" w:type="dxa"/>
            <w:vMerge w:val="restart"/>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Sources of variation</w:t>
            </w:r>
          </w:p>
        </w:tc>
        <w:tc>
          <w:tcPr>
            <w:tcW w:w="1020" w:type="dxa"/>
            <w:vMerge w:val="restart"/>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Degree of freedom</w:t>
            </w:r>
          </w:p>
        </w:tc>
        <w:tc>
          <w:tcPr>
            <w:tcW w:w="10593" w:type="dxa"/>
            <w:gridSpan w:val="9"/>
          </w:tcPr>
          <w:p w:rsidR="009E4C16" w:rsidRPr="00C10E7D" w:rsidRDefault="009E4C16" w:rsidP="0006623D">
            <w:pPr>
              <w:jc w:val="center"/>
              <w:rPr>
                <w:rFonts w:ascii="Times New Roman" w:hAnsi="Times New Roman" w:cs="Times New Roman"/>
                <w:b/>
                <w:sz w:val="16"/>
                <w:szCs w:val="16"/>
              </w:rPr>
            </w:pPr>
            <w:r w:rsidRPr="00C10E7D">
              <w:rPr>
                <w:rFonts w:ascii="Times New Roman" w:hAnsi="Times New Roman" w:cs="Times New Roman"/>
                <w:b/>
                <w:sz w:val="16"/>
                <w:szCs w:val="16"/>
              </w:rPr>
              <w:t>Mean squares</w:t>
            </w:r>
          </w:p>
        </w:tc>
      </w:tr>
      <w:tr w:rsidR="009E4C16" w:rsidRPr="00C10E7D" w:rsidTr="0006623D">
        <w:trPr>
          <w:trHeight w:val="487"/>
        </w:trPr>
        <w:tc>
          <w:tcPr>
            <w:tcW w:w="1114" w:type="dxa"/>
            <w:vMerge/>
          </w:tcPr>
          <w:p w:rsidR="009E4C16" w:rsidRPr="00C10E7D" w:rsidRDefault="009E4C16" w:rsidP="0006623D">
            <w:pPr>
              <w:rPr>
                <w:rFonts w:ascii="Times New Roman" w:hAnsi="Times New Roman" w:cs="Times New Roman"/>
                <w:sz w:val="16"/>
                <w:szCs w:val="16"/>
              </w:rPr>
            </w:pPr>
          </w:p>
        </w:tc>
        <w:tc>
          <w:tcPr>
            <w:tcW w:w="1020" w:type="dxa"/>
            <w:vMerge/>
          </w:tcPr>
          <w:p w:rsidR="009E4C16" w:rsidRPr="00C10E7D" w:rsidRDefault="009E4C16" w:rsidP="0006623D">
            <w:pPr>
              <w:rPr>
                <w:rFonts w:ascii="Times New Roman" w:hAnsi="Times New Roman" w:cs="Times New Roman"/>
                <w:sz w:val="16"/>
                <w:szCs w:val="16"/>
              </w:rPr>
            </w:pPr>
          </w:p>
        </w:tc>
        <w:tc>
          <w:tcPr>
            <w:tcW w:w="942"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Height of plant (cm)</w:t>
            </w:r>
          </w:p>
        </w:tc>
        <w:tc>
          <w:tcPr>
            <w:tcW w:w="1020"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Internodal length (cm)</w:t>
            </w:r>
          </w:p>
        </w:tc>
        <w:tc>
          <w:tcPr>
            <w:tcW w:w="1491"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Length of inflorescence (cm)</w:t>
            </w:r>
          </w:p>
        </w:tc>
        <w:tc>
          <w:tcPr>
            <w:tcW w:w="1256"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Fresh weight of plant (gm)</w:t>
            </w:r>
          </w:p>
        </w:tc>
        <w:tc>
          <w:tcPr>
            <w:tcW w:w="1177"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Dry weight of plant (gm)</w:t>
            </w:r>
          </w:p>
        </w:tc>
        <w:tc>
          <w:tcPr>
            <w:tcW w:w="1411"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No. of vegetative branch</w:t>
            </w:r>
          </w:p>
        </w:tc>
        <w:tc>
          <w:tcPr>
            <w:tcW w:w="1098"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No. of leaves</w:t>
            </w:r>
          </w:p>
        </w:tc>
        <w:tc>
          <w:tcPr>
            <w:tcW w:w="1177"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No. of fertile branch</w:t>
            </w:r>
          </w:p>
        </w:tc>
        <w:tc>
          <w:tcPr>
            <w:tcW w:w="1020" w:type="dxa"/>
          </w:tcPr>
          <w:p w:rsidR="009E4C16" w:rsidRPr="00C10E7D" w:rsidRDefault="009E4C16" w:rsidP="0006623D">
            <w:pPr>
              <w:rPr>
                <w:rFonts w:ascii="Times New Roman" w:hAnsi="Times New Roman" w:cs="Times New Roman"/>
                <w:b/>
                <w:sz w:val="16"/>
                <w:szCs w:val="16"/>
              </w:rPr>
            </w:pPr>
            <w:r w:rsidRPr="00C10E7D">
              <w:rPr>
                <w:rFonts w:ascii="Times New Roman" w:hAnsi="Times New Roman" w:cs="Times New Roman"/>
                <w:b/>
                <w:sz w:val="16"/>
                <w:szCs w:val="16"/>
              </w:rPr>
              <w:t>No.  of node</w:t>
            </w:r>
          </w:p>
        </w:tc>
      </w:tr>
      <w:tr w:rsidR="009E4C16" w:rsidRPr="00C10E7D" w:rsidTr="0006623D">
        <w:trPr>
          <w:trHeight w:val="224"/>
        </w:trPr>
        <w:tc>
          <w:tcPr>
            <w:tcW w:w="1114"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Treatment</w:t>
            </w:r>
          </w:p>
        </w:tc>
        <w:tc>
          <w:tcPr>
            <w:tcW w:w="1020"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4</w:t>
            </w:r>
          </w:p>
        </w:tc>
        <w:tc>
          <w:tcPr>
            <w:tcW w:w="942"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55.44**</w:t>
            </w:r>
          </w:p>
        </w:tc>
        <w:tc>
          <w:tcPr>
            <w:tcW w:w="1020"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11.954**</w:t>
            </w:r>
          </w:p>
        </w:tc>
        <w:tc>
          <w:tcPr>
            <w:tcW w:w="1491"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2.77**</w:t>
            </w:r>
          </w:p>
        </w:tc>
        <w:tc>
          <w:tcPr>
            <w:tcW w:w="1256"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0.071**</w:t>
            </w:r>
          </w:p>
        </w:tc>
        <w:tc>
          <w:tcPr>
            <w:tcW w:w="1177"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0.015**</w:t>
            </w:r>
          </w:p>
        </w:tc>
        <w:tc>
          <w:tcPr>
            <w:tcW w:w="1411"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0.567ns</w:t>
            </w:r>
          </w:p>
        </w:tc>
        <w:tc>
          <w:tcPr>
            <w:tcW w:w="1098"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1.040*</w:t>
            </w:r>
          </w:p>
        </w:tc>
        <w:tc>
          <w:tcPr>
            <w:tcW w:w="1177"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0.900ns</w:t>
            </w:r>
          </w:p>
        </w:tc>
        <w:tc>
          <w:tcPr>
            <w:tcW w:w="1020"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0.933ns</w:t>
            </w:r>
          </w:p>
        </w:tc>
      </w:tr>
      <w:tr w:rsidR="009E4C16" w:rsidRPr="00C10E7D" w:rsidTr="0006623D">
        <w:trPr>
          <w:trHeight w:val="212"/>
        </w:trPr>
        <w:tc>
          <w:tcPr>
            <w:tcW w:w="1114"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Error</w:t>
            </w:r>
          </w:p>
        </w:tc>
        <w:tc>
          <w:tcPr>
            <w:tcW w:w="1020"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10</w:t>
            </w:r>
          </w:p>
        </w:tc>
        <w:tc>
          <w:tcPr>
            <w:tcW w:w="942"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0.073</w:t>
            </w:r>
          </w:p>
        </w:tc>
        <w:tc>
          <w:tcPr>
            <w:tcW w:w="1020"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0.053</w:t>
            </w:r>
          </w:p>
        </w:tc>
        <w:tc>
          <w:tcPr>
            <w:tcW w:w="1491"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0.036</w:t>
            </w:r>
          </w:p>
        </w:tc>
        <w:tc>
          <w:tcPr>
            <w:tcW w:w="1256"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0.002</w:t>
            </w:r>
          </w:p>
        </w:tc>
        <w:tc>
          <w:tcPr>
            <w:tcW w:w="1177"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0.01</w:t>
            </w:r>
          </w:p>
        </w:tc>
        <w:tc>
          <w:tcPr>
            <w:tcW w:w="1411"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0.467</w:t>
            </w:r>
          </w:p>
        </w:tc>
        <w:tc>
          <w:tcPr>
            <w:tcW w:w="1098"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0.079</w:t>
            </w:r>
          </w:p>
        </w:tc>
        <w:tc>
          <w:tcPr>
            <w:tcW w:w="1177"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0.733</w:t>
            </w:r>
          </w:p>
        </w:tc>
        <w:tc>
          <w:tcPr>
            <w:tcW w:w="1020"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0.467</w:t>
            </w:r>
          </w:p>
        </w:tc>
      </w:tr>
      <w:tr w:rsidR="009E4C16" w:rsidRPr="00C10E7D" w:rsidTr="0006623D">
        <w:trPr>
          <w:trHeight w:val="345"/>
        </w:trPr>
        <w:tc>
          <w:tcPr>
            <w:tcW w:w="1114"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Total</w:t>
            </w:r>
          </w:p>
        </w:tc>
        <w:tc>
          <w:tcPr>
            <w:tcW w:w="1020" w:type="dxa"/>
            <w:vAlign w:val="center"/>
          </w:tcPr>
          <w:p w:rsidR="009E4C16" w:rsidRPr="00C10E7D" w:rsidRDefault="009E4C16" w:rsidP="0006623D">
            <w:pPr>
              <w:jc w:val="center"/>
              <w:rPr>
                <w:rFonts w:ascii="Times New Roman" w:hAnsi="Times New Roman" w:cs="Times New Roman"/>
                <w:sz w:val="16"/>
                <w:szCs w:val="16"/>
              </w:rPr>
            </w:pPr>
            <w:r w:rsidRPr="00C10E7D">
              <w:rPr>
                <w:rFonts w:ascii="Times New Roman" w:hAnsi="Times New Roman" w:cs="Times New Roman"/>
                <w:sz w:val="16"/>
                <w:szCs w:val="16"/>
              </w:rPr>
              <w:t>14</w:t>
            </w:r>
          </w:p>
        </w:tc>
        <w:tc>
          <w:tcPr>
            <w:tcW w:w="942" w:type="dxa"/>
            <w:vAlign w:val="center"/>
          </w:tcPr>
          <w:p w:rsidR="009E4C16" w:rsidRPr="00C10E7D" w:rsidRDefault="009E4C16" w:rsidP="0006623D">
            <w:pPr>
              <w:jc w:val="center"/>
              <w:rPr>
                <w:rFonts w:ascii="Times New Roman" w:hAnsi="Times New Roman" w:cs="Times New Roman"/>
                <w:sz w:val="16"/>
                <w:szCs w:val="16"/>
              </w:rPr>
            </w:pPr>
          </w:p>
        </w:tc>
        <w:tc>
          <w:tcPr>
            <w:tcW w:w="1020" w:type="dxa"/>
            <w:vAlign w:val="center"/>
          </w:tcPr>
          <w:p w:rsidR="009E4C16" w:rsidRPr="00C10E7D" w:rsidRDefault="009E4C16" w:rsidP="0006623D">
            <w:pPr>
              <w:jc w:val="center"/>
              <w:rPr>
                <w:rFonts w:ascii="Times New Roman" w:hAnsi="Times New Roman" w:cs="Times New Roman"/>
                <w:sz w:val="16"/>
                <w:szCs w:val="16"/>
              </w:rPr>
            </w:pPr>
          </w:p>
        </w:tc>
        <w:tc>
          <w:tcPr>
            <w:tcW w:w="1491" w:type="dxa"/>
            <w:vAlign w:val="center"/>
          </w:tcPr>
          <w:p w:rsidR="009E4C16" w:rsidRPr="00C10E7D" w:rsidRDefault="009E4C16" w:rsidP="0006623D">
            <w:pPr>
              <w:jc w:val="center"/>
              <w:rPr>
                <w:rFonts w:ascii="Times New Roman" w:hAnsi="Times New Roman" w:cs="Times New Roman"/>
                <w:sz w:val="16"/>
                <w:szCs w:val="16"/>
              </w:rPr>
            </w:pPr>
          </w:p>
        </w:tc>
        <w:tc>
          <w:tcPr>
            <w:tcW w:w="1256" w:type="dxa"/>
            <w:vAlign w:val="center"/>
          </w:tcPr>
          <w:p w:rsidR="009E4C16" w:rsidRPr="00C10E7D" w:rsidRDefault="009E4C16" w:rsidP="0006623D">
            <w:pPr>
              <w:jc w:val="center"/>
              <w:rPr>
                <w:rFonts w:ascii="Times New Roman" w:hAnsi="Times New Roman" w:cs="Times New Roman"/>
                <w:sz w:val="16"/>
                <w:szCs w:val="16"/>
              </w:rPr>
            </w:pPr>
          </w:p>
        </w:tc>
        <w:tc>
          <w:tcPr>
            <w:tcW w:w="1177" w:type="dxa"/>
            <w:vAlign w:val="center"/>
          </w:tcPr>
          <w:p w:rsidR="009E4C16" w:rsidRPr="00C10E7D" w:rsidRDefault="009E4C16" w:rsidP="0006623D">
            <w:pPr>
              <w:jc w:val="center"/>
              <w:rPr>
                <w:rFonts w:ascii="Times New Roman" w:hAnsi="Times New Roman" w:cs="Times New Roman"/>
                <w:sz w:val="16"/>
                <w:szCs w:val="16"/>
              </w:rPr>
            </w:pPr>
          </w:p>
        </w:tc>
        <w:tc>
          <w:tcPr>
            <w:tcW w:w="1411" w:type="dxa"/>
            <w:vAlign w:val="center"/>
          </w:tcPr>
          <w:p w:rsidR="009E4C16" w:rsidRPr="00C10E7D" w:rsidRDefault="009E4C16" w:rsidP="0006623D">
            <w:pPr>
              <w:jc w:val="center"/>
              <w:rPr>
                <w:rFonts w:ascii="Times New Roman" w:hAnsi="Times New Roman" w:cs="Times New Roman"/>
                <w:sz w:val="16"/>
                <w:szCs w:val="16"/>
              </w:rPr>
            </w:pPr>
          </w:p>
        </w:tc>
        <w:tc>
          <w:tcPr>
            <w:tcW w:w="1098" w:type="dxa"/>
            <w:vAlign w:val="center"/>
          </w:tcPr>
          <w:p w:rsidR="009E4C16" w:rsidRPr="00C10E7D" w:rsidRDefault="009E4C16" w:rsidP="0006623D">
            <w:pPr>
              <w:jc w:val="center"/>
              <w:rPr>
                <w:rFonts w:ascii="Times New Roman" w:hAnsi="Times New Roman" w:cs="Times New Roman"/>
                <w:sz w:val="16"/>
                <w:szCs w:val="16"/>
              </w:rPr>
            </w:pPr>
          </w:p>
        </w:tc>
        <w:tc>
          <w:tcPr>
            <w:tcW w:w="1177" w:type="dxa"/>
            <w:vAlign w:val="center"/>
          </w:tcPr>
          <w:p w:rsidR="009E4C16" w:rsidRPr="00C10E7D" w:rsidRDefault="009E4C16" w:rsidP="0006623D">
            <w:pPr>
              <w:jc w:val="center"/>
              <w:rPr>
                <w:rFonts w:ascii="Times New Roman" w:hAnsi="Times New Roman" w:cs="Times New Roman"/>
                <w:sz w:val="16"/>
                <w:szCs w:val="16"/>
              </w:rPr>
            </w:pPr>
          </w:p>
        </w:tc>
        <w:tc>
          <w:tcPr>
            <w:tcW w:w="1020" w:type="dxa"/>
            <w:vAlign w:val="center"/>
          </w:tcPr>
          <w:p w:rsidR="009E4C16" w:rsidRPr="00C10E7D" w:rsidRDefault="009E4C16" w:rsidP="0006623D">
            <w:pPr>
              <w:jc w:val="center"/>
              <w:rPr>
                <w:rFonts w:ascii="Times New Roman" w:hAnsi="Times New Roman" w:cs="Times New Roman"/>
                <w:sz w:val="16"/>
                <w:szCs w:val="16"/>
              </w:rPr>
            </w:pPr>
          </w:p>
        </w:tc>
      </w:tr>
    </w:tbl>
    <w:p w:rsidR="009E4C16" w:rsidRPr="00C10E7D" w:rsidRDefault="009E4C16" w:rsidP="009E4C16">
      <w:pPr>
        <w:rPr>
          <w:rFonts w:ascii="Times New Roman" w:hAnsi="Times New Roman" w:cs="Times New Roman"/>
          <w:sz w:val="16"/>
          <w:szCs w:val="16"/>
        </w:rPr>
      </w:pPr>
      <w:r w:rsidRPr="00C10E7D">
        <w:rPr>
          <w:rFonts w:ascii="Times New Roman" w:hAnsi="Times New Roman" w:cs="Times New Roman"/>
          <w:sz w:val="16"/>
          <w:szCs w:val="16"/>
        </w:rPr>
        <w:t>*, **=significance level at 0.05 and 0.01 respectively, ns= non-significant</w:t>
      </w:r>
    </w:p>
    <w:p w:rsidR="009E4C16" w:rsidRDefault="009E4C16" w:rsidP="009E4C16">
      <w:pPr>
        <w:pStyle w:val="NoSpacing"/>
        <w:spacing w:line="276" w:lineRule="auto"/>
        <w:jc w:val="both"/>
        <w:rPr>
          <w:rFonts w:ascii="Times New Roman" w:hAnsi="Times New Roman" w:cs="Times New Roman"/>
          <w:sz w:val="16"/>
          <w:szCs w:val="16"/>
        </w:rPr>
      </w:pPr>
      <w:r w:rsidRPr="00C10E7D">
        <w:rPr>
          <w:rFonts w:ascii="Times New Roman" w:hAnsi="Times New Roman" w:cs="Times New Roman"/>
          <w:sz w:val="16"/>
          <w:szCs w:val="16"/>
        </w:rPr>
        <w:t xml:space="preserve">Means followed the same letters are not significantly different at </w:t>
      </w:r>
      <w:r w:rsidRPr="00C10E7D">
        <w:rPr>
          <w:rFonts w:ascii="Times New Roman" w:hAnsi="Times New Roman" w:cs="Times New Roman"/>
          <w:i/>
          <w:sz w:val="16"/>
          <w:szCs w:val="16"/>
        </w:rPr>
        <w:t>p</w:t>
      </w:r>
      <w:r w:rsidRPr="00C10E7D">
        <w:rPr>
          <w:rFonts w:ascii="Times New Roman" w:hAnsi="Times New Roman" w:cs="Times New Roman"/>
          <w:sz w:val="16"/>
          <w:szCs w:val="16"/>
        </w:rPr>
        <w:t xml:space="preserve"> =0.05</w:t>
      </w: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sectPr w:rsidR="009E4C16" w:rsidSect="00A9463B">
          <w:pgSz w:w="15840" w:h="12240" w:orient="landscape"/>
          <w:pgMar w:top="1440" w:right="1440" w:bottom="1440" w:left="1440" w:header="720" w:footer="720" w:gutter="0"/>
          <w:cols w:space="720"/>
          <w:docGrid w:linePitch="360"/>
        </w:sect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6"/>
          <w:szCs w:val="16"/>
        </w:rPr>
      </w:pPr>
    </w:p>
    <w:p w:rsidR="009E4C16" w:rsidRDefault="009E4C16" w:rsidP="009E4C16">
      <w:pPr>
        <w:pStyle w:val="NoSpacing"/>
        <w:spacing w:line="276" w:lineRule="auto"/>
        <w:jc w:val="both"/>
        <w:rPr>
          <w:rFonts w:ascii="Times New Roman" w:hAnsi="Times New Roman" w:cs="Times New Roman"/>
          <w:sz w:val="18"/>
          <w:szCs w:val="18"/>
        </w:rPr>
        <w:sectPr w:rsidR="009E4C16" w:rsidSect="00A9463B">
          <w:type w:val="continuous"/>
          <w:pgSz w:w="15840" w:h="12240" w:orient="landscape"/>
          <w:pgMar w:top="1440" w:right="1440" w:bottom="1440" w:left="1440" w:header="720" w:footer="720" w:gutter="0"/>
          <w:cols w:num="2" w:space="720"/>
          <w:docGrid w:linePitch="360"/>
        </w:sectPr>
      </w:pPr>
    </w:p>
    <w:p w:rsidR="009E4C16" w:rsidRPr="00AA6C6F" w:rsidRDefault="009E4C16" w:rsidP="009E4C16">
      <w:pPr>
        <w:pStyle w:val="NoSpacing"/>
        <w:spacing w:line="276" w:lineRule="auto"/>
        <w:jc w:val="both"/>
        <w:rPr>
          <w:rFonts w:ascii="Times New Roman" w:hAnsi="Times New Roman" w:cs="Times New Roman"/>
          <w:sz w:val="18"/>
          <w:szCs w:val="18"/>
        </w:rPr>
      </w:pPr>
    </w:p>
    <w:p w:rsidR="009E4C16" w:rsidRDefault="009E4C16" w:rsidP="009E4C16">
      <w:pPr>
        <w:spacing w:line="360" w:lineRule="auto"/>
        <w:ind w:firstLine="360"/>
        <w:jc w:val="both"/>
        <w:rPr>
          <w:rFonts w:ascii="Times New Roman" w:hAnsi="Times New Roman" w:cs="Times New Roman"/>
          <w:sz w:val="24"/>
          <w:szCs w:val="24"/>
        </w:rPr>
      </w:pPr>
      <w:r w:rsidRPr="008D0D2A">
        <w:rPr>
          <w:rFonts w:ascii="Times New Roman" w:hAnsi="Times New Roman" w:cs="Times New Roman"/>
          <w:b/>
          <w:noProof/>
          <w:sz w:val="24"/>
          <w:szCs w:val="24"/>
        </w:rPr>
        <w:drawing>
          <wp:inline distT="0" distB="0" distL="0" distR="0">
            <wp:extent cx="1569600" cy="1425600"/>
            <wp:effectExtent l="0" t="0" r="0" b="0"/>
            <wp:docPr id="1"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A9463B">
        <w:rPr>
          <w:rFonts w:ascii="Times New Roman" w:hAnsi="Times New Roman" w:cs="Times New Roman"/>
          <w:noProof/>
          <w:sz w:val="24"/>
          <w:szCs w:val="24"/>
        </w:rPr>
        <w:drawing>
          <wp:inline distT="0" distB="0" distL="0" distR="0">
            <wp:extent cx="1447200" cy="1526400"/>
            <wp:effectExtent l="0" t="0" r="0" b="0"/>
            <wp:docPr id="3"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AD5356">
        <w:rPr>
          <w:rFonts w:ascii="Times New Roman" w:hAnsi="Times New Roman" w:cs="Times New Roman"/>
          <w:noProof/>
          <w:sz w:val="24"/>
          <w:szCs w:val="24"/>
        </w:rPr>
        <w:drawing>
          <wp:inline distT="0" distB="0" distL="0" distR="0">
            <wp:extent cx="1836000" cy="1562400"/>
            <wp:effectExtent l="0" t="0" r="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7B5269">
        <w:rPr>
          <w:rFonts w:ascii="Times New Roman" w:hAnsi="Times New Roman" w:cs="Times New Roman"/>
          <w:noProof/>
          <w:sz w:val="24"/>
          <w:szCs w:val="24"/>
        </w:rPr>
        <w:drawing>
          <wp:inline distT="0" distB="0" distL="0" distR="0">
            <wp:extent cx="2131200" cy="1483200"/>
            <wp:effectExtent l="0" t="0" r="0" b="0"/>
            <wp:docPr id="5"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4C16" w:rsidRDefault="009E4C16" w:rsidP="009E4C16">
      <w:pPr>
        <w:pStyle w:val="ListParagraph"/>
        <w:numPr>
          <w:ilvl w:val="0"/>
          <w:numId w:val="4"/>
        </w:num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Pr="00865968">
        <w:rPr>
          <w:rFonts w:ascii="Times New Roman" w:hAnsi="Times New Roman" w:cs="Times New Roman"/>
          <w:b/>
          <w:sz w:val="20"/>
          <w:szCs w:val="20"/>
        </w:rPr>
        <w:t>(</w:t>
      </w:r>
      <w:r>
        <w:rPr>
          <w:rFonts w:ascii="Times New Roman" w:hAnsi="Times New Roman" w:cs="Times New Roman"/>
          <w:b/>
          <w:sz w:val="20"/>
          <w:szCs w:val="20"/>
        </w:rPr>
        <w:t>b</w:t>
      </w:r>
      <w:r w:rsidRPr="00865968">
        <w:rPr>
          <w:rFonts w:ascii="Times New Roman" w:hAnsi="Times New Roman" w:cs="Times New Roman"/>
          <w:b/>
          <w:sz w:val="20"/>
          <w:szCs w:val="20"/>
        </w:rPr>
        <w:t>)</w:t>
      </w:r>
      <w:r>
        <w:rPr>
          <w:rFonts w:ascii="Times New Roman" w:hAnsi="Times New Roman" w:cs="Times New Roman"/>
          <w:b/>
          <w:sz w:val="20"/>
          <w:szCs w:val="20"/>
        </w:rPr>
        <w:t xml:space="preserve">                                             </w:t>
      </w:r>
      <w:r w:rsidRPr="00865968">
        <w:rPr>
          <w:rFonts w:ascii="Times New Roman" w:hAnsi="Times New Roman" w:cs="Times New Roman"/>
          <w:b/>
          <w:sz w:val="20"/>
          <w:szCs w:val="20"/>
        </w:rPr>
        <w:t>(</w:t>
      </w:r>
      <w:r>
        <w:rPr>
          <w:rFonts w:ascii="Times New Roman" w:hAnsi="Times New Roman" w:cs="Times New Roman"/>
          <w:b/>
          <w:sz w:val="20"/>
          <w:szCs w:val="20"/>
        </w:rPr>
        <w:t>c</w:t>
      </w:r>
      <w:r w:rsidRPr="00865968">
        <w:rPr>
          <w:rFonts w:ascii="Times New Roman" w:hAnsi="Times New Roman" w:cs="Times New Roman"/>
          <w:b/>
          <w:sz w:val="20"/>
          <w:szCs w:val="20"/>
        </w:rPr>
        <w:t>)</w:t>
      </w:r>
      <w:r>
        <w:rPr>
          <w:rFonts w:ascii="Times New Roman" w:hAnsi="Times New Roman" w:cs="Times New Roman"/>
          <w:b/>
          <w:sz w:val="20"/>
          <w:szCs w:val="20"/>
        </w:rPr>
        <w:t xml:space="preserve">                                                              </w:t>
      </w:r>
      <w:r w:rsidRPr="00865968">
        <w:rPr>
          <w:rFonts w:ascii="Times New Roman" w:hAnsi="Times New Roman" w:cs="Times New Roman"/>
          <w:b/>
          <w:sz w:val="20"/>
          <w:szCs w:val="20"/>
        </w:rPr>
        <w:t>(</w:t>
      </w:r>
      <w:r>
        <w:rPr>
          <w:rFonts w:ascii="Times New Roman" w:hAnsi="Times New Roman" w:cs="Times New Roman"/>
          <w:b/>
          <w:sz w:val="20"/>
          <w:szCs w:val="20"/>
        </w:rPr>
        <w:t>d</w:t>
      </w:r>
      <w:r w:rsidRPr="00865968">
        <w:rPr>
          <w:rFonts w:ascii="Times New Roman" w:hAnsi="Times New Roman" w:cs="Times New Roman"/>
          <w:b/>
          <w:sz w:val="20"/>
          <w:szCs w:val="20"/>
        </w:rPr>
        <w:t>)</w:t>
      </w:r>
    </w:p>
    <w:p w:rsidR="009E4C16" w:rsidRPr="00AE2714" w:rsidRDefault="009E4C16" w:rsidP="009E4C16">
      <w:pPr>
        <w:spacing w:line="360" w:lineRule="auto"/>
        <w:ind w:firstLine="360"/>
        <w:jc w:val="both"/>
        <w:rPr>
          <w:rFonts w:ascii="Times New Roman" w:hAnsi="Times New Roman" w:cs="Times New Roman"/>
          <w:b/>
          <w:sz w:val="20"/>
          <w:szCs w:val="20"/>
        </w:rPr>
      </w:pPr>
      <w:r w:rsidRPr="00BF6C17">
        <w:rPr>
          <w:rFonts w:ascii="Times New Roman" w:hAnsi="Times New Roman" w:cs="Times New Roman"/>
          <w:b/>
          <w:noProof/>
          <w:sz w:val="20"/>
          <w:szCs w:val="20"/>
        </w:rPr>
        <w:drawing>
          <wp:inline distT="0" distB="0" distL="0" distR="0">
            <wp:extent cx="1586550" cy="1900800"/>
            <wp:effectExtent l="19050" t="0" r="0" b="0"/>
            <wp:docPr id="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cs="Times New Roman"/>
          <w:b/>
          <w:sz w:val="20"/>
          <w:szCs w:val="20"/>
        </w:rPr>
        <w:t xml:space="preserve"> </w:t>
      </w:r>
      <w:r w:rsidRPr="00A87464">
        <w:rPr>
          <w:rFonts w:ascii="Times New Roman" w:hAnsi="Times New Roman" w:cs="Times New Roman"/>
          <w:b/>
          <w:noProof/>
          <w:sz w:val="20"/>
          <w:szCs w:val="20"/>
        </w:rPr>
        <w:drawing>
          <wp:inline distT="0" distB="0" distL="0" distR="0">
            <wp:extent cx="1512000" cy="1900800"/>
            <wp:effectExtent l="0" t="0" r="0" b="0"/>
            <wp:docPr id="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b/>
          <w:sz w:val="20"/>
          <w:szCs w:val="20"/>
        </w:rPr>
        <w:t xml:space="preserve"> </w:t>
      </w:r>
      <w:r w:rsidRPr="005910C3">
        <w:rPr>
          <w:rFonts w:ascii="Times New Roman" w:hAnsi="Times New Roman" w:cs="Times New Roman"/>
          <w:b/>
          <w:noProof/>
          <w:sz w:val="20"/>
          <w:szCs w:val="20"/>
        </w:rPr>
        <w:drawing>
          <wp:inline distT="0" distB="0" distL="0" distR="0">
            <wp:extent cx="1471350" cy="1828800"/>
            <wp:effectExtent l="19050" t="0" r="0" b="0"/>
            <wp:docPr id="8"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cs="Times New Roman"/>
          <w:b/>
          <w:sz w:val="20"/>
          <w:szCs w:val="20"/>
        </w:rPr>
        <w:t xml:space="preserve">  </w:t>
      </w:r>
      <w:r w:rsidRPr="00A76FF1">
        <w:rPr>
          <w:rFonts w:ascii="Times New Roman" w:hAnsi="Times New Roman" w:cs="Times New Roman"/>
          <w:b/>
          <w:noProof/>
          <w:sz w:val="20"/>
          <w:szCs w:val="20"/>
        </w:rPr>
        <w:drawing>
          <wp:inline distT="0" distB="0" distL="0" distR="0">
            <wp:extent cx="1749600" cy="1756800"/>
            <wp:effectExtent l="0" t="0" r="0" b="0"/>
            <wp:docPr id="9"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cs="Times New Roman"/>
          <w:b/>
          <w:sz w:val="20"/>
          <w:szCs w:val="20"/>
        </w:rPr>
        <w:t xml:space="preserve">     </w:t>
      </w:r>
      <w:r w:rsidRPr="00C87A05">
        <w:rPr>
          <w:rFonts w:ascii="Times New Roman" w:hAnsi="Times New Roman" w:cs="Times New Roman"/>
          <w:b/>
          <w:noProof/>
          <w:sz w:val="20"/>
          <w:szCs w:val="20"/>
        </w:rPr>
        <w:drawing>
          <wp:inline distT="0" distB="0" distL="0" distR="0">
            <wp:extent cx="1310400" cy="1828800"/>
            <wp:effectExtent l="0" t="0" r="0" b="0"/>
            <wp:docPr id="1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E4C16" w:rsidRDefault="009E4C16" w:rsidP="009E4C16">
      <w:pPr>
        <w:spacing w:line="360" w:lineRule="auto"/>
        <w:ind w:firstLine="360"/>
        <w:jc w:val="both"/>
        <w:rPr>
          <w:rFonts w:ascii="Times New Roman" w:hAnsi="Times New Roman" w:cs="Times New Roman"/>
          <w:b/>
          <w:sz w:val="20"/>
          <w:szCs w:val="20"/>
        </w:rPr>
      </w:pPr>
      <w:r>
        <w:rPr>
          <w:rFonts w:ascii="Times New Roman" w:hAnsi="Times New Roman" w:cs="Times New Roman"/>
          <w:sz w:val="24"/>
          <w:szCs w:val="24"/>
        </w:rPr>
        <w:t xml:space="preserve">                    </w:t>
      </w:r>
      <w:r w:rsidRPr="00413BC5">
        <w:rPr>
          <w:rFonts w:ascii="Times New Roman" w:hAnsi="Times New Roman" w:cs="Times New Roman"/>
          <w:b/>
          <w:sz w:val="20"/>
          <w:szCs w:val="20"/>
        </w:rPr>
        <w:t>(e)</w:t>
      </w:r>
      <w:r>
        <w:rPr>
          <w:rFonts w:ascii="Times New Roman" w:hAnsi="Times New Roman" w:cs="Times New Roman"/>
          <w:b/>
          <w:sz w:val="20"/>
          <w:szCs w:val="20"/>
        </w:rPr>
        <w:t xml:space="preserve">                                                  (f)                                           (g)                                                  (h)                         </w:t>
      </w:r>
      <w:r>
        <w:rPr>
          <w:rFonts w:ascii="Times New Roman" w:hAnsi="Times New Roman" w:cs="Times New Roman"/>
          <w:b/>
          <w:sz w:val="20"/>
          <w:szCs w:val="20"/>
        </w:rPr>
        <w:tab/>
        <w:t xml:space="preserve">         (i)</w:t>
      </w:r>
    </w:p>
    <w:p w:rsidR="009E4C16" w:rsidRDefault="009E4C16" w:rsidP="009E4C16">
      <w:pPr>
        <w:pStyle w:val="NoSpacing"/>
        <w:ind w:left="720" w:hanging="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Figure </w:t>
      </w:r>
      <w:r w:rsidRPr="00D00250">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w:t>
      </w:r>
      <w:r w:rsidRPr="00D0025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Effect of different levels of Lead Nitrate without and with Sodium Silicate</w:t>
      </w:r>
      <w:r w:rsidRPr="00D0025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on </w:t>
      </w:r>
      <w:r w:rsidRPr="00D00250">
        <w:rPr>
          <w:rFonts w:ascii="Times New Roman" w:eastAsia="Times New Roman" w:hAnsi="Times New Roman" w:cs="Times New Roman"/>
          <w:b/>
          <w:sz w:val="20"/>
          <w:szCs w:val="20"/>
        </w:rPr>
        <w:t xml:space="preserve">the morphological parameters of </w:t>
      </w:r>
      <w:r w:rsidRPr="00D00250">
        <w:rPr>
          <w:rFonts w:ascii="Times New Roman" w:eastAsia="Times New Roman" w:hAnsi="Times New Roman" w:cs="Times New Roman"/>
          <w:b/>
          <w:i/>
          <w:iCs/>
          <w:sz w:val="20"/>
          <w:szCs w:val="20"/>
        </w:rPr>
        <w:t>Cyperus rotundus</w:t>
      </w:r>
      <w:r w:rsidRPr="00D00250">
        <w:rPr>
          <w:rFonts w:ascii="Times New Roman" w:eastAsia="Times New Roman" w:hAnsi="Times New Roman" w:cs="Times New Roman"/>
          <w:b/>
          <w:sz w:val="20"/>
          <w:szCs w:val="20"/>
        </w:rPr>
        <w:t xml:space="preserve"> (a-i).</w:t>
      </w:r>
    </w:p>
    <w:p w:rsidR="009E4C16" w:rsidRDefault="009E4C16" w:rsidP="009E4C16">
      <w:pPr>
        <w:pStyle w:val="NoSpacing"/>
        <w:ind w:left="720" w:hanging="360"/>
        <w:rPr>
          <w:rFonts w:ascii="Times New Roman" w:eastAsia="Times New Roman" w:hAnsi="Times New Roman" w:cs="Times New Roman"/>
          <w:b/>
          <w:sz w:val="20"/>
          <w:szCs w:val="20"/>
        </w:rPr>
      </w:pPr>
    </w:p>
    <w:p w:rsidR="009E4C16" w:rsidRPr="00D00250" w:rsidRDefault="009E4C16" w:rsidP="009E4C16">
      <w:pPr>
        <w:pStyle w:val="NoSpacing"/>
        <w:ind w:left="720" w:hanging="360"/>
        <w:rPr>
          <w:rFonts w:ascii="Times New Roman" w:eastAsia="Times New Roman" w:hAnsi="Times New Roman" w:cs="Times New Roman"/>
          <w:b/>
          <w:sz w:val="20"/>
          <w:szCs w:val="20"/>
        </w:rPr>
      </w:pPr>
      <w:r>
        <w:rPr>
          <w:rFonts w:ascii="Times New Roman" w:hAnsi="Times New Roman" w:cs="Times New Roman"/>
          <w:b/>
          <w:sz w:val="20"/>
          <w:szCs w:val="20"/>
        </w:rPr>
        <w:t xml:space="preserve">          </w:t>
      </w:r>
      <w:r w:rsidRPr="001B2E8A">
        <w:rPr>
          <w:rFonts w:ascii="Times New Roman" w:hAnsi="Times New Roman" w:cs="Times New Roman"/>
          <w:b/>
          <w:sz w:val="20"/>
          <w:szCs w:val="20"/>
        </w:rPr>
        <w:t>(T</w:t>
      </w:r>
      <w:r w:rsidRPr="00F24595">
        <w:rPr>
          <w:rFonts w:ascii="Times New Roman" w:hAnsi="Times New Roman" w:cs="Times New Roman"/>
          <w:b/>
          <w:sz w:val="20"/>
          <w:szCs w:val="20"/>
          <w:vertAlign w:val="subscript"/>
        </w:rPr>
        <w:t>o</w:t>
      </w:r>
      <w:r w:rsidRPr="001B2E8A">
        <w:rPr>
          <w:rFonts w:ascii="Times New Roman" w:hAnsi="Times New Roman" w:cs="Times New Roman"/>
          <w:b/>
          <w:sz w:val="20"/>
          <w:szCs w:val="20"/>
        </w:rPr>
        <w:t>= Control, T</w:t>
      </w:r>
      <w:r w:rsidRPr="00F24595">
        <w:rPr>
          <w:rFonts w:ascii="Times New Roman" w:hAnsi="Times New Roman" w:cs="Times New Roman"/>
          <w:b/>
          <w:sz w:val="20"/>
          <w:szCs w:val="20"/>
          <w:vertAlign w:val="subscript"/>
        </w:rPr>
        <w:t>1</w:t>
      </w:r>
      <w:r w:rsidRPr="001B2E8A">
        <w:rPr>
          <w:rFonts w:ascii="Times New Roman" w:hAnsi="Times New Roman" w:cs="Times New Roman"/>
          <w:b/>
          <w:sz w:val="20"/>
          <w:szCs w:val="20"/>
        </w:rPr>
        <w:t>= 30mg/L</w:t>
      </w:r>
      <w:r>
        <w:rPr>
          <w:rFonts w:ascii="Times New Roman" w:hAnsi="Times New Roman" w:cs="Times New Roman"/>
          <w:b/>
          <w:sz w:val="20"/>
          <w:szCs w:val="20"/>
        </w:rPr>
        <w:t>, T</w:t>
      </w:r>
      <w:r w:rsidRPr="00F24595">
        <w:rPr>
          <w:rFonts w:ascii="Times New Roman" w:hAnsi="Times New Roman" w:cs="Times New Roman"/>
          <w:b/>
          <w:sz w:val="20"/>
          <w:szCs w:val="20"/>
          <w:vertAlign w:val="subscript"/>
        </w:rPr>
        <w:t>2</w:t>
      </w:r>
      <w:r>
        <w:rPr>
          <w:rFonts w:ascii="Times New Roman" w:hAnsi="Times New Roman" w:cs="Times New Roman"/>
          <w:b/>
          <w:sz w:val="20"/>
          <w:szCs w:val="20"/>
        </w:rPr>
        <w:t>= 60mg/L, T</w:t>
      </w:r>
      <w:r w:rsidRPr="00F24595">
        <w:rPr>
          <w:rFonts w:ascii="Times New Roman" w:hAnsi="Times New Roman" w:cs="Times New Roman"/>
          <w:b/>
          <w:sz w:val="20"/>
          <w:szCs w:val="20"/>
          <w:vertAlign w:val="subscript"/>
        </w:rPr>
        <w:t>3</w:t>
      </w:r>
      <w:r>
        <w:rPr>
          <w:rFonts w:ascii="Times New Roman" w:hAnsi="Times New Roman" w:cs="Times New Roman"/>
          <w:b/>
          <w:sz w:val="20"/>
          <w:szCs w:val="20"/>
        </w:rPr>
        <w:t>= 90mg/L</w:t>
      </w:r>
      <w:r w:rsidRPr="001B2E8A">
        <w:rPr>
          <w:rFonts w:ascii="Times New Roman" w:hAnsi="Times New Roman" w:cs="Times New Roman"/>
          <w:b/>
          <w:sz w:val="20"/>
          <w:szCs w:val="20"/>
        </w:rPr>
        <w:t>, T</w:t>
      </w:r>
      <w:r w:rsidRPr="00F24595">
        <w:rPr>
          <w:rFonts w:ascii="Times New Roman" w:hAnsi="Times New Roman" w:cs="Times New Roman"/>
          <w:b/>
          <w:sz w:val="20"/>
          <w:szCs w:val="20"/>
          <w:vertAlign w:val="subscript"/>
        </w:rPr>
        <w:t>4</w:t>
      </w:r>
      <w:r w:rsidRPr="001B2E8A">
        <w:rPr>
          <w:rFonts w:ascii="Times New Roman" w:hAnsi="Times New Roman" w:cs="Times New Roman"/>
          <w:b/>
          <w:sz w:val="20"/>
          <w:szCs w:val="20"/>
        </w:rPr>
        <w:t xml:space="preserve">= </w:t>
      </w:r>
      <w:r>
        <w:rPr>
          <w:rFonts w:ascii="Times New Roman" w:hAnsi="Times New Roman" w:cs="Times New Roman"/>
          <w:b/>
          <w:sz w:val="20"/>
          <w:szCs w:val="20"/>
        </w:rPr>
        <w:t>120</w:t>
      </w:r>
      <w:r w:rsidRPr="001B2E8A">
        <w:rPr>
          <w:rFonts w:ascii="Times New Roman" w:hAnsi="Times New Roman" w:cs="Times New Roman"/>
          <w:b/>
          <w:sz w:val="20"/>
          <w:szCs w:val="20"/>
        </w:rPr>
        <w:t>mg/L</w:t>
      </w:r>
      <w:r>
        <w:rPr>
          <w:rFonts w:ascii="Times New Roman" w:hAnsi="Times New Roman" w:cs="Times New Roman"/>
          <w:b/>
          <w:sz w:val="20"/>
          <w:szCs w:val="20"/>
        </w:rPr>
        <w:t>, Lead Nitrate and Lead Nitrate with Sodium Silicate</w:t>
      </w:r>
      <w:r w:rsidRPr="001B2E8A">
        <w:rPr>
          <w:rFonts w:ascii="Times New Roman" w:hAnsi="Times New Roman" w:cs="Times New Roman"/>
          <w:b/>
          <w:sz w:val="20"/>
          <w:szCs w:val="20"/>
        </w:rPr>
        <w:t>)</w:t>
      </w:r>
    </w:p>
    <w:p w:rsidR="009E4C16" w:rsidRDefault="009E4C16" w:rsidP="009E4C16">
      <w:pPr>
        <w:spacing w:line="360" w:lineRule="auto"/>
        <w:ind w:firstLine="360"/>
        <w:jc w:val="both"/>
        <w:rPr>
          <w:rFonts w:ascii="Times New Roman" w:hAnsi="Times New Roman" w:cs="Times New Roman"/>
          <w:b/>
          <w:sz w:val="20"/>
          <w:szCs w:val="20"/>
        </w:rPr>
      </w:pPr>
    </w:p>
    <w:p w:rsidR="009E4C16" w:rsidRPr="00413BC5" w:rsidRDefault="009E4C16" w:rsidP="009E4C16">
      <w:pPr>
        <w:spacing w:line="360" w:lineRule="auto"/>
        <w:ind w:firstLine="360"/>
        <w:jc w:val="both"/>
        <w:rPr>
          <w:rFonts w:ascii="Times New Roman" w:hAnsi="Times New Roman" w:cs="Times New Roman"/>
          <w:b/>
          <w:sz w:val="20"/>
          <w:szCs w:val="20"/>
        </w:rPr>
      </w:pPr>
    </w:p>
    <w:p w:rsidR="009E4C16" w:rsidRDefault="009E4C16" w:rsidP="009E4C16">
      <w:pPr>
        <w:spacing w:line="360" w:lineRule="auto"/>
        <w:jc w:val="both"/>
        <w:rPr>
          <w:rFonts w:ascii="Times New Roman" w:hAnsi="Times New Roman" w:cs="Times New Roman"/>
          <w:sz w:val="24"/>
          <w:szCs w:val="24"/>
        </w:rPr>
      </w:pPr>
      <w:r w:rsidRPr="00446FEF">
        <w:rPr>
          <w:rFonts w:ascii="Times New Roman" w:hAnsi="Times New Roman" w:cs="Times New Roman"/>
          <w:noProof/>
          <w:sz w:val="24"/>
          <w:szCs w:val="24"/>
        </w:rPr>
        <w:lastRenderedPageBreak/>
        <w:drawing>
          <wp:inline distT="0" distB="0" distL="0" distR="0">
            <wp:extent cx="1887322" cy="1836115"/>
            <wp:effectExtent l="19050" t="0" r="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imes New Roman" w:hAnsi="Times New Roman" w:cs="Times New Roman"/>
          <w:sz w:val="24"/>
          <w:szCs w:val="24"/>
        </w:rPr>
        <w:t xml:space="preserve"> </w:t>
      </w:r>
      <w:r w:rsidRPr="00002443">
        <w:rPr>
          <w:rFonts w:ascii="Times New Roman" w:hAnsi="Times New Roman" w:cs="Times New Roman"/>
          <w:noProof/>
          <w:sz w:val="24"/>
          <w:szCs w:val="24"/>
        </w:rPr>
        <w:drawing>
          <wp:inline distT="0" distB="0" distL="0" distR="0">
            <wp:extent cx="1853641" cy="1821485"/>
            <wp:effectExtent l="19050" t="0" r="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Times New Roman" w:hAnsi="Times New Roman" w:cs="Times New Roman"/>
          <w:sz w:val="24"/>
          <w:szCs w:val="24"/>
        </w:rPr>
        <w:t xml:space="preserve"> </w:t>
      </w:r>
      <w:r w:rsidRPr="00E37AE8">
        <w:rPr>
          <w:rFonts w:ascii="Times New Roman" w:hAnsi="Times New Roman" w:cs="Times New Roman"/>
          <w:noProof/>
          <w:sz w:val="24"/>
          <w:szCs w:val="24"/>
        </w:rPr>
        <w:drawing>
          <wp:inline distT="0" distB="0" distL="0" distR="0">
            <wp:extent cx="1897532" cy="1901952"/>
            <wp:effectExtent l="19050" t="0" r="0" b="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Times New Roman" w:hAnsi="Times New Roman" w:cs="Times New Roman"/>
          <w:sz w:val="24"/>
          <w:szCs w:val="24"/>
        </w:rPr>
        <w:t xml:space="preserve">  </w:t>
      </w:r>
      <w:r w:rsidRPr="00FF28AB">
        <w:rPr>
          <w:rFonts w:ascii="Times New Roman" w:hAnsi="Times New Roman" w:cs="Times New Roman"/>
          <w:noProof/>
          <w:sz w:val="24"/>
          <w:szCs w:val="24"/>
        </w:rPr>
        <w:drawing>
          <wp:inline distT="0" distB="0" distL="0" distR="0">
            <wp:extent cx="2231136" cy="1814170"/>
            <wp:effectExtent l="0" t="0" r="0" b="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E4C16" w:rsidRDefault="009E4C16" w:rsidP="009E4C16">
      <w:pPr>
        <w:pStyle w:val="NoSpacing"/>
        <w:spacing w:line="276" w:lineRule="auto"/>
        <w:jc w:val="both"/>
        <w:rPr>
          <w:rFonts w:ascii="Times New Roman" w:hAnsi="Times New Roman" w:cs="Times New Roman"/>
          <w:sz w:val="18"/>
          <w:szCs w:val="18"/>
        </w:rPr>
      </w:pPr>
    </w:p>
    <w:p w:rsidR="009E4C16" w:rsidRDefault="009E4C16" w:rsidP="009E4C16">
      <w:pPr>
        <w:pStyle w:val="NoSpacing"/>
        <w:numPr>
          <w:ilvl w:val="0"/>
          <w:numId w:val="7"/>
        </w:numPr>
        <w:spacing w:line="276" w:lineRule="auto"/>
        <w:rPr>
          <w:rFonts w:ascii="Times New Roman" w:hAnsi="Times New Roman" w:cs="Times New Roman"/>
          <w:sz w:val="18"/>
          <w:szCs w:val="18"/>
        </w:rPr>
      </w:pPr>
      <w:r>
        <w:rPr>
          <w:rFonts w:ascii="Times New Roman" w:hAnsi="Times New Roman" w:cs="Times New Roman"/>
          <w:b/>
          <w:sz w:val="18"/>
          <w:szCs w:val="18"/>
        </w:rPr>
        <w:t xml:space="preserve">                                                          </w:t>
      </w:r>
      <w:r w:rsidRPr="00783C1D">
        <w:rPr>
          <w:rFonts w:ascii="Times New Roman" w:hAnsi="Times New Roman" w:cs="Times New Roman"/>
          <w:b/>
          <w:sz w:val="18"/>
          <w:szCs w:val="18"/>
        </w:rPr>
        <w:t>(b)</w:t>
      </w:r>
      <w:r>
        <w:rPr>
          <w:rFonts w:ascii="Times New Roman" w:hAnsi="Times New Roman" w:cs="Times New Roman"/>
          <w:b/>
          <w:sz w:val="18"/>
          <w:szCs w:val="18"/>
        </w:rPr>
        <w:t xml:space="preserve">                                                          </w:t>
      </w:r>
      <w:r w:rsidRPr="00783C1D">
        <w:rPr>
          <w:rFonts w:ascii="Times New Roman" w:hAnsi="Times New Roman" w:cs="Times New Roman"/>
          <w:b/>
          <w:sz w:val="18"/>
          <w:szCs w:val="18"/>
        </w:rPr>
        <w:t>(c)</w:t>
      </w:r>
      <w:r>
        <w:rPr>
          <w:rFonts w:ascii="Times New Roman" w:hAnsi="Times New Roman" w:cs="Times New Roman"/>
          <w:b/>
          <w:sz w:val="18"/>
          <w:szCs w:val="18"/>
        </w:rPr>
        <w:t xml:space="preserve">                                                                    </w:t>
      </w:r>
      <w:r w:rsidRPr="00106954">
        <w:rPr>
          <w:rFonts w:ascii="Times New Roman" w:hAnsi="Times New Roman" w:cs="Times New Roman"/>
          <w:b/>
          <w:sz w:val="18"/>
          <w:szCs w:val="18"/>
        </w:rPr>
        <w:t>(d)</w:t>
      </w:r>
    </w:p>
    <w:p w:rsidR="009E4C16" w:rsidRDefault="009E4C16" w:rsidP="009E4C16">
      <w:pPr>
        <w:pStyle w:val="NoSpacing"/>
        <w:spacing w:line="276" w:lineRule="auto"/>
        <w:rPr>
          <w:rFonts w:ascii="Times New Roman" w:hAnsi="Times New Roman" w:cs="Times New Roman"/>
          <w:sz w:val="18"/>
          <w:szCs w:val="18"/>
        </w:rPr>
      </w:pPr>
    </w:p>
    <w:p w:rsidR="009E4C16" w:rsidRDefault="009E4C16" w:rsidP="009E4C16">
      <w:pPr>
        <w:pStyle w:val="NoSpacing"/>
        <w:spacing w:line="276" w:lineRule="auto"/>
        <w:rPr>
          <w:rFonts w:ascii="Times New Roman" w:hAnsi="Times New Roman" w:cs="Times New Roman"/>
          <w:sz w:val="18"/>
          <w:szCs w:val="18"/>
        </w:rPr>
      </w:pPr>
      <w:r w:rsidRPr="00F45E37">
        <w:rPr>
          <w:rFonts w:ascii="Times New Roman" w:hAnsi="Times New Roman" w:cs="Times New Roman"/>
          <w:noProof/>
          <w:sz w:val="18"/>
          <w:szCs w:val="18"/>
        </w:rPr>
        <w:drawing>
          <wp:inline distT="0" distB="0" distL="0" distR="0">
            <wp:extent cx="2258568" cy="1945843"/>
            <wp:effectExtent l="19050" t="0" r="0" b="0"/>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E4C16" w:rsidRDefault="009E4C16" w:rsidP="009E4C16">
      <w:pPr>
        <w:pStyle w:val="NoSpacing"/>
        <w:spacing w:line="276" w:lineRule="auto"/>
        <w:rPr>
          <w:rFonts w:ascii="Times New Roman" w:hAnsi="Times New Roman" w:cs="Times New Roman"/>
          <w:b/>
          <w:sz w:val="18"/>
          <w:szCs w:val="18"/>
        </w:rPr>
      </w:pPr>
      <w:r>
        <w:rPr>
          <w:rFonts w:ascii="Times New Roman" w:hAnsi="Times New Roman" w:cs="Times New Roman"/>
          <w:sz w:val="18"/>
          <w:szCs w:val="18"/>
        </w:rPr>
        <w:tab/>
      </w:r>
      <w:r>
        <w:rPr>
          <w:rFonts w:ascii="Times New Roman" w:hAnsi="Times New Roman" w:cs="Times New Roman"/>
          <w:sz w:val="18"/>
          <w:szCs w:val="18"/>
        </w:rPr>
        <w:tab/>
        <w:t xml:space="preserve">     </w:t>
      </w:r>
      <w:r w:rsidRPr="00106954">
        <w:rPr>
          <w:rFonts w:ascii="Times New Roman" w:hAnsi="Times New Roman" w:cs="Times New Roman"/>
          <w:b/>
          <w:sz w:val="18"/>
          <w:szCs w:val="18"/>
        </w:rPr>
        <w:t>(e)</w:t>
      </w:r>
    </w:p>
    <w:p w:rsidR="009E4C16" w:rsidRDefault="009E4C16" w:rsidP="009E4C16">
      <w:pPr>
        <w:pStyle w:val="NoSpacing"/>
        <w:spacing w:line="276" w:lineRule="auto"/>
        <w:rPr>
          <w:rFonts w:ascii="Times New Roman" w:hAnsi="Times New Roman" w:cs="Times New Roman"/>
          <w:b/>
          <w:sz w:val="18"/>
          <w:szCs w:val="18"/>
        </w:rPr>
      </w:pPr>
      <w:r w:rsidRPr="00106954">
        <w:rPr>
          <w:rFonts w:ascii="Times New Roman" w:hAnsi="Times New Roman" w:cs="Times New Roman"/>
          <w:b/>
          <w:sz w:val="18"/>
          <w:szCs w:val="18"/>
        </w:rPr>
        <w:t xml:space="preserve"> </w:t>
      </w:r>
    </w:p>
    <w:p w:rsidR="009E4C16" w:rsidRPr="00520497" w:rsidRDefault="009E4C16" w:rsidP="009E4C16">
      <w:pPr>
        <w:spacing w:line="360" w:lineRule="auto"/>
        <w:jc w:val="center"/>
        <w:rPr>
          <w:rFonts w:ascii="Times New Roman" w:hAnsi="Times New Roman" w:cs="Times New Roman"/>
          <w:sz w:val="18"/>
          <w:szCs w:val="18"/>
        </w:rPr>
      </w:pPr>
      <w:r>
        <w:rPr>
          <w:rFonts w:ascii="Times New Roman" w:hAnsi="Times New Roman" w:cs="Times New Roman"/>
          <w:b/>
          <w:bCs/>
          <w:sz w:val="18"/>
          <w:szCs w:val="18"/>
        </w:rPr>
        <w:t>Figure</w:t>
      </w:r>
      <w:r w:rsidRPr="00520497">
        <w:rPr>
          <w:rFonts w:ascii="Times New Roman" w:hAnsi="Times New Roman" w:cs="Times New Roman"/>
          <w:b/>
          <w:bCs/>
          <w:sz w:val="18"/>
          <w:szCs w:val="18"/>
        </w:rPr>
        <w:t xml:space="preserve"> 2</w:t>
      </w:r>
      <w:r>
        <w:rPr>
          <w:rFonts w:ascii="Times New Roman" w:hAnsi="Times New Roman" w:cs="Times New Roman"/>
          <w:b/>
          <w:bCs/>
          <w:sz w:val="18"/>
          <w:szCs w:val="18"/>
        </w:rPr>
        <w:t>.</w:t>
      </w:r>
      <w:r w:rsidRPr="00520497">
        <w:rPr>
          <w:rFonts w:ascii="Times New Roman" w:hAnsi="Times New Roman" w:cs="Times New Roman"/>
          <w:b/>
          <w:bCs/>
          <w:sz w:val="18"/>
          <w:szCs w:val="18"/>
        </w:rPr>
        <w:t xml:space="preserve"> Effect of different levels of Lead Nitrate without and lead nitrate with Sodium Silicate on </w:t>
      </w:r>
      <w:r>
        <w:rPr>
          <w:rFonts w:ascii="Times New Roman" w:hAnsi="Times New Roman" w:cs="Times New Roman"/>
          <w:b/>
          <w:bCs/>
          <w:sz w:val="18"/>
          <w:szCs w:val="18"/>
        </w:rPr>
        <w:t>anatomical attributes</w:t>
      </w:r>
      <w:r w:rsidRPr="00520497">
        <w:rPr>
          <w:rFonts w:ascii="Times New Roman" w:hAnsi="Times New Roman" w:cs="Times New Roman"/>
          <w:b/>
          <w:bCs/>
          <w:sz w:val="18"/>
          <w:szCs w:val="18"/>
        </w:rPr>
        <w:t xml:space="preserve"> of </w:t>
      </w:r>
      <w:r>
        <w:rPr>
          <w:rFonts w:ascii="Times New Roman" w:hAnsi="Times New Roman" w:cs="Times New Roman"/>
          <w:b/>
          <w:bCs/>
          <w:sz w:val="18"/>
          <w:szCs w:val="18"/>
        </w:rPr>
        <w:t>Root</w:t>
      </w:r>
      <w:r w:rsidRPr="00520497">
        <w:rPr>
          <w:rFonts w:ascii="Times New Roman" w:hAnsi="Times New Roman" w:cs="Times New Roman"/>
          <w:b/>
          <w:bCs/>
          <w:sz w:val="18"/>
          <w:szCs w:val="18"/>
        </w:rPr>
        <w:t xml:space="preserve"> of </w:t>
      </w:r>
      <w:r w:rsidRPr="00520497">
        <w:rPr>
          <w:rFonts w:ascii="Times New Roman" w:hAnsi="Times New Roman" w:cs="Times New Roman"/>
          <w:b/>
          <w:bCs/>
          <w:i/>
          <w:sz w:val="18"/>
          <w:szCs w:val="18"/>
        </w:rPr>
        <w:t>Cyperus rotundus</w:t>
      </w:r>
      <w:r>
        <w:rPr>
          <w:rFonts w:ascii="Times New Roman" w:hAnsi="Times New Roman" w:cs="Times New Roman"/>
          <w:b/>
          <w:bCs/>
          <w:sz w:val="18"/>
          <w:szCs w:val="18"/>
        </w:rPr>
        <w:t xml:space="preserve"> (a-e)</w:t>
      </w:r>
      <w:r w:rsidRPr="00520497">
        <w:rPr>
          <w:rFonts w:ascii="Times New Roman" w:hAnsi="Times New Roman" w:cs="Times New Roman"/>
          <w:b/>
          <w:bCs/>
          <w:i/>
          <w:sz w:val="18"/>
          <w:szCs w:val="18"/>
        </w:rPr>
        <w:t>.</w:t>
      </w:r>
      <w:r>
        <w:rPr>
          <w:rFonts w:ascii="Times New Roman" w:hAnsi="Times New Roman" w:cs="Times New Roman"/>
          <w:b/>
          <w:bCs/>
          <w:sz w:val="18"/>
          <w:szCs w:val="18"/>
        </w:rPr>
        <w:t xml:space="preserve"> </w:t>
      </w:r>
    </w:p>
    <w:p w:rsidR="009E4C16" w:rsidRDefault="009E4C16" w:rsidP="009E4C16">
      <w:pPr>
        <w:pStyle w:val="NoSpacing"/>
        <w:spacing w:line="276" w:lineRule="auto"/>
        <w:jc w:val="center"/>
        <w:rPr>
          <w:rFonts w:ascii="Times New Roman" w:hAnsi="Times New Roman" w:cs="Times New Roman"/>
          <w:b/>
          <w:sz w:val="20"/>
          <w:szCs w:val="20"/>
        </w:rPr>
      </w:pPr>
      <w:r w:rsidRPr="001B2E8A">
        <w:rPr>
          <w:rFonts w:ascii="Times New Roman" w:hAnsi="Times New Roman" w:cs="Times New Roman"/>
          <w:b/>
          <w:sz w:val="20"/>
          <w:szCs w:val="20"/>
        </w:rPr>
        <w:t>(T</w:t>
      </w:r>
      <w:r w:rsidRPr="00F24595">
        <w:rPr>
          <w:rFonts w:ascii="Times New Roman" w:hAnsi="Times New Roman" w:cs="Times New Roman"/>
          <w:b/>
          <w:sz w:val="20"/>
          <w:szCs w:val="20"/>
          <w:vertAlign w:val="subscript"/>
        </w:rPr>
        <w:t>o</w:t>
      </w:r>
      <w:r w:rsidRPr="001B2E8A">
        <w:rPr>
          <w:rFonts w:ascii="Times New Roman" w:hAnsi="Times New Roman" w:cs="Times New Roman"/>
          <w:b/>
          <w:sz w:val="20"/>
          <w:szCs w:val="20"/>
        </w:rPr>
        <w:t>= Control, T</w:t>
      </w:r>
      <w:r w:rsidRPr="00F24595">
        <w:rPr>
          <w:rFonts w:ascii="Times New Roman" w:hAnsi="Times New Roman" w:cs="Times New Roman"/>
          <w:b/>
          <w:sz w:val="20"/>
          <w:szCs w:val="20"/>
          <w:vertAlign w:val="subscript"/>
        </w:rPr>
        <w:t>1</w:t>
      </w:r>
      <w:r w:rsidRPr="001B2E8A">
        <w:rPr>
          <w:rFonts w:ascii="Times New Roman" w:hAnsi="Times New Roman" w:cs="Times New Roman"/>
          <w:b/>
          <w:sz w:val="20"/>
          <w:szCs w:val="20"/>
        </w:rPr>
        <w:t>= 30mg/L</w:t>
      </w:r>
      <w:r>
        <w:rPr>
          <w:rFonts w:ascii="Times New Roman" w:hAnsi="Times New Roman" w:cs="Times New Roman"/>
          <w:b/>
          <w:sz w:val="20"/>
          <w:szCs w:val="20"/>
        </w:rPr>
        <w:t>, T</w:t>
      </w:r>
      <w:r w:rsidRPr="00F24595">
        <w:rPr>
          <w:rFonts w:ascii="Times New Roman" w:hAnsi="Times New Roman" w:cs="Times New Roman"/>
          <w:b/>
          <w:sz w:val="20"/>
          <w:szCs w:val="20"/>
          <w:vertAlign w:val="subscript"/>
        </w:rPr>
        <w:t>2</w:t>
      </w:r>
      <w:r>
        <w:rPr>
          <w:rFonts w:ascii="Times New Roman" w:hAnsi="Times New Roman" w:cs="Times New Roman"/>
          <w:b/>
          <w:sz w:val="20"/>
          <w:szCs w:val="20"/>
        </w:rPr>
        <w:t>= 60mg/L, T</w:t>
      </w:r>
      <w:r w:rsidRPr="00F24595">
        <w:rPr>
          <w:rFonts w:ascii="Times New Roman" w:hAnsi="Times New Roman" w:cs="Times New Roman"/>
          <w:b/>
          <w:sz w:val="20"/>
          <w:szCs w:val="20"/>
          <w:vertAlign w:val="subscript"/>
        </w:rPr>
        <w:t>3</w:t>
      </w:r>
      <w:r>
        <w:rPr>
          <w:rFonts w:ascii="Times New Roman" w:hAnsi="Times New Roman" w:cs="Times New Roman"/>
          <w:b/>
          <w:sz w:val="20"/>
          <w:szCs w:val="20"/>
        </w:rPr>
        <w:t>= 90mg/L</w:t>
      </w:r>
      <w:r w:rsidRPr="001B2E8A">
        <w:rPr>
          <w:rFonts w:ascii="Times New Roman" w:hAnsi="Times New Roman" w:cs="Times New Roman"/>
          <w:b/>
          <w:sz w:val="20"/>
          <w:szCs w:val="20"/>
        </w:rPr>
        <w:t>, T</w:t>
      </w:r>
      <w:r w:rsidRPr="00F24595">
        <w:rPr>
          <w:rFonts w:ascii="Times New Roman" w:hAnsi="Times New Roman" w:cs="Times New Roman"/>
          <w:b/>
          <w:sz w:val="20"/>
          <w:szCs w:val="20"/>
          <w:vertAlign w:val="subscript"/>
        </w:rPr>
        <w:t>4</w:t>
      </w:r>
      <w:r w:rsidRPr="001B2E8A">
        <w:rPr>
          <w:rFonts w:ascii="Times New Roman" w:hAnsi="Times New Roman" w:cs="Times New Roman"/>
          <w:b/>
          <w:sz w:val="20"/>
          <w:szCs w:val="20"/>
        </w:rPr>
        <w:t xml:space="preserve">= </w:t>
      </w:r>
      <w:r>
        <w:rPr>
          <w:rFonts w:ascii="Times New Roman" w:hAnsi="Times New Roman" w:cs="Times New Roman"/>
          <w:b/>
          <w:sz w:val="20"/>
          <w:szCs w:val="20"/>
        </w:rPr>
        <w:t>120</w:t>
      </w:r>
      <w:r w:rsidRPr="001B2E8A">
        <w:rPr>
          <w:rFonts w:ascii="Times New Roman" w:hAnsi="Times New Roman" w:cs="Times New Roman"/>
          <w:b/>
          <w:sz w:val="20"/>
          <w:szCs w:val="20"/>
        </w:rPr>
        <w:t>mg/L</w:t>
      </w:r>
      <w:r>
        <w:rPr>
          <w:rFonts w:ascii="Times New Roman" w:hAnsi="Times New Roman" w:cs="Times New Roman"/>
          <w:b/>
          <w:sz w:val="20"/>
          <w:szCs w:val="20"/>
        </w:rPr>
        <w:t>, Lead Nitrate without and Lead Nitrate with Sodium Silicate</w:t>
      </w:r>
      <w:r w:rsidRPr="001B2E8A">
        <w:rPr>
          <w:rFonts w:ascii="Times New Roman" w:hAnsi="Times New Roman" w:cs="Times New Roman"/>
          <w:b/>
          <w:sz w:val="20"/>
          <w:szCs w:val="20"/>
        </w:rPr>
        <w:t>)</w:t>
      </w:r>
    </w:p>
    <w:p w:rsidR="009E4C16" w:rsidRDefault="009E4C16" w:rsidP="009E4C16">
      <w:pPr>
        <w:pStyle w:val="NoSpacing"/>
        <w:spacing w:line="276" w:lineRule="auto"/>
        <w:jc w:val="center"/>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pPr>
    </w:p>
    <w:tbl>
      <w:tblPr>
        <w:tblStyle w:val="TableGrid"/>
        <w:tblW w:w="12798" w:type="dxa"/>
        <w:tblLayout w:type="fixed"/>
        <w:tblLook w:val="04A0"/>
      </w:tblPr>
      <w:tblGrid>
        <w:gridCol w:w="918"/>
        <w:gridCol w:w="1350"/>
        <w:gridCol w:w="1080"/>
        <w:gridCol w:w="1170"/>
        <w:gridCol w:w="1080"/>
        <w:gridCol w:w="1170"/>
        <w:gridCol w:w="1620"/>
        <w:gridCol w:w="1530"/>
        <w:gridCol w:w="1350"/>
        <w:gridCol w:w="1530"/>
      </w:tblGrid>
      <w:tr w:rsidR="009E4C16" w:rsidTr="0006623D">
        <w:trPr>
          <w:trHeight w:val="200"/>
        </w:trPr>
        <w:tc>
          <w:tcPr>
            <w:tcW w:w="918" w:type="dxa"/>
            <w:vMerge w:val="restart"/>
            <w:vAlign w:val="center"/>
          </w:tcPr>
          <w:p w:rsidR="009E4C16" w:rsidRPr="00140269" w:rsidRDefault="009E4C16" w:rsidP="0006623D">
            <w:pPr>
              <w:jc w:val="center"/>
              <w:rPr>
                <w:rFonts w:ascii="Times New Roman" w:hAnsi="Times New Roman" w:cs="Times New Roman"/>
                <w:sz w:val="18"/>
                <w:szCs w:val="18"/>
              </w:rPr>
            </w:pPr>
          </w:p>
        </w:tc>
        <w:tc>
          <w:tcPr>
            <w:tcW w:w="1350" w:type="dxa"/>
            <w:vMerge w:val="restart"/>
            <w:vAlign w:val="center"/>
          </w:tcPr>
          <w:p w:rsidR="009E4C16" w:rsidRPr="00F40491" w:rsidRDefault="009E4C16" w:rsidP="0006623D">
            <w:pPr>
              <w:jc w:val="center"/>
              <w:rPr>
                <w:rFonts w:ascii="Times New Roman" w:hAnsi="Times New Roman" w:cs="Times New Roman"/>
                <w:sz w:val="24"/>
                <w:szCs w:val="24"/>
              </w:rPr>
            </w:pPr>
            <w:r w:rsidRPr="00F40491">
              <w:rPr>
                <w:rFonts w:ascii="Times New Roman" w:hAnsi="Times New Roman" w:cs="Times New Roman"/>
                <w:sz w:val="24"/>
                <w:szCs w:val="24"/>
              </w:rPr>
              <w:t>T</w:t>
            </w:r>
            <w:r w:rsidRPr="00F40491">
              <w:rPr>
                <w:rFonts w:ascii="Times New Roman" w:hAnsi="Times New Roman" w:cs="Times New Roman"/>
                <w:sz w:val="24"/>
                <w:szCs w:val="24"/>
                <w:vertAlign w:val="subscript"/>
              </w:rPr>
              <w:t>o</w:t>
            </w:r>
          </w:p>
        </w:tc>
        <w:tc>
          <w:tcPr>
            <w:tcW w:w="2250" w:type="dxa"/>
            <w:gridSpan w:val="2"/>
          </w:tcPr>
          <w:p w:rsidR="009E4C16" w:rsidRPr="00F40491" w:rsidRDefault="009E4C16" w:rsidP="0006623D">
            <w:pPr>
              <w:jc w:val="center"/>
              <w:rPr>
                <w:rFonts w:ascii="Times New Roman" w:hAnsi="Times New Roman" w:cs="Times New Roman"/>
                <w:sz w:val="24"/>
                <w:szCs w:val="24"/>
              </w:rPr>
            </w:pPr>
            <w:r w:rsidRPr="00F40491">
              <w:rPr>
                <w:rFonts w:ascii="Times New Roman" w:hAnsi="Times New Roman" w:cs="Times New Roman"/>
                <w:sz w:val="24"/>
                <w:szCs w:val="24"/>
              </w:rPr>
              <w:t>T</w:t>
            </w:r>
            <w:r w:rsidRPr="00F40491">
              <w:rPr>
                <w:rFonts w:ascii="Times New Roman" w:hAnsi="Times New Roman" w:cs="Times New Roman"/>
                <w:sz w:val="24"/>
                <w:szCs w:val="24"/>
                <w:vertAlign w:val="subscript"/>
              </w:rPr>
              <w:t>1</w:t>
            </w:r>
          </w:p>
        </w:tc>
        <w:tc>
          <w:tcPr>
            <w:tcW w:w="2250" w:type="dxa"/>
            <w:gridSpan w:val="2"/>
          </w:tcPr>
          <w:p w:rsidR="009E4C16" w:rsidRPr="00F40491" w:rsidRDefault="009E4C16" w:rsidP="0006623D">
            <w:pPr>
              <w:jc w:val="center"/>
              <w:rPr>
                <w:rFonts w:ascii="Times New Roman" w:hAnsi="Times New Roman" w:cs="Times New Roman"/>
                <w:sz w:val="24"/>
                <w:szCs w:val="24"/>
              </w:rPr>
            </w:pPr>
            <w:r w:rsidRPr="00F40491">
              <w:rPr>
                <w:rFonts w:ascii="Times New Roman" w:hAnsi="Times New Roman" w:cs="Times New Roman"/>
                <w:sz w:val="24"/>
                <w:szCs w:val="24"/>
              </w:rPr>
              <w:t>T</w:t>
            </w:r>
            <w:r w:rsidRPr="00F40491">
              <w:rPr>
                <w:rFonts w:ascii="Times New Roman" w:hAnsi="Times New Roman" w:cs="Times New Roman"/>
                <w:sz w:val="24"/>
                <w:szCs w:val="24"/>
                <w:vertAlign w:val="subscript"/>
              </w:rPr>
              <w:t>2</w:t>
            </w:r>
          </w:p>
        </w:tc>
        <w:tc>
          <w:tcPr>
            <w:tcW w:w="3150" w:type="dxa"/>
            <w:gridSpan w:val="2"/>
          </w:tcPr>
          <w:p w:rsidR="009E4C16" w:rsidRPr="00F40491" w:rsidRDefault="009E4C16" w:rsidP="0006623D">
            <w:pPr>
              <w:jc w:val="center"/>
              <w:rPr>
                <w:rFonts w:ascii="Times New Roman" w:hAnsi="Times New Roman" w:cs="Times New Roman"/>
                <w:sz w:val="24"/>
                <w:szCs w:val="24"/>
              </w:rPr>
            </w:pPr>
            <w:r w:rsidRPr="00F40491">
              <w:rPr>
                <w:rFonts w:ascii="Times New Roman" w:hAnsi="Times New Roman" w:cs="Times New Roman"/>
                <w:sz w:val="24"/>
                <w:szCs w:val="24"/>
              </w:rPr>
              <w:t>T</w:t>
            </w:r>
            <w:r w:rsidRPr="00F40491">
              <w:rPr>
                <w:rFonts w:ascii="Times New Roman" w:hAnsi="Times New Roman" w:cs="Times New Roman"/>
                <w:sz w:val="24"/>
                <w:szCs w:val="24"/>
                <w:vertAlign w:val="subscript"/>
              </w:rPr>
              <w:t>3</w:t>
            </w:r>
          </w:p>
        </w:tc>
        <w:tc>
          <w:tcPr>
            <w:tcW w:w="2880" w:type="dxa"/>
            <w:gridSpan w:val="2"/>
          </w:tcPr>
          <w:p w:rsidR="009E4C16" w:rsidRPr="00F40491" w:rsidRDefault="009E4C16" w:rsidP="0006623D">
            <w:pPr>
              <w:jc w:val="center"/>
              <w:rPr>
                <w:rFonts w:ascii="Times New Roman" w:hAnsi="Times New Roman" w:cs="Times New Roman"/>
                <w:sz w:val="24"/>
                <w:szCs w:val="24"/>
              </w:rPr>
            </w:pPr>
            <w:r w:rsidRPr="00F40491">
              <w:rPr>
                <w:rFonts w:ascii="Times New Roman" w:hAnsi="Times New Roman" w:cs="Times New Roman"/>
                <w:sz w:val="24"/>
                <w:szCs w:val="24"/>
              </w:rPr>
              <w:t>T</w:t>
            </w:r>
            <w:r w:rsidRPr="00F40491">
              <w:rPr>
                <w:rFonts w:ascii="Times New Roman" w:hAnsi="Times New Roman" w:cs="Times New Roman"/>
                <w:sz w:val="24"/>
                <w:szCs w:val="24"/>
                <w:vertAlign w:val="subscript"/>
              </w:rPr>
              <w:t>4</w:t>
            </w:r>
          </w:p>
        </w:tc>
      </w:tr>
      <w:tr w:rsidR="009E4C16" w:rsidTr="0006623D">
        <w:trPr>
          <w:trHeight w:val="200"/>
        </w:trPr>
        <w:tc>
          <w:tcPr>
            <w:tcW w:w="918" w:type="dxa"/>
            <w:vMerge/>
            <w:vAlign w:val="center"/>
          </w:tcPr>
          <w:p w:rsidR="009E4C16" w:rsidRPr="00140269" w:rsidRDefault="009E4C16" w:rsidP="0006623D">
            <w:pPr>
              <w:jc w:val="center"/>
              <w:rPr>
                <w:rFonts w:ascii="Times New Roman" w:hAnsi="Times New Roman" w:cs="Times New Roman"/>
                <w:sz w:val="18"/>
                <w:szCs w:val="18"/>
              </w:rPr>
            </w:pPr>
          </w:p>
        </w:tc>
        <w:tc>
          <w:tcPr>
            <w:tcW w:w="1350" w:type="dxa"/>
            <w:vMerge/>
            <w:vAlign w:val="center"/>
          </w:tcPr>
          <w:p w:rsidR="009E4C16" w:rsidRPr="00F40491" w:rsidRDefault="009E4C16" w:rsidP="0006623D">
            <w:pPr>
              <w:jc w:val="center"/>
              <w:rPr>
                <w:rFonts w:ascii="Times New Roman" w:hAnsi="Times New Roman" w:cs="Times New Roman"/>
                <w:sz w:val="24"/>
                <w:szCs w:val="24"/>
              </w:rPr>
            </w:pPr>
          </w:p>
        </w:tc>
        <w:tc>
          <w:tcPr>
            <w:tcW w:w="1080" w:type="dxa"/>
          </w:tcPr>
          <w:p w:rsidR="009E4C16" w:rsidRPr="00F40491" w:rsidRDefault="009E4C16" w:rsidP="0006623D">
            <w:pPr>
              <w:jc w:val="center"/>
              <w:rPr>
                <w:rFonts w:ascii="Times New Roman" w:hAnsi="Times New Roman" w:cs="Times New Roman"/>
                <w:sz w:val="24"/>
                <w:szCs w:val="24"/>
              </w:rPr>
            </w:pPr>
            <w:r w:rsidRPr="00F40491">
              <w:rPr>
                <w:rFonts w:ascii="Times New Roman" w:hAnsi="Times New Roman" w:cs="Times New Roman"/>
                <w:sz w:val="24"/>
                <w:szCs w:val="24"/>
              </w:rPr>
              <w:t>Without</w:t>
            </w:r>
          </w:p>
        </w:tc>
        <w:tc>
          <w:tcPr>
            <w:tcW w:w="1170" w:type="dxa"/>
          </w:tcPr>
          <w:p w:rsidR="009E4C16" w:rsidRPr="00F40491" w:rsidRDefault="009E4C16" w:rsidP="0006623D">
            <w:pPr>
              <w:jc w:val="center"/>
              <w:rPr>
                <w:rFonts w:ascii="Times New Roman" w:hAnsi="Times New Roman" w:cs="Times New Roman"/>
                <w:sz w:val="24"/>
                <w:szCs w:val="24"/>
              </w:rPr>
            </w:pPr>
            <w:r w:rsidRPr="00F40491">
              <w:rPr>
                <w:rFonts w:ascii="Times New Roman" w:hAnsi="Times New Roman" w:cs="Times New Roman"/>
                <w:sz w:val="24"/>
                <w:szCs w:val="24"/>
              </w:rPr>
              <w:t>With</w:t>
            </w:r>
          </w:p>
        </w:tc>
        <w:tc>
          <w:tcPr>
            <w:tcW w:w="1080" w:type="dxa"/>
          </w:tcPr>
          <w:p w:rsidR="009E4C16" w:rsidRPr="00F40491" w:rsidRDefault="009E4C16" w:rsidP="0006623D">
            <w:pPr>
              <w:jc w:val="center"/>
              <w:rPr>
                <w:rFonts w:ascii="Times New Roman" w:hAnsi="Times New Roman" w:cs="Times New Roman"/>
                <w:sz w:val="24"/>
                <w:szCs w:val="24"/>
              </w:rPr>
            </w:pPr>
            <w:r w:rsidRPr="00F40491">
              <w:rPr>
                <w:rFonts w:ascii="Times New Roman" w:hAnsi="Times New Roman" w:cs="Times New Roman"/>
                <w:sz w:val="24"/>
                <w:szCs w:val="24"/>
              </w:rPr>
              <w:t>Without</w:t>
            </w:r>
          </w:p>
        </w:tc>
        <w:tc>
          <w:tcPr>
            <w:tcW w:w="1170" w:type="dxa"/>
          </w:tcPr>
          <w:p w:rsidR="009E4C16" w:rsidRPr="00F40491" w:rsidRDefault="009E4C16" w:rsidP="0006623D">
            <w:pPr>
              <w:jc w:val="center"/>
              <w:rPr>
                <w:rFonts w:ascii="Times New Roman" w:hAnsi="Times New Roman" w:cs="Times New Roman"/>
                <w:sz w:val="24"/>
                <w:szCs w:val="24"/>
              </w:rPr>
            </w:pPr>
            <w:r w:rsidRPr="00F40491">
              <w:rPr>
                <w:rFonts w:ascii="Times New Roman" w:hAnsi="Times New Roman" w:cs="Times New Roman"/>
                <w:sz w:val="24"/>
                <w:szCs w:val="24"/>
              </w:rPr>
              <w:t>With</w:t>
            </w:r>
          </w:p>
        </w:tc>
        <w:tc>
          <w:tcPr>
            <w:tcW w:w="1620" w:type="dxa"/>
          </w:tcPr>
          <w:p w:rsidR="009E4C16" w:rsidRPr="00F40491" w:rsidRDefault="009E4C16" w:rsidP="0006623D">
            <w:pPr>
              <w:jc w:val="center"/>
              <w:rPr>
                <w:rFonts w:ascii="Times New Roman" w:hAnsi="Times New Roman" w:cs="Times New Roman"/>
                <w:sz w:val="24"/>
                <w:szCs w:val="24"/>
              </w:rPr>
            </w:pPr>
            <w:r w:rsidRPr="00F40491">
              <w:rPr>
                <w:rFonts w:ascii="Times New Roman" w:hAnsi="Times New Roman" w:cs="Times New Roman"/>
                <w:sz w:val="24"/>
                <w:szCs w:val="24"/>
              </w:rPr>
              <w:t>Without</w:t>
            </w:r>
          </w:p>
        </w:tc>
        <w:tc>
          <w:tcPr>
            <w:tcW w:w="1530" w:type="dxa"/>
          </w:tcPr>
          <w:p w:rsidR="009E4C16" w:rsidRPr="00F40491" w:rsidRDefault="009E4C16" w:rsidP="0006623D">
            <w:pPr>
              <w:jc w:val="center"/>
              <w:rPr>
                <w:rFonts w:ascii="Times New Roman" w:hAnsi="Times New Roman" w:cs="Times New Roman"/>
                <w:sz w:val="24"/>
                <w:szCs w:val="24"/>
              </w:rPr>
            </w:pPr>
            <w:r w:rsidRPr="00F40491">
              <w:rPr>
                <w:rFonts w:ascii="Times New Roman" w:hAnsi="Times New Roman" w:cs="Times New Roman"/>
                <w:sz w:val="24"/>
                <w:szCs w:val="24"/>
              </w:rPr>
              <w:t>With</w:t>
            </w:r>
          </w:p>
        </w:tc>
        <w:tc>
          <w:tcPr>
            <w:tcW w:w="1350" w:type="dxa"/>
          </w:tcPr>
          <w:p w:rsidR="009E4C16" w:rsidRPr="00F40491" w:rsidRDefault="009E4C16" w:rsidP="0006623D">
            <w:pPr>
              <w:jc w:val="center"/>
              <w:rPr>
                <w:rFonts w:ascii="Times New Roman" w:hAnsi="Times New Roman" w:cs="Times New Roman"/>
                <w:sz w:val="24"/>
                <w:szCs w:val="24"/>
              </w:rPr>
            </w:pPr>
            <w:r w:rsidRPr="00F40491">
              <w:rPr>
                <w:rFonts w:ascii="Times New Roman" w:hAnsi="Times New Roman" w:cs="Times New Roman"/>
                <w:sz w:val="24"/>
                <w:szCs w:val="24"/>
              </w:rPr>
              <w:t>Without</w:t>
            </w:r>
          </w:p>
        </w:tc>
        <w:tc>
          <w:tcPr>
            <w:tcW w:w="1530" w:type="dxa"/>
          </w:tcPr>
          <w:p w:rsidR="009E4C16" w:rsidRPr="00F40491" w:rsidRDefault="009E4C16" w:rsidP="0006623D">
            <w:pPr>
              <w:jc w:val="center"/>
              <w:rPr>
                <w:rFonts w:ascii="Times New Roman" w:hAnsi="Times New Roman" w:cs="Times New Roman"/>
                <w:sz w:val="24"/>
                <w:szCs w:val="24"/>
              </w:rPr>
            </w:pPr>
            <w:r w:rsidRPr="00F40491">
              <w:rPr>
                <w:rFonts w:ascii="Times New Roman" w:hAnsi="Times New Roman" w:cs="Times New Roman"/>
                <w:sz w:val="24"/>
                <w:szCs w:val="24"/>
              </w:rPr>
              <w:t>With</w:t>
            </w:r>
          </w:p>
        </w:tc>
      </w:tr>
      <w:tr w:rsidR="009E4C16" w:rsidTr="0006623D">
        <w:trPr>
          <w:trHeight w:val="2564"/>
        </w:trPr>
        <w:tc>
          <w:tcPr>
            <w:tcW w:w="918" w:type="dxa"/>
            <w:vAlign w:val="center"/>
          </w:tcPr>
          <w:p w:rsidR="009E4C16" w:rsidRPr="00C70C6B" w:rsidRDefault="009E4C16" w:rsidP="0006623D">
            <w:pPr>
              <w:jc w:val="center"/>
              <w:rPr>
                <w:rFonts w:ascii="Times New Roman" w:hAnsi="Times New Roman" w:cs="Times New Roman"/>
                <w:sz w:val="18"/>
                <w:szCs w:val="18"/>
              </w:rPr>
            </w:pPr>
            <w:r w:rsidRPr="00C70C6B">
              <w:rPr>
                <w:rFonts w:ascii="Times New Roman" w:hAnsi="Times New Roman" w:cs="Times New Roman"/>
                <w:sz w:val="18"/>
                <w:szCs w:val="18"/>
              </w:rPr>
              <w:t>10X</w:t>
            </w:r>
          </w:p>
        </w:tc>
        <w:tc>
          <w:tcPr>
            <w:tcW w:w="1350" w:type="dxa"/>
          </w:tcPr>
          <w:p w:rsidR="009E4C16" w:rsidRPr="009577B6" w:rsidRDefault="009E4C16" w:rsidP="0006623D">
            <w:pPr>
              <w:rPr>
                <w:rFonts w:ascii="Times New Roman" w:hAnsi="Times New Roman" w:cs="Times New Roman"/>
              </w:rPr>
            </w:pPr>
            <w:r w:rsidRPr="009577B6">
              <w:rPr>
                <w:rFonts w:ascii="Times New Roman" w:hAnsi="Times New Roman" w:cs="Times New Roman"/>
                <w:noProof/>
              </w:rPr>
              <w:drawing>
                <wp:inline distT="0" distB="0" distL="0" distR="0">
                  <wp:extent cx="822198" cy="1653235"/>
                  <wp:effectExtent l="19050" t="0" r="0" b="4115"/>
                  <wp:docPr id="17" name="Picture 1" descr="IMG20200615113417.jpg"/>
                  <wp:cNvGraphicFramePr/>
                  <a:graphic xmlns:a="http://schemas.openxmlformats.org/drawingml/2006/main">
                    <a:graphicData uri="http://schemas.openxmlformats.org/drawingml/2006/picture">
                      <pic:pic xmlns:pic="http://schemas.openxmlformats.org/drawingml/2006/picture">
                        <pic:nvPicPr>
                          <pic:cNvPr id="2" name="Picture 1" descr="IMG20200615113417.jpg"/>
                          <pic:cNvPicPr>
                            <a:picLocks noChangeAspect="1"/>
                          </pic:cNvPicPr>
                        </pic:nvPicPr>
                        <pic:blipFill>
                          <a:blip r:embed="rId27" cstate="print">
                            <a:lum bright="-20000" contrast="20000"/>
                          </a:blip>
                          <a:srcRect t="36667" r="36667" b="27500"/>
                          <a:stretch>
                            <a:fillRect/>
                          </a:stretch>
                        </pic:blipFill>
                        <pic:spPr>
                          <a:xfrm rot="10800000" flipV="1">
                            <a:off x="0" y="0"/>
                            <a:ext cx="827685" cy="1664268"/>
                          </a:xfrm>
                          <a:prstGeom prst="rect">
                            <a:avLst/>
                          </a:prstGeom>
                        </pic:spPr>
                      </pic:pic>
                    </a:graphicData>
                  </a:graphic>
                </wp:inline>
              </w:drawing>
            </w:r>
          </w:p>
        </w:tc>
        <w:tc>
          <w:tcPr>
            <w:tcW w:w="1080" w:type="dxa"/>
          </w:tcPr>
          <w:p w:rsidR="009E4C16" w:rsidRPr="009577B6" w:rsidRDefault="009E4C16" w:rsidP="0006623D">
            <w:pPr>
              <w:rPr>
                <w:rFonts w:ascii="Times New Roman" w:hAnsi="Times New Roman" w:cs="Times New Roman"/>
              </w:rPr>
            </w:pPr>
            <w:r w:rsidRPr="009577B6">
              <w:rPr>
                <w:rFonts w:ascii="Times New Roman" w:hAnsi="Times New Roman" w:cs="Times New Roman"/>
                <w:noProof/>
              </w:rPr>
              <w:drawing>
                <wp:inline distT="0" distB="0" distL="0" distR="0">
                  <wp:extent cx="617373" cy="1653236"/>
                  <wp:effectExtent l="19050" t="0" r="0" b="0"/>
                  <wp:docPr id="18" name="Picture 141" descr="D:\M phil thesis\Images\rhizome pics\IMG_20200822_10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M phil thesis\Images\rhizome pics\IMG_20200822_103851.jpg"/>
                          <pic:cNvPicPr>
                            <a:picLocks noChangeAspect="1" noChangeArrowheads="1"/>
                          </pic:cNvPicPr>
                        </pic:nvPicPr>
                        <pic:blipFill>
                          <a:blip r:embed="rId28" cstate="print"/>
                          <a:srcRect l="30295" t="43267" r="29750" b="22274"/>
                          <a:stretch>
                            <a:fillRect/>
                          </a:stretch>
                        </pic:blipFill>
                        <pic:spPr bwMode="auto">
                          <a:xfrm>
                            <a:off x="0" y="0"/>
                            <a:ext cx="617373" cy="1653235"/>
                          </a:xfrm>
                          <a:prstGeom prst="rect">
                            <a:avLst/>
                          </a:prstGeom>
                          <a:noFill/>
                          <a:ln w="9525">
                            <a:noFill/>
                            <a:miter lim="800000"/>
                            <a:headEnd/>
                            <a:tailEnd/>
                          </a:ln>
                        </pic:spPr>
                      </pic:pic>
                    </a:graphicData>
                  </a:graphic>
                </wp:inline>
              </w:drawing>
            </w:r>
          </w:p>
        </w:tc>
        <w:tc>
          <w:tcPr>
            <w:tcW w:w="1170" w:type="dxa"/>
          </w:tcPr>
          <w:p w:rsidR="009E4C16" w:rsidRPr="009577B6" w:rsidRDefault="009E4C16" w:rsidP="0006623D">
            <w:pPr>
              <w:rPr>
                <w:rFonts w:ascii="Times New Roman" w:hAnsi="Times New Roman" w:cs="Times New Roman"/>
              </w:rPr>
            </w:pPr>
            <w:r w:rsidRPr="001002AD">
              <w:rPr>
                <w:rFonts w:ascii="Times New Roman" w:hAnsi="Times New Roman" w:cs="Times New Roman"/>
                <w:noProof/>
              </w:rPr>
              <w:drawing>
                <wp:inline distT="0" distB="0" distL="0" distR="0">
                  <wp:extent cx="814883" cy="1653235"/>
                  <wp:effectExtent l="19050" t="0" r="4267" b="0"/>
                  <wp:docPr id="19" name="Picture 2" descr="IMG20200615113019.jpg"/>
                  <wp:cNvGraphicFramePr/>
                  <a:graphic xmlns:a="http://schemas.openxmlformats.org/drawingml/2006/main">
                    <a:graphicData uri="http://schemas.openxmlformats.org/drawingml/2006/picture">
                      <pic:pic xmlns:pic="http://schemas.openxmlformats.org/drawingml/2006/picture">
                        <pic:nvPicPr>
                          <pic:cNvPr id="2" name="Picture 1" descr="IMG20200615113019.jpg"/>
                          <pic:cNvPicPr>
                            <a:picLocks noChangeAspect="1"/>
                          </pic:cNvPicPr>
                        </pic:nvPicPr>
                        <pic:blipFill>
                          <a:blip r:embed="rId29" cstate="print">
                            <a:lum bright="-20000" contrast="20000"/>
                          </a:blip>
                          <a:srcRect l="22222" t="38029" r="31111" b="32260"/>
                          <a:stretch>
                            <a:fillRect/>
                          </a:stretch>
                        </pic:blipFill>
                        <pic:spPr>
                          <a:xfrm>
                            <a:off x="0" y="0"/>
                            <a:ext cx="814883" cy="1653235"/>
                          </a:xfrm>
                          <a:prstGeom prst="rect">
                            <a:avLst/>
                          </a:prstGeom>
                        </pic:spPr>
                      </pic:pic>
                    </a:graphicData>
                  </a:graphic>
                </wp:inline>
              </w:drawing>
            </w:r>
          </w:p>
        </w:tc>
        <w:tc>
          <w:tcPr>
            <w:tcW w:w="1080" w:type="dxa"/>
          </w:tcPr>
          <w:p w:rsidR="009E4C16" w:rsidRPr="009577B6" w:rsidRDefault="009E4C16" w:rsidP="0006623D">
            <w:pPr>
              <w:rPr>
                <w:rFonts w:ascii="Times New Roman" w:hAnsi="Times New Roman" w:cs="Times New Roman"/>
              </w:rPr>
            </w:pPr>
            <w:r w:rsidRPr="001002AD">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871271</wp:posOffset>
                  </wp:positionH>
                  <wp:positionV relativeFrom="paragraph">
                    <wp:posOffset>3581</wp:posOffset>
                  </wp:positionV>
                  <wp:extent cx="817753" cy="1484986"/>
                  <wp:effectExtent l="19050" t="0" r="4445" b="0"/>
                  <wp:wrapSquare wrapText="bothSides"/>
                  <wp:docPr id="20" name="Picture 1" descr="IMG20200615130757.jpg"/>
                  <wp:cNvGraphicFramePr/>
                  <a:graphic xmlns:a="http://schemas.openxmlformats.org/drawingml/2006/main">
                    <a:graphicData uri="http://schemas.openxmlformats.org/drawingml/2006/picture">
                      <pic:pic xmlns:pic="http://schemas.openxmlformats.org/drawingml/2006/picture">
                        <pic:nvPicPr>
                          <pic:cNvPr id="3" name="Picture 2" descr="IMG20200615130757.jpg"/>
                          <pic:cNvPicPr>
                            <a:picLocks noChangeAspect="1"/>
                          </pic:cNvPicPr>
                        </pic:nvPicPr>
                        <pic:blipFill>
                          <a:blip r:embed="rId30" cstate="print">
                            <a:lum bright="-30000" contrast="30000"/>
                          </a:blip>
                          <a:srcRect l="14784" t="38178" r="9259" b="19042"/>
                          <a:stretch>
                            <a:fillRect/>
                          </a:stretch>
                        </pic:blipFill>
                        <pic:spPr>
                          <a:xfrm>
                            <a:off x="0" y="0"/>
                            <a:ext cx="814705" cy="1484630"/>
                          </a:xfrm>
                          <a:prstGeom prst="rect">
                            <a:avLst/>
                          </a:prstGeom>
                        </pic:spPr>
                      </pic:pic>
                    </a:graphicData>
                  </a:graphic>
                </wp:anchor>
              </w:drawing>
            </w:r>
          </w:p>
        </w:tc>
        <w:tc>
          <w:tcPr>
            <w:tcW w:w="1170" w:type="dxa"/>
          </w:tcPr>
          <w:p w:rsidR="009E4C16" w:rsidRPr="009577B6" w:rsidRDefault="009E4C16" w:rsidP="0006623D">
            <w:pPr>
              <w:rPr>
                <w:rFonts w:ascii="Times New Roman" w:hAnsi="Times New Roman" w:cs="Times New Roman"/>
              </w:rPr>
            </w:pPr>
            <w:r w:rsidRPr="001002AD">
              <w:rPr>
                <w:rFonts w:ascii="Times New Roman" w:hAnsi="Times New Roman" w:cs="Times New Roman"/>
                <w:noProof/>
              </w:rPr>
              <w:drawing>
                <wp:inline distT="0" distB="0" distL="0" distR="0">
                  <wp:extent cx="756361" cy="1653235"/>
                  <wp:effectExtent l="19050" t="0" r="5639" b="0"/>
                  <wp:docPr id="24" name="Picture 1" descr="IMG_20200622_111026.jpg"/>
                  <wp:cNvGraphicFramePr/>
                  <a:graphic xmlns:a="http://schemas.openxmlformats.org/drawingml/2006/main">
                    <a:graphicData uri="http://schemas.openxmlformats.org/drawingml/2006/picture">
                      <pic:pic xmlns:pic="http://schemas.openxmlformats.org/drawingml/2006/picture">
                        <pic:nvPicPr>
                          <pic:cNvPr id="2" name="Picture 1" descr="IMG_20200622_111026.jpg"/>
                          <pic:cNvPicPr>
                            <a:picLocks noChangeAspect="1"/>
                          </pic:cNvPicPr>
                        </pic:nvPicPr>
                        <pic:blipFill>
                          <a:blip r:embed="rId31" cstate="print">
                            <a:lum bright="-20000" contrast="20000"/>
                          </a:blip>
                          <a:srcRect l="26684" t="51800" r="50566" b="28333"/>
                          <a:stretch>
                            <a:fillRect/>
                          </a:stretch>
                        </pic:blipFill>
                        <pic:spPr>
                          <a:xfrm>
                            <a:off x="0" y="0"/>
                            <a:ext cx="756361" cy="1653235"/>
                          </a:xfrm>
                          <a:prstGeom prst="rect">
                            <a:avLst/>
                          </a:prstGeom>
                        </pic:spPr>
                      </pic:pic>
                    </a:graphicData>
                  </a:graphic>
                </wp:inline>
              </w:drawing>
            </w:r>
          </w:p>
        </w:tc>
        <w:tc>
          <w:tcPr>
            <w:tcW w:w="1620" w:type="dxa"/>
          </w:tcPr>
          <w:p w:rsidR="009E4C16" w:rsidRPr="009577B6" w:rsidRDefault="009E4C16" w:rsidP="0006623D">
            <w:pPr>
              <w:rPr>
                <w:rFonts w:ascii="Times New Roman" w:hAnsi="Times New Roman" w:cs="Times New Roman"/>
              </w:rPr>
            </w:pPr>
            <w:r w:rsidRPr="001002AD">
              <w:rPr>
                <w:rFonts w:ascii="Times New Roman" w:hAnsi="Times New Roman" w:cs="Times New Roman"/>
                <w:noProof/>
              </w:rPr>
              <w:drawing>
                <wp:inline distT="0" distB="0" distL="0" distR="0">
                  <wp:extent cx="880719" cy="1649297"/>
                  <wp:effectExtent l="19050" t="0" r="0" b="0"/>
                  <wp:docPr id="25" name="Picture 6" descr="D:\M phil thesis\Images\T3Cd\IMG_20200624_12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 phil thesis\Images\T3Cd\IMG_20200624_120326.jpg"/>
                          <pic:cNvPicPr>
                            <a:picLocks noChangeAspect="1" noChangeArrowheads="1"/>
                          </pic:cNvPicPr>
                        </pic:nvPicPr>
                        <pic:blipFill>
                          <a:blip r:embed="rId32" cstate="print"/>
                          <a:srcRect l="28631" t="31197" r="22827" b="28112"/>
                          <a:stretch>
                            <a:fillRect/>
                          </a:stretch>
                        </pic:blipFill>
                        <pic:spPr bwMode="auto">
                          <a:xfrm>
                            <a:off x="0" y="0"/>
                            <a:ext cx="887573" cy="1662132"/>
                          </a:xfrm>
                          <a:prstGeom prst="rect">
                            <a:avLst/>
                          </a:prstGeom>
                          <a:noFill/>
                          <a:ln w="9525">
                            <a:noFill/>
                            <a:miter lim="800000"/>
                            <a:headEnd/>
                            <a:tailEnd/>
                          </a:ln>
                        </pic:spPr>
                      </pic:pic>
                    </a:graphicData>
                  </a:graphic>
                </wp:inline>
              </w:drawing>
            </w:r>
          </w:p>
        </w:tc>
        <w:tc>
          <w:tcPr>
            <w:tcW w:w="1530" w:type="dxa"/>
          </w:tcPr>
          <w:p w:rsidR="009E4C16" w:rsidRPr="009577B6" w:rsidRDefault="009E4C16" w:rsidP="0006623D">
            <w:pPr>
              <w:rPr>
                <w:rFonts w:ascii="Times New Roman" w:hAnsi="Times New Roman" w:cs="Times New Roman"/>
              </w:rPr>
            </w:pPr>
            <w:r w:rsidRPr="001002AD">
              <w:rPr>
                <w:rFonts w:ascii="Times New Roman" w:hAnsi="Times New Roman" w:cs="Times New Roman"/>
                <w:noProof/>
              </w:rPr>
              <w:drawing>
                <wp:inline distT="0" distB="0" distL="0" distR="0">
                  <wp:extent cx="1100175" cy="1648426"/>
                  <wp:effectExtent l="19050" t="0" r="4725" b="0"/>
                  <wp:docPr id="27" name="Picture 146" descr="D:\M phil thesis\Images\rhizome pics\IMG_20200822_1046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M phil thesis\Images\rhizome pics\IMG_20200822_104638_1.jpg"/>
                          <pic:cNvPicPr>
                            <a:picLocks noChangeAspect="1" noChangeArrowheads="1"/>
                          </pic:cNvPicPr>
                        </pic:nvPicPr>
                        <pic:blipFill>
                          <a:blip r:embed="rId33" cstate="print">
                            <a:lum bright="-30000" contrast="20000"/>
                          </a:blip>
                          <a:srcRect l="37905" t="36903" r="20000" b="20884"/>
                          <a:stretch>
                            <a:fillRect/>
                          </a:stretch>
                        </pic:blipFill>
                        <pic:spPr bwMode="auto">
                          <a:xfrm>
                            <a:off x="0" y="0"/>
                            <a:ext cx="1104936" cy="1655560"/>
                          </a:xfrm>
                          <a:prstGeom prst="rect">
                            <a:avLst/>
                          </a:prstGeom>
                          <a:noFill/>
                          <a:ln w="9525">
                            <a:noFill/>
                            <a:miter lim="800000"/>
                            <a:headEnd/>
                            <a:tailEnd/>
                          </a:ln>
                        </pic:spPr>
                      </pic:pic>
                    </a:graphicData>
                  </a:graphic>
                </wp:inline>
              </w:drawing>
            </w:r>
          </w:p>
        </w:tc>
        <w:tc>
          <w:tcPr>
            <w:tcW w:w="1350" w:type="dxa"/>
          </w:tcPr>
          <w:p w:rsidR="009E4C16" w:rsidRPr="009577B6" w:rsidRDefault="009E4C16" w:rsidP="0006623D">
            <w:pPr>
              <w:rPr>
                <w:rFonts w:ascii="Times New Roman" w:hAnsi="Times New Roman" w:cs="Times New Roman"/>
              </w:rPr>
            </w:pPr>
            <w:r w:rsidRPr="001002AD">
              <w:rPr>
                <w:rFonts w:ascii="Times New Roman" w:hAnsi="Times New Roman" w:cs="Times New Roman"/>
                <w:noProof/>
              </w:rPr>
              <w:drawing>
                <wp:inline distT="0" distB="0" distL="0" distR="0">
                  <wp:extent cx="1053388" cy="1651808"/>
                  <wp:effectExtent l="19050" t="0" r="0" b="0"/>
                  <wp:docPr id="28" name="Picture 1" descr="IMG_20200622_111107.jpg"/>
                  <wp:cNvGraphicFramePr/>
                  <a:graphic xmlns:a="http://schemas.openxmlformats.org/drawingml/2006/main">
                    <a:graphicData uri="http://schemas.openxmlformats.org/drawingml/2006/picture">
                      <pic:pic xmlns:pic="http://schemas.openxmlformats.org/drawingml/2006/picture">
                        <pic:nvPicPr>
                          <pic:cNvPr id="3" name="Picture 2" descr="IMG_20200622_111107.jpg"/>
                          <pic:cNvPicPr>
                            <a:picLocks noChangeAspect="1"/>
                          </pic:cNvPicPr>
                        </pic:nvPicPr>
                        <pic:blipFill>
                          <a:blip r:embed="rId34" cstate="print">
                            <a:lum bright="-30000" contrast="20000"/>
                          </a:blip>
                          <a:srcRect l="20879" t="38187" r="42858" b="32142"/>
                          <a:stretch>
                            <a:fillRect/>
                          </a:stretch>
                        </pic:blipFill>
                        <pic:spPr>
                          <a:xfrm>
                            <a:off x="0" y="0"/>
                            <a:ext cx="1056581" cy="1656815"/>
                          </a:xfrm>
                          <a:prstGeom prst="rect">
                            <a:avLst/>
                          </a:prstGeom>
                        </pic:spPr>
                      </pic:pic>
                    </a:graphicData>
                  </a:graphic>
                </wp:inline>
              </w:drawing>
            </w:r>
          </w:p>
        </w:tc>
        <w:tc>
          <w:tcPr>
            <w:tcW w:w="1530" w:type="dxa"/>
          </w:tcPr>
          <w:p w:rsidR="009E4C16" w:rsidRPr="009577B6" w:rsidRDefault="009E4C16" w:rsidP="0006623D">
            <w:pPr>
              <w:rPr>
                <w:rFonts w:ascii="Times New Roman" w:hAnsi="Times New Roman" w:cs="Times New Roman"/>
              </w:rPr>
            </w:pPr>
            <w:r w:rsidRPr="0086354A">
              <w:rPr>
                <w:rFonts w:ascii="Times New Roman" w:hAnsi="Times New Roman" w:cs="Times New Roman"/>
                <w:noProof/>
              </w:rPr>
              <w:drawing>
                <wp:inline distT="0" distB="0" distL="0" distR="0">
                  <wp:extent cx="1261110" cy="1648609"/>
                  <wp:effectExtent l="19050" t="0" r="0" b="0"/>
                  <wp:docPr id="30" name="Picture 14" descr="IMG_20200624_113051.jpg"/>
                  <wp:cNvGraphicFramePr/>
                  <a:graphic xmlns:a="http://schemas.openxmlformats.org/drawingml/2006/main">
                    <a:graphicData uri="http://schemas.openxmlformats.org/drawingml/2006/picture">
                      <pic:pic xmlns:pic="http://schemas.openxmlformats.org/drawingml/2006/picture">
                        <pic:nvPicPr>
                          <pic:cNvPr id="2" name="Picture 1" descr="IMG_20200624_113051.jpg"/>
                          <pic:cNvPicPr>
                            <a:picLocks noChangeAspect="1"/>
                          </pic:cNvPicPr>
                        </pic:nvPicPr>
                        <pic:blipFill>
                          <a:blip r:embed="rId35" cstate="print"/>
                          <a:srcRect l="22222" t="35000" r="31112" b="28333"/>
                          <a:stretch>
                            <a:fillRect/>
                          </a:stretch>
                        </pic:blipFill>
                        <pic:spPr>
                          <a:xfrm>
                            <a:off x="0" y="0"/>
                            <a:ext cx="1264649" cy="1653235"/>
                          </a:xfrm>
                          <a:prstGeom prst="rect">
                            <a:avLst/>
                          </a:prstGeom>
                        </pic:spPr>
                      </pic:pic>
                    </a:graphicData>
                  </a:graphic>
                </wp:inline>
              </w:drawing>
            </w:r>
          </w:p>
        </w:tc>
      </w:tr>
      <w:tr w:rsidR="009E4C16" w:rsidTr="0006623D">
        <w:trPr>
          <w:trHeight w:val="2265"/>
        </w:trPr>
        <w:tc>
          <w:tcPr>
            <w:tcW w:w="918" w:type="dxa"/>
            <w:vAlign w:val="center"/>
          </w:tcPr>
          <w:p w:rsidR="009E4C16" w:rsidRPr="00C70C6B" w:rsidRDefault="009E4C16" w:rsidP="0006623D">
            <w:pPr>
              <w:jc w:val="center"/>
              <w:rPr>
                <w:rFonts w:ascii="Times New Roman" w:hAnsi="Times New Roman" w:cs="Times New Roman"/>
                <w:sz w:val="18"/>
                <w:szCs w:val="18"/>
              </w:rPr>
            </w:pPr>
            <w:r w:rsidRPr="00C70C6B">
              <w:rPr>
                <w:rFonts w:ascii="Times New Roman" w:hAnsi="Times New Roman" w:cs="Times New Roman"/>
                <w:sz w:val="18"/>
                <w:szCs w:val="18"/>
              </w:rPr>
              <w:t>40X</w:t>
            </w:r>
          </w:p>
          <w:p w:rsidR="009E4C16" w:rsidRPr="00C70C6B" w:rsidRDefault="009E4C16" w:rsidP="0006623D">
            <w:pPr>
              <w:jc w:val="center"/>
              <w:rPr>
                <w:rFonts w:ascii="Times New Roman" w:hAnsi="Times New Roman" w:cs="Times New Roman"/>
                <w:sz w:val="18"/>
                <w:szCs w:val="18"/>
              </w:rPr>
            </w:pPr>
            <w:r w:rsidRPr="006002B3">
              <w:rPr>
                <w:rFonts w:ascii="Times New Roman" w:hAnsi="Times New Roman" w:cs="Times New Roman"/>
                <w:sz w:val="18"/>
                <w:szCs w:val="18"/>
              </w:rPr>
              <w:t>Dermal region</w:t>
            </w:r>
          </w:p>
        </w:tc>
        <w:tc>
          <w:tcPr>
            <w:tcW w:w="1350" w:type="dxa"/>
          </w:tcPr>
          <w:p w:rsidR="009E4C16" w:rsidRDefault="009E4C16" w:rsidP="0006623D">
            <w:r w:rsidRPr="00CF2750">
              <w:rPr>
                <w:noProof/>
              </w:rPr>
              <w:drawing>
                <wp:inline distT="0" distB="0" distL="0" distR="0">
                  <wp:extent cx="822198" cy="1448410"/>
                  <wp:effectExtent l="19050" t="0" r="0" b="0"/>
                  <wp:docPr id="31" name="Picture 1" descr="IMG20200615113417.jpg"/>
                  <wp:cNvGraphicFramePr/>
                  <a:graphic xmlns:a="http://schemas.openxmlformats.org/drawingml/2006/main">
                    <a:graphicData uri="http://schemas.openxmlformats.org/drawingml/2006/picture">
                      <pic:pic xmlns:pic="http://schemas.openxmlformats.org/drawingml/2006/picture">
                        <pic:nvPicPr>
                          <pic:cNvPr id="2" name="Picture 1" descr="IMG20200615113417.jpg"/>
                          <pic:cNvPicPr>
                            <a:picLocks noChangeAspect="1"/>
                          </pic:cNvPicPr>
                        </pic:nvPicPr>
                        <pic:blipFill>
                          <a:blip r:embed="rId36" cstate="print">
                            <a:lum bright="-20000" contrast="20000"/>
                          </a:blip>
                          <a:srcRect l="16126" t="48089" r="49067" b="27811"/>
                          <a:stretch>
                            <a:fillRect/>
                          </a:stretch>
                        </pic:blipFill>
                        <pic:spPr>
                          <a:xfrm rot="10800000" flipV="1">
                            <a:off x="0" y="0"/>
                            <a:ext cx="827564" cy="1457863"/>
                          </a:xfrm>
                          <a:prstGeom prst="rect">
                            <a:avLst/>
                          </a:prstGeom>
                        </pic:spPr>
                      </pic:pic>
                    </a:graphicData>
                  </a:graphic>
                </wp:inline>
              </w:drawing>
            </w:r>
          </w:p>
        </w:tc>
        <w:tc>
          <w:tcPr>
            <w:tcW w:w="1080" w:type="dxa"/>
          </w:tcPr>
          <w:p w:rsidR="009E4C16" w:rsidRDefault="009E4C16" w:rsidP="0006623D">
            <w:r w:rsidRPr="00622F7F">
              <w:rPr>
                <w:noProof/>
              </w:rPr>
              <w:drawing>
                <wp:inline distT="0" distB="0" distL="0" distR="0">
                  <wp:extent cx="573482" cy="1448409"/>
                  <wp:effectExtent l="19050" t="0" r="0" b="0"/>
                  <wp:docPr id="476" name="Picture 142" descr="D:\M phil thesis\Images\rhizome pics\IMG_20200822_10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M phil thesis\Images\rhizome pics\IMG_20200822_103913.jpg"/>
                          <pic:cNvPicPr>
                            <a:picLocks noChangeAspect="1" noChangeArrowheads="1"/>
                          </pic:cNvPicPr>
                        </pic:nvPicPr>
                        <pic:blipFill>
                          <a:blip r:embed="rId37" cstate="print"/>
                          <a:srcRect l="29825" t="51997" r="22140" b="17058"/>
                          <a:stretch>
                            <a:fillRect/>
                          </a:stretch>
                        </pic:blipFill>
                        <pic:spPr bwMode="auto">
                          <a:xfrm>
                            <a:off x="0" y="0"/>
                            <a:ext cx="578908" cy="1462112"/>
                          </a:xfrm>
                          <a:prstGeom prst="rect">
                            <a:avLst/>
                          </a:prstGeom>
                          <a:noFill/>
                          <a:ln w="9525">
                            <a:noFill/>
                            <a:miter lim="800000"/>
                            <a:headEnd/>
                            <a:tailEnd/>
                          </a:ln>
                        </pic:spPr>
                      </pic:pic>
                    </a:graphicData>
                  </a:graphic>
                </wp:inline>
              </w:drawing>
            </w:r>
          </w:p>
        </w:tc>
        <w:tc>
          <w:tcPr>
            <w:tcW w:w="1170" w:type="dxa"/>
          </w:tcPr>
          <w:p w:rsidR="009E4C16" w:rsidRDefault="009E4C16" w:rsidP="0006623D">
            <w:r w:rsidRPr="0086354A">
              <w:rPr>
                <w:noProof/>
              </w:rPr>
              <w:drawing>
                <wp:inline distT="0" distB="0" distL="0" distR="0">
                  <wp:extent cx="819283" cy="1448410"/>
                  <wp:effectExtent l="19050" t="0" r="0" b="0"/>
                  <wp:docPr id="477" name="Picture 7" descr="IMG20200615113019.jpg"/>
                  <wp:cNvGraphicFramePr/>
                  <a:graphic xmlns:a="http://schemas.openxmlformats.org/drawingml/2006/main">
                    <a:graphicData uri="http://schemas.openxmlformats.org/drawingml/2006/picture">
                      <pic:pic xmlns:pic="http://schemas.openxmlformats.org/drawingml/2006/picture">
                        <pic:nvPicPr>
                          <pic:cNvPr id="2" name="Picture 1" descr="IMG20200615113019.jpg"/>
                          <pic:cNvPicPr>
                            <a:picLocks noChangeAspect="1"/>
                          </pic:cNvPicPr>
                        </pic:nvPicPr>
                        <pic:blipFill>
                          <a:blip r:embed="rId38" cstate="print">
                            <a:lum bright="-20000" contrast="20000"/>
                          </a:blip>
                          <a:srcRect l="19316" t="47206" r="65733" b="32236"/>
                          <a:stretch>
                            <a:fillRect/>
                          </a:stretch>
                        </pic:blipFill>
                        <pic:spPr>
                          <a:xfrm flipH="1">
                            <a:off x="0" y="0"/>
                            <a:ext cx="822574" cy="1454229"/>
                          </a:xfrm>
                          <a:prstGeom prst="rect">
                            <a:avLst/>
                          </a:prstGeom>
                        </pic:spPr>
                      </pic:pic>
                    </a:graphicData>
                  </a:graphic>
                </wp:inline>
              </w:drawing>
            </w:r>
          </w:p>
        </w:tc>
        <w:tc>
          <w:tcPr>
            <w:tcW w:w="1080" w:type="dxa"/>
          </w:tcPr>
          <w:p w:rsidR="009E4C16" w:rsidRDefault="009E4C16" w:rsidP="0006623D">
            <w:r w:rsidRPr="0086354A">
              <w:rPr>
                <w:noProof/>
              </w:rPr>
              <w:drawing>
                <wp:anchor distT="0" distB="0" distL="114300" distR="114300" simplePos="0" relativeHeight="251660288" behindDoc="0" locked="0" layoutInCell="1" allowOverlap="1">
                  <wp:simplePos x="0" y="0"/>
                  <wp:positionH relativeFrom="column">
                    <wp:posOffset>-48260</wp:posOffset>
                  </wp:positionH>
                  <wp:positionV relativeFrom="paragraph">
                    <wp:posOffset>0</wp:posOffset>
                  </wp:positionV>
                  <wp:extent cx="821690" cy="1323975"/>
                  <wp:effectExtent l="19050" t="0" r="0" b="0"/>
                  <wp:wrapSquare wrapText="bothSides"/>
                  <wp:docPr id="478" name="Picture 1" descr="IMG20200615130757.jpg"/>
                  <wp:cNvGraphicFramePr/>
                  <a:graphic xmlns:a="http://schemas.openxmlformats.org/drawingml/2006/main">
                    <a:graphicData uri="http://schemas.openxmlformats.org/drawingml/2006/picture">
                      <pic:pic xmlns:pic="http://schemas.openxmlformats.org/drawingml/2006/picture">
                        <pic:nvPicPr>
                          <pic:cNvPr id="3" name="Picture 2" descr="IMG20200615130757.jpg"/>
                          <pic:cNvPicPr>
                            <a:picLocks noChangeAspect="1"/>
                          </pic:cNvPicPr>
                        </pic:nvPicPr>
                        <pic:blipFill>
                          <a:blip r:embed="rId39" cstate="print">
                            <a:lum bright="-30000" contrast="30000"/>
                          </a:blip>
                          <a:srcRect l="37506" t="38178" r="-2265" b="35249"/>
                          <a:stretch>
                            <a:fillRect/>
                          </a:stretch>
                        </pic:blipFill>
                        <pic:spPr>
                          <a:xfrm>
                            <a:off x="0" y="0"/>
                            <a:ext cx="821690" cy="1323975"/>
                          </a:xfrm>
                          <a:prstGeom prst="rect">
                            <a:avLst/>
                          </a:prstGeom>
                        </pic:spPr>
                      </pic:pic>
                    </a:graphicData>
                  </a:graphic>
                </wp:anchor>
              </w:drawing>
            </w:r>
          </w:p>
        </w:tc>
        <w:tc>
          <w:tcPr>
            <w:tcW w:w="1170" w:type="dxa"/>
          </w:tcPr>
          <w:p w:rsidR="009E4C16" w:rsidRDefault="009E4C16" w:rsidP="0006623D">
            <w:r w:rsidRPr="0086354A">
              <w:rPr>
                <w:noProof/>
              </w:rPr>
              <w:drawing>
                <wp:inline distT="0" distB="0" distL="0" distR="0">
                  <wp:extent cx="758596" cy="1397204"/>
                  <wp:effectExtent l="19050" t="0" r="3404" b="0"/>
                  <wp:docPr id="479" name="Picture 4" descr="D:\M phil thesis\Images\T2CdS\IMG_20200624_11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 phil thesis\Images\T2CdS\IMG_20200624_113335.jpg"/>
                          <pic:cNvPicPr>
                            <a:picLocks noChangeAspect="1" noChangeArrowheads="1"/>
                          </pic:cNvPicPr>
                        </pic:nvPicPr>
                        <pic:blipFill>
                          <a:blip r:embed="rId40" cstate="print"/>
                          <a:srcRect l="16211" t="34311" r="26282" b="31379"/>
                          <a:stretch>
                            <a:fillRect/>
                          </a:stretch>
                        </pic:blipFill>
                        <pic:spPr bwMode="auto">
                          <a:xfrm flipV="1">
                            <a:off x="0" y="0"/>
                            <a:ext cx="760142" cy="1400051"/>
                          </a:xfrm>
                          <a:prstGeom prst="rect">
                            <a:avLst/>
                          </a:prstGeom>
                          <a:noFill/>
                          <a:ln w="9525">
                            <a:noFill/>
                            <a:miter lim="800000"/>
                            <a:headEnd/>
                            <a:tailEnd/>
                          </a:ln>
                        </pic:spPr>
                      </pic:pic>
                    </a:graphicData>
                  </a:graphic>
                </wp:inline>
              </w:drawing>
            </w:r>
          </w:p>
        </w:tc>
        <w:tc>
          <w:tcPr>
            <w:tcW w:w="1620" w:type="dxa"/>
          </w:tcPr>
          <w:p w:rsidR="009E4C16" w:rsidRDefault="009E4C16" w:rsidP="0006623D">
            <w:r w:rsidRPr="0086354A">
              <w:rPr>
                <w:noProof/>
              </w:rPr>
              <w:drawing>
                <wp:inline distT="0" distB="0" distL="0" distR="0">
                  <wp:extent cx="880719" cy="1448409"/>
                  <wp:effectExtent l="19050" t="0" r="0" b="0"/>
                  <wp:docPr id="32" name="Picture 7" descr="D:\M phil thesis\Images\T3Cd\IMG_20200624_12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 phil thesis\Images\T3Cd\IMG_20200624_120348.jpg"/>
                          <pic:cNvPicPr>
                            <a:picLocks noChangeAspect="1" noChangeArrowheads="1"/>
                          </pic:cNvPicPr>
                        </pic:nvPicPr>
                        <pic:blipFill>
                          <a:blip r:embed="rId41" cstate="print"/>
                          <a:srcRect l="19222" t="33425" r="29230" b="30441"/>
                          <a:stretch>
                            <a:fillRect/>
                          </a:stretch>
                        </pic:blipFill>
                        <pic:spPr bwMode="auto">
                          <a:xfrm>
                            <a:off x="0" y="0"/>
                            <a:ext cx="883737" cy="1453372"/>
                          </a:xfrm>
                          <a:prstGeom prst="rect">
                            <a:avLst/>
                          </a:prstGeom>
                          <a:noFill/>
                          <a:ln w="9525">
                            <a:noFill/>
                            <a:miter lim="800000"/>
                            <a:headEnd/>
                            <a:tailEnd/>
                          </a:ln>
                        </pic:spPr>
                      </pic:pic>
                    </a:graphicData>
                  </a:graphic>
                </wp:inline>
              </w:drawing>
            </w:r>
          </w:p>
        </w:tc>
        <w:tc>
          <w:tcPr>
            <w:tcW w:w="1530" w:type="dxa"/>
          </w:tcPr>
          <w:p w:rsidR="009E4C16" w:rsidRDefault="009E4C16" w:rsidP="0006623D">
            <w:r w:rsidRPr="0086354A">
              <w:rPr>
                <w:noProof/>
              </w:rPr>
              <w:drawing>
                <wp:inline distT="0" distB="0" distL="0" distR="0">
                  <wp:extent cx="939241" cy="1448409"/>
                  <wp:effectExtent l="19050" t="0" r="0" b="0"/>
                  <wp:docPr id="33" name="Picture 141" descr="D:\M phil thesis\Images\rhizome pics\IMG_20200822_10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M phil thesis\Images\rhizome pics\IMG_20200822_103851.jpg"/>
                          <pic:cNvPicPr>
                            <a:picLocks noChangeAspect="1" noChangeArrowheads="1"/>
                          </pic:cNvPicPr>
                        </pic:nvPicPr>
                        <pic:blipFill>
                          <a:blip r:embed="rId42" cstate="print">
                            <a:lum bright="-30000" contrast="30000"/>
                          </a:blip>
                          <a:srcRect l="30295" t="46186" r="31205" b="35914"/>
                          <a:stretch>
                            <a:fillRect/>
                          </a:stretch>
                        </pic:blipFill>
                        <pic:spPr bwMode="auto">
                          <a:xfrm>
                            <a:off x="0" y="0"/>
                            <a:ext cx="951758" cy="1467712"/>
                          </a:xfrm>
                          <a:prstGeom prst="rect">
                            <a:avLst/>
                          </a:prstGeom>
                          <a:noFill/>
                          <a:ln w="9525">
                            <a:noFill/>
                            <a:miter lim="800000"/>
                            <a:headEnd/>
                            <a:tailEnd/>
                          </a:ln>
                        </pic:spPr>
                      </pic:pic>
                    </a:graphicData>
                  </a:graphic>
                </wp:inline>
              </w:drawing>
            </w:r>
          </w:p>
        </w:tc>
        <w:tc>
          <w:tcPr>
            <w:tcW w:w="1350" w:type="dxa"/>
          </w:tcPr>
          <w:p w:rsidR="009E4C16" w:rsidRDefault="009E4C16" w:rsidP="0006623D">
            <w:r w:rsidRPr="0086354A">
              <w:rPr>
                <w:noProof/>
              </w:rPr>
              <w:drawing>
                <wp:inline distT="0" distB="0" distL="0" distR="0">
                  <wp:extent cx="873405" cy="1455725"/>
                  <wp:effectExtent l="19050" t="0" r="2895" b="0"/>
                  <wp:docPr id="34" name="Picture 13" descr="IMG_20200624_113335.jpg"/>
                  <wp:cNvGraphicFramePr/>
                  <a:graphic xmlns:a="http://schemas.openxmlformats.org/drawingml/2006/main">
                    <a:graphicData uri="http://schemas.openxmlformats.org/drawingml/2006/picture">
                      <pic:pic xmlns:pic="http://schemas.openxmlformats.org/drawingml/2006/picture">
                        <pic:nvPicPr>
                          <pic:cNvPr id="2" name="Picture 1" descr="IMG_20200624_113335.jpg"/>
                          <pic:cNvPicPr>
                            <a:picLocks noChangeAspect="1"/>
                          </pic:cNvPicPr>
                        </pic:nvPicPr>
                        <pic:blipFill>
                          <a:blip r:embed="rId43" cstate="print"/>
                          <a:srcRect l="24444" t="29167" r="21111" b="30833"/>
                          <a:stretch>
                            <a:fillRect/>
                          </a:stretch>
                        </pic:blipFill>
                        <pic:spPr>
                          <a:xfrm>
                            <a:off x="0" y="0"/>
                            <a:ext cx="873406" cy="1455726"/>
                          </a:xfrm>
                          <a:prstGeom prst="rect">
                            <a:avLst/>
                          </a:prstGeom>
                        </pic:spPr>
                      </pic:pic>
                    </a:graphicData>
                  </a:graphic>
                </wp:inline>
              </w:drawing>
            </w:r>
          </w:p>
        </w:tc>
        <w:tc>
          <w:tcPr>
            <w:tcW w:w="1530" w:type="dxa"/>
          </w:tcPr>
          <w:p w:rsidR="009E4C16" w:rsidRDefault="009E4C16" w:rsidP="0006623D">
            <w:r w:rsidRPr="0086354A">
              <w:rPr>
                <w:noProof/>
              </w:rPr>
              <w:drawing>
                <wp:inline distT="0" distB="0" distL="0" distR="0">
                  <wp:extent cx="975817" cy="1448409"/>
                  <wp:effectExtent l="19050" t="0" r="0" b="0"/>
                  <wp:docPr id="40" name="Picture 3" descr="IMG_20200624_102046.jpg"/>
                  <wp:cNvGraphicFramePr/>
                  <a:graphic xmlns:a="http://schemas.openxmlformats.org/drawingml/2006/main">
                    <a:graphicData uri="http://schemas.openxmlformats.org/drawingml/2006/picture">
                      <pic:pic xmlns:pic="http://schemas.openxmlformats.org/drawingml/2006/picture">
                        <pic:nvPicPr>
                          <pic:cNvPr id="2" name="Picture 1" descr="IMG_20200624_102046.jpg"/>
                          <pic:cNvPicPr>
                            <a:picLocks noChangeAspect="1"/>
                          </pic:cNvPicPr>
                        </pic:nvPicPr>
                        <pic:blipFill>
                          <a:blip r:embed="rId44" cstate="print"/>
                          <a:srcRect l="33333" t="41667" r="35556" b="18333"/>
                          <a:stretch>
                            <a:fillRect/>
                          </a:stretch>
                        </pic:blipFill>
                        <pic:spPr>
                          <a:xfrm>
                            <a:off x="0" y="0"/>
                            <a:ext cx="981840" cy="1457349"/>
                          </a:xfrm>
                          <a:prstGeom prst="rect">
                            <a:avLst/>
                          </a:prstGeom>
                        </pic:spPr>
                      </pic:pic>
                    </a:graphicData>
                  </a:graphic>
                </wp:inline>
              </w:drawing>
            </w:r>
          </w:p>
        </w:tc>
      </w:tr>
      <w:tr w:rsidR="009E4C16" w:rsidTr="0006623D">
        <w:trPr>
          <w:trHeight w:val="2265"/>
        </w:trPr>
        <w:tc>
          <w:tcPr>
            <w:tcW w:w="918" w:type="dxa"/>
            <w:vAlign w:val="center"/>
          </w:tcPr>
          <w:p w:rsidR="009E4C16" w:rsidRPr="006002B3" w:rsidRDefault="009E4C16" w:rsidP="0006623D">
            <w:pPr>
              <w:jc w:val="center"/>
              <w:rPr>
                <w:rFonts w:ascii="Times New Roman" w:hAnsi="Times New Roman" w:cs="Times New Roman"/>
                <w:sz w:val="18"/>
                <w:szCs w:val="18"/>
              </w:rPr>
            </w:pPr>
          </w:p>
          <w:p w:rsidR="009E4C16" w:rsidRPr="006002B3" w:rsidRDefault="009E4C16" w:rsidP="0006623D">
            <w:pPr>
              <w:jc w:val="center"/>
              <w:rPr>
                <w:rFonts w:ascii="Times New Roman" w:hAnsi="Times New Roman" w:cs="Times New Roman"/>
                <w:sz w:val="18"/>
                <w:szCs w:val="18"/>
              </w:rPr>
            </w:pPr>
          </w:p>
          <w:p w:rsidR="009E4C16" w:rsidRPr="006002B3" w:rsidRDefault="009E4C16" w:rsidP="0006623D">
            <w:pPr>
              <w:jc w:val="center"/>
              <w:rPr>
                <w:rFonts w:ascii="Times New Roman" w:hAnsi="Times New Roman" w:cs="Times New Roman"/>
                <w:sz w:val="18"/>
                <w:szCs w:val="18"/>
              </w:rPr>
            </w:pPr>
          </w:p>
          <w:p w:rsidR="009E4C16" w:rsidRPr="006002B3" w:rsidRDefault="009E4C16" w:rsidP="0006623D">
            <w:pPr>
              <w:jc w:val="center"/>
              <w:rPr>
                <w:rFonts w:ascii="Times New Roman" w:hAnsi="Times New Roman" w:cs="Times New Roman"/>
                <w:sz w:val="18"/>
                <w:szCs w:val="18"/>
              </w:rPr>
            </w:pPr>
            <w:r w:rsidRPr="006002B3">
              <w:rPr>
                <w:rFonts w:ascii="Times New Roman" w:hAnsi="Times New Roman" w:cs="Times New Roman"/>
                <w:sz w:val="18"/>
                <w:szCs w:val="18"/>
              </w:rPr>
              <w:t>40X</w:t>
            </w:r>
          </w:p>
          <w:p w:rsidR="009E4C16" w:rsidRPr="006002B3" w:rsidRDefault="009E4C16" w:rsidP="0006623D">
            <w:pPr>
              <w:jc w:val="center"/>
              <w:rPr>
                <w:rFonts w:ascii="Times New Roman" w:hAnsi="Times New Roman" w:cs="Times New Roman"/>
                <w:sz w:val="18"/>
                <w:szCs w:val="18"/>
              </w:rPr>
            </w:pPr>
            <w:r w:rsidRPr="006002B3">
              <w:rPr>
                <w:rFonts w:ascii="Times New Roman" w:hAnsi="Times New Roman" w:cs="Times New Roman"/>
                <w:sz w:val="18"/>
                <w:szCs w:val="18"/>
              </w:rPr>
              <w:t>Vascular bundle</w:t>
            </w:r>
          </w:p>
        </w:tc>
        <w:tc>
          <w:tcPr>
            <w:tcW w:w="1350" w:type="dxa"/>
          </w:tcPr>
          <w:p w:rsidR="009E4C16" w:rsidRDefault="009E4C16" w:rsidP="0006623D">
            <w:r w:rsidRPr="00CF2750">
              <w:rPr>
                <w:noProof/>
              </w:rPr>
              <w:drawing>
                <wp:inline distT="0" distB="0" distL="0" distR="0">
                  <wp:extent cx="822198" cy="1419149"/>
                  <wp:effectExtent l="19050" t="0" r="0" b="0"/>
                  <wp:docPr id="989" name="Picture 1" descr="IMG20200615113417.jpg"/>
                  <wp:cNvGraphicFramePr/>
                  <a:graphic xmlns:a="http://schemas.openxmlformats.org/drawingml/2006/main">
                    <a:graphicData uri="http://schemas.openxmlformats.org/drawingml/2006/picture">
                      <pic:pic xmlns:pic="http://schemas.openxmlformats.org/drawingml/2006/picture">
                        <pic:nvPicPr>
                          <pic:cNvPr id="2" name="Picture 1" descr="IMG20200615113417.jpg"/>
                          <pic:cNvPicPr>
                            <a:picLocks noChangeAspect="1"/>
                          </pic:cNvPicPr>
                        </pic:nvPicPr>
                        <pic:blipFill>
                          <a:blip r:embed="rId45" cstate="print">
                            <a:lum bright="-20000" contrast="20000"/>
                          </a:blip>
                          <a:srcRect l="-84" t="44742" r="75200" b="38606"/>
                          <a:stretch>
                            <a:fillRect/>
                          </a:stretch>
                        </pic:blipFill>
                        <pic:spPr>
                          <a:xfrm rot="10800000" flipV="1">
                            <a:off x="0" y="0"/>
                            <a:ext cx="827686" cy="1428621"/>
                          </a:xfrm>
                          <a:prstGeom prst="rect">
                            <a:avLst/>
                          </a:prstGeom>
                        </pic:spPr>
                      </pic:pic>
                    </a:graphicData>
                  </a:graphic>
                </wp:inline>
              </w:drawing>
            </w:r>
          </w:p>
        </w:tc>
        <w:tc>
          <w:tcPr>
            <w:tcW w:w="1080" w:type="dxa"/>
          </w:tcPr>
          <w:p w:rsidR="009E4C16" w:rsidRDefault="009E4C16" w:rsidP="0006623D">
            <w:r w:rsidRPr="00CF2750">
              <w:rPr>
                <w:noProof/>
              </w:rPr>
              <w:drawing>
                <wp:inline distT="0" distB="0" distL="0" distR="0">
                  <wp:extent cx="500330" cy="1419149"/>
                  <wp:effectExtent l="19050" t="0" r="0" b="0"/>
                  <wp:docPr id="990" name="Picture 3" descr="D:\M phil thesis\Images\T1Cd\IMG_20200624_1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 phil thesis\Images\T1Cd\IMG_20200624_102241.jpg"/>
                          <pic:cNvPicPr>
                            <a:picLocks noChangeAspect="1" noChangeArrowheads="1"/>
                          </pic:cNvPicPr>
                        </pic:nvPicPr>
                        <pic:blipFill>
                          <a:blip r:embed="rId46" cstate="print"/>
                          <a:srcRect l="16266" t="41965" r="28425" b="17178"/>
                          <a:stretch>
                            <a:fillRect/>
                          </a:stretch>
                        </pic:blipFill>
                        <pic:spPr bwMode="auto">
                          <a:xfrm>
                            <a:off x="0" y="0"/>
                            <a:ext cx="502511" cy="1425336"/>
                          </a:xfrm>
                          <a:prstGeom prst="rect">
                            <a:avLst/>
                          </a:prstGeom>
                          <a:noFill/>
                          <a:ln w="9525">
                            <a:noFill/>
                            <a:miter lim="800000"/>
                            <a:headEnd/>
                            <a:tailEnd/>
                          </a:ln>
                        </pic:spPr>
                      </pic:pic>
                    </a:graphicData>
                  </a:graphic>
                </wp:inline>
              </w:drawing>
            </w:r>
          </w:p>
        </w:tc>
        <w:tc>
          <w:tcPr>
            <w:tcW w:w="1170" w:type="dxa"/>
          </w:tcPr>
          <w:p w:rsidR="009E4C16" w:rsidRDefault="009E4C16" w:rsidP="0006623D">
            <w:r w:rsidRPr="0086354A">
              <w:rPr>
                <w:noProof/>
              </w:rPr>
              <w:drawing>
                <wp:inline distT="0" distB="0" distL="0" distR="0">
                  <wp:extent cx="818388" cy="1419149"/>
                  <wp:effectExtent l="19050" t="0" r="762" b="0"/>
                  <wp:docPr id="991" name="Picture 8" descr="IMG20200615113019.jpg"/>
                  <wp:cNvGraphicFramePr/>
                  <a:graphic xmlns:a="http://schemas.openxmlformats.org/drawingml/2006/main">
                    <a:graphicData uri="http://schemas.openxmlformats.org/drawingml/2006/picture">
                      <pic:pic xmlns:pic="http://schemas.openxmlformats.org/drawingml/2006/picture">
                        <pic:nvPicPr>
                          <pic:cNvPr id="2" name="Picture 1" descr="IMG20200615113019.jpg"/>
                          <pic:cNvPicPr>
                            <a:picLocks noChangeAspect="1"/>
                          </pic:cNvPicPr>
                        </pic:nvPicPr>
                        <pic:blipFill>
                          <a:blip r:embed="rId47" cstate="print">
                            <a:lum bright="-20000" contrast="20000"/>
                          </a:blip>
                          <a:srcRect l="35982" t="48355" r="24024" b="35893"/>
                          <a:stretch>
                            <a:fillRect/>
                          </a:stretch>
                        </pic:blipFill>
                        <pic:spPr>
                          <a:xfrm>
                            <a:off x="0" y="0"/>
                            <a:ext cx="822203" cy="1425765"/>
                          </a:xfrm>
                          <a:prstGeom prst="rect">
                            <a:avLst/>
                          </a:prstGeom>
                        </pic:spPr>
                      </pic:pic>
                    </a:graphicData>
                  </a:graphic>
                </wp:inline>
              </w:drawing>
            </w:r>
          </w:p>
        </w:tc>
        <w:tc>
          <w:tcPr>
            <w:tcW w:w="1080" w:type="dxa"/>
          </w:tcPr>
          <w:p w:rsidR="009E4C16" w:rsidRDefault="009E4C16" w:rsidP="0006623D">
            <w:r w:rsidRPr="0086354A">
              <w:rPr>
                <w:noProof/>
              </w:rPr>
              <w:drawing>
                <wp:inline distT="0" distB="0" distL="0" distR="0">
                  <wp:extent cx="759232" cy="1419149"/>
                  <wp:effectExtent l="19050" t="0" r="2768" b="0"/>
                  <wp:docPr id="992" name="Picture 4" descr="IMG_20200624_140959.jpg"/>
                  <wp:cNvGraphicFramePr/>
                  <a:graphic xmlns:a="http://schemas.openxmlformats.org/drawingml/2006/main">
                    <a:graphicData uri="http://schemas.openxmlformats.org/drawingml/2006/picture">
                      <pic:pic xmlns:pic="http://schemas.openxmlformats.org/drawingml/2006/picture">
                        <pic:nvPicPr>
                          <pic:cNvPr id="2" name="Picture 1" descr="IMG_20200624_140959.jpg"/>
                          <pic:cNvPicPr>
                            <a:picLocks noChangeAspect="1"/>
                          </pic:cNvPicPr>
                        </pic:nvPicPr>
                        <pic:blipFill>
                          <a:blip r:embed="rId48" cstate="print">
                            <a:lum bright="-20000" contrast="20000"/>
                          </a:blip>
                          <a:srcRect l="23333" t="52500" r="22223" b="18334"/>
                          <a:stretch>
                            <a:fillRect/>
                          </a:stretch>
                        </pic:blipFill>
                        <pic:spPr>
                          <a:xfrm>
                            <a:off x="0" y="0"/>
                            <a:ext cx="768827" cy="1437084"/>
                          </a:xfrm>
                          <a:prstGeom prst="rect">
                            <a:avLst/>
                          </a:prstGeom>
                        </pic:spPr>
                      </pic:pic>
                    </a:graphicData>
                  </a:graphic>
                </wp:inline>
              </w:drawing>
            </w:r>
          </w:p>
        </w:tc>
        <w:tc>
          <w:tcPr>
            <w:tcW w:w="1170" w:type="dxa"/>
          </w:tcPr>
          <w:p w:rsidR="009E4C16" w:rsidRDefault="009E4C16" w:rsidP="0006623D">
            <w:r w:rsidRPr="0086354A">
              <w:rPr>
                <w:noProof/>
              </w:rPr>
              <w:drawing>
                <wp:inline distT="0" distB="0" distL="0" distR="0">
                  <wp:extent cx="758597" cy="1419149"/>
                  <wp:effectExtent l="19050" t="0" r="3403" b="0"/>
                  <wp:docPr id="993" name="Picture 5" descr="D:\M phil thesis\Images\T2CdS\IMG_20200624_11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 phil thesis\Images\T2CdS\IMG_20200624_113351.jpg"/>
                          <pic:cNvPicPr>
                            <a:picLocks noChangeAspect="1" noChangeArrowheads="1"/>
                          </pic:cNvPicPr>
                        </pic:nvPicPr>
                        <pic:blipFill>
                          <a:blip r:embed="rId49" cstate="print">
                            <a:lum bright="-20000"/>
                          </a:blip>
                          <a:srcRect l="18011" t="32297" r="28069" b="34061"/>
                          <a:stretch>
                            <a:fillRect/>
                          </a:stretch>
                        </pic:blipFill>
                        <pic:spPr bwMode="auto">
                          <a:xfrm>
                            <a:off x="0" y="0"/>
                            <a:ext cx="761643" cy="1424847"/>
                          </a:xfrm>
                          <a:prstGeom prst="rect">
                            <a:avLst/>
                          </a:prstGeom>
                          <a:noFill/>
                          <a:ln w="9525">
                            <a:noFill/>
                            <a:miter lim="800000"/>
                            <a:headEnd/>
                            <a:tailEnd/>
                          </a:ln>
                        </pic:spPr>
                      </pic:pic>
                    </a:graphicData>
                  </a:graphic>
                </wp:inline>
              </w:drawing>
            </w:r>
          </w:p>
        </w:tc>
        <w:tc>
          <w:tcPr>
            <w:tcW w:w="1620" w:type="dxa"/>
          </w:tcPr>
          <w:p w:rsidR="009E4C16" w:rsidRDefault="009E4C16" w:rsidP="0006623D">
            <w:r w:rsidRPr="0086354A">
              <w:rPr>
                <w:noProof/>
              </w:rPr>
              <w:drawing>
                <wp:inline distT="0" distB="0" distL="0" distR="0">
                  <wp:extent cx="880719" cy="1419149"/>
                  <wp:effectExtent l="19050" t="0" r="0" b="0"/>
                  <wp:docPr id="994" name="Picture 8" descr="D:\M phil thesis\Images\T3Cd\IMG_20200624_12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 phil thesis\Images\T3Cd\IMG_20200624_120422.jpg"/>
                          <pic:cNvPicPr>
                            <a:picLocks noChangeAspect="1" noChangeArrowheads="1"/>
                          </pic:cNvPicPr>
                        </pic:nvPicPr>
                        <pic:blipFill>
                          <a:blip r:embed="rId50" cstate="print"/>
                          <a:srcRect l="17166" t="27801" r="26630" b="34904"/>
                          <a:stretch>
                            <a:fillRect/>
                          </a:stretch>
                        </pic:blipFill>
                        <pic:spPr bwMode="auto">
                          <a:xfrm>
                            <a:off x="0" y="0"/>
                            <a:ext cx="884255" cy="1424846"/>
                          </a:xfrm>
                          <a:prstGeom prst="rect">
                            <a:avLst/>
                          </a:prstGeom>
                          <a:noFill/>
                          <a:ln w="9525">
                            <a:noFill/>
                            <a:miter lim="800000"/>
                            <a:headEnd/>
                            <a:tailEnd/>
                          </a:ln>
                        </pic:spPr>
                      </pic:pic>
                    </a:graphicData>
                  </a:graphic>
                </wp:inline>
              </w:drawing>
            </w:r>
          </w:p>
        </w:tc>
        <w:tc>
          <w:tcPr>
            <w:tcW w:w="1530" w:type="dxa"/>
          </w:tcPr>
          <w:p w:rsidR="009E4C16" w:rsidRDefault="009E4C16" w:rsidP="0006623D">
            <w:r w:rsidRPr="0086354A">
              <w:rPr>
                <w:noProof/>
              </w:rPr>
              <w:drawing>
                <wp:inline distT="0" distB="0" distL="0" distR="0">
                  <wp:extent cx="939241" cy="1419149"/>
                  <wp:effectExtent l="19050" t="0" r="0" b="0"/>
                  <wp:docPr id="995" name="Picture 4" descr="IMG_20200624_102125.jpg"/>
                  <wp:cNvGraphicFramePr/>
                  <a:graphic xmlns:a="http://schemas.openxmlformats.org/drawingml/2006/main">
                    <a:graphicData uri="http://schemas.openxmlformats.org/drawingml/2006/picture">
                      <pic:pic xmlns:pic="http://schemas.openxmlformats.org/drawingml/2006/picture">
                        <pic:nvPicPr>
                          <pic:cNvPr id="2" name="Picture 1" descr="IMG_20200624_102125.jpg"/>
                          <pic:cNvPicPr>
                            <a:picLocks noChangeAspect="1"/>
                          </pic:cNvPicPr>
                        </pic:nvPicPr>
                        <pic:blipFill>
                          <a:blip r:embed="rId51" cstate="print">
                            <a:lum bright="-20000" contrast="20000"/>
                          </a:blip>
                          <a:srcRect l="25556" t="45000" r="36666" b="20833"/>
                          <a:stretch>
                            <a:fillRect/>
                          </a:stretch>
                        </pic:blipFill>
                        <pic:spPr>
                          <a:xfrm>
                            <a:off x="0" y="0"/>
                            <a:ext cx="939240" cy="1419148"/>
                          </a:xfrm>
                          <a:prstGeom prst="rect">
                            <a:avLst/>
                          </a:prstGeom>
                        </pic:spPr>
                      </pic:pic>
                    </a:graphicData>
                  </a:graphic>
                </wp:inline>
              </w:drawing>
            </w:r>
          </w:p>
        </w:tc>
        <w:tc>
          <w:tcPr>
            <w:tcW w:w="1350" w:type="dxa"/>
          </w:tcPr>
          <w:p w:rsidR="009E4C16" w:rsidRDefault="009E4C16" w:rsidP="0006623D">
            <w:r w:rsidRPr="0086354A">
              <w:rPr>
                <w:noProof/>
              </w:rPr>
              <w:drawing>
                <wp:inline distT="0" distB="0" distL="0" distR="0">
                  <wp:extent cx="870865" cy="1417925"/>
                  <wp:effectExtent l="19050" t="0" r="5435" b="0"/>
                  <wp:docPr id="996" name="Picture 3" descr="IMG_20200622_111441.jpg"/>
                  <wp:cNvGraphicFramePr/>
                  <a:graphic xmlns:a="http://schemas.openxmlformats.org/drawingml/2006/main">
                    <a:graphicData uri="http://schemas.openxmlformats.org/drawingml/2006/picture">
                      <pic:pic xmlns:pic="http://schemas.openxmlformats.org/drawingml/2006/picture">
                        <pic:nvPicPr>
                          <pic:cNvPr id="4" name="Picture 3" descr="IMG_20200622_111441.jpg"/>
                          <pic:cNvPicPr>
                            <a:picLocks noChangeAspect="1"/>
                          </pic:cNvPicPr>
                        </pic:nvPicPr>
                        <pic:blipFill>
                          <a:blip r:embed="rId52" cstate="print">
                            <a:lum bright="-30000" contrast="20000"/>
                          </a:blip>
                          <a:srcRect l="21978" t="39011" r="40659" b="32143"/>
                          <a:stretch>
                            <a:fillRect/>
                          </a:stretch>
                        </pic:blipFill>
                        <pic:spPr>
                          <a:xfrm>
                            <a:off x="0" y="0"/>
                            <a:ext cx="874200" cy="1423356"/>
                          </a:xfrm>
                          <a:prstGeom prst="rect">
                            <a:avLst/>
                          </a:prstGeom>
                        </pic:spPr>
                      </pic:pic>
                    </a:graphicData>
                  </a:graphic>
                </wp:inline>
              </w:drawing>
            </w:r>
          </w:p>
        </w:tc>
        <w:tc>
          <w:tcPr>
            <w:tcW w:w="1530" w:type="dxa"/>
          </w:tcPr>
          <w:p w:rsidR="009E4C16" w:rsidRDefault="009E4C16" w:rsidP="0006623D">
            <w:r w:rsidRPr="0086354A">
              <w:rPr>
                <w:noProof/>
              </w:rPr>
              <w:drawing>
                <wp:inline distT="0" distB="0" distL="0" distR="0">
                  <wp:extent cx="975817" cy="1414487"/>
                  <wp:effectExtent l="19050" t="0" r="0" b="0"/>
                  <wp:docPr id="997" name="Picture 17" descr="IMG_20200624_102125.jpg"/>
                  <wp:cNvGraphicFramePr/>
                  <a:graphic xmlns:a="http://schemas.openxmlformats.org/drawingml/2006/main">
                    <a:graphicData uri="http://schemas.openxmlformats.org/drawingml/2006/picture">
                      <pic:pic xmlns:pic="http://schemas.openxmlformats.org/drawingml/2006/picture">
                        <pic:nvPicPr>
                          <pic:cNvPr id="2" name="Picture 1" descr="IMG_20200624_102125.jpg"/>
                          <pic:cNvPicPr>
                            <a:picLocks noChangeAspect="1"/>
                          </pic:cNvPicPr>
                        </pic:nvPicPr>
                        <pic:blipFill>
                          <a:blip r:embed="rId53" cstate="print">
                            <a:lum bright="-20000" contrast="20000"/>
                          </a:blip>
                          <a:srcRect l="25556" t="45000" r="36666" b="23368"/>
                          <a:stretch>
                            <a:fillRect/>
                          </a:stretch>
                        </pic:blipFill>
                        <pic:spPr>
                          <a:xfrm>
                            <a:off x="0" y="0"/>
                            <a:ext cx="981798" cy="1423157"/>
                          </a:xfrm>
                          <a:prstGeom prst="rect">
                            <a:avLst/>
                          </a:prstGeom>
                        </pic:spPr>
                      </pic:pic>
                    </a:graphicData>
                  </a:graphic>
                </wp:inline>
              </w:drawing>
            </w:r>
          </w:p>
        </w:tc>
      </w:tr>
    </w:tbl>
    <w:p w:rsidR="009E4C16" w:rsidRDefault="009E4C16" w:rsidP="009E4C16">
      <w:pPr>
        <w:pStyle w:val="NoSpacing"/>
        <w:spacing w:line="276" w:lineRule="auto"/>
        <w:rPr>
          <w:rFonts w:ascii="Times New Roman" w:hAnsi="Times New Roman" w:cs="Times New Roman"/>
          <w:b/>
          <w:sz w:val="18"/>
          <w:szCs w:val="18"/>
        </w:rPr>
      </w:pPr>
    </w:p>
    <w:p w:rsidR="009E4C16" w:rsidRPr="005A0C75" w:rsidRDefault="009E4C16" w:rsidP="009E4C16">
      <w:pPr>
        <w:jc w:val="center"/>
        <w:rPr>
          <w:rFonts w:ascii="Times New Roman" w:hAnsi="Times New Roman" w:cs="Times New Roman"/>
          <w:b/>
          <w:sz w:val="24"/>
          <w:szCs w:val="24"/>
        </w:rPr>
      </w:pPr>
      <w:r w:rsidRPr="005A0C75">
        <w:rPr>
          <w:rFonts w:ascii="Times New Roman" w:hAnsi="Times New Roman" w:cs="Times New Roman"/>
          <w:b/>
          <w:sz w:val="24"/>
          <w:szCs w:val="24"/>
        </w:rPr>
        <w:t>Plate 1. Anatomy of root under Lead stress</w:t>
      </w:r>
    </w:p>
    <w:p w:rsidR="009E4C16" w:rsidRPr="005A0C75" w:rsidRDefault="009E4C16" w:rsidP="009E4C16">
      <w:pPr>
        <w:pStyle w:val="NoSpacing"/>
        <w:spacing w:line="276" w:lineRule="auto"/>
        <w:rPr>
          <w:rFonts w:ascii="Times New Roman" w:hAnsi="Times New Roman" w:cs="Times New Roman"/>
          <w:b/>
        </w:rPr>
        <w:sectPr w:rsidR="009E4C16" w:rsidRPr="005A0C75" w:rsidSect="007B5269">
          <w:pgSz w:w="15840" w:h="12240" w:orient="landscape"/>
          <w:pgMar w:top="1440" w:right="1440" w:bottom="1440" w:left="1440" w:header="720" w:footer="720" w:gutter="0"/>
          <w:cols w:space="720"/>
          <w:docGrid w:linePitch="360"/>
        </w:sectPr>
      </w:pPr>
      <w:r w:rsidRPr="005A0C75">
        <w:rPr>
          <w:rFonts w:ascii="Times New Roman" w:hAnsi="Times New Roman" w:cs="Times New Roman"/>
          <w:b/>
        </w:rPr>
        <w:t>(T</w:t>
      </w:r>
      <w:r w:rsidRPr="005A0C75">
        <w:rPr>
          <w:rFonts w:ascii="Times New Roman" w:hAnsi="Times New Roman" w:cs="Times New Roman"/>
          <w:b/>
          <w:vertAlign w:val="subscript"/>
        </w:rPr>
        <w:t>o</w:t>
      </w:r>
      <w:r w:rsidRPr="005A0C75">
        <w:rPr>
          <w:rFonts w:ascii="Times New Roman" w:hAnsi="Times New Roman" w:cs="Times New Roman"/>
          <w:b/>
        </w:rPr>
        <w:t>= Control, T</w:t>
      </w:r>
      <w:r w:rsidRPr="005A0C75">
        <w:rPr>
          <w:rFonts w:ascii="Times New Roman" w:hAnsi="Times New Roman" w:cs="Times New Roman"/>
          <w:b/>
          <w:vertAlign w:val="subscript"/>
        </w:rPr>
        <w:t>1</w:t>
      </w:r>
      <w:r w:rsidRPr="005A0C75">
        <w:rPr>
          <w:rFonts w:ascii="Times New Roman" w:hAnsi="Times New Roman" w:cs="Times New Roman"/>
          <w:b/>
        </w:rPr>
        <w:t>= 30mg/L, T</w:t>
      </w:r>
      <w:r w:rsidRPr="005A0C75">
        <w:rPr>
          <w:rFonts w:ascii="Times New Roman" w:hAnsi="Times New Roman" w:cs="Times New Roman"/>
          <w:b/>
          <w:vertAlign w:val="subscript"/>
        </w:rPr>
        <w:t>2</w:t>
      </w:r>
      <w:r w:rsidRPr="005A0C75">
        <w:rPr>
          <w:rFonts w:ascii="Times New Roman" w:hAnsi="Times New Roman" w:cs="Times New Roman"/>
          <w:b/>
        </w:rPr>
        <w:t>= 60mg/L, T</w:t>
      </w:r>
      <w:r w:rsidRPr="005A0C75">
        <w:rPr>
          <w:rFonts w:ascii="Times New Roman" w:hAnsi="Times New Roman" w:cs="Times New Roman"/>
          <w:b/>
          <w:vertAlign w:val="subscript"/>
        </w:rPr>
        <w:t>3</w:t>
      </w:r>
      <w:r w:rsidRPr="005A0C75">
        <w:rPr>
          <w:rFonts w:ascii="Times New Roman" w:hAnsi="Times New Roman" w:cs="Times New Roman"/>
          <w:b/>
        </w:rPr>
        <w:t>= 90mg/L, T</w:t>
      </w:r>
      <w:r w:rsidRPr="005A0C75">
        <w:rPr>
          <w:rFonts w:ascii="Times New Roman" w:hAnsi="Times New Roman" w:cs="Times New Roman"/>
          <w:b/>
          <w:vertAlign w:val="subscript"/>
        </w:rPr>
        <w:t>4</w:t>
      </w:r>
      <w:r w:rsidRPr="005A0C75">
        <w:rPr>
          <w:rFonts w:ascii="Times New Roman" w:hAnsi="Times New Roman" w:cs="Times New Roman"/>
          <w:b/>
        </w:rPr>
        <w:t>= 120mg/L, Lead Nitrate without and Lead Nitrate with Sodium Silicate)</w:t>
      </w:r>
    </w:p>
    <w:p w:rsidR="009E4C16" w:rsidRPr="001E243A" w:rsidRDefault="009E4C16" w:rsidP="009E4C16">
      <w:pPr>
        <w:jc w:val="both"/>
        <w:rPr>
          <w:rFonts w:ascii="Times New Roman" w:hAnsi="Times New Roman" w:cs="Times New Roman"/>
          <w:b/>
        </w:rPr>
      </w:pPr>
      <w:r w:rsidRPr="008B17FC">
        <w:rPr>
          <w:rFonts w:ascii="Times New Roman" w:hAnsi="Times New Roman" w:cs="Times New Roman"/>
          <w:b/>
          <w:noProof/>
        </w:rPr>
        <w:lastRenderedPageBreak/>
        <w:drawing>
          <wp:inline distT="0" distB="0" distL="0" distR="0">
            <wp:extent cx="2095043" cy="1951584"/>
            <wp:effectExtent l="19050" t="0" r="0" b="0"/>
            <wp:docPr id="99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rFonts w:ascii="Times New Roman" w:hAnsi="Times New Roman" w:cs="Times New Roman"/>
          <w:b/>
        </w:rPr>
        <w:t xml:space="preserve">  </w:t>
      </w:r>
      <w:r w:rsidRPr="00424704">
        <w:rPr>
          <w:rFonts w:ascii="Times New Roman" w:hAnsi="Times New Roman" w:cs="Times New Roman"/>
          <w:b/>
          <w:noProof/>
        </w:rPr>
        <w:drawing>
          <wp:inline distT="0" distB="0" distL="0" distR="0">
            <wp:extent cx="1992630" cy="1956664"/>
            <wp:effectExtent l="0" t="0" r="0" b="0"/>
            <wp:docPr id="99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ascii="Times New Roman" w:hAnsi="Times New Roman" w:cs="Times New Roman"/>
          <w:b/>
        </w:rPr>
        <w:t xml:space="preserve">  </w:t>
      </w:r>
      <w:r w:rsidRPr="00D27A5A">
        <w:rPr>
          <w:rFonts w:ascii="Times New Roman" w:hAnsi="Times New Roman" w:cs="Times New Roman"/>
          <w:b/>
          <w:noProof/>
        </w:rPr>
        <w:drawing>
          <wp:inline distT="0" distB="0" distL="0" distR="0">
            <wp:extent cx="2248662" cy="1959204"/>
            <wp:effectExtent l="19050" t="0" r="0" b="0"/>
            <wp:docPr id="100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rFonts w:ascii="Times New Roman" w:hAnsi="Times New Roman" w:cs="Times New Roman"/>
          <w:b/>
        </w:rPr>
        <w:t xml:space="preserve">  </w:t>
      </w:r>
      <w:r w:rsidRPr="00D27A5A">
        <w:rPr>
          <w:rFonts w:ascii="Times New Roman" w:hAnsi="Times New Roman" w:cs="Times New Roman"/>
          <w:b/>
          <w:noProof/>
        </w:rPr>
        <w:drawing>
          <wp:inline distT="0" distB="0" distL="0" distR="0">
            <wp:extent cx="1956054" cy="1959204"/>
            <wp:effectExtent l="0" t="0" r="0" b="0"/>
            <wp:docPr id="100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E4C16" w:rsidRPr="001E160F" w:rsidRDefault="009E4C16" w:rsidP="009E4C16">
      <w:pPr>
        <w:pStyle w:val="ListParagraph"/>
        <w:numPr>
          <w:ilvl w:val="0"/>
          <w:numId w:val="8"/>
        </w:numPr>
        <w:ind w:left="1440" w:firstLine="0"/>
        <w:rPr>
          <w:rFonts w:ascii="Times New Roman" w:hAnsi="Times New Roman" w:cs="Times New Roman"/>
          <w:b/>
          <w:sz w:val="18"/>
          <w:szCs w:val="18"/>
        </w:rPr>
      </w:pPr>
      <w:r>
        <w:rPr>
          <w:rFonts w:ascii="Times New Roman" w:hAnsi="Times New Roman" w:cs="Times New Roman"/>
          <w:b/>
        </w:rPr>
        <w:t xml:space="preserve">                                                      </w:t>
      </w:r>
      <w:r w:rsidRPr="001E160F">
        <w:rPr>
          <w:rFonts w:ascii="Times New Roman" w:hAnsi="Times New Roman" w:cs="Times New Roman"/>
          <w:b/>
          <w:sz w:val="18"/>
          <w:szCs w:val="18"/>
        </w:rPr>
        <w:t xml:space="preserve">(b)                                                          </w:t>
      </w:r>
      <w:r>
        <w:rPr>
          <w:rFonts w:ascii="Times New Roman" w:hAnsi="Times New Roman" w:cs="Times New Roman"/>
          <w:b/>
          <w:sz w:val="18"/>
          <w:szCs w:val="18"/>
        </w:rPr>
        <w:t xml:space="preserve">               </w:t>
      </w:r>
      <w:r w:rsidRPr="001E160F">
        <w:rPr>
          <w:rFonts w:ascii="Times New Roman" w:hAnsi="Times New Roman" w:cs="Times New Roman"/>
          <w:b/>
          <w:sz w:val="18"/>
          <w:szCs w:val="18"/>
        </w:rPr>
        <w:t xml:space="preserve">(c)                                                          </w:t>
      </w:r>
      <w:r>
        <w:rPr>
          <w:rFonts w:ascii="Times New Roman" w:hAnsi="Times New Roman" w:cs="Times New Roman"/>
          <w:b/>
          <w:sz w:val="18"/>
          <w:szCs w:val="18"/>
        </w:rPr>
        <w:t xml:space="preserve">             </w:t>
      </w:r>
      <w:r w:rsidRPr="001E160F">
        <w:rPr>
          <w:rFonts w:ascii="Times New Roman" w:hAnsi="Times New Roman" w:cs="Times New Roman"/>
          <w:b/>
          <w:sz w:val="18"/>
          <w:szCs w:val="18"/>
        </w:rPr>
        <w:t>(d)</w:t>
      </w:r>
    </w:p>
    <w:p w:rsidR="009E4C16" w:rsidRPr="008124F9" w:rsidRDefault="009E4C16" w:rsidP="009E4C16">
      <w:pPr>
        <w:rPr>
          <w:rFonts w:ascii="Times New Roman" w:hAnsi="Times New Roman" w:cs="Times New Roman"/>
          <w:b/>
        </w:rPr>
      </w:pPr>
      <w:r w:rsidRPr="001260C8">
        <w:rPr>
          <w:rFonts w:ascii="Times New Roman" w:hAnsi="Times New Roman" w:cs="Times New Roman"/>
          <w:b/>
          <w:noProof/>
        </w:rPr>
        <w:drawing>
          <wp:inline distT="0" distB="0" distL="0" distR="0">
            <wp:extent cx="2095043" cy="2121408"/>
            <wp:effectExtent l="0" t="0" r="0" b="0"/>
            <wp:docPr id="100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rFonts w:ascii="Times New Roman" w:hAnsi="Times New Roman" w:cs="Times New Roman"/>
          <w:b/>
        </w:rPr>
        <w:t xml:space="preserve"> </w:t>
      </w:r>
      <w:r w:rsidRPr="00717841">
        <w:rPr>
          <w:rFonts w:ascii="Times New Roman" w:hAnsi="Times New Roman" w:cs="Times New Roman"/>
          <w:b/>
          <w:noProof/>
        </w:rPr>
        <w:drawing>
          <wp:inline distT="0" distB="0" distL="0" distR="0">
            <wp:extent cx="1992630" cy="2121408"/>
            <wp:effectExtent l="0" t="0" r="0" b="0"/>
            <wp:docPr id="100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rFonts w:ascii="Times New Roman" w:hAnsi="Times New Roman" w:cs="Times New Roman"/>
          <w:b/>
        </w:rPr>
        <w:t xml:space="preserve"> </w:t>
      </w:r>
      <w:r w:rsidRPr="007C13DD">
        <w:rPr>
          <w:rFonts w:ascii="Times New Roman" w:hAnsi="Times New Roman" w:cs="Times New Roman"/>
          <w:b/>
          <w:noProof/>
        </w:rPr>
        <w:drawing>
          <wp:inline distT="0" distB="0" distL="0" distR="0">
            <wp:extent cx="1975104" cy="2121408"/>
            <wp:effectExtent l="19050" t="0" r="0" b="0"/>
            <wp:docPr id="100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rFonts w:ascii="Times New Roman" w:hAnsi="Times New Roman" w:cs="Times New Roman"/>
          <w:b/>
        </w:rPr>
        <w:t xml:space="preserve"> </w:t>
      </w:r>
      <w:r w:rsidRPr="00582D96">
        <w:rPr>
          <w:rFonts w:ascii="Times New Roman" w:hAnsi="Times New Roman" w:cs="Times New Roman"/>
          <w:b/>
          <w:noProof/>
        </w:rPr>
        <w:drawing>
          <wp:inline distT="0" distB="0" distL="0" distR="0">
            <wp:extent cx="2285238" cy="2113458"/>
            <wp:effectExtent l="19050" t="0" r="0" b="0"/>
            <wp:docPr id="100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E4C16" w:rsidRDefault="009E4C16" w:rsidP="009E4C16">
      <w:pPr>
        <w:pStyle w:val="NoSpacing"/>
        <w:spacing w:line="276" w:lineRule="auto"/>
        <w:rPr>
          <w:rFonts w:ascii="Times New Roman" w:hAnsi="Times New Roman" w:cs="Times New Roman"/>
          <w:b/>
          <w:sz w:val="18"/>
          <w:szCs w:val="18"/>
        </w:rPr>
      </w:pPr>
      <w:r>
        <w:rPr>
          <w:rFonts w:ascii="Times New Roman" w:hAnsi="Times New Roman" w:cs="Times New Roman"/>
          <w:b/>
          <w:sz w:val="18"/>
          <w:szCs w:val="18"/>
        </w:rPr>
        <w:t xml:space="preserve">                                      (e)                                                                     (f)                                                                      (g)                                                                      (h)</w:t>
      </w:r>
    </w:p>
    <w:p w:rsidR="009E4C16" w:rsidRDefault="009E4C16" w:rsidP="009E4C16">
      <w:pPr>
        <w:pStyle w:val="NoSpacing"/>
        <w:spacing w:line="276" w:lineRule="auto"/>
        <w:rPr>
          <w:rFonts w:ascii="Times New Roman" w:hAnsi="Times New Roman" w:cs="Times New Roman"/>
          <w:b/>
          <w:sz w:val="18"/>
          <w:szCs w:val="18"/>
        </w:rPr>
      </w:pPr>
    </w:p>
    <w:p w:rsidR="009E4C16" w:rsidRPr="00520497" w:rsidRDefault="009E4C16" w:rsidP="009E4C16">
      <w:pPr>
        <w:spacing w:line="360" w:lineRule="auto"/>
        <w:jc w:val="center"/>
        <w:rPr>
          <w:rFonts w:ascii="Times New Roman" w:hAnsi="Times New Roman" w:cs="Times New Roman"/>
          <w:sz w:val="18"/>
          <w:szCs w:val="18"/>
        </w:rPr>
      </w:pPr>
      <w:r w:rsidRPr="007C50C0">
        <w:rPr>
          <w:rFonts w:ascii="Times New Roman" w:hAnsi="Times New Roman" w:cs="Times New Roman"/>
          <w:b/>
          <w:bCs/>
          <w:sz w:val="20"/>
          <w:szCs w:val="18"/>
        </w:rPr>
        <w:t xml:space="preserve">Fig: 3 Effect of different levels of Lead Nitrate without and lead nitrate with Sodium Silicate on anatomical attributes of leave of </w:t>
      </w:r>
      <w:r w:rsidRPr="007C50C0">
        <w:rPr>
          <w:rFonts w:ascii="Times New Roman" w:hAnsi="Times New Roman" w:cs="Times New Roman"/>
          <w:b/>
          <w:bCs/>
          <w:i/>
          <w:sz w:val="20"/>
          <w:szCs w:val="18"/>
        </w:rPr>
        <w:t>Cyperus rotundus</w:t>
      </w:r>
      <w:r w:rsidRPr="007C50C0">
        <w:rPr>
          <w:rFonts w:ascii="Times New Roman" w:hAnsi="Times New Roman" w:cs="Times New Roman"/>
          <w:b/>
          <w:bCs/>
          <w:sz w:val="20"/>
          <w:szCs w:val="18"/>
        </w:rPr>
        <w:t xml:space="preserve"> (a-h)</w:t>
      </w:r>
      <w:r w:rsidRPr="007C50C0">
        <w:rPr>
          <w:rFonts w:ascii="Times New Roman" w:hAnsi="Times New Roman" w:cs="Times New Roman"/>
          <w:b/>
          <w:bCs/>
          <w:i/>
          <w:sz w:val="20"/>
          <w:szCs w:val="18"/>
        </w:rPr>
        <w:t>.</w:t>
      </w:r>
      <w:r>
        <w:rPr>
          <w:rFonts w:ascii="Times New Roman" w:hAnsi="Times New Roman" w:cs="Times New Roman"/>
          <w:b/>
          <w:bCs/>
          <w:sz w:val="18"/>
          <w:szCs w:val="18"/>
        </w:rPr>
        <w:t xml:space="preserve"> </w:t>
      </w:r>
    </w:p>
    <w:p w:rsidR="009E4C16" w:rsidRDefault="009E4C16" w:rsidP="009E4C16">
      <w:pPr>
        <w:pStyle w:val="NoSpacing"/>
        <w:spacing w:line="276" w:lineRule="auto"/>
        <w:jc w:val="center"/>
        <w:rPr>
          <w:rFonts w:ascii="Times New Roman" w:hAnsi="Times New Roman" w:cs="Times New Roman"/>
          <w:b/>
          <w:sz w:val="18"/>
          <w:szCs w:val="18"/>
        </w:rPr>
      </w:pPr>
      <w:r w:rsidRPr="007C50C0">
        <w:rPr>
          <w:rFonts w:ascii="Times New Roman" w:hAnsi="Times New Roman" w:cs="Times New Roman"/>
          <w:b/>
          <w:szCs w:val="20"/>
        </w:rPr>
        <w:t>(T</w:t>
      </w:r>
      <w:r w:rsidRPr="007C50C0">
        <w:rPr>
          <w:rFonts w:ascii="Times New Roman" w:hAnsi="Times New Roman" w:cs="Times New Roman"/>
          <w:b/>
          <w:szCs w:val="20"/>
          <w:vertAlign w:val="subscript"/>
        </w:rPr>
        <w:t>o</w:t>
      </w:r>
      <w:r w:rsidRPr="007C50C0">
        <w:rPr>
          <w:rFonts w:ascii="Times New Roman" w:hAnsi="Times New Roman" w:cs="Times New Roman"/>
          <w:b/>
          <w:szCs w:val="20"/>
        </w:rPr>
        <w:t>= Control, T</w:t>
      </w:r>
      <w:r w:rsidRPr="007C50C0">
        <w:rPr>
          <w:rFonts w:ascii="Times New Roman" w:hAnsi="Times New Roman" w:cs="Times New Roman"/>
          <w:b/>
          <w:szCs w:val="20"/>
          <w:vertAlign w:val="subscript"/>
        </w:rPr>
        <w:t>1</w:t>
      </w:r>
      <w:r w:rsidRPr="007C50C0">
        <w:rPr>
          <w:rFonts w:ascii="Times New Roman" w:hAnsi="Times New Roman" w:cs="Times New Roman"/>
          <w:b/>
          <w:szCs w:val="20"/>
        </w:rPr>
        <w:t>= 30mg/L, T</w:t>
      </w:r>
      <w:r w:rsidRPr="007C50C0">
        <w:rPr>
          <w:rFonts w:ascii="Times New Roman" w:hAnsi="Times New Roman" w:cs="Times New Roman"/>
          <w:b/>
          <w:szCs w:val="20"/>
          <w:vertAlign w:val="subscript"/>
        </w:rPr>
        <w:t>2</w:t>
      </w:r>
      <w:r w:rsidRPr="007C50C0">
        <w:rPr>
          <w:rFonts w:ascii="Times New Roman" w:hAnsi="Times New Roman" w:cs="Times New Roman"/>
          <w:b/>
          <w:szCs w:val="20"/>
        </w:rPr>
        <w:t>= 60mg/L, T</w:t>
      </w:r>
      <w:r w:rsidRPr="007C50C0">
        <w:rPr>
          <w:rFonts w:ascii="Times New Roman" w:hAnsi="Times New Roman" w:cs="Times New Roman"/>
          <w:b/>
          <w:szCs w:val="20"/>
          <w:vertAlign w:val="subscript"/>
        </w:rPr>
        <w:t>3</w:t>
      </w:r>
      <w:r w:rsidRPr="007C50C0">
        <w:rPr>
          <w:rFonts w:ascii="Times New Roman" w:hAnsi="Times New Roman" w:cs="Times New Roman"/>
          <w:b/>
          <w:szCs w:val="20"/>
        </w:rPr>
        <w:t>= 90mg/L, T</w:t>
      </w:r>
      <w:r w:rsidRPr="007C50C0">
        <w:rPr>
          <w:rFonts w:ascii="Times New Roman" w:hAnsi="Times New Roman" w:cs="Times New Roman"/>
          <w:b/>
          <w:szCs w:val="20"/>
          <w:vertAlign w:val="subscript"/>
        </w:rPr>
        <w:t>4</w:t>
      </w:r>
      <w:r w:rsidRPr="007C50C0">
        <w:rPr>
          <w:rFonts w:ascii="Times New Roman" w:hAnsi="Times New Roman" w:cs="Times New Roman"/>
          <w:b/>
          <w:szCs w:val="20"/>
        </w:rPr>
        <w:t>= 120mg/L, Lead Nitrate without and Lead Nitrate with Sodium Silicate)</w:t>
      </w: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sectPr w:rsidR="009E4C16" w:rsidSect="00017913">
          <w:pgSz w:w="15840" w:h="12240" w:orient="landscape" w:code="1"/>
          <w:pgMar w:top="1440" w:right="720" w:bottom="547" w:left="1440" w:header="720" w:footer="720" w:gutter="0"/>
          <w:cols w:space="720"/>
          <w:docGrid w:linePitch="360"/>
        </w:sectPr>
      </w:pP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sectPr w:rsidR="009E4C16" w:rsidSect="00C47CEB">
          <w:type w:val="continuous"/>
          <w:pgSz w:w="15840" w:h="12240" w:orient="landscape" w:code="1"/>
          <w:pgMar w:top="1440" w:right="720" w:bottom="547" w:left="1440" w:header="720" w:footer="720" w:gutter="0"/>
          <w:cols w:num="2" w:space="720"/>
          <w:docGrid w:linePitch="360"/>
        </w:sectPr>
      </w:pPr>
    </w:p>
    <w:tbl>
      <w:tblPr>
        <w:tblStyle w:val="TableGrid"/>
        <w:tblW w:w="0" w:type="auto"/>
        <w:tblLayout w:type="fixed"/>
        <w:tblLook w:val="04A0"/>
      </w:tblPr>
      <w:tblGrid>
        <w:gridCol w:w="558"/>
        <w:gridCol w:w="1530"/>
        <w:gridCol w:w="1260"/>
        <w:gridCol w:w="1260"/>
        <w:gridCol w:w="1260"/>
        <w:gridCol w:w="1440"/>
        <w:gridCol w:w="1620"/>
        <w:gridCol w:w="1350"/>
        <w:gridCol w:w="1260"/>
        <w:gridCol w:w="1440"/>
      </w:tblGrid>
      <w:tr w:rsidR="009E4C16" w:rsidTr="0006623D">
        <w:trPr>
          <w:trHeight w:val="200"/>
        </w:trPr>
        <w:tc>
          <w:tcPr>
            <w:tcW w:w="558" w:type="dxa"/>
            <w:vMerge w:val="restart"/>
            <w:vAlign w:val="center"/>
          </w:tcPr>
          <w:p w:rsidR="009E4C16" w:rsidRPr="00140269" w:rsidRDefault="009E4C16" w:rsidP="0006623D">
            <w:pPr>
              <w:jc w:val="center"/>
              <w:rPr>
                <w:rFonts w:ascii="Times New Roman" w:hAnsi="Times New Roman" w:cs="Times New Roman"/>
                <w:sz w:val="18"/>
                <w:szCs w:val="18"/>
              </w:rPr>
            </w:pPr>
          </w:p>
        </w:tc>
        <w:tc>
          <w:tcPr>
            <w:tcW w:w="1530" w:type="dxa"/>
            <w:vMerge w:val="restart"/>
          </w:tcPr>
          <w:p w:rsidR="009E4C16" w:rsidRPr="00D6380C" w:rsidRDefault="009E4C16" w:rsidP="0006623D">
            <w:pPr>
              <w:jc w:val="center"/>
              <w:rPr>
                <w:rFonts w:ascii="Times New Roman" w:hAnsi="Times New Roman" w:cs="Times New Roman"/>
                <w:sz w:val="24"/>
                <w:szCs w:val="24"/>
              </w:rPr>
            </w:pPr>
            <w:r w:rsidRPr="00D6380C">
              <w:rPr>
                <w:rFonts w:ascii="Times New Roman" w:hAnsi="Times New Roman" w:cs="Times New Roman"/>
                <w:sz w:val="24"/>
                <w:szCs w:val="24"/>
              </w:rPr>
              <w:t>T</w:t>
            </w:r>
            <w:r w:rsidRPr="00D6380C">
              <w:rPr>
                <w:rFonts w:ascii="Times New Roman" w:hAnsi="Times New Roman" w:cs="Times New Roman"/>
                <w:sz w:val="24"/>
                <w:szCs w:val="24"/>
                <w:vertAlign w:val="subscript"/>
              </w:rPr>
              <w:t>o</w:t>
            </w:r>
          </w:p>
        </w:tc>
        <w:tc>
          <w:tcPr>
            <w:tcW w:w="2520" w:type="dxa"/>
            <w:gridSpan w:val="2"/>
          </w:tcPr>
          <w:p w:rsidR="009E4C16" w:rsidRPr="00D6380C" w:rsidRDefault="009E4C16" w:rsidP="0006623D">
            <w:pPr>
              <w:jc w:val="center"/>
              <w:rPr>
                <w:rFonts w:ascii="Times New Roman" w:hAnsi="Times New Roman" w:cs="Times New Roman"/>
                <w:sz w:val="24"/>
                <w:szCs w:val="24"/>
              </w:rPr>
            </w:pPr>
            <w:r w:rsidRPr="00D6380C">
              <w:rPr>
                <w:rFonts w:ascii="Times New Roman" w:hAnsi="Times New Roman" w:cs="Times New Roman"/>
                <w:sz w:val="24"/>
                <w:szCs w:val="24"/>
              </w:rPr>
              <w:t>T</w:t>
            </w:r>
            <w:r w:rsidRPr="00D6380C">
              <w:rPr>
                <w:rFonts w:ascii="Times New Roman" w:hAnsi="Times New Roman" w:cs="Times New Roman"/>
                <w:sz w:val="24"/>
                <w:szCs w:val="24"/>
                <w:vertAlign w:val="subscript"/>
              </w:rPr>
              <w:t>1</w:t>
            </w:r>
          </w:p>
        </w:tc>
        <w:tc>
          <w:tcPr>
            <w:tcW w:w="2700" w:type="dxa"/>
            <w:gridSpan w:val="2"/>
          </w:tcPr>
          <w:p w:rsidR="009E4C16" w:rsidRPr="00D6380C" w:rsidRDefault="009E4C16" w:rsidP="0006623D">
            <w:pPr>
              <w:jc w:val="center"/>
              <w:rPr>
                <w:rFonts w:ascii="Times New Roman" w:hAnsi="Times New Roman" w:cs="Times New Roman"/>
                <w:sz w:val="24"/>
                <w:szCs w:val="24"/>
              </w:rPr>
            </w:pPr>
            <w:r w:rsidRPr="00D6380C">
              <w:rPr>
                <w:rFonts w:ascii="Times New Roman" w:hAnsi="Times New Roman" w:cs="Times New Roman"/>
                <w:sz w:val="24"/>
                <w:szCs w:val="24"/>
              </w:rPr>
              <w:t>T</w:t>
            </w:r>
            <w:r w:rsidRPr="00D6380C">
              <w:rPr>
                <w:rFonts w:ascii="Times New Roman" w:hAnsi="Times New Roman" w:cs="Times New Roman"/>
                <w:sz w:val="24"/>
                <w:szCs w:val="24"/>
                <w:vertAlign w:val="subscript"/>
              </w:rPr>
              <w:t>2</w:t>
            </w:r>
          </w:p>
        </w:tc>
        <w:tc>
          <w:tcPr>
            <w:tcW w:w="2970" w:type="dxa"/>
            <w:gridSpan w:val="2"/>
          </w:tcPr>
          <w:p w:rsidR="009E4C16" w:rsidRPr="00D6380C" w:rsidRDefault="009E4C16" w:rsidP="0006623D">
            <w:pPr>
              <w:jc w:val="center"/>
              <w:rPr>
                <w:rFonts w:ascii="Times New Roman" w:hAnsi="Times New Roman" w:cs="Times New Roman"/>
                <w:sz w:val="24"/>
                <w:szCs w:val="24"/>
              </w:rPr>
            </w:pPr>
            <w:r w:rsidRPr="00D6380C">
              <w:rPr>
                <w:rFonts w:ascii="Times New Roman" w:hAnsi="Times New Roman" w:cs="Times New Roman"/>
                <w:sz w:val="24"/>
                <w:szCs w:val="24"/>
              </w:rPr>
              <w:t>T</w:t>
            </w:r>
            <w:r w:rsidRPr="00D6380C">
              <w:rPr>
                <w:rFonts w:ascii="Times New Roman" w:hAnsi="Times New Roman" w:cs="Times New Roman"/>
                <w:sz w:val="24"/>
                <w:szCs w:val="24"/>
                <w:vertAlign w:val="subscript"/>
              </w:rPr>
              <w:t>3</w:t>
            </w:r>
          </w:p>
        </w:tc>
        <w:tc>
          <w:tcPr>
            <w:tcW w:w="2700" w:type="dxa"/>
            <w:gridSpan w:val="2"/>
          </w:tcPr>
          <w:p w:rsidR="009E4C16" w:rsidRPr="00D6380C" w:rsidRDefault="009E4C16" w:rsidP="0006623D">
            <w:pPr>
              <w:jc w:val="center"/>
              <w:rPr>
                <w:rFonts w:ascii="Times New Roman" w:hAnsi="Times New Roman" w:cs="Times New Roman"/>
                <w:sz w:val="24"/>
                <w:szCs w:val="24"/>
              </w:rPr>
            </w:pPr>
            <w:r w:rsidRPr="00D6380C">
              <w:rPr>
                <w:rFonts w:ascii="Times New Roman" w:hAnsi="Times New Roman" w:cs="Times New Roman"/>
                <w:sz w:val="24"/>
                <w:szCs w:val="24"/>
              </w:rPr>
              <w:t>T</w:t>
            </w:r>
            <w:r w:rsidRPr="00D6380C">
              <w:rPr>
                <w:rFonts w:ascii="Times New Roman" w:hAnsi="Times New Roman" w:cs="Times New Roman"/>
                <w:sz w:val="24"/>
                <w:szCs w:val="24"/>
                <w:vertAlign w:val="subscript"/>
              </w:rPr>
              <w:t>4</w:t>
            </w:r>
          </w:p>
        </w:tc>
      </w:tr>
      <w:tr w:rsidR="009E4C16" w:rsidTr="0006623D">
        <w:trPr>
          <w:trHeight w:val="200"/>
        </w:trPr>
        <w:tc>
          <w:tcPr>
            <w:tcW w:w="558" w:type="dxa"/>
            <w:vMerge/>
            <w:vAlign w:val="center"/>
          </w:tcPr>
          <w:p w:rsidR="009E4C16" w:rsidRPr="00140269" w:rsidRDefault="009E4C16" w:rsidP="0006623D">
            <w:pPr>
              <w:jc w:val="center"/>
              <w:rPr>
                <w:rFonts w:ascii="Times New Roman" w:hAnsi="Times New Roman" w:cs="Times New Roman"/>
                <w:sz w:val="18"/>
                <w:szCs w:val="18"/>
              </w:rPr>
            </w:pPr>
          </w:p>
        </w:tc>
        <w:tc>
          <w:tcPr>
            <w:tcW w:w="1530" w:type="dxa"/>
            <w:vMerge/>
          </w:tcPr>
          <w:p w:rsidR="009E4C16" w:rsidRPr="00D6380C" w:rsidRDefault="009E4C16" w:rsidP="0006623D">
            <w:pPr>
              <w:jc w:val="center"/>
              <w:rPr>
                <w:rFonts w:ascii="Times New Roman" w:hAnsi="Times New Roman" w:cs="Times New Roman"/>
                <w:sz w:val="24"/>
                <w:szCs w:val="24"/>
              </w:rPr>
            </w:pPr>
          </w:p>
        </w:tc>
        <w:tc>
          <w:tcPr>
            <w:tcW w:w="1260" w:type="dxa"/>
          </w:tcPr>
          <w:p w:rsidR="009E4C16" w:rsidRPr="00D6380C" w:rsidRDefault="009E4C16" w:rsidP="0006623D">
            <w:pPr>
              <w:jc w:val="center"/>
              <w:rPr>
                <w:rFonts w:ascii="Times New Roman" w:hAnsi="Times New Roman" w:cs="Times New Roman"/>
                <w:sz w:val="24"/>
                <w:szCs w:val="24"/>
              </w:rPr>
            </w:pPr>
            <w:r w:rsidRPr="00D6380C">
              <w:rPr>
                <w:rFonts w:ascii="Times New Roman" w:hAnsi="Times New Roman" w:cs="Times New Roman"/>
                <w:sz w:val="24"/>
                <w:szCs w:val="24"/>
              </w:rPr>
              <w:t>Without</w:t>
            </w:r>
          </w:p>
        </w:tc>
        <w:tc>
          <w:tcPr>
            <w:tcW w:w="1260" w:type="dxa"/>
          </w:tcPr>
          <w:p w:rsidR="009E4C16" w:rsidRPr="00D6380C" w:rsidRDefault="009E4C16" w:rsidP="0006623D">
            <w:pPr>
              <w:jc w:val="center"/>
              <w:rPr>
                <w:rFonts w:ascii="Times New Roman" w:hAnsi="Times New Roman" w:cs="Times New Roman"/>
                <w:sz w:val="24"/>
                <w:szCs w:val="24"/>
              </w:rPr>
            </w:pPr>
            <w:r w:rsidRPr="00D6380C">
              <w:rPr>
                <w:rFonts w:ascii="Times New Roman" w:hAnsi="Times New Roman" w:cs="Times New Roman"/>
                <w:sz w:val="24"/>
                <w:szCs w:val="24"/>
              </w:rPr>
              <w:t>With</w:t>
            </w:r>
          </w:p>
        </w:tc>
        <w:tc>
          <w:tcPr>
            <w:tcW w:w="1260" w:type="dxa"/>
          </w:tcPr>
          <w:p w:rsidR="009E4C16" w:rsidRPr="00D6380C" w:rsidRDefault="009E4C16" w:rsidP="0006623D">
            <w:pPr>
              <w:jc w:val="center"/>
              <w:rPr>
                <w:rFonts w:ascii="Times New Roman" w:hAnsi="Times New Roman" w:cs="Times New Roman"/>
                <w:sz w:val="24"/>
                <w:szCs w:val="24"/>
              </w:rPr>
            </w:pPr>
            <w:r w:rsidRPr="00D6380C">
              <w:rPr>
                <w:rFonts w:ascii="Times New Roman" w:hAnsi="Times New Roman" w:cs="Times New Roman"/>
                <w:sz w:val="24"/>
                <w:szCs w:val="24"/>
              </w:rPr>
              <w:t>Without</w:t>
            </w:r>
          </w:p>
        </w:tc>
        <w:tc>
          <w:tcPr>
            <w:tcW w:w="1440" w:type="dxa"/>
          </w:tcPr>
          <w:p w:rsidR="009E4C16" w:rsidRPr="00D6380C" w:rsidRDefault="009E4C16" w:rsidP="0006623D">
            <w:pPr>
              <w:jc w:val="center"/>
              <w:rPr>
                <w:rFonts w:ascii="Times New Roman" w:hAnsi="Times New Roman" w:cs="Times New Roman"/>
                <w:sz w:val="24"/>
                <w:szCs w:val="24"/>
              </w:rPr>
            </w:pPr>
            <w:r w:rsidRPr="00D6380C">
              <w:rPr>
                <w:rFonts w:ascii="Times New Roman" w:hAnsi="Times New Roman" w:cs="Times New Roman"/>
                <w:sz w:val="24"/>
                <w:szCs w:val="24"/>
              </w:rPr>
              <w:t>With</w:t>
            </w:r>
          </w:p>
        </w:tc>
        <w:tc>
          <w:tcPr>
            <w:tcW w:w="1620" w:type="dxa"/>
          </w:tcPr>
          <w:p w:rsidR="009E4C16" w:rsidRPr="00D6380C" w:rsidRDefault="009E4C16" w:rsidP="0006623D">
            <w:pPr>
              <w:jc w:val="center"/>
              <w:rPr>
                <w:rFonts w:ascii="Times New Roman" w:hAnsi="Times New Roman" w:cs="Times New Roman"/>
                <w:sz w:val="24"/>
                <w:szCs w:val="24"/>
              </w:rPr>
            </w:pPr>
            <w:r w:rsidRPr="00D6380C">
              <w:rPr>
                <w:rFonts w:ascii="Times New Roman" w:hAnsi="Times New Roman" w:cs="Times New Roman"/>
                <w:sz w:val="24"/>
                <w:szCs w:val="24"/>
              </w:rPr>
              <w:t>Without</w:t>
            </w:r>
          </w:p>
        </w:tc>
        <w:tc>
          <w:tcPr>
            <w:tcW w:w="1350" w:type="dxa"/>
          </w:tcPr>
          <w:p w:rsidR="009E4C16" w:rsidRPr="00D6380C" w:rsidRDefault="009E4C16" w:rsidP="0006623D">
            <w:pPr>
              <w:jc w:val="center"/>
              <w:rPr>
                <w:rFonts w:ascii="Times New Roman" w:hAnsi="Times New Roman" w:cs="Times New Roman"/>
                <w:sz w:val="24"/>
                <w:szCs w:val="24"/>
              </w:rPr>
            </w:pPr>
            <w:r w:rsidRPr="00D6380C">
              <w:rPr>
                <w:rFonts w:ascii="Times New Roman" w:hAnsi="Times New Roman" w:cs="Times New Roman"/>
                <w:sz w:val="24"/>
                <w:szCs w:val="24"/>
              </w:rPr>
              <w:t>With</w:t>
            </w:r>
          </w:p>
        </w:tc>
        <w:tc>
          <w:tcPr>
            <w:tcW w:w="1260" w:type="dxa"/>
          </w:tcPr>
          <w:p w:rsidR="009E4C16" w:rsidRPr="00D6380C" w:rsidRDefault="009E4C16" w:rsidP="0006623D">
            <w:pPr>
              <w:jc w:val="center"/>
              <w:rPr>
                <w:rFonts w:ascii="Times New Roman" w:hAnsi="Times New Roman" w:cs="Times New Roman"/>
                <w:sz w:val="24"/>
                <w:szCs w:val="24"/>
              </w:rPr>
            </w:pPr>
            <w:r w:rsidRPr="00D6380C">
              <w:rPr>
                <w:rFonts w:ascii="Times New Roman" w:hAnsi="Times New Roman" w:cs="Times New Roman"/>
                <w:sz w:val="24"/>
                <w:szCs w:val="24"/>
              </w:rPr>
              <w:t>Without</w:t>
            </w:r>
          </w:p>
        </w:tc>
        <w:tc>
          <w:tcPr>
            <w:tcW w:w="1440" w:type="dxa"/>
          </w:tcPr>
          <w:p w:rsidR="009E4C16" w:rsidRPr="00D6380C" w:rsidRDefault="009E4C16" w:rsidP="0006623D">
            <w:pPr>
              <w:jc w:val="center"/>
              <w:rPr>
                <w:rFonts w:ascii="Times New Roman" w:hAnsi="Times New Roman" w:cs="Times New Roman"/>
                <w:sz w:val="24"/>
                <w:szCs w:val="24"/>
              </w:rPr>
            </w:pPr>
            <w:r w:rsidRPr="00D6380C">
              <w:rPr>
                <w:rFonts w:ascii="Times New Roman" w:hAnsi="Times New Roman" w:cs="Times New Roman"/>
                <w:sz w:val="24"/>
                <w:szCs w:val="24"/>
              </w:rPr>
              <w:t>With</w:t>
            </w:r>
          </w:p>
        </w:tc>
      </w:tr>
      <w:tr w:rsidR="009E4C16" w:rsidTr="0006623D">
        <w:trPr>
          <w:trHeight w:val="2564"/>
        </w:trPr>
        <w:tc>
          <w:tcPr>
            <w:tcW w:w="558" w:type="dxa"/>
            <w:vAlign w:val="center"/>
          </w:tcPr>
          <w:p w:rsidR="009E4C16" w:rsidRPr="00D6380C" w:rsidRDefault="009E4C16" w:rsidP="0006623D">
            <w:pPr>
              <w:jc w:val="center"/>
              <w:rPr>
                <w:rFonts w:ascii="Times New Roman" w:hAnsi="Times New Roman" w:cs="Times New Roman"/>
                <w:sz w:val="18"/>
                <w:szCs w:val="18"/>
              </w:rPr>
            </w:pPr>
            <w:r w:rsidRPr="00D6380C">
              <w:rPr>
                <w:rFonts w:ascii="Times New Roman" w:hAnsi="Times New Roman" w:cs="Times New Roman"/>
                <w:sz w:val="18"/>
                <w:szCs w:val="18"/>
              </w:rPr>
              <w:t>10X</w:t>
            </w:r>
          </w:p>
        </w:tc>
        <w:tc>
          <w:tcPr>
            <w:tcW w:w="1530" w:type="dxa"/>
          </w:tcPr>
          <w:p w:rsidR="009E4C16" w:rsidRDefault="009E4C16" w:rsidP="0006623D">
            <w:r w:rsidRPr="00505E1E">
              <w:rPr>
                <w:noProof/>
              </w:rPr>
              <w:drawing>
                <wp:anchor distT="0" distB="0" distL="114300" distR="114300" simplePos="0" relativeHeight="251661312" behindDoc="0" locked="0" layoutInCell="1" allowOverlap="1">
                  <wp:simplePos x="0" y="0"/>
                  <wp:positionH relativeFrom="margin">
                    <wp:posOffset>-47625</wp:posOffset>
                  </wp:positionH>
                  <wp:positionV relativeFrom="margin">
                    <wp:posOffset>61595</wp:posOffset>
                  </wp:positionV>
                  <wp:extent cx="1033780" cy="1711325"/>
                  <wp:effectExtent l="19050" t="0" r="0" b="0"/>
                  <wp:wrapSquare wrapText="bothSides"/>
                  <wp:docPr id="1006" name="Picture 1" descr="IMG2020061514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00615140332"/>
                          <pic:cNvPicPr>
                            <a:picLocks noChangeAspect="1" noChangeArrowheads="1"/>
                          </pic:cNvPicPr>
                        </pic:nvPicPr>
                        <pic:blipFill>
                          <a:blip r:embed="rId62">
                            <a:lum bright="-20000" contrast="20000"/>
                          </a:blip>
                          <a:srcRect l="36130" t="12238" r="25394" b="8788"/>
                          <a:stretch>
                            <a:fillRect/>
                          </a:stretch>
                        </pic:blipFill>
                        <pic:spPr bwMode="auto">
                          <a:xfrm>
                            <a:off x="0" y="0"/>
                            <a:ext cx="1033780" cy="1711325"/>
                          </a:xfrm>
                          <a:prstGeom prst="rect">
                            <a:avLst/>
                          </a:prstGeom>
                          <a:noFill/>
                        </pic:spPr>
                      </pic:pic>
                    </a:graphicData>
                  </a:graphic>
                </wp:anchor>
              </w:drawing>
            </w:r>
          </w:p>
        </w:tc>
        <w:tc>
          <w:tcPr>
            <w:tcW w:w="1260" w:type="dxa"/>
          </w:tcPr>
          <w:p w:rsidR="009E4C16" w:rsidRDefault="009E4C16" w:rsidP="0006623D">
            <w:r w:rsidRPr="00EF1D30">
              <w:rPr>
                <w:noProof/>
              </w:rPr>
              <w:drawing>
                <wp:inline distT="0" distB="0" distL="0" distR="0">
                  <wp:extent cx="790042" cy="1887322"/>
                  <wp:effectExtent l="19050" t="0" r="0" b="0"/>
                  <wp:docPr id="1007" name="Picture 1" descr="D:\M phil thesis\slides set for plates\Leaves\T1P\IMG_20200618_13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slides set for plates\Leaves\T1P\IMG_20200618_134821.jpg"/>
                          <pic:cNvPicPr>
                            <a:picLocks noChangeAspect="1" noChangeArrowheads="1"/>
                          </pic:cNvPicPr>
                        </pic:nvPicPr>
                        <pic:blipFill>
                          <a:blip r:embed="rId63" cstate="print"/>
                          <a:srcRect l="19246" t="37004" r="26282" b="27717"/>
                          <a:stretch>
                            <a:fillRect/>
                          </a:stretch>
                        </pic:blipFill>
                        <pic:spPr bwMode="auto">
                          <a:xfrm>
                            <a:off x="0" y="0"/>
                            <a:ext cx="792212" cy="1892507"/>
                          </a:xfrm>
                          <a:prstGeom prst="rect">
                            <a:avLst/>
                          </a:prstGeom>
                          <a:noFill/>
                          <a:ln w="9525">
                            <a:noFill/>
                            <a:miter lim="800000"/>
                            <a:headEnd/>
                            <a:tailEnd/>
                          </a:ln>
                        </pic:spPr>
                      </pic:pic>
                    </a:graphicData>
                  </a:graphic>
                </wp:inline>
              </w:drawing>
            </w:r>
          </w:p>
        </w:tc>
        <w:tc>
          <w:tcPr>
            <w:tcW w:w="1260" w:type="dxa"/>
          </w:tcPr>
          <w:p w:rsidR="009E4C16" w:rsidRDefault="009E4C16" w:rsidP="0006623D">
            <w:r w:rsidRPr="009B7749">
              <w:rPr>
                <w:noProof/>
              </w:rPr>
              <w:drawing>
                <wp:inline distT="0" distB="0" distL="0" distR="0">
                  <wp:extent cx="863193" cy="1850746"/>
                  <wp:effectExtent l="19050" t="0" r="0" b="0"/>
                  <wp:docPr id="1008" name="Picture 1" descr="D:\M phil thesis\slides set for plates\Leaves\T1PS\IMG_20200622_11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slides set for plates\Leaves\T1PS\IMG_20200622_112613.jpg"/>
                          <pic:cNvPicPr>
                            <a:picLocks noChangeAspect="1" noChangeArrowheads="1"/>
                          </pic:cNvPicPr>
                        </pic:nvPicPr>
                        <pic:blipFill>
                          <a:blip r:embed="rId64" cstate="print"/>
                          <a:srcRect l="15331" t="49989" r="23407" b="31147"/>
                          <a:stretch>
                            <a:fillRect/>
                          </a:stretch>
                        </pic:blipFill>
                        <pic:spPr bwMode="auto">
                          <a:xfrm flipV="1">
                            <a:off x="0" y="0"/>
                            <a:ext cx="869309" cy="1863860"/>
                          </a:xfrm>
                          <a:prstGeom prst="rect">
                            <a:avLst/>
                          </a:prstGeom>
                          <a:noFill/>
                          <a:ln w="9525">
                            <a:noFill/>
                            <a:miter lim="800000"/>
                            <a:headEnd/>
                            <a:tailEnd/>
                          </a:ln>
                        </pic:spPr>
                      </pic:pic>
                    </a:graphicData>
                  </a:graphic>
                </wp:inline>
              </w:drawing>
            </w:r>
          </w:p>
        </w:tc>
        <w:tc>
          <w:tcPr>
            <w:tcW w:w="1260" w:type="dxa"/>
          </w:tcPr>
          <w:p w:rsidR="009E4C16" w:rsidRDefault="009E4C16" w:rsidP="0006623D">
            <w:r w:rsidRPr="009B7749">
              <w:rPr>
                <w:noProof/>
              </w:rPr>
              <w:drawing>
                <wp:inline distT="0" distB="0" distL="0" distR="0">
                  <wp:extent cx="819303" cy="1850746"/>
                  <wp:effectExtent l="19050" t="0" r="0" b="0"/>
                  <wp:docPr id="1009" name="Picture 1" descr="D:\M phil thesis\slides set for plates\Leaves\T2P\IMG2020061814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slides set for plates\Leaves\T2P\IMG20200618144902.jpg"/>
                          <pic:cNvPicPr>
                            <a:picLocks noChangeAspect="1" noChangeArrowheads="1"/>
                          </pic:cNvPicPr>
                        </pic:nvPicPr>
                        <pic:blipFill>
                          <a:blip r:embed="rId65" cstate="print"/>
                          <a:srcRect l="13743" t="35387" r="9142" b="38154"/>
                          <a:stretch>
                            <a:fillRect/>
                          </a:stretch>
                        </pic:blipFill>
                        <pic:spPr bwMode="auto">
                          <a:xfrm flipV="1">
                            <a:off x="0" y="0"/>
                            <a:ext cx="826910" cy="1867931"/>
                          </a:xfrm>
                          <a:prstGeom prst="rect">
                            <a:avLst/>
                          </a:prstGeom>
                          <a:noFill/>
                          <a:ln w="9525">
                            <a:noFill/>
                            <a:miter lim="800000"/>
                            <a:headEnd/>
                            <a:tailEnd/>
                          </a:ln>
                        </pic:spPr>
                      </pic:pic>
                    </a:graphicData>
                  </a:graphic>
                </wp:inline>
              </w:drawing>
            </w:r>
          </w:p>
        </w:tc>
        <w:tc>
          <w:tcPr>
            <w:tcW w:w="1440" w:type="dxa"/>
          </w:tcPr>
          <w:p w:rsidR="009E4C16" w:rsidRDefault="009E4C16" w:rsidP="0006623D">
            <w:r w:rsidRPr="009B7749">
              <w:rPr>
                <w:noProof/>
              </w:rPr>
              <w:drawing>
                <wp:inline distT="0" distB="0" distL="0" distR="0">
                  <wp:extent cx="822198" cy="1850746"/>
                  <wp:effectExtent l="19050" t="0" r="0" b="0"/>
                  <wp:docPr id="1010" name="Picture 1" descr="D:\M phil thesis\slides set for plates\Leaves\T2PS\IMG_20200622_12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slides set for plates\Leaves\T2PS\IMG_20200622_120645.jpg"/>
                          <pic:cNvPicPr>
                            <a:picLocks noChangeAspect="1" noChangeArrowheads="1"/>
                          </pic:cNvPicPr>
                        </pic:nvPicPr>
                        <pic:blipFill>
                          <a:blip r:embed="rId66" cstate="print"/>
                          <a:srcRect l="28126" t="52497" r="30446" b="16795"/>
                          <a:stretch>
                            <a:fillRect/>
                          </a:stretch>
                        </pic:blipFill>
                        <pic:spPr bwMode="auto">
                          <a:xfrm>
                            <a:off x="0" y="0"/>
                            <a:ext cx="833145" cy="1875387"/>
                          </a:xfrm>
                          <a:prstGeom prst="rect">
                            <a:avLst/>
                          </a:prstGeom>
                          <a:noFill/>
                          <a:ln w="9525">
                            <a:noFill/>
                            <a:miter lim="800000"/>
                            <a:headEnd/>
                            <a:tailEnd/>
                          </a:ln>
                        </pic:spPr>
                      </pic:pic>
                    </a:graphicData>
                  </a:graphic>
                </wp:inline>
              </w:drawing>
            </w:r>
          </w:p>
        </w:tc>
        <w:tc>
          <w:tcPr>
            <w:tcW w:w="1620" w:type="dxa"/>
          </w:tcPr>
          <w:p w:rsidR="009E4C16" w:rsidRDefault="009E4C16" w:rsidP="0006623D">
            <w:r w:rsidRPr="009B7749">
              <w:rPr>
                <w:noProof/>
              </w:rPr>
              <w:drawing>
                <wp:inline distT="0" distB="0" distL="0" distR="0">
                  <wp:extent cx="866089" cy="1850746"/>
                  <wp:effectExtent l="19050" t="0" r="0" b="0"/>
                  <wp:docPr id="1011" name="Picture 1" descr="D:\M phil thesis\slides set for plates\Leaves\T3P\IMG2020061814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slides set for plates\Leaves\T3P\IMG20200618145056.jpg"/>
                          <pic:cNvPicPr>
                            <a:picLocks noChangeAspect="1" noChangeArrowheads="1"/>
                          </pic:cNvPicPr>
                        </pic:nvPicPr>
                        <pic:blipFill>
                          <a:blip r:embed="rId67" cstate="print"/>
                          <a:srcRect l="38526" t="31378" r="2202" b="22441"/>
                          <a:stretch>
                            <a:fillRect/>
                          </a:stretch>
                        </pic:blipFill>
                        <pic:spPr bwMode="auto">
                          <a:xfrm rot="10800000">
                            <a:off x="0" y="0"/>
                            <a:ext cx="867966" cy="1854757"/>
                          </a:xfrm>
                          <a:prstGeom prst="rect">
                            <a:avLst/>
                          </a:prstGeom>
                          <a:noFill/>
                          <a:ln w="9525">
                            <a:noFill/>
                            <a:miter lim="800000"/>
                            <a:headEnd/>
                            <a:tailEnd/>
                          </a:ln>
                        </pic:spPr>
                      </pic:pic>
                    </a:graphicData>
                  </a:graphic>
                </wp:inline>
              </w:drawing>
            </w:r>
          </w:p>
        </w:tc>
        <w:tc>
          <w:tcPr>
            <w:tcW w:w="1350" w:type="dxa"/>
          </w:tcPr>
          <w:p w:rsidR="009E4C16" w:rsidRDefault="009E4C16" w:rsidP="0006623D">
            <w:r w:rsidRPr="009B7749">
              <w:rPr>
                <w:noProof/>
              </w:rPr>
              <w:drawing>
                <wp:inline distT="0" distB="0" distL="0" distR="0">
                  <wp:extent cx="737921" cy="1887322"/>
                  <wp:effectExtent l="19050" t="0" r="5029" b="0"/>
                  <wp:docPr id="1012" name="Picture 1" descr="D:\M phil thesis\slides set for plates\Leaves\T3PS\IMG_20200622_12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slides set for plates\Leaves\T3PS\IMG_20200622_121052.jpg"/>
                          <pic:cNvPicPr>
                            <a:picLocks noChangeAspect="1" noChangeArrowheads="1"/>
                          </pic:cNvPicPr>
                        </pic:nvPicPr>
                        <pic:blipFill>
                          <a:blip r:embed="rId68" cstate="print"/>
                          <a:srcRect l="17000" t="53374" r="15761" b="24399"/>
                          <a:stretch>
                            <a:fillRect/>
                          </a:stretch>
                        </pic:blipFill>
                        <pic:spPr bwMode="auto">
                          <a:xfrm flipV="1">
                            <a:off x="0" y="0"/>
                            <a:ext cx="741902" cy="1897504"/>
                          </a:xfrm>
                          <a:prstGeom prst="rect">
                            <a:avLst/>
                          </a:prstGeom>
                          <a:noFill/>
                          <a:ln w="9525">
                            <a:noFill/>
                            <a:miter lim="800000"/>
                            <a:headEnd/>
                            <a:tailEnd/>
                          </a:ln>
                        </pic:spPr>
                      </pic:pic>
                    </a:graphicData>
                  </a:graphic>
                </wp:inline>
              </w:drawing>
            </w:r>
          </w:p>
        </w:tc>
        <w:tc>
          <w:tcPr>
            <w:tcW w:w="1260" w:type="dxa"/>
          </w:tcPr>
          <w:p w:rsidR="009E4C16" w:rsidRPr="00EF1D30" w:rsidRDefault="009E4C16" w:rsidP="0006623D">
            <w:pPr>
              <w:rPr>
                <w:b/>
              </w:rPr>
            </w:pPr>
            <w:r w:rsidRPr="009B7749">
              <w:rPr>
                <w:b/>
                <w:noProof/>
              </w:rPr>
              <w:drawing>
                <wp:inline distT="0" distB="0" distL="0" distR="0">
                  <wp:extent cx="822198" cy="1850746"/>
                  <wp:effectExtent l="19050" t="0" r="0" b="0"/>
                  <wp:docPr id="1013" name="Picture 1" descr="D:\M phil thesis\slides set for plates\Leaves\T4P\IMG2020061814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slides set for plates\Leaves\T4P\IMG20200618145347.jpg"/>
                          <pic:cNvPicPr>
                            <a:picLocks noChangeAspect="1" noChangeArrowheads="1"/>
                          </pic:cNvPicPr>
                        </pic:nvPicPr>
                        <pic:blipFill>
                          <a:blip r:embed="rId69" cstate="print"/>
                          <a:srcRect l="26664" t="24300" r="4339" b="25653"/>
                          <a:stretch>
                            <a:fillRect/>
                          </a:stretch>
                        </pic:blipFill>
                        <pic:spPr bwMode="auto">
                          <a:xfrm>
                            <a:off x="0" y="0"/>
                            <a:ext cx="826190" cy="1859732"/>
                          </a:xfrm>
                          <a:prstGeom prst="rect">
                            <a:avLst/>
                          </a:prstGeom>
                          <a:noFill/>
                          <a:ln w="9525">
                            <a:noFill/>
                            <a:miter lim="800000"/>
                            <a:headEnd/>
                            <a:tailEnd/>
                          </a:ln>
                        </pic:spPr>
                      </pic:pic>
                    </a:graphicData>
                  </a:graphic>
                </wp:inline>
              </w:drawing>
            </w:r>
          </w:p>
        </w:tc>
        <w:tc>
          <w:tcPr>
            <w:tcW w:w="1440" w:type="dxa"/>
          </w:tcPr>
          <w:p w:rsidR="009E4C16" w:rsidRPr="00EF1D30" w:rsidRDefault="009E4C16" w:rsidP="0006623D">
            <w:pPr>
              <w:rPr>
                <w:b/>
              </w:rPr>
            </w:pPr>
            <w:r w:rsidRPr="009B7749">
              <w:rPr>
                <w:b/>
                <w:noProof/>
              </w:rPr>
              <w:drawing>
                <wp:anchor distT="0" distB="0" distL="114300" distR="114300" simplePos="0" relativeHeight="251662336" behindDoc="0" locked="0" layoutInCell="1" allowOverlap="1">
                  <wp:simplePos x="0" y="0"/>
                  <wp:positionH relativeFrom="column">
                    <wp:posOffset>-66040</wp:posOffset>
                  </wp:positionH>
                  <wp:positionV relativeFrom="paragraph">
                    <wp:posOffset>61595</wp:posOffset>
                  </wp:positionV>
                  <wp:extent cx="865505" cy="1652905"/>
                  <wp:effectExtent l="19050" t="0" r="0" b="0"/>
                  <wp:wrapSquare wrapText="bothSides"/>
                  <wp:docPr id="1014" name="Picture 1" descr="D:\M phil thesis\slides set for plates\Leaves\T4PS\IMG_20200622_12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slides set for plates\Leaves\T4PS\IMG_20200622_121237.jpg"/>
                          <pic:cNvPicPr>
                            <a:picLocks noChangeAspect="1" noChangeArrowheads="1"/>
                          </pic:cNvPicPr>
                        </pic:nvPicPr>
                        <pic:blipFill>
                          <a:blip r:embed="rId70" cstate="print"/>
                          <a:srcRect l="24123" t="62785" r="39141" b="16433"/>
                          <a:stretch>
                            <a:fillRect/>
                          </a:stretch>
                        </pic:blipFill>
                        <pic:spPr bwMode="auto">
                          <a:xfrm flipV="1">
                            <a:off x="0" y="0"/>
                            <a:ext cx="865505" cy="1652905"/>
                          </a:xfrm>
                          <a:prstGeom prst="rect">
                            <a:avLst/>
                          </a:prstGeom>
                          <a:noFill/>
                          <a:ln w="9525">
                            <a:noFill/>
                            <a:miter lim="800000"/>
                            <a:headEnd/>
                            <a:tailEnd/>
                          </a:ln>
                        </pic:spPr>
                      </pic:pic>
                    </a:graphicData>
                  </a:graphic>
                </wp:anchor>
              </w:drawing>
            </w:r>
          </w:p>
        </w:tc>
      </w:tr>
      <w:tr w:rsidR="009E4C16" w:rsidTr="0006623D">
        <w:trPr>
          <w:trHeight w:val="2265"/>
        </w:trPr>
        <w:tc>
          <w:tcPr>
            <w:tcW w:w="558" w:type="dxa"/>
            <w:vAlign w:val="center"/>
          </w:tcPr>
          <w:p w:rsidR="009E4C16" w:rsidRPr="00D6380C" w:rsidRDefault="009E4C16" w:rsidP="0006623D">
            <w:pPr>
              <w:jc w:val="center"/>
              <w:rPr>
                <w:rFonts w:ascii="Times New Roman" w:hAnsi="Times New Roman" w:cs="Times New Roman"/>
                <w:sz w:val="18"/>
                <w:szCs w:val="18"/>
              </w:rPr>
            </w:pPr>
            <w:r w:rsidRPr="00D6380C">
              <w:rPr>
                <w:rFonts w:ascii="Times New Roman" w:hAnsi="Times New Roman" w:cs="Times New Roman"/>
                <w:sz w:val="18"/>
                <w:szCs w:val="18"/>
              </w:rPr>
              <w:t>40X</w:t>
            </w:r>
          </w:p>
          <w:p w:rsidR="009E4C16" w:rsidRPr="00D6380C" w:rsidRDefault="009E4C16" w:rsidP="0006623D">
            <w:pPr>
              <w:jc w:val="center"/>
              <w:rPr>
                <w:rFonts w:ascii="Times New Roman" w:hAnsi="Times New Roman" w:cs="Times New Roman"/>
                <w:sz w:val="18"/>
                <w:szCs w:val="18"/>
              </w:rPr>
            </w:pPr>
          </w:p>
        </w:tc>
        <w:tc>
          <w:tcPr>
            <w:tcW w:w="1530" w:type="dxa"/>
          </w:tcPr>
          <w:p w:rsidR="009E4C16" w:rsidRDefault="009E4C16" w:rsidP="0006623D">
            <w:r w:rsidRPr="00505E1E">
              <w:rPr>
                <w:noProof/>
              </w:rPr>
              <w:drawing>
                <wp:inline distT="0" distB="0" distL="0" distR="0">
                  <wp:extent cx="968502" cy="1441095"/>
                  <wp:effectExtent l="19050" t="0" r="3048" b="0"/>
                  <wp:docPr id="1015" name="Picture 5" descr="IMG2020061514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00615140651"/>
                          <pic:cNvPicPr>
                            <a:picLocks noChangeAspect="1" noChangeArrowheads="1"/>
                          </pic:cNvPicPr>
                        </pic:nvPicPr>
                        <pic:blipFill>
                          <a:blip r:embed="rId71"/>
                          <a:srcRect t="36313" b="31046"/>
                          <a:stretch>
                            <a:fillRect/>
                          </a:stretch>
                        </pic:blipFill>
                        <pic:spPr bwMode="auto">
                          <a:xfrm flipV="1">
                            <a:off x="0" y="0"/>
                            <a:ext cx="976914" cy="1453611"/>
                          </a:xfrm>
                          <a:prstGeom prst="rect">
                            <a:avLst/>
                          </a:prstGeom>
                          <a:noFill/>
                          <a:ln w="9525">
                            <a:noFill/>
                            <a:miter lim="800000"/>
                            <a:headEnd/>
                            <a:tailEnd/>
                          </a:ln>
                        </pic:spPr>
                      </pic:pic>
                    </a:graphicData>
                  </a:graphic>
                </wp:inline>
              </w:drawing>
            </w:r>
          </w:p>
        </w:tc>
        <w:tc>
          <w:tcPr>
            <w:tcW w:w="1260" w:type="dxa"/>
          </w:tcPr>
          <w:p w:rsidR="009E4C16" w:rsidRDefault="009E4C16" w:rsidP="0006623D">
            <w:r w:rsidRPr="00EF1D30">
              <w:rPr>
                <w:noProof/>
              </w:rPr>
              <w:drawing>
                <wp:inline distT="0" distB="0" distL="0" distR="0">
                  <wp:extent cx="814883" cy="1441095"/>
                  <wp:effectExtent l="19050" t="0" r="4267" b="0"/>
                  <wp:docPr id="1024" name="Picture 2" descr="D:\M phil thesis\slides set for plates\Leaves\T1P\IMG_20200618_13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slides set for plates\Leaves\T1P\IMG_20200618_134854.jpg"/>
                          <pic:cNvPicPr>
                            <a:picLocks noChangeAspect="1" noChangeArrowheads="1"/>
                          </pic:cNvPicPr>
                        </pic:nvPicPr>
                        <pic:blipFill>
                          <a:blip r:embed="rId72" cstate="print"/>
                          <a:srcRect l="24034" t="31440" r="20335" b="30540"/>
                          <a:stretch>
                            <a:fillRect/>
                          </a:stretch>
                        </pic:blipFill>
                        <pic:spPr bwMode="auto">
                          <a:xfrm rot="10800000">
                            <a:off x="0" y="0"/>
                            <a:ext cx="813727" cy="1439050"/>
                          </a:xfrm>
                          <a:prstGeom prst="rect">
                            <a:avLst/>
                          </a:prstGeom>
                          <a:noFill/>
                          <a:ln w="9525">
                            <a:noFill/>
                            <a:miter lim="800000"/>
                            <a:headEnd/>
                            <a:tailEnd/>
                          </a:ln>
                        </pic:spPr>
                      </pic:pic>
                    </a:graphicData>
                  </a:graphic>
                </wp:inline>
              </w:drawing>
            </w:r>
          </w:p>
        </w:tc>
        <w:tc>
          <w:tcPr>
            <w:tcW w:w="1260" w:type="dxa"/>
          </w:tcPr>
          <w:p w:rsidR="009E4C16" w:rsidRDefault="009E4C16" w:rsidP="0006623D">
            <w:r w:rsidRPr="009B7749">
              <w:rPr>
                <w:noProof/>
              </w:rPr>
              <w:drawing>
                <wp:inline distT="0" distB="0" distL="0" distR="0">
                  <wp:extent cx="807568" cy="1441095"/>
                  <wp:effectExtent l="19050" t="0" r="0" b="0"/>
                  <wp:docPr id="1025" name="Picture 2" descr="D:\M phil thesis\slides set for plates\Leaves\T1PS\IMG_20200622_11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slides set for plates\Leaves\T1PS\IMG_20200622_112639.jpg"/>
                          <pic:cNvPicPr>
                            <a:picLocks noChangeAspect="1" noChangeArrowheads="1"/>
                          </pic:cNvPicPr>
                        </pic:nvPicPr>
                        <pic:blipFill>
                          <a:blip r:embed="rId73" cstate="print"/>
                          <a:srcRect l="17080" t="45906" r="25819" b="22660"/>
                          <a:stretch>
                            <a:fillRect/>
                          </a:stretch>
                        </pic:blipFill>
                        <pic:spPr bwMode="auto">
                          <a:xfrm flipV="1">
                            <a:off x="0" y="0"/>
                            <a:ext cx="810386" cy="1446123"/>
                          </a:xfrm>
                          <a:prstGeom prst="rect">
                            <a:avLst/>
                          </a:prstGeom>
                          <a:noFill/>
                          <a:ln w="9525">
                            <a:noFill/>
                            <a:miter lim="800000"/>
                            <a:headEnd/>
                            <a:tailEnd/>
                          </a:ln>
                        </pic:spPr>
                      </pic:pic>
                    </a:graphicData>
                  </a:graphic>
                </wp:inline>
              </w:drawing>
            </w:r>
          </w:p>
        </w:tc>
        <w:tc>
          <w:tcPr>
            <w:tcW w:w="1260" w:type="dxa"/>
          </w:tcPr>
          <w:p w:rsidR="009E4C16" w:rsidRDefault="009E4C16" w:rsidP="0006623D">
            <w:r w:rsidRPr="009B7749">
              <w:rPr>
                <w:noProof/>
              </w:rPr>
              <w:drawing>
                <wp:inline distT="0" distB="0" distL="0" distR="0">
                  <wp:extent cx="797357" cy="1441095"/>
                  <wp:effectExtent l="19050" t="0" r="2743" b="0"/>
                  <wp:docPr id="1026" name="Picture 2" descr="D:\M phil thesis\slides set for plates\Leaves\T2P\IMG2020061814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slides set for plates\Leaves\T2P\IMG20200618144951.jpg"/>
                          <pic:cNvPicPr>
                            <a:picLocks noChangeAspect="1" noChangeArrowheads="1"/>
                          </pic:cNvPicPr>
                        </pic:nvPicPr>
                        <pic:blipFill>
                          <a:blip r:embed="rId74" cstate="print"/>
                          <a:srcRect l="8756" t="31384" r="3909" b="29640"/>
                          <a:stretch>
                            <a:fillRect/>
                          </a:stretch>
                        </pic:blipFill>
                        <pic:spPr bwMode="auto">
                          <a:xfrm flipV="1">
                            <a:off x="0" y="0"/>
                            <a:ext cx="802193" cy="1449836"/>
                          </a:xfrm>
                          <a:prstGeom prst="rect">
                            <a:avLst/>
                          </a:prstGeom>
                          <a:noFill/>
                          <a:ln w="9525">
                            <a:noFill/>
                            <a:miter lim="800000"/>
                            <a:headEnd/>
                            <a:tailEnd/>
                          </a:ln>
                        </pic:spPr>
                      </pic:pic>
                    </a:graphicData>
                  </a:graphic>
                </wp:inline>
              </w:drawing>
            </w:r>
          </w:p>
        </w:tc>
        <w:tc>
          <w:tcPr>
            <w:tcW w:w="1440" w:type="dxa"/>
          </w:tcPr>
          <w:p w:rsidR="009E4C16" w:rsidRDefault="009E4C16" w:rsidP="0006623D">
            <w:r w:rsidRPr="009B7749">
              <w:rPr>
                <w:noProof/>
              </w:rPr>
              <w:drawing>
                <wp:inline distT="0" distB="0" distL="0" distR="0">
                  <wp:extent cx="822198" cy="1441095"/>
                  <wp:effectExtent l="19050" t="0" r="0" b="0"/>
                  <wp:docPr id="1027" name="Picture 2" descr="D:\M phil thesis\slides set for plates\Leaves\T2PS\IMG_20200622_12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slides set for plates\Leaves\T2PS\IMG_20200622_120750.jpg"/>
                          <pic:cNvPicPr>
                            <a:picLocks noChangeAspect="1" noChangeArrowheads="1"/>
                          </pic:cNvPicPr>
                        </pic:nvPicPr>
                        <pic:blipFill>
                          <a:blip r:embed="rId75" cstate="print"/>
                          <a:srcRect l="25089" t="46084" r="17788" b="19390"/>
                          <a:stretch>
                            <a:fillRect/>
                          </a:stretch>
                        </pic:blipFill>
                        <pic:spPr bwMode="auto">
                          <a:xfrm>
                            <a:off x="0" y="0"/>
                            <a:ext cx="832141" cy="1458523"/>
                          </a:xfrm>
                          <a:prstGeom prst="rect">
                            <a:avLst/>
                          </a:prstGeom>
                          <a:noFill/>
                          <a:ln w="9525">
                            <a:noFill/>
                            <a:miter lim="800000"/>
                            <a:headEnd/>
                            <a:tailEnd/>
                          </a:ln>
                        </pic:spPr>
                      </pic:pic>
                    </a:graphicData>
                  </a:graphic>
                </wp:inline>
              </w:drawing>
            </w:r>
          </w:p>
        </w:tc>
        <w:tc>
          <w:tcPr>
            <w:tcW w:w="1620" w:type="dxa"/>
          </w:tcPr>
          <w:p w:rsidR="009E4C16" w:rsidRDefault="009E4C16" w:rsidP="0006623D">
            <w:r w:rsidRPr="009B7749">
              <w:rPr>
                <w:noProof/>
              </w:rPr>
              <w:drawing>
                <wp:inline distT="0" distB="0" distL="0" distR="0">
                  <wp:extent cx="944626" cy="1441095"/>
                  <wp:effectExtent l="19050" t="0" r="7874" b="0"/>
                  <wp:docPr id="1028" name="Picture 2" descr="D:\M phil thesis\slides set for plates\Leaves\T3P\IMG2020061814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slides set for plates\Leaves\T3P\IMG20200618145402.jpg"/>
                          <pic:cNvPicPr>
                            <a:picLocks noChangeAspect="1" noChangeArrowheads="1"/>
                          </pic:cNvPicPr>
                        </pic:nvPicPr>
                        <pic:blipFill>
                          <a:blip r:embed="rId76" cstate="print">
                            <a:lum bright="-20000" contrast="20000"/>
                          </a:blip>
                          <a:srcRect l="19131" t="26879" r="16829" b="23129"/>
                          <a:stretch>
                            <a:fillRect/>
                          </a:stretch>
                        </pic:blipFill>
                        <pic:spPr bwMode="auto">
                          <a:xfrm>
                            <a:off x="0" y="0"/>
                            <a:ext cx="949245" cy="1448141"/>
                          </a:xfrm>
                          <a:prstGeom prst="rect">
                            <a:avLst/>
                          </a:prstGeom>
                          <a:noFill/>
                          <a:ln w="9525">
                            <a:noFill/>
                            <a:miter lim="800000"/>
                            <a:headEnd/>
                            <a:tailEnd/>
                          </a:ln>
                        </pic:spPr>
                      </pic:pic>
                    </a:graphicData>
                  </a:graphic>
                </wp:inline>
              </w:drawing>
            </w:r>
          </w:p>
        </w:tc>
        <w:tc>
          <w:tcPr>
            <w:tcW w:w="1350" w:type="dxa"/>
          </w:tcPr>
          <w:p w:rsidR="009E4C16" w:rsidRDefault="009E4C16" w:rsidP="0006623D">
            <w:r w:rsidRPr="009B7749">
              <w:rPr>
                <w:noProof/>
              </w:rPr>
              <w:drawing>
                <wp:inline distT="0" distB="0" distL="0" distR="0">
                  <wp:extent cx="924611" cy="1439872"/>
                  <wp:effectExtent l="19050" t="0" r="8839" b="0"/>
                  <wp:docPr id="1029" name="Picture 2" descr="D:\M phil thesis\slides set for plates\Leaves\T3PS\IMG_20200622_12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slides set for plates\Leaves\T3PS\IMG_20200622_121203.jpg"/>
                          <pic:cNvPicPr>
                            <a:picLocks noChangeAspect="1" noChangeArrowheads="1"/>
                          </pic:cNvPicPr>
                        </pic:nvPicPr>
                        <pic:blipFill>
                          <a:blip r:embed="rId77" cstate="print">
                            <a:lum bright="-20000" contrast="20000"/>
                          </a:blip>
                          <a:srcRect l="24450" t="48737" r="22383" b="21406"/>
                          <a:stretch>
                            <a:fillRect/>
                          </a:stretch>
                        </pic:blipFill>
                        <pic:spPr bwMode="auto">
                          <a:xfrm flipV="1">
                            <a:off x="0" y="0"/>
                            <a:ext cx="929772" cy="1447909"/>
                          </a:xfrm>
                          <a:prstGeom prst="rect">
                            <a:avLst/>
                          </a:prstGeom>
                          <a:noFill/>
                          <a:ln w="9525">
                            <a:noFill/>
                            <a:miter lim="800000"/>
                            <a:headEnd/>
                            <a:tailEnd/>
                          </a:ln>
                        </pic:spPr>
                      </pic:pic>
                    </a:graphicData>
                  </a:graphic>
                </wp:inline>
              </w:drawing>
            </w:r>
          </w:p>
        </w:tc>
        <w:tc>
          <w:tcPr>
            <w:tcW w:w="1260" w:type="dxa"/>
          </w:tcPr>
          <w:p w:rsidR="009E4C16" w:rsidRDefault="009E4C16" w:rsidP="0006623D">
            <w:r w:rsidRPr="009B7749">
              <w:rPr>
                <w:noProof/>
              </w:rPr>
              <w:drawing>
                <wp:inline distT="0" distB="0" distL="0" distR="0">
                  <wp:extent cx="997763" cy="1441095"/>
                  <wp:effectExtent l="19050" t="0" r="0" b="0"/>
                  <wp:docPr id="1030" name="Picture 2" descr="D:\M phil thesis\slides set for plates\Leaves\T4P\IMG2020061814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slides set for plates\Leaves\T4P\IMG20200618145435.jpg"/>
                          <pic:cNvPicPr>
                            <a:picLocks noChangeAspect="1" noChangeArrowheads="1"/>
                          </pic:cNvPicPr>
                        </pic:nvPicPr>
                        <pic:blipFill>
                          <a:blip r:embed="rId78" cstate="print"/>
                          <a:srcRect l="7947" t="25908" r="4551" b="25817"/>
                          <a:stretch>
                            <a:fillRect/>
                          </a:stretch>
                        </pic:blipFill>
                        <pic:spPr bwMode="auto">
                          <a:xfrm>
                            <a:off x="0" y="0"/>
                            <a:ext cx="998041" cy="1441496"/>
                          </a:xfrm>
                          <a:prstGeom prst="rect">
                            <a:avLst/>
                          </a:prstGeom>
                          <a:noFill/>
                          <a:ln w="9525">
                            <a:noFill/>
                            <a:miter lim="800000"/>
                            <a:headEnd/>
                            <a:tailEnd/>
                          </a:ln>
                        </pic:spPr>
                      </pic:pic>
                    </a:graphicData>
                  </a:graphic>
                </wp:inline>
              </w:drawing>
            </w:r>
          </w:p>
        </w:tc>
        <w:tc>
          <w:tcPr>
            <w:tcW w:w="1440" w:type="dxa"/>
          </w:tcPr>
          <w:p w:rsidR="009E4C16" w:rsidRDefault="009E4C16" w:rsidP="0006623D">
            <w:r w:rsidRPr="009B7749">
              <w:rPr>
                <w:noProof/>
              </w:rPr>
              <w:drawing>
                <wp:inline distT="0" distB="0" distL="0" distR="0">
                  <wp:extent cx="909981" cy="1436904"/>
                  <wp:effectExtent l="19050" t="0" r="4419" b="0"/>
                  <wp:docPr id="1031" name="Picture 2" descr="D:\M phil thesis\slides set for plates\Leaves\T4PS\IMG_20200622_12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slides set for plates\Leaves\T4PS\IMG_20200622_121356.jpg"/>
                          <pic:cNvPicPr>
                            <a:picLocks noChangeAspect="1" noChangeArrowheads="1"/>
                          </pic:cNvPicPr>
                        </pic:nvPicPr>
                        <pic:blipFill>
                          <a:blip r:embed="rId79" cstate="print">
                            <a:lum bright="-20000" contrast="20000"/>
                          </a:blip>
                          <a:srcRect l="24878" t="60852" r="24309" b="16329"/>
                          <a:stretch>
                            <a:fillRect/>
                          </a:stretch>
                        </pic:blipFill>
                        <pic:spPr bwMode="auto">
                          <a:xfrm flipV="1">
                            <a:off x="0" y="0"/>
                            <a:ext cx="919854" cy="1452495"/>
                          </a:xfrm>
                          <a:prstGeom prst="rect">
                            <a:avLst/>
                          </a:prstGeom>
                          <a:noFill/>
                          <a:ln w="9525">
                            <a:noFill/>
                            <a:miter lim="800000"/>
                            <a:headEnd/>
                            <a:tailEnd/>
                          </a:ln>
                        </pic:spPr>
                      </pic:pic>
                    </a:graphicData>
                  </a:graphic>
                </wp:inline>
              </w:drawing>
            </w:r>
          </w:p>
        </w:tc>
      </w:tr>
    </w:tbl>
    <w:p w:rsidR="009E4C16" w:rsidRDefault="009E4C16" w:rsidP="009E4C16">
      <w:pPr>
        <w:jc w:val="center"/>
        <w:rPr>
          <w:rFonts w:ascii="Times New Roman" w:hAnsi="Times New Roman" w:cs="Times New Roman"/>
          <w:b/>
          <w:sz w:val="18"/>
          <w:szCs w:val="18"/>
        </w:rPr>
      </w:pPr>
    </w:p>
    <w:p w:rsidR="009E4C16" w:rsidRPr="00D6380C" w:rsidRDefault="009E4C16" w:rsidP="009E4C16">
      <w:pPr>
        <w:jc w:val="center"/>
        <w:rPr>
          <w:rFonts w:ascii="Times New Roman" w:hAnsi="Times New Roman" w:cs="Times New Roman"/>
          <w:b/>
          <w:sz w:val="24"/>
          <w:szCs w:val="24"/>
        </w:rPr>
      </w:pPr>
      <w:r w:rsidRPr="00D6380C">
        <w:rPr>
          <w:rFonts w:ascii="Times New Roman" w:hAnsi="Times New Roman" w:cs="Times New Roman"/>
          <w:b/>
          <w:sz w:val="24"/>
          <w:szCs w:val="24"/>
        </w:rPr>
        <w:t>Plate 2. Anatomy of Leaf under Lead Stress</w:t>
      </w:r>
    </w:p>
    <w:p w:rsidR="009E4C16" w:rsidRPr="00D6380C" w:rsidRDefault="009E4C16" w:rsidP="009E4C16">
      <w:pPr>
        <w:pStyle w:val="NoSpacing"/>
        <w:jc w:val="both"/>
        <w:rPr>
          <w:rFonts w:ascii="Times New Roman" w:hAnsi="Times New Roman" w:cs="Times New Roman"/>
          <w:b/>
          <w:sz w:val="24"/>
          <w:szCs w:val="24"/>
        </w:rPr>
      </w:pPr>
      <w:r w:rsidRPr="00D6380C">
        <w:rPr>
          <w:rFonts w:ascii="Times New Roman" w:hAnsi="Times New Roman" w:cs="Times New Roman"/>
          <w:b/>
          <w:szCs w:val="24"/>
        </w:rPr>
        <w:t>(T</w:t>
      </w:r>
      <w:r w:rsidRPr="00D6380C">
        <w:rPr>
          <w:rFonts w:ascii="Times New Roman" w:hAnsi="Times New Roman" w:cs="Times New Roman"/>
          <w:b/>
          <w:szCs w:val="24"/>
          <w:vertAlign w:val="subscript"/>
        </w:rPr>
        <w:t>o</w:t>
      </w:r>
      <w:r w:rsidRPr="00D6380C">
        <w:rPr>
          <w:rFonts w:ascii="Times New Roman" w:hAnsi="Times New Roman" w:cs="Times New Roman"/>
          <w:b/>
          <w:szCs w:val="24"/>
        </w:rPr>
        <w:t>= Control, T</w:t>
      </w:r>
      <w:r w:rsidRPr="00D6380C">
        <w:rPr>
          <w:rFonts w:ascii="Times New Roman" w:hAnsi="Times New Roman" w:cs="Times New Roman"/>
          <w:b/>
          <w:szCs w:val="24"/>
          <w:vertAlign w:val="subscript"/>
        </w:rPr>
        <w:t>1</w:t>
      </w:r>
      <w:r w:rsidRPr="00D6380C">
        <w:rPr>
          <w:rFonts w:ascii="Times New Roman" w:hAnsi="Times New Roman" w:cs="Times New Roman"/>
          <w:b/>
          <w:szCs w:val="24"/>
        </w:rPr>
        <w:t>= 30mg/L, T</w:t>
      </w:r>
      <w:r w:rsidRPr="00D6380C">
        <w:rPr>
          <w:rFonts w:ascii="Times New Roman" w:hAnsi="Times New Roman" w:cs="Times New Roman"/>
          <w:b/>
          <w:szCs w:val="24"/>
          <w:vertAlign w:val="subscript"/>
        </w:rPr>
        <w:t>2</w:t>
      </w:r>
      <w:r w:rsidRPr="00D6380C">
        <w:rPr>
          <w:rFonts w:ascii="Times New Roman" w:hAnsi="Times New Roman" w:cs="Times New Roman"/>
          <w:b/>
          <w:szCs w:val="24"/>
        </w:rPr>
        <w:t>= 60mg/L, T</w:t>
      </w:r>
      <w:r w:rsidRPr="00D6380C">
        <w:rPr>
          <w:rFonts w:ascii="Times New Roman" w:hAnsi="Times New Roman" w:cs="Times New Roman"/>
          <w:b/>
          <w:szCs w:val="24"/>
          <w:vertAlign w:val="subscript"/>
        </w:rPr>
        <w:t>3</w:t>
      </w:r>
      <w:r w:rsidRPr="00D6380C">
        <w:rPr>
          <w:rFonts w:ascii="Times New Roman" w:hAnsi="Times New Roman" w:cs="Times New Roman"/>
          <w:b/>
          <w:szCs w:val="24"/>
        </w:rPr>
        <w:t>= 90mg/L, T</w:t>
      </w:r>
      <w:r w:rsidRPr="00D6380C">
        <w:rPr>
          <w:rFonts w:ascii="Times New Roman" w:hAnsi="Times New Roman" w:cs="Times New Roman"/>
          <w:b/>
          <w:szCs w:val="24"/>
          <w:vertAlign w:val="subscript"/>
        </w:rPr>
        <w:t>4</w:t>
      </w:r>
      <w:r w:rsidRPr="00D6380C">
        <w:rPr>
          <w:rFonts w:ascii="Times New Roman" w:hAnsi="Times New Roman" w:cs="Times New Roman"/>
          <w:b/>
          <w:szCs w:val="24"/>
        </w:rPr>
        <w:t>= 120mg/L, Lead Nitrate without and Lead Nitrate with Sodium Silicate)</w:t>
      </w:r>
    </w:p>
    <w:p w:rsidR="009E4C16" w:rsidRPr="001E243A" w:rsidRDefault="009E4C16" w:rsidP="009E4C16">
      <w:pPr>
        <w:pStyle w:val="NoSpacing"/>
        <w:spacing w:line="276" w:lineRule="auto"/>
        <w:rPr>
          <w:rFonts w:ascii="Times New Roman" w:hAnsi="Times New Roman" w:cs="Times New Roman"/>
          <w:sz w:val="18"/>
          <w:szCs w:val="18"/>
        </w:rPr>
      </w:pP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pPr>
    </w:p>
    <w:p w:rsidR="009E4C16" w:rsidRPr="00D21539" w:rsidRDefault="009E4C16" w:rsidP="009E4C16">
      <w:pPr>
        <w:pStyle w:val="NoSpacing"/>
        <w:spacing w:line="276" w:lineRule="auto"/>
        <w:rPr>
          <w:rFonts w:ascii="Times New Roman" w:hAnsi="Times New Roman" w:cs="Times New Roman"/>
          <w:b/>
          <w:sz w:val="18"/>
          <w:szCs w:val="18"/>
        </w:rPr>
      </w:pPr>
      <w:r w:rsidRPr="00FC14A6">
        <w:rPr>
          <w:rFonts w:ascii="Times New Roman" w:hAnsi="Times New Roman" w:cs="Times New Roman"/>
          <w:b/>
          <w:noProof/>
          <w:sz w:val="18"/>
          <w:szCs w:val="18"/>
        </w:rPr>
        <w:drawing>
          <wp:inline distT="0" distB="0" distL="0" distR="0">
            <wp:extent cx="2354910" cy="2055571"/>
            <wp:effectExtent l="19050" t="0" r="7290" b="0"/>
            <wp:docPr id="103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rFonts w:ascii="Times New Roman" w:hAnsi="Times New Roman" w:cs="Times New Roman"/>
          <w:b/>
          <w:sz w:val="18"/>
          <w:szCs w:val="18"/>
        </w:rPr>
        <w:t xml:space="preserve">  </w:t>
      </w:r>
      <w:r w:rsidRPr="00C611EE">
        <w:rPr>
          <w:rFonts w:ascii="Times New Roman" w:hAnsi="Times New Roman" w:cs="Times New Roman"/>
          <w:b/>
          <w:noProof/>
          <w:sz w:val="18"/>
          <w:szCs w:val="18"/>
        </w:rPr>
        <w:drawing>
          <wp:inline distT="0" distB="0" distL="0" distR="0">
            <wp:extent cx="2241347" cy="2062887"/>
            <wp:effectExtent l="19050" t="0" r="0" b="0"/>
            <wp:docPr id="103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rFonts w:ascii="Times New Roman" w:hAnsi="Times New Roman" w:cs="Times New Roman"/>
          <w:b/>
          <w:sz w:val="18"/>
          <w:szCs w:val="18"/>
        </w:rPr>
        <w:t xml:space="preserve">  </w:t>
      </w:r>
      <w:r w:rsidRPr="000342C4">
        <w:rPr>
          <w:rFonts w:ascii="Times New Roman" w:hAnsi="Times New Roman" w:cs="Times New Roman"/>
          <w:b/>
          <w:noProof/>
          <w:sz w:val="18"/>
          <w:szCs w:val="18"/>
        </w:rPr>
        <w:drawing>
          <wp:inline distT="0" distB="0" distL="0" distR="0">
            <wp:extent cx="2825318" cy="2054301"/>
            <wp:effectExtent l="19050" t="0" r="0" b="0"/>
            <wp:docPr id="103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rFonts w:ascii="Times New Roman" w:hAnsi="Times New Roman" w:cs="Times New Roman"/>
          <w:b/>
          <w:sz w:val="18"/>
          <w:szCs w:val="18"/>
        </w:rPr>
        <w:t xml:space="preserve">  </w:t>
      </w:r>
    </w:p>
    <w:p w:rsidR="009E4C16" w:rsidRDefault="009E4C16" w:rsidP="009E4C16">
      <w:pPr>
        <w:pStyle w:val="NoSpacing"/>
        <w:spacing w:line="276" w:lineRule="auto"/>
        <w:rPr>
          <w:rFonts w:ascii="Times New Roman" w:hAnsi="Times New Roman" w:cs="Times New Roman"/>
          <w:b/>
          <w:sz w:val="18"/>
          <w:szCs w:val="18"/>
        </w:rPr>
      </w:pPr>
      <w:r>
        <w:rPr>
          <w:rFonts w:ascii="Times New Roman" w:hAnsi="Times New Roman" w:cs="Times New Roman"/>
          <w:b/>
          <w:sz w:val="18"/>
          <w:szCs w:val="18"/>
        </w:rPr>
        <w:t xml:space="preserve"> </w:t>
      </w:r>
    </w:p>
    <w:p w:rsidR="009E4C16" w:rsidRDefault="009E4C16" w:rsidP="009E4C16">
      <w:pPr>
        <w:pStyle w:val="NoSpacing"/>
        <w:numPr>
          <w:ilvl w:val="0"/>
          <w:numId w:val="9"/>
        </w:numPr>
        <w:spacing w:line="276" w:lineRule="auto"/>
        <w:ind w:firstLine="15"/>
        <w:rPr>
          <w:rFonts w:ascii="Times New Roman" w:hAnsi="Times New Roman" w:cs="Times New Roman"/>
          <w:b/>
          <w:sz w:val="18"/>
          <w:szCs w:val="18"/>
        </w:rPr>
      </w:pPr>
      <w:r>
        <w:rPr>
          <w:rFonts w:ascii="Times New Roman" w:hAnsi="Times New Roman" w:cs="Times New Roman"/>
          <w:b/>
          <w:sz w:val="18"/>
          <w:szCs w:val="18"/>
        </w:rPr>
        <w:t xml:space="preserve">                                                                                       (b)                                                                               (c)                                           </w:t>
      </w:r>
    </w:p>
    <w:p w:rsidR="009E4C16" w:rsidRDefault="009E4C16" w:rsidP="009E4C16">
      <w:pPr>
        <w:pStyle w:val="NoSpacing"/>
        <w:spacing w:line="276" w:lineRule="auto"/>
        <w:ind w:left="1800"/>
        <w:rPr>
          <w:rFonts w:ascii="Times New Roman" w:hAnsi="Times New Roman" w:cs="Times New Roman"/>
          <w:b/>
          <w:sz w:val="18"/>
          <w:szCs w:val="18"/>
        </w:rPr>
      </w:pPr>
      <w:r>
        <w:rPr>
          <w:rFonts w:ascii="Times New Roman" w:hAnsi="Times New Roman" w:cs="Times New Roman"/>
          <w:b/>
          <w:sz w:val="18"/>
          <w:szCs w:val="18"/>
        </w:rPr>
        <w:t xml:space="preserve">                             </w:t>
      </w:r>
    </w:p>
    <w:p w:rsidR="009E4C16" w:rsidRDefault="009E4C16" w:rsidP="009E4C16">
      <w:pPr>
        <w:pStyle w:val="NoSpacing"/>
        <w:spacing w:line="276" w:lineRule="auto"/>
        <w:rPr>
          <w:rFonts w:ascii="Times New Roman" w:hAnsi="Times New Roman" w:cs="Times New Roman"/>
          <w:b/>
          <w:sz w:val="18"/>
          <w:szCs w:val="18"/>
        </w:rPr>
      </w:pPr>
      <w:r w:rsidRPr="00EF5631">
        <w:rPr>
          <w:rFonts w:ascii="Times New Roman" w:hAnsi="Times New Roman" w:cs="Times New Roman"/>
          <w:b/>
          <w:noProof/>
          <w:sz w:val="18"/>
          <w:szCs w:val="18"/>
        </w:rPr>
        <w:drawing>
          <wp:inline distT="0" distB="0" distL="0" distR="0">
            <wp:extent cx="2455748" cy="1909268"/>
            <wp:effectExtent l="19050" t="0" r="1702" b="0"/>
            <wp:docPr id="103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rFonts w:ascii="Times New Roman" w:hAnsi="Times New Roman" w:cs="Times New Roman"/>
          <w:b/>
          <w:noProof/>
          <w:sz w:val="18"/>
          <w:szCs w:val="18"/>
        </w:rPr>
        <w:t xml:space="preserve">  </w:t>
      </w:r>
      <w:r w:rsidRPr="00E65E2C">
        <w:rPr>
          <w:rFonts w:ascii="Times New Roman" w:hAnsi="Times New Roman" w:cs="Times New Roman"/>
          <w:b/>
          <w:noProof/>
          <w:sz w:val="18"/>
          <w:szCs w:val="18"/>
        </w:rPr>
        <w:drawing>
          <wp:inline distT="0" distB="0" distL="0" distR="0">
            <wp:extent cx="2458923" cy="1909267"/>
            <wp:effectExtent l="0" t="0" r="0" b="0"/>
            <wp:docPr id="1036"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rFonts w:ascii="Times New Roman" w:hAnsi="Times New Roman" w:cs="Times New Roman"/>
          <w:b/>
          <w:sz w:val="18"/>
          <w:szCs w:val="18"/>
        </w:rPr>
        <w:t xml:space="preserve">     </w:t>
      </w:r>
      <w:r w:rsidRPr="00D05405">
        <w:rPr>
          <w:rFonts w:ascii="Times New Roman" w:hAnsi="Times New Roman" w:cs="Times New Roman"/>
          <w:b/>
          <w:noProof/>
          <w:sz w:val="18"/>
          <w:szCs w:val="18"/>
        </w:rPr>
        <w:drawing>
          <wp:inline distT="0" distB="0" distL="0" distR="0">
            <wp:extent cx="2614422" cy="1909268"/>
            <wp:effectExtent l="0" t="0" r="0" b="0"/>
            <wp:docPr id="1037"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rFonts w:ascii="Times New Roman" w:hAnsi="Times New Roman" w:cs="Times New Roman"/>
          <w:b/>
          <w:sz w:val="18"/>
          <w:szCs w:val="18"/>
        </w:rPr>
        <w:t xml:space="preserve">    </w:t>
      </w:r>
    </w:p>
    <w:p w:rsidR="009E4C16" w:rsidRDefault="009E4C16" w:rsidP="009E4C16">
      <w:pPr>
        <w:pStyle w:val="NoSpacing"/>
        <w:spacing w:line="276" w:lineRule="auto"/>
        <w:rPr>
          <w:rFonts w:ascii="Times New Roman" w:hAnsi="Times New Roman" w:cs="Times New Roman"/>
          <w:b/>
          <w:sz w:val="18"/>
          <w:szCs w:val="18"/>
        </w:rPr>
      </w:pPr>
      <w:r>
        <w:rPr>
          <w:rFonts w:ascii="Times New Roman" w:hAnsi="Times New Roman" w:cs="Times New Roman"/>
          <w:b/>
          <w:sz w:val="18"/>
          <w:szCs w:val="18"/>
        </w:rPr>
        <w:t xml:space="preserve">      </w:t>
      </w:r>
    </w:p>
    <w:p w:rsidR="009E4C16" w:rsidRDefault="009E4C16" w:rsidP="009E4C16">
      <w:pPr>
        <w:pStyle w:val="NoSpacing"/>
        <w:spacing w:line="276" w:lineRule="auto"/>
        <w:rPr>
          <w:rFonts w:ascii="Times New Roman" w:hAnsi="Times New Roman" w:cs="Times New Roman"/>
          <w:b/>
          <w:sz w:val="18"/>
          <w:szCs w:val="18"/>
        </w:rPr>
      </w:pPr>
      <w:r>
        <w:rPr>
          <w:rFonts w:ascii="Times New Roman" w:hAnsi="Times New Roman" w:cs="Times New Roman"/>
          <w:b/>
          <w:sz w:val="18"/>
          <w:szCs w:val="18"/>
        </w:rPr>
        <w:t xml:space="preserve">                                        (d)                                                                                          (e)                                                                                      (f)</w:t>
      </w: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pStyle w:val="NoSpacing"/>
        <w:spacing w:line="276" w:lineRule="auto"/>
        <w:rPr>
          <w:rFonts w:ascii="Times New Roman" w:hAnsi="Times New Roman" w:cs="Times New Roman"/>
          <w:b/>
          <w:sz w:val="18"/>
          <w:szCs w:val="18"/>
        </w:rPr>
      </w:pPr>
    </w:p>
    <w:p w:rsidR="009E4C16" w:rsidRDefault="009E4C16" w:rsidP="009E4C16">
      <w:pPr>
        <w:spacing w:line="360" w:lineRule="auto"/>
        <w:jc w:val="center"/>
        <w:rPr>
          <w:rFonts w:ascii="Times New Roman" w:hAnsi="Times New Roman" w:cs="Times New Roman"/>
          <w:b/>
          <w:bCs/>
          <w:sz w:val="18"/>
          <w:szCs w:val="18"/>
        </w:rPr>
      </w:pPr>
      <w:r w:rsidRPr="00FF17D7">
        <w:rPr>
          <w:rFonts w:ascii="Times New Roman" w:hAnsi="Times New Roman" w:cs="Times New Roman"/>
          <w:b/>
          <w:bCs/>
          <w:sz w:val="20"/>
          <w:szCs w:val="18"/>
        </w:rPr>
        <w:t xml:space="preserve">Fig: 4 Effect of different levels of Lead Nitrate without and lead nitrate with Sodium Silicate on anatomical attributes of stem of </w:t>
      </w:r>
      <w:r w:rsidRPr="00FF17D7">
        <w:rPr>
          <w:rFonts w:ascii="Times New Roman" w:hAnsi="Times New Roman" w:cs="Times New Roman"/>
          <w:b/>
          <w:bCs/>
          <w:i/>
          <w:sz w:val="20"/>
          <w:szCs w:val="18"/>
        </w:rPr>
        <w:t>Cyperus rotundus</w:t>
      </w:r>
      <w:r w:rsidRPr="00FF17D7">
        <w:rPr>
          <w:rFonts w:ascii="Times New Roman" w:hAnsi="Times New Roman" w:cs="Times New Roman"/>
          <w:b/>
          <w:bCs/>
          <w:sz w:val="20"/>
          <w:szCs w:val="18"/>
        </w:rPr>
        <w:t xml:space="preserve"> (a-f)</w:t>
      </w:r>
      <w:r w:rsidRPr="00FF17D7">
        <w:rPr>
          <w:rFonts w:ascii="Times New Roman" w:hAnsi="Times New Roman" w:cs="Times New Roman"/>
          <w:b/>
          <w:bCs/>
          <w:i/>
          <w:sz w:val="20"/>
          <w:szCs w:val="18"/>
        </w:rPr>
        <w:t>.</w:t>
      </w:r>
    </w:p>
    <w:p w:rsidR="009E4C16" w:rsidRPr="00FF17D7" w:rsidRDefault="009E4C16" w:rsidP="009E4C16">
      <w:pPr>
        <w:spacing w:line="360" w:lineRule="auto"/>
        <w:jc w:val="center"/>
        <w:rPr>
          <w:rFonts w:ascii="Times New Roman" w:hAnsi="Times New Roman" w:cs="Times New Roman"/>
          <w:sz w:val="18"/>
          <w:szCs w:val="18"/>
        </w:rPr>
        <w:sectPr w:rsidR="009E4C16" w:rsidRPr="00FF17D7" w:rsidSect="00A80E00">
          <w:type w:val="continuous"/>
          <w:pgSz w:w="15840" w:h="12240" w:orient="landscape" w:code="1"/>
          <w:pgMar w:top="1440" w:right="1350" w:bottom="547" w:left="1440" w:header="720" w:footer="720" w:gutter="0"/>
          <w:cols w:space="720"/>
          <w:docGrid w:linePitch="360"/>
        </w:sectPr>
      </w:pPr>
      <w:r w:rsidRPr="001B2E8A">
        <w:rPr>
          <w:rFonts w:ascii="Times New Roman" w:hAnsi="Times New Roman" w:cs="Times New Roman"/>
          <w:b/>
          <w:sz w:val="20"/>
          <w:szCs w:val="20"/>
        </w:rPr>
        <w:t>(T</w:t>
      </w:r>
      <w:r w:rsidRPr="00F24595">
        <w:rPr>
          <w:rFonts w:ascii="Times New Roman" w:hAnsi="Times New Roman" w:cs="Times New Roman"/>
          <w:b/>
          <w:sz w:val="20"/>
          <w:szCs w:val="20"/>
          <w:vertAlign w:val="subscript"/>
        </w:rPr>
        <w:t>o</w:t>
      </w:r>
      <w:r w:rsidRPr="001B2E8A">
        <w:rPr>
          <w:rFonts w:ascii="Times New Roman" w:hAnsi="Times New Roman" w:cs="Times New Roman"/>
          <w:b/>
          <w:sz w:val="20"/>
          <w:szCs w:val="20"/>
        </w:rPr>
        <w:t>= Control, T</w:t>
      </w:r>
      <w:r w:rsidRPr="00F24595">
        <w:rPr>
          <w:rFonts w:ascii="Times New Roman" w:hAnsi="Times New Roman" w:cs="Times New Roman"/>
          <w:b/>
          <w:sz w:val="20"/>
          <w:szCs w:val="20"/>
          <w:vertAlign w:val="subscript"/>
        </w:rPr>
        <w:t>1</w:t>
      </w:r>
      <w:r w:rsidRPr="001B2E8A">
        <w:rPr>
          <w:rFonts w:ascii="Times New Roman" w:hAnsi="Times New Roman" w:cs="Times New Roman"/>
          <w:b/>
          <w:sz w:val="20"/>
          <w:szCs w:val="20"/>
        </w:rPr>
        <w:t>= 30mg/L</w:t>
      </w:r>
      <w:r>
        <w:rPr>
          <w:rFonts w:ascii="Times New Roman" w:hAnsi="Times New Roman" w:cs="Times New Roman"/>
          <w:b/>
          <w:sz w:val="20"/>
          <w:szCs w:val="20"/>
        </w:rPr>
        <w:t>, T</w:t>
      </w:r>
      <w:r w:rsidRPr="00F24595">
        <w:rPr>
          <w:rFonts w:ascii="Times New Roman" w:hAnsi="Times New Roman" w:cs="Times New Roman"/>
          <w:b/>
          <w:sz w:val="20"/>
          <w:szCs w:val="20"/>
          <w:vertAlign w:val="subscript"/>
        </w:rPr>
        <w:t>2</w:t>
      </w:r>
      <w:r>
        <w:rPr>
          <w:rFonts w:ascii="Times New Roman" w:hAnsi="Times New Roman" w:cs="Times New Roman"/>
          <w:b/>
          <w:sz w:val="20"/>
          <w:szCs w:val="20"/>
        </w:rPr>
        <w:t>= 60mg/L, T</w:t>
      </w:r>
      <w:r w:rsidRPr="00F24595">
        <w:rPr>
          <w:rFonts w:ascii="Times New Roman" w:hAnsi="Times New Roman" w:cs="Times New Roman"/>
          <w:b/>
          <w:sz w:val="20"/>
          <w:szCs w:val="20"/>
          <w:vertAlign w:val="subscript"/>
        </w:rPr>
        <w:t>3</w:t>
      </w:r>
      <w:r>
        <w:rPr>
          <w:rFonts w:ascii="Times New Roman" w:hAnsi="Times New Roman" w:cs="Times New Roman"/>
          <w:b/>
          <w:sz w:val="20"/>
          <w:szCs w:val="20"/>
        </w:rPr>
        <w:t>= 90mg/L</w:t>
      </w:r>
      <w:r w:rsidRPr="001B2E8A">
        <w:rPr>
          <w:rFonts w:ascii="Times New Roman" w:hAnsi="Times New Roman" w:cs="Times New Roman"/>
          <w:b/>
          <w:sz w:val="20"/>
          <w:szCs w:val="20"/>
        </w:rPr>
        <w:t>, T</w:t>
      </w:r>
      <w:r w:rsidRPr="00F24595">
        <w:rPr>
          <w:rFonts w:ascii="Times New Roman" w:hAnsi="Times New Roman" w:cs="Times New Roman"/>
          <w:b/>
          <w:sz w:val="20"/>
          <w:szCs w:val="20"/>
          <w:vertAlign w:val="subscript"/>
        </w:rPr>
        <w:t>4</w:t>
      </w:r>
      <w:r w:rsidRPr="001B2E8A">
        <w:rPr>
          <w:rFonts w:ascii="Times New Roman" w:hAnsi="Times New Roman" w:cs="Times New Roman"/>
          <w:b/>
          <w:sz w:val="20"/>
          <w:szCs w:val="20"/>
        </w:rPr>
        <w:t xml:space="preserve">= </w:t>
      </w:r>
      <w:r>
        <w:rPr>
          <w:rFonts w:ascii="Times New Roman" w:hAnsi="Times New Roman" w:cs="Times New Roman"/>
          <w:b/>
          <w:sz w:val="20"/>
          <w:szCs w:val="20"/>
        </w:rPr>
        <w:t>120</w:t>
      </w:r>
      <w:r w:rsidRPr="001B2E8A">
        <w:rPr>
          <w:rFonts w:ascii="Times New Roman" w:hAnsi="Times New Roman" w:cs="Times New Roman"/>
          <w:b/>
          <w:sz w:val="20"/>
          <w:szCs w:val="20"/>
        </w:rPr>
        <w:t>mg/L</w:t>
      </w:r>
      <w:r>
        <w:rPr>
          <w:rFonts w:ascii="Times New Roman" w:hAnsi="Times New Roman" w:cs="Times New Roman"/>
          <w:b/>
          <w:sz w:val="20"/>
          <w:szCs w:val="20"/>
        </w:rPr>
        <w:t>, Lead Nitrate without and Lead Nitrate with Sodium Silicate</w:t>
      </w:r>
      <w:r w:rsidRPr="001B2E8A">
        <w:rPr>
          <w:rFonts w:ascii="Times New Roman" w:hAnsi="Times New Roman" w:cs="Times New Roman"/>
          <w:b/>
          <w:sz w:val="20"/>
          <w:szCs w:val="20"/>
        </w:rPr>
        <w:t>)</w:t>
      </w:r>
      <w:r>
        <w:rPr>
          <w:rFonts w:ascii="Times New Roman" w:hAnsi="Times New Roman" w:cs="Times New Roman"/>
          <w:b/>
          <w:sz w:val="18"/>
          <w:szCs w:val="18"/>
        </w:rPr>
        <w:t xml:space="preserve">                                                                                                                              </w:t>
      </w:r>
    </w:p>
    <w:tbl>
      <w:tblPr>
        <w:tblStyle w:val="TableGrid"/>
        <w:tblW w:w="0" w:type="auto"/>
        <w:tblLayout w:type="fixed"/>
        <w:tblLook w:val="04A0"/>
      </w:tblPr>
      <w:tblGrid>
        <w:gridCol w:w="918"/>
        <w:gridCol w:w="1260"/>
        <w:gridCol w:w="1080"/>
        <w:gridCol w:w="1440"/>
        <w:gridCol w:w="1170"/>
        <w:gridCol w:w="1530"/>
        <w:gridCol w:w="1710"/>
        <w:gridCol w:w="1260"/>
        <w:gridCol w:w="1350"/>
        <w:gridCol w:w="1350"/>
      </w:tblGrid>
      <w:tr w:rsidR="009E4C16" w:rsidTr="0006623D">
        <w:trPr>
          <w:trHeight w:val="200"/>
        </w:trPr>
        <w:tc>
          <w:tcPr>
            <w:tcW w:w="918" w:type="dxa"/>
            <w:vMerge w:val="restart"/>
            <w:vAlign w:val="center"/>
          </w:tcPr>
          <w:p w:rsidR="009E4C16" w:rsidRPr="00140269" w:rsidRDefault="009E4C16" w:rsidP="0006623D">
            <w:pPr>
              <w:jc w:val="center"/>
              <w:rPr>
                <w:rFonts w:ascii="Times New Roman" w:hAnsi="Times New Roman" w:cs="Times New Roman"/>
                <w:sz w:val="18"/>
                <w:szCs w:val="18"/>
              </w:rPr>
            </w:pPr>
          </w:p>
        </w:tc>
        <w:tc>
          <w:tcPr>
            <w:tcW w:w="1260" w:type="dxa"/>
            <w:vMerge w:val="restart"/>
          </w:tcPr>
          <w:p w:rsidR="009E4C16" w:rsidRPr="00CF2D71" w:rsidRDefault="009E4C16" w:rsidP="0006623D">
            <w:pPr>
              <w:jc w:val="center"/>
              <w:rPr>
                <w:rFonts w:ascii="Times New Roman" w:hAnsi="Times New Roman" w:cs="Times New Roman"/>
                <w:sz w:val="24"/>
                <w:szCs w:val="24"/>
              </w:rPr>
            </w:pPr>
            <w:r w:rsidRPr="00CF2D71">
              <w:rPr>
                <w:rFonts w:ascii="Times New Roman" w:hAnsi="Times New Roman" w:cs="Times New Roman"/>
                <w:sz w:val="24"/>
                <w:szCs w:val="24"/>
              </w:rPr>
              <w:t>T</w:t>
            </w:r>
            <w:r w:rsidRPr="00CF2D71">
              <w:rPr>
                <w:rFonts w:ascii="Times New Roman" w:hAnsi="Times New Roman" w:cs="Times New Roman"/>
                <w:sz w:val="24"/>
                <w:szCs w:val="24"/>
                <w:vertAlign w:val="subscript"/>
              </w:rPr>
              <w:t>o</w:t>
            </w:r>
          </w:p>
        </w:tc>
        <w:tc>
          <w:tcPr>
            <w:tcW w:w="2520" w:type="dxa"/>
            <w:gridSpan w:val="2"/>
          </w:tcPr>
          <w:p w:rsidR="009E4C16" w:rsidRPr="00CF2D71" w:rsidRDefault="009E4C16" w:rsidP="0006623D">
            <w:pPr>
              <w:jc w:val="center"/>
              <w:rPr>
                <w:rFonts w:ascii="Times New Roman" w:hAnsi="Times New Roman" w:cs="Times New Roman"/>
                <w:sz w:val="24"/>
                <w:szCs w:val="24"/>
              </w:rPr>
            </w:pPr>
            <w:r w:rsidRPr="00CF2D71">
              <w:rPr>
                <w:rFonts w:ascii="Times New Roman" w:hAnsi="Times New Roman" w:cs="Times New Roman"/>
                <w:sz w:val="24"/>
                <w:szCs w:val="24"/>
              </w:rPr>
              <w:t>T</w:t>
            </w:r>
            <w:r w:rsidRPr="00CF2D71">
              <w:rPr>
                <w:rFonts w:ascii="Times New Roman" w:hAnsi="Times New Roman" w:cs="Times New Roman"/>
                <w:sz w:val="24"/>
                <w:szCs w:val="24"/>
                <w:vertAlign w:val="subscript"/>
              </w:rPr>
              <w:t>1</w:t>
            </w:r>
          </w:p>
        </w:tc>
        <w:tc>
          <w:tcPr>
            <w:tcW w:w="2700" w:type="dxa"/>
            <w:gridSpan w:val="2"/>
          </w:tcPr>
          <w:p w:rsidR="009E4C16" w:rsidRPr="00CF2D71" w:rsidRDefault="009E4C16" w:rsidP="0006623D">
            <w:pPr>
              <w:jc w:val="center"/>
              <w:rPr>
                <w:rFonts w:ascii="Times New Roman" w:hAnsi="Times New Roman" w:cs="Times New Roman"/>
                <w:sz w:val="24"/>
                <w:szCs w:val="24"/>
              </w:rPr>
            </w:pPr>
            <w:r w:rsidRPr="00CF2D71">
              <w:rPr>
                <w:rFonts w:ascii="Times New Roman" w:hAnsi="Times New Roman" w:cs="Times New Roman"/>
                <w:sz w:val="24"/>
                <w:szCs w:val="24"/>
              </w:rPr>
              <w:t>T</w:t>
            </w:r>
            <w:r w:rsidRPr="00CF2D71">
              <w:rPr>
                <w:rFonts w:ascii="Times New Roman" w:hAnsi="Times New Roman" w:cs="Times New Roman"/>
                <w:sz w:val="24"/>
                <w:szCs w:val="24"/>
                <w:vertAlign w:val="subscript"/>
              </w:rPr>
              <w:t>2</w:t>
            </w:r>
          </w:p>
        </w:tc>
        <w:tc>
          <w:tcPr>
            <w:tcW w:w="2970" w:type="dxa"/>
            <w:gridSpan w:val="2"/>
          </w:tcPr>
          <w:p w:rsidR="009E4C16" w:rsidRPr="00CF2D71" w:rsidRDefault="009E4C16" w:rsidP="0006623D">
            <w:pPr>
              <w:jc w:val="center"/>
              <w:rPr>
                <w:rFonts w:ascii="Times New Roman" w:hAnsi="Times New Roman" w:cs="Times New Roman"/>
                <w:sz w:val="24"/>
                <w:szCs w:val="24"/>
              </w:rPr>
            </w:pPr>
            <w:r w:rsidRPr="00CF2D71">
              <w:rPr>
                <w:rFonts w:ascii="Times New Roman" w:hAnsi="Times New Roman" w:cs="Times New Roman"/>
                <w:sz w:val="24"/>
                <w:szCs w:val="24"/>
              </w:rPr>
              <w:t>T</w:t>
            </w:r>
            <w:r w:rsidRPr="00CF2D71">
              <w:rPr>
                <w:rFonts w:ascii="Times New Roman" w:hAnsi="Times New Roman" w:cs="Times New Roman"/>
                <w:sz w:val="24"/>
                <w:szCs w:val="24"/>
                <w:vertAlign w:val="subscript"/>
              </w:rPr>
              <w:t>3</w:t>
            </w:r>
          </w:p>
        </w:tc>
        <w:tc>
          <w:tcPr>
            <w:tcW w:w="2700" w:type="dxa"/>
            <w:gridSpan w:val="2"/>
          </w:tcPr>
          <w:p w:rsidR="009E4C16" w:rsidRPr="00CF2D71" w:rsidRDefault="009E4C16" w:rsidP="0006623D">
            <w:pPr>
              <w:jc w:val="center"/>
              <w:rPr>
                <w:rFonts w:ascii="Times New Roman" w:hAnsi="Times New Roman" w:cs="Times New Roman"/>
                <w:sz w:val="24"/>
                <w:szCs w:val="24"/>
              </w:rPr>
            </w:pPr>
            <w:r w:rsidRPr="00CF2D71">
              <w:rPr>
                <w:rFonts w:ascii="Times New Roman" w:hAnsi="Times New Roman" w:cs="Times New Roman"/>
                <w:sz w:val="24"/>
                <w:szCs w:val="24"/>
              </w:rPr>
              <w:t>T</w:t>
            </w:r>
            <w:r w:rsidRPr="00CF2D71">
              <w:rPr>
                <w:rFonts w:ascii="Times New Roman" w:hAnsi="Times New Roman" w:cs="Times New Roman"/>
                <w:sz w:val="24"/>
                <w:szCs w:val="24"/>
                <w:vertAlign w:val="subscript"/>
              </w:rPr>
              <w:t>4</w:t>
            </w:r>
          </w:p>
        </w:tc>
      </w:tr>
      <w:tr w:rsidR="009E4C16" w:rsidTr="0006623D">
        <w:trPr>
          <w:trHeight w:val="200"/>
        </w:trPr>
        <w:tc>
          <w:tcPr>
            <w:tcW w:w="918" w:type="dxa"/>
            <w:vMerge/>
            <w:vAlign w:val="center"/>
          </w:tcPr>
          <w:p w:rsidR="009E4C16" w:rsidRPr="00140269" w:rsidRDefault="009E4C16" w:rsidP="0006623D">
            <w:pPr>
              <w:jc w:val="center"/>
              <w:rPr>
                <w:rFonts w:ascii="Times New Roman" w:hAnsi="Times New Roman" w:cs="Times New Roman"/>
                <w:sz w:val="18"/>
                <w:szCs w:val="18"/>
              </w:rPr>
            </w:pPr>
          </w:p>
        </w:tc>
        <w:tc>
          <w:tcPr>
            <w:tcW w:w="1260" w:type="dxa"/>
            <w:vMerge/>
          </w:tcPr>
          <w:p w:rsidR="009E4C16" w:rsidRPr="00CF2D71" w:rsidRDefault="009E4C16" w:rsidP="0006623D">
            <w:pPr>
              <w:jc w:val="center"/>
              <w:rPr>
                <w:rFonts w:ascii="Times New Roman" w:hAnsi="Times New Roman" w:cs="Times New Roman"/>
                <w:sz w:val="24"/>
                <w:szCs w:val="24"/>
              </w:rPr>
            </w:pPr>
          </w:p>
        </w:tc>
        <w:tc>
          <w:tcPr>
            <w:tcW w:w="1080" w:type="dxa"/>
          </w:tcPr>
          <w:p w:rsidR="009E4C16" w:rsidRPr="00CF2D71" w:rsidRDefault="009E4C16" w:rsidP="0006623D">
            <w:pPr>
              <w:jc w:val="center"/>
              <w:rPr>
                <w:rFonts w:ascii="Times New Roman" w:hAnsi="Times New Roman" w:cs="Times New Roman"/>
                <w:sz w:val="24"/>
                <w:szCs w:val="24"/>
              </w:rPr>
            </w:pPr>
            <w:r w:rsidRPr="00CF2D71">
              <w:rPr>
                <w:rFonts w:ascii="Times New Roman" w:hAnsi="Times New Roman" w:cs="Times New Roman"/>
                <w:sz w:val="24"/>
                <w:szCs w:val="24"/>
              </w:rPr>
              <w:t>Without</w:t>
            </w:r>
          </w:p>
        </w:tc>
        <w:tc>
          <w:tcPr>
            <w:tcW w:w="1440" w:type="dxa"/>
          </w:tcPr>
          <w:p w:rsidR="009E4C16" w:rsidRPr="00CF2D71" w:rsidRDefault="009E4C16" w:rsidP="0006623D">
            <w:pPr>
              <w:jc w:val="center"/>
              <w:rPr>
                <w:rFonts w:ascii="Times New Roman" w:hAnsi="Times New Roman" w:cs="Times New Roman"/>
                <w:sz w:val="24"/>
                <w:szCs w:val="24"/>
              </w:rPr>
            </w:pPr>
            <w:r w:rsidRPr="00CF2D71">
              <w:rPr>
                <w:rFonts w:ascii="Times New Roman" w:hAnsi="Times New Roman" w:cs="Times New Roman"/>
                <w:sz w:val="24"/>
                <w:szCs w:val="24"/>
              </w:rPr>
              <w:t>With</w:t>
            </w:r>
          </w:p>
        </w:tc>
        <w:tc>
          <w:tcPr>
            <w:tcW w:w="1170" w:type="dxa"/>
          </w:tcPr>
          <w:p w:rsidR="009E4C16" w:rsidRPr="00CF2D71" w:rsidRDefault="009E4C16" w:rsidP="0006623D">
            <w:pPr>
              <w:jc w:val="center"/>
              <w:rPr>
                <w:rFonts w:ascii="Times New Roman" w:hAnsi="Times New Roman" w:cs="Times New Roman"/>
                <w:sz w:val="24"/>
                <w:szCs w:val="24"/>
              </w:rPr>
            </w:pPr>
            <w:r w:rsidRPr="00CF2D71">
              <w:rPr>
                <w:rFonts w:ascii="Times New Roman" w:hAnsi="Times New Roman" w:cs="Times New Roman"/>
                <w:sz w:val="24"/>
                <w:szCs w:val="24"/>
              </w:rPr>
              <w:t>Without</w:t>
            </w:r>
          </w:p>
        </w:tc>
        <w:tc>
          <w:tcPr>
            <w:tcW w:w="1530" w:type="dxa"/>
          </w:tcPr>
          <w:p w:rsidR="009E4C16" w:rsidRPr="00CF2D71" w:rsidRDefault="009E4C16" w:rsidP="0006623D">
            <w:pPr>
              <w:jc w:val="center"/>
              <w:rPr>
                <w:rFonts w:ascii="Times New Roman" w:hAnsi="Times New Roman" w:cs="Times New Roman"/>
                <w:sz w:val="24"/>
                <w:szCs w:val="24"/>
              </w:rPr>
            </w:pPr>
            <w:r w:rsidRPr="00CF2D71">
              <w:rPr>
                <w:rFonts w:ascii="Times New Roman" w:hAnsi="Times New Roman" w:cs="Times New Roman"/>
                <w:sz w:val="24"/>
                <w:szCs w:val="24"/>
              </w:rPr>
              <w:t>With</w:t>
            </w:r>
          </w:p>
        </w:tc>
        <w:tc>
          <w:tcPr>
            <w:tcW w:w="1710" w:type="dxa"/>
          </w:tcPr>
          <w:p w:rsidR="009E4C16" w:rsidRPr="00CF2D71" w:rsidRDefault="009E4C16" w:rsidP="0006623D">
            <w:pPr>
              <w:jc w:val="center"/>
              <w:rPr>
                <w:rFonts w:ascii="Times New Roman" w:hAnsi="Times New Roman" w:cs="Times New Roman"/>
                <w:sz w:val="24"/>
                <w:szCs w:val="24"/>
              </w:rPr>
            </w:pPr>
            <w:r w:rsidRPr="00CF2D71">
              <w:rPr>
                <w:rFonts w:ascii="Times New Roman" w:hAnsi="Times New Roman" w:cs="Times New Roman"/>
                <w:sz w:val="24"/>
                <w:szCs w:val="24"/>
              </w:rPr>
              <w:t>Without</w:t>
            </w:r>
          </w:p>
        </w:tc>
        <w:tc>
          <w:tcPr>
            <w:tcW w:w="1260" w:type="dxa"/>
          </w:tcPr>
          <w:p w:rsidR="009E4C16" w:rsidRPr="00CF2D71" w:rsidRDefault="009E4C16" w:rsidP="0006623D">
            <w:pPr>
              <w:jc w:val="center"/>
              <w:rPr>
                <w:rFonts w:ascii="Times New Roman" w:hAnsi="Times New Roman" w:cs="Times New Roman"/>
                <w:sz w:val="24"/>
                <w:szCs w:val="24"/>
              </w:rPr>
            </w:pPr>
            <w:r w:rsidRPr="00CF2D71">
              <w:rPr>
                <w:rFonts w:ascii="Times New Roman" w:hAnsi="Times New Roman" w:cs="Times New Roman"/>
                <w:sz w:val="24"/>
                <w:szCs w:val="24"/>
              </w:rPr>
              <w:t>With</w:t>
            </w:r>
          </w:p>
        </w:tc>
        <w:tc>
          <w:tcPr>
            <w:tcW w:w="1350" w:type="dxa"/>
          </w:tcPr>
          <w:p w:rsidR="009E4C16" w:rsidRPr="00CF2D71" w:rsidRDefault="009E4C16" w:rsidP="0006623D">
            <w:pPr>
              <w:jc w:val="center"/>
              <w:rPr>
                <w:rFonts w:ascii="Times New Roman" w:hAnsi="Times New Roman" w:cs="Times New Roman"/>
                <w:sz w:val="24"/>
                <w:szCs w:val="24"/>
              </w:rPr>
            </w:pPr>
            <w:r w:rsidRPr="00CF2D71">
              <w:rPr>
                <w:rFonts w:ascii="Times New Roman" w:hAnsi="Times New Roman" w:cs="Times New Roman"/>
                <w:sz w:val="24"/>
                <w:szCs w:val="24"/>
              </w:rPr>
              <w:t>Without</w:t>
            </w:r>
          </w:p>
        </w:tc>
        <w:tc>
          <w:tcPr>
            <w:tcW w:w="1350" w:type="dxa"/>
          </w:tcPr>
          <w:p w:rsidR="009E4C16" w:rsidRPr="00CF2D71" w:rsidRDefault="009E4C16" w:rsidP="0006623D">
            <w:pPr>
              <w:jc w:val="center"/>
              <w:rPr>
                <w:rFonts w:ascii="Times New Roman" w:hAnsi="Times New Roman" w:cs="Times New Roman"/>
                <w:sz w:val="24"/>
                <w:szCs w:val="24"/>
              </w:rPr>
            </w:pPr>
            <w:r w:rsidRPr="00CF2D71">
              <w:rPr>
                <w:rFonts w:ascii="Times New Roman" w:hAnsi="Times New Roman" w:cs="Times New Roman"/>
                <w:sz w:val="24"/>
                <w:szCs w:val="24"/>
              </w:rPr>
              <w:t>With</w:t>
            </w:r>
          </w:p>
        </w:tc>
      </w:tr>
      <w:tr w:rsidR="009E4C16" w:rsidTr="0006623D">
        <w:trPr>
          <w:trHeight w:val="2142"/>
        </w:trPr>
        <w:tc>
          <w:tcPr>
            <w:tcW w:w="918" w:type="dxa"/>
            <w:vAlign w:val="center"/>
          </w:tcPr>
          <w:p w:rsidR="009E4C16" w:rsidRPr="00C70C6B" w:rsidRDefault="009E4C16" w:rsidP="0006623D">
            <w:pPr>
              <w:jc w:val="center"/>
              <w:rPr>
                <w:rFonts w:ascii="Times New Roman" w:hAnsi="Times New Roman" w:cs="Times New Roman"/>
                <w:sz w:val="18"/>
                <w:szCs w:val="18"/>
              </w:rPr>
            </w:pPr>
            <w:r w:rsidRPr="00C70C6B">
              <w:rPr>
                <w:rFonts w:ascii="Times New Roman" w:hAnsi="Times New Roman" w:cs="Times New Roman"/>
                <w:sz w:val="18"/>
                <w:szCs w:val="18"/>
              </w:rPr>
              <w:t>10X</w:t>
            </w:r>
          </w:p>
        </w:tc>
        <w:tc>
          <w:tcPr>
            <w:tcW w:w="1260" w:type="dxa"/>
          </w:tcPr>
          <w:p w:rsidR="009E4C16" w:rsidRDefault="009E4C16" w:rsidP="0006623D">
            <w:r w:rsidRPr="00B8345A">
              <w:rPr>
                <w:noProof/>
              </w:rPr>
              <w:drawing>
                <wp:inline distT="0" distB="0" distL="0" distR="0">
                  <wp:extent cx="836828" cy="1397662"/>
                  <wp:effectExtent l="19050" t="0" r="1372" b="0"/>
                  <wp:docPr id="1038" name="Picture 1" descr="D:\M phil thesis\Images\T 0\IMG2020061512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Images\T 0\IMG20200615121529.jpg"/>
                          <pic:cNvPicPr>
                            <a:picLocks noChangeAspect="1" noChangeArrowheads="1"/>
                          </pic:cNvPicPr>
                        </pic:nvPicPr>
                        <pic:blipFill>
                          <a:blip r:embed="rId86" cstate="print">
                            <a:lum bright="-20000" contrast="20000"/>
                          </a:blip>
                          <a:srcRect t="36044" r="4432" b="24816"/>
                          <a:stretch>
                            <a:fillRect/>
                          </a:stretch>
                        </pic:blipFill>
                        <pic:spPr bwMode="auto">
                          <a:xfrm>
                            <a:off x="0" y="0"/>
                            <a:ext cx="836828" cy="1397662"/>
                          </a:xfrm>
                          <a:prstGeom prst="rect">
                            <a:avLst/>
                          </a:prstGeom>
                          <a:noFill/>
                          <a:ln w="9525">
                            <a:noFill/>
                            <a:miter lim="800000"/>
                            <a:headEnd/>
                            <a:tailEnd/>
                          </a:ln>
                        </pic:spPr>
                      </pic:pic>
                    </a:graphicData>
                  </a:graphic>
                </wp:inline>
              </w:drawing>
            </w:r>
          </w:p>
        </w:tc>
        <w:tc>
          <w:tcPr>
            <w:tcW w:w="1080" w:type="dxa"/>
          </w:tcPr>
          <w:p w:rsidR="009E4C16" w:rsidRDefault="009E4C16" w:rsidP="0006623D">
            <w:r w:rsidRPr="00860966">
              <w:rPr>
                <w:noProof/>
              </w:rPr>
              <w:drawing>
                <wp:inline distT="0" distB="0" distL="0" distR="0">
                  <wp:extent cx="870613" cy="1397203"/>
                  <wp:effectExtent l="19050" t="0" r="5687" b="0"/>
                  <wp:docPr id="1039" name="Picture 2" descr="D:\M phil thesis\Images\T4P\IMG2020061814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Images\T4P\IMG20200618142901.jpg"/>
                          <pic:cNvPicPr>
                            <a:picLocks noChangeAspect="1" noChangeArrowheads="1"/>
                          </pic:cNvPicPr>
                        </pic:nvPicPr>
                        <pic:blipFill>
                          <a:blip r:embed="rId87" cstate="print">
                            <a:lum bright="-20000" contrast="20000"/>
                          </a:blip>
                          <a:srcRect l="2164" t="38660" r="3253" b="27352"/>
                          <a:stretch>
                            <a:fillRect/>
                          </a:stretch>
                        </pic:blipFill>
                        <pic:spPr bwMode="auto">
                          <a:xfrm>
                            <a:off x="0" y="0"/>
                            <a:ext cx="878306" cy="1409549"/>
                          </a:xfrm>
                          <a:prstGeom prst="rect">
                            <a:avLst/>
                          </a:prstGeom>
                          <a:noFill/>
                          <a:ln w="9525">
                            <a:noFill/>
                            <a:miter lim="800000"/>
                            <a:headEnd/>
                            <a:tailEnd/>
                          </a:ln>
                        </pic:spPr>
                      </pic:pic>
                    </a:graphicData>
                  </a:graphic>
                </wp:inline>
              </w:drawing>
            </w:r>
          </w:p>
        </w:tc>
        <w:tc>
          <w:tcPr>
            <w:tcW w:w="1440" w:type="dxa"/>
          </w:tcPr>
          <w:p w:rsidR="009E4C16" w:rsidRDefault="009E4C16" w:rsidP="0006623D">
            <w:r w:rsidRPr="00210EF0">
              <w:rPr>
                <w:noProof/>
              </w:rPr>
              <w:drawing>
                <wp:inline distT="0" distB="0" distL="0" distR="0">
                  <wp:extent cx="778306" cy="1402477"/>
                  <wp:effectExtent l="19050" t="0" r="2744" b="0"/>
                  <wp:docPr id="1040" name="Picture 2" descr="D:\M phil thesis\Images\T3PS\IMG2020062213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Images\T3PS\IMG20200622131350.jpg"/>
                          <pic:cNvPicPr>
                            <a:picLocks noChangeAspect="1" noChangeArrowheads="1"/>
                          </pic:cNvPicPr>
                        </pic:nvPicPr>
                        <pic:blipFill>
                          <a:blip r:embed="rId88" cstate="print">
                            <a:lum bright="-20000" contrast="20000"/>
                          </a:blip>
                          <a:srcRect l="27811" t="32963" r="25036" b="31502"/>
                          <a:stretch>
                            <a:fillRect/>
                          </a:stretch>
                        </pic:blipFill>
                        <pic:spPr bwMode="auto">
                          <a:xfrm>
                            <a:off x="0" y="0"/>
                            <a:ext cx="783244" cy="1411375"/>
                          </a:xfrm>
                          <a:prstGeom prst="rect">
                            <a:avLst/>
                          </a:prstGeom>
                          <a:noFill/>
                          <a:ln w="9525">
                            <a:noFill/>
                            <a:miter lim="800000"/>
                            <a:headEnd/>
                            <a:tailEnd/>
                          </a:ln>
                        </pic:spPr>
                      </pic:pic>
                    </a:graphicData>
                  </a:graphic>
                </wp:inline>
              </w:drawing>
            </w:r>
          </w:p>
        </w:tc>
        <w:tc>
          <w:tcPr>
            <w:tcW w:w="1170" w:type="dxa"/>
          </w:tcPr>
          <w:p w:rsidR="009E4C16" w:rsidRDefault="009E4C16" w:rsidP="0006623D">
            <w:r w:rsidRPr="00210EF0">
              <w:rPr>
                <w:noProof/>
              </w:rPr>
              <w:drawing>
                <wp:inline distT="0" distB="0" distL="0" distR="0">
                  <wp:extent cx="758596" cy="1397203"/>
                  <wp:effectExtent l="19050" t="0" r="3404" b="0"/>
                  <wp:docPr id="1041" name="Picture 1" descr="D:\M phil thesis\Images\T1PS\IMG_20200622_11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Images\T1PS\IMG_20200622_110413.jpg"/>
                          <pic:cNvPicPr>
                            <a:picLocks noChangeAspect="1" noChangeArrowheads="1"/>
                          </pic:cNvPicPr>
                        </pic:nvPicPr>
                        <pic:blipFill>
                          <a:blip r:embed="rId89" cstate="print">
                            <a:lum bright="-40000" contrast="20000"/>
                          </a:blip>
                          <a:srcRect l="22572" t="43092" r="38733" b="32468"/>
                          <a:stretch>
                            <a:fillRect/>
                          </a:stretch>
                        </pic:blipFill>
                        <pic:spPr bwMode="auto">
                          <a:xfrm>
                            <a:off x="0" y="0"/>
                            <a:ext cx="765523" cy="1409962"/>
                          </a:xfrm>
                          <a:prstGeom prst="rect">
                            <a:avLst/>
                          </a:prstGeom>
                          <a:noFill/>
                          <a:ln w="9525">
                            <a:noFill/>
                            <a:miter lim="800000"/>
                            <a:headEnd/>
                            <a:tailEnd/>
                          </a:ln>
                        </pic:spPr>
                      </pic:pic>
                    </a:graphicData>
                  </a:graphic>
                </wp:inline>
              </w:drawing>
            </w:r>
          </w:p>
        </w:tc>
        <w:tc>
          <w:tcPr>
            <w:tcW w:w="1530" w:type="dxa"/>
          </w:tcPr>
          <w:p w:rsidR="009E4C16" w:rsidRDefault="009E4C16" w:rsidP="0006623D">
            <w:r w:rsidRPr="00210EF0">
              <w:rPr>
                <w:noProof/>
              </w:rPr>
              <w:drawing>
                <wp:inline distT="0" distB="0" distL="0" distR="0">
                  <wp:extent cx="866089" cy="1404518"/>
                  <wp:effectExtent l="19050" t="0" r="0" b="0"/>
                  <wp:docPr id="1042" name="Picture 2" descr="D:\M phil thesis\Images\T1Cd\IMG_20200624_12284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Images\T1Cd\IMG_20200624_122843 - Copy.jpg"/>
                          <pic:cNvPicPr>
                            <a:picLocks noChangeAspect="1" noChangeArrowheads="1"/>
                          </pic:cNvPicPr>
                        </pic:nvPicPr>
                        <pic:blipFill>
                          <a:blip r:embed="rId90" cstate="print">
                            <a:lum bright="-20000"/>
                          </a:blip>
                          <a:srcRect l="43982" t="41801" r="16320" b="27009"/>
                          <a:stretch>
                            <a:fillRect/>
                          </a:stretch>
                        </pic:blipFill>
                        <pic:spPr bwMode="auto">
                          <a:xfrm>
                            <a:off x="0" y="0"/>
                            <a:ext cx="866088" cy="1404516"/>
                          </a:xfrm>
                          <a:prstGeom prst="rect">
                            <a:avLst/>
                          </a:prstGeom>
                          <a:noFill/>
                          <a:ln w="9525">
                            <a:noFill/>
                            <a:miter lim="800000"/>
                            <a:headEnd/>
                            <a:tailEnd/>
                          </a:ln>
                        </pic:spPr>
                      </pic:pic>
                    </a:graphicData>
                  </a:graphic>
                </wp:inline>
              </w:drawing>
            </w:r>
          </w:p>
        </w:tc>
        <w:tc>
          <w:tcPr>
            <w:tcW w:w="1710" w:type="dxa"/>
          </w:tcPr>
          <w:p w:rsidR="009E4C16" w:rsidRDefault="009E4C16" w:rsidP="0006623D">
            <w:r w:rsidRPr="00210EF0">
              <w:rPr>
                <w:noProof/>
              </w:rPr>
              <w:drawing>
                <wp:inline distT="0" distB="0" distL="0" distR="0">
                  <wp:extent cx="975818" cy="1397203"/>
                  <wp:effectExtent l="19050" t="0" r="0" b="0"/>
                  <wp:docPr id="1043" name="Picture 2" descr="D:\M phil thesis\Images\T2PS\IMG_20200622_12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Images\T2PS\IMG_20200622_122737.jpg"/>
                          <pic:cNvPicPr>
                            <a:picLocks noChangeAspect="1" noChangeArrowheads="1"/>
                          </pic:cNvPicPr>
                        </pic:nvPicPr>
                        <pic:blipFill>
                          <a:blip r:embed="rId91" cstate="print">
                            <a:lum bright="-20000" contrast="20000"/>
                          </a:blip>
                          <a:srcRect l="33723" t="36840" r="18948" b="28089"/>
                          <a:stretch>
                            <a:fillRect/>
                          </a:stretch>
                        </pic:blipFill>
                        <pic:spPr bwMode="auto">
                          <a:xfrm>
                            <a:off x="0" y="0"/>
                            <a:ext cx="981799" cy="1405767"/>
                          </a:xfrm>
                          <a:prstGeom prst="rect">
                            <a:avLst/>
                          </a:prstGeom>
                          <a:noFill/>
                          <a:ln w="9525">
                            <a:noFill/>
                            <a:miter lim="800000"/>
                            <a:headEnd/>
                            <a:tailEnd/>
                          </a:ln>
                        </pic:spPr>
                      </pic:pic>
                    </a:graphicData>
                  </a:graphic>
                </wp:inline>
              </w:drawing>
            </w:r>
          </w:p>
        </w:tc>
        <w:tc>
          <w:tcPr>
            <w:tcW w:w="1260" w:type="dxa"/>
          </w:tcPr>
          <w:p w:rsidR="009E4C16" w:rsidRDefault="009E4C16" w:rsidP="0006623D">
            <w:r w:rsidRPr="00210EF0">
              <w:rPr>
                <w:noProof/>
              </w:rPr>
              <w:drawing>
                <wp:inline distT="0" distB="0" distL="0" distR="0">
                  <wp:extent cx="722934" cy="1395830"/>
                  <wp:effectExtent l="19050" t="0" r="966" b="0"/>
                  <wp:docPr id="1044" name="Picture 3" descr="D:\M phil thesis\Images\T2Cd\IMG_20200624_12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 phil thesis\Images\T2Cd\IMG_20200624_123924.jpg"/>
                          <pic:cNvPicPr>
                            <a:picLocks noChangeAspect="1" noChangeArrowheads="1"/>
                          </pic:cNvPicPr>
                        </pic:nvPicPr>
                        <pic:blipFill>
                          <a:blip r:embed="rId92" cstate="print">
                            <a:lum bright="-20000" contrast="20000"/>
                          </a:blip>
                          <a:srcRect l="25143" t="40675" r="32995" b="19286"/>
                          <a:stretch>
                            <a:fillRect/>
                          </a:stretch>
                        </pic:blipFill>
                        <pic:spPr bwMode="auto">
                          <a:xfrm>
                            <a:off x="0" y="0"/>
                            <a:ext cx="723645" cy="1397203"/>
                          </a:xfrm>
                          <a:prstGeom prst="rect">
                            <a:avLst/>
                          </a:prstGeom>
                          <a:noFill/>
                          <a:ln w="9525">
                            <a:noFill/>
                            <a:miter lim="800000"/>
                            <a:headEnd/>
                            <a:tailEnd/>
                          </a:ln>
                        </pic:spPr>
                      </pic:pic>
                    </a:graphicData>
                  </a:graphic>
                </wp:inline>
              </w:drawing>
            </w:r>
          </w:p>
        </w:tc>
        <w:tc>
          <w:tcPr>
            <w:tcW w:w="1350" w:type="dxa"/>
          </w:tcPr>
          <w:p w:rsidR="009E4C16" w:rsidRDefault="009E4C16" w:rsidP="0006623D">
            <w:r w:rsidRPr="00210EF0">
              <w:rPr>
                <w:noProof/>
              </w:rPr>
              <w:drawing>
                <wp:inline distT="0" distB="0" distL="0" distR="0">
                  <wp:extent cx="800253" cy="1397203"/>
                  <wp:effectExtent l="19050" t="0" r="0" b="0"/>
                  <wp:docPr id="1045" name="Picture 2" descr="D:\M phil thesis\Images\T2CdS\IMG_20200624_14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Images\T2CdS\IMG_20200624_140536.jpg"/>
                          <pic:cNvPicPr>
                            <a:picLocks noChangeAspect="1" noChangeArrowheads="1"/>
                          </pic:cNvPicPr>
                        </pic:nvPicPr>
                        <pic:blipFill>
                          <a:blip r:embed="rId93" cstate="print">
                            <a:lum bright="-20000" contrast="20000"/>
                          </a:blip>
                          <a:srcRect l="23080" t="54857" r="20758" b="21334"/>
                          <a:stretch>
                            <a:fillRect/>
                          </a:stretch>
                        </pic:blipFill>
                        <pic:spPr bwMode="auto">
                          <a:xfrm>
                            <a:off x="0" y="0"/>
                            <a:ext cx="806618" cy="1408316"/>
                          </a:xfrm>
                          <a:prstGeom prst="rect">
                            <a:avLst/>
                          </a:prstGeom>
                          <a:noFill/>
                          <a:ln w="9525">
                            <a:noFill/>
                            <a:miter lim="800000"/>
                            <a:headEnd/>
                            <a:tailEnd/>
                          </a:ln>
                        </pic:spPr>
                      </pic:pic>
                    </a:graphicData>
                  </a:graphic>
                </wp:inline>
              </w:drawing>
            </w:r>
          </w:p>
        </w:tc>
        <w:tc>
          <w:tcPr>
            <w:tcW w:w="1350" w:type="dxa"/>
          </w:tcPr>
          <w:p w:rsidR="009E4C16" w:rsidRDefault="009E4C16" w:rsidP="0006623D">
            <w:r w:rsidRPr="00210EF0">
              <w:rPr>
                <w:noProof/>
              </w:rPr>
              <w:drawing>
                <wp:inline distT="0" distB="0" distL="0" distR="0">
                  <wp:extent cx="866089" cy="1397203"/>
                  <wp:effectExtent l="19050" t="0" r="0" b="0"/>
                  <wp:docPr id="1046" name="Picture 2" descr="D:\M phil thesis\Images\T3PS\IMG2020062213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Images\T3PS\IMG20200622131218.jpg"/>
                          <pic:cNvPicPr>
                            <a:picLocks noChangeAspect="1" noChangeArrowheads="1"/>
                          </pic:cNvPicPr>
                        </pic:nvPicPr>
                        <pic:blipFill>
                          <a:blip r:embed="rId94" cstate="print">
                            <a:lum bright="-20000" contrast="20000"/>
                          </a:blip>
                          <a:srcRect l="27140" t="31836" r="26249" b="31825"/>
                          <a:stretch>
                            <a:fillRect/>
                          </a:stretch>
                        </pic:blipFill>
                        <pic:spPr bwMode="auto">
                          <a:xfrm>
                            <a:off x="0" y="0"/>
                            <a:ext cx="872774" cy="1407988"/>
                          </a:xfrm>
                          <a:prstGeom prst="rect">
                            <a:avLst/>
                          </a:prstGeom>
                          <a:noFill/>
                          <a:ln w="9525">
                            <a:noFill/>
                            <a:miter lim="800000"/>
                            <a:headEnd/>
                            <a:tailEnd/>
                          </a:ln>
                        </pic:spPr>
                      </pic:pic>
                    </a:graphicData>
                  </a:graphic>
                </wp:inline>
              </w:drawing>
            </w:r>
          </w:p>
        </w:tc>
      </w:tr>
      <w:tr w:rsidR="009E4C16" w:rsidTr="0006623D">
        <w:trPr>
          <w:trHeight w:val="2265"/>
        </w:trPr>
        <w:tc>
          <w:tcPr>
            <w:tcW w:w="918" w:type="dxa"/>
            <w:vAlign w:val="center"/>
          </w:tcPr>
          <w:p w:rsidR="009E4C16" w:rsidRPr="00C70C6B" w:rsidRDefault="009E4C16" w:rsidP="0006623D">
            <w:pPr>
              <w:jc w:val="center"/>
              <w:rPr>
                <w:rFonts w:ascii="Times New Roman" w:hAnsi="Times New Roman" w:cs="Times New Roman"/>
                <w:sz w:val="18"/>
                <w:szCs w:val="18"/>
              </w:rPr>
            </w:pPr>
            <w:r w:rsidRPr="00C70C6B">
              <w:rPr>
                <w:rFonts w:ascii="Times New Roman" w:hAnsi="Times New Roman" w:cs="Times New Roman"/>
                <w:sz w:val="18"/>
                <w:szCs w:val="18"/>
              </w:rPr>
              <w:t>40X</w:t>
            </w:r>
          </w:p>
          <w:p w:rsidR="009E4C16" w:rsidRPr="00C70C6B" w:rsidRDefault="009E4C16" w:rsidP="0006623D">
            <w:pPr>
              <w:jc w:val="center"/>
              <w:rPr>
                <w:rFonts w:ascii="Times New Roman" w:hAnsi="Times New Roman" w:cs="Times New Roman"/>
                <w:sz w:val="18"/>
                <w:szCs w:val="18"/>
              </w:rPr>
            </w:pPr>
            <w:r w:rsidRPr="00C70C6B">
              <w:rPr>
                <w:rFonts w:ascii="Times New Roman" w:hAnsi="Times New Roman" w:cs="Times New Roman"/>
                <w:sz w:val="18"/>
                <w:szCs w:val="18"/>
              </w:rPr>
              <w:t>Dermal region</w:t>
            </w:r>
          </w:p>
        </w:tc>
        <w:tc>
          <w:tcPr>
            <w:tcW w:w="1260" w:type="dxa"/>
          </w:tcPr>
          <w:p w:rsidR="009E4C16" w:rsidRDefault="009E4C16" w:rsidP="0006623D">
            <w:r w:rsidRPr="00860966">
              <w:rPr>
                <w:noProof/>
              </w:rPr>
              <w:drawing>
                <wp:inline distT="0" distB="0" distL="0" distR="0">
                  <wp:extent cx="749046" cy="1478177"/>
                  <wp:effectExtent l="19050" t="0" r="0" b="0"/>
                  <wp:docPr id="1047" name="Picture 2" descr="D:\M phil thesis\Images\T 0\IMG2020061512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Images\T 0\IMG20200615121804.jpg"/>
                          <pic:cNvPicPr>
                            <a:picLocks noChangeAspect="1" noChangeArrowheads="1"/>
                          </pic:cNvPicPr>
                        </pic:nvPicPr>
                        <pic:blipFill>
                          <a:blip r:embed="rId95" cstate="print">
                            <a:lum bright="-20000" contrast="20000"/>
                          </a:blip>
                          <a:srcRect l="6106" t="35231" b="20388"/>
                          <a:stretch>
                            <a:fillRect/>
                          </a:stretch>
                        </pic:blipFill>
                        <pic:spPr bwMode="auto">
                          <a:xfrm>
                            <a:off x="0" y="0"/>
                            <a:ext cx="755878" cy="1491659"/>
                          </a:xfrm>
                          <a:prstGeom prst="rect">
                            <a:avLst/>
                          </a:prstGeom>
                          <a:noFill/>
                          <a:ln w="9525">
                            <a:noFill/>
                            <a:miter lim="800000"/>
                            <a:headEnd/>
                            <a:tailEnd/>
                          </a:ln>
                        </pic:spPr>
                      </pic:pic>
                    </a:graphicData>
                  </a:graphic>
                </wp:inline>
              </w:drawing>
            </w:r>
          </w:p>
        </w:tc>
        <w:tc>
          <w:tcPr>
            <w:tcW w:w="1080" w:type="dxa"/>
          </w:tcPr>
          <w:p w:rsidR="009E4C16" w:rsidRDefault="009E4C16" w:rsidP="0006623D">
            <w:r w:rsidRPr="00860966">
              <w:rPr>
                <w:noProof/>
              </w:rPr>
              <w:drawing>
                <wp:inline distT="0" distB="0" distL="0" distR="0">
                  <wp:extent cx="719785" cy="1484986"/>
                  <wp:effectExtent l="19050" t="0" r="4115" b="0"/>
                  <wp:docPr id="1048" name="Picture 3" descr="D:\M phil thesis\Images\T4P\IMG2020061814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 phil thesis\Images\T4P\IMG20200618142955.jpg"/>
                          <pic:cNvPicPr>
                            <a:picLocks noChangeAspect="1" noChangeArrowheads="1"/>
                          </pic:cNvPicPr>
                        </pic:nvPicPr>
                        <pic:blipFill>
                          <a:blip r:embed="rId96" cstate="print">
                            <a:lum bright="-20000" contrast="20000"/>
                          </a:blip>
                          <a:srcRect t="36210" r="5369" b="29028"/>
                          <a:stretch>
                            <a:fillRect/>
                          </a:stretch>
                        </pic:blipFill>
                        <pic:spPr bwMode="auto">
                          <a:xfrm>
                            <a:off x="0" y="0"/>
                            <a:ext cx="722041" cy="1489641"/>
                          </a:xfrm>
                          <a:prstGeom prst="rect">
                            <a:avLst/>
                          </a:prstGeom>
                          <a:noFill/>
                          <a:ln w="9525">
                            <a:noFill/>
                            <a:miter lim="800000"/>
                            <a:headEnd/>
                            <a:tailEnd/>
                          </a:ln>
                        </pic:spPr>
                      </pic:pic>
                    </a:graphicData>
                  </a:graphic>
                </wp:inline>
              </w:drawing>
            </w:r>
          </w:p>
        </w:tc>
        <w:tc>
          <w:tcPr>
            <w:tcW w:w="1440" w:type="dxa"/>
          </w:tcPr>
          <w:p w:rsidR="009E4C16" w:rsidRDefault="009E4C16" w:rsidP="0006623D">
            <w:r w:rsidRPr="00210EF0">
              <w:rPr>
                <w:noProof/>
              </w:rPr>
              <w:drawing>
                <wp:inline distT="0" distB="0" distL="0" distR="0">
                  <wp:extent cx="818388" cy="1484986"/>
                  <wp:effectExtent l="19050" t="0" r="762" b="0"/>
                  <wp:docPr id="1049" name="Picture 3" descr="D:\M phil thesis\Images\T3PS\IMG2020062213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 phil thesis\Images\T3PS\IMG20200622131411.jpg"/>
                          <pic:cNvPicPr>
                            <a:picLocks noChangeAspect="1" noChangeArrowheads="1"/>
                          </pic:cNvPicPr>
                        </pic:nvPicPr>
                        <pic:blipFill>
                          <a:blip r:embed="rId97" cstate="print">
                            <a:lum bright="-20000" contrast="20000"/>
                          </a:blip>
                          <a:srcRect l="48997" t="30064" r="24461" b="33601"/>
                          <a:stretch>
                            <a:fillRect/>
                          </a:stretch>
                        </pic:blipFill>
                        <pic:spPr bwMode="auto">
                          <a:xfrm>
                            <a:off x="0" y="0"/>
                            <a:ext cx="822886" cy="1493148"/>
                          </a:xfrm>
                          <a:prstGeom prst="rect">
                            <a:avLst/>
                          </a:prstGeom>
                          <a:noFill/>
                          <a:ln w="9525">
                            <a:noFill/>
                            <a:miter lim="800000"/>
                            <a:headEnd/>
                            <a:tailEnd/>
                          </a:ln>
                        </pic:spPr>
                      </pic:pic>
                    </a:graphicData>
                  </a:graphic>
                </wp:inline>
              </w:drawing>
            </w:r>
          </w:p>
        </w:tc>
        <w:tc>
          <w:tcPr>
            <w:tcW w:w="1170" w:type="dxa"/>
          </w:tcPr>
          <w:p w:rsidR="009E4C16" w:rsidRDefault="009E4C16" w:rsidP="0006623D">
            <w:r w:rsidRPr="00210EF0">
              <w:rPr>
                <w:noProof/>
              </w:rPr>
              <w:drawing>
                <wp:inline distT="0" distB="0" distL="0" distR="0">
                  <wp:extent cx="758596" cy="1484985"/>
                  <wp:effectExtent l="19050" t="0" r="3404" b="0"/>
                  <wp:docPr id="1050" name="Picture 3" descr="D:\M phil thesis\Images\T1PS\IMG_20200622_11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 phil thesis\Images\T1PS\IMG_20200622_110511.jpg"/>
                          <pic:cNvPicPr>
                            <a:picLocks noChangeAspect="1" noChangeArrowheads="1"/>
                          </pic:cNvPicPr>
                        </pic:nvPicPr>
                        <pic:blipFill>
                          <a:blip r:embed="rId98" cstate="print">
                            <a:lum bright="-20000" contrast="20000"/>
                          </a:blip>
                          <a:srcRect l="27152" t="40359" r="40895" b="32588"/>
                          <a:stretch>
                            <a:fillRect/>
                          </a:stretch>
                        </pic:blipFill>
                        <pic:spPr bwMode="auto">
                          <a:xfrm>
                            <a:off x="0" y="0"/>
                            <a:ext cx="759773" cy="1487289"/>
                          </a:xfrm>
                          <a:prstGeom prst="rect">
                            <a:avLst/>
                          </a:prstGeom>
                          <a:noFill/>
                          <a:ln w="9525">
                            <a:noFill/>
                            <a:miter lim="800000"/>
                            <a:headEnd/>
                            <a:tailEnd/>
                          </a:ln>
                        </pic:spPr>
                      </pic:pic>
                    </a:graphicData>
                  </a:graphic>
                </wp:inline>
              </w:drawing>
            </w:r>
          </w:p>
        </w:tc>
        <w:tc>
          <w:tcPr>
            <w:tcW w:w="1530" w:type="dxa"/>
          </w:tcPr>
          <w:p w:rsidR="009E4C16" w:rsidRDefault="009E4C16" w:rsidP="0006623D">
            <w:r w:rsidRPr="00210EF0">
              <w:rPr>
                <w:noProof/>
              </w:rPr>
              <w:drawing>
                <wp:inline distT="0" distB="0" distL="0" distR="0">
                  <wp:extent cx="866089" cy="1484986"/>
                  <wp:effectExtent l="19050" t="0" r="0" b="0"/>
                  <wp:docPr id="1051" name="Picture 3" descr="D:\M phil thesis\Images\T1Cd\IMG_20200624_12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 phil thesis\Images\T1Cd\IMG_20200624_122927.jpg"/>
                          <pic:cNvPicPr>
                            <a:picLocks noChangeAspect="1" noChangeArrowheads="1"/>
                          </pic:cNvPicPr>
                        </pic:nvPicPr>
                        <pic:blipFill>
                          <a:blip r:embed="rId99" cstate="print">
                            <a:lum bright="-20000" contrast="20000"/>
                          </a:blip>
                          <a:srcRect l="28571" t="40680" r="36209" b="25232"/>
                          <a:stretch>
                            <a:fillRect/>
                          </a:stretch>
                        </pic:blipFill>
                        <pic:spPr bwMode="auto">
                          <a:xfrm>
                            <a:off x="0" y="0"/>
                            <a:ext cx="867841" cy="1487990"/>
                          </a:xfrm>
                          <a:prstGeom prst="rect">
                            <a:avLst/>
                          </a:prstGeom>
                          <a:noFill/>
                          <a:ln w="9525">
                            <a:noFill/>
                            <a:miter lim="800000"/>
                            <a:headEnd/>
                            <a:tailEnd/>
                          </a:ln>
                        </pic:spPr>
                      </pic:pic>
                    </a:graphicData>
                  </a:graphic>
                </wp:inline>
              </w:drawing>
            </w:r>
          </w:p>
        </w:tc>
        <w:tc>
          <w:tcPr>
            <w:tcW w:w="1710" w:type="dxa"/>
          </w:tcPr>
          <w:p w:rsidR="009E4C16" w:rsidRDefault="009E4C16" w:rsidP="0006623D">
            <w:r w:rsidRPr="00210EF0">
              <w:rPr>
                <w:noProof/>
              </w:rPr>
              <w:drawing>
                <wp:inline distT="0" distB="0" distL="0" distR="0">
                  <wp:extent cx="975818" cy="1484986"/>
                  <wp:effectExtent l="19050" t="0" r="0" b="0"/>
                  <wp:docPr id="1052" name="Picture 3" descr="D:\M phil thesis\Images\T2PS\IMG_20200622_12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 phil thesis\Images\T2PS\IMG_20200622_122820.jpg"/>
                          <pic:cNvPicPr>
                            <a:picLocks noChangeAspect="1" noChangeArrowheads="1"/>
                          </pic:cNvPicPr>
                        </pic:nvPicPr>
                        <pic:blipFill>
                          <a:blip r:embed="rId100" cstate="print">
                            <a:lum bright="-20000" contrast="20000"/>
                          </a:blip>
                          <a:srcRect l="43568" t="35539" r="16438" b="27153"/>
                          <a:stretch>
                            <a:fillRect/>
                          </a:stretch>
                        </pic:blipFill>
                        <pic:spPr bwMode="auto">
                          <a:xfrm>
                            <a:off x="0" y="0"/>
                            <a:ext cx="980746" cy="1492486"/>
                          </a:xfrm>
                          <a:prstGeom prst="rect">
                            <a:avLst/>
                          </a:prstGeom>
                          <a:noFill/>
                          <a:ln w="9525">
                            <a:noFill/>
                            <a:miter lim="800000"/>
                            <a:headEnd/>
                            <a:tailEnd/>
                          </a:ln>
                        </pic:spPr>
                      </pic:pic>
                    </a:graphicData>
                  </a:graphic>
                </wp:inline>
              </w:drawing>
            </w:r>
          </w:p>
        </w:tc>
        <w:tc>
          <w:tcPr>
            <w:tcW w:w="1260" w:type="dxa"/>
          </w:tcPr>
          <w:p w:rsidR="009E4C16" w:rsidRDefault="009E4C16" w:rsidP="0006623D">
            <w:r w:rsidRPr="00210EF0">
              <w:rPr>
                <w:noProof/>
              </w:rPr>
              <w:drawing>
                <wp:inline distT="0" distB="0" distL="0" distR="0">
                  <wp:extent cx="828573" cy="1484985"/>
                  <wp:effectExtent l="19050" t="0" r="0" b="0"/>
                  <wp:docPr id="1053" name="Picture 1" descr="D:\M phil thesis\Images\T2Cd\IMG_20200624_12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Images\T2Cd\IMG_20200624_123939.jpg"/>
                          <pic:cNvPicPr>
                            <a:picLocks noChangeAspect="1" noChangeArrowheads="1"/>
                          </pic:cNvPicPr>
                        </pic:nvPicPr>
                        <pic:blipFill>
                          <a:blip r:embed="rId101" cstate="print">
                            <a:lum bright="-20000" contrast="20000"/>
                          </a:blip>
                          <a:srcRect l="27068" t="40838" r="32658" b="19449"/>
                          <a:stretch>
                            <a:fillRect/>
                          </a:stretch>
                        </pic:blipFill>
                        <pic:spPr bwMode="auto">
                          <a:xfrm>
                            <a:off x="0" y="0"/>
                            <a:ext cx="830411" cy="1488279"/>
                          </a:xfrm>
                          <a:prstGeom prst="rect">
                            <a:avLst/>
                          </a:prstGeom>
                          <a:noFill/>
                          <a:ln w="9525">
                            <a:noFill/>
                            <a:miter lim="800000"/>
                            <a:headEnd/>
                            <a:tailEnd/>
                          </a:ln>
                        </pic:spPr>
                      </pic:pic>
                    </a:graphicData>
                  </a:graphic>
                </wp:inline>
              </w:drawing>
            </w:r>
          </w:p>
        </w:tc>
        <w:tc>
          <w:tcPr>
            <w:tcW w:w="1350" w:type="dxa"/>
          </w:tcPr>
          <w:p w:rsidR="009E4C16" w:rsidRDefault="009E4C16" w:rsidP="0006623D">
            <w:r w:rsidRPr="00210EF0">
              <w:rPr>
                <w:noProof/>
              </w:rPr>
              <w:drawing>
                <wp:inline distT="0" distB="0" distL="0" distR="0">
                  <wp:extent cx="890269" cy="1484985"/>
                  <wp:effectExtent l="19050" t="0" r="5081" b="0"/>
                  <wp:docPr id="1054" name="Picture 1" descr="D:\M phil thesis\Images\T3PS\IMG2020062213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Images\T3PS\IMG20200622131253.jpg"/>
                          <pic:cNvPicPr>
                            <a:picLocks noChangeAspect="1" noChangeArrowheads="1"/>
                          </pic:cNvPicPr>
                        </pic:nvPicPr>
                        <pic:blipFill>
                          <a:blip r:embed="rId102" cstate="print">
                            <a:lum bright="-20000" contrast="20000"/>
                          </a:blip>
                          <a:srcRect l="35177" t="34908" r="20825" b="26002"/>
                          <a:stretch>
                            <a:fillRect/>
                          </a:stretch>
                        </pic:blipFill>
                        <pic:spPr bwMode="auto">
                          <a:xfrm>
                            <a:off x="0" y="0"/>
                            <a:ext cx="893241" cy="1489942"/>
                          </a:xfrm>
                          <a:prstGeom prst="rect">
                            <a:avLst/>
                          </a:prstGeom>
                          <a:noFill/>
                          <a:ln w="9525">
                            <a:noFill/>
                            <a:miter lim="800000"/>
                            <a:headEnd/>
                            <a:tailEnd/>
                          </a:ln>
                        </pic:spPr>
                      </pic:pic>
                    </a:graphicData>
                  </a:graphic>
                </wp:inline>
              </w:drawing>
            </w:r>
          </w:p>
        </w:tc>
        <w:tc>
          <w:tcPr>
            <w:tcW w:w="1350" w:type="dxa"/>
          </w:tcPr>
          <w:p w:rsidR="009E4C16" w:rsidRDefault="009E4C16" w:rsidP="0006623D">
            <w:r w:rsidRPr="00210EF0">
              <w:rPr>
                <w:noProof/>
              </w:rPr>
              <w:drawing>
                <wp:inline distT="0" distB="0" distL="0" distR="0">
                  <wp:extent cx="866089" cy="1484985"/>
                  <wp:effectExtent l="19050" t="0" r="0" b="0"/>
                  <wp:docPr id="1055" name="Picture 1" descr="D:\M phil thesis\Images\T2CdS\IMG_20200624_14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Images\T2CdS\IMG_20200624_140555.jpg"/>
                          <pic:cNvPicPr>
                            <a:picLocks noChangeAspect="1" noChangeArrowheads="1"/>
                          </pic:cNvPicPr>
                        </pic:nvPicPr>
                        <pic:blipFill>
                          <a:blip r:embed="rId103" cstate="print">
                            <a:lum bright="-20000" contrast="20000"/>
                          </a:blip>
                          <a:srcRect l="40148" t="43569" r="23875" b="18489"/>
                          <a:stretch>
                            <a:fillRect/>
                          </a:stretch>
                        </pic:blipFill>
                        <pic:spPr bwMode="auto">
                          <a:xfrm>
                            <a:off x="0" y="0"/>
                            <a:ext cx="866917" cy="1486404"/>
                          </a:xfrm>
                          <a:prstGeom prst="rect">
                            <a:avLst/>
                          </a:prstGeom>
                          <a:noFill/>
                          <a:ln w="9525">
                            <a:noFill/>
                            <a:miter lim="800000"/>
                            <a:headEnd/>
                            <a:tailEnd/>
                          </a:ln>
                        </pic:spPr>
                      </pic:pic>
                    </a:graphicData>
                  </a:graphic>
                </wp:inline>
              </w:drawing>
            </w:r>
          </w:p>
        </w:tc>
      </w:tr>
      <w:tr w:rsidR="009E4C16" w:rsidTr="0006623D">
        <w:trPr>
          <w:trHeight w:val="2152"/>
        </w:trPr>
        <w:tc>
          <w:tcPr>
            <w:tcW w:w="918" w:type="dxa"/>
            <w:vAlign w:val="center"/>
          </w:tcPr>
          <w:p w:rsidR="009E4C16" w:rsidRPr="00C70C6B" w:rsidRDefault="009E4C16" w:rsidP="0006623D">
            <w:pPr>
              <w:jc w:val="center"/>
              <w:rPr>
                <w:rFonts w:ascii="Times New Roman" w:hAnsi="Times New Roman" w:cs="Times New Roman"/>
                <w:sz w:val="18"/>
                <w:szCs w:val="18"/>
              </w:rPr>
            </w:pPr>
            <w:r w:rsidRPr="00C70C6B">
              <w:rPr>
                <w:rFonts w:ascii="Times New Roman" w:hAnsi="Times New Roman" w:cs="Times New Roman"/>
                <w:sz w:val="18"/>
                <w:szCs w:val="18"/>
              </w:rPr>
              <w:t>40X</w:t>
            </w:r>
          </w:p>
          <w:p w:rsidR="009E4C16" w:rsidRPr="00C70C6B" w:rsidRDefault="009E4C16" w:rsidP="0006623D">
            <w:pPr>
              <w:jc w:val="center"/>
              <w:rPr>
                <w:rFonts w:ascii="Times New Roman" w:hAnsi="Times New Roman" w:cs="Times New Roman"/>
                <w:sz w:val="18"/>
                <w:szCs w:val="18"/>
              </w:rPr>
            </w:pPr>
            <w:r w:rsidRPr="00C70C6B">
              <w:rPr>
                <w:rFonts w:ascii="Times New Roman" w:hAnsi="Times New Roman" w:cs="Times New Roman"/>
                <w:sz w:val="18"/>
                <w:szCs w:val="18"/>
              </w:rPr>
              <w:t>Vascular bundle</w:t>
            </w:r>
          </w:p>
        </w:tc>
        <w:tc>
          <w:tcPr>
            <w:tcW w:w="1260" w:type="dxa"/>
          </w:tcPr>
          <w:p w:rsidR="009E4C16" w:rsidRDefault="009E4C16" w:rsidP="0006623D">
            <w:r w:rsidRPr="00860966">
              <w:rPr>
                <w:noProof/>
              </w:rPr>
              <w:drawing>
                <wp:inline distT="0" distB="0" distL="0" distR="0">
                  <wp:extent cx="749046" cy="1553433"/>
                  <wp:effectExtent l="19050" t="0" r="0" b="0"/>
                  <wp:docPr id="1056" name="Picture 3" descr="D:\M phil thesis\Images\T 0\IMG2020061512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 phil thesis\Images\T 0\IMG20200615121844.jpg"/>
                          <pic:cNvPicPr>
                            <a:picLocks noChangeAspect="1" noChangeArrowheads="1"/>
                          </pic:cNvPicPr>
                        </pic:nvPicPr>
                        <pic:blipFill>
                          <a:blip r:embed="rId104" cstate="print">
                            <a:lum bright="-20000"/>
                          </a:blip>
                          <a:srcRect l="24495" t="36997" r="20281" b="21766"/>
                          <a:stretch>
                            <a:fillRect/>
                          </a:stretch>
                        </pic:blipFill>
                        <pic:spPr bwMode="auto">
                          <a:xfrm>
                            <a:off x="0" y="0"/>
                            <a:ext cx="755238" cy="1566275"/>
                          </a:xfrm>
                          <a:prstGeom prst="rect">
                            <a:avLst/>
                          </a:prstGeom>
                          <a:noFill/>
                          <a:ln w="9525">
                            <a:noFill/>
                            <a:miter lim="800000"/>
                            <a:headEnd/>
                            <a:tailEnd/>
                          </a:ln>
                        </pic:spPr>
                      </pic:pic>
                    </a:graphicData>
                  </a:graphic>
                </wp:inline>
              </w:drawing>
            </w:r>
          </w:p>
        </w:tc>
        <w:tc>
          <w:tcPr>
            <w:tcW w:w="1080" w:type="dxa"/>
          </w:tcPr>
          <w:p w:rsidR="009E4C16" w:rsidRDefault="009E4C16" w:rsidP="0006623D">
            <w:r w:rsidRPr="00860966">
              <w:rPr>
                <w:noProof/>
              </w:rPr>
              <w:drawing>
                <wp:inline distT="0" distB="0" distL="0" distR="0">
                  <wp:extent cx="719785" cy="1550822"/>
                  <wp:effectExtent l="19050" t="0" r="4115" b="0"/>
                  <wp:docPr id="1057" name="Picture 1" descr="D:\M phil thesis\Images\T4P\IMG2020061814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Images\T4P\IMG20200618143110.jpg"/>
                          <pic:cNvPicPr>
                            <a:picLocks noChangeAspect="1" noChangeArrowheads="1"/>
                          </pic:cNvPicPr>
                        </pic:nvPicPr>
                        <pic:blipFill>
                          <a:blip r:embed="rId105" cstate="print">
                            <a:lum bright="-20000"/>
                          </a:blip>
                          <a:srcRect l="12053" t="30064" r="26729" b="34495"/>
                          <a:stretch>
                            <a:fillRect/>
                          </a:stretch>
                        </pic:blipFill>
                        <pic:spPr bwMode="auto">
                          <a:xfrm>
                            <a:off x="0" y="0"/>
                            <a:ext cx="720144" cy="1551595"/>
                          </a:xfrm>
                          <a:prstGeom prst="rect">
                            <a:avLst/>
                          </a:prstGeom>
                          <a:noFill/>
                          <a:ln w="9525">
                            <a:noFill/>
                            <a:miter lim="800000"/>
                            <a:headEnd/>
                            <a:tailEnd/>
                          </a:ln>
                        </pic:spPr>
                      </pic:pic>
                    </a:graphicData>
                  </a:graphic>
                </wp:inline>
              </w:drawing>
            </w:r>
          </w:p>
        </w:tc>
        <w:tc>
          <w:tcPr>
            <w:tcW w:w="1440" w:type="dxa"/>
          </w:tcPr>
          <w:p w:rsidR="009E4C16" w:rsidRDefault="009E4C16" w:rsidP="0006623D">
            <w:r w:rsidRPr="00210EF0">
              <w:rPr>
                <w:noProof/>
              </w:rPr>
              <w:drawing>
                <wp:inline distT="0" distB="0" distL="0" distR="0">
                  <wp:extent cx="814882" cy="1550822"/>
                  <wp:effectExtent l="19050" t="0" r="4268" b="0"/>
                  <wp:docPr id="1058" name="Picture 1" descr="D:\M phil thesis\Images\T3PS\IMG2020062213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Images\T3PS\IMG20200622131437.jpg"/>
                          <pic:cNvPicPr>
                            <a:picLocks noChangeAspect="1" noChangeArrowheads="1"/>
                          </pic:cNvPicPr>
                        </pic:nvPicPr>
                        <pic:blipFill>
                          <a:blip r:embed="rId106" cstate="print">
                            <a:lum bright="-20000"/>
                          </a:blip>
                          <a:srcRect l="29629" t="34566" r="25303" b="33280"/>
                          <a:stretch>
                            <a:fillRect/>
                          </a:stretch>
                        </pic:blipFill>
                        <pic:spPr bwMode="auto">
                          <a:xfrm>
                            <a:off x="0" y="0"/>
                            <a:ext cx="819262" cy="1559158"/>
                          </a:xfrm>
                          <a:prstGeom prst="rect">
                            <a:avLst/>
                          </a:prstGeom>
                          <a:noFill/>
                          <a:ln w="9525">
                            <a:noFill/>
                            <a:miter lim="800000"/>
                            <a:headEnd/>
                            <a:tailEnd/>
                          </a:ln>
                        </pic:spPr>
                      </pic:pic>
                    </a:graphicData>
                  </a:graphic>
                </wp:inline>
              </w:drawing>
            </w:r>
          </w:p>
        </w:tc>
        <w:tc>
          <w:tcPr>
            <w:tcW w:w="1170" w:type="dxa"/>
          </w:tcPr>
          <w:p w:rsidR="009E4C16" w:rsidRDefault="009E4C16" w:rsidP="0006623D">
            <w:r w:rsidRPr="00210EF0">
              <w:rPr>
                <w:noProof/>
              </w:rPr>
              <w:drawing>
                <wp:inline distT="0" distB="0" distL="0" distR="0">
                  <wp:extent cx="760501" cy="1550822"/>
                  <wp:effectExtent l="19050" t="0" r="1499" b="0"/>
                  <wp:docPr id="1059" name="Picture 1" descr="D:\M phil thesis\Images\T1Cd\IMG_20200624_12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Images\T1Cd\IMG_20200624_122951.jpg"/>
                          <pic:cNvPicPr>
                            <a:picLocks noChangeAspect="1" noChangeArrowheads="1"/>
                          </pic:cNvPicPr>
                        </pic:nvPicPr>
                        <pic:blipFill>
                          <a:blip r:embed="rId107" cstate="print">
                            <a:lum bright="-20000"/>
                          </a:blip>
                          <a:srcRect l="33284" t="38754" r="20785" b="26672"/>
                          <a:stretch>
                            <a:fillRect/>
                          </a:stretch>
                        </pic:blipFill>
                        <pic:spPr bwMode="auto">
                          <a:xfrm>
                            <a:off x="0" y="0"/>
                            <a:ext cx="769449" cy="1569069"/>
                          </a:xfrm>
                          <a:prstGeom prst="rect">
                            <a:avLst/>
                          </a:prstGeom>
                          <a:noFill/>
                          <a:ln w="9525">
                            <a:noFill/>
                            <a:miter lim="800000"/>
                            <a:headEnd/>
                            <a:tailEnd/>
                          </a:ln>
                        </pic:spPr>
                      </pic:pic>
                    </a:graphicData>
                  </a:graphic>
                </wp:inline>
              </w:drawing>
            </w:r>
          </w:p>
        </w:tc>
        <w:tc>
          <w:tcPr>
            <w:tcW w:w="1530" w:type="dxa"/>
          </w:tcPr>
          <w:p w:rsidR="009E4C16" w:rsidRDefault="009E4C16" w:rsidP="0006623D">
            <w:r w:rsidRPr="00210EF0">
              <w:rPr>
                <w:noProof/>
              </w:rPr>
              <w:drawing>
                <wp:inline distT="0" distB="0" distL="0" distR="0">
                  <wp:extent cx="866089" cy="1558138"/>
                  <wp:effectExtent l="19050" t="0" r="0" b="0"/>
                  <wp:docPr id="1060" name="Picture 2" descr="D:\M phil thesis\Images\T1PS\IMG_20200622_11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Images\T1PS\IMG_20200622_110457.jpg"/>
                          <pic:cNvPicPr>
                            <a:picLocks noChangeAspect="1" noChangeArrowheads="1"/>
                          </pic:cNvPicPr>
                        </pic:nvPicPr>
                        <pic:blipFill>
                          <a:blip r:embed="rId108" cstate="print">
                            <a:lum bright="-30000" contrast="20000"/>
                          </a:blip>
                          <a:srcRect l="24714" t="45986" r="42506" b="36970"/>
                          <a:stretch>
                            <a:fillRect/>
                          </a:stretch>
                        </pic:blipFill>
                        <pic:spPr bwMode="auto">
                          <a:xfrm>
                            <a:off x="0" y="0"/>
                            <a:ext cx="874602" cy="1573454"/>
                          </a:xfrm>
                          <a:prstGeom prst="rect">
                            <a:avLst/>
                          </a:prstGeom>
                          <a:noFill/>
                          <a:ln w="9525">
                            <a:noFill/>
                            <a:miter lim="800000"/>
                            <a:headEnd/>
                            <a:tailEnd/>
                          </a:ln>
                        </pic:spPr>
                      </pic:pic>
                    </a:graphicData>
                  </a:graphic>
                </wp:inline>
              </w:drawing>
            </w:r>
          </w:p>
        </w:tc>
        <w:tc>
          <w:tcPr>
            <w:tcW w:w="1710" w:type="dxa"/>
          </w:tcPr>
          <w:p w:rsidR="009E4C16" w:rsidRDefault="009E4C16" w:rsidP="0006623D">
            <w:r w:rsidRPr="00210EF0">
              <w:rPr>
                <w:noProof/>
              </w:rPr>
              <w:drawing>
                <wp:inline distT="0" distB="0" distL="0" distR="0">
                  <wp:extent cx="975818" cy="1550822"/>
                  <wp:effectExtent l="19050" t="0" r="0" b="0"/>
                  <wp:docPr id="1061" name="Picture 1" descr="D:\M phil thesis\Images\T2PS\IMG_20200622_12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phil thesis\Images\T2PS\IMG_20200622_122644.jpg"/>
                          <pic:cNvPicPr>
                            <a:picLocks noChangeAspect="1" noChangeArrowheads="1"/>
                          </pic:cNvPicPr>
                        </pic:nvPicPr>
                        <pic:blipFill>
                          <a:blip r:embed="rId109" cstate="print">
                            <a:lum bright="-20000" contrast="20000"/>
                          </a:blip>
                          <a:srcRect l="38933" t="36980" r="21071" b="27956"/>
                          <a:stretch>
                            <a:fillRect/>
                          </a:stretch>
                        </pic:blipFill>
                        <pic:spPr bwMode="auto">
                          <a:xfrm>
                            <a:off x="0" y="0"/>
                            <a:ext cx="974890" cy="1549347"/>
                          </a:xfrm>
                          <a:prstGeom prst="rect">
                            <a:avLst/>
                          </a:prstGeom>
                          <a:noFill/>
                          <a:ln w="9525">
                            <a:noFill/>
                            <a:miter lim="800000"/>
                            <a:headEnd/>
                            <a:tailEnd/>
                          </a:ln>
                        </pic:spPr>
                      </pic:pic>
                    </a:graphicData>
                  </a:graphic>
                </wp:inline>
              </w:drawing>
            </w:r>
          </w:p>
        </w:tc>
        <w:tc>
          <w:tcPr>
            <w:tcW w:w="1260" w:type="dxa"/>
          </w:tcPr>
          <w:p w:rsidR="009E4C16" w:rsidRDefault="009E4C16" w:rsidP="0006623D">
            <w:r w:rsidRPr="00210EF0">
              <w:rPr>
                <w:noProof/>
              </w:rPr>
              <w:drawing>
                <wp:inline distT="0" distB="0" distL="0" distR="0">
                  <wp:extent cx="828573" cy="1550823"/>
                  <wp:effectExtent l="19050" t="0" r="0" b="0"/>
                  <wp:docPr id="1062" name="Picture 3" descr="D:\M phil thesis\Images\T2CdS\IMG_20200624_14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 phil thesis\Images\T2CdS\IMG_20200624_140549.jpg"/>
                          <pic:cNvPicPr>
                            <a:picLocks noChangeAspect="1" noChangeArrowheads="1"/>
                          </pic:cNvPicPr>
                        </pic:nvPicPr>
                        <pic:blipFill>
                          <a:blip r:embed="rId110" cstate="print">
                            <a:lum bright="-20000"/>
                          </a:blip>
                          <a:srcRect l="27720" t="68675" r="40451" b="13312"/>
                          <a:stretch>
                            <a:fillRect/>
                          </a:stretch>
                        </pic:blipFill>
                        <pic:spPr bwMode="auto">
                          <a:xfrm>
                            <a:off x="0" y="0"/>
                            <a:ext cx="836991" cy="1566579"/>
                          </a:xfrm>
                          <a:prstGeom prst="rect">
                            <a:avLst/>
                          </a:prstGeom>
                          <a:noFill/>
                          <a:ln w="9525">
                            <a:noFill/>
                            <a:miter lim="800000"/>
                            <a:headEnd/>
                            <a:tailEnd/>
                          </a:ln>
                        </pic:spPr>
                      </pic:pic>
                    </a:graphicData>
                  </a:graphic>
                </wp:inline>
              </w:drawing>
            </w:r>
          </w:p>
        </w:tc>
        <w:tc>
          <w:tcPr>
            <w:tcW w:w="1350" w:type="dxa"/>
          </w:tcPr>
          <w:p w:rsidR="009E4C16" w:rsidRDefault="009E4C16" w:rsidP="0006623D">
            <w:r w:rsidRPr="00210EF0">
              <w:rPr>
                <w:noProof/>
              </w:rPr>
              <w:drawing>
                <wp:inline distT="0" distB="0" distL="0" distR="0">
                  <wp:extent cx="890269" cy="1550823"/>
                  <wp:effectExtent l="19050" t="0" r="5081" b="0"/>
                  <wp:docPr id="1063" name="Picture 2" descr="D:\M phil thesis\Images\T2Cd\IMG_20200624_12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phil thesis\Images\T2Cd\IMG_20200624_123951.jpg"/>
                          <pic:cNvPicPr>
                            <a:picLocks noChangeAspect="1" noChangeArrowheads="1"/>
                          </pic:cNvPicPr>
                        </pic:nvPicPr>
                        <pic:blipFill>
                          <a:blip r:embed="rId111" cstate="print">
                            <a:lum bright="-20000"/>
                          </a:blip>
                          <a:srcRect l="18470" t="40675" r="36293" b="27974"/>
                          <a:stretch>
                            <a:fillRect/>
                          </a:stretch>
                        </pic:blipFill>
                        <pic:spPr bwMode="auto">
                          <a:xfrm>
                            <a:off x="0" y="0"/>
                            <a:ext cx="891234" cy="1552504"/>
                          </a:xfrm>
                          <a:prstGeom prst="rect">
                            <a:avLst/>
                          </a:prstGeom>
                          <a:noFill/>
                          <a:ln w="9525">
                            <a:noFill/>
                            <a:miter lim="800000"/>
                            <a:headEnd/>
                            <a:tailEnd/>
                          </a:ln>
                        </pic:spPr>
                      </pic:pic>
                    </a:graphicData>
                  </a:graphic>
                </wp:inline>
              </w:drawing>
            </w:r>
          </w:p>
        </w:tc>
        <w:tc>
          <w:tcPr>
            <w:tcW w:w="1350" w:type="dxa"/>
          </w:tcPr>
          <w:p w:rsidR="009E4C16" w:rsidRDefault="009E4C16" w:rsidP="0006623D">
            <w:r w:rsidRPr="00210EF0">
              <w:rPr>
                <w:noProof/>
              </w:rPr>
              <w:drawing>
                <wp:inline distT="0" distB="0" distL="0" distR="0">
                  <wp:extent cx="866089" cy="1550823"/>
                  <wp:effectExtent l="19050" t="0" r="0" b="0"/>
                  <wp:docPr id="1064" name="Picture 3" descr="D:\M phil thesis\Images\T3PS\IMG2020062213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 phil thesis\Images\T3PS\IMG20200622131247.jpg"/>
                          <pic:cNvPicPr>
                            <a:picLocks noChangeAspect="1" noChangeArrowheads="1"/>
                          </pic:cNvPicPr>
                        </pic:nvPicPr>
                        <pic:blipFill>
                          <a:blip r:embed="rId112" cstate="print">
                            <a:lum bright="-20000" contrast="20000"/>
                          </a:blip>
                          <a:srcRect l="21945" t="36042" r="21081" b="36604"/>
                          <a:stretch>
                            <a:fillRect/>
                          </a:stretch>
                        </pic:blipFill>
                        <pic:spPr bwMode="auto">
                          <a:xfrm>
                            <a:off x="0" y="0"/>
                            <a:ext cx="872142" cy="1561661"/>
                          </a:xfrm>
                          <a:prstGeom prst="rect">
                            <a:avLst/>
                          </a:prstGeom>
                          <a:noFill/>
                          <a:ln w="9525">
                            <a:noFill/>
                            <a:miter lim="800000"/>
                            <a:headEnd/>
                            <a:tailEnd/>
                          </a:ln>
                        </pic:spPr>
                      </pic:pic>
                    </a:graphicData>
                  </a:graphic>
                </wp:inline>
              </w:drawing>
            </w:r>
          </w:p>
        </w:tc>
      </w:tr>
    </w:tbl>
    <w:p w:rsidR="009E4C16" w:rsidRDefault="009E4C16" w:rsidP="009E4C16">
      <w:pPr>
        <w:pStyle w:val="NoSpacing"/>
        <w:spacing w:line="276" w:lineRule="auto"/>
        <w:jc w:val="center"/>
        <w:rPr>
          <w:rFonts w:ascii="Times New Roman" w:hAnsi="Times New Roman" w:cs="Times New Roman"/>
          <w:b/>
          <w:sz w:val="18"/>
          <w:szCs w:val="18"/>
        </w:rPr>
      </w:pPr>
    </w:p>
    <w:p w:rsidR="009E4C16" w:rsidRDefault="009E4C16" w:rsidP="009E4C16">
      <w:pPr>
        <w:pStyle w:val="NoSpacing"/>
        <w:spacing w:line="276" w:lineRule="auto"/>
        <w:jc w:val="center"/>
        <w:rPr>
          <w:rFonts w:ascii="Times New Roman" w:hAnsi="Times New Roman" w:cs="Times New Roman"/>
          <w:b/>
          <w:sz w:val="18"/>
          <w:szCs w:val="18"/>
        </w:rPr>
      </w:pPr>
      <w:r w:rsidRPr="00DE6C9F">
        <w:rPr>
          <w:rFonts w:ascii="Times New Roman" w:hAnsi="Times New Roman" w:cs="Times New Roman"/>
          <w:b/>
          <w:szCs w:val="18"/>
        </w:rPr>
        <w:t>Plate</w:t>
      </w:r>
      <w:r>
        <w:rPr>
          <w:rFonts w:ascii="Times New Roman" w:hAnsi="Times New Roman" w:cs="Times New Roman"/>
          <w:b/>
          <w:szCs w:val="18"/>
        </w:rPr>
        <w:t xml:space="preserve"> </w:t>
      </w:r>
      <w:r w:rsidRPr="00DE6C9F">
        <w:rPr>
          <w:rFonts w:ascii="Times New Roman" w:hAnsi="Times New Roman" w:cs="Times New Roman"/>
          <w:b/>
          <w:szCs w:val="18"/>
        </w:rPr>
        <w:t>3</w:t>
      </w:r>
      <w:r>
        <w:rPr>
          <w:rFonts w:ascii="Times New Roman" w:hAnsi="Times New Roman" w:cs="Times New Roman"/>
          <w:b/>
          <w:szCs w:val="18"/>
        </w:rPr>
        <w:t>.</w:t>
      </w:r>
      <w:r w:rsidRPr="00DE6C9F">
        <w:rPr>
          <w:rFonts w:ascii="Times New Roman" w:hAnsi="Times New Roman" w:cs="Times New Roman"/>
          <w:b/>
          <w:szCs w:val="18"/>
        </w:rPr>
        <w:t xml:space="preserve"> Anatomical structures of Stem under Lead stress</w:t>
      </w:r>
    </w:p>
    <w:p w:rsidR="009E4C16" w:rsidRDefault="009E4C16" w:rsidP="009E4C16">
      <w:pPr>
        <w:pStyle w:val="NoSpacing"/>
        <w:spacing w:line="276" w:lineRule="auto"/>
        <w:rPr>
          <w:rFonts w:ascii="Times New Roman" w:hAnsi="Times New Roman" w:cs="Times New Roman"/>
          <w:b/>
          <w:sz w:val="18"/>
          <w:szCs w:val="18"/>
        </w:rPr>
      </w:pPr>
    </w:p>
    <w:p w:rsidR="009E4C16" w:rsidRPr="001430A5" w:rsidRDefault="009E4C16" w:rsidP="009E4C16">
      <w:pPr>
        <w:pStyle w:val="NoSpacing"/>
        <w:spacing w:line="276" w:lineRule="auto"/>
        <w:jc w:val="both"/>
        <w:rPr>
          <w:rFonts w:ascii="Times New Roman" w:hAnsi="Times New Roman" w:cs="Times New Roman"/>
          <w:sz w:val="24"/>
          <w:szCs w:val="24"/>
        </w:rPr>
      </w:pPr>
      <w:r w:rsidRPr="00DE6C9F">
        <w:rPr>
          <w:rFonts w:ascii="Times New Roman" w:hAnsi="Times New Roman" w:cs="Times New Roman"/>
          <w:b/>
        </w:rPr>
        <w:t>(T</w:t>
      </w:r>
      <w:r w:rsidRPr="00DE6C9F">
        <w:rPr>
          <w:rFonts w:ascii="Times New Roman" w:hAnsi="Times New Roman" w:cs="Times New Roman"/>
          <w:b/>
          <w:vertAlign w:val="subscript"/>
        </w:rPr>
        <w:t>o</w:t>
      </w:r>
      <w:r w:rsidRPr="00DE6C9F">
        <w:rPr>
          <w:rFonts w:ascii="Times New Roman" w:hAnsi="Times New Roman" w:cs="Times New Roman"/>
          <w:b/>
        </w:rPr>
        <w:t>= Control, T</w:t>
      </w:r>
      <w:r w:rsidRPr="00DE6C9F">
        <w:rPr>
          <w:rFonts w:ascii="Times New Roman" w:hAnsi="Times New Roman" w:cs="Times New Roman"/>
          <w:b/>
          <w:vertAlign w:val="subscript"/>
        </w:rPr>
        <w:t>1</w:t>
      </w:r>
      <w:r w:rsidRPr="00DE6C9F">
        <w:rPr>
          <w:rFonts w:ascii="Times New Roman" w:hAnsi="Times New Roman" w:cs="Times New Roman"/>
          <w:b/>
        </w:rPr>
        <w:t>= 30mg/L, T</w:t>
      </w:r>
      <w:r w:rsidRPr="00DE6C9F">
        <w:rPr>
          <w:rFonts w:ascii="Times New Roman" w:hAnsi="Times New Roman" w:cs="Times New Roman"/>
          <w:b/>
          <w:vertAlign w:val="subscript"/>
        </w:rPr>
        <w:t>2</w:t>
      </w:r>
      <w:r w:rsidRPr="00DE6C9F">
        <w:rPr>
          <w:rFonts w:ascii="Times New Roman" w:hAnsi="Times New Roman" w:cs="Times New Roman"/>
          <w:b/>
        </w:rPr>
        <w:t>= 60mg/L, T</w:t>
      </w:r>
      <w:r w:rsidRPr="00DE6C9F">
        <w:rPr>
          <w:rFonts w:ascii="Times New Roman" w:hAnsi="Times New Roman" w:cs="Times New Roman"/>
          <w:b/>
          <w:vertAlign w:val="subscript"/>
        </w:rPr>
        <w:t>3</w:t>
      </w:r>
      <w:r w:rsidRPr="00DE6C9F">
        <w:rPr>
          <w:rFonts w:ascii="Times New Roman" w:hAnsi="Times New Roman" w:cs="Times New Roman"/>
          <w:b/>
        </w:rPr>
        <w:t>= 90mg/L, T</w:t>
      </w:r>
      <w:r w:rsidRPr="00DE6C9F">
        <w:rPr>
          <w:rFonts w:ascii="Times New Roman" w:hAnsi="Times New Roman" w:cs="Times New Roman"/>
          <w:b/>
          <w:vertAlign w:val="subscript"/>
        </w:rPr>
        <w:t>4</w:t>
      </w:r>
      <w:r w:rsidRPr="00DE6C9F">
        <w:rPr>
          <w:rFonts w:ascii="Times New Roman" w:hAnsi="Times New Roman" w:cs="Times New Roman"/>
          <w:b/>
        </w:rPr>
        <w:t>= 120mg/L, Lead Nitrate without and Lead Nitrate with Sodium Silicate)</w:t>
      </w:r>
    </w:p>
    <w:p w:rsidR="009E4C16" w:rsidRDefault="009E4C16" w:rsidP="0042212C">
      <w:pPr>
        <w:pStyle w:val="NoSpacing"/>
        <w:spacing w:line="276" w:lineRule="auto"/>
        <w:jc w:val="both"/>
        <w:rPr>
          <w:rFonts w:ascii="Times New Roman" w:hAnsi="Times New Roman" w:cs="Times New Roman"/>
          <w:sz w:val="18"/>
          <w:szCs w:val="18"/>
        </w:rPr>
      </w:pPr>
    </w:p>
    <w:p w:rsidR="009E4C16" w:rsidRDefault="009E4C16" w:rsidP="0042212C">
      <w:pPr>
        <w:pStyle w:val="NoSpacing"/>
        <w:spacing w:line="276" w:lineRule="auto"/>
        <w:jc w:val="both"/>
        <w:rPr>
          <w:rFonts w:ascii="Times New Roman" w:hAnsi="Times New Roman" w:cs="Times New Roman"/>
          <w:sz w:val="18"/>
          <w:szCs w:val="18"/>
        </w:rPr>
      </w:pPr>
    </w:p>
    <w:p w:rsidR="009E4C16" w:rsidRPr="00CD654B" w:rsidRDefault="009E4C16" w:rsidP="0042212C">
      <w:pPr>
        <w:pStyle w:val="NoSpacing"/>
        <w:spacing w:line="276" w:lineRule="auto"/>
        <w:jc w:val="both"/>
        <w:rPr>
          <w:rFonts w:ascii="Times New Roman" w:hAnsi="Times New Roman" w:cs="Times New Roman"/>
          <w:sz w:val="18"/>
          <w:szCs w:val="18"/>
        </w:rPr>
      </w:pPr>
    </w:p>
    <w:sectPr w:rsidR="009E4C16" w:rsidRPr="00CD654B" w:rsidSect="009E4C16">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5C33" w:rsidRDefault="00FF5C33" w:rsidP="00202010">
      <w:pPr>
        <w:spacing w:after="0" w:line="240" w:lineRule="auto"/>
      </w:pPr>
      <w:r>
        <w:separator/>
      </w:r>
    </w:p>
  </w:endnote>
  <w:endnote w:type="continuationSeparator" w:id="1">
    <w:p w:rsidR="00FF5C33" w:rsidRDefault="00FF5C33" w:rsidP="00202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eridienLTStd-Italic">
    <w:altName w:val="MS Mincho"/>
    <w:panose1 w:val="00000000000000000000"/>
    <w:charset w:val="80"/>
    <w:family w:val="roman"/>
    <w:notTrueType/>
    <w:pitch w:val="default"/>
    <w:sig w:usb0="00000001" w:usb1="08070000" w:usb2="00000010" w:usb3="00000000" w:csb0="00020000"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190558"/>
      <w:docPartObj>
        <w:docPartGallery w:val="Page Numbers (Bottom of Page)"/>
        <w:docPartUnique/>
      </w:docPartObj>
    </w:sdtPr>
    <w:sdtContent>
      <w:p w:rsidR="00C00FB7" w:rsidRDefault="00000CE3">
        <w:pPr>
          <w:pStyle w:val="Footer"/>
          <w:jc w:val="center"/>
        </w:pPr>
        <w:fldSimple w:instr=" PAGE   \* MERGEFORMAT ">
          <w:r w:rsidR="009E4C16">
            <w:rPr>
              <w:noProof/>
            </w:rPr>
            <w:t>38</w:t>
          </w:r>
        </w:fldSimple>
      </w:p>
    </w:sdtContent>
  </w:sdt>
  <w:p w:rsidR="00C00FB7" w:rsidRDefault="00C00F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5C33" w:rsidRDefault="00FF5C33" w:rsidP="00202010">
      <w:pPr>
        <w:spacing w:after="0" w:line="240" w:lineRule="auto"/>
      </w:pPr>
      <w:r>
        <w:separator/>
      </w:r>
    </w:p>
  </w:footnote>
  <w:footnote w:type="continuationSeparator" w:id="1">
    <w:p w:rsidR="00FF5C33" w:rsidRDefault="00FF5C33" w:rsidP="002020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FB7" w:rsidRPr="00D0510E" w:rsidRDefault="00C00FB7" w:rsidP="00D0510E">
    <w:pPr>
      <w:pStyle w:val="Header"/>
      <w:jc w:val="right"/>
      <w:rPr>
        <w:rFonts w:ascii="Times New Roman" w:hAnsi="Times New Roman" w:cs="Times New Roman"/>
        <w:sz w:val="20"/>
        <w:szCs w:val="20"/>
      </w:rPr>
    </w:pPr>
    <w:r w:rsidRPr="00D0510E">
      <w:rPr>
        <w:rFonts w:ascii="Times New Roman" w:hAnsi="Times New Roman" w:cs="Times New Roman"/>
        <w:sz w:val="20"/>
        <w:szCs w:val="20"/>
      </w:rPr>
      <w:t>Running title:Morpho-anatomical adaptive strategies against lead stress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3F61"/>
    <w:multiLevelType w:val="hybridMultilevel"/>
    <w:tmpl w:val="CA1AD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83776A"/>
    <w:multiLevelType w:val="hybridMultilevel"/>
    <w:tmpl w:val="3DE87F16"/>
    <w:lvl w:ilvl="0" w:tplc="661CA1F8">
      <w:start w:val="1"/>
      <w:numFmt w:val="lowerLetter"/>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2">
    <w:nsid w:val="0BE1630F"/>
    <w:multiLevelType w:val="hybridMultilevel"/>
    <w:tmpl w:val="2AF0A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5629BA"/>
    <w:multiLevelType w:val="hybridMultilevel"/>
    <w:tmpl w:val="10D891E8"/>
    <w:lvl w:ilvl="0" w:tplc="4BF45F86">
      <w:start w:val="1"/>
      <w:numFmt w:val="low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4">
    <w:nsid w:val="2DF07F15"/>
    <w:multiLevelType w:val="multilevel"/>
    <w:tmpl w:val="A0B4BD8C"/>
    <w:lvl w:ilvl="0">
      <w:start w:val="4"/>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57830E6A"/>
    <w:multiLevelType w:val="hybridMultilevel"/>
    <w:tmpl w:val="67EAF17E"/>
    <w:lvl w:ilvl="0" w:tplc="544C7860">
      <w:start w:val="1"/>
      <w:numFmt w:val="lowerLetter"/>
      <w:lvlText w:val="(%1)"/>
      <w:lvlJc w:val="left"/>
      <w:pPr>
        <w:ind w:left="2025" w:hanging="360"/>
      </w:pPr>
      <w:rPr>
        <w:rFonts w:hint="default"/>
        <w:b/>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6">
    <w:nsid w:val="61054D0B"/>
    <w:multiLevelType w:val="multilevel"/>
    <w:tmpl w:val="46CE9AB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62E122F6"/>
    <w:multiLevelType w:val="hybridMultilevel"/>
    <w:tmpl w:val="DAF81704"/>
    <w:lvl w:ilvl="0" w:tplc="EDD6CA50">
      <w:start w:val="1"/>
      <w:numFmt w:val="lowerLetter"/>
      <w:lvlText w:val="(%1)"/>
      <w:lvlJc w:val="left"/>
      <w:pPr>
        <w:ind w:left="2070" w:hanging="360"/>
      </w:pPr>
      <w:rPr>
        <w:rFonts w:hint="default"/>
        <w:b/>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8">
    <w:nsid w:val="647659CF"/>
    <w:multiLevelType w:val="hybridMultilevel"/>
    <w:tmpl w:val="8B0E3B26"/>
    <w:lvl w:ilvl="0" w:tplc="9540581E">
      <w:start w:val="1"/>
      <w:numFmt w:val="lowerLetter"/>
      <w:lvlText w:val="(%1)"/>
      <w:lvlJc w:val="left"/>
      <w:pPr>
        <w:ind w:left="2220" w:hanging="360"/>
      </w:pPr>
      <w:rPr>
        <w:rFonts w:hint="default"/>
        <w:sz w:val="18"/>
        <w:szCs w:val="18"/>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9">
    <w:nsid w:val="72667BDF"/>
    <w:multiLevelType w:val="hybridMultilevel"/>
    <w:tmpl w:val="EACE775E"/>
    <w:lvl w:ilvl="0" w:tplc="322401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195E42"/>
    <w:multiLevelType w:val="multilevel"/>
    <w:tmpl w:val="9E8CE25C"/>
    <w:lvl w:ilvl="0">
      <w:start w:val="4"/>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0"/>
  </w:num>
  <w:num w:numId="3">
    <w:abstractNumId w:val="4"/>
  </w:num>
  <w:num w:numId="4">
    <w:abstractNumId w:val="1"/>
  </w:num>
  <w:num w:numId="5">
    <w:abstractNumId w:val="9"/>
  </w:num>
  <w:num w:numId="6">
    <w:abstractNumId w:val="5"/>
  </w:num>
  <w:num w:numId="7">
    <w:abstractNumId w:val="7"/>
  </w:num>
  <w:num w:numId="8">
    <w:abstractNumId w:val="8"/>
  </w:num>
  <w:num w:numId="9">
    <w:abstractNumId w:val="3"/>
  </w:num>
  <w:num w:numId="10">
    <w:abstractNumId w:val="6"/>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0215E"/>
    <w:rsid w:val="00000AA4"/>
    <w:rsid w:val="00000CE3"/>
    <w:rsid w:val="00001993"/>
    <w:rsid w:val="00001F79"/>
    <w:rsid w:val="00002443"/>
    <w:rsid w:val="00006097"/>
    <w:rsid w:val="00014842"/>
    <w:rsid w:val="00016543"/>
    <w:rsid w:val="00017913"/>
    <w:rsid w:val="00020249"/>
    <w:rsid w:val="00026760"/>
    <w:rsid w:val="000301D9"/>
    <w:rsid w:val="00030253"/>
    <w:rsid w:val="00030B9B"/>
    <w:rsid w:val="00030BF4"/>
    <w:rsid w:val="000340A9"/>
    <w:rsid w:val="000342C4"/>
    <w:rsid w:val="000348D4"/>
    <w:rsid w:val="00042969"/>
    <w:rsid w:val="00043BE5"/>
    <w:rsid w:val="00046DA5"/>
    <w:rsid w:val="0005049E"/>
    <w:rsid w:val="00051412"/>
    <w:rsid w:val="00052B9A"/>
    <w:rsid w:val="00052E0D"/>
    <w:rsid w:val="00053B9C"/>
    <w:rsid w:val="00053CB6"/>
    <w:rsid w:val="00054753"/>
    <w:rsid w:val="0005701A"/>
    <w:rsid w:val="00066030"/>
    <w:rsid w:val="000673EC"/>
    <w:rsid w:val="00067C76"/>
    <w:rsid w:val="00071211"/>
    <w:rsid w:val="0007594D"/>
    <w:rsid w:val="00076C7A"/>
    <w:rsid w:val="00077FBB"/>
    <w:rsid w:val="00080567"/>
    <w:rsid w:val="000817A5"/>
    <w:rsid w:val="000839BC"/>
    <w:rsid w:val="00084AC8"/>
    <w:rsid w:val="00087FD5"/>
    <w:rsid w:val="00092757"/>
    <w:rsid w:val="00093572"/>
    <w:rsid w:val="000948BA"/>
    <w:rsid w:val="00096144"/>
    <w:rsid w:val="000A0095"/>
    <w:rsid w:val="000A22CD"/>
    <w:rsid w:val="000A32BF"/>
    <w:rsid w:val="000A3F41"/>
    <w:rsid w:val="000B061B"/>
    <w:rsid w:val="000B4804"/>
    <w:rsid w:val="000B5B91"/>
    <w:rsid w:val="000B5DE1"/>
    <w:rsid w:val="000B6A53"/>
    <w:rsid w:val="000B6E83"/>
    <w:rsid w:val="000B7E36"/>
    <w:rsid w:val="000C1364"/>
    <w:rsid w:val="000C2C25"/>
    <w:rsid w:val="000C3F71"/>
    <w:rsid w:val="000C583E"/>
    <w:rsid w:val="000C7660"/>
    <w:rsid w:val="000D0D8A"/>
    <w:rsid w:val="000D1BFF"/>
    <w:rsid w:val="000D3637"/>
    <w:rsid w:val="000D40ED"/>
    <w:rsid w:val="000D6B73"/>
    <w:rsid w:val="000E0908"/>
    <w:rsid w:val="000E2364"/>
    <w:rsid w:val="000E3DE6"/>
    <w:rsid w:val="000E45F2"/>
    <w:rsid w:val="000E46E1"/>
    <w:rsid w:val="000E58BD"/>
    <w:rsid w:val="000E76D7"/>
    <w:rsid w:val="000F0CDA"/>
    <w:rsid w:val="000F3D0E"/>
    <w:rsid w:val="000F52A1"/>
    <w:rsid w:val="000F652B"/>
    <w:rsid w:val="000F795F"/>
    <w:rsid w:val="001002AD"/>
    <w:rsid w:val="00100FE1"/>
    <w:rsid w:val="0010302F"/>
    <w:rsid w:val="00105EF1"/>
    <w:rsid w:val="00106954"/>
    <w:rsid w:val="0011292C"/>
    <w:rsid w:val="00113F1E"/>
    <w:rsid w:val="0011416A"/>
    <w:rsid w:val="001141CB"/>
    <w:rsid w:val="0011652C"/>
    <w:rsid w:val="001165C2"/>
    <w:rsid w:val="00117AC4"/>
    <w:rsid w:val="00122030"/>
    <w:rsid w:val="00123727"/>
    <w:rsid w:val="001260C8"/>
    <w:rsid w:val="0012641F"/>
    <w:rsid w:val="00130722"/>
    <w:rsid w:val="00133E2D"/>
    <w:rsid w:val="00136BF5"/>
    <w:rsid w:val="00137841"/>
    <w:rsid w:val="00140269"/>
    <w:rsid w:val="00141BAD"/>
    <w:rsid w:val="0014259E"/>
    <w:rsid w:val="00142B2B"/>
    <w:rsid w:val="00142E4C"/>
    <w:rsid w:val="001430A5"/>
    <w:rsid w:val="00143375"/>
    <w:rsid w:val="001436FE"/>
    <w:rsid w:val="001439DF"/>
    <w:rsid w:val="00144510"/>
    <w:rsid w:val="00147232"/>
    <w:rsid w:val="0015044D"/>
    <w:rsid w:val="00151A65"/>
    <w:rsid w:val="00151B26"/>
    <w:rsid w:val="0015247D"/>
    <w:rsid w:val="00156448"/>
    <w:rsid w:val="00160C75"/>
    <w:rsid w:val="001624F1"/>
    <w:rsid w:val="00162F37"/>
    <w:rsid w:val="00164F44"/>
    <w:rsid w:val="00170319"/>
    <w:rsid w:val="001724F9"/>
    <w:rsid w:val="00173B5C"/>
    <w:rsid w:val="00174207"/>
    <w:rsid w:val="00176E8E"/>
    <w:rsid w:val="00177F5F"/>
    <w:rsid w:val="001816B9"/>
    <w:rsid w:val="00182134"/>
    <w:rsid w:val="00182EBA"/>
    <w:rsid w:val="00187EBD"/>
    <w:rsid w:val="001907FB"/>
    <w:rsid w:val="00191842"/>
    <w:rsid w:val="00191AD1"/>
    <w:rsid w:val="00191ED1"/>
    <w:rsid w:val="0019210F"/>
    <w:rsid w:val="001931D0"/>
    <w:rsid w:val="00193DA6"/>
    <w:rsid w:val="00195D7D"/>
    <w:rsid w:val="00196ECB"/>
    <w:rsid w:val="001972EC"/>
    <w:rsid w:val="001A0E41"/>
    <w:rsid w:val="001A4903"/>
    <w:rsid w:val="001B37EB"/>
    <w:rsid w:val="001B408D"/>
    <w:rsid w:val="001C04AE"/>
    <w:rsid w:val="001C0E3A"/>
    <w:rsid w:val="001C2467"/>
    <w:rsid w:val="001C5872"/>
    <w:rsid w:val="001C5966"/>
    <w:rsid w:val="001C67A2"/>
    <w:rsid w:val="001C6F60"/>
    <w:rsid w:val="001D047D"/>
    <w:rsid w:val="001D0B33"/>
    <w:rsid w:val="001D212B"/>
    <w:rsid w:val="001E0293"/>
    <w:rsid w:val="001E098C"/>
    <w:rsid w:val="001E0DB6"/>
    <w:rsid w:val="001E160F"/>
    <w:rsid w:val="001E243A"/>
    <w:rsid w:val="001E28C0"/>
    <w:rsid w:val="001E2B23"/>
    <w:rsid w:val="001F2799"/>
    <w:rsid w:val="001F3AFB"/>
    <w:rsid w:val="001F47F5"/>
    <w:rsid w:val="001F7428"/>
    <w:rsid w:val="001F7C7B"/>
    <w:rsid w:val="002013BF"/>
    <w:rsid w:val="00202010"/>
    <w:rsid w:val="0020315C"/>
    <w:rsid w:val="00204F5C"/>
    <w:rsid w:val="00210EF0"/>
    <w:rsid w:val="002116E4"/>
    <w:rsid w:val="002121E4"/>
    <w:rsid w:val="0021293D"/>
    <w:rsid w:val="0021461F"/>
    <w:rsid w:val="00216573"/>
    <w:rsid w:val="00217051"/>
    <w:rsid w:val="00220B74"/>
    <w:rsid w:val="002215D3"/>
    <w:rsid w:val="00222F98"/>
    <w:rsid w:val="002235FE"/>
    <w:rsid w:val="00225D1A"/>
    <w:rsid w:val="0022766D"/>
    <w:rsid w:val="00232423"/>
    <w:rsid w:val="00232B8F"/>
    <w:rsid w:val="0023524C"/>
    <w:rsid w:val="0023565F"/>
    <w:rsid w:val="00235CD5"/>
    <w:rsid w:val="00236567"/>
    <w:rsid w:val="00240A38"/>
    <w:rsid w:val="00241311"/>
    <w:rsid w:val="00241E63"/>
    <w:rsid w:val="00242140"/>
    <w:rsid w:val="00246DCC"/>
    <w:rsid w:val="002531B3"/>
    <w:rsid w:val="00256EB5"/>
    <w:rsid w:val="0026015A"/>
    <w:rsid w:val="002604E6"/>
    <w:rsid w:val="00263CF1"/>
    <w:rsid w:val="00264FE6"/>
    <w:rsid w:val="002657EE"/>
    <w:rsid w:val="002674D0"/>
    <w:rsid w:val="00272D23"/>
    <w:rsid w:val="00274270"/>
    <w:rsid w:val="002758F7"/>
    <w:rsid w:val="002773AB"/>
    <w:rsid w:val="00277D65"/>
    <w:rsid w:val="002838BE"/>
    <w:rsid w:val="00286C0F"/>
    <w:rsid w:val="002877CF"/>
    <w:rsid w:val="002914EA"/>
    <w:rsid w:val="00296887"/>
    <w:rsid w:val="00296BB1"/>
    <w:rsid w:val="00297E3E"/>
    <w:rsid w:val="002A0ADF"/>
    <w:rsid w:val="002A73FA"/>
    <w:rsid w:val="002B2AA1"/>
    <w:rsid w:val="002B2D53"/>
    <w:rsid w:val="002B444B"/>
    <w:rsid w:val="002B54F5"/>
    <w:rsid w:val="002D2C04"/>
    <w:rsid w:val="002D3FFA"/>
    <w:rsid w:val="002D4030"/>
    <w:rsid w:val="002D4595"/>
    <w:rsid w:val="002E1D78"/>
    <w:rsid w:val="002E336B"/>
    <w:rsid w:val="002E4083"/>
    <w:rsid w:val="002E47DE"/>
    <w:rsid w:val="002E6058"/>
    <w:rsid w:val="002E70A2"/>
    <w:rsid w:val="002F2EAB"/>
    <w:rsid w:val="002F7D4B"/>
    <w:rsid w:val="00302731"/>
    <w:rsid w:val="0030487F"/>
    <w:rsid w:val="003049ED"/>
    <w:rsid w:val="00306D4D"/>
    <w:rsid w:val="0031003B"/>
    <w:rsid w:val="00311228"/>
    <w:rsid w:val="0031133E"/>
    <w:rsid w:val="003124B1"/>
    <w:rsid w:val="003135EA"/>
    <w:rsid w:val="00313922"/>
    <w:rsid w:val="00315DE8"/>
    <w:rsid w:val="0031775F"/>
    <w:rsid w:val="003200BA"/>
    <w:rsid w:val="00325C2B"/>
    <w:rsid w:val="00326909"/>
    <w:rsid w:val="00327322"/>
    <w:rsid w:val="0034018C"/>
    <w:rsid w:val="00343E40"/>
    <w:rsid w:val="003442AB"/>
    <w:rsid w:val="00345150"/>
    <w:rsid w:val="00346A9C"/>
    <w:rsid w:val="00347A78"/>
    <w:rsid w:val="0035078D"/>
    <w:rsid w:val="003509B7"/>
    <w:rsid w:val="003547CB"/>
    <w:rsid w:val="003629DA"/>
    <w:rsid w:val="003641C2"/>
    <w:rsid w:val="00364D71"/>
    <w:rsid w:val="003661A2"/>
    <w:rsid w:val="003672B4"/>
    <w:rsid w:val="003727A5"/>
    <w:rsid w:val="00372807"/>
    <w:rsid w:val="00372ED4"/>
    <w:rsid w:val="003730CF"/>
    <w:rsid w:val="00376E99"/>
    <w:rsid w:val="0037728D"/>
    <w:rsid w:val="00381796"/>
    <w:rsid w:val="00391496"/>
    <w:rsid w:val="003A2B90"/>
    <w:rsid w:val="003A2EB7"/>
    <w:rsid w:val="003A5292"/>
    <w:rsid w:val="003A56F6"/>
    <w:rsid w:val="003A6677"/>
    <w:rsid w:val="003B1628"/>
    <w:rsid w:val="003B2E24"/>
    <w:rsid w:val="003B4163"/>
    <w:rsid w:val="003B71FC"/>
    <w:rsid w:val="003B789D"/>
    <w:rsid w:val="003C14F1"/>
    <w:rsid w:val="003C1C82"/>
    <w:rsid w:val="003C3020"/>
    <w:rsid w:val="003C7924"/>
    <w:rsid w:val="003D010E"/>
    <w:rsid w:val="003D039D"/>
    <w:rsid w:val="003D0504"/>
    <w:rsid w:val="003D1DD2"/>
    <w:rsid w:val="003D295A"/>
    <w:rsid w:val="003D2C7B"/>
    <w:rsid w:val="003D35A3"/>
    <w:rsid w:val="003D3BBD"/>
    <w:rsid w:val="003D6A44"/>
    <w:rsid w:val="003D7421"/>
    <w:rsid w:val="003E1360"/>
    <w:rsid w:val="003E32E4"/>
    <w:rsid w:val="003E3BE5"/>
    <w:rsid w:val="003E5D12"/>
    <w:rsid w:val="003F0B24"/>
    <w:rsid w:val="003F140F"/>
    <w:rsid w:val="003F1484"/>
    <w:rsid w:val="003F2D04"/>
    <w:rsid w:val="003F3267"/>
    <w:rsid w:val="003F49B5"/>
    <w:rsid w:val="00402EE1"/>
    <w:rsid w:val="004036FD"/>
    <w:rsid w:val="00404B3D"/>
    <w:rsid w:val="00405D86"/>
    <w:rsid w:val="0040653E"/>
    <w:rsid w:val="00411CC3"/>
    <w:rsid w:val="00412B79"/>
    <w:rsid w:val="00413BC5"/>
    <w:rsid w:val="00414667"/>
    <w:rsid w:val="00415C79"/>
    <w:rsid w:val="004179AE"/>
    <w:rsid w:val="00417EC0"/>
    <w:rsid w:val="00420387"/>
    <w:rsid w:val="0042212C"/>
    <w:rsid w:val="004227BC"/>
    <w:rsid w:val="004234D0"/>
    <w:rsid w:val="00424704"/>
    <w:rsid w:val="00425C17"/>
    <w:rsid w:val="00426E12"/>
    <w:rsid w:val="0043029F"/>
    <w:rsid w:val="00430454"/>
    <w:rsid w:val="0043188C"/>
    <w:rsid w:val="0043456F"/>
    <w:rsid w:val="00434F9A"/>
    <w:rsid w:val="004363E5"/>
    <w:rsid w:val="00436442"/>
    <w:rsid w:val="00440307"/>
    <w:rsid w:val="00441871"/>
    <w:rsid w:val="00442882"/>
    <w:rsid w:val="00442AEC"/>
    <w:rsid w:val="00445B2B"/>
    <w:rsid w:val="00446FEF"/>
    <w:rsid w:val="004527EC"/>
    <w:rsid w:val="00453C2F"/>
    <w:rsid w:val="004579F4"/>
    <w:rsid w:val="004615BD"/>
    <w:rsid w:val="00461E53"/>
    <w:rsid w:val="004657B3"/>
    <w:rsid w:val="00471E36"/>
    <w:rsid w:val="00474347"/>
    <w:rsid w:val="00477490"/>
    <w:rsid w:val="00481B25"/>
    <w:rsid w:val="00482A17"/>
    <w:rsid w:val="0048664C"/>
    <w:rsid w:val="00491484"/>
    <w:rsid w:val="004928B6"/>
    <w:rsid w:val="00494B7F"/>
    <w:rsid w:val="00497673"/>
    <w:rsid w:val="004A0C3B"/>
    <w:rsid w:val="004A210B"/>
    <w:rsid w:val="004A36C0"/>
    <w:rsid w:val="004A38A4"/>
    <w:rsid w:val="004A390A"/>
    <w:rsid w:val="004A539D"/>
    <w:rsid w:val="004A5B5D"/>
    <w:rsid w:val="004A5BA9"/>
    <w:rsid w:val="004A787B"/>
    <w:rsid w:val="004C32CC"/>
    <w:rsid w:val="004C3DFB"/>
    <w:rsid w:val="004C5BED"/>
    <w:rsid w:val="004D5D1E"/>
    <w:rsid w:val="004D689F"/>
    <w:rsid w:val="004D769F"/>
    <w:rsid w:val="004E340B"/>
    <w:rsid w:val="004E35AD"/>
    <w:rsid w:val="004E43B3"/>
    <w:rsid w:val="004E571A"/>
    <w:rsid w:val="004F140A"/>
    <w:rsid w:val="004F1956"/>
    <w:rsid w:val="004F6AD1"/>
    <w:rsid w:val="004F6F1B"/>
    <w:rsid w:val="00507140"/>
    <w:rsid w:val="00514C6D"/>
    <w:rsid w:val="00516664"/>
    <w:rsid w:val="005166A7"/>
    <w:rsid w:val="00516B87"/>
    <w:rsid w:val="00517371"/>
    <w:rsid w:val="00520497"/>
    <w:rsid w:val="0052061F"/>
    <w:rsid w:val="00520916"/>
    <w:rsid w:val="00523AC1"/>
    <w:rsid w:val="005276A1"/>
    <w:rsid w:val="005314C8"/>
    <w:rsid w:val="005316BB"/>
    <w:rsid w:val="00532D2A"/>
    <w:rsid w:val="00532DE6"/>
    <w:rsid w:val="00533A7E"/>
    <w:rsid w:val="00534636"/>
    <w:rsid w:val="0053511C"/>
    <w:rsid w:val="00535705"/>
    <w:rsid w:val="00537DB9"/>
    <w:rsid w:val="00541B6A"/>
    <w:rsid w:val="005475E8"/>
    <w:rsid w:val="00550D92"/>
    <w:rsid w:val="00555E5D"/>
    <w:rsid w:val="00556429"/>
    <w:rsid w:val="00557DBD"/>
    <w:rsid w:val="005604A1"/>
    <w:rsid w:val="00563A3F"/>
    <w:rsid w:val="0056465C"/>
    <w:rsid w:val="00567BBB"/>
    <w:rsid w:val="005720DB"/>
    <w:rsid w:val="0057271F"/>
    <w:rsid w:val="00575706"/>
    <w:rsid w:val="00576D3A"/>
    <w:rsid w:val="00577E13"/>
    <w:rsid w:val="00582D96"/>
    <w:rsid w:val="0058341E"/>
    <w:rsid w:val="00584934"/>
    <w:rsid w:val="005849A4"/>
    <w:rsid w:val="0058515B"/>
    <w:rsid w:val="0058623A"/>
    <w:rsid w:val="005903CC"/>
    <w:rsid w:val="005910C3"/>
    <w:rsid w:val="005932F6"/>
    <w:rsid w:val="00593A80"/>
    <w:rsid w:val="00595250"/>
    <w:rsid w:val="0059732C"/>
    <w:rsid w:val="005A0AAD"/>
    <w:rsid w:val="005A0C75"/>
    <w:rsid w:val="005A2629"/>
    <w:rsid w:val="005B322C"/>
    <w:rsid w:val="005B347D"/>
    <w:rsid w:val="005B382E"/>
    <w:rsid w:val="005B4608"/>
    <w:rsid w:val="005C0AAE"/>
    <w:rsid w:val="005C0EBD"/>
    <w:rsid w:val="005C495C"/>
    <w:rsid w:val="005C4D19"/>
    <w:rsid w:val="005D2CF5"/>
    <w:rsid w:val="005D4ECD"/>
    <w:rsid w:val="005D60D0"/>
    <w:rsid w:val="005E4154"/>
    <w:rsid w:val="005E45E5"/>
    <w:rsid w:val="005E59E6"/>
    <w:rsid w:val="005E69F3"/>
    <w:rsid w:val="005E72DD"/>
    <w:rsid w:val="005F0854"/>
    <w:rsid w:val="005F4C8F"/>
    <w:rsid w:val="006002B3"/>
    <w:rsid w:val="006002BC"/>
    <w:rsid w:val="00601666"/>
    <w:rsid w:val="00601FC6"/>
    <w:rsid w:val="006022F4"/>
    <w:rsid w:val="006025D7"/>
    <w:rsid w:val="00602A00"/>
    <w:rsid w:val="0060702A"/>
    <w:rsid w:val="00610759"/>
    <w:rsid w:val="00610F19"/>
    <w:rsid w:val="006168FF"/>
    <w:rsid w:val="00620748"/>
    <w:rsid w:val="00622327"/>
    <w:rsid w:val="0063032F"/>
    <w:rsid w:val="00630B26"/>
    <w:rsid w:val="00635E54"/>
    <w:rsid w:val="00636FAD"/>
    <w:rsid w:val="00640616"/>
    <w:rsid w:val="006415D6"/>
    <w:rsid w:val="0064235B"/>
    <w:rsid w:val="00642DEA"/>
    <w:rsid w:val="00643302"/>
    <w:rsid w:val="0064531B"/>
    <w:rsid w:val="00647EE5"/>
    <w:rsid w:val="0065329A"/>
    <w:rsid w:val="00655403"/>
    <w:rsid w:val="00656BDD"/>
    <w:rsid w:val="00656E03"/>
    <w:rsid w:val="006628E7"/>
    <w:rsid w:val="00663063"/>
    <w:rsid w:val="006633C3"/>
    <w:rsid w:val="00663ED6"/>
    <w:rsid w:val="006661C7"/>
    <w:rsid w:val="006663AD"/>
    <w:rsid w:val="00666BD0"/>
    <w:rsid w:val="0067118D"/>
    <w:rsid w:val="00673A11"/>
    <w:rsid w:val="00673A50"/>
    <w:rsid w:val="006747B6"/>
    <w:rsid w:val="00675E7F"/>
    <w:rsid w:val="00675F64"/>
    <w:rsid w:val="00676242"/>
    <w:rsid w:val="00677D0C"/>
    <w:rsid w:val="00680B77"/>
    <w:rsid w:val="00680E09"/>
    <w:rsid w:val="00681C7E"/>
    <w:rsid w:val="00682903"/>
    <w:rsid w:val="0068390E"/>
    <w:rsid w:val="00685964"/>
    <w:rsid w:val="006865D1"/>
    <w:rsid w:val="00690650"/>
    <w:rsid w:val="00692D45"/>
    <w:rsid w:val="00697E09"/>
    <w:rsid w:val="006A16A3"/>
    <w:rsid w:val="006A2143"/>
    <w:rsid w:val="006A405B"/>
    <w:rsid w:val="006A4377"/>
    <w:rsid w:val="006A52EB"/>
    <w:rsid w:val="006A6605"/>
    <w:rsid w:val="006A7922"/>
    <w:rsid w:val="006B196D"/>
    <w:rsid w:val="006B6088"/>
    <w:rsid w:val="006B6A9F"/>
    <w:rsid w:val="006C21AA"/>
    <w:rsid w:val="006C4618"/>
    <w:rsid w:val="006C47F8"/>
    <w:rsid w:val="006C48EB"/>
    <w:rsid w:val="006D476E"/>
    <w:rsid w:val="006D7850"/>
    <w:rsid w:val="006E0D39"/>
    <w:rsid w:val="006E1C06"/>
    <w:rsid w:val="006E1E34"/>
    <w:rsid w:val="006E2847"/>
    <w:rsid w:val="006E31AE"/>
    <w:rsid w:val="006E3BCA"/>
    <w:rsid w:val="006E3EDC"/>
    <w:rsid w:val="006E538D"/>
    <w:rsid w:val="006E69B7"/>
    <w:rsid w:val="006E6BFF"/>
    <w:rsid w:val="006E764F"/>
    <w:rsid w:val="006F0DD3"/>
    <w:rsid w:val="006F2A42"/>
    <w:rsid w:val="007017E6"/>
    <w:rsid w:val="007032FF"/>
    <w:rsid w:val="007111F9"/>
    <w:rsid w:val="007126DA"/>
    <w:rsid w:val="00712865"/>
    <w:rsid w:val="00712B87"/>
    <w:rsid w:val="007134BA"/>
    <w:rsid w:val="007153A1"/>
    <w:rsid w:val="00717841"/>
    <w:rsid w:val="00720BF7"/>
    <w:rsid w:val="0072457D"/>
    <w:rsid w:val="00726FCD"/>
    <w:rsid w:val="007302FF"/>
    <w:rsid w:val="0073135D"/>
    <w:rsid w:val="00731802"/>
    <w:rsid w:val="0073331E"/>
    <w:rsid w:val="00735C19"/>
    <w:rsid w:val="0074206D"/>
    <w:rsid w:val="007443FA"/>
    <w:rsid w:val="0074546C"/>
    <w:rsid w:val="007456BD"/>
    <w:rsid w:val="007472D8"/>
    <w:rsid w:val="00747DC3"/>
    <w:rsid w:val="007518D9"/>
    <w:rsid w:val="00756340"/>
    <w:rsid w:val="007602FB"/>
    <w:rsid w:val="007603A1"/>
    <w:rsid w:val="0076105B"/>
    <w:rsid w:val="00763549"/>
    <w:rsid w:val="007635D4"/>
    <w:rsid w:val="00765F67"/>
    <w:rsid w:val="00767955"/>
    <w:rsid w:val="0077151F"/>
    <w:rsid w:val="007715A6"/>
    <w:rsid w:val="00771A0C"/>
    <w:rsid w:val="007769EB"/>
    <w:rsid w:val="00777E7D"/>
    <w:rsid w:val="00780532"/>
    <w:rsid w:val="0078164F"/>
    <w:rsid w:val="00782154"/>
    <w:rsid w:val="00783C1D"/>
    <w:rsid w:val="00784D8E"/>
    <w:rsid w:val="00785D8C"/>
    <w:rsid w:val="00792C75"/>
    <w:rsid w:val="00793565"/>
    <w:rsid w:val="007944C2"/>
    <w:rsid w:val="00794703"/>
    <w:rsid w:val="007973F3"/>
    <w:rsid w:val="007A43F0"/>
    <w:rsid w:val="007A6228"/>
    <w:rsid w:val="007A758A"/>
    <w:rsid w:val="007B16C3"/>
    <w:rsid w:val="007B5269"/>
    <w:rsid w:val="007B660F"/>
    <w:rsid w:val="007B7AC0"/>
    <w:rsid w:val="007C02A2"/>
    <w:rsid w:val="007C0562"/>
    <w:rsid w:val="007C0764"/>
    <w:rsid w:val="007C12D0"/>
    <w:rsid w:val="007C13DD"/>
    <w:rsid w:val="007C311F"/>
    <w:rsid w:val="007C3641"/>
    <w:rsid w:val="007C48FE"/>
    <w:rsid w:val="007C50C0"/>
    <w:rsid w:val="007C5890"/>
    <w:rsid w:val="007C6CE6"/>
    <w:rsid w:val="007D15B5"/>
    <w:rsid w:val="007D29E6"/>
    <w:rsid w:val="007D34D1"/>
    <w:rsid w:val="007D59B6"/>
    <w:rsid w:val="007D6AB9"/>
    <w:rsid w:val="007D7849"/>
    <w:rsid w:val="007D7C4C"/>
    <w:rsid w:val="007E13C4"/>
    <w:rsid w:val="007E3996"/>
    <w:rsid w:val="007E3BD8"/>
    <w:rsid w:val="007E4594"/>
    <w:rsid w:val="007E48A2"/>
    <w:rsid w:val="007E5E05"/>
    <w:rsid w:val="007E7BB5"/>
    <w:rsid w:val="007F3C96"/>
    <w:rsid w:val="007F3CEC"/>
    <w:rsid w:val="007F547E"/>
    <w:rsid w:val="00800C7B"/>
    <w:rsid w:val="00801FCF"/>
    <w:rsid w:val="00804B0A"/>
    <w:rsid w:val="00807322"/>
    <w:rsid w:val="00810ED7"/>
    <w:rsid w:val="00811123"/>
    <w:rsid w:val="008114AF"/>
    <w:rsid w:val="008124F9"/>
    <w:rsid w:val="00820222"/>
    <w:rsid w:val="00823F30"/>
    <w:rsid w:val="00826246"/>
    <w:rsid w:val="00826D01"/>
    <w:rsid w:val="00826F74"/>
    <w:rsid w:val="008360A8"/>
    <w:rsid w:val="0083755F"/>
    <w:rsid w:val="00841AC2"/>
    <w:rsid w:val="00843719"/>
    <w:rsid w:val="00844AE9"/>
    <w:rsid w:val="0084559B"/>
    <w:rsid w:val="00850BC7"/>
    <w:rsid w:val="00852086"/>
    <w:rsid w:val="0085212D"/>
    <w:rsid w:val="008537B3"/>
    <w:rsid w:val="0085481A"/>
    <w:rsid w:val="00855D0A"/>
    <w:rsid w:val="008602F8"/>
    <w:rsid w:val="0086080B"/>
    <w:rsid w:val="00861C0A"/>
    <w:rsid w:val="00861EB6"/>
    <w:rsid w:val="00861EDB"/>
    <w:rsid w:val="0086292D"/>
    <w:rsid w:val="00862DD4"/>
    <w:rsid w:val="0086354A"/>
    <w:rsid w:val="008656E8"/>
    <w:rsid w:val="00865968"/>
    <w:rsid w:val="008679BB"/>
    <w:rsid w:val="00870EF2"/>
    <w:rsid w:val="00871C59"/>
    <w:rsid w:val="00874590"/>
    <w:rsid w:val="0087787A"/>
    <w:rsid w:val="00877D68"/>
    <w:rsid w:val="00880C1B"/>
    <w:rsid w:val="00881204"/>
    <w:rsid w:val="008828F5"/>
    <w:rsid w:val="00882C65"/>
    <w:rsid w:val="00882E93"/>
    <w:rsid w:val="008839FC"/>
    <w:rsid w:val="00884BCE"/>
    <w:rsid w:val="008907B2"/>
    <w:rsid w:val="00890F12"/>
    <w:rsid w:val="00891669"/>
    <w:rsid w:val="00892004"/>
    <w:rsid w:val="008922E9"/>
    <w:rsid w:val="008928A8"/>
    <w:rsid w:val="0089438C"/>
    <w:rsid w:val="0089566D"/>
    <w:rsid w:val="008967CC"/>
    <w:rsid w:val="008A0213"/>
    <w:rsid w:val="008A1E77"/>
    <w:rsid w:val="008A2246"/>
    <w:rsid w:val="008A35AB"/>
    <w:rsid w:val="008A4837"/>
    <w:rsid w:val="008A5903"/>
    <w:rsid w:val="008A62F3"/>
    <w:rsid w:val="008A6F5A"/>
    <w:rsid w:val="008A70DE"/>
    <w:rsid w:val="008A77B9"/>
    <w:rsid w:val="008B168C"/>
    <w:rsid w:val="008B17FC"/>
    <w:rsid w:val="008B2062"/>
    <w:rsid w:val="008B5A96"/>
    <w:rsid w:val="008B704A"/>
    <w:rsid w:val="008C0196"/>
    <w:rsid w:val="008C1749"/>
    <w:rsid w:val="008C2B63"/>
    <w:rsid w:val="008C38E9"/>
    <w:rsid w:val="008C3C7F"/>
    <w:rsid w:val="008C4D96"/>
    <w:rsid w:val="008C5BD9"/>
    <w:rsid w:val="008D0988"/>
    <w:rsid w:val="008D1996"/>
    <w:rsid w:val="008D2F10"/>
    <w:rsid w:val="008E140D"/>
    <w:rsid w:val="008E355C"/>
    <w:rsid w:val="008E457F"/>
    <w:rsid w:val="008E4712"/>
    <w:rsid w:val="008E4CB2"/>
    <w:rsid w:val="008F44D4"/>
    <w:rsid w:val="008F5DE6"/>
    <w:rsid w:val="008F5E24"/>
    <w:rsid w:val="008F6122"/>
    <w:rsid w:val="00901FBA"/>
    <w:rsid w:val="0090215E"/>
    <w:rsid w:val="009063FE"/>
    <w:rsid w:val="00906AB6"/>
    <w:rsid w:val="00912F8A"/>
    <w:rsid w:val="009135C7"/>
    <w:rsid w:val="0091429A"/>
    <w:rsid w:val="00914CA2"/>
    <w:rsid w:val="00914EF2"/>
    <w:rsid w:val="00915BB8"/>
    <w:rsid w:val="00916DC4"/>
    <w:rsid w:val="00921156"/>
    <w:rsid w:val="00922B5F"/>
    <w:rsid w:val="0092392E"/>
    <w:rsid w:val="009239EE"/>
    <w:rsid w:val="009260A3"/>
    <w:rsid w:val="00927090"/>
    <w:rsid w:val="00930CA8"/>
    <w:rsid w:val="009315D0"/>
    <w:rsid w:val="0093531E"/>
    <w:rsid w:val="00936A41"/>
    <w:rsid w:val="00937AA1"/>
    <w:rsid w:val="00941011"/>
    <w:rsid w:val="009414B4"/>
    <w:rsid w:val="00942953"/>
    <w:rsid w:val="00942A21"/>
    <w:rsid w:val="0094576C"/>
    <w:rsid w:val="009458E2"/>
    <w:rsid w:val="00950328"/>
    <w:rsid w:val="00951537"/>
    <w:rsid w:val="00951BC0"/>
    <w:rsid w:val="00952386"/>
    <w:rsid w:val="00952AF4"/>
    <w:rsid w:val="00955589"/>
    <w:rsid w:val="00955970"/>
    <w:rsid w:val="009608A1"/>
    <w:rsid w:val="0096317B"/>
    <w:rsid w:val="00963CCF"/>
    <w:rsid w:val="009643C4"/>
    <w:rsid w:val="00964E5A"/>
    <w:rsid w:val="00966044"/>
    <w:rsid w:val="0097013E"/>
    <w:rsid w:val="00974841"/>
    <w:rsid w:val="00975387"/>
    <w:rsid w:val="00976047"/>
    <w:rsid w:val="0097613E"/>
    <w:rsid w:val="00976341"/>
    <w:rsid w:val="0097651B"/>
    <w:rsid w:val="00976919"/>
    <w:rsid w:val="00976A1E"/>
    <w:rsid w:val="00981F6E"/>
    <w:rsid w:val="009822DF"/>
    <w:rsid w:val="009836C8"/>
    <w:rsid w:val="009845A5"/>
    <w:rsid w:val="00984790"/>
    <w:rsid w:val="00984BC7"/>
    <w:rsid w:val="0098598F"/>
    <w:rsid w:val="00987523"/>
    <w:rsid w:val="00987F9E"/>
    <w:rsid w:val="009914D9"/>
    <w:rsid w:val="0099189F"/>
    <w:rsid w:val="009934B9"/>
    <w:rsid w:val="00997F61"/>
    <w:rsid w:val="009A08ED"/>
    <w:rsid w:val="009A22C0"/>
    <w:rsid w:val="009A563E"/>
    <w:rsid w:val="009A6F28"/>
    <w:rsid w:val="009B0B8E"/>
    <w:rsid w:val="009B2B78"/>
    <w:rsid w:val="009B336E"/>
    <w:rsid w:val="009B4B1C"/>
    <w:rsid w:val="009B566B"/>
    <w:rsid w:val="009B7749"/>
    <w:rsid w:val="009B7EC4"/>
    <w:rsid w:val="009C0595"/>
    <w:rsid w:val="009C0CA2"/>
    <w:rsid w:val="009C3611"/>
    <w:rsid w:val="009C3EDB"/>
    <w:rsid w:val="009C466E"/>
    <w:rsid w:val="009C66C7"/>
    <w:rsid w:val="009C6BE5"/>
    <w:rsid w:val="009C7FDB"/>
    <w:rsid w:val="009D04FB"/>
    <w:rsid w:val="009D0F36"/>
    <w:rsid w:val="009D2E51"/>
    <w:rsid w:val="009D5DBD"/>
    <w:rsid w:val="009D632C"/>
    <w:rsid w:val="009E4C16"/>
    <w:rsid w:val="009E534F"/>
    <w:rsid w:val="009E55B2"/>
    <w:rsid w:val="009E6EF1"/>
    <w:rsid w:val="009E7DC8"/>
    <w:rsid w:val="009F0F1C"/>
    <w:rsid w:val="009F4756"/>
    <w:rsid w:val="009F4B70"/>
    <w:rsid w:val="009F4FDC"/>
    <w:rsid w:val="009F572B"/>
    <w:rsid w:val="009F6A2F"/>
    <w:rsid w:val="00A040F4"/>
    <w:rsid w:val="00A04E07"/>
    <w:rsid w:val="00A06810"/>
    <w:rsid w:val="00A10DDD"/>
    <w:rsid w:val="00A11ABD"/>
    <w:rsid w:val="00A1435F"/>
    <w:rsid w:val="00A14C81"/>
    <w:rsid w:val="00A15247"/>
    <w:rsid w:val="00A1619F"/>
    <w:rsid w:val="00A16CFE"/>
    <w:rsid w:val="00A22580"/>
    <w:rsid w:val="00A25999"/>
    <w:rsid w:val="00A25CD8"/>
    <w:rsid w:val="00A26687"/>
    <w:rsid w:val="00A2758D"/>
    <w:rsid w:val="00A308A7"/>
    <w:rsid w:val="00A32372"/>
    <w:rsid w:val="00A330F9"/>
    <w:rsid w:val="00A333AC"/>
    <w:rsid w:val="00A337E6"/>
    <w:rsid w:val="00A34BC5"/>
    <w:rsid w:val="00A41065"/>
    <w:rsid w:val="00A431D8"/>
    <w:rsid w:val="00A44661"/>
    <w:rsid w:val="00A47D94"/>
    <w:rsid w:val="00A501EE"/>
    <w:rsid w:val="00A509E9"/>
    <w:rsid w:val="00A52501"/>
    <w:rsid w:val="00A5376B"/>
    <w:rsid w:val="00A547E9"/>
    <w:rsid w:val="00A54965"/>
    <w:rsid w:val="00A54BED"/>
    <w:rsid w:val="00A553A7"/>
    <w:rsid w:val="00A56514"/>
    <w:rsid w:val="00A57634"/>
    <w:rsid w:val="00A60A4D"/>
    <w:rsid w:val="00A633AC"/>
    <w:rsid w:val="00A643D3"/>
    <w:rsid w:val="00A6574E"/>
    <w:rsid w:val="00A67E4F"/>
    <w:rsid w:val="00A72675"/>
    <w:rsid w:val="00A727C9"/>
    <w:rsid w:val="00A74171"/>
    <w:rsid w:val="00A7418E"/>
    <w:rsid w:val="00A743BB"/>
    <w:rsid w:val="00A75C50"/>
    <w:rsid w:val="00A76D17"/>
    <w:rsid w:val="00A76FF1"/>
    <w:rsid w:val="00A80E00"/>
    <w:rsid w:val="00A8488F"/>
    <w:rsid w:val="00A87199"/>
    <w:rsid w:val="00A87464"/>
    <w:rsid w:val="00A90EAA"/>
    <w:rsid w:val="00A9139F"/>
    <w:rsid w:val="00A92119"/>
    <w:rsid w:val="00A9463B"/>
    <w:rsid w:val="00A9599D"/>
    <w:rsid w:val="00A968A1"/>
    <w:rsid w:val="00AA25B4"/>
    <w:rsid w:val="00AA601D"/>
    <w:rsid w:val="00AA641C"/>
    <w:rsid w:val="00AA6C6F"/>
    <w:rsid w:val="00AB1C24"/>
    <w:rsid w:val="00AC1829"/>
    <w:rsid w:val="00AC2137"/>
    <w:rsid w:val="00AC3484"/>
    <w:rsid w:val="00AD0C6B"/>
    <w:rsid w:val="00AD23BA"/>
    <w:rsid w:val="00AD5356"/>
    <w:rsid w:val="00AE0D23"/>
    <w:rsid w:val="00AE2608"/>
    <w:rsid w:val="00AE2714"/>
    <w:rsid w:val="00AE437C"/>
    <w:rsid w:val="00AE5110"/>
    <w:rsid w:val="00AE67D2"/>
    <w:rsid w:val="00AE70B4"/>
    <w:rsid w:val="00AE7FBD"/>
    <w:rsid w:val="00AF2E00"/>
    <w:rsid w:val="00AF313A"/>
    <w:rsid w:val="00AF550A"/>
    <w:rsid w:val="00AF6021"/>
    <w:rsid w:val="00AF6CC9"/>
    <w:rsid w:val="00B0122C"/>
    <w:rsid w:val="00B02078"/>
    <w:rsid w:val="00B06D37"/>
    <w:rsid w:val="00B1110C"/>
    <w:rsid w:val="00B13B21"/>
    <w:rsid w:val="00B15CD8"/>
    <w:rsid w:val="00B21870"/>
    <w:rsid w:val="00B23B83"/>
    <w:rsid w:val="00B25C8D"/>
    <w:rsid w:val="00B30472"/>
    <w:rsid w:val="00B306B8"/>
    <w:rsid w:val="00B331C7"/>
    <w:rsid w:val="00B33609"/>
    <w:rsid w:val="00B33E64"/>
    <w:rsid w:val="00B3559B"/>
    <w:rsid w:val="00B36569"/>
    <w:rsid w:val="00B40628"/>
    <w:rsid w:val="00B41093"/>
    <w:rsid w:val="00B41649"/>
    <w:rsid w:val="00B50165"/>
    <w:rsid w:val="00B50E36"/>
    <w:rsid w:val="00B51C54"/>
    <w:rsid w:val="00B51EFA"/>
    <w:rsid w:val="00B53E25"/>
    <w:rsid w:val="00B54C14"/>
    <w:rsid w:val="00B55875"/>
    <w:rsid w:val="00B60A11"/>
    <w:rsid w:val="00B6143F"/>
    <w:rsid w:val="00B6381A"/>
    <w:rsid w:val="00B6416D"/>
    <w:rsid w:val="00B65F72"/>
    <w:rsid w:val="00B66572"/>
    <w:rsid w:val="00B66CF3"/>
    <w:rsid w:val="00B71136"/>
    <w:rsid w:val="00B713AD"/>
    <w:rsid w:val="00B7351F"/>
    <w:rsid w:val="00B73770"/>
    <w:rsid w:val="00B74568"/>
    <w:rsid w:val="00B75130"/>
    <w:rsid w:val="00B76C4C"/>
    <w:rsid w:val="00B8003C"/>
    <w:rsid w:val="00B804F9"/>
    <w:rsid w:val="00B8345A"/>
    <w:rsid w:val="00B83C0D"/>
    <w:rsid w:val="00B8435F"/>
    <w:rsid w:val="00B84898"/>
    <w:rsid w:val="00B8662C"/>
    <w:rsid w:val="00BA0BAB"/>
    <w:rsid w:val="00BA1915"/>
    <w:rsid w:val="00BA1D9F"/>
    <w:rsid w:val="00BA22FA"/>
    <w:rsid w:val="00BA2576"/>
    <w:rsid w:val="00BA2924"/>
    <w:rsid w:val="00BA4331"/>
    <w:rsid w:val="00BA5DCE"/>
    <w:rsid w:val="00BA79DA"/>
    <w:rsid w:val="00BB07C1"/>
    <w:rsid w:val="00BB2411"/>
    <w:rsid w:val="00BB2F1F"/>
    <w:rsid w:val="00BB6561"/>
    <w:rsid w:val="00BC126D"/>
    <w:rsid w:val="00BC6BB5"/>
    <w:rsid w:val="00BC74F8"/>
    <w:rsid w:val="00BD076C"/>
    <w:rsid w:val="00BD2FB4"/>
    <w:rsid w:val="00BD3D46"/>
    <w:rsid w:val="00BD673B"/>
    <w:rsid w:val="00BD7442"/>
    <w:rsid w:val="00BE02E1"/>
    <w:rsid w:val="00BE074B"/>
    <w:rsid w:val="00BE55C8"/>
    <w:rsid w:val="00BE59BD"/>
    <w:rsid w:val="00BF2E29"/>
    <w:rsid w:val="00BF3F67"/>
    <w:rsid w:val="00BF5501"/>
    <w:rsid w:val="00BF66C5"/>
    <w:rsid w:val="00BF6C17"/>
    <w:rsid w:val="00C00FB7"/>
    <w:rsid w:val="00C02B7E"/>
    <w:rsid w:val="00C035C5"/>
    <w:rsid w:val="00C0578A"/>
    <w:rsid w:val="00C1004F"/>
    <w:rsid w:val="00C10202"/>
    <w:rsid w:val="00C105D7"/>
    <w:rsid w:val="00C106DA"/>
    <w:rsid w:val="00C10E7D"/>
    <w:rsid w:val="00C118C4"/>
    <w:rsid w:val="00C140F1"/>
    <w:rsid w:val="00C14133"/>
    <w:rsid w:val="00C149AF"/>
    <w:rsid w:val="00C16240"/>
    <w:rsid w:val="00C17250"/>
    <w:rsid w:val="00C20C61"/>
    <w:rsid w:val="00C20D44"/>
    <w:rsid w:val="00C20EE5"/>
    <w:rsid w:val="00C218E3"/>
    <w:rsid w:val="00C23D7C"/>
    <w:rsid w:val="00C248EE"/>
    <w:rsid w:val="00C27643"/>
    <w:rsid w:val="00C279D9"/>
    <w:rsid w:val="00C31458"/>
    <w:rsid w:val="00C323AC"/>
    <w:rsid w:val="00C3359D"/>
    <w:rsid w:val="00C33C50"/>
    <w:rsid w:val="00C34B62"/>
    <w:rsid w:val="00C35469"/>
    <w:rsid w:val="00C36422"/>
    <w:rsid w:val="00C37D2D"/>
    <w:rsid w:val="00C42D87"/>
    <w:rsid w:val="00C44359"/>
    <w:rsid w:val="00C45DBB"/>
    <w:rsid w:val="00C46149"/>
    <w:rsid w:val="00C47A19"/>
    <w:rsid w:val="00C47CEB"/>
    <w:rsid w:val="00C52B1B"/>
    <w:rsid w:val="00C5460F"/>
    <w:rsid w:val="00C54A24"/>
    <w:rsid w:val="00C54F9F"/>
    <w:rsid w:val="00C56BB2"/>
    <w:rsid w:val="00C6072A"/>
    <w:rsid w:val="00C611EE"/>
    <w:rsid w:val="00C630DB"/>
    <w:rsid w:val="00C6723A"/>
    <w:rsid w:val="00C67A8F"/>
    <w:rsid w:val="00C71EAC"/>
    <w:rsid w:val="00C74106"/>
    <w:rsid w:val="00C759CA"/>
    <w:rsid w:val="00C803A3"/>
    <w:rsid w:val="00C81799"/>
    <w:rsid w:val="00C854D7"/>
    <w:rsid w:val="00C85F8C"/>
    <w:rsid w:val="00C861E8"/>
    <w:rsid w:val="00C86566"/>
    <w:rsid w:val="00C86DDE"/>
    <w:rsid w:val="00C87A05"/>
    <w:rsid w:val="00C93FE3"/>
    <w:rsid w:val="00C94796"/>
    <w:rsid w:val="00C9621E"/>
    <w:rsid w:val="00C968A4"/>
    <w:rsid w:val="00CA0570"/>
    <w:rsid w:val="00CA3C8A"/>
    <w:rsid w:val="00CA5FFD"/>
    <w:rsid w:val="00CB0E44"/>
    <w:rsid w:val="00CB18DE"/>
    <w:rsid w:val="00CB2BD6"/>
    <w:rsid w:val="00CB3C50"/>
    <w:rsid w:val="00CB5787"/>
    <w:rsid w:val="00CB6357"/>
    <w:rsid w:val="00CB6F46"/>
    <w:rsid w:val="00CC29B4"/>
    <w:rsid w:val="00CC471E"/>
    <w:rsid w:val="00CC6050"/>
    <w:rsid w:val="00CC7CB3"/>
    <w:rsid w:val="00CD0080"/>
    <w:rsid w:val="00CD03D1"/>
    <w:rsid w:val="00CD06FB"/>
    <w:rsid w:val="00CD1602"/>
    <w:rsid w:val="00CD2891"/>
    <w:rsid w:val="00CD654B"/>
    <w:rsid w:val="00CE3004"/>
    <w:rsid w:val="00CE3D3F"/>
    <w:rsid w:val="00CE6527"/>
    <w:rsid w:val="00CE7F50"/>
    <w:rsid w:val="00CF098D"/>
    <w:rsid w:val="00CF284E"/>
    <w:rsid w:val="00CF2D71"/>
    <w:rsid w:val="00CF5F88"/>
    <w:rsid w:val="00CF69E4"/>
    <w:rsid w:val="00D00250"/>
    <w:rsid w:val="00D0085F"/>
    <w:rsid w:val="00D03914"/>
    <w:rsid w:val="00D03BC6"/>
    <w:rsid w:val="00D03DFE"/>
    <w:rsid w:val="00D0510E"/>
    <w:rsid w:val="00D05405"/>
    <w:rsid w:val="00D055F4"/>
    <w:rsid w:val="00D120B7"/>
    <w:rsid w:val="00D127BB"/>
    <w:rsid w:val="00D12DC2"/>
    <w:rsid w:val="00D135C6"/>
    <w:rsid w:val="00D167B1"/>
    <w:rsid w:val="00D17DBF"/>
    <w:rsid w:val="00D20D94"/>
    <w:rsid w:val="00D21539"/>
    <w:rsid w:val="00D27A5A"/>
    <w:rsid w:val="00D3551B"/>
    <w:rsid w:val="00D3767E"/>
    <w:rsid w:val="00D409B7"/>
    <w:rsid w:val="00D412B2"/>
    <w:rsid w:val="00D42900"/>
    <w:rsid w:val="00D43E6D"/>
    <w:rsid w:val="00D50243"/>
    <w:rsid w:val="00D50268"/>
    <w:rsid w:val="00D50B9B"/>
    <w:rsid w:val="00D51300"/>
    <w:rsid w:val="00D531F9"/>
    <w:rsid w:val="00D5459B"/>
    <w:rsid w:val="00D550BB"/>
    <w:rsid w:val="00D6097E"/>
    <w:rsid w:val="00D60FFE"/>
    <w:rsid w:val="00D6380C"/>
    <w:rsid w:val="00D63E0A"/>
    <w:rsid w:val="00D653AA"/>
    <w:rsid w:val="00D6643A"/>
    <w:rsid w:val="00D66FCA"/>
    <w:rsid w:val="00D67B60"/>
    <w:rsid w:val="00D72DD1"/>
    <w:rsid w:val="00D731CA"/>
    <w:rsid w:val="00D746C9"/>
    <w:rsid w:val="00D74783"/>
    <w:rsid w:val="00D76143"/>
    <w:rsid w:val="00D811E9"/>
    <w:rsid w:val="00D8180B"/>
    <w:rsid w:val="00D82051"/>
    <w:rsid w:val="00D82174"/>
    <w:rsid w:val="00D82CCA"/>
    <w:rsid w:val="00D8328D"/>
    <w:rsid w:val="00D834DB"/>
    <w:rsid w:val="00D84FDC"/>
    <w:rsid w:val="00D86AED"/>
    <w:rsid w:val="00D90C66"/>
    <w:rsid w:val="00D972B1"/>
    <w:rsid w:val="00DA04F5"/>
    <w:rsid w:val="00DA3336"/>
    <w:rsid w:val="00DA4913"/>
    <w:rsid w:val="00DB1D7E"/>
    <w:rsid w:val="00DB2562"/>
    <w:rsid w:val="00DB3568"/>
    <w:rsid w:val="00DB698C"/>
    <w:rsid w:val="00DB7E3B"/>
    <w:rsid w:val="00DC1020"/>
    <w:rsid w:val="00DC1D13"/>
    <w:rsid w:val="00DC73FE"/>
    <w:rsid w:val="00DD04C3"/>
    <w:rsid w:val="00DD4855"/>
    <w:rsid w:val="00DE04AD"/>
    <w:rsid w:val="00DE2881"/>
    <w:rsid w:val="00DE4D4F"/>
    <w:rsid w:val="00DE4EDE"/>
    <w:rsid w:val="00DE6C9F"/>
    <w:rsid w:val="00DF0634"/>
    <w:rsid w:val="00DF122E"/>
    <w:rsid w:val="00DF3524"/>
    <w:rsid w:val="00DF3DAD"/>
    <w:rsid w:val="00DF5EB0"/>
    <w:rsid w:val="00E036CA"/>
    <w:rsid w:val="00E068F2"/>
    <w:rsid w:val="00E07E0D"/>
    <w:rsid w:val="00E12F3A"/>
    <w:rsid w:val="00E15F92"/>
    <w:rsid w:val="00E16EEC"/>
    <w:rsid w:val="00E20CEE"/>
    <w:rsid w:val="00E2114D"/>
    <w:rsid w:val="00E2346F"/>
    <w:rsid w:val="00E242F7"/>
    <w:rsid w:val="00E314C6"/>
    <w:rsid w:val="00E31576"/>
    <w:rsid w:val="00E3295F"/>
    <w:rsid w:val="00E32B37"/>
    <w:rsid w:val="00E355AB"/>
    <w:rsid w:val="00E359D6"/>
    <w:rsid w:val="00E37AE8"/>
    <w:rsid w:val="00E40D27"/>
    <w:rsid w:val="00E46394"/>
    <w:rsid w:val="00E52A32"/>
    <w:rsid w:val="00E541AA"/>
    <w:rsid w:val="00E5689A"/>
    <w:rsid w:val="00E569EB"/>
    <w:rsid w:val="00E5717F"/>
    <w:rsid w:val="00E62A0F"/>
    <w:rsid w:val="00E63748"/>
    <w:rsid w:val="00E6393A"/>
    <w:rsid w:val="00E6544C"/>
    <w:rsid w:val="00E658F5"/>
    <w:rsid w:val="00E65C00"/>
    <w:rsid w:val="00E65E2C"/>
    <w:rsid w:val="00E66468"/>
    <w:rsid w:val="00E73286"/>
    <w:rsid w:val="00E753ED"/>
    <w:rsid w:val="00E76FB8"/>
    <w:rsid w:val="00E7715E"/>
    <w:rsid w:val="00E771EE"/>
    <w:rsid w:val="00E7739C"/>
    <w:rsid w:val="00E833DE"/>
    <w:rsid w:val="00E853EF"/>
    <w:rsid w:val="00E86168"/>
    <w:rsid w:val="00E87461"/>
    <w:rsid w:val="00E9055E"/>
    <w:rsid w:val="00E91ECE"/>
    <w:rsid w:val="00E945E7"/>
    <w:rsid w:val="00E958E7"/>
    <w:rsid w:val="00E96351"/>
    <w:rsid w:val="00EA0D9D"/>
    <w:rsid w:val="00EA3BF7"/>
    <w:rsid w:val="00EA3C8C"/>
    <w:rsid w:val="00EA3CDB"/>
    <w:rsid w:val="00EA7FB5"/>
    <w:rsid w:val="00EB0A9C"/>
    <w:rsid w:val="00EB41CD"/>
    <w:rsid w:val="00EB5204"/>
    <w:rsid w:val="00EB71F7"/>
    <w:rsid w:val="00EB7CCB"/>
    <w:rsid w:val="00EC05D9"/>
    <w:rsid w:val="00EC11A0"/>
    <w:rsid w:val="00EC43E8"/>
    <w:rsid w:val="00EC5396"/>
    <w:rsid w:val="00EC5A6A"/>
    <w:rsid w:val="00EC61ED"/>
    <w:rsid w:val="00EC6945"/>
    <w:rsid w:val="00EC7DF7"/>
    <w:rsid w:val="00EC7E91"/>
    <w:rsid w:val="00ED0082"/>
    <w:rsid w:val="00ED068A"/>
    <w:rsid w:val="00ED0986"/>
    <w:rsid w:val="00ED3E84"/>
    <w:rsid w:val="00ED499D"/>
    <w:rsid w:val="00ED4C92"/>
    <w:rsid w:val="00ED55ED"/>
    <w:rsid w:val="00EE008B"/>
    <w:rsid w:val="00EE328B"/>
    <w:rsid w:val="00EE3A8E"/>
    <w:rsid w:val="00EE3DAA"/>
    <w:rsid w:val="00EE49BC"/>
    <w:rsid w:val="00EE4DEE"/>
    <w:rsid w:val="00EE6A8D"/>
    <w:rsid w:val="00EE7ADA"/>
    <w:rsid w:val="00EF29A9"/>
    <w:rsid w:val="00EF2A32"/>
    <w:rsid w:val="00EF5631"/>
    <w:rsid w:val="00EF6A66"/>
    <w:rsid w:val="00EF7A45"/>
    <w:rsid w:val="00F0180D"/>
    <w:rsid w:val="00F02BE1"/>
    <w:rsid w:val="00F0627A"/>
    <w:rsid w:val="00F0633D"/>
    <w:rsid w:val="00F11AFF"/>
    <w:rsid w:val="00F148A2"/>
    <w:rsid w:val="00F17A1A"/>
    <w:rsid w:val="00F22626"/>
    <w:rsid w:val="00F2361C"/>
    <w:rsid w:val="00F25189"/>
    <w:rsid w:val="00F255EE"/>
    <w:rsid w:val="00F27255"/>
    <w:rsid w:val="00F3160D"/>
    <w:rsid w:val="00F342CE"/>
    <w:rsid w:val="00F36354"/>
    <w:rsid w:val="00F36BB5"/>
    <w:rsid w:val="00F37AF8"/>
    <w:rsid w:val="00F40491"/>
    <w:rsid w:val="00F41139"/>
    <w:rsid w:val="00F41ACC"/>
    <w:rsid w:val="00F4203A"/>
    <w:rsid w:val="00F45450"/>
    <w:rsid w:val="00F45AAA"/>
    <w:rsid w:val="00F45E37"/>
    <w:rsid w:val="00F52846"/>
    <w:rsid w:val="00F5328C"/>
    <w:rsid w:val="00F5519D"/>
    <w:rsid w:val="00F610EB"/>
    <w:rsid w:val="00F64BCC"/>
    <w:rsid w:val="00F66C84"/>
    <w:rsid w:val="00F66EEA"/>
    <w:rsid w:val="00F70B0C"/>
    <w:rsid w:val="00F71773"/>
    <w:rsid w:val="00F71D32"/>
    <w:rsid w:val="00F7460E"/>
    <w:rsid w:val="00F75415"/>
    <w:rsid w:val="00F75B4B"/>
    <w:rsid w:val="00F81875"/>
    <w:rsid w:val="00F82785"/>
    <w:rsid w:val="00F8293F"/>
    <w:rsid w:val="00F82E79"/>
    <w:rsid w:val="00F83450"/>
    <w:rsid w:val="00F840C1"/>
    <w:rsid w:val="00F85569"/>
    <w:rsid w:val="00F858A9"/>
    <w:rsid w:val="00F90832"/>
    <w:rsid w:val="00F909B9"/>
    <w:rsid w:val="00F91386"/>
    <w:rsid w:val="00F935D1"/>
    <w:rsid w:val="00F94774"/>
    <w:rsid w:val="00F94BA5"/>
    <w:rsid w:val="00F951C4"/>
    <w:rsid w:val="00F96BA7"/>
    <w:rsid w:val="00FA0D19"/>
    <w:rsid w:val="00FA23E5"/>
    <w:rsid w:val="00FA2B72"/>
    <w:rsid w:val="00FA2D61"/>
    <w:rsid w:val="00FA36AB"/>
    <w:rsid w:val="00FA5E34"/>
    <w:rsid w:val="00FA68FC"/>
    <w:rsid w:val="00FA7258"/>
    <w:rsid w:val="00FA7503"/>
    <w:rsid w:val="00FB16FF"/>
    <w:rsid w:val="00FB1B67"/>
    <w:rsid w:val="00FB3875"/>
    <w:rsid w:val="00FB40AF"/>
    <w:rsid w:val="00FB7885"/>
    <w:rsid w:val="00FB7A79"/>
    <w:rsid w:val="00FC14A6"/>
    <w:rsid w:val="00FC14D3"/>
    <w:rsid w:val="00FC166C"/>
    <w:rsid w:val="00FC1944"/>
    <w:rsid w:val="00FC32F6"/>
    <w:rsid w:val="00FC4307"/>
    <w:rsid w:val="00FC53C5"/>
    <w:rsid w:val="00FC678A"/>
    <w:rsid w:val="00FC683E"/>
    <w:rsid w:val="00FC6DD6"/>
    <w:rsid w:val="00FD0209"/>
    <w:rsid w:val="00FD4DDF"/>
    <w:rsid w:val="00FD4F13"/>
    <w:rsid w:val="00FD6A25"/>
    <w:rsid w:val="00FD7285"/>
    <w:rsid w:val="00FE1C35"/>
    <w:rsid w:val="00FE3C87"/>
    <w:rsid w:val="00FE5B8A"/>
    <w:rsid w:val="00FE61AF"/>
    <w:rsid w:val="00FF005D"/>
    <w:rsid w:val="00FF0189"/>
    <w:rsid w:val="00FF17D7"/>
    <w:rsid w:val="00FF28AB"/>
    <w:rsid w:val="00FF2E87"/>
    <w:rsid w:val="00FF5C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211"/>
  </w:style>
  <w:style w:type="paragraph" w:styleId="Heading2">
    <w:name w:val="heading 2"/>
    <w:basedOn w:val="Normal"/>
    <w:next w:val="Normal"/>
    <w:link w:val="Heading2Char"/>
    <w:uiPriority w:val="9"/>
    <w:unhideWhenUsed/>
    <w:qFormat/>
    <w:rsid w:val="00014842"/>
    <w:pPr>
      <w:keepNext/>
      <w:spacing w:before="240" w:after="60"/>
      <w:jc w:val="center"/>
      <w:outlineLvl w:val="1"/>
    </w:pPr>
    <w:rPr>
      <w:rFonts w:ascii="Times New Roman" w:eastAsia="Times New Roman" w:hAnsi="Times New Roman" w:cs="Times New Roman"/>
      <w:b/>
      <w:bCs/>
      <w:i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0215E"/>
    <w:pPr>
      <w:spacing w:after="0" w:line="240" w:lineRule="auto"/>
    </w:pPr>
  </w:style>
  <w:style w:type="paragraph" w:styleId="ListParagraph">
    <w:name w:val="List Paragraph"/>
    <w:basedOn w:val="Normal"/>
    <w:uiPriority w:val="34"/>
    <w:qFormat/>
    <w:rsid w:val="006E538D"/>
    <w:pPr>
      <w:ind w:left="720"/>
      <w:contextualSpacing/>
    </w:pPr>
  </w:style>
  <w:style w:type="paragraph" w:styleId="BalloonText">
    <w:name w:val="Balloon Text"/>
    <w:basedOn w:val="Normal"/>
    <w:link w:val="BalloonTextChar"/>
    <w:uiPriority w:val="99"/>
    <w:semiHidden/>
    <w:unhideWhenUsed/>
    <w:rsid w:val="00E329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95F"/>
    <w:rPr>
      <w:rFonts w:ascii="Tahoma" w:hAnsi="Tahoma" w:cs="Tahoma"/>
      <w:sz w:val="16"/>
      <w:szCs w:val="16"/>
    </w:rPr>
  </w:style>
  <w:style w:type="table" w:styleId="TableGrid">
    <w:name w:val="Table Grid"/>
    <w:basedOn w:val="TableNormal"/>
    <w:uiPriority w:val="59"/>
    <w:rsid w:val="007944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14842"/>
    <w:rPr>
      <w:rFonts w:ascii="Times New Roman" w:eastAsia="Times New Roman" w:hAnsi="Times New Roman" w:cs="Times New Roman"/>
      <w:b/>
      <w:bCs/>
      <w:iCs/>
      <w:sz w:val="32"/>
      <w:szCs w:val="28"/>
    </w:rPr>
  </w:style>
  <w:style w:type="paragraph" w:styleId="Header">
    <w:name w:val="header"/>
    <w:basedOn w:val="Normal"/>
    <w:link w:val="HeaderChar"/>
    <w:uiPriority w:val="99"/>
    <w:semiHidden/>
    <w:unhideWhenUsed/>
    <w:rsid w:val="002020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02010"/>
  </w:style>
  <w:style w:type="paragraph" w:styleId="Footer">
    <w:name w:val="footer"/>
    <w:basedOn w:val="Normal"/>
    <w:link w:val="FooterChar"/>
    <w:uiPriority w:val="99"/>
    <w:unhideWhenUsed/>
    <w:rsid w:val="002020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010"/>
  </w:style>
  <w:style w:type="character" w:customStyle="1" w:styleId="hlfld-contribauthor">
    <w:name w:val="hlfld-contribauthor"/>
    <w:basedOn w:val="DefaultParagraphFont"/>
    <w:rsid w:val="00CB5787"/>
  </w:style>
  <w:style w:type="character" w:customStyle="1" w:styleId="nlmgiven-names">
    <w:name w:val="nlm_given-names"/>
    <w:basedOn w:val="DefaultParagraphFont"/>
    <w:rsid w:val="00CB5787"/>
  </w:style>
  <w:style w:type="character" w:customStyle="1" w:styleId="nlmyear">
    <w:name w:val="nlm_year"/>
    <w:basedOn w:val="DefaultParagraphFont"/>
    <w:rsid w:val="00CB5787"/>
  </w:style>
  <w:style w:type="character" w:customStyle="1" w:styleId="nlmarticle-title">
    <w:name w:val="nlm_article-title"/>
    <w:basedOn w:val="DefaultParagraphFont"/>
    <w:rsid w:val="00CB5787"/>
  </w:style>
  <w:style w:type="character" w:customStyle="1" w:styleId="nlmfpage">
    <w:name w:val="nlm_fpage"/>
    <w:basedOn w:val="DefaultParagraphFont"/>
    <w:rsid w:val="00CB5787"/>
  </w:style>
  <w:style w:type="character" w:customStyle="1" w:styleId="nlmlpage">
    <w:name w:val="nlm_lpage"/>
    <w:basedOn w:val="DefaultParagraphFont"/>
    <w:rsid w:val="00CB5787"/>
  </w:style>
  <w:style w:type="character" w:styleId="Emphasis">
    <w:name w:val="Emphasis"/>
    <w:basedOn w:val="DefaultParagraphFont"/>
    <w:uiPriority w:val="20"/>
    <w:qFormat/>
    <w:rsid w:val="00CB5787"/>
    <w:rPr>
      <w:i/>
      <w:iCs/>
    </w:rPr>
  </w:style>
  <w:style w:type="character" w:customStyle="1" w:styleId="apple-converted-space">
    <w:name w:val="apple-converted-space"/>
    <w:basedOn w:val="DefaultParagraphFont"/>
    <w:rsid w:val="00CB5787"/>
  </w:style>
  <w:style w:type="character" w:customStyle="1" w:styleId="nlmpublisher-name">
    <w:name w:val="nlm_publisher-name"/>
    <w:basedOn w:val="DefaultParagraphFont"/>
    <w:rsid w:val="00CB5787"/>
  </w:style>
  <w:style w:type="character" w:customStyle="1" w:styleId="nlmpublisher-loc">
    <w:name w:val="nlm_publisher-loc"/>
    <w:basedOn w:val="DefaultParagraphFont"/>
    <w:rsid w:val="00CB5787"/>
  </w:style>
  <w:style w:type="character" w:customStyle="1" w:styleId="personname">
    <w:name w:val="person_name"/>
    <w:basedOn w:val="DefaultParagraphFont"/>
    <w:rsid w:val="00CB5787"/>
  </w:style>
  <w:style w:type="character" w:styleId="Hyperlink">
    <w:name w:val="Hyperlink"/>
    <w:basedOn w:val="DefaultParagraphFont"/>
    <w:uiPriority w:val="99"/>
    <w:unhideWhenUsed/>
    <w:rsid w:val="00CB5787"/>
    <w:rPr>
      <w:color w:val="0000FF" w:themeColor="hyperlink"/>
      <w:u w:val="single"/>
    </w:rPr>
  </w:style>
  <w:style w:type="character" w:customStyle="1" w:styleId="hgkelc">
    <w:name w:val="hgkelc"/>
    <w:basedOn w:val="DefaultParagraphFont"/>
    <w:rsid w:val="00841AC2"/>
  </w:style>
  <w:style w:type="paragraph" w:customStyle="1" w:styleId="Default">
    <w:name w:val="Default"/>
    <w:rsid w:val="00D0510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chart" Target="charts/chart27.xml"/><Relationship Id="rId89" Type="http://schemas.openxmlformats.org/officeDocument/2006/relationships/image" Target="media/image49.jpeg"/><Relationship Id="rId112" Type="http://schemas.openxmlformats.org/officeDocument/2006/relationships/image" Target="media/image72.jpeg"/><Relationship Id="rId2" Type="http://schemas.openxmlformats.org/officeDocument/2006/relationships/styles" Target="styles.xml"/><Relationship Id="rId16" Type="http://schemas.openxmlformats.org/officeDocument/2006/relationships/chart" Target="charts/chart4.xml"/><Relationship Id="rId29" Type="http://schemas.openxmlformats.org/officeDocument/2006/relationships/image" Target="media/image3.jpeg"/><Relationship Id="rId107" Type="http://schemas.openxmlformats.org/officeDocument/2006/relationships/image" Target="media/image67.jpeg"/><Relationship Id="rId11" Type="http://schemas.openxmlformats.org/officeDocument/2006/relationships/hyperlink" Target="http://www.atsdr.cdc.gov/" TargetMode="External"/><Relationship Id="rId24" Type="http://schemas.openxmlformats.org/officeDocument/2006/relationships/chart" Target="charts/chart12.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chart" Target="charts/chart19.xml"/><Relationship Id="rId66"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image" Target="media/image45.jpeg"/><Relationship Id="rId87" Type="http://schemas.openxmlformats.org/officeDocument/2006/relationships/image" Target="media/image47.jpeg"/><Relationship Id="rId102" Type="http://schemas.openxmlformats.org/officeDocument/2006/relationships/image" Target="media/image62.jpeg"/><Relationship Id="rId110" Type="http://schemas.openxmlformats.org/officeDocument/2006/relationships/image" Target="media/image70.jpeg"/><Relationship Id="rId5" Type="http://schemas.openxmlformats.org/officeDocument/2006/relationships/footnotes" Target="footnotes.xml"/><Relationship Id="rId61" Type="http://schemas.openxmlformats.org/officeDocument/2006/relationships/chart" Target="charts/chart22.xml"/><Relationship Id="rId82" Type="http://schemas.openxmlformats.org/officeDocument/2006/relationships/chart" Target="charts/chart25.xml"/><Relationship Id="rId90" Type="http://schemas.openxmlformats.org/officeDocument/2006/relationships/image" Target="media/image50.jpeg"/><Relationship Id="rId95" Type="http://schemas.openxmlformats.org/officeDocument/2006/relationships/image" Target="media/image55.jpeg"/><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chart" Target="charts/chart17.xml"/><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image" Target="media/image43.jpeg"/><Relationship Id="rId100" Type="http://schemas.openxmlformats.org/officeDocument/2006/relationships/image" Target="media/image60.jpeg"/><Relationship Id="rId105" Type="http://schemas.openxmlformats.org/officeDocument/2006/relationships/image" Target="media/image65.jpeg"/><Relationship Id="rId113" Type="http://schemas.openxmlformats.org/officeDocument/2006/relationships/fontTable" Target="fontTable.xml"/><Relationship Id="rId8" Type="http://schemas.openxmlformats.org/officeDocument/2006/relationships/hyperlink" Target="https://www.tandfonline.com/doi/full/10.1080/15226514.2016.1156641" TargetMode="External"/><Relationship Id="rId51" Type="http://schemas.openxmlformats.org/officeDocument/2006/relationships/image" Target="media/image25.jpeg"/><Relationship Id="rId72" Type="http://schemas.openxmlformats.org/officeDocument/2006/relationships/image" Target="media/image38.jpeg"/><Relationship Id="rId80" Type="http://schemas.openxmlformats.org/officeDocument/2006/relationships/chart" Target="charts/chart23.xml"/><Relationship Id="rId85" Type="http://schemas.openxmlformats.org/officeDocument/2006/relationships/chart" Target="charts/chart28.xml"/><Relationship Id="rId93" Type="http://schemas.openxmlformats.org/officeDocument/2006/relationships/image" Target="media/image53.jpeg"/><Relationship Id="rId98" Type="http://schemas.openxmlformats.org/officeDocument/2006/relationships/image" Target="media/image58.jpeg"/><Relationship Id="rId3" Type="http://schemas.openxmlformats.org/officeDocument/2006/relationships/settings" Target="settings.xml"/><Relationship Id="rId12" Type="http://schemas.openxmlformats.org/officeDocument/2006/relationships/hyperlink" Target="http://eprints.hec.gov.pk/3520/"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chart" Target="charts/chart20.xml"/><Relationship Id="rId67" Type="http://schemas.openxmlformats.org/officeDocument/2006/relationships/image" Target="media/image33.jpeg"/><Relationship Id="rId103" Type="http://schemas.openxmlformats.org/officeDocument/2006/relationships/image" Target="media/image63.jpeg"/><Relationship Id="rId108" Type="http://schemas.openxmlformats.org/officeDocument/2006/relationships/image" Target="media/image68.jpeg"/><Relationship Id="rId20" Type="http://schemas.openxmlformats.org/officeDocument/2006/relationships/chart" Target="charts/chart8.xml"/><Relationship Id="rId41" Type="http://schemas.openxmlformats.org/officeDocument/2006/relationships/image" Target="media/image15.jpeg"/><Relationship Id="rId54" Type="http://schemas.openxmlformats.org/officeDocument/2006/relationships/chart" Target="charts/chart15.xml"/><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chart" Target="charts/chart26.xml"/><Relationship Id="rId88" Type="http://schemas.openxmlformats.org/officeDocument/2006/relationships/image" Target="media/image48.jpeg"/><Relationship Id="rId91" Type="http://schemas.openxmlformats.org/officeDocument/2006/relationships/image" Target="media/image51.jpeg"/><Relationship Id="rId96" Type="http://schemas.openxmlformats.org/officeDocument/2006/relationships/image" Target="media/image56.jpeg"/><Relationship Id="rId111"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chart" Target="charts/chart18.xml"/><Relationship Id="rId106" Type="http://schemas.openxmlformats.org/officeDocument/2006/relationships/image" Target="media/image66.jpe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chart" Target="charts/chart21.xml"/><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chart" Target="charts/chart24.xml"/><Relationship Id="rId86" Type="http://schemas.openxmlformats.org/officeDocument/2006/relationships/image" Target="media/image46.jpeg"/><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image" Target="media/image13.jpeg"/><Relationship Id="rId109" Type="http://schemas.openxmlformats.org/officeDocument/2006/relationships/image" Target="media/image69.jpeg"/><Relationship Id="rId34" Type="http://schemas.openxmlformats.org/officeDocument/2006/relationships/image" Target="media/image8.jpeg"/><Relationship Id="rId50" Type="http://schemas.openxmlformats.org/officeDocument/2006/relationships/image" Target="media/image24.jpeg"/><Relationship Id="rId55" Type="http://schemas.openxmlformats.org/officeDocument/2006/relationships/chart" Target="charts/chart16.xml"/><Relationship Id="rId76" Type="http://schemas.openxmlformats.org/officeDocument/2006/relationships/image" Target="media/image42.jpeg"/><Relationship Id="rId97" Type="http://schemas.openxmlformats.org/officeDocument/2006/relationships/image" Target="media/image57.jpeg"/><Relationship Id="rId104" Type="http://schemas.openxmlformats.org/officeDocument/2006/relationships/image" Target="media/image64.jpeg"/><Relationship Id="rId7" Type="http://schemas.openxmlformats.org/officeDocument/2006/relationships/hyperlink" Target="mailto:khawajaasad14@gmail.com" TargetMode="External"/><Relationship Id="rId71" Type="http://schemas.openxmlformats.org/officeDocument/2006/relationships/image" Target="media/image37.jpeg"/><Relationship Id="rId92" Type="http://schemas.openxmlformats.org/officeDocument/2006/relationships/image" Target="media/image52.jpeg"/></Relationships>
</file>

<file path=word/charts/_rels/chart1.xml.rels><?xml version="1.0" encoding="UTF-8" standalone="yes"?>
<Relationships xmlns="http://schemas.openxmlformats.org/package/2006/relationships"><Relationship Id="rId1" Type="http://schemas.openxmlformats.org/officeDocument/2006/relationships/oleObject" Target="file:///D:\Ph.D\Mam%20sadaf\PHD%20Thesis\Updated%20thesis\GRAPH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h.D\Mam%20sadaf\PHD%20Thesis\Haseeb%20Data\Data%20for%20rhizome%20antom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h.D\Mam%20sadaf\PHD%20Thesis\Haseeb%20Data\Data%20for%20rhizome%20antom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h.D\Mam%20sadaf\PHD%20Thesis\Haseeb%20Data\Data%20for%20rhizome%20antom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Ph.D\Mam%20sadaf\PHD%20Thesis\Haseeb%20Data\Data%20for%20rhizome%20antom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Ph.D\Mam%20sadaf\PHD%20Thesis\Haseeb%20Data\Data%20for%20rhizome%20antom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Ph.D\Mam%20sadaf\PHD%20Thesis\Haseeb%20Data\Data%20for%20leaf%20anatom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Ph.D\Mam%20sadaf\PHD%20Thesis\Haseeb%20Data\Data%20for%20leaf%20anatom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Ph.D\Mam%20sadaf\PHD%20Thesis\Haseeb%20Data\Data%20for%20leaf%20anatom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Ph.D\Mam%20sadaf\PHD%20Thesis\Haseeb%20Data\Data%20for%20leaf%20anatom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Ph.D\Mam%20sadaf\PHD%20Thesis\Haseeb%20Data\Data%20for%20leaf%20anatom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h.D\Mam%20sadaf\PHD%20Thesis\Updated%20thesis\GRAPH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Ph.D\Mam%20sadaf\PHD%20Thesis\Haseeb%20Data\Data%20for%20leaf%20anatom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Ph.D\Mam%20sadaf\PHD%20Thesis\Haseeb%20Data\Data%20for%20leaf%20anatom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Ph.D\Mam%20sadaf\PHD%20Thesis\Haseeb%20Data\Data%20for%20leaf%20anatom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Ph.D\Mam%20sadaf\PHD%20Thesis\Haseeb%20Data\Data%20for%20stem%20anatomy.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Ph.D\Mam%20sadaf\PHD%20Thesis\Haseeb%20Data\Data%20for%20stem%20anatomy.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Ph.D\Mam%20sadaf\PHD%20Thesis\Haseeb%20Data\Data%20for%20stem%20anatomy.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Ph.D\Mam%20sadaf\PHD%20Thesis\Haseeb%20Data\Data%20for%20stem%20anatomy.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Ph.D\Mam%20sadaf\PHD%20Thesis\Haseeb%20Data\Data%20for%20stem%20anatomy.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Ph.D\Mam%20sadaf\PHD%20Thesis\Haseeb%20Data\Data%20for%20stem%20anatom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h.D\Mam%20sadaf\PHD%20Thesis\Updated%20thesis\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h.D\Mam%20sadaf\PHD%20Thesis\Updated%20thesis\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h.D\Mam%20sadaf\PHD%20Thesis\Updated%20thesis\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h.D\Mam%20sadaf\PHD%20Thesis\Updated%20thesis\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h.D\Mam%20sadaf\PHD%20Thesis\Updated%20thesis\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h.D\Mam%20sadaf\PHD%20Thesis\Updated%20thesis\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h.D\Mam%20sadaf\PHD%20Thesis\Updated%20thesis\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2320909785932919"/>
          <c:y val="2.6620370370370693E-2"/>
          <c:w val="0.77679090214068069"/>
          <c:h val="0.74938832772165642"/>
        </c:manualLayout>
      </c:layout>
      <c:barChart>
        <c:barDir val="col"/>
        <c:grouping val="clustered"/>
        <c:ser>
          <c:idx val="0"/>
          <c:order val="0"/>
          <c:tx>
            <c:strRef>
              <c:f>'Mean Value of Pb'!$D$35</c:f>
              <c:strCache>
                <c:ptCount val="1"/>
                <c:pt idx="0">
                  <c:v>Pb without Silicon</c:v>
                </c:pt>
              </c:strCache>
            </c:strRef>
          </c:tx>
          <c:errBars>
            <c:errBarType val="both"/>
            <c:errValType val="cust"/>
            <c:plus>
              <c:numRef>
                <c:f>'Mean Value of Pb'!$E$5:$E$9</c:f>
                <c:numCache>
                  <c:formatCode>General</c:formatCode>
                  <c:ptCount val="5"/>
                  <c:pt idx="0">
                    <c:v>8.8000000000000564E-2</c:v>
                  </c:pt>
                  <c:pt idx="1">
                    <c:v>8.8000000000000564E-2</c:v>
                  </c:pt>
                  <c:pt idx="2">
                    <c:v>8.8000000000000564E-2</c:v>
                  </c:pt>
                  <c:pt idx="3">
                    <c:v>8.8000000000000564E-2</c:v>
                  </c:pt>
                  <c:pt idx="4">
                    <c:v>0.30500000000000038</c:v>
                  </c:pt>
                </c:numCache>
              </c:numRef>
            </c:plus>
            <c:minus>
              <c:numRef>
                <c:f>'Mean Value of Pb'!$E$5:$E$9</c:f>
                <c:numCache>
                  <c:formatCode>General</c:formatCode>
                  <c:ptCount val="5"/>
                  <c:pt idx="0">
                    <c:v>8.8000000000000564E-2</c:v>
                  </c:pt>
                  <c:pt idx="1">
                    <c:v>8.8000000000000564E-2</c:v>
                  </c:pt>
                  <c:pt idx="2">
                    <c:v>8.8000000000000564E-2</c:v>
                  </c:pt>
                  <c:pt idx="3">
                    <c:v>8.8000000000000564E-2</c:v>
                  </c:pt>
                  <c:pt idx="4">
                    <c:v>0.30500000000000038</c:v>
                  </c:pt>
                </c:numCache>
              </c:numRef>
            </c:minus>
          </c:errBars>
          <c:cat>
            <c:strRef>
              <c:f>'Mean Value of Pb'!$C$36:$C$40</c:f>
              <c:strCache>
                <c:ptCount val="5"/>
                <c:pt idx="0">
                  <c:v>T0</c:v>
                </c:pt>
                <c:pt idx="1">
                  <c:v>T1</c:v>
                </c:pt>
                <c:pt idx="2">
                  <c:v>T2 </c:v>
                </c:pt>
                <c:pt idx="3">
                  <c:v>T3</c:v>
                </c:pt>
                <c:pt idx="4">
                  <c:v>T4</c:v>
                </c:pt>
              </c:strCache>
            </c:strRef>
          </c:cat>
          <c:val>
            <c:numRef>
              <c:f>'Mean Value of Pb'!$D$36:$D$40</c:f>
              <c:numCache>
                <c:formatCode>General</c:formatCode>
                <c:ptCount val="5"/>
                <c:pt idx="0">
                  <c:v>17.366</c:v>
                </c:pt>
                <c:pt idx="1">
                  <c:v>12.433</c:v>
                </c:pt>
                <c:pt idx="2">
                  <c:v>11.766</c:v>
                </c:pt>
                <c:pt idx="3">
                  <c:v>9.766</c:v>
                </c:pt>
                <c:pt idx="4">
                  <c:v>5.6</c:v>
                </c:pt>
              </c:numCache>
            </c:numRef>
          </c:val>
        </c:ser>
        <c:ser>
          <c:idx val="1"/>
          <c:order val="1"/>
          <c:tx>
            <c:strRef>
              <c:f>'Mean Value of Pb'!$E$35</c:f>
              <c:strCache>
                <c:ptCount val="1"/>
                <c:pt idx="0">
                  <c:v>Pb with Silicon</c:v>
                </c:pt>
              </c:strCache>
            </c:strRef>
          </c:tx>
          <c:errBars>
            <c:errBarType val="both"/>
            <c:errValType val="cust"/>
            <c:plus>
              <c:numRef>
                <c:f>'Mean Value of Pb'!$R$5:$R$9</c:f>
                <c:numCache>
                  <c:formatCode>General</c:formatCode>
                  <c:ptCount val="5"/>
                  <c:pt idx="0">
                    <c:v>8.8000000000000564E-2</c:v>
                  </c:pt>
                  <c:pt idx="1">
                    <c:v>0.14500000000000021</c:v>
                  </c:pt>
                  <c:pt idx="2">
                    <c:v>5.7000000000000134E-2</c:v>
                  </c:pt>
                  <c:pt idx="3">
                    <c:v>0.17600000000000021</c:v>
                  </c:pt>
                  <c:pt idx="4">
                    <c:v>0.24000000000000021</c:v>
                  </c:pt>
                </c:numCache>
              </c:numRef>
            </c:plus>
            <c:minus>
              <c:numRef>
                <c:f>'Mean Value of Pb'!$R$5:$R$9</c:f>
                <c:numCache>
                  <c:formatCode>General</c:formatCode>
                  <c:ptCount val="5"/>
                  <c:pt idx="0">
                    <c:v>8.8000000000000564E-2</c:v>
                  </c:pt>
                  <c:pt idx="1">
                    <c:v>0.14500000000000021</c:v>
                  </c:pt>
                  <c:pt idx="2">
                    <c:v>5.7000000000000134E-2</c:v>
                  </c:pt>
                  <c:pt idx="3">
                    <c:v>0.17600000000000021</c:v>
                  </c:pt>
                  <c:pt idx="4">
                    <c:v>0.24000000000000021</c:v>
                  </c:pt>
                </c:numCache>
              </c:numRef>
            </c:minus>
          </c:errBars>
          <c:cat>
            <c:strRef>
              <c:f>'Mean Value of Pb'!$C$36:$C$40</c:f>
              <c:strCache>
                <c:ptCount val="5"/>
                <c:pt idx="0">
                  <c:v>T0</c:v>
                </c:pt>
                <c:pt idx="1">
                  <c:v>T1</c:v>
                </c:pt>
                <c:pt idx="2">
                  <c:v>T2 </c:v>
                </c:pt>
                <c:pt idx="3">
                  <c:v>T3</c:v>
                </c:pt>
                <c:pt idx="4">
                  <c:v>T4</c:v>
                </c:pt>
              </c:strCache>
            </c:strRef>
          </c:cat>
          <c:val>
            <c:numRef>
              <c:f>'Mean Value of Pb'!$E$36:$E$40</c:f>
              <c:numCache>
                <c:formatCode>General</c:formatCode>
                <c:ptCount val="5"/>
                <c:pt idx="0">
                  <c:v>17.366</c:v>
                </c:pt>
                <c:pt idx="1">
                  <c:v>13.533000000000001</c:v>
                </c:pt>
                <c:pt idx="2">
                  <c:v>11.7</c:v>
                </c:pt>
                <c:pt idx="3">
                  <c:v>10.266</c:v>
                </c:pt>
                <c:pt idx="4">
                  <c:v>5.6659999999999755</c:v>
                </c:pt>
              </c:numCache>
            </c:numRef>
          </c:val>
        </c:ser>
        <c:axId val="64402560"/>
        <c:axId val="64456960"/>
      </c:barChart>
      <c:catAx>
        <c:axId val="64402560"/>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layout>
            <c:manualLayout>
              <c:xMode val="edge"/>
              <c:yMode val="edge"/>
              <c:x val="0.3695048095799025"/>
              <c:y val="0.9108515712682379"/>
            </c:manualLayout>
          </c:layout>
        </c:title>
        <c:majorTickMark val="none"/>
        <c:tickLblPos val="nextTo"/>
        <c:txPr>
          <a:bodyPr/>
          <a:lstStyle/>
          <a:p>
            <a:pPr>
              <a:defRPr sz="600">
                <a:latin typeface="Times New Roman" pitchFamily="18" charset="0"/>
                <a:cs typeface="Times New Roman" pitchFamily="18" charset="0"/>
              </a:defRPr>
            </a:pPr>
            <a:endParaRPr lang="en-US"/>
          </a:p>
        </c:txPr>
        <c:crossAx val="64456960"/>
        <c:crosses val="autoZero"/>
        <c:auto val="1"/>
        <c:lblAlgn val="ctr"/>
        <c:lblOffset val="100"/>
      </c:catAx>
      <c:valAx>
        <c:axId val="64456960"/>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Height of plant</a:t>
                </a:r>
                <a:r>
                  <a:rPr lang="en-US" sz="700" baseline="0">
                    <a:latin typeface="Times New Roman" pitchFamily="18" charset="0"/>
                    <a:cs typeface="Times New Roman" pitchFamily="18" charset="0"/>
                  </a:rPr>
                  <a:t> </a:t>
                </a:r>
                <a:r>
                  <a:rPr lang="en-US" sz="700">
                    <a:latin typeface="Times New Roman" pitchFamily="18" charset="0"/>
                    <a:cs typeface="Times New Roman" pitchFamily="18" charset="0"/>
                  </a:rPr>
                  <a:t>(cm)</a:t>
                </a:r>
              </a:p>
            </c:rich>
          </c:tx>
          <c:layout>
            <c:manualLayout>
              <c:xMode val="edge"/>
              <c:yMode val="edge"/>
              <c:x val="3.3732332155477232E-2"/>
              <c:y val="0.14639239618406469"/>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64402560"/>
        <c:crosses val="autoZero"/>
        <c:crossBetween val="between"/>
      </c:valAx>
    </c:plotArea>
    <c:legend>
      <c:legendPos val="r"/>
      <c:layout>
        <c:manualLayout>
          <c:xMode val="edge"/>
          <c:yMode val="edge"/>
          <c:x val="0.53271151885830781"/>
          <c:y val="1.8729950422863922E-3"/>
          <c:w val="0.46312181447502543"/>
          <c:h val="0.11007505611672275"/>
        </c:manualLayout>
      </c:layout>
      <c:txPr>
        <a:bodyPr/>
        <a:lstStyle/>
        <a:p>
          <a:pPr>
            <a:defRPr sz="600">
              <a:latin typeface="Times New Roman" pitchFamily="18" charset="0"/>
              <a:cs typeface="Times New Roman" pitchFamily="18" charset="0"/>
            </a:defRPr>
          </a:pPr>
          <a:endParaRPr lang="en-US"/>
        </a:p>
      </c:txPr>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442704530546563"/>
          <c:y val="2.3215446656927995E-2"/>
          <c:w val="0.82289508626509456"/>
          <c:h val="0.79500148623366163"/>
        </c:manualLayout>
      </c:layout>
      <c:barChart>
        <c:barDir val="col"/>
        <c:grouping val="clustered"/>
        <c:ser>
          <c:idx val="0"/>
          <c:order val="0"/>
          <c:tx>
            <c:strRef>
              <c:f>Change!$C$3</c:f>
              <c:strCache>
                <c:ptCount val="1"/>
                <c:pt idx="0">
                  <c:v>Pb without Silicon</c:v>
                </c:pt>
              </c:strCache>
            </c:strRef>
          </c:tx>
          <c:errBars>
            <c:errBarType val="both"/>
            <c:errValType val="cust"/>
            <c:plus>
              <c:numRef>
                <c:f>Change!$C$13:$C$17</c:f>
                <c:numCache>
                  <c:formatCode>General</c:formatCode>
                  <c:ptCount val="5"/>
                  <c:pt idx="0">
                    <c:v>0.24037008503093271</c:v>
                  </c:pt>
                  <c:pt idx="1">
                    <c:v>0.20816659994661318</c:v>
                  </c:pt>
                  <c:pt idx="2">
                    <c:v>0.24037008503093271</c:v>
                  </c:pt>
                  <c:pt idx="3">
                    <c:v>0.40000000000000008</c:v>
                  </c:pt>
                  <c:pt idx="4">
                    <c:v>5.7735026918962914E-2</c:v>
                  </c:pt>
                </c:numCache>
              </c:numRef>
            </c:plus>
            <c:minus>
              <c:numRef>
                <c:f>Change!$C$13:$C$17</c:f>
                <c:numCache>
                  <c:formatCode>General</c:formatCode>
                  <c:ptCount val="5"/>
                  <c:pt idx="0">
                    <c:v>0.24037008503093271</c:v>
                  </c:pt>
                  <c:pt idx="1">
                    <c:v>0.20816659994661318</c:v>
                  </c:pt>
                  <c:pt idx="2">
                    <c:v>0.24037008503093271</c:v>
                  </c:pt>
                  <c:pt idx="3">
                    <c:v>0.40000000000000008</c:v>
                  </c:pt>
                  <c:pt idx="4">
                    <c:v>5.7735026918962914E-2</c:v>
                  </c:pt>
                </c:numCache>
              </c:numRef>
            </c:minus>
          </c:errBars>
          <c:cat>
            <c:strRef>
              <c:f>Change!$B$4:$B$8</c:f>
              <c:strCache>
                <c:ptCount val="5"/>
                <c:pt idx="0">
                  <c:v>T0</c:v>
                </c:pt>
                <c:pt idx="1">
                  <c:v>T1</c:v>
                </c:pt>
                <c:pt idx="2">
                  <c:v>T2 </c:v>
                </c:pt>
                <c:pt idx="3">
                  <c:v>T3</c:v>
                </c:pt>
                <c:pt idx="4">
                  <c:v>T4</c:v>
                </c:pt>
              </c:strCache>
            </c:strRef>
          </c:cat>
          <c:val>
            <c:numRef>
              <c:f>Change!$C$4:$C$8</c:f>
              <c:numCache>
                <c:formatCode>General</c:formatCode>
                <c:ptCount val="5"/>
                <c:pt idx="0">
                  <c:v>3.6333333333333342</c:v>
                </c:pt>
                <c:pt idx="1">
                  <c:v>3.9</c:v>
                </c:pt>
                <c:pt idx="2">
                  <c:v>3.266667</c:v>
                </c:pt>
                <c:pt idx="3">
                  <c:v>2.8</c:v>
                </c:pt>
                <c:pt idx="4">
                  <c:v>2.4</c:v>
                </c:pt>
              </c:numCache>
            </c:numRef>
          </c:val>
        </c:ser>
        <c:ser>
          <c:idx val="1"/>
          <c:order val="1"/>
          <c:tx>
            <c:strRef>
              <c:f>Change!$D$3</c:f>
              <c:strCache>
                <c:ptCount val="1"/>
                <c:pt idx="0">
                  <c:v>Pb with Silicon</c:v>
                </c:pt>
              </c:strCache>
            </c:strRef>
          </c:tx>
          <c:errBars>
            <c:errBarType val="both"/>
            <c:errValType val="cust"/>
            <c:plus>
              <c:numRef>
                <c:f>Change!$D$13:$D$17</c:f>
                <c:numCache>
                  <c:formatCode>General</c:formatCode>
                  <c:ptCount val="5"/>
                  <c:pt idx="0">
                    <c:v>0.24037008503093271</c:v>
                  </c:pt>
                  <c:pt idx="1">
                    <c:v>0.45092497528229247</c:v>
                  </c:pt>
                  <c:pt idx="2">
                    <c:v>0.30550504633038944</c:v>
                  </c:pt>
                  <c:pt idx="3">
                    <c:v>0.20275875100994054</c:v>
                  </c:pt>
                  <c:pt idx="4">
                    <c:v>0.18559214542766864</c:v>
                  </c:pt>
                </c:numCache>
              </c:numRef>
            </c:plus>
            <c:minus>
              <c:numRef>
                <c:f>Change!$D$13:$D$17</c:f>
                <c:numCache>
                  <c:formatCode>General</c:formatCode>
                  <c:ptCount val="5"/>
                  <c:pt idx="0">
                    <c:v>0.24037008503093271</c:v>
                  </c:pt>
                  <c:pt idx="1">
                    <c:v>0.45092497528229247</c:v>
                  </c:pt>
                  <c:pt idx="2">
                    <c:v>0.30550504633038944</c:v>
                  </c:pt>
                  <c:pt idx="3">
                    <c:v>0.20275875100994054</c:v>
                  </c:pt>
                  <c:pt idx="4">
                    <c:v>0.18559214542766864</c:v>
                  </c:pt>
                </c:numCache>
              </c:numRef>
            </c:minus>
          </c:errBars>
          <c:cat>
            <c:strRef>
              <c:f>Change!$B$4:$B$8</c:f>
              <c:strCache>
                <c:ptCount val="5"/>
                <c:pt idx="0">
                  <c:v>T0</c:v>
                </c:pt>
                <c:pt idx="1">
                  <c:v>T1</c:v>
                </c:pt>
                <c:pt idx="2">
                  <c:v>T2 </c:v>
                </c:pt>
                <c:pt idx="3">
                  <c:v>T3</c:v>
                </c:pt>
                <c:pt idx="4">
                  <c:v>T4</c:v>
                </c:pt>
              </c:strCache>
            </c:strRef>
          </c:cat>
          <c:val>
            <c:numRef>
              <c:f>Change!$D$4:$D$8</c:f>
              <c:numCache>
                <c:formatCode>General</c:formatCode>
                <c:ptCount val="5"/>
                <c:pt idx="0">
                  <c:v>3.6333333333333342</c:v>
                </c:pt>
                <c:pt idx="1">
                  <c:v>4.0999999999999996</c:v>
                </c:pt>
                <c:pt idx="2">
                  <c:v>3.4</c:v>
                </c:pt>
                <c:pt idx="3">
                  <c:v>2.4333330000000002</c:v>
                </c:pt>
                <c:pt idx="4">
                  <c:v>2.5333329999999998</c:v>
                </c:pt>
              </c:numCache>
            </c:numRef>
          </c:val>
        </c:ser>
        <c:gapWidth val="300"/>
        <c:axId val="96368896"/>
        <c:axId val="96379264"/>
      </c:barChart>
      <c:catAx>
        <c:axId val="96368896"/>
        <c:scaling>
          <c:orientation val="minMax"/>
        </c:scaling>
        <c:axPos val="b"/>
        <c:title>
          <c:tx>
            <c:rich>
              <a:bodyPr/>
              <a:lstStyle/>
              <a:p>
                <a:pPr>
                  <a:defRPr sz="700"/>
                </a:pPr>
                <a:r>
                  <a:rPr lang="en-US" sz="700">
                    <a:latin typeface="Times New Roman" pitchFamily="18" charset="0"/>
                    <a:cs typeface="Times New Roman" pitchFamily="18" charset="0"/>
                  </a:rPr>
                  <a:t>Treatment</a:t>
                </a:r>
              </a:p>
            </c:rich>
          </c:tx>
          <c:layout>
            <c:manualLayout>
              <c:xMode val="edge"/>
              <c:yMode val="edge"/>
              <c:x val="0.4499871866000395"/>
              <c:y val="0.92426381121398715"/>
            </c:manualLayout>
          </c:layout>
        </c:title>
        <c:majorTickMark val="none"/>
        <c:tickLblPos val="nextTo"/>
        <c:txPr>
          <a:bodyPr/>
          <a:lstStyle/>
          <a:p>
            <a:pPr>
              <a:defRPr sz="600">
                <a:latin typeface="Times New Roman" pitchFamily="18" charset="0"/>
                <a:cs typeface="Times New Roman" pitchFamily="18" charset="0"/>
              </a:defRPr>
            </a:pPr>
            <a:endParaRPr lang="en-US"/>
          </a:p>
        </c:txPr>
        <c:crossAx val="96379264"/>
        <c:crosses val="autoZero"/>
        <c:auto val="1"/>
        <c:lblAlgn val="ctr"/>
        <c:lblOffset val="100"/>
      </c:catAx>
      <c:valAx>
        <c:axId val="96379264"/>
        <c:scaling>
          <c:orientation val="minMax"/>
        </c:scaling>
        <c:axPos val="l"/>
        <c:title>
          <c:tx>
            <c:rich>
              <a:bodyPr/>
              <a:lstStyle/>
              <a:p>
                <a:pPr>
                  <a:defRPr sz="700"/>
                </a:pPr>
                <a:r>
                  <a:rPr lang="en-US" sz="700">
                    <a:latin typeface="Times New Roman" pitchFamily="18" charset="0"/>
                    <a:cs typeface="Times New Roman" pitchFamily="18" charset="0"/>
                  </a:rPr>
                  <a:t>Diameter of Root (µm)</a:t>
                </a:r>
              </a:p>
            </c:rich>
          </c:tx>
          <c:layout>
            <c:manualLayout>
              <c:xMode val="edge"/>
              <c:yMode val="edge"/>
              <c:x val="5.3832891260739138E-4"/>
              <c:y val="0.17096750475868885"/>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96368896"/>
        <c:crosses val="autoZero"/>
        <c:crossBetween val="between"/>
      </c:valAx>
    </c:plotArea>
    <c:legend>
      <c:legendPos val="r"/>
      <c:layout>
        <c:manualLayout>
          <c:xMode val="edge"/>
          <c:yMode val="edge"/>
          <c:x val="0.47840860026656967"/>
          <c:y val="2.5118252397044838E-3"/>
          <c:w val="0.40850592317656131"/>
          <c:h val="0.11107914339955949"/>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392975865123491"/>
          <c:y val="2.0420569958399467E-2"/>
          <c:w val="0.79570159888566749"/>
          <c:h val="0.79821366000669358"/>
        </c:manualLayout>
      </c:layout>
      <c:barChart>
        <c:barDir val="col"/>
        <c:grouping val="clustered"/>
        <c:ser>
          <c:idx val="2"/>
          <c:order val="0"/>
          <c:tx>
            <c:strRef>
              <c:f>Change!$E$3</c:f>
              <c:strCache>
                <c:ptCount val="1"/>
                <c:pt idx="0">
                  <c:v>Pb without Silicon</c:v>
                </c:pt>
              </c:strCache>
            </c:strRef>
          </c:tx>
          <c:errBars>
            <c:errBarType val="both"/>
            <c:errValType val="cust"/>
            <c:plus>
              <c:numRef>
                <c:f>Change!$E$13:$E$17</c:f>
                <c:numCache>
                  <c:formatCode>General</c:formatCode>
                  <c:ptCount val="5"/>
                  <c:pt idx="0">
                    <c:v>6.666666666666668E-2</c:v>
                  </c:pt>
                  <c:pt idx="1">
                    <c:v>8.8191710368819745E-2</c:v>
                  </c:pt>
                  <c:pt idx="2">
                    <c:v>8.8191710368819745E-2</c:v>
                  </c:pt>
                  <c:pt idx="3">
                    <c:v>8.8191710368819745E-2</c:v>
                  </c:pt>
                  <c:pt idx="4">
                    <c:v>5.7735026918962866E-2</c:v>
                  </c:pt>
                </c:numCache>
              </c:numRef>
            </c:plus>
            <c:minus>
              <c:numRef>
                <c:f>Change!$E$13:$E$17</c:f>
                <c:numCache>
                  <c:formatCode>General</c:formatCode>
                  <c:ptCount val="5"/>
                  <c:pt idx="0">
                    <c:v>6.666666666666668E-2</c:v>
                  </c:pt>
                  <c:pt idx="1">
                    <c:v>8.8191710368819745E-2</c:v>
                  </c:pt>
                  <c:pt idx="2">
                    <c:v>8.8191710368819745E-2</c:v>
                  </c:pt>
                  <c:pt idx="3">
                    <c:v>8.8191710368819745E-2</c:v>
                  </c:pt>
                  <c:pt idx="4">
                    <c:v>5.7735026918962866E-2</c:v>
                  </c:pt>
                </c:numCache>
              </c:numRef>
            </c:minus>
          </c:errBars>
          <c:cat>
            <c:strRef>
              <c:f>Change!$B$4:$B$8</c:f>
              <c:strCache>
                <c:ptCount val="5"/>
                <c:pt idx="0">
                  <c:v>T0</c:v>
                </c:pt>
                <c:pt idx="1">
                  <c:v>T1</c:v>
                </c:pt>
                <c:pt idx="2">
                  <c:v>T2 </c:v>
                </c:pt>
                <c:pt idx="3">
                  <c:v>T3</c:v>
                </c:pt>
                <c:pt idx="4">
                  <c:v>T4</c:v>
                </c:pt>
              </c:strCache>
            </c:strRef>
          </c:cat>
          <c:val>
            <c:numRef>
              <c:f>Change!$E$4:$E$8</c:f>
              <c:numCache>
                <c:formatCode>General</c:formatCode>
                <c:ptCount val="5"/>
                <c:pt idx="0">
                  <c:v>0.43333333333333335</c:v>
                </c:pt>
                <c:pt idx="1">
                  <c:v>0.53332999999999997</c:v>
                </c:pt>
                <c:pt idx="2">
                  <c:v>0.43333000000000038</c:v>
                </c:pt>
                <c:pt idx="3">
                  <c:v>0.466667</c:v>
                </c:pt>
                <c:pt idx="4">
                  <c:v>0.5</c:v>
                </c:pt>
              </c:numCache>
            </c:numRef>
          </c:val>
        </c:ser>
        <c:ser>
          <c:idx val="3"/>
          <c:order val="1"/>
          <c:tx>
            <c:strRef>
              <c:f>Change!$F$3</c:f>
              <c:strCache>
                <c:ptCount val="1"/>
                <c:pt idx="0">
                  <c:v>Pb with Silicon</c:v>
                </c:pt>
              </c:strCache>
            </c:strRef>
          </c:tx>
          <c:errBars>
            <c:errBarType val="both"/>
            <c:errValType val="cust"/>
            <c:plus>
              <c:numRef>
                <c:f>Change!$F$13:$F$17</c:f>
                <c:numCache>
                  <c:formatCode>General</c:formatCode>
                  <c:ptCount val="5"/>
                  <c:pt idx="0">
                    <c:v>6.666666666666668E-2</c:v>
                  </c:pt>
                  <c:pt idx="1">
                    <c:v>6.666666666666668E-2</c:v>
                  </c:pt>
                  <c:pt idx="2">
                    <c:v>3.333333333333334E-2</c:v>
                  </c:pt>
                  <c:pt idx="3">
                    <c:v>0.12018504251546649</c:v>
                  </c:pt>
                  <c:pt idx="4">
                    <c:v>0.05</c:v>
                  </c:pt>
                </c:numCache>
              </c:numRef>
            </c:plus>
            <c:minus>
              <c:numRef>
                <c:f>Change!$F$13:$F$17</c:f>
                <c:numCache>
                  <c:formatCode>General</c:formatCode>
                  <c:ptCount val="5"/>
                  <c:pt idx="0">
                    <c:v>6.666666666666668E-2</c:v>
                  </c:pt>
                  <c:pt idx="1">
                    <c:v>6.666666666666668E-2</c:v>
                  </c:pt>
                  <c:pt idx="2">
                    <c:v>3.333333333333334E-2</c:v>
                  </c:pt>
                  <c:pt idx="3">
                    <c:v>0.12018504251546649</c:v>
                  </c:pt>
                  <c:pt idx="4">
                    <c:v>0.05</c:v>
                  </c:pt>
                </c:numCache>
              </c:numRef>
            </c:minus>
          </c:errBars>
          <c:cat>
            <c:strRef>
              <c:f>Change!$B$4:$B$8</c:f>
              <c:strCache>
                <c:ptCount val="5"/>
                <c:pt idx="0">
                  <c:v>T0</c:v>
                </c:pt>
                <c:pt idx="1">
                  <c:v>T1</c:v>
                </c:pt>
                <c:pt idx="2">
                  <c:v>T2 </c:v>
                </c:pt>
                <c:pt idx="3">
                  <c:v>T3</c:v>
                </c:pt>
                <c:pt idx="4">
                  <c:v>T4</c:v>
                </c:pt>
              </c:strCache>
            </c:strRef>
          </c:cat>
          <c:val>
            <c:numRef>
              <c:f>Change!$F$4:$F$8</c:f>
              <c:numCache>
                <c:formatCode>General</c:formatCode>
                <c:ptCount val="5"/>
                <c:pt idx="0">
                  <c:v>0.43333333333333335</c:v>
                </c:pt>
                <c:pt idx="1">
                  <c:v>0.56666700000000003</c:v>
                </c:pt>
                <c:pt idx="2">
                  <c:v>0.43333000000000038</c:v>
                </c:pt>
                <c:pt idx="3">
                  <c:v>0.38000000000000145</c:v>
                </c:pt>
                <c:pt idx="4">
                  <c:v>0.65000000000000302</c:v>
                </c:pt>
              </c:numCache>
            </c:numRef>
          </c:val>
        </c:ser>
        <c:gapWidth val="300"/>
        <c:axId val="97785344"/>
        <c:axId val="97787264"/>
      </c:barChart>
      <c:catAx>
        <c:axId val="97785344"/>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title>
        <c:majorTickMark val="none"/>
        <c:tickLblPos val="nextTo"/>
        <c:txPr>
          <a:bodyPr/>
          <a:lstStyle/>
          <a:p>
            <a:pPr>
              <a:defRPr sz="600">
                <a:latin typeface="Times New Roman" pitchFamily="18" charset="0"/>
                <a:cs typeface="Times New Roman" pitchFamily="18" charset="0"/>
              </a:defRPr>
            </a:pPr>
            <a:endParaRPr lang="en-US"/>
          </a:p>
        </c:txPr>
        <c:crossAx val="97787264"/>
        <c:crosses val="autoZero"/>
        <c:auto val="1"/>
        <c:lblAlgn val="ctr"/>
        <c:lblOffset val="100"/>
      </c:catAx>
      <c:valAx>
        <c:axId val="97787264"/>
        <c:scaling>
          <c:orientation val="minMax"/>
        </c:scaling>
        <c:axPos val="l"/>
        <c:title>
          <c:tx>
            <c:rich>
              <a:bodyPr/>
              <a:lstStyle/>
              <a:p>
                <a:pPr>
                  <a:defRPr>
                    <a:latin typeface="Times New Roman" pitchFamily="18" charset="0"/>
                    <a:cs typeface="Times New Roman" pitchFamily="18" charset="0"/>
                  </a:defRPr>
                </a:pPr>
                <a:r>
                  <a:rPr lang="en-US" sz="700">
                    <a:latin typeface="Times New Roman" pitchFamily="18" charset="0"/>
                    <a:cs typeface="Times New Roman" pitchFamily="18" charset="0"/>
                  </a:rPr>
                  <a:t>Epidermal Tissue Thickness (µm)</a:t>
                </a:r>
              </a:p>
            </c:rich>
          </c:tx>
        </c:title>
        <c:numFmt formatCode="General" sourceLinked="1"/>
        <c:tickLblPos val="nextTo"/>
        <c:txPr>
          <a:bodyPr/>
          <a:lstStyle/>
          <a:p>
            <a:pPr>
              <a:defRPr sz="600">
                <a:latin typeface="Times New Roman" pitchFamily="18" charset="0"/>
                <a:cs typeface="Times New Roman" pitchFamily="18" charset="0"/>
              </a:defRPr>
            </a:pPr>
            <a:endParaRPr lang="en-US"/>
          </a:p>
        </c:txPr>
        <c:crossAx val="97785344"/>
        <c:crosses val="autoZero"/>
        <c:crossBetween val="between"/>
      </c:valAx>
    </c:plotArea>
    <c:legend>
      <c:legendPos val="r"/>
      <c:layout>
        <c:manualLayout>
          <c:xMode val="edge"/>
          <c:yMode val="edge"/>
          <c:x val="0.43519595854860849"/>
          <c:y val="6.0148737709288438E-3"/>
          <c:w val="0.48817318227111761"/>
          <c:h val="0.11158732644517505"/>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8258327238391922"/>
          <c:y val="6.7396646962323586E-2"/>
          <c:w val="0.81741672761608053"/>
          <c:h val="0.76717900065915712"/>
        </c:manualLayout>
      </c:layout>
      <c:barChart>
        <c:barDir val="col"/>
        <c:grouping val="clustered"/>
        <c:ser>
          <c:idx val="4"/>
          <c:order val="0"/>
          <c:tx>
            <c:strRef>
              <c:f>Change!$G$3</c:f>
              <c:strCache>
                <c:ptCount val="1"/>
                <c:pt idx="0">
                  <c:v>Pb without Silicon</c:v>
                </c:pt>
              </c:strCache>
            </c:strRef>
          </c:tx>
          <c:errBars>
            <c:errBarType val="both"/>
            <c:errValType val="cust"/>
            <c:plus>
              <c:numRef>
                <c:f>Change!$G$13:$G$17</c:f>
                <c:numCache>
                  <c:formatCode>General</c:formatCode>
                  <c:ptCount val="5"/>
                  <c:pt idx="0">
                    <c:v>3.333333333333334E-2</c:v>
                  </c:pt>
                  <c:pt idx="1">
                    <c:v>5.7735026918962866E-2</c:v>
                  </c:pt>
                  <c:pt idx="2">
                    <c:v>3.333333333333334E-2</c:v>
                  </c:pt>
                  <c:pt idx="3">
                    <c:v>3.3333333333333354E-2</c:v>
                  </c:pt>
                  <c:pt idx="4">
                    <c:v>3.333333333333334E-2</c:v>
                  </c:pt>
                </c:numCache>
              </c:numRef>
            </c:plus>
            <c:minus>
              <c:numRef>
                <c:f>Change!$G$13:$G$17</c:f>
                <c:numCache>
                  <c:formatCode>General</c:formatCode>
                  <c:ptCount val="5"/>
                  <c:pt idx="0">
                    <c:v>3.333333333333334E-2</c:v>
                  </c:pt>
                  <c:pt idx="1">
                    <c:v>5.7735026918962866E-2</c:v>
                  </c:pt>
                  <c:pt idx="2">
                    <c:v>3.333333333333334E-2</c:v>
                  </c:pt>
                  <c:pt idx="3">
                    <c:v>3.3333333333333354E-2</c:v>
                  </c:pt>
                  <c:pt idx="4">
                    <c:v>3.333333333333334E-2</c:v>
                  </c:pt>
                </c:numCache>
              </c:numRef>
            </c:minus>
          </c:errBars>
          <c:cat>
            <c:strRef>
              <c:f>Change!$B$4:$B$8</c:f>
              <c:strCache>
                <c:ptCount val="5"/>
                <c:pt idx="0">
                  <c:v>T0</c:v>
                </c:pt>
                <c:pt idx="1">
                  <c:v>T1</c:v>
                </c:pt>
                <c:pt idx="2">
                  <c:v>T2 </c:v>
                </c:pt>
                <c:pt idx="3">
                  <c:v>T3</c:v>
                </c:pt>
                <c:pt idx="4">
                  <c:v>T4</c:v>
                </c:pt>
              </c:strCache>
            </c:strRef>
          </c:cat>
          <c:val>
            <c:numRef>
              <c:f>Change!$G$4:$G$8</c:f>
              <c:numCache>
                <c:formatCode>General</c:formatCode>
                <c:ptCount val="5"/>
                <c:pt idx="0">
                  <c:v>0.43333300000000002</c:v>
                </c:pt>
                <c:pt idx="1">
                  <c:v>0.4</c:v>
                </c:pt>
                <c:pt idx="2">
                  <c:v>0.33333000000000162</c:v>
                </c:pt>
                <c:pt idx="3">
                  <c:v>0.33333000000000162</c:v>
                </c:pt>
                <c:pt idx="4">
                  <c:v>0.33333000000000162</c:v>
                </c:pt>
              </c:numCache>
            </c:numRef>
          </c:val>
        </c:ser>
        <c:ser>
          <c:idx val="5"/>
          <c:order val="1"/>
          <c:tx>
            <c:strRef>
              <c:f>Change!$H$3</c:f>
              <c:strCache>
                <c:ptCount val="1"/>
                <c:pt idx="0">
                  <c:v>Pb with Silicon</c:v>
                </c:pt>
              </c:strCache>
            </c:strRef>
          </c:tx>
          <c:errBars>
            <c:errBarType val="both"/>
            <c:errValType val="cust"/>
            <c:plus>
              <c:numRef>
                <c:f>Change!$H$13:$H$17</c:f>
                <c:numCache>
                  <c:formatCode>General</c:formatCode>
                  <c:ptCount val="5"/>
                  <c:pt idx="0">
                    <c:v>3.333333333333334E-2</c:v>
                  </c:pt>
                  <c:pt idx="1">
                    <c:v>5.7735026918962866E-2</c:v>
                  </c:pt>
                  <c:pt idx="2">
                    <c:v>3.333333333333334E-2</c:v>
                  </c:pt>
                  <c:pt idx="3">
                    <c:v>5.7735026918962901E-2</c:v>
                  </c:pt>
                  <c:pt idx="4">
                    <c:v>3.3333333333333354E-2</c:v>
                  </c:pt>
                </c:numCache>
              </c:numRef>
            </c:plus>
            <c:minus>
              <c:numRef>
                <c:f>Change!$H$13:$H$17</c:f>
                <c:numCache>
                  <c:formatCode>General</c:formatCode>
                  <c:ptCount val="5"/>
                  <c:pt idx="0">
                    <c:v>3.333333333333334E-2</c:v>
                  </c:pt>
                  <c:pt idx="1">
                    <c:v>5.7735026918962866E-2</c:v>
                  </c:pt>
                  <c:pt idx="2">
                    <c:v>3.333333333333334E-2</c:v>
                  </c:pt>
                  <c:pt idx="3">
                    <c:v>5.7735026918962901E-2</c:v>
                  </c:pt>
                  <c:pt idx="4">
                    <c:v>3.3333333333333354E-2</c:v>
                  </c:pt>
                </c:numCache>
              </c:numRef>
            </c:minus>
          </c:errBars>
          <c:cat>
            <c:strRef>
              <c:f>Change!$B$4:$B$8</c:f>
              <c:strCache>
                <c:ptCount val="5"/>
                <c:pt idx="0">
                  <c:v>T0</c:v>
                </c:pt>
                <c:pt idx="1">
                  <c:v>T1</c:v>
                </c:pt>
                <c:pt idx="2">
                  <c:v>T2 </c:v>
                </c:pt>
                <c:pt idx="3">
                  <c:v>T3</c:v>
                </c:pt>
                <c:pt idx="4">
                  <c:v>T4</c:v>
                </c:pt>
              </c:strCache>
            </c:strRef>
          </c:cat>
          <c:val>
            <c:numRef>
              <c:f>Change!$H$4:$H$8</c:f>
              <c:numCache>
                <c:formatCode>General</c:formatCode>
                <c:ptCount val="5"/>
                <c:pt idx="0">
                  <c:v>0.43333300000000002</c:v>
                </c:pt>
                <c:pt idx="1">
                  <c:v>0.4</c:v>
                </c:pt>
                <c:pt idx="2">
                  <c:v>0.43333300000000002</c:v>
                </c:pt>
                <c:pt idx="3">
                  <c:v>0.4</c:v>
                </c:pt>
                <c:pt idx="4">
                  <c:v>0.36667000000000038</c:v>
                </c:pt>
              </c:numCache>
            </c:numRef>
          </c:val>
        </c:ser>
        <c:axId val="98194176"/>
        <c:axId val="98196096"/>
      </c:barChart>
      <c:catAx>
        <c:axId val="98194176"/>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title>
        <c:majorTickMark val="none"/>
        <c:tickLblPos val="nextTo"/>
        <c:txPr>
          <a:bodyPr/>
          <a:lstStyle/>
          <a:p>
            <a:pPr>
              <a:defRPr sz="600">
                <a:latin typeface="Times New Roman" pitchFamily="18" charset="0"/>
                <a:cs typeface="Times New Roman" pitchFamily="18" charset="0"/>
              </a:defRPr>
            </a:pPr>
            <a:endParaRPr lang="en-US"/>
          </a:p>
        </c:txPr>
        <c:crossAx val="98196096"/>
        <c:crosses val="autoZero"/>
        <c:auto val="1"/>
        <c:lblAlgn val="ctr"/>
        <c:lblOffset val="100"/>
      </c:catAx>
      <c:valAx>
        <c:axId val="98196096"/>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Endodermal Thickness (µm)</a:t>
                </a:r>
              </a:p>
            </c:rich>
          </c:tx>
        </c:title>
        <c:numFmt formatCode="General" sourceLinked="1"/>
        <c:tickLblPos val="nextTo"/>
        <c:txPr>
          <a:bodyPr/>
          <a:lstStyle/>
          <a:p>
            <a:pPr>
              <a:defRPr sz="600">
                <a:latin typeface="Times New Roman" pitchFamily="18" charset="0"/>
                <a:cs typeface="Times New Roman" pitchFamily="18" charset="0"/>
              </a:defRPr>
            </a:pPr>
            <a:endParaRPr lang="en-US"/>
          </a:p>
        </c:txPr>
        <c:crossAx val="98194176"/>
        <c:crosses val="autoZero"/>
        <c:crossBetween val="between"/>
      </c:valAx>
    </c:plotArea>
    <c:legend>
      <c:legendPos val="r"/>
      <c:layout>
        <c:manualLayout>
          <c:xMode val="edge"/>
          <c:yMode val="edge"/>
          <c:x val="0.50434214212344752"/>
          <c:y val="1.4930936521407678E-3"/>
          <c:w val="0.41305927506300738"/>
          <c:h val="0.10966499106039168"/>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738217763133541"/>
          <c:y val="2.0457302297436992E-2"/>
          <c:w val="0.84261782236866745"/>
          <c:h val="0.80460906779320762"/>
        </c:manualLayout>
      </c:layout>
      <c:barChart>
        <c:barDir val="col"/>
        <c:grouping val="clustered"/>
        <c:ser>
          <c:idx val="6"/>
          <c:order val="0"/>
          <c:tx>
            <c:strRef>
              <c:f>Change!$I$3</c:f>
              <c:strCache>
                <c:ptCount val="1"/>
                <c:pt idx="0">
                  <c:v>Pb without Silicon</c:v>
                </c:pt>
              </c:strCache>
            </c:strRef>
          </c:tx>
          <c:errBars>
            <c:errBarType val="both"/>
            <c:errValType val="cust"/>
            <c:plus>
              <c:numRef>
                <c:f>Change!$I$13:$I$17</c:f>
                <c:numCache>
                  <c:formatCode>General</c:formatCode>
                  <c:ptCount val="5"/>
                  <c:pt idx="0">
                    <c:v>0.22526527571830621</c:v>
                  </c:pt>
                  <c:pt idx="1">
                    <c:v>0.22526527571830621</c:v>
                  </c:pt>
                  <c:pt idx="2">
                    <c:v>0.12346839451634745</c:v>
                  </c:pt>
                  <c:pt idx="3">
                    <c:v>5.2387445485005721E-2</c:v>
                  </c:pt>
                  <c:pt idx="4">
                    <c:v>5.3333333333333718E-2</c:v>
                  </c:pt>
                </c:numCache>
              </c:numRef>
            </c:plus>
            <c:minus>
              <c:numRef>
                <c:f>Change!$I$13:$I$17</c:f>
                <c:numCache>
                  <c:formatCode>General</c:formatCode>
                  <c:ptCount val="5"/>
                  <c:pt idx="0">
                    <c:v>0.22526527571830621</c:v>
                  </c:pt>
                  <c:pt idx="1">
                    <c:v>0.22526527571830621</c:v>
                  </c:pt>
                  <c:pt idx="2">
                    <c:v>0.12346839451634745</c:v>
                  </c:pt>
                  <c:pt idx="3">
                    <c:v>5.2387445485005721E-2</c:v>
                  </c:pt>
                  <c:pt idx="4">
                    <c:v>5.3333333333333718E-2</c:v>
                  </c:pt>
                </c:numCache>
              </c:numRef>
            </c:minus>
          </c:errBars>
          <c:cat>
            <c:strRef>
              <c:f>Change!$B$4:$B$8</c:f>
              <c:strCache>
                <c:ptCount val="5"/>
                <c:pt idx="0">
                  <c:v>T0</c:v>
                </c:pt>
                <c:pt idx="1">
                  <c:v>T1</c:v>
                </c:pt>
                <c:pt idx="2">
                  <c:v>T2 </c:v>
                </c:pt>
                <c:pt idx="3">
                  <c:v>T3</c:v>
                </c:pt>
                <c:pt idx="4">
                  <c:v>T4</c:v>
                </c:pt>
              </c:strCache>
            </c:strRef>
          </c:cat>
          <c:val>
            <c:numRef>
              <c:f>Change!$I$4:$I$8</c:f>
              <c:numCache>
                <c:formatCode>General</c:formatCode>
                <c:ptCount val="5"/>
                <c:pt idx="0">
                  <c:v>1.7033333333333334</c:v>
                </c:pt>
                <c:pt idx="1">
                  <c:v>1.7033299999999914</c:v>
                </c:pt>
                <c:pt idx="2">
                  <c:v>0.96666700000000005</c:v>
                </c:pt>
                <c:pt idx="3">
                  <c:v>0.79666700000000001</c:v>
                </c:pt>
                <c:pt idx="4">
                  <c:v>0.61333300000000002</c:v>
                </c:pt>
              </c:numCache>
            </c:numRef>
          </c:val>
        </c:ser>
        <c:ser>
          <c:idx val="7"/>
          <c:order val="1"/>
          <c:tx>
            <c:strRef>
              <c:f>Change!$J$3</c:f>
              <c:strCache>
                <c:ptCount val="1"/>
                <c:pt idx="0">
                  <c:v>Pb with Silicon</c:v>
                </c:pt>
              </c:strCache>
            </c:strRef>
          </c:tx>
          <c:errBars>
            <c:errBarType val="both"/>
            <c:errValType val="cust"/>
            <c:plus>
              <c:numRef>
                <c:f>Change!$J$13:$J$17</c:f>
                <c:numCache>
                  <c:formatCode>General</c:formatCode>
                  <c:ptCount val="5"/>
                  <c:pt idx="0">
                    <c:v>0.22526527571830621</c:v>
                  </c:pt>
                  <c:pt idx="1">
                    <c:v>0.21797043632362498</c:v>
                  </c:pt>
                  <c:pt idx="2">
                    <c:v>0.10867893591267409</c:v>
                  </c:pt>
                  <c:pt idx="3">
                    <c:v>2.9627314724385422E-2</c:v>
                  </c:pt>
                  <c:pt idx="4">
                    <c:v>6.8068592855540913E-2</c:v>
                  </c:pt>
                </c:numCache>
              </c:numRef>
            </c:plus>
            <c:minus>
              <c:numRef>
                <c:f>Change!$J$13:$J$17</c:f>
                <c:numCache>
                  <c:formatCode>General</c:formatCode>
                  <c:ptCount val="5"/>
                  <c:pt idx="0">
                    <c:v>0.22526527571830621</c:v>
                  </c:pt>
                  <c:pt idx="1">
                    <c:v>0.21797043632362498</c:v>
                  </c:pt>
                  <c:pt idx="2">
                    <c:v>0.10867893591267409</c:v>
                  </c:pt>
                  <c:pt idx="3">
                    <c:v>2.9627314724385422E-2</c:v>
                  </c:pt>
                  <c:pt idx="4">
                    <c:v>6.8068592855540913E-2</c:v>
                  </c:pt>
                </c:numCache>
              </c:numRef>
            </c:minus>
          </c:errBars>
          <c:cat>
            <c:strRef>
              <c:f>Change!$B$4:$B$8</c:f>
              <c:strCache>
                <c:ptCount val="5"/>
                <c:pt idx="0">
                  <c:v>T0</c:v>
                </c:pt>
                <c:pt idx="1">
                  <c:v>T1</c:v>
                </c:pt>
                <c:pt idx="2">
                  <c:v>T2 </c:v>
                </c:pt>
                <c:pt idx="3">
                  <c:v>T3</c:v>
                </c:pt>
                <c:pt idx="4">
                  <c:v>T4</c:v>
                </c:pt>
              </c:strCache>
            </c:strRef>
          </c:cat>
          <c:val>
            <c:numRef>
              <c:f>Change!$J$4:$J$8</c:f>
              <c:numCache>
                <c:formatCode>General</c:formatCode>
                <c:ptCount val="5"/>
                <c:pt idx="0">
                  <c:v>1.7033333333333334</c:v>
                </c:pt>
                <c:pt idx="1">
                  <c:v>1.4066669999999943</c:v>
                </c:pt>
                <c:pt idx="2">
                  <c:v>1.0833329999999999</c:v>
                </c:pt>
                <c:pt idx="3">
                  <c:v>0.9</c:v>
                </c:pt>
                <c:pt idx="4">
                  <c:v>0.59</c:v>
                </c:pt>
              </c:numCache>
            </c:numRef>
          </c:val>
        </c:ser>
        <c:axId val="98250752"/>
        <c:axId val="98252672"/>
      </c:barChart>
      <c:catAx>
        <c:axId val="98250752"/>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title>
        <c:majorTickMark val="none"/>
        <c:tickLblPos val="nextTo"/>
        <c:txPr>
          <a:bodyPr/>
          <a:lstStyle/>
          <a:p>
            <a:pPr>
              <a:defRPr sz="600">
                <a:latin typeface="Times New Roman" pitchFamily="18" charset="0"/>
                <a:cs typeface="Times New Roman" pitchFamily="18" charset="0"/>
              </a:defRPr>
            </a:pPr>
            <a:endParaRPr lang="en-US"/>
          </a:p>
        </c:txPr>
        <c:crossAx val="98252672"/>
        <c:crosses val="autoZero"/>
        <c:auto val="1"/>
        <c:lblAlgn val="ctr"/>
        <c:lblOffset val="100"/>
      </c:catAx>
      <c:valAx>
        <c:axId val="98252672"/>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Vascular Bundle Thickness (µm)</a:t>
                </a:r>
              </a:p>
            </c:rich>
          </c:tx>
          <c:layout>
            <c:manualLayout>
              <c:xMode val="edge"/>
              <c:yMode val="edge"/>
              <c:x val="1.1692585466211962E-2"/>
              <c:y val="9.4981570740005655E-2"/>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98250752"/>
        <c:crosses val="autoZero"/>
        <c:crossBetween val="between"/>
      </c:valAx>
    </c:plotArea>
    <c:legend>
      <c:legendPos val="r"/>
      <c:layout>
        <c:manualLayout>
          <c:xMode val="edge"/>
          <c:yMode val="edge"/>
          <c:x val="0.45807086614173231"/>
          <c:y val="8.8754009915428377E-3"/>
          <c:w val="0.42239296308684227"/>
          <c:h val="0.10318996646711302"/>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126058635383128"/>
          <c:y val="2.2517232890834481E-2"/>
          <c:w val="0.83873941364617577"/>
          <c:h val="0.81837023850331514"/>
        </c:manualLayout>
      </c:layout>
      <c:barChart>
        <c:barDir val="col"/>
        <c:grouping val="clustered"/>
        <c:ser>
          <c:idx val="8"/>
          <c:order val="0"/>
          <c:tx>
            <c:strRef>
              <c:f>Change!$K$3</c:f>
              <c:strCache>
                <c:ptCount val="1"/>
                <c:pt idx="0">
                  <c:v>Pb without Silicon</c:v>
                </c:pt>
              </c:strCache>
            </c:strRef>
          </c:tx>
          <c:errBars>
            <c:errBarType val="both"/>
            <c:errValType val="cust"/>
            <c:plus>
              <c:numRef>
                <c:f>Change!$K$13:$K$17</c:f>
                <c:numCache>
                  <c:formatCode>General</c:formatCode>
                  <c:ptCount val="5"/>
                  <c:pt idx="0">
                    <c:v>3.2145502536643292E-2</c:v>
                  </c:pt>
                  <c:pt idx="1">
                    <c:v>3.1797973380565052E-2</c:v>
                  </c:pt>
                  <c:pt idx="2">
                    <c:v>4.3588989435406823E-2</c:v>
                  </c:pt>
                  <c:pt idx="3">
                    <c:v>0.05</c:v>
                  </c:pt>
                  <c:pt idx="4">
                    <c:v>4.3333333333333703E-2</c:v>
                  </c:pt>
                </c:numCache>
              </c:numRef>
            </c:plus>
            <c:minus>
              <c:numRef>
                <c:f>Change!$K$13:$K$17</c:f>
                <c:numCache>
                  <c:formatCode>General</c:formatCode>
                  <c:ptCount val="5"/>
                  <c:pt idx="0">
                    <c:v>3.2145502536643292E-2</c:v>
                  </c:pt>
                  <c:pt idx="1">
                    <c:v>3.1797973380565052E-2</c:v>
                  </c:pt>
                  <c:pt idx="2">
                    <c:v>4.3588989435406823E-2</c:v>
                  </c:pt>
                  <c:pt idx="3">
                    <c:v>0.05</c:v>
                  </c:pt>
                  <c:pt idx="4">
                    <c:v>4.3333333333333703E-2</c:v>
                  </c:pt>
                </c:numCache>
              </c:numRef>
            </c:minus>
          </c:errBars>
          <c:cat>
            <c:strRef>
              <c:f>Change!$B$4:$B$8</c:f>
              <c:strCache>
                <c:ptCount val="5"/>
                <c:pt idx="0">
                  <c:v>T0</c:v>
                </c:pt>
                <c:pt idx="1">
                  <c:v>T1</c:v>
                </c:pt>
                <c:pt idx="2">
                  <c:v>T2 </c:v>
                </c:pt>
                <c:pt idx="3">
                  <c:v>T3</c:v>
                </c:pt>
                <c:pt idx="4">
                  <c:v>T4</c:v>
                </c:pt>
              </c:strCache>
            </c:strRef>
          </c:cat>
          <c:val>
            <c:numRef>
              <c:f>Change!$K$4:$K$8</c:f>
              <c:numCache>
                <c:formatCode>General</c:formatCode>
                <c:ptCount val="5"/>
                <c:pt idx="0">
                  <c:v>0.49000000000000032</c:v>
                </c:pt>
                <c:pt idx="1">
                  <c:v>0.49666700000000008</c:v>
                </c:pt>
                <c:pt idx="2">
                  <c:v>0.53</c:v>
                </c:pt>
                <c:pt idx="3">
                  <c:v>0.53</c:v>
                </c:pt>
                <c:pt idx="4">
                  <c:v>0.56333</c:v>
                </c:pt>
              </c:numCache>
            </c:numRef>
          </c:val>
        </c:ser>
        <c:ser>
          <c:idx val="9"/>
          <c:order val="1"/>
          <c:tx>
            <c:strRef>
              <c:f>Change!$L$3</c:f>
              <c:strCache>
                <c:ptCount val="1"/>
                <c:pt idx="0">
                  <c:v>Pb with Silicon</c:v>
                </c:pt>
              </c:strCache>
            </c:strRef>
          </c:tx>
          <c:errBars>
            <c:errBarType val="both"/>
            <c:errValType val="cust"/>
            <c:plus>
              <c:numRef>
                <c:f>Change!$L$13:$L$17</c:f>
                <c:numCache>
                  <c:formatCode>General</c:formatCode>
                  <c:ptCount val="5"/>
                  <c:pt idx="0">
                    <c:v>3.2145502536643292E-2</c:v>
                  </c:pt>
                  <c:pt idx="1">
                    <c:v>8.5049005481153822E-2</c:v>
                  </c:pt>
                  <c:pt idx="2">
                    <c:v>7.0237691685684916E-2</c:v>
                  </c:pt>
                  <c:pt idx="3">
                    <c:v>2.9627314724385422E-2</c:v>
                  </c:pt>
                  <c:pt idx="4">
                    <c:v>3.3333333333333392E-3</c:v>
                  </c:pt>
                </c:numCache>
              </c:numRef>
            </c:plus>
            <c:minus>
              <c:numRef>
                <c:f>Change!$L$13:$L$17</c:f>
                <c:numCache>
                  <c:formatCode>General</c:formatCode>
                  <c:ptCount val="5"/>
                  <c:pt idx="0">
                    <c:v>3.2145502536643292E-2</c:v>
                  </c:pt>
                  <c:pt idx="1">
                    <c:v>8.5049005481153822E-2</c:v>
                  </c:pt>
                  <c:pt idx="2">
                    <c:v>7.0237691685684916E-2</c:v>
                  </c:pt>
                  <c:pt idx="3">
                    <c:v>2.9627314724385422E-2</c:v>
                  </c:pt>
                  <c:pt idx="4">
                    <c:v>3.3333333333333392E-3</c:v>
                  </c:pt>
                </c:numCache>
              </c:numRef>
            </c:minus>
          </c:errBars>
          <c:cat>
            <c:strRef>
              <c:f>Change!$B$4:$B$8</c:f>
              <c:strCache>
                <c:ptCount val="5"/>
                <c:pt idx="0">
                  <c:v>T0</c:v>
                </c:pt>
                <c:pt idx="1">
                  <c:v>T1</c:v>
                </c:pt>
                <c:pt idx="2">
                  <c:v>T2 </c:v>
                </c:pt>
                <c:pt idx="3">
                  <c:v>T3</c:v>
                </c:pt>
                <c:pt idx="4">
                  <c:v>T4</c:v>
                </c:pt>
              </c:strCache>
            </c:strRef>
          </c:cat>
          <c:val>
            <c:numRef>
              <c:f>Change!$L$4:$L$8</c:f>
              <c:numCache>
                <c:formatCode>General</c:formatCode>
                <c:ptCount val="5"/>
                <c:pt idx="0">
                  <c:v>0.49000000000000032</c:v>
                </c:pt>
                <c:pt idx="1">
                  <c:v>0.68</c:v>
                </c:pt>
                <c:pt idx="2">
                  <c:v>0.6400000000000029</c:v>
                </c:pt>
                <c:pt idx="3">
                  <c:v>0.64333000000000062</c:v>
                </c:pt>
                <c:pt idx="4">
                  <c:v>0.63666699999999998</c:v>
                </c:pt>
              </c:numCache>
            </c:numRef>
          </c:val>
        </c:ser>
        <c:axId val="98282496"/>
        <c:axId val="98292864"/>
      </c:barChart>
      <c:catAx>
        <c:axId val="98282496"/>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layout>
            <c:manualLayout>
              <c:xMode val="edge"/>
              <c:yMode val="edge"/>
              <c:x val="0.40680909319533437"/>
              <c:y val="0.92468816857269576"/>
            </c:manualLayout>
          </c:layout>
        </c:title>
        <c:majorTickMark val="none"/>
        <c:tickLblPos val="nextTo"/>
        <c:txPr>
          <a:bodyPr/>
          <a:lstStyle/>
          <a:p>
            <a:pPr>
              <a:defRPr sz="600">
                <a:latin typeface="Times New Roman" pitchFamily="18" charset="0"/>
                <a:cs typeface="Times New Roman" pitchFamily="18" charset="0"/>
              </a:defRPr>
            </a:pPr>
            <a:endParaRPr lang="en-US"/>
          </a:p>
        </c:txPr>
        <c:crossAx val="98292864"/>
        <c:crosses val="autoZero"/>
        <c:auto val="1"/>
        <c:lblAlgn val="ctr"/>
        <c:lblOffset val="100"/>
      </c:catAx>
      <c:valAx>
        <c:axId val="98292864"/>
        <c:scaling>
          <c:orientation val="minMax"/>
        </c:scaling>
        <c:axPos val="l"/>
        <c:title>
          <c:tx>
            <c:rich>
              <a:bodyPr/>
              <a:lstStyle/>
              <a:p>
                <a:pPr>
                  <a:defRPr/>
                </a:pPr>
                <a:r>
                  <a:rPr lang="en-US" sz="700">
                    <a:latin typeface="Times New Roman" pitchFamily="18" charset="0"/>
                    <a:cs typeface="Times New Roman" pitchFamily="18" charset="0"/>
                  </a:rPr>
                  <a:t>Epidermal cell area (µm)</a:t>
                </a:r>
              </a:p>
            </c:rich>
          </c:tx>
          <c:layout>
            <c:manualLayout>
              <c:xMode val="edge"/>
              <c:yMode val="edge"/>
              <c:x val="3.1059503189631785E-3"/>
              <c:y val="0.16829775064072491"/>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98282496"/>
        <c:crosses val="autoZero"/>
        <c:crossBetween val="between"/>
      </c:valAx>
    </c:plotArea>
    <c:legend>
      <c:legendPos val="r"/>
      <c:layout>
        <c:manualLayout>
          <c:xMode val="edge"/>
          <c:yMode val="edge"/>
          <c:x val="0.51033445578144843"/>
          <c:y val="3.8619130941965692E-3"/>
          <c:w val="0.34868243949263555"/>
          <c:h val="0.11666717201747522"/>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718890907867285"/>
          <c:y val="1.8518518518518583E-2"/>
          <c:w val="0.85033490813648294"/>
          <c:h val="0.83470606440716877"/>
        </c:manualLayout>
      </c:layout>
      <c:barChart>
        <c:barDir val="col"/>
        <c:grouping val="clustered"/>
        <c:ser>
          <c:idx val="0"/>
          <c:order val="0"/>
          <c:tx>
            <c:strRef>
              <c:f>Leaf!$C$5</c:f>
              <c:strCache>
                <c:ptCount val="1"/>
                <c:pt idx="0">
                  <c:v>Pb without Silicon</c:v>
                </c:pt>
              </c:strCache>
            </c:strRef>
          </c:tx>
          <c:errBars>
            <c:errBarType val="both"/>
            <c:errValType val="cust"/>
            <c:plus>
              <c:numRef>
                <c:f>Leaf!$C$30:$C$34</c:f>
                <c:numCache>
                  <c:formatCode>General</c:formatCode>
                  <c:ptCount val="5"/>
                  <c:pt idx="0">
                    <c:v>1.0359590296489103</c:v>
                  </c:pt>
                  <c:pt idx="1">
                    <c:v>0.44410959608336914</c:v>
                  </c:pt>
                  <c:pt idx="2">
                    <c:v>0.11590225767142492</c:v>
                  </c:pt>
                  <c:pt idx="3">
                    <c:v>0.36447831820897891</c:v>
                  </c:pt>
                  <c:pt idx="4">
                    <c:v>0.28589042189855585</c:v>
                  </c:pt>
                </c:numCache>
              </c:numRef>
            </c:plus>
            <c:minus>
              <c:numRef>
                <c:f>Leaf!$C$30:$C$34</c:f>
                <c:numCache>
                  <c:formatCode>General</c:formatCode>
                  <c:ptCount val="5"/>
                  <c:pt idx="0">
                    <c:v>1.0359590296489103</c:v>
                  </c:pt>
                  <c:pt idx="1">
                    <c:v>0.44410959608336914</c:v>
                  </c:pt>
                  <c:pt idx="2">
                    <c:v>0.11590225767142492</c:v>
                  </c:pt>
                  <c:pt idx="3">
                    <c:v>0.36447831820897891</c:v>
                  </c:pt>
                  <c:pt idx="4">
                    <c:v>0.28589042189855585</c:v>
                  </c:pt>
                </c:numCache>
              </c:numRef>
            </c:minus>
          </c:errBars>
          <c:cat>
            <c:strRef>
              <c:f>Leaf!$B$6:$B$10</c:f>
              <c:strCache>
                <c:ptCount val="5"/>
                <c:pt idx="0">
                  <c:v>T0</c:v>
                </c:pt>
                <c:pt idx="1">
                  <c:v>T1</c:v>
                </c:pt>
                <c:pt idx="2">
                  <c:v>T2 </c:v>
                </c:pt>
                <c:pt idx="3">
                  <c:v>T3</c:v>
                </c:pt>
                <c:pt idx="4">
                  <c:v>T4</c:v>
                </c:pt>
              </c:strCache>
            </c:strRef>
          </c:cat>
          <c:val>
            <c:numRef>
              <c:f>Leaf!$C$6:$C$10</c:f>
              <c:numCache>
                <c:formatCode>General</c:formatCode>
                <c:ptCount val="5"/>
                <c:pt idx="0">
                  <c:v>5.2733333333333636</c:v>
                </c:pt>
                <c:pt idx="1">
                  <c:v>4.09</c:v>
                </c:pt>
                <c:pt idx="2">
                  <c:v>3.4899999999999998</c:v>
                </c:pt>
                <c:pt idx="3">
                  <c:v>2.6466666666666669</c:v>
                </c:pt>
                <c:pt idx="4">
                  <c:v>2.2999999999999998</c:v>
                </c:pt>
              </c:numCache>
            </c:numRef>
          </c:val>
        </c:ser>
        <c:ser>
          <c:idx val="1"/>
          <c:order val="1"/>
          <c:tx>
            <c:strRef>
              <c:f>Leaf!$D$5</c:f>
              <c:strCache>
                <c:ptCount val="1"/>
                <c:pt idx="0">
                  <c:v>Pb with Silicon</c:v>
                </c:pt>
              </c:strCache>
            </c:strRef>
          </c:tx>
          <c:errBars>
            <c:errBarType val="both"/>
            <c:errValType val="cust"/>
            <c:plus>
              <c:numRef>
                <c:f>Leaf!$D$30:$D$34</c:f>
                <c:numCache>
                  <c:formatCode>General</c:formatCode>
                  <c:ptCount val="5"/>
                  <c:pt idx="0">
                    <c:v>1.0359590296489103</c:v>
                  </c:pt>
                  <c:pt idx="1">
                    <c:v>0.4043238525956363</c:v>
                  </c:pt>
                  <c:pt idx="2">
                    <c:v>0.87392473614405275</c:v>
                  </c:pt>
                  <c:pt idx="3">
                    <c:v>0.62616114361861974</c:v>
                  </c:pt>
                  <c:pt idx="4">
                    <c:v>0.22271057451320081</c:v>
                  </c:pt>
                </c:numCache>
              </c:numRef>
            </c:plus>
            <c:minus>
              <c:numRef>
                <c:f>Leaf!$D$30:$D$34</c:f>
                <c:numCache>
                  <c:formatCode>General</c:formatCode>
                  <c:ptCount val="5"/>
                  <c:pt idx="0">
                    <c:v>1.0359590296489103</c:v>
                  </c:pt>
                  <c:pt idx="1">
                    <c:v>0.4043238525956363</c:v>
                  </c:pt>
                  <c:pt idx="2">
                    <c:v>0.87392473614405275</c:v>
                  </c:pt>
                  <c:pt idx="3">
                    <c:v>0.62616114361861974</c:v>
                  </c:pt>
                  <c:pt idx="4">
                    <c:v>0.22271057451320081</c:v>
                  </c:pt>
                </c:numCache>
              </c:numRef>
            </c:minus>
          </c:errBars>
          <c:cat>
            <c:strRef>
              <c:f>Leaf!$B$6:$B$10</c:f>
              <c:strCache>
                <c:ptCount val="5"/>
                <c:pt idx="0">
                  <c:v>T0</c:v>
                </c:pt>
                <c:pt idx="1">
                  <c:v>T1</c:v>
                </c:pt>
                <c:pt idx="2">
                  <c:v>T2 </c:v>
                </c:pt>
                <c:pt idx="3">
                  <c:v>T3</c:v>
                </c:pt>
                <c:pt idx="4">
                  <c:v>T4</c:v>
                </c:pt>
              </c:strCache>
            </c:strRef>
          </c:cat>
          <c:val>
            <c:numRef>
              <c:f>Leaf!$D$6:$D$10</c:f>
              <c:numCache>
                <c:formatCode>General</c:formatCode>
                <c:ptCount val="5"/>
                <c:pt idx="0">
                  <c:v>5.2733333333333636</c:v>
                </c:pt>
                <c:pt idx="1">
                  <c:v>4.3333333333333561</c:v>
                </c:pt>
                <c:pt idx="2">
                  <c:v>4.0166666666666684</c:v>
                </c:pt>
                <c:pt idx="3">
                  <c:v>2.9566666666666577</c:v>
                </c:pt>
                <c:pt idx="4">
                  <c:v>2.3199999999999967</c:v>
                </c:pt>
              </c:numCache>
            </c:numRef>
          </c:val>
        </c:ser>
        <c:axId val="98322688"/>
        <c:axId val="98341248"/>
      </c:barChart>
      <c:catAx>
        <c:axId val="98322688"/>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title>
        <c:majorTickMark val="none"/>
        <c:tickLblPos val="nextTo"/>
        <c:txPr>
          <a:bodyPr/>
          <a:lstStyle/>
          <a:p>
            <a:pPr>
              <a:defRPr sz="600">
                <a:latin typeface="Times New Roman" pitchFamily="18" charset="0"/>
                <a:cs typeface="Times New Roman" pitchFamily="18" charset="0"/>
              </a:defRPr>
            </a:pPr>
            <a:endParaRPr lang="en-US"/>
          </a:p>
        </c:txPr>
        <c:crossAx val="98341248"/>
        <c:crosses val="autoZero"/>
        <c:auto val="1"/>
        <c:lblAlgn val="ctr"/>
        <c:lblOffset val="100"/>
      </c:catAx>
      <c:valAx>
        <c:axId val="98341248"/>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Leaf Area (µm</a:t>
                </a:r>
                <a:r>
                  <a:rPr lang="en-US" sz="700" baseline="30000">
                    <a:latin typeface="Times New Roman" pitchFamily="18" charset="0"/>
                    <a:cs typeface="Times New Roman" pitchFamily="18" charset="0"/>
                  </a:rPr>
                  <a:t>2</a:t>
                </a:r>
                <a:r>
                  <a:rPr lang="en-US" sz="700">
                    <a:latin typeface="Times New Roman" pitchFamily="18" charset="0"/>
                    <a:cs typeface="Times New Roman" pitchFamily="18" charset="0"/>
                  </a:rPr>
                  <a:t>)</a:t>
                </a:r>
              </a:p>
            </c:rich>
          </c:tx>
          <c:layout>
            <c:manualLayout>
              <c:xMode val="edge"/>
              <c:yMode val="edge"/>
              <c:x val="4.0717896262855704E-3"/>
              <c:y val="0.27382679915392061"/>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98322688"/>
        <c:crosses val="autoZero"/>
        <c:crossBetween val="between"/>
      </c:valAx>
    </c:plotArea>
    <c:legend>
      <c:legendPos val="r"/>
      <c:layout>
        <c:manualLayout>
          <c:xMode val="edge"/>
          <c:yMode val="edge"/>
          <c:x val="0.52618490408072749"/>
          <c:y val="1.0453047370751139E-4"/>
          <c:w val="0.37125109361329839"/>
          <c:h val="9.5879265091864133E-2"/>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499184494863573"/>
          <c:y val="2.2378180265524811E-2"/>
          <c:w val="0.82414346868209365"/>
          <c:h val="0.82389822677782265"/>
        </c:manualLayout>
      </c:layout>
      <c:barChart>
        <c:barDir val="col"/>
        <c:grouping val="clustered"/>
        <c:ser>
          <c:idx val="2"/>
          <c:order val="0"/>
          <c:tx>
            <c:strRef>
              <c:f>Leaf!$E$5</c:f>
              <c:strCache>
                <c:ptCount val="1"/>
                <c:pt idx="0">
                  <c:v>Pb without Silicon</c:v>
                </c:pt>
              </c:strCache>
            </c:strRef>
          </c:tx>
          <c:errBars>
            <c:errBarType val="both"/>
            <c:errValType val="cust"/>
            <c:plus>
              <c:numRef>
                <c:f>Leaf!$E$30:$E$34</c:f>
                <c:numCache>
                  <c:formatCode>General</c:formatCode>
                  <c:ptCount val="5"/>
                  <c:pt idx="0">
                    <c:v>8.8191710368819745E-2</c:v>
                  </c:pt>
                  <c:pt idx="1">
                    <c:v>0.11547005383792518</c:v>
                  </c:pt>
                  <c:pt idx="2">
                    <c:v>5.7735026918962831E-2</c:v>
                  </c:pt>
                  <c:pt idx="3">
                    <c:v>5.7735026918962901E-2</c:v>
                  </c:pt>
                  <c:pt idx="4">
                    <c:v>0.15275252316519491</c:v>
                  </c:pt>
                </c:numCache>
              </c:numRef>
            </c:plus>
            <c:minus>
              <c:numRef>
                <c:f>Leaf!$E$30:$E$34</c:f>
                <c:numCache>
                  <c:formatCode>General</c:formatCode>
                  <c:ptCount val="5"/>
                  <c:pt idx="0">
                    <c:v>8.8191710368819745E-2</c:v>
                  </c:pt>
                  <c:pt idx="1">
                    <c:v>0.11547005383792518</c:v>
                  </c:pt>
                  <c:pt idx="2">
                    <c:v>5.7735026918962831E-2</c:v>
                  </c:pt>
                  <c:pt idx="3">
                    <c:v>5.7735026918962901E-2</c:v>
                  </c:pt>
                  <c:pt idx="4">
                    <c:v>0.15275252316519491</c:v>
                  </c:pt>
                </c:numCache>
              </c:numRef>
            </c:minus>
          </c:errBars>
          <c:cat>
            <c:strRef>
              <c:f>Leaf!$B$6:$B$10</c:f>
              <c:strCache>
                <c:ptCount val="5"/>
                <c:pt idx="0">
                  <c:v>T0</c:v>
                </c:pt>
                <c:pt idx="1">
                  <c:v>T1</c:v>
                </c:pt>
                <c:pt idx="2">
                  <c:v>T2 </c:v>
                </c:pt>
                <c:pt idx="3">
                  <c:v>T3</c:v>
                </c:pt>
                <c:pt idx="4">
                  <c:v>T4</c:v>
                </c:pt>
              </c:strCache>
            </c:strRef>
          </c:cat>
          <c:val>
            <c:numRef>
              <c:f>Leaf!$E$6:$E$10</c:f>
              <c:numCache>
                <c:formatCode>General</c:formatCode>
                <c:ptCount val="5"/>
                <c:pt idx="0">
                  <c:v>0.43333333333333335</c:v>
                </c:pt>
                <c:pt idx="1">
                  <c:v>0.70000000000000062</c:v>
                </c:pt>
                <c:pt idx="2">
                  <c:v>0.9</c:v>
                </c:pt>
                <c:pt idx="3">
                  <c:v>1</c:v>
                </c:pt>
                <c:pt idx="4">
                  <c:v>0.99999999999999989</c:v>
                </c:pt>
              </c:numCache>
            </c:numRef>
          </c:val>
        </c:ser>
        <c:ser>
          <c:idx val="3"/>
          <c:order val="1"/>
          <c:tx>
            <c:strRef>
              <c:f>Leaf!$F$5</c:f>
              <c:strCache>
                <c:ptCount val="1"/>
                <c:pt idx="0">
                  <c:v>Pb with Silicon</c:v>
                </c:pt>
              </c:strCache>
            </c:strRef>
          </c:tx>
          <c:errBars>
            <c:errBarType val="both"/>
            <c:errValType val="cust"/>
            <c:plus>
              <c:numRef>
                <c:f>Leaf!$F$30:$F$34</c:f>
                <c:numCache>
                  <c:formatCode>General</c:formatCode>
                  <c:ptCount val="5"/>
                  <c:pt idx="0">
                    <c:v>8.8191710368819745E-2</c:v>
                  </c:pt>
                  <c:pt idx="1">
                    <c:v>8.8191710368819745E-2</c:v>
                  </c:pt>
                  <c:pt idx="2">
                    <c:v>5.7735026918962845E-2</c:v>
                  </c:pt>
                  <c:pt idx="3">
                    <c:v>0.11547005383792515</c:v>
                  </c:pt>
                  <c:pt idx="4">
                    <c:v>8.8191710368819745E-2</c:v>
                  </c:pt>
                </c:numCache>
              </c:numRef>
            </c:plus>
            <c:minus>
              <c:numRef>
                <c:f>Leaf!$F$30:$F$34</c:f>
                <c:numCache>
                  <c:formatCode>General</c:formatCode>
                  <c:ptCount val="5"/>
                  <c:pt idx="0">
                    <c:v>8.8191710368819745E-2</c:v>
                  </c:pt>
                  <c:pt idx="1">
                    <c:v>8.8191710368819745E-2</c:v>
                  </c:pt>
                  <c:pt idx="2">
                    <c:v>5.7735026918962845E-2</c:v>
                  </c:pt>
                  <c:pt idx="3">
                    <c:v>0.11547005383792515</c:v>
                  </c:pt>
                  <c:pt idx="4">
                    <c:v>8.8191710368819745E-2</c:v>
                  </c:pt>
                </c:numCache>
              </c:numRef>
            </c:minus>
          </c:errBars>
          <c:cat>
            <c:strRef>
              <c:f>Leaf!$B$6:$B$10</c:f>
              <c:strCache>
                <c:ptCount val="5"/>
                <c:pt idx="0">
                  <c:v>T0</c:v>
                </c:pt>
                <c:pt idx="1">
                  <c:v>T1</c:v>
                </c:pt>
                <c:pt idx="2">
                  <c:v>T2 </c:v>
                </c:pt>
                <c:pt idx="3">
                  <c:v>T3</c:v>
                </c:pt>
                <c:pt idx="4">
                  <c:v>T4</c:v>
                </c:pt>
              </c:strCache>
            </c:strRef>
          </c:cat>
          <c:val>
            <c:numRef>
              <c:f>Leaf!$F$6:$F$10</c:f>
              <c:numCache>
                <c:formatCode>General</c:formatCode>
                <c:ptCount val="5"/>
                <c:pt idx="0">
                  <c:v>0.43333333333333335</c:v>
                </c:pt>
                <c:pt idx="1">
                  <c:v>0.8333333333333337</c:v>
                </c:pt>
                <c:pt idx="2">
                  <c:v>0.9</c:v>
                </c:pt>
                <c:pt idx="3">
                  <c:v>1</c:v>
                </c:pt>
                <c:pt idx="4">
                  <c:v>1.0333333333333332</c:v>
                </c:pt>
              </c:numCache>
            </c:numRef>
          </c:val>
        </c:ser>
        <c:axId val="98706944"/>
        <c:axId val="98708864"/>
      </c:barChart>
      <c:catAx>
        <c:axId val="98706944"/>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title>
        <c:majorTickMark val="none"/>
        <c:tickLblPos val="nextTo"/>
        <c:txPr>
          <a:bodyPr/>
          <a:lstStyle/>
          <a:p>
            <a:pPr>
              <a:defRPr sz="600">
                <a:latin typeface="Times New Roman" pitchFamily="18" charset="0"/>
                <a:cs typeface="Times New Roman" pitchFamily="18" charset="0"/>
              </a:defRPr>
            </a:pPr>
            <a:endParaRPr lang="en-US"/>
          </a:p>
        </c:txPr>
        <c:crossAx val="98708864"/>
        <c:crosses val="autoZero"/>
        <c:auto val="1"/>
        <c:lblAlgn val="ctr"/>
        <c:lblOffset val="100"/>
      </c:catAx>
      <c:valAx>
        <c:axId val="98708864"/>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Upper Epidermis Thickness (</a:t>
                </a:r>
                <a:r>
                  <a:rPr lang="en-US" sz="700" b="1" i="0" u="none" strike="noStrike" baseline="0">
                    <a:latin typeface="Times New Roman" pitchFamily="18" charset="0"/>
                    <a:cs typeface="Times New Roman" pitchFamily="18" charset="0"/>
                  </a:rPr>
                  <a:t>µm</a:t>
                </a:r>
                <a:r>
                  <a:rPr lang="en-US" sz="700">
                    <a:latin typeface="Times New Roman" pitchFamily="18" charset="0"/>
                    <a:cs typeface="Times New Roman" pitchFamily="18" charset="0"/>
                  </a:rPr>
                  <a:t>)</a:t>
                </a:r>
              </a:p>
            </c:rich>
          </c:tx>
          <c:layout>
            <c:manualLayout>
              <c:xMode val="edge"/>
              <c:yMode val="edge"/>
              <c:x val="5.105814928009691E-3"/>
              <c:y val="0.11651106168458152"/>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98706944"/>
        <c:crosses val="autoZero"/>
        <c:crossBetween val="between"/>
      </c:valAx>
    </c:plotArea>
    <c:legend>
      <c:legendPos val="r"/>
      <c:layout>
        <c:manualLayout>
          <c:xMode val="edge"/>
          <c:yMode val="edge"/>
          <c:x val="0.4504896370712283"/>
          <c:y val="1.0752405949256343E-2"/>
          <c:w val="0.42655777776267267"/>
          <c:h val="8.9606299212598467E-2"/>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802098314464351"/>
          <c:y val="2.4996886490635983E-2"/>
          <c:w val="0.81979016855356945"/>
          <c:h val="0.81606458541325722"/>
        </c:manualLayout>
      </c:layout>
      <c:barChart>
        <c:barDir val="col"/>
        <c:grouping val="clustered"/>
        <c:ser>
          <c:idx val="4"/>
          <c:order val="0"/>
          <c:tx>
            <c:strRef>
              <c:f>Leaf!$G$5</c:f>
              <c:strCache>
                <c:ptCount val="1"/>
                <c:pt idx="0">
                  <c:v>Pb without Silicon</c:v>
                </c:pt>
              </c:strCache>
            </c:strRef>
          </c:tx>
          <c:errBars>
            <c:errBarType val="both"/>
            <c:errValType val="cust"/>
            <c:plus>
              <c:numRef>
                <c:f>Leaf!$G$30:$G$34</c:f>
                <c:numCache>
                  <c:formatCode>General</c:formatCode>
                  <c:ptCount val="5"/>
                  <c:pt idx="0">
                    <c:v>0</c:v>
                  </c:pt>
                  <c:pt idx="1">
                    <c:v>0</c:v>
                  </c:pt>
                  <c:pt idx="2">
                    <c:v>5.7735026918962845E-2</c:v>
                  </c:pt>
                  <c:pt idx="3">
                    <c:v>3.333333333333334E-2</c:v>
                  </c:pt>
                  <c:pt idx="4">
                    <c:v>5.7735026918962845E-2</c:v>
                  </c:pt>
                </c:numCache>
              </c:numRef>
            </c:plus>
            <c:minus>
              <c:numRef>
                <c:f>Leaf!$G$30:$G$34</c:f>
                <c:numCache>
                  <c:formatCode>General</c:formatCode>
                  <c:ptCount val="5"/>
                  <c:pt idx="0">
                    <c:v>0</c:v>
                  </c:pt>
                  <c:pt idx="1">
                    <c:v>0</c:v>
                  </c:pt>
                  <c:pt idx="2">
                    <c:v>5.7735026918962845E-2</c:v>
                  </c:pt>
                  <c:pt idx="3">
                    <c:v>3.333333333333334E-2</c:v>
                  </c:pt>
                  <c:pt idx="4">
                    <c:v>5.7735026918962845E-2</c:v>
                  </c:pt>
                </c:numCache>
              </c:numRef>
            </c:minus>
          </c:errBars>
          <c:cat>
            <c:strRef>
              <c:f>Leaf!$B$6:$B$10</c:f>
              <c:strCache>
                <c:ptCount val="5"/>
                <c:pt idx="0">
                  <c:v>T0</c:v>
                </c:pt>
                <c:pt idx="1">
                  <c:v>T1</c:v>
                </c:pt>
                <c:pt idx="2">
                  <c:v>T2 </c:v>
                </c:pt>
                <c:pt idx="3">
                  <c:v>T3</c:v>
                </c:pt>
                <c:pt idx="4">
                  <c:v>T4</c:v>
                </c:pt>
              </c:strCache>
            </c:strRef>
          </c:cat>
          <c:val>
            <c:numRef>
              <c:f>Leaf!$G$6:$G$10</c:f>
              <c:numCache>
                <c:formatCode>General</c:formatCode>
                <c:ptCount val="5"/>
                <c:pt idx="0">
                  <c:v>0.1</c:v>
                </c:pt>
                <c:pt idx="1">
                  <c:v>0.1</c:v>
                </c:pt>
                <c:pt idx="2">
                  <c:v>0.2</c:v>
                </c:pt>
                <c:pt idx="3">
                  <c:v>0.233333333333334</c:v>
                </c:pt>
                <c:pt idx="4">
                  <c:v>0.2</c:v>
                </c:pt>
              </c:numCache>
            </c:numRef>
          </c:val>
        </c:ser>
        <c:ser>
          <c:idx val="5"/>
          <c:order val="1"/>
          <c:tx>
            <c:strRef>
              <c:f>Leaf!$H$5</c:f>
              <c:strCache>
                <c:ptCount val="1"/>
                <c:pt idx="0">
                  <c:v>Pb with Silicon</c:v>
                </c:pt>
              </c:strCache>
            </c:strRef>
          </c:tx>
          <c:errBars>
            <c:errBarType val="both"/>
            <c:errValType val="cust"/>
            <c:plus>
              <c:numRef>
                <c:f>Leaf!$H$30:$H$34</c:f>
                <c:numCache>
                  <c:formatCode>General</c:formatCode>
                  <c:ptCount val="5"/>
                  <c:pt idx="0">
                    <c:v>0</c:v>
                  </c:pt>
                  <c:pt idx="1">
                    <c:v>3.333333333333334E-2</c:v>
                  </c:pt>
                  <c:pt idx="2">
                    <c:v>3.333333333333334E-2</c:v>
                  </c:pt>
                  <c:pt idx="3">
                    <c:v>5.7735026918962845E-2</c:v>
                  </c:pt>
                  <c:pt idx="4">
                    <c:v>5.7735026918962845E-2</c:v>
                  </c:pt>
                </c:numCache>
              </c:numRef>
            </c:plus>
            <c:minus>
              <c:numRef>
                <c:f>Leaf!$H$30:$H$34</c:f>
                <c:numCache>
                  <c:formatCode>General</c:formatCode>
                  <c:ptCount val="5"/>
                  <c:pt idx="0">
                    <c:v>0</c:v>
                  </c:pt>
                  <c:pt idx="1">
                    <c:v>3.333333333333334E-2</c:v>
                  </c:pt>
                  <c:pt idx="2">
                    <c:v>3.333333333333334E-2</c:v>
                  </c:pt>
                  <c:pt idx="3">
                    <c:v>5.7735026918962845E-2</c:v>
                  </c:pt>
                  <c:pt idx="4">
                    <c:v>5.7735026918962845E-2</c:v>
                  </c:pt>
                </c:numCache>
              </c:numRef>
            </c:minus>
          </c:errBars>
          <c:cat>
            <c:strRef>
              <c:f>Leaf!$B$6:$B$10</c:f>
              <c:strCache>
                <c:ptCount val="5"/>
                <c:pt idx="0">
                  <c:v>T0</c:v>
                </c:pt>
                <c:pt idx="1">
                  <c:v>T1</c:v>
                </c:pt>
                <c:pt idx="2">
                  <c:v>T2 </c:v>
                </c:pt>
                <c:pt idx="3">
                  <c:v>T3</c:v>
                </c:pt>
                <c:pt idx="4">
                  <c:v>T4</c:v>
                </c:pt>
              </c:strCache>
            </c:strRef>
          </c:cat>
          <c:val>
            <c:numRef>
              <c:f>Leaf!$H$6:$H$10</c:f>
              <c:numCache>
                <c:formatCode>General</c:formatCode>
                <c:ptCount val="5"/>
                <c:pt idx="0">
                  <c:v>0.1</c:v>
                </c:pt>
                <c:pt idx="1">
                  <c:v>0.16666666666666669</c:v>
                </c:pt>
                <c:pt idx="2">
                  <c:v>0.13333333333333341</c:v>
                </c:pt>
                <c:pt idx="3">
                  <c:v>0.2</c:v>
                </c:pt>
                <c:pt idx="4">
                  <c:v>0.2</c:v>
                </c:pt>
              </c:numCache>
            </c:numRef>
          </c:val>
        </c:ser>
        <c:axId val="98824960"/>
        <c:axId val="98826880"/>
      </c:barChart>
      <c:catAx>
        <c:axId val="98824960"/>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title>
        <c:majorTickMark val="none"/>
        <c:tickLblPos val="nextTo"/>
        <c:txPr>
          <a:bodyPr/>
          <a:lstStyle/>
          <a:p>
            <a:pPr>
              <a:defRPr sz="600">
                <a:latin typeface="Times New Roman" pitchFamily="18" charset="0"/>
                <a:cs typeface="Times New Roman" pitchFamily="18" charset="0"/>
              </a:defRPr>
            </a:pPr>
            <a:endParaRPr lang="en-US"/>
          </a:p>
        </c:txPr>
        <c:crossAx val="98826880"/>
        <c:crosses val="autoZero"/>
        <c:auto val="1"/>
        <c:lblAlgn val="ctr"/>
        <c:lblOffset val="100"/>
      </c:catAx>
      <c:valAx>
        <c:axId val="98826880"/>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Lower Epidermis Thicness </a:t>
                </a:r>
                <a:r>
                  <a:rPr lang="en-US" sz="700" b="1" i="0" u="none" strike="noStrike" baseline="0">
                    <a:latin typeface="Times New Roman" pitchFamily="18" charset="0"/>
                    <a:cs typeface="Times New Roman" pitchFamily="18" charset="0"/>
                  </a:rPr>
                  <a:t>(µm)</a:t>
                </a:r>
                <a:endParaRPr lang="en-US" sz="700">
                  <a:latin typeface="Times New Roman" pitchFamily="18" charset="0"/>
                  <a:cs typeface="Times New Roman" pitchFamily="18" charset="0"/>
                </a:endParaRPr>
              </a:p>
            </c:rich>
          </c:tx>
          <c:layout>
            <c:manualLayout>
              <c:xMode val="edge"/>
              <c:yMode val="edge"/>
              <c:x val="3.2548244244799802E-3"/>
              <c:y val="0.13358282241155067"/>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98824960"/>
        <c:crosses val="autoZero"/>
        <c:crossBetween val="between"/>
      </c:valAx>
    </c:plotArea>
    <c:legend>
      <c:legendPos val="r"/>
      <c:layout>
        <c:manualLayout>
          <c:xMode val="edge"/>
          <c:yMode val="edge"/>
          <c:x val="0.59318874957641188"/>
          <c:y val="5.1699567783650745E-3"/>
          <c:w val="0.35540310334771558"/>
          <c:h val="9.6141085869567433E-2"/>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208550479690234"/>
          <c:y val="2.5471569065804424E-2"/>
          <c:w val="0.83422543549411665"/>
          <c:h val="0.79728706148007045"/>
        </c:manualLayout>
      </c:layout>
      <c:barChart>
        <c:barDir val="col"/>
        <c:grouping val="clustered"/>
        <c:ser>
          <c:idx val="6"/>
          <c:order val="0"/>
          <c:tx>
            <c:strRef>
              <c:f>Leaf!$I$5</c:f>
              <c:strCache>
                <c:ptCount val="1"/>
                <c:pt idx="0">
                  <c:v>Pb without Silicon</c:v>
                </c:pt>
              </c:strCache>
            </c:strRef>
          </c:tx>
          <c:errBars>
            <c:errBarType val="both"/>
            <c:errValType val="cust"/>
            <c:plus>
              <c:numRef>
                <c:f>Leaf!$I$30:$I$34</c:f>
                <c:numCache>
                  <c:formatCode>General</c:formatCode>
                  <c:ptCount val="5"/>
                  <c:pt idx="0">
                    <c:v>0.66416196150570961</c:v>
                  </c:pt>
                  <c:pt idx="1">
                    <c:v>0.32829526005987203</c:v>
                  </c:pt>
                  <c:pt idx="2">
                    <c:v>0.29627314724385445</c:v>
                  </c:pt>
                  <c:pt idx="3">
                    <c:v>0.20275875100994073</c:v>
                  </c:pt>
                  <c:pt idx="4">
                    <c:v>8.8191710368819745E-2</c:v>
                  </c:pt>
                </c:numCache>
              </c:numRef>
            </c:plus>
            <c:minus>
              <c:numRef>
                <c:f>Leaf!$I$30:$I$34</c:f>
                <c:numCache>
                  <c:formatCode>General</c:formatCode>
                  <c:ptCount val="5"/>
                  <c:pt idx="0">
                    <c:v>0.66416196150570961</c:v>
                  </c:pt>
                  <c:pt idx="1">
                    <c:v>0.32829526005987203</c:v>
                  </c:pt>
                  <c:pt idx="2">
                    <c:v>0.29627314724385445</c:v>
                  </c:pt>
                  <c:pt idx="3">
                    <c:v>0.20275875100994073</c:v>
                  </c:pt>
                  <c:pt idx="4">
                    <c:v>8.8191710368819745E-2</c:v>
                  </c:pt>
                </c:numCache>
              </c:numRef>
            </c:minus>
          </c:errBars>
          <c:cat>
            <c:strRef>
              <c:f>Leaf!$B$6:$B$10</c:f>
              <c:strCache>
                <c:ptCount val="5"/>
                <c:pt idx="0">
                  <c:v>T0</c:v>
                </c:pt>
                <c:pt idx="1">
                  <c:v>T1</c:v>
                </c:pt>
                <c:pt idx="2">
                  <c:v>T2 </c:v>
                </c:pt>
                <c:pt idx="3">
                  <c:v>T3</c:v>
                </c:pt>
                <c:pt idx="4">
                  <c:v>T4</c:v>
                </c:pt>
              </c:strCache>
            </c:strRef>
          </c:cat>
          <c:val>
            <c:numRef>
              <c:f>Leaf!$I$6:$I$10</c:f>
              <c:numCache>
                <c:formatCode>General</c:formatCode>
                <c:ptCount val="5"/>
                <c:pt idx="0">
                  <c:v>5.6333333333333524</c:v>
                </c:pt>
                <c:pt idx="1">
                  <c:v>4.8333333333333535</c:v>
                </c:pt>
                <c:pt idx="2">
                  <c:v>4.6666666666666661</c:v>
                </c:pt>
                <c:pt idx="3">
                  <c:v>4.1333333333333524</c:v>
                </c:pt>
                <c:pt idx="4">
                  <c:v>3.3333333333333335</c:v>
                </c:pt>
              </c:numCache>
            </c:numRef>
          </c:val>
        </c:ser>
        <c:ser>
          <c:idx val="7"/>
          <c:order val="1"/>
          <c:tx>
            <c:strRef>
              <c:f>Leaf!$J$5</c:f>
              <c:strCache>
                <c:ptCount val="1"/>
                <c:pt idx="0">
                  <c:v>Pb with Silicon</c:v>
                </c:pt>
              </c:strCache>
            </c:strRef>
          </c:tx>
          <c:errBars>
            <c:errBarType val="both"/>
            <c:errValType val="cust"/>
            <c:plus>
              <c:numRef>
                <c:f>Leaf!$J$30:$J$34</c:f>
                <c:numCache>
                  <c:formatCode>General</c:formatCode>
                  <c:ptCount val="5"/>
                  <c:pt idx="0">
                    <c:v>0.66416196150570961</c:v>
                  </c:pt>
                  <c:pt idx="1">
                    <c:v>0.25166114784235827</c:v>
                  </c:pt>
                  <c:pt idx="2">
                    <c:v>0.29059326290271181</c:v>
                  </c:pt>
                  <c:pt idx="3">
                    <c:v>0.23333333333333392</c:v>
                  </c:pt>
                  <c:pt idx="4">
                    <c:v>8.8191710368819745E-2</c:v>
                  </c:pt>
                </c:numCache>
              </c:numRef>
            </c:plus>
            <c:minus>
              <c:numRef>
                <c:f>Leaf!$J$30:$J$34</c:f>
                <c:numCache>
                  <c:formatCode>General</c:formatCode>
                  <c:ptCount val="5"/>
                  <c:pt idx="0">
                    <c:v>0.66416196150570961</c:v>
                  </c:pt>
                  <c:pt idx="1">
                    <c:v>0.25166114784235827</c:v>
                  </c:pt>
                  <c:pt idx="2">
                    <c:v>0.29059326290271181</c:v>
                  </c:pt>
                  <c:pt idx="3">
                    <c:v>0.23333333333333392</c:v>
                  </c:pt>
                  <c:pt idx="4">
                    <c:v>8.8191710368819745E-2</c:v>
                  </c:pt>
                </c:numCache>
              </c:numRef>
            </c:minus>
          </c:errBars>
          <c:cat>
            <c:strRef>
              <c:f>Leaf!$B$6:$B$10</c:f>
              <c:strCache>
                <c:ptCount val="5"/>
                <c:pt idx="0">
                  <c:v>T0</c:v>
                </c:pt>
                <c:pt idx="1">
                  <c:v>T1</c:v>
                </c:pt>
                <c:pt idx="2">
                  <c:v>T2 </c:v>
                </c:pt>
                <c:pt idx="3">
                  <c:v>T3</c:v>
                </c:pt>
                <c:pt idx="4">
                  <c:v>T4</c:v>
                </c:pt>
              </c:strCache>
            </c:strRef>
          </c:cat>
          <c:val>
            <c:numRef>
              <c:f>Leaf!$J$6:$J$10</c:f>
              <c:numCache>
                <c:formatCode>General</c:formatCode>
                <c:ptCount val="5"/>
                <c:pt idx="0">
                  <c:v>5.6333333333333524</c:v>
                </c:pt>
                <c:pt idx="1">
                  <c:v>5.3</c:v>
                </c:pt>
                <c:pt idx="2">
                  <c:v>4.9333333333333718</c:v>
                </c:pt>
                <c:pt idx="3">
                  <c:v>4.1333333333333524</c:v>
                </c:pt>
                <c:pt idx="4">
                  <c:v>3.3333333333333335</c:v>
                </c:pt>
              </c:numCache>
            </c:numRef>
          </c:val>
        </c:ser>
        <c:axId val="98877824"/>
        <c:axId val="98879744"/>
      </c:barChart>
      <c:catAx>
        <c:axId val="98877824"/>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title>
        <c:majorTickMark val="none"/>
        <c:tickLblPos val="nextTo"/>
        <c:txPr>
          <a:bodyPr/>
          <a:lstStyle/>
          <a:p>
            <a:pPr>
              <a:defRPr sz="600">
                <a:latin typeface="Times New Roman" pitchFamily="18" charset="0"/>
                <a:cs typeface="Times New Roman" pitchFamily="18" charset="0"/>
              </a:defRPr>
            </a:pPr>
            <a:endParaRPr lang="en-US"/>
          </a:p>
        </c:txPr>
        <c:crossAx val="98879744"/>
        <c:crosses val="autoZero"/>
        <c:auto val="1"/>
        <c:lblAlgn val="ctr"/>
        <c:lblOffset val="100"/>
      </c:catAx>
      <c:valAx>
        <c:axId val="98879744"/>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Lamina Thickness </a:t>
                </a:r>
                <a:r>
                  <a:rPr lang="en-US" sz="700" b="1" i="0" u="none" strike="noStrike" baseline="0">
                    <a:latin typeface="Times New Roman" pitchFamily="18" charset="0"/>
                    <a:cs typeface="Times New Roman" pitchFamily="18" charset="0"/>
                  </a:rPr>
                  <a:t>(µm)</a:t>
                </a:r>
                <a:r>
                  <a:rPr lang="en-US" sz="700">
                    <a:latin typeface="Times New Roman" pitchFamily="18" charset="0"/>
                    <a:cs typeface="Times New Roman" pitchFamily="18" charset="0"/>
                  </a:rPr>
                  <a:t> </a:t>
                </a:r>
              </a:p>
            </c:rich>
          </c:tx>
          <c:layout>
            <c:manualLayout>
              <c:xMode val="edge"/>
              <c:yMode val="edge"/>
              <c:x val="7.354602684792994E-3"/>
              <c:y val="0.15080818536507759"/>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98877824"/>
        <c:crosses val="autoZero"/>
        <c:crossBetween val="between"/>
      </c:valAx>
    </c:plotArea>
    <c:legend>
      <c:legendPos val="r"/>
      <c:layout>
        <c:manualLayout>
          <c:xMode val="edge"/>
          <c:yMode val="edge"/>
          <c:x val="0.5346865718822954"/>
          <c:y val="6.1227763196266966E-3"/>
          <c:w val="0.46094443334960433"/>
          <c:h val="0.10810752909755496"/>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201549562467284"/>
          <c:y val="2.0653735632183912E-2"/>
          <c:w val="0.84798450437532791"/>
          <c:h val="0.84021979741756414"/>
        </c:manualLayout>
      </c:layout>
      <c:barChart>
        <c:barDir val="col"/>
        <c:grouping val="clustered"/>
        <c:ser>
          <c:idx val="8"/>
          <c:order val="0"/>
          <c:tx>
            <c:strRef>
              <c:f>Leaf!$K$5</c:f>
              <c:strCache>
                <c:ptCount val="1"/>
                <c:pt idx="0">
                  <c:v>Pb without Silicon</c:v>
                </c:pt>
              </c:strCache>
            </c:strRef>
          </c:tx>
          <c:errBars>
            <c:errBarType val="both"/>
            <c:errValType val="cust"/>
            <c:plus>
              <c:numRef>
                <c:f>Leaf!$K$30:$K$34</c:f>
                <c:numCache>
                  <c:formatCode>General</c:formatCode>
                  <c:ptCount val="5"/>
                  <c:pt idx="0">
                    <c:v>0</c:v>
                  </c:pt>
                  <c:pt idx="1">
                    <c:v>0</c:v>
                  </c:pt>
                  <c:pt idx="2">
                    <c:v>0</c:v>
                  </c:pt>
                  <c:pt idx="3">
                    <c:v>0</c:v>
                  </c:pt>
                  <c:pt idx="4">
                    <c:v>0</c:v>
                  </c:pt>
                </c:numCache>
              </c:numRef>
            </c:plus>
            <c:minus>
              <c:numRef>
                <c:f>Leaf!$K$30:$K$34</c:f>
                <c:numCache>
                  <c:formatCode>General</c:formatCode>
                  <c:ptCount val="5"/>
                  <c:pt idx="0">
                    <c:v>0</c:v>
                  </c:pt>
                  <c:pt idx="1">
                    <c:v>0</c:v>
                  </c:pt>
                  <c:pt idx="2">
                    <c:v>0</c:v>
                  </c:pt>
                  <c:pt idx="3">
                    <c:v>0</c:v>
                  </c:pt>
                  <c:pt idx="4">
                    <c:v>0</c:v>
                  </c:pt>
                </c:numCache>
              </c:numRef>
            </c:minus>
          </c:errBars>
          <c:cat>
            <c:strRef>
              <c:f>Leaf!$B$6:$B$10</c:f>
              <c:strCache>
                <c:ptCount val="5"/>
                <c:pt idx="0">
                  <c:v>T0</c:v>
                </c:pt>
                <c:pt idx="1">
                  <c:v>T1</c:v>
                </c:pt>
                <c:pt idx="2">
                  <c:v>T2 </c:v>
                </c:pt>
                <c:pt idx="3">
                  <c:v>T3</c:v>
                </c:pt>
                <c:pt idx="4">
                  <c:v>T4</c:v>
                </c:pt>
              </c:strCache>
            </c:strRef>
          </c:cat>
          <c:val>
            <c:numRef>
              <c:f>Leaf!$K$6:$K$10</c:f>
              <c:numCache>
                <c:formatCode>General</c:formatCode>
                <c:ptCount val="5"/>
                <c:pt idx="0">
                  <c:v>18</c:v>
                </c:pt>
                <c:pt idx="1">
                  <c:v>16</c:v>
                </c:pt>
                <c:pt idx="2">
                  <c:v>14</c:v>
                </c:pt>
                <c:pt idx="3">
                  <c:v>12</c:v>
                </c:pt>
                <c:pt idx="4">
                  <c:v>9</c:v>
                </c:pt>
              </c:numCache>
            </c:numRef>
          </c:val>
        </c:ser>
        <c:ser>
          <c:idx val="9"/>
          <c:order val="1"/>
          <c:tx>
            <c:strRef>
              <c:f>Leaf!$L$5</c:f>
              <c:strCache>
                <c:ptCount val="1"/>
                <c:pt idx="0">
                  <c:v>Pb with Silicon</c:v>
                </c:pt>
              </c:strCache>
            </c:strRef>
          </c:tx>
          <c:errBars>
            <c:errBarType val="both"/>
            <c:errValType val="cust"/>
            <c:plus>
              <c:numRef>
                <c:f>Leaf!$L$30:$L$34</c:f>
                <c:numCache>
                  <c:formatCode>General</c:formatCode>
                  <c:ptCount val="5"/>
                  <c:pt idx="0">
                    <c:v>0</c:v>
                  </c:pt>
                  <c:pt idx="1">
                    <c:v>0</c:v>
                  </c:pt>
                  <c:pt idx="2">
                    <c:v>0</c:v>
                  </c:pt>
                  <c:pt idx="3">
                    <c:v>0</c:v>
                  </c:pt>
                  <c:pt idx="4">
                    <c:v>0</c:v>
                  </c:pt>
                </c:numCache>
              </c:numRef>
            </c:plus>
            <c:minus>
              <c:numRef>
                <c:f>Leaf!$L$30:$L$34</c:f>
                <c:numCache>
                  <c:formatCode>General</c:formatCode>
                  <c:ptCount val="5"/>
                  <c:pt idx="0">
                    <c:v>0</c:v>
                  </c:pt>
                  <c:pt idx="1">
                    <c:v>0</c:v>
                  </c:pt>
                  <c:pt idx="2">
                    <c:v>0</c:v>
                  </c:pt>
                  <c:pt idx="3">
                    <c:v>0</c:v>
                  </c:pt>
                  <c:pt idx="4">
                    <c:v>0</c:v>
                  </c:pt>
                </c:numCache>
              </c:numRef>
            </c:minus>
          </c:errBars>
          <c:cat>
            <c:strRef>
              <c:f>Leaf!$B$6:$B$10</c:f>
              <c:strCache>
                <c:ptCount val="5"/>
                <c:pt idx="0">
                  <c:v>T0</c:v>
                </c:pt>
                <c:pt idx="1">
                  <c:v>T1</c:v>
                </c:pt>
                <c:pt idx="2">
                  <c:v>T2 </c:v>
                </c:pt>
                <c:pt idx="3">
                  <c:v>T3</c:v>
                </c:pt>
                <c:pt idx="4">
                  <c:v>T4</c:v>
                </c:pt>
              </c:strCache>
            </c:strRef>
          </c:cat>
          <c:val>
            <c:numRef>
              <c:f>Leaf!$L$6:$L$10</c:f>
              <c:numCache>
                <c:formatCode>General</c:formatCode>
                <c:ptCount val="5"/>
                <c:pt idx="0">
                  <c:v>18</c:v>
                </c:pt>
                <c:pt idx="1">
                  <c:v>18</c:v>
                </c:pt>
                <c:pt idx="2">
                  <c:v>17</c:v>
                </c:pt>
                <c:pt idx="3">
                  <c:v>13</c:v>
                </c:pt>
                <c:pt idx="4">
                  <c:v>10</c:v>
                </c:pt>
              </c:numCache>
            </c:numRef>
          </c:val>
        </c:ser>
        <c:axId val="98901376"/>
        <c:axId val="99075584"/>
      </c:barChart>
      <c:catAx>
        <c:axId val="98901376"/>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title>
        <c:majorTickMark val="none"/>
        <c:tickLblPos val="nextTo"/>
        <c:txPr>
          <a:bodyPr/>
          <a:lstStyle/>
          <a:p>
            <a:pPr>
              <a:defRPr sz="600">
                <a:latin typeface="Times New Roman" pitchFamily="18" charset="0"/>
                <a:cs typeface="Times New Roman" pitchFamily="18" charset="0"/>
              </a:defRPr>
            </a:pPr>
            <a:endParaRPr lang="en-US"/>
          </a:p>
        </c:txPr>
        <c:crossAx val="99075584"/>
        <c:crosses val="autoZero"/>
        <c:auto val="1"/>
        <c:lblAlgn val="ctr"/>
        <c:lblOffset val="100"/>
      </c:catAx>
      <c:valAx>
        <c:axId val="99075584"/>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Stomatal Density</a:t>
                </a:r>
              </a:p>
            </c:rich>
          </c:tx>
          <c:layout>
            <c:manualLayout>
              <c:xMode val="edge"/>
              <c:yMode val="edge"/>
              <c:x val="8.6357729952013067E-3"/>
              <c:y val="0.24332518779980156"/>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98901376"/>
        <c:crosses val="autoZero"/>
        <c:crossBetween val="between"/>
      </c:valAx>
    </c:plotArea>
    <c:legend>
      <c:legendPos val="r"/>
      <c:layout>
        <c:manualLayout>
          <c:xMode val="edge"/>
          <c:yMode val="edge"/>
          <c:x val="0.58609441429125797"/>
          <c:y val="1.3505030621172361E-2"/>
          <c:w val="0.37397609500139284"/>
          <c:h val="9.2801573294717513E-2"/>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334991708126196"/>
          <c:y val="2.8704795597484276E-2"/>
          <c:w val="0.79665008291873962"/>
          <c:h val="0.78432586477987465"/>
        </c:manualLayout>
      </c:layout>
      <c:barChart>
        <c:barDir val="col"/>
        <c:grouping val="clustered"/>
        <c:ser>
          <c:idx val="2"/>
          <c:order val="0"/>
          <c:tx>
            <c:strRef>
              <c:f>'Mean Value of Pb'!$F$35</c:f>
              <c:strCache>
                <c:ptCount val="1"/>
                <c:pt idx="0">
                  <c:v>Pb without Silicon</c:v>
                </c:pt>
              </c:strCache>
            </c:strRef>
          </c:tx>
          <c:errBars>
            <c:errBarType val="both"/>
            <c:errValType val="cust"/>
            <c:plus>
              <c:numRef>
                <c:f>'Mean Value of Pb'!$H$5:$H$9</c:f>
                <c:numCache>
                  <c:formatCode>General</c:formatCode>
                  <c:ptCount val="5"/>
                  <c:pt idx="0">
                    <c:v>0.12000000000000002</c:v>
                  </c:pt>
                  <c:pt idx="1">
                    <c:v>0.12000000000000002</c:v>
                  </c:pt>
                  <c:pt idx="2">
                    <c:v>8.8000000000000064E-2</c:v>
                  </c:pt>
                  <c:pt idx="3">
                    <c:v>5.7000000000000023E-2</c:v>
                  </c:pt>
                  <c:pt idx="4">
                    <c:v>0.14500000000000021</c:v>
                  </c:pt>
                </c:numCache>
              </c:numRef>
            </c:plus>
            <c:minus>
              <c:numRef>
                <c:f>'Mean Value of Pb'!$H$5:$H$9</c:f>
                <c:numCache>
                  <c:formatCode>General</c:formatCode>
                  <c:ptCount val="5"/>
                  <c:pt idx="0">
                    <c:v>0.12000000000000002</c:v>
                  </c:pt>
                  <c:pt idx="1">
                    <c:v>0.12000000000000002</c:v>
                  </c:pt>
                  <c:pt idx="2">
                    <c:v>8.8000000000000064E-2</c:v>
                  </c:pt>
                  <c:pt idx="3">
                    <c:v>5.7000000000000023E-2</c:v>
                  </c:pt>
                  <c:pt idx="4">
                    <c:v>0.14500000000000021</c:v>
                  </c:pt>
                </c:numCache>
              </c:numRef>
            </c:minus>
          </c:errBars>
          <c:cat>
            <c:strRef>
              <c:f>'Mean Value of Pb'!$C$36:$C$40</c:f>
              <c:strCache>
                <c:ptCount val="5"/>
                <c:pt idx="0">
                  <c:v>T0</c:v>
                </c:pt>
                <c:pt idx="1">
                  <c:v>T1</c:v>
                </c:pt>
                <c:pt idx="2">
                  <c:v>T2 </c:v>
                </c:pt>
                <c:pt idx="3">
                  <c:v>T3</c:v>
                </c:pt>
                <c:pt idx="4">
                  <c:v>T4</c:v>
                </c:pt>
              </c:strCache>
            </c:strRef>
          </c:cat>
          <c:val>
            <c:numRef>
              <c:f>'Mean Value of Pb'!$F$36:$F$40</c:f>
              <c:numCache>
                <c:formatCode>General</c:formatCode>
                <c:ptCount val="5"/>
                <c:pt idx="0">
                  <c:v>10.066000000000004</c:v>
                </c:pt>
                <c:pt idx="1">
                  <c:v>7.633</c:v>
                </c:pt>
                <c:pt idx="2">
                  <c:v>6.766</c:v>
                </c:pt>
                <c:pt idx="3">
                  <c:v>5.9</c:v>
                </c:pt>
                <c:pt idx="4">
                  <c:v>4.5330000000000004</c:v>
                </c:pt>
              </c:numCache>
            </c:numRef>
          </c:val>
        </c:ser>
        <c:ser>
          <c:idx val="3"/>
          <c:order val="1"/>
          <c:tx>
            <c:strRef>
              <c:f>'Mean Value of Pb'!$G$35</c:f>
              <c:strCache>
                <c:ptCount val="1"/>
                <c:pt idx="0">
                  <c:v>Pb with Silicon</c:v>
                </c:pt>
              </c:strCache>
            </c:strRef>
          </c:tx>
          <c:errBars>
            <c:errBarType val="both"/>
            <c:errValType val="cust"/>
            <c:plus>
              <c:numRef>
                <c:f>'Mean Value of Pb'!$U$5:$U$9</c:f>
                <c:numCache>
                  <c:formatCode>General</c:formatCode>
                  <c:ptCount val="5"/>
                  <c:pt idx="0">
                    <c:v>0.12000000000000002</c:v>
                  </c:pt>
                  <c:pt idx="1">
                    <c:v>0.20800000000000021</c:v>
                  </c:pt>
                  <c:pt idx="2">
                    <c:v>3.3000000000000002E-2</c:v>
                  </c:pt>
                  <c:pt idx="3">
                    <c:v>0.14500000000000021</c:v>
                  </c:pt>
                  <c:pt idx="4">
                    <c:v>8.8000000000000064E-2</c:v>
                  </c:pt>
                </c:numCache>
              </c:numRef>
            </c:plus>
            <c:minus>
              <c:numRef>
                <c:f>'Mean Value of Pb'!$U$5:$U$9</c:f>
                <c:numCache>
                  <c:formatCode>General</c:formatCode>
                  <c:ptCount val="5"/>
                  <c:pt idx="0">
                    <c:v>0.12000000000000002</c:v>
                  </c:pt>
                  <c:pt idx="1">
                    <c:v>0.20800000000000021</c:v>
                  </c:pt>
                  <c:pt idx="2">
                    <c:v>3.3000000000000002E-2</c:v>
                  </c:pt>
                  <c:pt idx="3">
                    <c:v>0.14500000000000021</c:v>
                  </c:pt>
                  <c:pt idx="4">
                    <c:v>8.8000000000000064E-2</c:v>
                  </c:pt>
                </c:numCache>
              </c:numRef>
            </c:minus>
          </c:errBars>
          <c:cat>
            <c:strRef>
              <c:f>'Mean Value of Pb'!$C$36:$C$40</c:f>
              <c:strCache>
                <c:ptCount val="5"/>
                <c:pt idx="0">
                  <c:v>T0</c:v>
                </c:pt>
                <c:pt idx="1">
                  <c:v>T1</c:v>
                </c:pt>
                <c:pt idx="2">
                  <c:v>T2 </c:v>
                </c:pt>
                <c:pt idx="3">
                  <c:v>T3</c:v>
                </c:pt>
                <c:pt idx="4">
                  <c:v>T4</c:v>
                </c:pt>
              </c:strCache>
            </c:strRef>
          </c:cat>
          <c:val>
            <c:numRef>
              <c:f>'Mean Value of Pb'!$G$36:$G$40</c:f>
              <c:numCache>
                <c:formatCode>General</c:formatCode>
                <c:ptCount val="5"/>
                <c:pt idx="0">
                  <c:v>10.066000000000004</c:v>
                </c:pt>
                <c:pt idx="1">
                  <c:v>8.3000000000000007</c:v>
                </c:pt>
                <c:pt idx="2">
                  <c:v>6.9329999999999998</c:v>
                </c:pt>
                <c:pt idx="3">
                  <c:v>6.266</c:v>
                </c:pt>
                <c:pt idx="4">
                  <c:v>4.8330000000000002</c:v>
                </c:pt>
              </c:numCache>
            </c:numRef>
          </c:val>
        </c:ser>
        <c:gapWidth val="300"/>
        <c:axId val="72146304"/>
        <c:axId val="72709632"/>
      </c:barChart>
      <c:catAx>
        <c:axId val="72146304"/>
        <c:scaling>
          <c:orientation val="minMax"/>
        </c:scaling>
        <c:axPos val="b"/>
        <c:title>
          <c:tx>
            <c:rich>
              <a:bodyPr/>
              <a:lstStyle/>
              <a:p>
                <a:pPr>
                  <a:defRPr sz="700"/>
                </a:pPr>
                <a:r>
                  <a:rPr lang="en-US" sz="700">
                    <a:latin typeface="Times New Roman" pitchFamily="18" charset="0"/>
                    <a:cs typeface="Times New Roman" pitchFamily="18" charset="0"/>
                  </a:rPr>
                  <a:t>Treatments</a:t>
                </a:r>
              </a:p>
            </c:rich>
          </c:tx>
          <c:layout>
            <c:manualLayout>
              <c:xMode val="edge"/>
              <c:yMode val="edge"/>
              <c:x val="0.44596719160104986"/>
              <c:y val="0.9236111111111116"/>
            </c:manualLayout>
          </c:layout>
        </c:title>
        <c:majorTickMark val="none"/>
        <c:tickLblPos val="nextTo"/>
        <c:txPr>
          <a:bodyPr/>
          <a:lstStyle/>
          <a:p>
            <a:pPr>
              <a:defRPr sz="600">
                <a:latin typeface="Times New Roman" pitchFamily="18" charset="0"/>
                <a:cs typeface="Times New Roman" pitchFamily="18" charset="0"/>
              </a:defRPr>
            </a:pPr>
            <a:endParaRPr lang="en-US"/>
          </a:p>
        </c:txPr>
        <c:crossAx val="72709632"/>
        <c:crosses val="autoZero"/>
        <c:auto val="1"/>
        <c:lblAlgn val="ctr"/>
        <c:lblOffset val="100"/>
      </c:catAx>
      <c:valAx>
        <c:axId val="72709632"/>
        <c:scaling>
          <c:orientation val="minMax"/>
        </c:scaling>
        <c:axPos val="l"/>
        <c:title>
          <c:tx>
            <c:rich>
              <a:bodyPr/>
              <a:lstStyle/>
              <a:p>
                <a:pPr>
                  <a:defRPr sz="700"/>
                </a:pPr>
                <a:r>
                  <a:rPr lang="en-US" sz="700">
                    <a:latin typeface="Times New Roman" pitchFamily="18" charset="0"/>
                    <a:cs typeface="Times New Roman" pitchFamily="18" charset="0"/>
                  </a:rPr>
                  <a:t>Internodal lenght (cm)</a:t>
                </a:r>
              </a:p>
            </c:rich>
          </c:tx>
          <c:layout>
            <c:manualLayout>
              <c:xMode val="edge"/>
              <c:yMode val="edge"/>
              <c:x val="7.2757048092869014E-3"/>
              <c:y val="0.17988469601677146"/>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72146304"/>
        <c:crosses val="autoZero"/>
        <c:crossBetween val="between"/>
      </c:valAx>
    </c:plotArea>
    <c:legend>
      <c:legendPos val="r"/>
      <c:layout>
        <c:manualLayout>
          <c:xMode val="edge"/>
          <c:yMode val="edge"/>
          <c:x val="0.48465588723051628"/>
          <c:y val="4.2459381551362713E-3"/>
          <c:w val="0.45828565505804331"/>
          <c:h val="0.10168042452830189"/>
        </c:manualLayout>
      </c:layout>
      <c:txPr>
        <a:bodyPr/>
        <a:lstStyle/>
        <a:p>
          <a:pPr>
            <a:defRPr sz="600">
              <a:latin typeface="Times New Roman" pitchFamily="18" charset="0"/>
              <a:cs typeface="Times New Roman" pitchFamily="18" charset="0"/>
            </a:defRPr>
          </a:pPr>
          <a:endParaRPr lang="en-US"/>
        </a:p>
      </c:txPr>
    </c:legend>
    <c:plotVisOnly val="1"/>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8169153330021129"/>
          <c:y val="2.0653735632183912E-2"/>
          <c:w val="0.81310178005951961"/>
          <c:h val="0.84798162352551143"/>
        </c:manualLayout>
      </c:layout>
      <c:barChart>
        <c:barDir val="col"/>
        <c:grouping val="clustered"/>
        <c:ser>
          <c:idx val="10"/>
          <c:order val="0"/>
          <c:tx>
            <c:strRef>
              <c:f>Leaf!$M$5</c:f>
              <c:strCache>
                <c:ptCount val="1"/>
                <c:pt idx="0">
                  <c:v>Pb without Silicon</c:v>
                </c:pt>
              </c:strCache>
            </c:strRef>
          </c:tx>
          <c:errBars>
            <c:errBarType val="both"/>
            <c:errValType val="cust"/>
            <c:plus>
              <c:numRef>
                <c:f>Leaf!$M$30:$M$34</c:f>
                <c:numCache>
                  <c:formatCode>General</c:formatCode>
                  <c:ptCount val="5"/>
                  <c:pt idx="0">
                    <c:v>0.54561891462815282</c:v>
                  </c:pt>
                  <c:pt idx="1">
                    <c:v>0.18442101591497409</c:v>
                  </c:pt>
                  <c:pt idx="2">
                    <c:v>0.17628890429569821</c:v>
                  </c:pt>
                  <c:pt idx="3">
                    <c:v>0.14970341048590519</c:v>
                  </c:pt>
                  <c:pt idx="4">
                    <c:v>0.15025903559446363</c:v>
                  </c:pt>
                </c:numCache>
              </c:numRef>
            </c:plus>
            <c:minus>
              <c:numRef>
                <c:f>Leaf!$M$30:$M$34</c:f>
                <c:numCache>
                  <c:formatCode>General</c:formatCode>
                  <c:ptCount val="5"/>
                  <c:pt idx="0">
                    <c:v>0.54561891462815282</c:v>
                  </c:pt>
                  <c:pt idx="1">
                    <c:v>0.18442101591497409</c:v>
                  </c:pt>
                  <c:pt idx="2">
                    <c:v>0.17628890429569821</c:v>
                  </c:pt>
                  <c:pt idx="3">
                    <c:v>0.14970341048590519</c:v>
                  </c:pt>
                  <c:pt idx="4">
                    <c:v>0.15025903559446363</c:v>
                  </c:pt>
                </c:numCache>
              </c:numRef>
            </c:minus>
          </c:errBars>
          <c:cat>
            <c:strRef>
              <c:f>Leaf!$B$6:$B$10</c:f>
              <c:strCache>
                <c:ptCount val="5"/>
                <c:pt idx="0">
                  <c:v>T0</c:v>
                </c:pt>
                <c:pt idx="1">
                  <c:v>T1</c:v>
                </c:pt>
                <c:pt idx="2">
                  <c:v>T2 </c:v>
                </c:pt>
                <c:pt idx="3">
                  <c:v>T3</c:v>
                </c:pt>
                <c:pt idx="4">
                  <c:v>T4</c:v>
                </c:pt>
              </c:strCache>
            </c:strRef>
          </c:cat>
          <c:val>
            <c:numRef>
              <c:f>Leaf!$M$6:$M$10</c:f>
              <c:numCache>
                <c:formatCode>General</c:formatCode>
                <c:ptCount val="5"/>
                <c:pt idx="0">
                  <c:v>2.66</c:v>
                </c:pt>
                <c:pt idx="1">
                  <c:v>2.0733333333333341</c:v>
                </c:pt>
                <c:pt idx="2">
                  <c:v>1.5033333333333334</c:v>
                </c:pt>
                <c:pt idx="3">
                  <c:v>1.2333333333333334</c:v>
                </c:pt>
                <c:pt idx="4">
                  <c:v>0.85333333333333361</c:v>
                </c:pt>
              </c:numCache>
            </c:numRef>
          </c:val>
        </c:ser>
        <c:ser>
          <c:idx val="11"/>
          <c:order val="1"/>
          <c:tx>
            <c:strRef>
              <c:f>Leaf!$N$5</c:f>
              <c:strCache>
                <c:ptCount val="1"/>
                <c:pt idx="0">
                  <c:v>Pb with Silicon</c:v>
                </c:pt>
              </c:strCache>
            </c:strRef>
          </c:tx>
          <c:errBars>
            <c:errBarType val="both"/>
            <c:errValType val="cust"/>
            <c:plus>
              <c:numRef>
                <c:f>Leaf!$N$30:$N$34</c:f>
                <c:numCache>
                  <c:formatCode>General</c:formatCode>
                  <c:ptCount val="5"/>
                  <c:pt idx="0">
                    <c:v>0.54561891462815282</c:v>
                  </c:pt>
                  <c:pt idx="1">
                    <c:v>0.33645207682521677</c:v>
                  </c:pt>
                  <c:pt idx="2">
                    <c:v>8.5049005481153794E-2</c:v>
                  </c:pt>
                  <c:pt idx="3">
                    <c:v>0.15677301355073203</c:v>
                  </c:pt>
                  <c:pt idx="4">
                    <c:v>0.16973836075298776</c:v>
                  </c:pt>
                </c:numCache>
              </c:numRef>
            </c:plus>
            <c:minus>
              <c:numRef>
                <c:f>Leaf!$N$30:$N$34</c:f>
                <c:numCache>
                  <c:formatCode>General</c:formatCode>
                  <c:ptCount val="5"/>
                  <c:pt idx="0">
                    <c:v>0.54561891462815282</c:v>
                  </c:pt>
                  <c:pt idx="1">
                    <c:v>0.33645207682521677</c:v>
                  </c:pt>
                  <c:pt idx="2">
                    <c:v>8.5049005481153794E-2</c:v>
                  </c:pt>
                  <c:pt idx="3">
                    <c:v>0.15677301355073203</c:v>
                  </c:pt>
                  <c:pt idx="4">
                    <c:v>0.16973836075298776</c:v>
                  </c:pt>
                </c:numCache>
              </c:numRef>
            </c:minus>
          </c:errBars>
          <c:cat>
            <c:strRef>
              <c:f>Leaf!$B$6:$B$10</c:f>
              <c:strCache>
                <c:ptCount val="5"/>
                <c:pt idx="0">
                  <c:v>T0</c:v>
                </c:pt>
                <c:pt idx="1">
                  <c:v>T1</c:v>
                </c:pt>
                <c:pt idx="2">
                  <c:v>T2 </c:v>
                </c:pt>
                <c:pt idx="3">
                  <c:v>T3</c:v>
                </c:pt>
                <c:pt idx="4">
                  <c:v>T4</c:v>
                </c:pt>
              </c:strCache>
            </c:strRef>
          </c:cat>
          <c:val>
            <c:numRef>
              <c:f>Leaf!$N$6:$N$10</c:f>
              <c:numCache>
                <c:formatCode>General</c:formatCode>
                <c:ptCount val="5"/>
                <c:pt idx="0">
                  <c:v>2.66</c:v>
                </c:pt>
                <c:pt idx="1">
                  <c:v>2.12</c:v>
                </c:pt>
                <c:pt idx="2">
                  <c:v>1.73</c:v>
                </c:pt>
                <c:pt idx="3">
                  <c:v>1.1533333333333333</c:v>
                </c:pt>
                <c:pt idx="4">
                  <c:v>0.87666666666666671</c:v>
                </c:pt>
              </c:numCache>
            </c:numRef>
          </c:val>
        </c:ser>
        <c:axId val="99117696"/>
        <c:axId val="99353344"/>
      </c:barChart>
      <c:catAx>
        <c:axId val="99117696"/>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title>
        <c:majorTickMark val="none"/>
        <c:tickLblPos val="nextTo"/>
        <c:txPr>
          <a:bodyPr/>
          <a:lstStyle/>
          <a:p>
            <a:pPr>
              <a:defRPr sz="600">
                <a:latin typeface="Times New Roman" pitchFamily="18" charset="0"/>
                <a:cs typeface="Times New Roman" pitchFamily="18" charset="0"/>
              </a:defRPr>
            </a:pPr>
            <a:endParaRPr lang="en-US"/>
          </a:p>
        </c:txPr>
        <c:crossAx val="99353344"/>
        <c:crosses val="autoZero"/>
        <c:auto val="1"/>
        <c:lblAlgn val="ctr"/>
        <c:lblOffset val="100"/>
      </c:catAx>
      <c:valAx>
        <c:axId val="99353344"/>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Vascular Bundle Area </a:t>
                </a:r>
                <a:r>
                  <a:rPr lang="en-US" sz="700" b="1" i="0" u="none" strike="noStrike" baseline="0">
                    <a:latin typeface="Times New Roman" pitchFamily="18" charset="0"/>
                    <a:cs typeface="Times New Roman" pitchFamily="18" charset="0"/>
                  </a:rPr>
                  <a:t>(µm</a:t>
                </a:r>
                <a:r>
                  <a:rPr lang="en-US" sz="700" b="1" i="0" u="none" strike="noStrike" baseline="30000">
                    <a:latin typeface="Times New Roman" pitchFamily="18" charset="0"/>
                    <a:cs typeface="Times New Roman" pitchFamily="18" charset="0"/>
                  </a:rPr>
                  <a:t>2</a:t>
                </a:r>
                <a:r>
                  <a:rPr lang="en-US" sz="700" b="1" i="0" u="none" strike="noStrike" baseline="0">
                    <a:latin typeface="Times New Roman" pitchFamily="18" charset="0"/>
                    <a:cs typeface="Times New Roman" pitchFamily="18" charset="0"/>
                  </a:rPr>
                  <a:t>)</a:t>
                </a:r>
                <a:r>
                  <a:rPr lang="en-US" sz="700">
                    <a:latin typeface="Times New Roman" pitchFamily="18" charset="0"/>
                    <a:cs typeface="Times New Roman" pitchFamily="18" charset="0"/>
                  </a:rPr>
                  <a:t> </a:t>
                </a:r>
              </a:p>
            </c:rich>
          </c:tx>
          <c:layout>
            <c:manualLayout>
              <c:xMode val="edge"/>
              <c:yMode val="edge"/>
              <c:x val="4.2451433532567509E-3"/>
              <c:y val="0.21000109361329841"/>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99117696"/>
        <c:crosses val="autoZero"/>
        <c:crossBetween val="between"/>
      </c:valAx>
    </c:plotArea>
    <c:legend>
      <c:legendPos val="r"/>
      <c:layout>
        <c:manualLayout>
          <c:xMode val="edge"/>
          <c:yMode val="edge"/>
          <c:x val="0.51876364402824349"/>
          <c:y val="3.8619130941965692E-3"/>
          <c:w val="0.41407034923693831"/>
          <c:h val="8.8778301957945005E-2"/>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974701079031856"/>
          <c:y val="2.0653735632183912E-2"/>
          <c:w val="0.82953910275104459"/>
          <c:h val="0.83505483150813453"/>
        </c:manualLayout>
      </c:layout>
      <c:barChart>
        <c:barDir val="col"/>
        <c:grouping val="clustered"/>
        <c:ser>
          <c:idx val="12"/>
          <c:order val="0"/>
          <c:tx>
            <c:strRef>
              <c:f>Leaf!$O$5</c:f>
              <c:strCache>
                <c:ptCount val="1"/>
                <c:pt idx="0">
                  <c:v>Pb without Silicon</c:v>
                </c:pt>
              </c:strCache>
            </c:strRef>
          </c:tx>
          <c:errBars>
            <c:errBarType val="both"/>
            <c:errValType val="cust"/>
            <c:plus>
              <c:numRef>
                <c:f>Leaf!$O$30:$O$34</c:f>
                <c:numCache>
                  <c:formatCode>General</c:formatCode>
                  <c:ptCount val="5"/>
                  <c:pt idx="0">
                    <c:v>0.13000000000000009</c:v>
                  </c:pt>
                  <c:pt idx="1">
                    <c:v>0.16189845926107854</c:v>
                  </c:pt>
                  <c:pt idx="2">
                    <c:v>0.27339430214334132</c:v>
                  </c:pt>
                  <c:pt idx="3">
                    <c:v>0.54443650787865716</c:v>
                  </c:pt>
                  <c:pt idx="4">
                    <c:v>0.56099118630430744</c:v>
                  </c:pt>
                </c:numCache>
              </c:numRef>
            </c:plus>
            <c:minus>
              <c:numRef>
                <c:f>Leaf!$O$30:$O$34</c:f>
                <c:numCache>
                  <c:formatCode>General</c:formatCode>
                  <c:ptCount val="5"/>
                  <c:pt idx="0">
                    <c:v>0.13000000000000009</c:v>
                  </c:pt>
                  <c:pt idx="1">
                    <c:v>0.16189845926107854</c:v>
                  </c:pt>
                  <c:pt idx="2">
                    <c:v>0.27339430214334132</c:v>
                  </c:pt>
                  <c:pt idx="3">
                    <c:v>0.54443650787865716</c:v>
                  </c:pt>
                  <c:pt idx="4">
                    <c:v>0.56099118630430744</c:v>
                  </c:pt>
                </c:numCache>
              </c:numRef>
            </c:minus>
          </c:errBars>
          <c:cat>
            <c:strRef>
              <c:f>Leaf!$B$6:$B$10</c:f>
              <c:strCache>
                <c:ptCount val="5"/>
                <c:pt idx="0">
                  <c:v>T0</c:v>
                </c:pt>
                <c:pt idx="1">
                  <c:v>T1</c:v>
                </c:pt>
                <c:pt idx="2">
                  <c:v>T2 </c:v>
                </c:pt>
                <c:pt idx="3">
                  <c:v>T3</c:v>
                </c:pt>
                <c:pt idx="4">
                  <c:v>T4</c:v>
                </c:pt>
              </c:strCache>
            </c:strRef>
          </c:cat>
          <c:val>
            <c:numRef>
              <c:f>Leaf!$O$6:$O$10</c:f>
              <c:numCache>
                <c:formatCode>General</c:formatCode>
                <c:ptCount val="5"/>
                <c:pt idx="0">
                  <c:v>3.3800000000000003</c:v>
                </c:pt>
                <c:pt idx="1">
                  <c:v>3.0566666666666578</c:v>
                </c:pt>
                <c:pt idx="2">
                  <c:v>2.1533333333333342</c:v>
                </c:pt>
                <c:pt idx="3">
                  <c:v>2.1566666666666667</c:v>
                </c:pt>
                <c:pt idx="4">
                  <c:v>1.8533333333333333</c:v>
                </c:pt>
              </c:numCache>
            </c:numRef>
          </c:val>
        </c:ser>
        <c:ser>
          <c:idx val="13"/>
          <c:order val="1"/>
          <c:tx>
            <c:strRef>
              <c:f>Leaf!$P$5</c:f>
              <c:strCache>
                <c:ptCount val="1"/>
                <c:pt idx="0">
                  <c:v>Pb with Silicon</c:v>
                </c:pt>
              </c:strCache>
            </c:strRef>
          </c:tx>
          <c:errBars>
            <c:errBarType val="both"/>
            <c:errValType val="cust"/>
            <c:plus>
              <c:numRef>
                <c:f>Leaf!$P$30:$P$34</c:f>
                <c:numCache>
                  <c:formatCode>General</c:formatCode>
                  <c:ptCount val="5"/>
                  <c:pt idx="0">
                    <c:v>0.13000000000000009</c:v>
                  </c:pt>
                  <c:pt idx="1">
                    <c:v>0.60753600716336142</c:v>
                  </c:pt>
                  <c:pt idx="2">
                    <c:v>0.46117000962527682</c:v>
                  </c:pt>
                  <c:pt idx="3">
                    <c:v>0.36112478606586007</c:v>
                  </c:pt>
                  <c:pt idx="4">
                    <c:v>0.35383612025908417</c:v>
                  </c:pt>
                </c:numCache>
              </c:numRef>
            </c:plus>
            <c:minus>
              <c:numRef>
                <c:f>Leaf!$P$30:$P$34</c:f>
                <c:numCache>
                  <c:formatCode>General</c:formatCode>
                  <c:ptCount val="5"/>
                  <c:pt idx="0">
                    <c:v>0.13000000000000009</c:v>
                  </c:pt>
                  <c:pt idx="1">
                    <c:v>0.60753600716336142</c:v>
                  </c:pt>
                  <c:pt idx="2">
                    <c:v>0.46117000962527682</c:v>
                  </c:pt>
                  <c:pt idx="3">
                    <c:v>0.36112478606586007</c:v>
                  </c:pt>
                  <c:pt idx="4">
                    <c:v>0.35383612025908417</c:v>
                  </c:pt>
                </c:numCache>
              </c:numRef>
            </c:minus>
          </c:errBars>
          <c:cat>
            <c:strRef>
              <c:f>Leaf!$B$6:$B$10</c:f>
              <c:strCache>
                <c:ptCount val="5"/>
                <c:pt idx="0">
                  <c:v>T0</c:v>
                </c:pt>
                <c:pt idx="1">
                  <c:v>T1</c:v>
                </c:pt>
                <c:pt idx="2">
                  <c:v>T2 </c:v>
                </c:pt>
                <c:pt idx="3">
                  <c:v>T3</c:v>
                </c:pt>
                <c:pt idx="4">
                  <c:v>T4</c:v>
                </c:pt>
              </c:strCache>
            </c:strRef>
          </c:cat>
          <c:val>
            <c:numRef>
              <c:f>Leaf!$P$6:$P$10</c:f>
              <c:numCache>
                <c:formatCode>General</c:formatCode>
                <c:ptCount val="5"/>
                <c:pt idx="0">
                  <c:v>3.3800000000000003</c:v>
                </c:pt>
                <c:pt idx="1">
                  <c:v>2.96</c:v>
                </c:pt>
                <c:pt idx="2">
                  <c:v>2.4166666666666567</c:v>
                </c:pt>
                <c:pt idx="3">
                  <c:v>2.4933333333333332</c:v>
                </c:pt>
                <c:pt idx="4">
                  <c:v>2.3499999999999988</c:v>
                </c:pt>
              </c:numCache>
            </c:numRef>
          </c:val>
        </c:ser>
        <c:axId val="99399552"/>
        <c:axId val="99438592"/>
      </c:barChart>
      <c:catAx>
        <c:axId val="99399552"/>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title>
        <c:majorTickMark val="none"/>
        <c:tickLblPos val="nextTo"/>
        <c:txPr>
          <a:bodyPr/>
          <a:lstStyle/>
          <a:p>
            <a:pPr>
              <a:defRPr sz="600">
                <a:latin typeface="Times New Roman" pitchFamily="18" charset="0"/>
                <a:cs typeface="Times New Roman" pitchFamily="18" charset="0"/>
              </a:defRPr>
            </a:pPr>
            <a:endParaRPr lang="en-US"/>
          </a:p>
        </c:txPr>
        <c:crossAx val="99438592"/>
        <c:crosses val="autoZero"/>
        <c:auto val="1"/>
        <c:lblAlgn val="ctr"/>
        <c:lblOffset val="100"/>
      </c:catAx>
      <c:valAx>
        <c:axId val="99438592"/>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Epidermal Cell Area </a:t>
                </a:r>
                <a:r>
                  <a:rPr lang="en-US" sz="700" b="1" i="0" u="none" strike="noStrike" baseline="0">
                    <a:latin typeface="Times New Roman" pitchFamily="18" charset="0"/>
                    <a:cs typeface="Times New Roman" pitchFamily="18" charset="0"/>
                  </a:rPr>
                  <a:t>(µm</a:t>
                </a:r>
                <a:r>
                  <a:rPr lang="en-US" sz="700" b="1" i="0" u="none" strike="noStrike" baseline="30000">
                    <a:latin typeface="Times New Roman" pitchFamily="18" charset="0"/>
                    <a:cs typeface="Times New Roman" pitchFamily="18" charset="0"/>
                  </a:rPr>
                  <a:t>2</a:t>
                </a:r>
                <a:r>
                  <a:rPr lang="en-US" sz="700" b="1" i="0" u="none" strike="noStrike" baseline="0">
                    <a:latin typeface="Times New Roman" pitchFamily="18" charset="0"/>
                    <a:cs typeface="Times New Roman" pitchFamily="18" charset="0"/>
                  </a:rPr>
                  <a:t>)</a:t>
                </a:r>
                <a:r>
                  <a:rPr lang="en-US" sz="700">
                    <a:latin typeface="Times New Roman" pitchFamily="18" charset="0"/>
                    <a:cs typeface="Times New Roman" pitchFamily="18" charset="0"/>
                  </a:rPr>
                  <a:t> </a:t>
                </a:r>
              </a:p>
            </c:rich>
          </c:tx>
        </c:title>
        <c:numFmt formatCode="General" sourceLinked="1"/>
        <c:tickLblPos val="nextTo"/>
        <c:txPr>
          <a:bodyPr/>
          <a:lstStyle/>
          <a:p>
            <a:pPr>
              <a:defRPr sz="600">
                <a:latin typeface="Times New Roman" pitchFamily="18" charset="0"/>
                <a:cs typeface="Times New Roman" pitchFamily="18" charset="0"/>
              </a:defRPr>
            </a:pPr>
            <a:endParaRPr lang="en-US"/>
          </a:p>
        </c:txPr>
        <c:crossAx val="99399552"/>
        <c:crosses val="autoZero"/>
        <c:crossBetween val="between"/>
      </c:valAx>
    </c:plotArea>
    <c:legend>
      <c:legendPos val="r"/>
      <c:layout>
        <c:manualLayout>
          <c:xMode val="edge"/>
          <c:yMode val="edge"/>
          <c:x val="0.53528628006014056"/>
          <c:y val="1.3505030621172361E-2"/>
          <c:w val="0.43332171385853524"/>
          <c:h val="9.8548699731499975E-2"/>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265564952529144"/>
          <c:y val="2.0880471719807062E-2"/>
          <c:w val="0.85372450665889854"/>
          <c:h val="0.8113333692933542"/>
        </c:manualLayout>
      </c:layout>
      <c:barChart>
        <c:barDir val="col"/>
        <c:grouping val="clustered"/>
        <c:ser>
          <c:idx val="14"/>
          <c:order val="0"/>
          <c:tx>
            <c:strRef>
              <c:f>Leaf!$Q$5</c:f>
              <c:strCache>
                <c:ptCount val="1"/>
                <c:pt idx="0">
                  <c:v>Pb without Silicon</c:v>
                </c:pt>
              </c:strCache>
            </c:strRef>
          </c:tx>
          <c:errBars>
            <c:errBarType val="both"/>
            <c:errValType val="cust"/>
            <c:plus>
              <c:numRef>
                <c:f>Leaf!$Q$30:$Q$34</c:f>
                <c:numCache>
                  <c:formatCode>General</c:formatCode>
                  <c:ptCount val="5"/>
                  <c:pt idx="0">
                    <c:v>0.10583005244258403</c:v>
                  </c:pt>
                  <c:pt idx="1">
                    <c:v>1.3333333333333353E-2</c:v>
                  </c:pt>
                  <c:pt idx="2">
                    <c:v>4.4845413490245734E-2</c:v>
                  </c:pt>
                  <c:pt idx="3">
                    <c:v>2.0275875100994278E-2</c:v>
                  </c:pt>
                  <c:pt idx="4">
                    <c:v>2.9059326290271154E-2</c:v>
                  </c:pt>
                </c:numCache>
              </c:numRef>
            </c:plus>
            <c:minus>
              <c:numRef>
                <c:f>Leaf!$Q$30:$Q$34</c:f>
                <c:numCache>
                  <c:formatCode>General</c:formatCode>
                  <c:ptCount val="5"/>
                  <c:pt idx="0">
                    <c:v>0.10583005244258403</c:v>
                  </c:pt>
                  <c:pt idx="1">
                    <c:v>1.3333333333333353E-2</c:v>
                  </c:pt>
                  <c:pt idx="2">
                    <c:v>4.4845413490245734E-2</c:v>
                  </c:pt>
                  <c:pt idx="3">
                    <c:v>2.0275875100994278E-2</c:v>
                  </c:pt>
                  <c:pt idx="4">
                    <c:v>2.9059326290271154E-2</c:v>
                  </c:pt>
                </c:numCache>
              </c:numRef>
            </c:minus>
          </c:errBars>
          <c:cat>
            <c:strRef>
              <c:f>Leaf!$B$6:$B$10</c:f>
              <c:strCache>
                <c:ptCount val="5"/>
                <c:pt idx="0">
                  <c:v>T0</c:v>
                </c:pt>
                <c:pt idx="1">
                  <c:v>T1</c:v>
                </c:pt>
                <c:pt idx="2">
                  <c:v>T2 </c:v>
                </c:pt>
                <c:pt idx="3">
                  <c:v>T3</c:v>
                </c:pt>
                <c:pt idx="4">
                  <c:v>T4</c:v>
                </c:pt>
              </c:strCache>
            </c:strRef>
          </c:cat>
          <c:val>
            <c:numRef>
              <c:f>Leaf!$Q$6:$Q$10</c:f>
              <c:numCache>
                <c:formatCode>General</c:formatCode>
                <c:ptCount val="5"/>
                <c:pt idx="0">
                  <c:v>0.55999999999999994</c:v>
                </c:pt>
                <c:pt idx="1">
                  <c:v>0.37333333333333335</c:v>
                </c:pt>
                <c:pt idx="2">
                  <c:v>0.29666666666666835</c:v>
                </c:pt>
                <c:pt idx="3">
                  <c:v>0.24333333333333423</c:v>
                </c:pt>
                <c:pt idx="4">
                  <c:v>0.1866666666666667</c:v>
                </c:pt>
              </c:numCache>
            </c:numRef>
          </c:val>
        </c:ser>
        <c:ser>
          <c:idx val="15"/>
          <c:order val="1"/>
          <c:tx>
            <c:strRef>
              <c:f>Leaf!$R$5</c:f>
              <c:strCache>
                <c:ptCount val="1"/>
                <c:pt idx="0">
                  <c:v>Pb with Silicon</c:v>
                </c:pt>
              </c:strCache>
            </c:strRef>
          </c:tx>
          <c:errBars>
            <c:errBarType val="both"/>
            <c:errValType val="cust"/>
            <c:plus>
              <c:numRef>
                <c:f>Leaf!$R$30:$R$34</c:f>
                <c:numCache>
                  <c:formatCode>General</c:formatCode>
                  <c:ptCount val="5"/>
                  <c:pt idx="0">
                    <c:v>0.10583005244258403</c:v>
                  </c:pt>
                  <c:pt idx="1">
                    <c:v>7.6376261582597332E-2</c:v>
                  </c:pt>
                  <c:pt idx="2">
                    <c:v>4.8074017006186527E-2</c:v>
                  </c:pt>
                  <c:pt idx="3">
                    <c:v>3.3829638550307399E-2</c:v>
                  </c:pt>
                  <c:pt idx="4">
                    <c:v>2.6034165586355771E-2</c:v>
                  </c:pt>
                </c:numCache>
              </c:numRef>
            </c:plus>
            <c:minus>
              <c:numRef>
                <c:f>Leaf!$R$30:$R$34</c:f>
                <c:numCache>
                  <c:formatCode>General</c:formatCode>
                  <c:ptCount val="5"/>
                  <c:pt idx="0">
                    <c:v>0.10583005244258403</c:v>
                  </c:pt>
                  <c:pt idx="1">
                    <c:v>7.6376261582597332E-2</c:v>
                  </c:pt>
                  <c:pt idx="2">
                    <c:v>4.8074017006186527E-2</c:v>
                  </c:pt>
                  <c:pt idx="3">
                    <c:v>3.3829638550307399E-2</c:v>
                  </c:pt>
                  <c:pt idx="4">
                    <c:v>2.6034165586355771E-2</c:v>
                  </c:pt>
                </c:numCache>
              </c:numRef>
            </c:minus>
          </c:errBars>
          <c:cat>
            <c:strRef>
              <c:f>Leaf!$B$6:$B$10</c:f>
              <c:strCache>
                <c:ptCount val="5"/>
                <c:pt idx="0">
                  <c:v>T0</c:v>
                </c:pt>
                <c:pt idx="1">
                  <c:v>T1</c:v>
                </c:pt>
                <c:pt idx="2">
                  <c:v>T2 </c:v>
                </c:pt>
                <c:pt idx="3">
                  <c:v>T3</c:v>
                </c:pt>
                <c:pt idx="4">
                  <c:v>T4</c:v>
                </c:pt>
              </c:strCache>
            </c:strRef>
          </c:cat>
          <c:val>
            <c:numRef>
              <c:f>Leaf!$R$6:$R$10</c:f>
              <c:numCache>
                <c:formatCode>General</c:formatCode>
                <c:ptCount val="5"/>
                <c:pt idx="0">
                  <c:v>0.55999999999999994</c:v>
                </c:pt>
                <c:pt idx="1">
                  <c:v>0.55000000000000004</c:v>
                </c:pt>
                <c:pt idx="2">
                  <c:v>0.33333333333333331</c:v>
                </c:pt>
                <c:pt idx="3">
                  <c:v>0.27666666666666812</c:v>
                </c:pt>
                <c:pt idx="4">
                  <c:v>0.19666666666666666</c:v>
                </c:pt>
              </c:numCache>
            </c:numRef>
          </c:val>
        </c:ser>
        <c:axId val="99480704"/>
        <c:axId val="99482624"/>
      </c:barChart>
      <c:catAx>
        <c:axId val="99480704"/>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title>
        <c:majorTickMark val="none"/>
        <c:tickLblPos val="nextTo"/>
        <c:txPr>
          <a:bodyPr/>
          <a:lstStyle/>
          <a:p>
            <a:pPr>
              <a:defRPr sz="600">
                <a:latin typeface="Times New Roman" pitchFamily="18" charset="0"/>
                <a:cs typeface="Times New Roman" pitchFamily="18" charset="0"/>
              </a:defRPr>
            </a:pPr>
            <a:endParaRPr lang="en-US"/>
          </a:p>
        </c:txPr>
        <c:crossAx val="99482624"/>
        <c:crosses val="autoZero"/>
        <c:auto val="1"/>
        <c:lblAlgn val="ctr"/>
        <c:lblOffset val="100"/>
      </c:catAx>
      <c:valAx>
        <c:axId val="99482624"/>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Stomatal Area </a:t>
                </a:r>
                <a:r>
                  <a:rPr lang="en-US" sz="700" b="1" i="0" u="none" strike="noStrike" baseline="0">
                    <a:latin typeface="Times New Roman" pitchFamily="18" charset="0"/>
                    <a:cs typeface="Times New Roman" pitchFamily="18" charset="0"/>
                  </a:rPr>
                  <a:t>(µm</a:t>
                </a:r>
                <a:r>
                  <a:rPr lang="en-US" sz="700" b="1" i="0" u="none" strike="noStrike" baseline="30000">
                    <a:latin typeface="Times New Roman" pitchFamily="18" charset="0"/>
                    <a:cs typeface="Times New Roman" pitchFamily="18" charset="0"/>
                  </a:rPr>
                  <a:t>2</a:t>
                </a:r>
                <a:r>
                  <a:rPr lang="en-US" sz="700" b="1" i="0" u="none" strike="noStrike" baseline="0">
                    <a:latin typeface="Times New Roman" pitchFamily="18" charset="0"/>
                    <a:cs typeface="Times New Roman" pitchFamily="18" charset="0"/>
                  </a:rPr>
                  <a:t>)</a:t>
                </a:r>
                <a:r>
                  <a:rPr lang="en-US" sz="700">
                    <a:latin typeface="Times New Roman" pitchFamily="18" charset="0"/>
                    <a:cs typeface="Times New Roman" pitchFamily="18" charset="0"/>
                  </a:rPr>
                  <a:t> </a:t>
                </a:r>
              </a:p>
            </c:rich>
          </c:tx>
        </c:title>
        <c:numFmt formatCode="General" sourceLinked="1"/>
        <c:tickLblPos val="nextTo"/>
        <c:txPr>
          <a:bodyPr/>
          <a:lstStyle/>
          <a:p>
            <a:pPr>
              <a:defRPr sz="600">
                <a:latin typeface="Times New Roman" pitchFamily="18" charset="0"/>
                <a:cs typeface="Times New Roman" pitchFamily="18" charset="0"/>
              </a:defRPr>
            </a:pPr>
            <a:endParaRPr lang="en-US"/>
          </a:p>
        </c:txPr>
        <c:crossAx val="99480704"/>
        <c:crosses val="autoZero"/>
        <c:crossBetween val="between"/>
      </c:valAx>
    </c:plotArea>
    <c:legend>
      <c:legendPos val="r"/>
      <c:layout>
        <c:manualLayout>
          <c:xMode val="edge"/>
          <c:yMode val="edge"/>
          <c:x val="0.56082342408099284"/>
          <c:y val="2.9270924467775059E-2"/>
          <c:w val="0.36360020269223597"/>
          <c:h val="9.8221966085913062E-2"/>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817046086686971"/>
          <c:y val="3.0247929046044002E-2"/>
          <c:w val="0.85772322509140564"/>
          <c:h val="0.77122901617118345"/>
        </c:manualLayout>
      </c:layout>
      <c:barChart>
        <c:barDir val="col"/>
        <c:grouping val="clustered"/>
        <c:ser>
          <c:idx val="0"/>
          <c:order val="0"/>
          <c:tx>
            <c:strRef>
              <c:f>Stem!$C$5</c:f>
              <c:strCache>
                <c:ptCount val="1"/>
                <c:pt idx="0">
                  <c:v>Pb without Silicon</c:v>
                </c:pt>
              </c:strCache>
            </c:strRef>
          </c:tx>
          <c:errBars>
            <c:errBarType val="both"/>
            <c:errValType val="cust"/>
            <c:plus>
              <c:numRef>
                <c:f>Stem!$C$15:$C$19</c:f>
                <c:numCache>
                  <c:formatCode>General</c:formatCode>
                  <c:ptCount val="5"/>
                  <c:pt idx="0">
                    <c:v>0.24037008503093271</c:v>
                  </c:pt>
                  <c:pt idx="1">
                    <c:v>0.18559214542766869</c:v>
                  </c:pt>
                  <c:pt idx="2">
                    <c:v>0.25166114784235843</c:v>
                  </c:pt>
                  <c:pt idx="3">
                    <c:v>0.23333333333333395</c:v>
                  </c:pt>
                  <c:pt idx="4">
                    <c:v>6.6666666666666735E-2</c:v>
                  </c:pt>
                </c:numCache>
              </c:numRef>
            </c:plus>
            <c:minus>
              <c:numRef>
                <c:f>Stem!$C$15:$C$19</c:f>
                <c:numCache>
                  <c:formatCode>General</c:formatCode>
                  <c:ptCount val="5"/>
                  <c:pt idx="0">
                    <c:v>0.24037008503093271</c:v>
                  </c:pt>
                  <c:pt idx="1">
                    <c:v>0.18559214542766869</c:v>
                  </c:pt>
                  <c:pt idx="2">
                    <c:v>0.25166114784235843</c:v>
                  </c:pt>
                  <c:pt idx="3">
                    <c:v>0.23333333333333395</c:v>
                  </c:pt>
                  <c:pt idx="4">
                    <c:v>6.6666666666666735E-2</c:v>
                  </c:pt>
                </c:numCache>
              </c:numRef>
            </c:minus>
          </c:errBars>
          <c:cat>
            <c:strRef>
              <c:f>Stem!$B$6:$B$10</c:f>
              <c:strCache>
                <c:ptCount val="5"/>
                <c:pt idx="0">
                  <c:v>T0</c:v>
                </c:pt>
                <c:pt idx="1">
                  <c:v>T1</c:v>
                </c:pt>
                <c:pt idx="2">
                  <c:v>T2 </c:v>
                </c:pt>
                <c:pt idx="3">
                  <c:v>T3</c:v>
                </c:pt>
                <c:pt idx="4">
                  <c:v>T4</c:v>
                </c:pt>
              </c:strCache>
            </c:strRef>
          </c:cat>
          <c:val>
            <c:numRef>
              <c:f>Stem!$C$6:$C$10</c:f>
              <c:numCache>
                <c:formatCode>General</c:formatCode>
                <c:ptCount val="5"/>
                <c:pt idx="0">
                  <c:v>2.9666666666666668</c:v>
                </c:pt>
                <c:pt idx="1">
                  <c:v>2.8333333333333335</c:v>
                </c:pt>
                <c:pt idx="2">
                  <c:v>2.6</c:v>
                </c:pt>
                <c:pt idx="3">
                  <c:v>2.4333333333333331</c:v>
                </c:pt>
                <c:pt idx="4">
                  <c:v>2.0333333333333332</c:v>
                </c:pt>
              </c:numCache>
            </c:numRef>
          </c:val>
        </c:ser>
        <c:ser>
          <c:idx val="1"/>
          <c:order val="1"/>
          <c:tx>
            <c:strRef>
              <c:f>Stem!$D$5</c:f>
              <c:strCache>
                <c:ptCount val="1"/>
                <c:pt idx="0">
                  <c:v>Pb with Silicon</c:v>
                </c:pt>
              </c:strCache>
            </c:strRef>
          </c:tx>
          <c:errBars>
            <c:errBarType val="both"/>
            <c:errValType val="cust"/>
            <c:plus>
              <c:numRef>
                <c:f>Stem!$D$15:$D$19</c:f>
                <c:numCache>
                  <c:formatCode>General</c:formatCode>
                  <c:ptCount val="5"/>
                  <c:pt idx="0">
                    <c:v>0.24037008503093271</c:v>
                  </c:pt>
                  <c:pt idx="1">
                    <c:v>8.8191710368820064E-2</c:v>
                  </c:pt>
                  <c:pt idx="2">
                    <c:v>0.20816659994661332</c:v>
                  </c:pt>
                  <c:pt idx="3">
                    <c:v>0.21858128414340114</c:v>
                  </c:pt>
                  <c:pt idx="4">
                    <c:v>0.11547005383792518</c:v>
                  </c:pt>
                </c:numCache>
              </c:numRef>
            </c:plus>
            <c:minus>
              <c:numRef>
                <c:f>Stem!$D$15:$D$19</c:f>
                <c:numCache>
                  <c:formatCode>General</c:formatCode>
                  <c:ptCount val="5"/>
                  <c:pt idx="0">
                    <c:v>0.24037008503093271</c:v>
                  </c:pt>
                  <c:pt idx="1">
                    <c:v>8.8191710368820064E-2</c:v>
                  </c:pt>
                  <c:pt idx="2">
                    <c:v>0.20816659994661332</c:v>
                  </c:pt>
                  <c:pt idx="3">
                    <c:v>0.21858128414340114</c:v>
                  </c:pt>
                  <c:pt idx="4">
                    <c:v>0.11547005383792518</c:v>
                  </c:pt>
                </c:numCache>
              </c:numRef>
            </c:minus>
          </c:errBars>
          <c:cat>
            <c:strRef>
              <c:f>Stem!$B$6:$B$10</c:f>
              <c:strCache>
                <c:ptCount val="5"/>
                <c:pt idx="0">
                  <c:v>T0</c:v>
                </c:pt>
                <c:pt idx="1">
                  <c:v>T1</c:v>
                </c:pt>
                <c:pt idx="2">
                  <c:v>T2 </c:v>
                </c:pt>
                <c:pt idx="3">
                  <c:v>T3</c:v>
                </c:pt>
                <c:pt idx="4">
                  <c:v>T4</c:v>
                </c:pt>
              </c:strCache>
            </c:strRef>
          </c:cat>
          <c:val>
            <c:numRef>
              <c:f>Stem!$D$6:$D$10</c:f>
              <c:numCache>
                <c:formatCode>General</c:formatCode>
                <c:ptCount val="5"/>
                <c:pt idx="0">
                  <c:v>2.9666666666666668</c:v>
                </c:pt>
                <c:pt idx="1">
                  <c:v>2.9666666666666668</c:v>
                </c:pt>
                <c:pt idx="2">
                  <c:v>2.6999999999999997</c:v>
                </c:pt>
                <c:pt idx="3">
                  <c:v>2.3666666666666667</c:v>
                </c:pt>
                <c:pt idx="4">
                  <c:v>2</c:v>
                </c:pt>
              </c:numCache>
            </c:numRef>
          </c:val>
        </c:ser>
        <c:axId val="99889536"/>
        <c:axId val="99891456"/>
      </c:barChart>
      <c:catAx>
        <c:axId val="99889536"/>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layout>
            <c:manualLayout>
              <c:xMode val="edge"/>
              <c:yMode val="edge"/>
              <c:x val="0.43060286805016063"/>
              <c:y val="0.92925518019080833"/>
            </c:manualLayout>
          </c:layout>
        </c:title>
        <c:majorTickMark val="none"/>
        <c:tickLblPos val="nextTo"/>
        <c:txPr>
          <a:bodyPr/>
          <a:lstStyle/>
          <a:p>
            <a:pPr>
              <a:defRPr sz="600">
                <a:latin typeface="Times New Roman" pitchFamily="18" charset="0"/>
                <a:cs typeface="Times New Roman" pitchFamily="18" charset="0"/>
              </a:defRPr>
            </a:pPr>
            <a:endParaRPr lang="en-US"/>
          </a:p>
        </c:txPr>
        <c:crossAx val="99891456"/>
        <c:crosses val="autoZero"/>
        <c:auto val="1"/>
        <c:lblAlgn val="ctr"/>
        <c:lblOffset val="100"/>
      </c:catAx>
      <c:valAx>
        <c:axId val="99891456"/>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Stem Diameter (µm)</a:t>
                </a:r>
              </a:p>
            </c:rich>
          </c:tx>
        </c:title>
        <c:numFmt formatCode="General" sourceLinked="1"/>
        <c:tickLblPos val="nextTo"/>
        <c:txPr>
          <a:bodyPr/>
          <a:lstStyle/>
          <a:p>
            <a:pPr>
              <a:defRPr sz="600">
                <a:latin typeface="Times New Roman" pitchFamily="18" charset="0"/>
                <a:cs typeface="Times New Roman" pitchFamily="18" charset="0"/>
              </a:defRPr>
            </a:pPr>
            <a:endParaRPr lang="en-US"/>
          </a:p>
        </c:txPr>
        <c:crossAx val="99889536"/>
        <c:crosses val="autoZero"/>
        <c:crossBetween val="between"/>
      </c:valAx>
    </c:plotArea>
    <c:legend>
      <c:legendPos val="r"/>
      <c:layout>
        <c:manualLayout>
          <c:xMode val="edge"/>
          <c:yMode val="edge"/>
          <c:x val="0.65805686789151363"/>
          <c:y val="1.0752405949256343E-2"/>
          <c:w val="0.33766301047598435"/>
          <c:h val="8.9622786077445143E-2"/>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458427454561921"/>
          <c:y val="2.6300034854066172E-2"/>
          <c:w val="0.84291455093744949"/>
          <c:h val="0.81896293883281057"/>
        </c:manualLayout>
      </c:layout>
      <c:barChart>
        <c:barDir val="col"/>
        <c:grouping val="clustered"/>
        <c:ser>
          <c:idx val="2"/>
          <c:order val="0"/>
          <c:tx>
            <c:strRef>
              <c:f>Stem!$E$5</c:f>
              <c:strCache>
                <c:ptCount val="1"/>
                <c:pt idx="0">
                  <c:v>Pb without Silicon</c:v>
                </c:pt>
              </c:strCache>
            </c:strRef>
          </c:tx>
          <c:errBars>
            <c:errBarType val="both"/>
            <c:errValType val="cust"/>
            <c:plus>
              <c:numRef>
                <c:f>Stem!$E$15:$E$19</c:f>
                <c:numCache>
                  <c:formatCode>General</c:formatCode>
                  <c:ptCount val="5"/>
                  <c:pt idx="0">
                    <c:v>3.333333333333334E-2</c:v>
                  </c:pt>
                  <c:pt idx="1">
                    <c:v>3.333333333333334E-2</c:v>
                  </c:pt>
                  <c:pt idx="2">
                    <c:v>5.7735026918962845E-2</c:v>
                  </c:pt>
                  <c:pt idx="3">
                    <c:v>5.7735026918962845E-2</c:v>
                  </c:pt>
                  <c:pt idx="4">
                    <c:v>3.333333333333334E-2</c:v>
                  </c:pt>
                </c:numCache>
              </c:numRef>
            </c:plus>
            <c:minus>
              <c:numRef>
                <c:f>Stem!$E$15:$E$19</c:f>
                <c:numCache>
                  <c:formatCode>General</c:formatCode>
                  <c:ptCount val="5"/>
                  <c:pt idx="0">
                    <c:v>3.333333333333334E-2</c:v>
                  </c:pt>
                  <c:pt idx="1">
                    <c:v>3.333333333333334E-2</c:v>
                  </c:pt>
                  <c:pt idx="2">
                    <c:v>5.7735026918962845E-2</c:v>
                  </c:pt>
                  <c:pt idx="3">
                    <c:v>5.7735026918962845E-2</c:v>
                  </c:pt>
                  <c:pt idx="4">
                    <c:v>3.333333333333334E-2</c:v>
                  </c:pt>
                </c:numCache>
              </c:numRef>
            </c:minus>
          </c:errBars>
          <c:cat>
            <c:strRef>
              <c:f>Stem!$B$6:$B$10</c:f>
              <c:strCache>
                <c:ptCount val="5"/>
                <c:pt idx="0">
                  <c:v>T0</c:v>
                </c:pt>
                <c:pt idx="1">
                  <c:v>T1</c:v>
                </c:pt>
                <c:pt idx="2">
                  <c:v>T2 </c:v>
                </c:pt>
                <c:pt idx="3">
                  <c:v>T3</c:v>
                </c:pt>
                <c:pt idx="4">
                  <c:v>T4</c:v>
                </c:pt>
              </c:strCache>
            </c:strRef>
          </c:cat>
          <c:val>
            <c:numRef>
              <c:f>Stem!$E$6:$E$10</c:f>
              <c:numCache>
                <c:formatCode>General</c:formatCode>
                <c:ptCount val="5"/>
                <c:pt idx="0">
                  <c:v>0.16666666666666669</c:v>
                </c:pt>
                <c:pt idx="1">
                  <c:v>0.16666666666666669</c:v>
                </c:pt>
                <c:pt idx="2">
                  <c:v>0.2</c:v>
                </c:pt>
                <c:pt idx="3">
                  <c:v>0.2</c:v>
                </c:pt>
                <c:pt idx="4">
                  <c:v>0.233333333333334</c:v>
                </c:pt>
              </c:numCache>
            </c:numRef>
          </c:val>
        </c:ser>
        <c:ser>
          <c:idx val="3"/>
          <c:order val="1"/>
          <c:tx>
            <c:strRef>
              <c:f>Stem!$F$5</c:f>
              <c:strCache>
                <c:ptCount val="1"/>
                <c:pt idx="0">
                  <c:v>Pb with Silicon</c:v>
                </c:pt>
              </c:strCache>
            </c:strRef>
          </c:tx>
          <c:errBars>
            <c:errBarType val="both"/>
            <c:errValType val="cust"/>
            <c:plus>
              <c:numRef>
                <c:f>Stem!$F$15:$F$19</c:f>
                <c:numCache>
                  <c:formatCode>General</c:formatCode>
                  <c:ptCount val="5"/>
                  <c:pt idx="0">
                    <c:v>3.333333333333334E-2</c:v>
                  </c:pt>
                  <c:pt idx="1">
                    <c:v>3.333333333333334E-2</c:v>
                  </c:pt>
                  <c:pt idx="2">
                    <c:v>3.333333333333334E-2</c:v>
                  </c:pt>
                  <c:pt idx="3">
                    <c:v>3.333333333333334E-2</c:v>
                  </c:pt>
                  <c:pt idx="4">
                    <c:v>6.666666666666668E-2</c:v>
                  </c:pt>
                </c:numCache>
              </c:numRef>
            </c:plus>
            <c:minus>
              <c:numRef>
                <c:f>Stem!$F$15:$F$19</c:f>
                <c:numCache>
                  <c:formatCode>General</c:formatCode>
                  <c:ptCount val="5"/>
                  <c:pt idx="0">
                    <c:v>3.333333333333334E-2</c:v>
                  </c:pt>
                  <c:pt idx="1">
                    <c:v>3.333333333333334E-2</c:v>
                  </c:pt>
                  <c:pt idx="2">
                    <c:v>3.333333333333334E-2</c:v>
                  </c:pt>
                  <c:pt idx="3">
                    <c:v>3.333333333333334E-2</c:v>
                  </c:pt>
                  <c:pt idx="4">
                    <c:v>6.666666666666668E-2</c:v>
                  </c:pt>
                </c:numCache>
              </c:numRef>
            </c:minus>
          </c:errBars>
          <c:cat>
            <c:strRef>
              <c:f>Stem!$B$6:$B$10</c:f>
              <c:strCache>
                <c:ptCount val="5"/>
                <c:pt idx="0">
                  <c:v>T0</c:v>
                </c:pt>
                <c:pt idx="1">
                  <c:v>T1</c:v>
                </c:pt>
                <c:pt idx="2">
                  <c:v>T2 </c:v>
                </c:pt>
                <c:pt idx="3">
                  <c:v>T3</c:v>
                </c:pt>
                <c:pt idx="4">
                  <c:v>T4</c:v>
                </c:pt>
              </c:strCache>
            </c:strRef>
          </c:cat>
          <c:val>
            <c:numRef>
              <c:f>Stem!$F$6:$F$10</c:f>
              <c:numCache>
                <c:formatCode>General</c:formatCode>
                <c:ptCount val="5"/>
                <c:pt idx="0">
                  <c:v>0.16666666666666669</c:v>
                </c:pt>
                <c:pt idx="1">
                  <c:v>0.16666666666666669</c:v>
                </c:pt>
                <c:pt idx="2">
                  <c:v>0.233333333333334</c:v>
                </c:pt>
                <c:pt idx="3">
                  <c:v>0.233333333333334</c:v>
                </c:pt>
                <c:pt idx="4">
                  <c:v>0.16666666666666669</c:v>
                </c:pt>
              </c:numCache>
            </c:numRef>
          </c:val>
        </c:ser>
        <c:axId val="99966336"/>
        <c:axId val="100001280"/>
      </c:barChart>
      <c:catAx>
        <c:axId val="99966336"/>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title>
        <c:majorTickMark val="none"/>
        <c:tickLblPos val="nextTo"/>
        <c:txPr>
          <a:bodyPr/>
          <a:lstStyle/>
          <a:p>
            <a:pPr>
              <a:defRPr sz="600">
                <a:latin typeface="Times New Roman" pitchFamily="18" charset="0"/>
                <a:cs typeface="Times New Roman" pitchFamily="18" charset="0"/>
              </a:defRPr>
            </a:pPr>
            <a:endParaRPr lang="en-US"/>
          </a:p>
        </c:txPr>
        <c:crossAx val="100001280"/>
        <c:crosses val="autoZero"/>
        <c:auto val="1"/>
        <c:lblAlgn val="ctr"/>
        <c:lblOffset val="100"/>
      </c:catAx>
      <c:valAx>
        <c:axId val="100001280"/>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Epidermal Thickness </a:t>
                </a:r>
                <a:r>
                  <a:rPr lang="en-US" sz="700" b="1" i="0" u="none" strike="noStrike" baseline="0">
                    <a:latin typeface="Times New Roman" pitchFamily="18" charset="0"/>
                    <a:cs typeface="Times New Roman" pitchFamily="18" charset="0"/>
                  </a:rPr>
                  <a:t> (µm)</a:t>
                </a:r>
                <a:r>
                  <a:rPr lang="en-US" sz="700">
                    <a:latin typeface="Times New Roman" pitchFamily="18" charset="0"/>
                    <a:cs typeface="Times New Roman" pitchFamily="18" charset="0"/>
                  </a:rPr>
                  <a:t> </a:t>
                </a:r>
              </a:p>
            </c:rich>
          </c:tx>
        </c:title>
        <c:numFmt formatCode="General" sourceLinked="1"/>
        <c:tickLblPos val="nextTo"/>
        <c:txPr>
          <a:bodyPr/>
          <a:lstStyle/>
          <a:p>
            <a:pPr>
              <a:defRPr sz="600">
                <a:latin typeface="Times New Roman" pitchFamily="18" charset="0"/>
                <a:cs typeface="Times New Roman" pitchFamily="18" charset="0"/>
              </a:defRPr>
            </a:pPr>
            <a:endParaRPr lang="en-US"/>
          </a:p>
        </c:txPr>
        <c:crossAx val="99966336"/>
        <c:crosses val="autoZero"/>
        <c:crossBetween val="between"/>
      </c:valAx>
    </c:plotArea>
    <c:legend>
      <c:legendPos val="r"/>
      <c:layout>
        <c:manualLayout>
          <c:xMode val="edge"/>
          <c:yMode val="edge"/>
          <c:x val="0.61141269067217174"/>
          <c:y val="8.8754009915428377E-3"/>
          <c:w val="0.38713773458549705"/>
          <c:h val="8.4101068066259291E-2"/>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691980867286546"/>
          <c:y val="2.1328422660554607E-2"/>
          <c:w val="0.86308019132713554"/>
          <c:h val="0.76805735868308089"/>
        </c:manualLayout>
      </c:layout>
      <c:barChart>
        <c:barDir val="col"/>
        <c:grouping val="clustered"/>
        <c:ser>
          <c:idx val="4"/>
          <c:order val="0"/>
          <c:tx>
            <c:strRef>
              <c:f>Stem!$G$5</c:f>
              <c:strCache>
                <c:ptCount val="1"/>
                <c:pt idx="0">
                  <c:v>Pb without Silicon</c:v>
                </c:pt>
              </c:strCache>
            </c:strRef>
          </c:tx>
          <c:errBars>
            <c:errBarType val="both"/>
            <c:errValType val="cust"/>
            <c:plus>
              <c:numRef>
                <c:f>Stem!$G$15:$G$19</c:f>
                <c:numCache>
                  <c:formatCode>General</c:formatCode>
                  <c:ptCount val="5"/>
                  <c:pt idx="0">
                    <c:v>8.8191710368819745E-2</c:v>
                  </c:pt>
                  <c:pt idx="1">
                    <c:v>5.7735026918962901E-2</c:v>
                  </c:pt>
                  <c:pt idx="2">
                    <c:v>8.8191710368819745E-2</c:v>
                  </c:pt>
                  <c:pt idx="3">
                    <c:v>3.3333333333333381E-2</c:v>
                  </c:pt>
                  <c:pt idx="4">
                    <c:v>3.333333333333334E-2</c:v>
                  </c:pt>
                </c:numCache>
              </c:numRef>
            </c:plus>
            <c:minus>
              <c:numRef>
                <c:f>Stem!$G$15:$G$19</c:f>
                <c:numCache>
                  <c:formatCode>General</c:formatCode>
                  <c:ptCount val="5"/>
                  <c:pt idx="0">
                    <c:v>8.8191710368819745E-2</c:v>
                  </c:pt>
                  <c:pt idx="1">
                    <c:v>5.7735026918962901E-2</c:v>
                  </c:pt>
                  <c:pt idx="2">
                    <c:v>8.8191710368819745E-2</c:v>
                  </c:pt>
                  <c:pt idx="3">
                    <c:v>3.3333333333333381E-2</c:v>
                  </c:pt>
                  <c:pt idx="4">
                    <c:v>3.333333333333334E-2</c:v>
                  </c:pt>
                </c:numCache>
              </c:numRef>
            </c:minus>
          </c:errBars>
          <c:cat>
            <c:strRef>
              <c:f>Stem!$B$6:$B$10</c:f>
              <c:strCache>
                <c:ptCount val="5"/>
                <c:pt idx="0">
                  <c:v>T0</c:v>
                </c:pt>
                <c:pt idx="1">
                  <c:v>T1</c:v>
                </c:pt>
                <c:pt idx="2">
                  <c:v>T2 </c:v>
                </c:pt>
                <c:pt idx="3">
                  <c:v>T3</c:v>
                </c:pt>
                <c:pt idx="4">
                  <c:v>T4</c:v>
                </c:pt>
              </c:strCache>
            </c:strRef>
          </c:cat>
          <c:val>
            <c:numRef>
              <c:f>Stem!$G$6:$G$10</c:f>
              <c:numCache>
                <c:formatCode>General</c:formatCode>
                <c:ptCount val="5"/>
                <c:pt idx="0">
                  <c:v>1.2333333333333332</c:v>
                </c:pt>
                <c:pt idx="1">
                  <c:v>0.8</c:v>
                </c:pt>
                <c:pt idx="2">
                  <c:v>0.8666666666666667</c:v>
                </c:pt>
                <c:pt idx="3">
                  <c:v>0.76666666666666672</c:v>
                </c:pt>
                <c:pt idx="4">
                  <c:v>0.66666666666666663</c:v>
                </c:pt>
              </c:numCache>
            </c:numRef>
          </c:val>
        </c:ser>
        <c:ser>
          <c:idx val="5"/>
          <c:order val="1"/>
          <c:tx>
            <c:strRef>
              <c:f>Stem!$H$5</c:f>
              <c:strCache>
                <c:ptCount val="1"/>
                <c:pt idx="0">
                  <c:v>Pb with Silicon</c:v>
                </c:pt>
              </c:strCache>
            </c:strRef>
          </c:tx>
          <c:errBars>
            <c:errBarType val="both"/>
            <c:errValType val="cust"/>
            <c:plus>
              <c:numRef>
                <c:f>Stem!$H$15:$H$19</c:f>
                <c:numCache>
                  <c:formatCode>General</c:formatCode>
                  <c:ptCount val="5"/>
                  <c:pt idx="0">
                    <c:v>8.8191710368819745E-2</c:v>
                  </c:pt>
                  <c:pt idx="1">
                    <c:v>5.7735026918962831E-2</c:v>
                  </c:pt>
                  <c:pt idx="2">
                    <c:v>8.8191710368819745E-2</c:v>
                  </c:pt>
                  <c:pt idx="3">
                    <c:v>5.7735026918962901E-2</c:v>
                  </c:pt>
                  <c:pt idx="4">
                    <c:v>3.3333333333333319E-2</c:v>
                  </c:pt>
                </c:numCache>
              </c:numRef>
            </c:plus>
            <c:minus>
              <c:numRef>
                <c:f>Stem!$H$15:$H$19</c:f>
                <c:numCache>
                  <c:formatCode>General</c:formatCode>
                  <c:ptCount val="5"/>
                  <c:pt idx="0">
                    <c:v>8.8191710368819745E-2</c:v>
                  </c:pt>
                  <c:pt idx="1">
                    <c:v>5.7735026918962831E-2</c:v>
                  </c:pt>
                  <c:pt idx="2">
                    <c:v>8.8191710368819745E-2</c:v>
                  </c:pt>
                  <c:pt idx="3">
                    <c:v>5.7735026918962901E-2</c:v>
                  </c:pt>
                  <c:pt idx="4">
                    <c:v>3.3333333333333319E-2</c:v>
                  </c:pt>
                </c:numCache>
              </c:numRef>
            </c:minus>
          </c:errBars>
          <c:cat>
            <c:strRef>
              <c:f>Stem!$B$6:$B$10</c:f>
              <c:strCache>
                <c:ptCount val="5"/>
                <c:pt idx="0">
                  <c:v>T0</c:v>
                </c:pt>
                <c:pt idx="1">
                  <c:v>T1</c:v>
                </c:pt>
                <c:pt idx="2">
                  <c:v>T2 </c:v>
                </c:pt>
                <c:pt idx="3">
                  <c:v>T3</c:v>
                </c:pt>
                <c:pt idx="4">
                  <c:v>T4</c:v>
                </c:pt>
              </c:strCache>
            </c:strRef>
          </c:cat>
          <c:val>
            <c:numRef>
              <c:f>Stem!$H$6:$H$10</c:f>
              <c:numCache>
                <c:formatCode>General</c:formatCode>
                <c:ptCount val="5"/>
                <c:pt idx="0">
                  <c:v>1.2333333333333332</c:v>
                </c:pt>
                <c:pt idx="1">
                  <c:v>0.9</c:v>
                </c:pt>
                <c:pt idx="2">
                  <c:v>0.93333333333333335</c:v>
                </c:pt>
                <c:pt idx="3">
                  <c:v>0.70000000000000062</c:v>
                </c:pt>
                <c:pt idx="4">
                  <c:v>0.63333333333333364</c:v>
                </c:pt>
              </c:numCache>
            </c:numRef>
          </c:val>
        </c:ser>
        <c:axId val="100121216"/>
        <c:axId val="145060608"/>
      </c:barChart>
      <c:catAx>
        <c:axId val="100121216"/>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title>
        <c:majorTickMark val="none"/>
        <c:tickLblPos val="nextTo"/>
        <c:txPr>
          <a:bodyPr/>
          <a:lstStyle/>
          <a:p>
            <a:pPr>
              <a:defRPr sz="600">
                <a:latin typeface="Times New Roman" pitchFamily="18" charset="0"/>
                <a:cs typeface="Times New Roman" pitchFamily="18" charset="0"/>
              </a:defRPr>
            </a:pPr>
            <a:endParaRPr lang="en-US"/>
          </a:p>
        </c:txPr>
        <c:crossAx val="145060608"/>
        <c:crosses val="autoZero"/>
        <c:auto val="1"/>
        <c:lblAlgn val="ctr"/>
        <c:lblOffset val="100"/>
      </c:catAx>
      <c:valAx>
        <c:axId val="145060608"/>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Xylem Thickness </a:t>
                </a:r>
                <a:r>
                  <a:rPr lang="en-US" sz="700" b="1" i="0" u="none" strike="noStrike" baseline="0">
                    <a:latin typeface="Times New Roman" pitchFamily="18" charset="0"/>
                    <a:cs typeface="Times New Roman" pitchFamily="18" charset="0"/>
                  </a:rPr>
                  <a:t> (µm)</a:t>
                </a:r>
                <a:endParaRPr lang="en-US" sz="700">
                  <a:latin typeface="Times New Roman" pitchFamily="18" charset="0"/>
                  <a:cs typeface="Times New Roman" pitchFamily="18" charset="0"/>
                </a:endParaRPr>
              </a:p>
            </c:rich>
          </c:tx>
        </c:title>
        <c:numFmt formatCode="General" sourceLinked="1"/>
        <c:tickLblPos val="nextTo"/>
        <c:txPr>
          <a:bodyPr/>
          <a:lstStyle/>
          <a:p>
            <a:pPr>
              <a:defRPr sz="600">
                <a:latin typeface="Times New Roman" pitchFamily="18" charset="0"/>
                <a:cs typeface="Times New Roman" pitchFamily="18" charset="0"/>
              </a:defRPr>
            </a:pPr>
            <a:endParaRPr lang="en-US"/>
          </a:p>
        </c:txPr>
        <c:crossAx val="100121216"/>
        <c:crosses val="autoZero"/>
        <c:crossBetween val="between"/>
      </c:valAx>
    </c:plotArea>
    <c:legend>
      <c:legendPos val="r"/>
      <c:layout>
        <c:manualLayout>
          <c:xMode val="edge"/>
          <c:yMode val="edge"/>
          <c:x val="0.71093214225414803"/>
          <c:y val="6.1227763196266966E-3"/>
          <c:w val="0.28219643597181931"/>
          <c:h val="9.8893492238966582E-2"/>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591275738420104"/>
          <c:y val="3.7944031119E-2"/>
          <c:w val="0.81663368198378183"/>
          <c:h val="0.7875841232674945"/>
        </c:manualLayout>
      </c:layout>
      <c:barChart>
        <c:barDir val="col"/>
        <c:grouping val="clustered"/>
        <c:ser>
          <c:idx val="6"/>
          <c:order val="0"/>
          <c:tx>
            <c:strRef>
              <c:f>Stem!$I$5</c:f>
              <c:strCache>
                <c:ptCount val="1"/>
                <c:pt idx="0">
                  <c:v>Pb without Silicon</c:v>
                </c:pt>
              </c:strCache>
            </c:strRef>
          </c:tx>
          <c:errBars>
            <c:errBarType val="both"/>
            <c:errValType val="cust"/>
            <c:plus>
              <c:numRef>
                <c:f>Stem!$I$15:$I$19</c:f>
                <c:numCache>
                  <c:formatCode>General</c:formatCode>
                  <c:ptCount val="5"/>
                  <c:pt idx="0">
                    <c:v>3.333333333333334E-2</c:v>
                  </c:pt>
                  <c:pt idx="1">
                    <c:v>5.7735026918962866E-2</c:v>
                  </c:pt>
                  <c:pt idx="2">
                    <c:v>6.666666666666668E-2</c:v>
                  </c:pt>
                  <c:pt idx="3">
                    <c:v>3.3333333333333354E-2</c:v>
                  </c:pt>
                  <c:pt idx="4">
                    <c:v>3.333333333333334E-2</c:v>
                  </c:pt>
                </c:numCache>
              </c:numRef>
            </c:plus>
            <c:minus>
              <c:numRef>
                <c:f>Stem!$I$15:$I$19</c:f>
                <c:numCache>
                  <c:formatCode>General</c:formatCode>
                  <c:ptCount val="5"/>
                  <c:pt idx="0">
                    <c:v>3.333333333333334E-2</c:v>
                  </c:pt>
                  <c:pt idx="1">
                    <c:v>5.7735026918962866E-2</c:v>
                  </c:pt>
                  <c:pt idx="2">
                    <c:v>6.666666666666668E-2</c:v>
                  </c:pt>
                  <c:pt idx="3">
                    <c:v>3.3333333333333354E-2</c:v>
                  </c:pt>
                  <c:pt idx="4">
                    <c:v>3.333333333333334E-2</c:v>
                  </c:pt>
                </c:numCache>
              </c:numRef>
            </c:minus>
          </c:errBars>
          <c:cat>
            <c:strRef>
              <c:f>Stem!$B$6:$B$10</c:f>
              <c:strCache>
                <c:ptCount val="5"/>
                <c:pt idx="0">
                  <c:v>T0</c:v>
                </c:pt>
                <c:pt idx="1">
                  <c:v>T1</c:v>
                </c:pt>
                <c:pt idx="2">
                  <c:v>T2 </c:v>
                </c:pt>
                <c:pt idx="3">
                  <c:v>T3</c:v>
                </c:pt>
                <c:pt idx="4">
                  <c:v>T4</c:v>
                </c:pt>
              </c:strCache>
            </c:strRef>
          </c:cat>
          <c:val>
            <c:numRef>
              <c:f>Stem!$I$6:$I$10</c:f>
              <c:numCache>
                <c:formatCode>General</c:formatCode>
                <c:ptCount val="5"/>
                <c:pt idx="0">
                  <c:v>0.43333333333333335</c:v>
                </c:pt>
                <c:pt idx="1">
                  <c:v>0.4</c:v>
                </c:pt>
                <c:pt idx="2">
                  <c:v>0.36666666666666853</c:v>
                </c:pt>
                <c:pt idx="3">
                  <c:v>0.33333333333333331</c:v>
                </c:pt>
                <c:pt idx="4">
                  <c:v>0.26666666666666738</c:v>
                </c:pt>
              </c:numCache>
            </c:numRef>
          </c:val>
        </c:ser>
        <c:ser>
          <c:idx val="7"/>
          <c:order val="1"/>
          <c:tx>
            <c:strRef>
              <c:f>Stem!$J$5</c:f>
              <c:strCache>
                <c:ptCount val="1"/>
                <c:pt idx="0">
                  <c:v>Pb with Silicon</c:v>
                </c:pt>
              </c:strCache>
            </c:strRef>
          </c:tx>
          <c:errBars>
            <c:errBarType val="both"/>
            <c:errValType val="cust"/>
            <c:plus>
              <c:numRef>
                <c:f>Stem!$J$15:$J$19</c:f>
                <c:numCache>
                  <c:formatCode>General</c:formatCode>
                  <c:ptCount val="5"/>
                  <c:pt idx="0">
                    <c:v>3.333333333333334E-2</c:v>
                  </c:pt>
                  <c:pt idx="1">
                    <c:v>5.7735026918962901E-2</c:v>
                  </c:pt>
                  <c:pt idx="2">
                    <c:v>5.7735026918962866E-2</c:v>
                  </c:pt>
                  <c:pt idx="3">
                    <c:v>3.3333333333333354E-2</c:v>
                  </c:pt>
                  <c:pt idx="4">
                    <c:v>3.333333333333334E-2</c:v>
                  </c:pt>
                </c:numCache>
              </c:numRef>
            </c:plus>
            <c:minus>
              <c:numRef>
                <c:f>Stem!$J$15:$J$19</c:f>
                <c:numCache>
                  <c:formatCode>General</c:formatCode>
                  <c:ptCount val="5"/>
                  <c:pt idx="0">
                    <c:v>3.333333333333334E-2</c:v>
                  </c:pt>
                  <c:pt idx="1">
                    <c:v>5.7735026918962901E-2</c:v>
                  </c:pt>
                  <c:pt idx="2">
                    <c:v>5.7735026918962866E-2</c:v>
                  </c:pt>
                  <c:pt idx="3">
                    <c:v>3.3333333333333354E-2</c:v>
                  </c:pt>
                  <c:pt idx="4">
                    <c:v>3.333333333333334E-2</c:v>
                  </c:pt>
                </c:numCache>
              </c:numRef>
            </c:minus>
          </c:errBars>
          <c:cat>
            <c:strRef>
              <c:f>Stem!$B$6:$B$10</c:f>
              <c:strCache>
                <c:ptCount val="5"/>
                <c:pt idx="0">
                  <c:v>T0</c:v>
                </c:pt>
                <c:pt idx="1">
                  <c:v>T1</c:v>
                </c:pt>
                <c:pt idx="2">
                  <c:v>T2 </c:v>
                </c:pt>
                <c:pt idx="3">
                  <c:v>T3</c:v>
                </c:pt>
                <c:pt idx="4">
                  <c:v>T4</c:v>
                </c:pt>
              </c:strCache>
            </c:strRef>
          </c:cat>
          <c:val>
            <c:numRef>
              <c:f>Stem!$J$6:$J$10</c:f>
              <c:numCache>
                <c:formatCode>General</c:formatCode>
                <c:ptCount val="5"/>
                <c:pt idx="0">
                  <c:v>0.43333333333333335</c:v>
                </c:pt>
                <c:pt idx="1">
                  <c:v>0.40000000000000008</c:v>
                </c:pt>
                <c:pt idx="2">
                  <c:v>0.4</c:v>
                </c:pt>
                <c:pt idx="3">
                  <c:v>0.33333333333333331</c:v>
                </c:pt>
                <c:pt idx="4">
                  <c:v>0.26666666666666738</c:v>
                </c:pt>
              </c:numCache>
            </c:numRef>
          </c:val>
        </c:ser>
        <c:axId val="145090432"/>
        <c:axId val="145108992"/>
      </c:barChart>
      <c:catAx>
        <c:axId val="145090432"/>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title>
        <c:majorTickMark val="none"/>
        <c:tickLblPos val="nextTo"/>
        <c:txPr>
          <a:bodyPr/>
          <a:lstStyle/>
          <a:p>
            <a:pPr>
              <a:defRPr sz="600">
                <a:latin typeface="Times New Roman" pitchFamily="18" charset="0"/>
                <a:cs typeface="Times New Roman" pitchFamily="18" charset="0"/>
              </a:defRPr>
            </a:pPr>
            <a:endParaRPr lang="en-US"/>
          </a:p>
        </c:txPr>
        <c:crossAx val="145108992"/>
        <c:crosses val="autoZero"/>
        <c:auto val="1"/>
        <c:lblAlgn val="ctr"/>
        <c:lblOffset val="100"/>
      </c:catAx>
      <c:valAx>
        <c:axId val="145108992"/>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Phloem Thickness (</a:t>
                </a:r>
                <a:r>
                  <a:rPr lang="en-US" sz="700" b="1" i="0" u="none" strike="noStrike" baseline="0">
                    <a:latin typeface="Times New Roman" pitchFamily="18" charset="0"/>
                    <a:cs typeface="Times New Roman" pitchFamily="18" charset="0"/>
                  </a:rPr>
                  <a:t>µm</a:t>
                </a:r>
                <a:r>
                  <a:rPr lang="en-US" sz="700">
                    <a:latin typeface="Times New Roman" pitchFamily="18" charset="0"/>
                    <a:cs typeface="Times New Roman" pitchFamily="18" charset="0"/>
                  </a:rPr>
                  <a:t>)</a:t>
                </a:r>
              </a:p>
            </c:rich>
          </c:tx>
        </c:title>
        <c:numFmt formatCode="General" sourceLinked="1"/>
        <c:tickLblPos val="nextTo"/>
        <c:txPr>
          <a:bodyPr/>
          <a:lstStyle/>
          <a:p>
            <a:pPr>
              <a:defRPr sz="600">
                <a:latin typeface="Times New Roman" pitchFamily="18" charset="0"/>
                <a:cs typeface="Times New Roman" pitchFamily="18" charset="0"/>
              </a:defRPr>
            </a:pPr>
            <a:endParaRPr lang="en-US"/>
          </a:p>
        </c:txPr>
        <c:crossAx val="145090432"/>
        <c:crosses val="autoZero"/>
        <c:crossBetween val="between"/>
      </c:valAx>
    </c:plotArea>
    <c:legend>
      <c:legendPos val="r"/>
      <c:layout>
        <c:manualLayout>
          <c:xMode val="edge"/>
          <c:yMode val="edge"/>
          <c:x val="0.64427907705566989"/>
          <c:y val="1.6391440653251661E-2"/>
          <c:w val="0.35083548726619851"/>
          <c:h val="9.1028110326422246E-2"/>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886329833770791"/>
          <c:y val="2.4793284543230463E-2"/>
          <c:w val="0.85808245844269471"/>
          <c:h val="0.74589672371648463"/>
        </c:manualLayout>
      </c:layout>
      <c:barChart>
        <c:barDir val="col"/>
        <c:grouping val="clustered"/>
        <c:ser>
          <c:idx val="8"/>
          <c:order val="0"/>
          <c:tx>
            <c:strRef>
              <c:f>Stem!$K$5</c:f>
              <c:strCache>
                <c:ptCount val="1"/>
                <c:pt idx="0">
                  <c:v>Pb without Silicon</c:v>
                </c:pt>
              </c:strCache>
            </c:strRef>
          </c:tx>
          <c:errBars>
            <c:errBarType val="both"/>
            <c:errValType val="cust"/>
            <c:plus>
              <c:numRef>
                <c:f>Stem!$K$15:$K$19</c:f>
                <c:numCache>
                  <c:formatCode>General</c:formatCode>
                  <c:ptCount val="5"/>
                  <c:pt idx="0">
                    <c:v>0.22452418825398537</c:v>
                  </c:pt>
                  <c:pt idx="1">
                    <c:v>2.0275875100994278E-2</c:v>
                  </c:pt>
                  <c:pt idx="2">
                    <c:v>5.8594652770823173E-2</c:v>
                  </c:pt>
                  <c:pt idx="3">
                    <c:v>0.14933184523068077</c:v>
                  </c:pt>
                  <c:pt idx="4">
                    <c:v>1.7320508075688783E-2</c:v>
                  </c:pt>
                </c:numCache>
              </c:numRef>
            </c:plus>
            <c:minus>
              <c:numRef>
                <c:f>Stem!$K$15:$K$19</c:f>
                <c:numCache>
                  <c:formatCode>General</c:formatCode>
                  <c:ptCount val="5"/>
                  <c:pt idx="0">
                    <c:v>0.22452418825398537</c:v>
                  </c:pt>
                  <c:pt idx="1">
                    <c:v>2.0275875100994278E-2</c:v>
                  </c:pt>
                  <c:pt idx="2">
                    <c:v>5.8594652770823173E-2</c:v>
                  </c:pt>
                  <c:pt idx="3">
                    <c:v>0.14933184523068077</c:v>
                  </c:pt>
                  <c:pt idx="4">
                    <c:v>1.7320508075688783E-2</c:v>
                  </c:pt>
                </c:numCache>
              </c:numRef>
            </c:minus>
          </c:errBars>
          <c:cat>
            <c:strRef>
              <c:f>Stem!$B$6:$B$10</c:f>
              <c:strCache>
                <c:ptCount val="5"/>
                <c:pt idx="0">
                  <c:v>T0</c:v>
                </c:pt>
                <c:pt idx="1">
                  <c:v>T1</c:v>
                </c:pt>
                <c:pt idx="2">
                  <c:v>T2 </c:v>
                </c:pt>
                <c:pt idx="3">
                  <c:v>T3</c:v>
                </c:pt>
                <c:pt idx="4">
                  <c:v>T4</c:v>
                </c:pt>
              </c:strCache>
            </c:strRef>
          </c:cat>
          <c:val>
            <c:numRef>
              <c:f>Stem!$K$6:$K$10</c:f>
              <c:numCache>
                <c:formatCode>General</c:formatCode>
                <c:ptCount val="5"/>
                <c:pt idx="0">
                  <c:v>1.8566666666666667</c:v>
                </c:pt>
                <c:pt idx="1">
                  <c:v>1.0833333333333335</c:v>
                </c:pt>
                <c:pt idx="2">
                  <c:v>0.92999999999999994</c:v>
                </c:pt>
                <c:pt idx="3">
                  <c:v>0.8899999999999999</c:v>
                </c:pt>
                <c:pt idx="4">
                  <c:v>0.45</c:v>
                </c:pt>
              </c:numCache>
            </c:numRef>
          </c:val>
        </c:ser>
        <c:ser>
          <c:idx val="9"/>
          <c:order val="1"/>
          <c:tx>
            <c:strRef>
              <c:f>Stem!$L$5</c:f>
              <c:strCache>
                <c:ptCount val="1"/>
                <c:pt idx="0">
                  <c:v>Pb with Silicon</c:v>
                </c:pt>
              </c:strCache>
            </c:strRef>
          </c:tx>
          <c:errBars>
            <c:errBarType val="both"/>
            <c:errValType val="cust"/>
            <c:plus>
              <c:numRef>
                <c:f>Stem!$L$15:$L$19</c:f>
                <c:numCache>
                  <c:formatCode>General</c:formatCode>
                  <c:ptCount val="5"/>
                  <c:pt idx="0">
                    <c:v>0.22452418825398537</c:v>
                  </c:pt>
                  <c:pt idx="1">
                    <c:v>0.1560270631795794</c:v>
                  </c:pt>
                  <c:pt idx="2">
                    <c:v>0.21651276585406712</c:v>
                  </c:pt>
                  <c:pt idx="3">
                    <c:v>0.17947454167962404</c:v>
                  </c:pt>
                  <c:pt idx="4">
                    <c:v>2.0000000000000011E-2</c:v>
                  </c:pt>
                </c:numCache>
              </c:numRef>
            </c:plus>
            <c:minus>
              <c:numRef>
                <c:f>Stem!$L$15:$L$19</c:f>
                <c:numCache>
                  <c:formatCode>General</c:formatCode>
                  <c:ptCount val="5"/>
                  <c:pt idx="0">
                    <c:v>0.22452418825398537</c:v>
                  </c:pt>
                  <c:pt idx="1">
                    <c:v>0.1560270631795794</c:v>
                  </c:pt>
                  <c:pt idx="2">
                    <c:v>0.21651276585406712</c:v>
                  </c:pt>
                  <c:pt idx="3">
                    <c:v>0.17947454167962404</c:v>
                  </c:pt>
                  <c:pt idx="4">
                    <c:v>2.0000000000000011E-2</c:v>
                  </c:pt>
                </c:numCache>
              </c:numRef>
            </c:minus>
          </c:errBars>
          <c:cat>
            <c:strRef>
              <c:f>Stem!$B$6:$B$10</c:f>
              <c:strCache>
                <c:ptCount val="5"/>
                <c:pt idx="0">
                  <c:v>T0</c:v>
                </c:pt>
                <c:pt idx="1">
                  <c:v>T1</c:v>
                </c:pt>
                <c:pt idx="2">
                  <c:v>T2 </c:v>
                </c:pt>
                <c:pt idx="3">
                  <c:v>T3</c:v>
                </c:pt>
                <c:pt idx="4">
                  <c:v>T4</c:v>
                </c:pt>
              </c:strCache>
            </c:strRef>
          </c:cat>
          <c:val>
            <c:numRef>
              <c:f>Stem!$L$6:$L$10</c:f>
              <c:numCache>
                <c:formatCode>General</c:formatCode>
                <c:ptCount val="5"/>
                <c:pt idx="0">
                  <c:v>1.8566666666666667</c:v>
                </c:pt>
                <c:pt idx="1">
                  <c:v>0.92333333333333334</c:v>
                </c:pt>
                <c:pt idx="2">
                  <c:v>1.4966666666666668</c:v>
                </c:pt>
                <c:pt idx="3">
                  <c:v>0.8433333333333336</c:v>
                </c:pt>
                <c:pt idx="4">
                  <c:v>0.46</c:v>
                </c:pt>
              </c:numCache>
            </c:numRef>
          </c:val>
        </c:ser>
        <c:axId val="145142912"/>
        <c:axId val="145144832"/>
      </c:barChart>
      <c:catAx>
        <c:axId val="145142912"/>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title>
        <c:majorTickMark val="none"/>
        <c:tickLblPos val="nextTo"/>
        <c:txPr>
          <a:bodyPr/>
          <a:lstStyle/>
          <a:p>
            <a:pPr>
              <a:defRPr sz="700">
                <a:latin typeface="Times New Roman" pitchFamily="18" charset="0"/>
                <a:cs typeface="Times New Roman" pitchFamily="18" charset="0"/>
              </a:defRPr>
            </a:pPr>
            <a:endParaRPr lang="en-US"/>
          </a:p>
        </c:txPr>
        <c:crossAx val="145144832"/>
        <c:crosses val="autoZero"/>
        <c:auto val="1"/>
        <c:lblAlgn val="ctr"/>
        <c:lblOffset val="100"/>
      </c:catAx>
      <c:valAx>
        <c:axId val="145144832"/>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Vascular Bundle area </a:t>
                </a:r>
                <a:r>
                  <a:rPr lang="en-US" sz="700" b="1" i="0" u="none" strike="noStrike" baseline="0">
                    <a:latin typeface="Times New Roman" pitchFamily="18" charset="0"/>
                    <a:cs typeface="Times New Roman" pitchFamily="18" charset="0"/>
                  </a:rPr>
                  <a:t>(µm)</a:t>
                </a:r>
                <a:r>
                  <a:rPr lang="en-US" sz="700">
                    <a:latin typeface="Times New Roman" pitchFamily="18" charset="0"/>
                    <a:cs typeface="Times New Roman" pitchFamily="18" charset="0"/>
                  </a:rPr>
                  <a:t> </a:t>
                </a:r>
              </a:p>
            </c:rich>
          </c:tx>
          <c:spPr>
            <a:ln>
              <a:noFill/>
            </a:ln>
          </c:spPr>
        </c:title>
        <c:numFmt formatCode="General" sourceLinked="1"/>
        <c:tickLblPos val="nextTo"/>
        <c:txPr>
          <a:bodyPr/>
          <a:lstStyle/>
          <a:p>
            <a:pPr>
              <a:defRPr sz="600">
                <a:latin typeface="Times New Roman" pitchFamily="18" charset="0"/>
                <a:cs typeface="Times New Roman" pitchFamily="18" charset="0"/>
              </a:defRPr>
            </a:pPr>
            <a:endParaRPr lang="en-US"/>
          </a:p>
        </c:txPr>
        <c:crossAx val="145142912"/>
        <c:crosses val="autoZero"/>
        <c:crossBetween val="between"/>
      </c:valAx>
    </c:plotArea>
    <c:legend>
      <c:legendPos val="r"/>
      <c:layout>
        <c:manualLayout>
          <c:xMode val="edge"/>
          <c:yMode val="edge"/>
          <c:x val="0.6679248873171556"/>
          <c:y val="1.0752405949256343E-2"/>
          <c:w val="0.32541090716299753"/>
          <c:h val="0.1095614180730097"/>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008114221805037"/>
          <c:y val="2.4318744146971508E-2"/>
          <c:w val="0.86964231482140264"/>
          <c:h val="0.77784941663507612"/>
        </c:manualLayout>
      </c:layout>
      <c:barChart>
        <c:barDir val="col"/>
        <c:grouping val="clustered"/>
        <c:ser>
          <c:idx val="10"/>
          <c:order val="0"/>
          <c:tx>
            <c:strRef>
              <c:f>Stem!$M$5</c:f>
              <c:strCache>
                <c:ptCount val="1"/>
                <c:pt idx="0">
                  <c:v>Pb without Silicon</c:v>
                </c:pt>
              </c:strCache>
            </c:strRef>
          </c:tx>
          <c:errBars>
            <c:errBarType val="both"/>
            <c:errValType val="cust"/>
            <c:plus>
              <c:numRef>
                <c:f>Stem!$M$15:$M$19</c:f>
                <c:numCache>
                  <c:formatCode>General</c:formatCode>
                  <c:ptCount val="5"/>
                  <c:pt idx="0">
                    <c:v>5.7831171909658516E-2</c:v>
                  </c:pt>
                  <c:pt idx="1">
                    <c:v>4.0000000000000022E-2</c:v>
                  </c:pt>
                  <c:pt idx="2">
                    <c:v>7.2111025509279794E-2</c:v>
                  </c:pt>
                  <c:pt idx="3">
                    <c:v>8.4129529760827076E-2</c:v>
                  </c:pt>
                  <c:pt idx="4">
                    <c:v>0.11135528725660072</c:v>
                  </c:pt>
                </c:numCache>
              </c:numRef>
            </c:plus>
            <c:minus>
              <c:numRef>
                <c:f>Stem!$M$15:$M$19</c:f>
                <c:numCache>
                  <c:formatCode>General</c:formatCode>
                  <c:ptCount val="5"/>
                  <c:pt idx="0">
                    <c:v>5.7831171909658516E-2</c:v>
                  </c:pt>
                  <c:pt idx="1">
                    <c:v>4.0000000000000022E-2</c:v>
                  </c:pt>
                  <c:pt idx="2">
                    <c:v>7.2111025509279794E-2</c:v>
                  </c:pt>
                  <c:pt idx="3">
                    <c:v>8.4129529760827076E-2</c:v>
                  </c:pt>
                  <c:pt idx="4">
                    <c:v>0.11135528725660072</c:v>
                  </c:pt>
                </c:numCache>
              </c:numRef>
            </c:minus>
          </c:errBars>
          <c:cat>
            <c:strRef>
              <c:f>Stem!$B$6:$B$10</c:f>
              <c:strCache>
                <c:ptCount val="5"/>
                <c:pt idx="0">
                  <c:v>T0</c:v>
                </c:pt>
                <c:pt idx="1">
                  <c:v>T1</c:v>
                </c:pt>
                <c:pt idx="2">
                  <c:v>T2 </c:v>
                </c:pt>
                <c:pt idx="3">
                  <c:v>T3</c:v>
                </c:pt>
                <c:pt idx="4">
                  <c:v>T4</c:v>
                </c:pt>
              </c:strCache>
            </c:strRef>
          </c:cat>
          <c:val>
            <c:numRef>
              <c:f>Stem!$M$6:$M$10</c:f>
              <c:numCache>
                <c:formatCode>General</c:formatCode>
                <c:ptCount val="5"/>
                <c:pt idx="0">
                  <c:v>0.32333333333333331</c:v>
                </c:pt>
                <c:pt idx="1">
                  <c:v>0.28000000000000008</c:v>
                </c:pt>
                <c:pt idx="2">
                  <c:v>0.31000000000000127</c:v>
                </c:pt>
                <c:pt idx="3">
                  <c:v>0.43666666666666853</c:v>
                </c:pt>
                <c:pt idx="4">
                  <c:v>0.38000000000000145</c:v>
                </c:pt>
              </c:numCache>
            </c:numRef>
          </c:val>
        </c:ser>
        <c:ser>
          <c:idx val="11"/>
          <c:order val="1"/>
          <c:tx>
            <c:strRef>
              <c:f>Stem!$N$5</c:f>
              <c:strCache>
                <c:ptCount val="1"/>
                <c:pt idx="0">
                  <c:v>Pb with Silicon</c:v>
                </c:pt>
              </c:strCache>
            </c:strRef>
          </c:tx>
          <c:errBars>
            <c:errBarType val="both"/>
            <c:errValType val="cust"/>
            <c:plus>
              <c:numRef>
                <c:f>Stem!$N$15:$N$19</c:f>
                <c:numCache>
                  <c:formatCode>General</c:formatCode>
                  <c:ptCount val="5"/>
                  <c:pt idx="0">
                    <c:v>5.7831171909658516E-2</c:v>
                  </c:pt>
                  <c:pt idx="1">
                    <c:v>5.3644923131436983E-2</c:v>
                  </c:pt>
                  <c:pt idx="2">
                    <c:v>6.1191865835619391E-2</c:v>
                  </c:pt>
                  <c:pt idx="3">
                    <c:v>0.11680943645290157</c:v>
                  </c:pt>
                  <c:pt idx="4">
                    <c:v>8.666666666666735E-2</c:v>
                  </c:pt>
                </c:numCache>
              </c:numRef>
            </c:plus>
            <c:minus>
              <c:numRef>
                <c:f>Stem!$N$15:$N$19</c:f>
                <c:numCache>
                  <c:formatCode>General</c:formatCode>
                  <c:ptCount val="5"/>
                  <c:pt idx="0">
                    <c:v>5.7831171909658516E-2</c:v>
                  </c:pt>
                  <c:pt idx="1">
                    <c:v>5.3644923131436983E-2</c:v>
                  </c:pt>
                  <c:pt idx="2">
                    <c:v>6.1191865835619391E-2</c:v>
                  </c:pt>
                  <c:pt idx="3">
                    <c:v>0.11680943645290157</c:v>
                  </c:pt>
                  <c:pt idx="4">
                    <c:v>8.666666666666735E-2</c:v>
                  </c:pt>
                </c:numCache>
              </c:numRef>
            </c:minus>
          </c:errBars>
          <c:cat>
            <c:strRef>
              <c:f>Stem!$B$6:$B$10</c:f>
              <c:strCache>
                <c:ptCount val="5"/>
                <c:pt idx="0">
                  <c:v>T0</c:v>
                </c:pt>
                <c:pt idx="1">
                  <c:v>T1</c:v>
                </c:pt>
                <c:pt idx="2">
                  <c:v>T2 </c:v>
                </c:pt>
                <c:pt idx="3">
                  <c:v>T3</c:v>
                </c:pt>
                <c:pt idx="4">
                  <c:v>T4</c:v>
                </c:pt>
              </c:strCache>
            </c:strRef>
          </c:cat>
          <c:val>
            <c:numRef>
              <c:f>Stem!$N$6:$N$10</c:f>
              <c:numCache>
                <c:formatCode>General</c:formatCode>
                <c:ptCount val="5"/>
                <c:pt idx="0">
                  <c:v>0.32333333333333331</c:v>
                </c:pt>
                <c:pt idx="1">
                  <c:v>0.42333333333333334</c:v>
                </c:pt>
                <c:pt idx="2">
                  <c:v>0.38333333333333336</c:v>
                </c:pt>
                <c:pt idx="3">
                  <c:v>0.42666666666666853</c:v>
                </c:pt>
                <c:pt idx="4">
                  <c:v>0.50666666666666649</c:v>
                </c:pt>
              </c:numCache>
            </c:numRef>
          </c:val>
        </c:ser>
        <c:axId val="145179008"/>
        <c:axId val="145180928"/>
      </c:barChart>
      <c:catAx>
        <c:axId val="145179008"/>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title>
        <c:majorTickMark val="none"/>
        <c:tickLblPos val="nextTo"/>
        <c:txPr>
          <a:bodyPr/>
          <a:lstStyle/>
          <a:p>
            <a:pPr>
              <a:defRPr sz="600">
                <a:latin typeface="Times New Roman" pitchFamily="18" charset="0"/>
                <a:cs typeface="Times New Roman" pitchFamily="18" charset="0"/>
              </a:defRPr>
            </a:pPr>
            <a:endParaRPr lang="en-US"/>
          </a:p>
        </c:txPr>
        <c:crossAx val="145180928"/>
        <c:crosses val="autoZero"/>
        <c:auto val="1"/>
        <c:lblAlgn val="ctr"/>
        <c:lblOffset val="100"/>
      </c:catAx>
      <c:valAx>
        <c:axId val="145180928"/>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Epidermal Cell Thicness </a:t>
                </a:r>
                <a:r>
                  <a:rPr lang="en-US" sz="700" b="1" i="0" u="none" strike="noStrike" baseline="0">
                    <a:latin typeface="Times New Roman" pitchFamily="18" charset="0"/>
                    <a:cs typeface="Times New Roman" pitchFamily="18" charset="0"/>
                  </a:rPr>
                  <a:t>(µm)</a:t>
                </a:r>
                <a:r>
                  <a:rPr lang="en-US" sz="700">
                    <a:latin typeface="Times New Roman" pitchFamily="18" charset="0"/>
                    <a:cs typeface="Times New Roman" pitchFamily="18" charset="0"/>
                  </a:rPr>
                  <a:t> </a:t>
                </a:r>
              </a:p>
            </c:rich>
          </c:tx>
        </c:title>
        <c:numFmt formatCode="General" sourceLinked="1"/>
        <c:tickLblPos val="nextTo"/>
        <c:txPr>
          <a:bodyPr/>
          <a:lstStyle/>
          <a:p>
            <a:pPr>
              <a:defRPr sz="600">
                <a:latin typeface="Times New Roman" pitchFamily="18" charset="0"/>
                <a:cs typeface="Times New Roman" pitchFamily="18" charset="0"/>
              </a:defRPr>
            </a:pPr>
            <a:endParaRPr lang="en-US"/>
          </a:p>
        </c:txPr>
        <c:crossAx val="145179008"/>
        <c:crosses val="autoZero"/>
        <c:crossBetween val="between"/>
      </c:valAx>
    </c:plotArea>
    <c:legend>
      <c:legendPos val="r"/>
      <c:layout>
        <c:manualLayout>
          <c:xMode val="edge"/>
          <c:yMode val="edge"/>
          <c:x val="0.6483628832110272"/>
          <c:y val="1.5382035578885967E-2"/>
          <c:w val="0.33049190279786744"/>
          <c:h val="0.10897631972043736"/>
        </c:manualLayout>
      </c:layout>
      <c:txPr>
        <a:bodyPr/>
        <a:lstStyle/>
        <a:p>
          <a:pPr>
            <a:defRPr sz="700">
              <a:latin typeface="Times New Roman" pitchFamily="18" charset="0"/>
              <a:cs typeface="Times New Roman" pitchFamily="18" charset="0"/>
            </a:defRPr>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222821350762663"/>
          <c:y val="2.8043394777265959E-2"/>
          <c:w val="0.79676143790850262"/>
          <c:h val="0.7628686635944788"/>
        </c:manualLayout>
      </c:layout>
      <c:barChart>
        <c:barDir val="col"/>
        <c:grouping val="clustered"/>
        <c:ser>
          <c:idx val="4"/>
          <c:order val="0"/>
          <c:tx>
            <c:strRef>
              <c:f>'Mean Value of Pb'!$H$35</c:f>
              <c:strCache>
                <c:ptCount val="1"/>
                <c:pt idx="0">
                  <c:v>Pb without Silicon</c:v>
                </c:pt>
              </c:strCache>
            </c:strRef>
          </c:tx>
          <c:errBars>
            <c:errBarType val="both"/>
            <c:errValType val="cust"/>
            <c:plus>
              <c:numRef>
                <c:f>'Mean Value of Pb'!$K$5:$K$9</c:f>
                <c:numCache>
                  <c:formatCode>General</c:formatCode>
                  <c:ptCount val="5"/>
                  <c:pt idx="0">
                    <c:v>5.7000000000000023E-2</c:v>
                  </c:pt>
                  <c:pt idx="1">
                    <c:v>5.7000000000000023E-2</c:v>
                  </c:pt>
                  <c:pt idx="2">
                    <c:v>8.8000000000000064E-2</c:v>
                  </c:pt>
                  <c:pt idx="3">
                    <c:v>8.8000000000000064E-2</c:v>
                  </c:pt>
                  <c:pt idx="4">
                    <c:v>8.8000000000000064E-2</c:v>
                  </c:pt>
                </c:numCache>
              </c:numRef>
            </c:plus>
            <c:minus>
              <c:numRef>
                <c:f>'Mean Value of Pb'!$K$5:$K$9</c:f>
                <c:numCache>
                  <c:formatCode>General</c:formatCode>
                  <c:ptCount val="5"/>
                  <c:pt idx="0">
                    <c:v>5.7000000000000023E-2</c:v>
                  </c:pt>
                  <c:pt idx="1">
                    <c:v>5.7000000000000023E-2</c:v>
                  </c:pt>
                  <c:pt idx="2">
                    <c:v>8.8000000000000064E-2</c:v>
                  </c:pt>
                  <c:pt idx="3">
                    <c:v>8.8000000000000064E-2</c:v>
                  </c:pt>
                  <c:pt idx="4">
                    <c:v>8.8000000000000064E-2</c:v>
                  </c:pt>
                </c:numCache>
              </c:numRef>
            </c:minus>
          </c:errBars>
          <c:cat>
            <c:strRef>
              <c:f>'Mean Value of Pb'!$C$36:$C$40</c:f>
              <c:strCache>
                <c:ptCount val="5"/>
                <c:pt idx="0">
                  <c:v>T0</c:v>
                </c:pt>
                <c:pt idx="1">
                  <c:v>T1</c:v>
                </c:pt>
                <c:pt idx="2">
                  <c:v>T2 </c:v>
                </c:pt>
                <c:pt idx="3">
                  <c:v>T3</c:v>
                </c:pt>
                <c:pt idx="4">
                  <c:v>T4</c:v>
                </c:pt>
              </c:strCache>
            </c:strRef>
          </c:cat>
          <c:val>
            <c:numRef>
              <c:f>'Mean Value of Pb'!$H$36:$H$40</c:f>
              <c:numCache>
                <c:formatCode>General</c:formatCode>
                <c:ptCount val="5"/>
                <c:pt idx="0">
                  <c:v>3.8</c:v>
                </c:pt>
                <c:pt idx="1">
                  <c:v>2.8</c:v>
                </c:pt>
                <c:pt idx="2">
                  <c:v>2.16</c:v>
                </c:pt>
                <c:pt idx="3">
                  <c:v>1.6600000000000001</c:v>
                </c:pt>
                <c:pt idx="4">
                  <c:v>0.96000000000000063</c:v>
                </c:pt>
              </c:numCache>
            </c:numRef>
          </c:val>
        </c:ser>
        <c:ser>
          <c:idx val="5"/>
          <c:order val="1"/>
          <c:tx>
            <c:strRef>
              <c:f>'Mean Value of Pb'!$I$35</c:f>
              <c:strCache>
                <c:ptCount val="1"/>
                <c:pt idx="0">
                  <c:v>Pb with Silicon</c:v>
                </c:pt>
              </c:strCache>
            </c:strRef>
          </c:tx>
          <c:errBars>
            <c:errBarType val="both"/>
            <c:errValType val="cust"/>
            <c:plus>
              <c:numRef>
                <c:f>'Mean Value of Pb'!$X$5:$X$9</c:f>
                <c:numCache>
                  <c:formatCode>General</c:formatCode>
                  <c:ptCount val="5"/>
                  <c:pt idx="0">
                    <c:v>5.7000000000000023E-2</c:v>
                  </c:pt>
                  <c:pt idx="1">
                    <c:v>8.8000000000000064E-2</c:v>
                  </c:pt>
                  <c:pt idx="2">
                    <c:v>0.17600000000000021</c:v>
                  </c:pt>
                  <c:pt idx="3">
                    <c:v>5.7000000000000023E-2</c:v>
                  </c:pt>
                  <c:pt idx="4">
                    <c:v>0.12000000000000002</c:v>
                  </c:pt>
                </c:numCache>
              </c:numRef>
            </c:plus>
            <c:minus>
              <c:numRef>
                <c:f>'Mean Value of Pb'!$X$5:$X$9</c:f>
                <c:numCache>
                  <c:formatCode>General</c:formatCode>
                  <c:ptCount val="5"/>
                  <c:pt idx="0">
                    <c:v>5.7000000000000023E-2</c:v>
                  </c:pt>
                  <c:pt idx="1">
                    <c:v>8.8000000000000064E-2</c:v>
                  </c:pt>
                  <c:pt idx="2">
                    <c:v>0.17600000000000021</c:v>
                  </c:pt>
                  <c:pt idx="3">
                    <c:v>5.7000000000000023E-2</c:v>
                  </c:pt>
                  <c:pt idx="4">
                    <c:v>0.12000000000000002</c:v>
                  </c:pt>
                </c:numCache>
              </c:numRef>
            </c:minus>
          </c:errBars>
          <c:cat>
            <c:strRef>
              <c:f>'Mean Value of Pb'!$C$36:$C$40</c:f>
              <c:strCache>
                <c:ptCount val="5"/>
                <c:pt idx="0">
                  <c:v>T0</c:v>
                </c:pt>
                <c:pt idx="1">
                  <c:v>T1</c:v>
                </c:pt>
                <c:pt idx="2">
                  <c:v>T2 </c:v>
                </c:pt>
                <c:pt idx="3">
                  <c:v>T3</c:v>
                </c:pt>
                <c:pt idx="4">
                  <c:v>T4</c:v>
                </c:pt>
              </c:strCache>
            </c:strRef>
          </c:cat>
          <c:val>
            <c:numRef>
              <c:f>'Mean Value of Pb'!$I$36:$I$40</c:f>
              <c:numCache>
                <c:formatCode>General</c:formatCode>
                <c:ptCount val="5"/>
                <c:pt idx="0">
                  <c:v>3.8</c:v>
                </c:pt>
                <c:pt idx="1">
                  <c:v>3.03</c:v>
                </c:pt>
                <c:pt idx="2">
                  <c:v>2.5</c:v>
                </c:pt>
                <c:pt idx="3">
                  <c:v>1.9000000000000001</c:v>
                </c:pt>
                <c:pt idx="4">
                  <c:v>1.33</c:v>
                </c:pt>
              </c:numCache>
            </c:numRef>
          </c:val>
        </c:ser>
        <c:gapWidth val="300"/>
        <c:axId val="82344192"/>
        <c:axId val="84719488"/>
      </c:barChart>
      <c:catAx>
        <c:axId val="82344192"/>
        <c:scaling>
          <c:orientation val="minMax"/>
        </c:scaling>
        <c:axPos val="b"/>
        <c:title>
          <c:tx>
            <c:rich>
              <a:bodyPr/>
              <a:lstStyle/>
              <a:p>
                <a:pPr>
                  <a:defRPr sz="700"/>
                </a:pPr>
                <a:r>
                  <a:rPr lang="en-US" sz="700">
                    <a:latin typeface="Times New Roman" pitchFamily="18" charset="0"/>
                    <a:cs typeface="Times New Roman" pitchFamily="18" charset="0"/>
                  </a:rPr>
                  <a:t>Treatments</a:t>
                </a:r>
              </a:p>
            </c:rich>
          </c:tx>
          <c:layout>
            <c:manualLayout>
              <c:xMode val="edge"/>
              <c:yMode val="edge"/>
              <c:x val="0.42190368787591376"/>
              <c:y val="0.9214073700716845"/>
            </c:manualLayout>
          </c:layout>
        </c:title>
        <c:majorTickMark val="none"/>
        <c:tickLblPos val="nextTo"/>
        <c:txPr>
          <a:bodyPr/>
          <a:lstStyle/>
          <a:p>
            <a:pPr>
              <a:defRPr sz="700">
                <a:latin typeface="Times New Roman" pitchFamily="18" charset="0"/>
                <a:cs typeface="Times New Roman" pitchFamily="18" charset="0"/>
              </a:defRPr>
            </a:pPr>
            <a:endParaRPr lang="en-US"/>
          </a:p>
        </c:txPr>
        <c:crossAx val="84719488"/>
        <c:crosses val="autoZero"/>
        <c:auto val="1"/>
        <c:lblAlgn val="ctr"/>
        <c:lblOffset val="100"/>
      </c:catAx>
      <c:valAx>
        <c:axId val="84719488"/>
        <c:scaling>
          <c:orientation val="minMax"/>
        </c:scaling>
        <c:axPos val="l"/>
        <c:title>
          <c:tx>
            <c:rich>
              <a:bodyPr/>
              <a:lstStyle/>
              <a:p>
                <a:pPr>
                  <a:defRPr sz="700"/>
                </a:pPr>
                <a:r>
                  <a:rPr lang="en-US" sz="700">
                    <a:latin typeface="Times New Roman" pitchFamily="18" charset="0"/>
                    <a:cs typeface="Times New Roman" pitchFamily="18" charset="0"/>
                  </a:rPr>
                  <a:t>Lenght of inflorescence (cm)</a:t>
                </a:r>
              </a:p>
            </c:rich>
          </c:tx>
          <c:layout>
            <c:manualLayout>
              <c:xMode val="edge"/>
              <c:yMode val="edge"/>
              <c:x val="5.2872783206659429E-3"/>
              <c:y val="9.1142473118279707E-2"/>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82344192"/>
        <c:crosses val="autoZero"/>
        <c:crossBetween val="between"/>
      </c:valAx>
    </c:plotArea>
    <c:legend>
      <c:legendPos val="r"/>
      <c:layout>
        <c:manualLayout>
          <c:xMode val="edge"/>
          <c:yMode val="edge"/>
          <c:x val="0.60380228758169963"/>
          <c:y val="2.7990418962217812E-3"/>
          <c:w val="0.39309967320261868"/>
          <c:h val="0.11113927291346649"/>
        </c:manualLayout>
      </c:layout>
      <c:txPr>
        <a:bodyPr/>
        <a:lstStyle/>
        <a:p>
          <a:pPr>
            <a:defRPr sz="600">
              <a:latin typeface="Times New Roman" pitchFamily="18" charset="0"/>
              <a:cs typeface="Times New Roman" pitchFamily="18" charset="0"/>
            </a:defRPr>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18100071225072"/>
          <c:y val="2.6620370370370662E-2"/>
          <c:w val="0.82993011039886433"/>
          <c:h val="0.77086975952302195"/>
        </c:manualLayout>
      </c:layout>
      <c:barChart>
        <c:barDir val="col"/>
        <c:grouping val="clustered"/>
        <c:ser>
          <c:idx val="6"/>
          <c:order val="0"/>
          <c:tx>
            <c:strRef>
              <c:f>'Mean Value of Pb'!$J$35</c:f>
              <c:strCache>
                <c:ptCount val="1"/>
                <c:pt idx="0">
                  <c:v>Pb without Silicon</c:v>
                </c:pt>
              </c:strCache>
            </c:strRef>
          </c:tx>
          <c:errBars>
            <c:errBarType val="both"/>
            <c:errValType val="cust"/>
            <c:plus>
              <c:numRef>
                <c:f>'Mean Value of Pb'!$E$12:$E$16</c:f>
                <c:numCache>
                  <c:formatCode>General</c:formatCode>
                  <c:ptCount val="5"/>
                  <c:pt idx="0">
                    <c:v>1.2E-2</c:v>
                  </c:pt>
                  <c:pt idx="1">
                    <c:v>1.2E-2</c:v>
                  </c:pt>
                  <c:pt idx="2">
                    <c:v>1.4999999999999998E-2</c:v>
                  </c:pt>
                  <c:pt idx="3">
                    <c:v>1.0999999999999998E-2</c:v>
                  </c:pt>
                  <c:pt idx="4">
                    <c:v>1.4E-2</c:v>
                  </c:pt>
                </c:numCache>
              </c:numRef>
            </c:plus>
            <c:minus>
              <c:numRef>
                <c:f>'Mean Value of Pb'!$E$12:$E$16</c:f>
                <c:numCache>
                  <c:formatCode>General</c:formatCode>
                  <c:ptCount val="5"/>
                  <c:pt idx="0">
                    <c:v>1.2E-2</c:v>
                  </c:pt>
                  <c:pt idx="1">
                    <c:v>1.2E-2</c:v>
                  </c:pt>
                  <c:pt idx="2">
                    <c:v>1.4999999999999998E-2</c:v>
                  </c:pt>
                  <c:pt idx="3">
                    <c:v>1.0999999999999998E-2</c:v>
                  </c:pt>
                  <c:pt idx="4">
                    <c:v>1.4E-2</c:v>
                  </c:pt>
                </c:numCache>
              </c:numRef>
            </c:minus>
          </c:errBars>
          <c:cat>
            <c:strRef>
              <c:f>'Mean Value of Pb'!$C$36:$C$40</c:f>
              <c:strCache>
                <c:ptCount val="5"/>
                <c:pt idx="0">
                  <c:v>T0</c:v>
                </c:pt>
                <c:pt idx="1">
                  <c:v>T1</c:v>
                </c:pt>
                <c:pt idx="2">
                  <c:v>T2 </c:v>
                </c:pt>
                <c:pt idx="3">
                  <c:v>T3</c:v>
                </c:pt>
                <c:pt idx="4">
                  <c:v>T4</c:v>
                </c:pt>
              </c:strCache>
            </c:strRef>
          </c:cat>
          <c:val>
            <c:numRef>
              <c:f>'Mean Value of Pb'!$J$36:$J$40</c:f>
              <c:numCache>
                <c:formatCode>General</c:formatCode>
                <c:ptCount val="5"/>
                <c:pt idx="0">
                  <c:v>0.66600000000000614</c:v>
                </c:pt>
                <c:pt idx="1">
                  <c:v>0.53600000000000003</c:v>
                </c:pt>
                <c:pt idx="2">
                  <c:v>0.46</c:v>
                </c:pt>
                <c:pt idx="3">
                  <c:v>0.37000000000000038</c:v>
                </c:pt>
                <c:pt idx="4">
                  <c:v>0.28600000000000031</c:v>
                </c:pt>
              </c:numCache>
            </c:numRef>
          </c:val>
        </c:ser>
        <c:ser>
          <c:idx val="7"/>
          <c:order val="1"/>
          <c:tx>
            <c:strRef>
              <c:f>'Mean Value of Pb'!$K$35</c:f>
              <c:strCache>
                <c:ptCount val="1"/>
                <c:pt idx="0">
                  <c:v>Pb with Silicon</c:v>
                </c:pt>
              </c:strCache>
            </c:strRef>
          </c:tx>
          <c:errBars>
            <c:errBarType val="both"/>
            <c:errValType val="cust"/>
            <c:plus>
              <c:numRef>
                <c:f>'Mean Value of Pb'!$K$43:$K$47</c:f>
                <c:numCache>
                  <c:formatCode>General</c:formatCode>
                  <c:ptCount val="5"/>
                  <c:pt idx="0">
                    <c:v>1.2E-2</c:v>
                  </c:pt>
                  <c:pt idx="1">
                    <c:v>3.4000000000000002E-2</c:v>
                  </c:pt>
                  <c:pt idx="2">
                    <c:v>5.0000000000000114E-3</c:v>
                  </c:pt>
                  <c:pt idx="3">
                    <c:v>1.4E-2</c:v>
                  </c:pt>
                  <c:pt idx="4">
                    <c:v>1.2E-2</c:v>
                  </c:pt>
                </c:numCache>
              </c:numRef>
            </c:plus>
            <c:minus>
              <c:numRef>
                <c:f>'Mean Value of Pb'!$K$43:$K$47</c:f>
                <c:numCache>
                  <c:formatCode>General</c:formatCode>
                  <c:ptCount val="5"/>
                  <c:pt idx="0">
                    <c:v>1.2E-2</c:v>
                  </c:pt>
                  <c:pt idx="1">
                    <c:v>3.4000000000000002E-2</c:v>
                  </c:pt>
                  <c:pt idx="2">
                    <c:v>5.0000000000000114E-3</c:v>
                  </c:pt>
                  <c:pt idx="3">
                    <c:v>1.4E-2</c:v>
                  </c:pt>
                  <c:pt idx="4">
                    <c:v>1.2E-2</c:v>
                  </c:pt>
                </c:numCache>
              </c:numRef>
            </c:minus>
          </c:errBars>
          <c:cat>
            <c:strRef>
              <c:f>'Mean Value of Pb'!$C$36:$C$40</c:f>
              <c:strCache>
                <c:ptCount val="5"/>
                <c:pt idx="0">
                  <c:v>T0</c:v>
                </c:pt>
                <c:pt idx="1">
                  <c:v>T1</c:v>
                </c:pt>
                <c:pt idx="2">
                  <c:v>T2 </c:v>
                </c:pt>
                <c:pt idx="3">
                  <c:v>T3</c:v>
                </c:pt>
                <c:pt idx="4">
                  <c:v>T4</c:v>
                </c:pt>
              </c:strCache>
            </c:strRef>
          </c:cat>
          <c:val>
            <c:numRef>
              <c:f>'Mean Value of Pb'!$K$36:$K$40</c:f>
              <c:numCache>
                <c:formatCode>General</c:formatCode>
                <c:ptCount val="5"/>
                <c:pt idx="0">
                  <c:v>0.66600000000000614</c:v>
                </c:pt>
                <c:pt idx="1">
                  <c:v>0.61600000000000465</c:v>
                </c:pt>
                <c:pt idx="2">
                  <c:v>0.53</c:v>
                </c:pt>
                <c:pt idx="3">
                  <c:v>0.44600000000000001</c:v>
                </c:pt>
                <c:pt idx="4">
                  <c:v>0.32600000000000268</c:v>
                </c:pt>
              </c:numCache>
            </c:numRef>
          </c:val>
        </c:ser>
        <c:gapWidth val="300"/>
        <c:axId val="87463424"/>
        <c:axId val="87465344"/>
      </c:barChart>
      <c:catAx>
        <c:axId val="87463424"/>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Treatments</a:t>
                </a:r>
              </a:p>
            </c:rich>
          </c:tx>
          <c:layout>
            <c:manualLayout>
              <c:xMode val="edge"/>
              <c:yMode val="edge"/>
              <c:x val="0.43366972878390231"/>
              <c:y val="0.90640784485271908"/>
            </c:manualLayout>
          </c:layout>
        </c:title>
        <c:majorTickMark val="none"/>
        <c:tickLblPos val="nextTo"/>
        <c:txPr>
          <a:bodyPr/>
          <a:lstStyle/>
          <a:p>
            <a:pPr>
              <a:defRPr sz="600">
                <a:latin typeface="Times New Roman" pitchFamily="18" charset="0"/>
                <a:cs typeface="Times New Roman" pitchFamily="18" charset="0"/>
              </a:defRPr>
            </a:pPr>
            <a:endParaRPr lang="en-US"/>
          </a:p>
        </c:txPr>
        <c:crossAx val="87465344"/>
        <c:crosses val="autoZero"/>
        <c:auto val="1"/>
        <c:lblAlgn val="ctr"/>
        <c:lblOffset val="100"/>
      </c:catAx>
      <c:valAx>
        <c:axId val="87465344"/>
        <c:scaling>
          <c:orientation val="minMax"/>
        </c:scaling>
        <c:axPos val="l"/>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Fresh weightof plant (gm)</a:t>
                </a:r>
              </a:p>
            </c:rich>
          </c:tx>
          <c:layout>
            <c:manualLayout>
              <c:xMode val="edge"/>
              <c:yMode val="edge"/>
              <c:x val="2.8356481481481521E-4"/>
              <c:y val="8.253101402373246E-2"/>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87463424"/>
        <c:crosses val="autoZero"/>
        <c:crossBetween val="between"/>
      </c:valAx>
    </c:plotArea>
    <c:legend>
      <c:legendPos val="r"/>
      <c:layout>
        <c:manualLayout>
          <c:xMode val="edge"/>
          <c:yMode val="edge"/>
          <c:x val="0.5965000938438435"/>
          <c:y val="4.2455501618122978E-3"/>
          <c:w val="0.35515812687687687"/>
          <c:h val="0.10083466886652724"/>
        </c:manualLayout>
      </c:layout>
      <c:txPr>
        <a:bodyPr/>
        <a:lstStyle/>
        <a:p>
          <a:pPr>
            <a:defRPr sz="600">
              <a:latin typeface="Times New Roman" pitchFamily="18" charset="0"/>
              <a:cs typeface="Times New Roman" pitchFamily="18" charset="0"/>
            </a:defRPr>
          </a:pPr>
          <a:endParaRPr lang="en-US"/>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328340018033144"/>
          <c:y val="2.0558840090090087E-2"/>
          <c:w val="0.76716599819668563"/>
          <c:h val="0.8056355218855219"/>
        </c:manualLayout>
      </c:layout>
      <c:barChart>
        <c:barDir val="col"/>
        <c:grouping val="clustered"/>
        <c:ser>
          <c:idx val="8"/>
          <c:order val="0"/>
          <c:tx>
            <c:strRef>
              <c:f>'Mean Value of Pb'!$L$35</c:f>
              <c:strCache>
                <c:ptCount val="1"/>
                <c:pt idx="0">
                  <c:v>Pb without Silicon</c:v>
                </c:pt>
              </c:strCache>
            </c:strRef>
          </c:tx>
          <c:errBars>
            <c:errBarType val="both"/>
            <c:errValType val="cust"/>
            <c:plus>
              <c:numRef>
                <c:f>'Mean Value of Pb'!$H$12:$H$16</c:f>
                <c:numCache>
                  <c:formatCode>General</c:formatCode>
                  <c:ptCount val="5"/>
                  <c:pt idx="0">
                    <c:v>3.1000000000000052E-2</c:v>
                  </c:pt>
                  <c:pt idx="1">
                    <c:v>5.0000000000000114E-3</c:v>
                  </c:pt>
                  <c:pt idx="2">
                    <c:v>5.0000000000000114E-3</c:v>
                  </c:pt>
                  <c:pt idx="3">
                    <c:v>5.0000000000000114E-3</c:v>
                  </c:pt>
                  <c:pt idx="4">
                    <c:v>8.0000000000000227E-3</c:v>
                  </c:pt>
                </c:numCache>
              </c:numRef>
            </c:plus>
            <c:minus>
              <c:numRef>
                <c:f>'Mean Value of Pb'!$H$12:$H$16</c:f>
                <c:numCache>
                  <c:formatCode>General</c:formatCode>
                  <c:ptCount val="5"/>
                  <c:pt idx="0">
                    <c:v>3.1000000000000052E-2</c:v>
                  </c:pt>
                  <c:pt idx="1">
                    <c:v>5.0000000000000114E-3</c:v>
                  </c:pt>
                  <c:pt idx="2">
                    <c:v>5.0000000000000114E-3</c:v>
                  </c:pt>
                  <c:pt idx="3">
                    <c:v>5.0000000000000114E-3</c:v>
                  </c:pt>
                  <c:pt idx="4">
                    <c:v>8.0000000000000227E-3</c:v>
                  </c:pt>
                </c:numCache>
              </c:numRef>
            </c:minus>
          </c:errBars>
          <c:cat>
            <c:strRef>
              <c:f>'Mean Value of Pb'!$C$36:$C$40</c:f>
              <c:strCache>
                <c:ptCount val="5"/>
                <c:pt idx="0">
                  <c:v>T0</c:v>
                </c:pt>
                <c:pt idx="1">
                  <c:v>T1</c:v>
                </c:pt>
                <c:pt idx="2">
                  <c:v>T2 </c:v>
                </c:pt>
                <c:pt idx="3">
                  <c:v>T3</c:v>
                </c:pt>
                <c:pt idx="4">
                  <c:v>T4</c:v>
                </c:pt>
              </c:strCache>
            </c:strRef>
          </c:cat>
          <c:val>
            <c:numRef>
              <c:f>'Mean Value of Pb'!$L$36:$L$40</c:f>
              <c:numCache>
                <c:formatCode>General</c:formatCode>
                <c:ptCount val="5"/>
                <c:pt idx="0">
                  <c:v>0.253</c:v>
                </c:pt>
                <c:pt idx="1">
                  <c:v>0.14000000000000001</c:v>
                </c:pt>
                <c:pt idx="2">
                  <c:v>0.11</c:v>
                </c:pt>
                <c:pt idx="3">
                  <c:v>6.0000000000000032E-2</c:v>
                </c:pt>
                <c:pt idx="4">
                  <c:v>5.3000000000000012E-2</c:v>
                </c:pt>
              </c:numCache>
            </c:numRef>
          </c:val>
        </c:ser>
        <c:ser>
          <c:idx val="9"/>
          <c:order val="1"/>
          <c:tx>
            <c:strRef>
              <c:f>'Mean Value of Pb'!$M$35</c:f>
              <c:strCache>
                <c:ptCount val="1"/>
                <c:pt idx="0">
                  <c:v>Pb with Silicon</c:v>
                </c:pt>
              </c:strCache>
            </c:strRef>
          </c:tx>
          <c:errBars>
            <c:errBarType val="both"/>
            <c:errValType val="cust"/>
            <c:plus>
              <c:numRef>
                <c:f>'Mean Value of Pb'!$U$13:$U$17</c:f>
                <c:numCache>
                  <c:formatCode>General</c:formatCode>
                  <c:ptCount val="5"/>
                  <c:pt idx="0">
                    <c:v>3.1800000000000002E-2</c:v>
                  </c:pt>
                  <c:pt idx="1">
                    <c:v>1.2E-2</c:v>
                  </c:pt>
                  <c:pt idx="2">
                    <c:v>1.2E-2</c:v>
                  </c:pt>
                  <c:pt idx="3">
                    <c:v>1.4E-2</c:v>
                  </c:pt>
                  <c:pt idx="4">
                    <c:v>5.0000000000000114E-3</c:v>
                  </c:pt>
                </c:numCache>
              </c:numRef>
            </c:plus>
            <c:minus>
              <c:numRef>
                <c:f>'Mean Value of Pb'!$U$13:$U$17</c:f>
                <c:numCache>
                  <c:formatCode>General</c:formatCode>
                  <c:ptCount val="5"/>
                  <c:pt idx="0">
                    <c:v>3.1800000000000002E-2</c:v>
                  </c:pt>
                  <c:pt idx="1">
                    <c:v>1.2E-2</c:v>
                  </c:pt>
                  <c:pt idx="2">
                    <c:v>1.2E-2</c:v>
                  </c:pt>
                  <c:pt idx="3">
                    <c:v>1.4E-2</c:v>
                  </c:pt>
                  <c:pt idx="4">
                    <c:v>5.0000000000000114E-3</c:v>
                  </c:pt>
                </c:numCache>
              </c:numRef>
            </c:minus>
          </c:errBars>
          <c:cat>
            <c:strRef>
              <c:f>'Mean Value of Pb'!$C$36:$C$40</c:f>
              <c:strCache>
                <c:ptCount val="5"/>
                <c:pt idx="0">
                  <c:v>T0</c:v>
                </c:pt>
                <c:pt idx="1">
                  <c:v>T1</c:v>
                </c:pt>
                <c:pt idx="2">
                  <c:v>T2 </c:v>
                </c:pt>
                <c:pt idx="3">
                  <c:v>T3</c:v>
                </c:pt>
                <c:pt idx="4">
                  <c:v>T4</c:v>
                </c:pt>
              </c:strCache>
            </c:strRef>
          </c:cat>
          <c:val>
            <c:numRef>
              <c:f>'Mean Value of Pb'!$M$36:$M$40</c:f>
              <c:numCache>
                <c:formatCode>General</c:formatCode>
                <c:ptCount val="5"/>
                <c:pt idx="0">
                  <c:v>0.253</c:v>
                </c:pt>
                <c:pt idx="1">
                  <c:v>0.22600000000000001</c:v>
                </c:pt>
                <c:pt idx="2">
                  <c:v>0.14300000000000004</c:v>
                </c:pt>
                <c:pt idx="3">
                  <c:v>0.13300000000000001</c:v>
                </c:pt>
                <c:pt idx="4">
                  <c:v>9.0000000000000024E-2</c:v>
                </c:pt>
              </c:numCache>
            </c:numRef>
          </c:val>
        </c:ser>
        <c:gapWidth val="300"/>
        <c:axId val="97891072"/>
        <c:axId val="97892992"/>
      </c:barChart>
      <c:catAx>
        <c:axId val="97891072"/>
        <c:scaling>
          <c:orientation val="minMax"/>
        </c:scaling>
        <c:axPos val="b"/>
        <c:title>
          <c:tx>
            <c:rich>
              <a:bodyPr/>
              <a:lstStyle/>
              <a:p>
                <a:pPr>
                  <a:defRPr sz="700"/>
                </a:pPr>
                <a:r>
                  <a:rPr lang="en-US" sz="700">
                    <a:latin typeface="Times New Roman" pitchFamily="18" charset="0"/>
                    <a:cs typeface="Times New Roman" pitchFamily="18" charset="0"/>
                  </a:rPr>
                  <a:t>Treatments</a:t>
                </a:r>
              </a:p>
            </c:rich>
          </c:tx>
          <c:layout>
            <c:manualLayout>
              <c:xMode val="edge"/>
              <c:yMode val="edge"/>
              <c:x val="0.39291995809182512"/>
              <c:y val="0.92895815106445023"/>
            </c:manualLayout>
          </c:layout>
        </c:title>
        <c:majorTickMark val="none"/>
        <c:tickLblPos val="nextTo"/>
        <c:txPr>
          <a:bodyPr/>
          <a:lstStyle/>
          <a:p>
            <a:pPr>
              <a:defRPr sz="600">
                <a:latin typeface="Times New Roman" pitchFamily="18" charset="0"/>
                <a:cs typeface="Times New Roman" pitchFamily="18" charset="0"/>
              </a:defRPr>
            </a:pPr>
            <a:endParaRPr lang="en-US"/>
          </a:p>
        </c:txPr>
        <c:crossAx val="97892992"/>
        <c:crosses val="autoZero"/>
        <c:auto val="1"/>
        <c:lblAlgn val="ctr"/>
        <c:lblOffset val="100"/>
      </c:catAx>
      <c:valAx>
        <c:axId val="97892992"/>
        <c:scaling>
          <c:orientation val="minMax"/>
        </c:scaling>
        <c:axPos val="l"/>
        <c:title>
          <c:tx>
            <c:rich>
              <a:bodyPr/>
              <a:lstStyle/>
              <a:p>
                <a:pPr>
                  <a:defRPr sz="700"/>
                </a:pPr>
                <a:r>
                  <a:rPr lang="en-US" sz="700">
                    <a:latin typeface="Times New Roman" pitchFamily="18" charset="0"/>
                    <a:cs typeface="Times New Roman" pitchFamily="18" charset="0"/>
                  </a:rPr>
                  <a:t>Dry weight  (gm)</a:t>
                </a:r>
              </a:p>
            </c:rich>
          </c:tx>
          <c:layout>
            <c:manualLayout>
              <c:xMode val="edge"/>
              <c:yMode val="edge"/>
              <c:x val="2.6973322332233441E-3"/>
              <c:y val="0.29314186507936774"/>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97891072"/>
        <c:crosses val="autoZero"/>
        <c:crossBetween val="between"/>
      </c:valAx>
    </c:plotArea>
    <c:legend>
      <c:legendPos val="r"/>
      <c:layout>
        <c:manualLayout>
          <c:xMode val="edge"/>
          <c:yMode val="edge"/>
          <c:x val="0.51793862512825251"/>
          <c:y val="1.8134660250801984E-2"/>
          <c:w val="0.46783633367534327"/>
          <c:h val="8.6725063131313881E-2"/>
        </c:manualLayout>
      </c:layout>
      <c:txPr>
        <a:bodyPr/>
        <a:lstStyle/>
        <a:p>
          <a:pPr>
            <a:defRPr sz="600">
              <a:latin typeface="Times New Roman" pitchFamily="18" charset="0"/>
              <a:cs typeface="Times New Roman" pitchFamily="18" charset="0"/>
            </a:defRPr>
          </a:pPr>
          <a:endParaRPr lang="en-US"/>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324616402116402"/>
          <c:y val="3.529513888888889E-2"/>
          <c:w val="0.76753835978835949"/>
          <c:h val="0.80054335585585557"/>
        </c:manualLayout>
      </c:layout>
      <c:barChart>
        <c:barDir val="col"/>
        <c:grouping val="clustered"/>
        <c:ser>
          <c:idx val="10"/>
          <c:order val="0"/>
          <c:tx>
            <c:strRef>
              <c:f>'Mean Value of Pb'!$N$35</c:f>
              <c:strCache>
                <c:ptCount val="1"/>
                <c:pt idx="0">
                  <c:v>Pb without Silicon</c:v>
                </c:pt>
              </c:strCache>
            </c:strRef>
          </c:tx>
          <c:errBars>
            <c:errBarType val="both"/>
            <c:errValType val="cust"/>
            <c:plus>
              <c:numRef>
                <c:f>'Mean Value of Pb'!$E$19:$E$23</c:f>
                <c:numCache>
                  <c:formatCode>General</c:formatCode>
                  <c:ptCount val="5"/>
                  <c:pt idx="0">
                    <c:v>0.33300000000000307</c:v>
                  </c:pt>
                  <c:pt idx="1">
                    <c:v>0.33300000000000307</c:v>
                  </c:pt>
                  <c:pt idx="2">
                    <c:v>0.33300000000000307</c:v>
                  </c:pt>
                  <c:pt idx="3">
                    <c:v>0.57700000000000062</c:v>
                  </c:pt>
                  <c:pt idx="4">
                    <c:v>0.33300000000000307</c:v>
                  </c:pt>
                </c:numCache>
              </c:numRef>
            </c:plus>
            <c:minus>
              <c:numRef>
                <c:f>'Mean Value of Pb'!$E$19:$E$23</c:f>
                <c:numCache>
                  <c:formatCode>General</c:formatCode>
                  <c:ptCount val="5"/>
                  <c:pt idx="0">
                    <c:v>0.33300000000000307</c:v>
                  </c:pt>
                  <c:pt idx="1">
                    <c:v>0.33300000000000307</c:v>
                  </c:pt>
                  <c:pt idx="2">
                    <c:v>0.33300000000000307</c:v>
                  </c:pt>
                  <c:pt idx="3">
                    <c:v>0.57700000000000062</c:v>
                  </c:pt>
                  <c:pt idx="4">
                    <c:v>0.33300000000000307</c:v>
                  </c:pt>
                </c:numCache>
              </c:numRef>
            </c:minus>
          </c:errBars>
          <c:cat>
            <c:strRef>
              <c:f>'Mean Value of Pb'!$C$36:$C$40</c:f>
              <c:strCache>
                <c:ptCount val="5"/>
                <c:pt idx="0">
                  <c:v>T0</c:v>
                </c:pt>
                <c:pt idx="1">
                  <c:v>T1</c:v>
                </c:pt>
                <c:pt idx="2">
                  <c:v>T2 </c:v>
                </c:pt>
                <c:pt idx="3">
                  <c:v>T3</c:v>
                </c:pt>
                <c:pt idx="4">
                  <c:v>T4</c:v>
                </c:pt>
              </c:strCache>
            </c:strRef>
          </c:cat>
          <c:val>
            <c:numRef>
              <c:f>'Mean Value of Pb'!$N$36:$N$40</c:f>
              <c:numCache>
                <c:formatCode>General</c:formatCode>
                <c:ptCount val="5"/>
                <c:pt idx="0">
                  <c:v>2.3299999999999987</c:v>
                </c:pt>
                <c:pt idx="1">
                  <c:v>1.33</c:v>
                </c:pt>
                <c:pt idx="2">
                  <c:v>1.6700000000000021</c:v>
                </c:pt>
                <c:pt idx="3">
                  <c:v>2</c:v>
                </c:pt>
                <c:pt idx="4">
                  <c:v>1.6700000000000021</c:v>
                </c:pt>
              </c:numCache>
            </c:numRef>
          </c:val>
        </c:ser>
        <c:ser>
          <c:idx val="11"/>
          <c:order val="1"/>
          <c:tx>
            <c:strRef>
              <c:f>'Mean Value of Pb'!$O$35</c:f>
              <c:strCache>
                <c:ptCount val="1"/>
                <c:pt idx="0">
                  <c:v>Pb with Silicon</c:v>
                </c:pt>
              </c:strCache>
            </c:strRef>
          </c:tx>
          <c:errBars>
            <c:errBarType val="both"/>
            <c:errValType val="cust"/>
            <c:plus>
              <c:numRef>
                <c:f>'Mean Value of Pb'!$R$20:$R$24</c:f>
                <c:numCache>
                  <c:formatCode>General</c:formatCode>
                  <c:ptCount val="5"/>
                  <c:pt idx="0">
                    <c:v>0.33000000000000296</c:v>
                  </c:pt>
                  <c:pt idx="1">
                    <c:v>0.33000000000000296</c:v>
                  </c:pt>
                  <c:pt idx="2">
                    <c:v>0.55000000000000004</c:v>
                  </c:pt>
                  <c:pt idx="3">
                    <c:v>0.33000000000000296</c:v>
                  </c:pt>
                  <c:pt idx="4">
                    <c:v>0.33000000000000296</c:v>
                  </c:pt>
                </c:numCache>
              </c:numRef>
            </c:plus>
            <c:minus>
              <c:numRef>
                <c:f>'Mean Value of Pb'!$R$20:$R$24</c:f>
                <c:numCache>
                  <c:formatCode>General</c:formatCode>
                  <c:ptCount val="5"/>
                  <c:pt idx="0">
                    <c:v>0.33000000000000296</c:v>
                  </c:pt>
                  <c:pt idx="1">
                    <c:v>0.33000000000000296</c:v>
                  </c:pt>
                  <c:pt idx="2">
                    <c:v>0.55000000000000004</c:v>
                  </c:pt>
                  <c:pt idx="3">
                    <c:v>0.33000000000000296</c:v>
                  </c:pt>
                  <c:pt idx="4">
                    <c:v>0.33000000000000296</c:v>
                  </c:pt>
                </c:numCache>
              </c:numRef>
            </c:minus>
          </c:errBars>
          <c:cat>
            <c:strRef>
              <c:f>'Mean Value of Pb'!$C$36:$C$40</c:f>
              <c:strCache>
                <c:ptCount val="5"/>
                <c:pt idx="0">
                  <c:v>T0</c:v>
                </c:pt>
                <c:pt idx="1">
                  <c:v>T1</c:v>
                </c:pt>
                <c:pt idx="2">
                  <c:v>T2 </c:v>
                </c:pt>
                <c:pt idx="3">
                  <c:v>T3</c:v>
                </c:pt>
                <c:pt idx="4">
                  <c:v>T4</c:v>
                </c:pt>
              </c:strCache>
            </c:strRef>
          </c:cat>
          <c:val>
            <c:numRef>
              <c:f>'Mean Value of Pb'!$O$36:$O$40</c:f>
              <c:numCache>
                <c:formatCode>General</c:formatCode>
                <c:ptCount val="5"/>
                <c:pt idx="0">
                  <c:v>2.3299999999999987</c:v>
                </c:pt>
                <c:pt idx="1">
                  <c:v>1.33</c:v>
                </c:pt>
                <c:pt idx="2">
                  <c:v>2</c:v>
                </c:pt>
                <c:pt idx="3">
                  <c:v>1.33</c:v>
                </c:pt>
                <c:pt idx="4">
                  <c:v>1.6700000000000021</c:v>
                </c:pt>
              </c:numCache>
            </c:numRef>
          </c:val>
        </c:ser>
        <c:gapWidth val="300"/>
        <c:axId val="98142464"/>
        <c:axId val="98189696"/>
      </c:barChart>
      <c:catAx>
        <c:axId val="98142464"/>
        <c:scaling>
          <c:orientation val="minMax"/>
        </c:scaling>
        <c:axPos val="b"/>
        <c:title>
          <c:tx>
            <c:rich>
              <a:bodyPr/>
              <a:lstStyle/>
              <a:p>
                <a:pPr>
                  <a:defRPr sz="700"/>
                </a:pPr>
                <a:r>
                  <a:rPr lang="en-US" sz="700">
                    <a:latin typeface="Times New Roman" pitchFamily="18" charset="0"/>
                    <a:cs typeface="Times New Roman" pitchFamily="18" charset="0"/>
                  </a:rPr>
                  <a:t>Treatments</a:t>
                </a:r>
              </a:p>
            </c:rich>
          </c:tx>
          <c:layout>
            <c:manualLayout>
              <c:xMode val="edge"/>
              <c:yMode val="edge"/>
              <c:x val="0.39053561494415995"/>
              <c:y val="0.93661239077960157"/>
            </c:manualLayout>
          </c:layout>
        </c:title>
        <c:majorTickMark val="none"/>
        <c:tickLblPos val="nextTo"/>
        <c:txPr>
          <a:bodyPr/>
          <a:lstStyle/>
          <a:p>
            <a:pPr>
              <a:defRPr sz="600">
                <a:latin typeface="Times New Roman" pitchFamily="18" charset="0"/>
                <a:cs typeface="Times New Roman" pitchFamily="18" charset="0"/>
              </a:defRPr>
            </a:pPr>
            <a:endParaRPr lang="en-US"/>
          </a:p>
        </c:txPr>
        <c:crossAx val="98189696"/>
        <c:crosses val="autoZero"/>
        <c:auto val="1"/>
        <c:lblAlgn val="ctr"/>
        <c:lblOffset val="100"/>
      </c:catAx>
      <c:valAx>
        <c:axId val="98189696"/>
        <c:scaling>
          <c:orientation val="minMax"/>
        </c:scaling>
        <c:axPos val="l"/>
        <c:title>
          <c:tx>
            <c:rich>
              <a:bodyPr/>
              <a:lstStyle/>
              <a:p>
                <a:pPr>
                  <a:defRPr sz="700"/>
                </a:pPr>
                <a:r>
                  <a:rPr lang="en-US" sz="700">
                    <a:latin typeface="Times New Roman" pitchFamily="18" charset="0"/>
                    <a:cs typeface="Times New Roman" pitchFamily="18" charset="0"/>
                  </a:rPr>
                  <a:t>No. of vegetative branches</a:t>
                </a:r>
              </a:p>
            </c:rich>
          </c:tx>
          <c:layout>
            <c:manualLayout>
              <c:xMode val="edge"/>
              <c:yMode val="edge"/>
              <c:x val="1.6117133348955731E-2"/>
              <c:y val="0.20619522017102251"/>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98142464"/>
        <c:crosses val="autoZero"/>
        <c:crossBetween val="between"/>
      </c:valAx>
    </c:plotArea>
    <c:legend>
      <c:legendPos val="r"/>
      <c:layout>
        <c:manualLayout>
          <c:xMode val="edge"/>
          <c:yMode val="edge"/>
          <c:x val="0.53895171957671961"/>
          <c:y val="4.4971405228758183E-3"/>
          <c:w val="0.45098677248677282"/>
          <c:h val="9.1257038288288544E-2"/>
        </c:manualLayout>
      </c:layout>
      <c:txPr>
        <a:bodyPr/>
        <a:lstStyle/>
        <a:p>
          <a:pPr>
            <a:defRPr sz="600">
              <a:latin typeface="Times New Roman" pitchFamily="18" charset="0"/>
              <a:cs typeface="Times New Roman" pitchFamily="18" charset="0"/>
            </a:defRPr>
          </a:pPr>
          <a:endParaRPr lang="en-US"/>
        </a:p>
      </c:txP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246483071053989"/>
          <c:y val="2.3050820707070711E-2"/>
          <c:w val="0.82753516928946058"/>
          <c:h val="0.80904566498316888"/>
        </c:manualLayout>
      </c:layout>
      <c:barChart>
        <c:barDir val="col"/>
        <c:grouping val="clustered"/>
        <c:ser>
          <c:idx val="12"/>
          <c:order val="0"/>
          <c:tx>
            <c:strRef>
              <c:f>'Mean Value of Pb'!$P$35</c:f>
              <c:strCache>
                <c:ptCount val="1"/>
                <c:pt idx="0">
                  <c:v>Pb without Silicon</c:v>
                </c:pt>
              </c:strCache>
            </c:strRef>
          </c:tx>
          <c:errBars>
            <c:errBarType val="both"/>
            <c:errValType val="cust"/>
            <c:plus>
              <c:numRef>
                <c:f>'Mean Value of Pb'!$H$19:$H$23</c:f>
                <c:numCache>
                  <c:formatCode>General</c:formatCode>
                  <c:ptCount val="5"/>
                  <c:pt idx="0">
                    <c:v>2.9000000000000001E-2</c:v>
                  </c:pt>
                  <c:pt idx="1">
                    <c:v>5.7000000000000023E-2</c:v>
                  </c:pt>
                  <c:pt idx="2">
                    <c:v>4.0000000000000022E-2</c:v>
                  </c:pt>
                  <c:pt idx="3">
                    <c:v>0.193</c:v>
                  </c:pt>
                  <c:pt idx="4">
                    <c:v>3.9000000000000014E-2</c:v>
                  </c:pt>
                </c:numCache>
              </c:numRef>
            </c:plus>
            <c:minus>
              <c:numRef>
                <c:f>'Mean Value of Pb'!$H$19:$H$23</c:f>
                <c:numCache>
                  <c:formatCode>General</c:formatCode>
                  <c:ptCount val="5"/>
                  <c:pt idx="0">
                    <c:v>2.9000000000000001E-2</c:v>
                  </c:pt>
                  <c:pt idx="1">
                    <c:v>5.7000000000000023E-2</c:v>
                  </c:pt>
                  <c:pt idx="2">
                    <c:v>4.0000000000000022E-2</c:v>
                  </c:pt>
                  <c:pt idx="3">
                    <c:v>0.193</c:v>
                  </c:pt>
                  <c:pt idx="4">
                    <c:v>3.9000000000000014E-2</c:v>
                  </c:pt>
                </c:numCache>
              </c:numRef>
            </c:minus>
          </c:errBars>
          <c:cat>
            <c:strRef>
              <c:f>'Mean Value of Pb'!$C$36:$C$40</c:f>
              <c:strCache>
                <c:ptCount val="5"/>
                <c:pt idx="0">
                  <c:v>T0</c:v>
                </c:pt>
                <c:pt idx="1">
                  <c:v>T1</c:v>
                </c:pt>
                <c:pt idx="2">
                  <c:v>T2 </c:v>
                </c:pt>
                <c:pt idx="3">
                  <c:v>T3</c:v>
                </c:pt>
                <c:pt idx="4">
                  <c:v>T4</c:v>
                </c:pt>
              </c:strCache>
            </c:strRef>
          </c:cat>
          <c:val>
            <c:numRef>
              <c:f>'Mean Value of Pb'!$P$36:$P$40</c:f>
              <c:numCache>
                <c:formatCode>General</c:formatCode>
                <c:ptCount val="5"/>
                <c:pt idx="0">
                  <c:v>5.343</c:v>
                </c:pt>
                <c:pt idx="1">
                  <c:v>5</c:v>
                </c:pt>
                <c:pt idx="2">
                  <c:v>4.6360000000000001</c:v>
                </c:pt>
                <c:pt idx="3">
                  <c:v>4.2960000000000003</c:v>
                </c:pt>
                <c:pt idx="4">
                  <c:v>4.6399999999999997</c:v>
                </c:pt>
              </c:numCache>
            </c:numRef>
          </c:val>
        </c:ser>
        <c:ser>
          <c:idx val="13"/>
          <c:order val="1"/>
          <c:tx>
            <c:strRef>
              <c:f>'Mean Value of Pb'!$Q$35</c:f>
              <c:strCache>
                <c:ptCount val="1"/>
                <c:pt idx="0">
                  <c:v>Pb with Silicon</c:v>
                </c:pt>
              </c:strCache>
            </c:strRef>
          </c:tx>
          <c:errBars>
            <c:errBarType val="both"/>
            <c:errValType val="cust"/>
            <c:plus>
              <c:numRef>
                <c:f>'Mean Value of Pb'!$Q$43:$Q$47</c:f>
                <c:numCache>
                  <c:formatCode>General</c:formatCode>
                  <c:ptCount val="5"/>
                  <c:pt idx="0">
                    <c:v>2.9000000000000001E-2</c:v>
                  </c:pt>
                  <c:pt idx="1">
                    <c:v>0.15600000000000044</c:v>
                  </c:pt>
                  <c:pt idx="2">
                    <c:v>0.12000000000000002</c:v>
                  </c:pt>
                  <c:pt idx="3">
                    <c:v>0.13300000000000001</c:v>
                  </c:pt>
                  <c:pt idx="4">
                    <c:v>0.115</c:v>
                  </c:pt>
                </c:numCache>
              </c:numRef>
            </c:plus>
            <c:minus>
              <c:numRef>
                <c:f>'Mean Value of Pb'!$Q$43:$Q$47</c:f>
                <c:numCache>
                  <c:formatCode>General</c:formatCode>
                  <c:ptCount val="5"/>
                  <c:pt idx="0">
                    <c:v>2.9000000000000001E-2</c:v>
                  </c:pt>
                  <c:pt idx="1">
                    <c:v>0.15600000000000044</c:v>
                  </c:pt>
                  <c:pt idx="2">
                    <c:v>0.12000000000000002</c:v>
                  </c:pt>
                  <c:pt idx="3">
                    <c:v>0.13300000000000001</c:v>
                  </c:pt>
                  <c:pt idx="4">
                    <c:v>0.115</c:v>
                  </c:pt>
                </c:numCache>
              </c:numRef>
            </c:minus>
          </c:errBars>
          <c:cat>
            <c:strRef>
              <c:f>'Mean Value of Pb'!$C$36:$C$40</c:f>
              <c:strCache>
                <c:ptCount val="5"/>
                <c:pt idx="0">
                  <c:v>T0</c:v>
                </c:pt>
                <c:pt idx="1">
                  <c:v>T1</c:v>
                </c:pt>
                <c:pt idx="2">
                  <c:v>T2 </c:v>
                </c:pt>
                <c:pt idx="3">
                  <c:v>T3</c:v>
                </c:pt>
                <c:pt idx="4">
                  <c:v>T4</c:v>
                </c:pt>
              </c:strCache>
            </c:strRef>
          </c:cat>
          <c:val>
            <c:numRef>
              <c:f>'Mean Value of Pb'!$Q$36:$Q$40</c:f>
              <c:numCache>
                <c:formatCode>General</c:formatCode>
                <c:ptCount val="5"/>
                <c:pt idx="0">
                  <c:v>5.343</c:v>
                </c:pt>
                <c:pt idx="1">
                  <c:v>6.03</c:v>
                </c:pt>
                <c:pt idx="2">
                  <c:v>5.53</c:v>
                </c:pt>
                <c:pt idx="3">
                  <c:v>4.5</c:v>
                </c:pt>
                <c:pt idx="4">
                  <c:v>5.34</c:v>
                </c:pt>
              </c:numCache>
            </c:numRef>
          </c:val>
        </c:ser>
        <c:gapWidth val="300"/>
        <c:axId val="98518528"/>
        <c:axId val="98520448"/>
      </c:barChart>
      <c:catAx>
        <c:axId val="98518528"/>
        <c:scaling>
          <c:orientation val="minMax"/>
        </c:scaling>
        <c:axPos val="b"/>
        <c:title>
          <c:tx>
            <c:rich>
              <a:bodyPr/>
              <a:lstStyle/>
              <a:p>
                <a:pPr>
                  <a:defRPr sz="700"/>
                </a:pPr>
                <a:r>
                  <a:rPr lang="en-US" sz="700">
                    <a:latin typeface="Times New Roman" pitchFamily="18" charset="0"/>
                    <a:cs typeface="Times New Roman" pitchFamily="18" charset="0"/>
                  </a:rPr>
                  <a:t>Treatments</a:t>
                </a:r>
              </a:p>
            </c:rich>
          </c:tx>
          <c:layout>
            <c:manualLayout>
              <c:xMode val="edge"/>
              <c:yMode val="edge"/>
              <c:x val="0.40811397234144303"/>
              <c:y val="0.92617055976430951"/>
            </c:manualLayout>
          </c:layout>
        </c:title>
        <c:majorTickMark val="none"/>
        <c:tickLblPos val="nextTo"/>
        <c:txPr>
          <a:bodyPr/>
          <a:lstStyle/>
          <a:p>
            <a:pPr>
              <a:defRPr sz="700">
                <a:latin typeface="Times New Roman" pitchFamily="18" charset="0"/>
                <a:cs typeface="Times New Roman" pitchFamily="18" charset="0"/>
              </a:defRPr>
            </a:pPr>
            <a:endParaRPr lang="en-US"/>
          </a:p>
        </c:txPr>
        <c:crossAx val="98520448"/>
        <c:crosses val="autoZero"/>
        <c:auto val="1"/>
        <c:lblAlgn val="ctr"/>
        <c:lblOffset val="100"/>
      </c:catAx>
      <c:valAx>
        <c:axId val="98520448"/>
        <c:scaling>
          <c:orientation val="minMax"/>
        </c:scaling>
        <c:axPos val="l"/>
        <c:title>
          <c:tx>
            <c:rich>
              <a:bodyPr/>
              <a:lstStyle/>
              <a:p>
                <a:pPr>
                  <a:defRPr sz="700"/>
                </a:pPr>
                <a:r>
                  <a:rPr lang="en-US" sz="700">
                    <a:latin typeface="Times New Roman" pitchFamily="18" charset="0"/>
                    <a:cs typeface="Times New Roman" pitchFamily="18" charset="0"/>
                  </a:rPr>
                  <a:t>No. of Leaves</a:t>
                </a:r>
              </a:p>
            </c:rich>
          </c:tx>
          <c:layout>
            <c:manualLayout>
              <c:xMode val="edge"/>
              <c:yMode val="edge"/>
              <c:x val="7.6299475441106836E-4"/>
              <c:y val="0.30485321969696982"/>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98518528"/>
        <c:crosses val="autoZero"/>
        <c:crossBetween val="between"/>
      </c:valAx>
      <c:spPr>
        <a:ln>
          <a:noFill/>
        </a:ln>
      </c:spPr>
    </c:plotArea>
    <c:legend>
      <c:legendPos val="r"/>
      <c:layout>
        <c:manualLayout>
          <c:xMode val="edge"/>
          <c:yMode val="edge"/>
          <c:x val="0.52966595303632724"/>
          <c:y val="6.2335958005249885E-4"/>
          <c:w val="0.46692765147653514"/>
          <c:h val="8.5190446127946767E-2"/>
        </c:manualLayout>
      </c:layout>
      <c:txPr>
        <a:bodyPr/>
        <a:lstStyle/>
        <a:p>
          <a:pPr>
            <a:defRPr sz="600">
              <a:latin typeface="Times New Roman" pitchFamily="18" charset="0"/>
              <a:cs typeface="Times New Roman" pitchFamily="18" charset="0"/>
            </a:defRPr>
          </a:pPr>
          <a:endParaRPr lang="en-US"/>
        </a:p>
      </c:txP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625571559213668"/>
          <c:y val="2.3958333333333328E-2"/>
          <c:w val="0.81590249199817488"/>
          <c:h val="0.8115857392825897"/>
        </c:manualLayout>
      </c:layout>
      <c:barChart>
        <c:barDir val="col"/>
        <c:grouping val="clustered"/>
        <c:ser>
          <c:idx val="14"/>
          <c:order val="0"/>
          <c:tx>
            <c:strRef>
              <c:f>'Mean Value of Pb'!$R$35</c:f>
              <c:strCache>
                <c:ptCount val="1"/>
                <c:pt idx="0">
                  <c:v>Pb without Silicon</c:v>
                </c:pt>
              </c:strCache>
            </c:strRef>
          </c:tx>
          <c:errBars>
            <c:errBarType val="both"/>
            <c:errValType val="cust"/>
            <c:plus>
              <c:numRef>
                <c:f>'Mean Value of Pb'!$E$26:$E$30</c:f>
                <c:numCache>
                  <c:formatCode>General</c:formatCode>
                  <c:ptCount val="5"/>
                  <c:pt idx="0">
                    <c:v>0.33300000000000296</c:v>
                  </c:pt>
                  <c:pt idx="1">
                    <c:v>0.33300000000000296</c:v>
                  </c:pt>
                  <c:pt idx="2">
                    <c:v>0.57700000000000062</c:v>
                  </c:pt>
                  <c:pt idx="3">
                    <c:v>0.33300000000000296</c:v>
                  </c:pt>
                  <c:pt idx="4">
                    <c:v>0.33300000000000296</c:v>
                  </c:pt>
                </c:numCache>
              </c:numRef>
            </c:plus>
            <c:minus>
              <c:numRef>
                <c:f>'Mean Value of Pb'!$E$26:$E$30</c:f>
                <c:numCache>
                  <c:formatCode>General</c:formatCode>
                  <c:ptCount val="5"/>
                  <c:pt idx="0">
                    <c:v>0.33300000000000296</c:v>
                  </c:pt>
                  <c:pt idx="1">
                    <c:v>0.33300000000000296</c:v>
                  </c:pt>
                  <c:pt idx="2">
                    <c:v>0.57700000000000062</c:v>
                  </c:pt>
                  <c:pt idx="3">
                    <c:v>0.33300000000000296</c:v>
                  </c:pt>
                  <c:pt idx="4">
                    <c:v>0.33300000000000296</c:v>
                  </c:pt>
                </c:numCache>
              </c:numRef>
            </c:minus>
          </c:errBars>
          <c:cat>
            <c:strRef>
              <c:f>'Mean Value of Pb'!$C$36:$C$40</c:f>
              <c:strCache>
                <c:ptCount val="5"/>
                <c:pt idx="0">
                  <c:v>T0</c:v>
                </c:pt>
                <c:pt idx="1">
                  <c:v>T1</c:v>
                </c:pt>
                <c:pt idx="2">
                  <c:v>T2 </c:v>
                </c:pt>
                <c:pt idx="3">
                  <c:v>T3</c:v>
                </c:pt>
                <c:pt idx="4">
                  <c:v>T4</c:v>
                </c:pt>
              </c:strCache>
            </c:strRef>
          </c:cat>
          <c:val>
            <c:numRef>
              <c:f>'Mean Value of Pb'!$R$36:$R$40</c:f>
              <c:numCache>
                <c:formatCode>General</c:formatCode>
                <c:ptCount val="5"/>
                <c:pt idx="0">
                  <c:v>2.3299999999999987</c:v>
                </c:pt>
                <c:pt idx="1">
                  <c:v>1.33</c:v>
                </c:pt>
                <c:pt idx="2">
                  <c:v>2</c:v>
                </c:pt>
                <c:pt idx="3">
                  <c:v>1.6700000000000021</c:v>
                </c:pt>
                <c:pt idx="4">
                  <c:v>1.33</c:v>
                </c:pt>
              </c:numCache>
            </c:numRef>
          </c:val>
        </c:ser>
        <c:ser>
          <c:idx val="15"/>
          <c:order val="1"/>
          <c:tx>
            <c:strRef>
              <c:f>'Mean Value of Pb'!$S$35</c:f>
              <c:strCache>
                <c:ptCount val="1"/>
                <c:pt idx="0">
                  <c:v>Pb with Silicon</c:v>
                </c:pt>
              </c:strCache>
            </c:strRef>
          </c:tx>
          <c:errBars>
            <c:errBarType val="both"/>
            <c:errValType val="cust"/>
            <c:plus>
              <c:numRef>
                <c:f>'Mean Value of Pb'!$R$27:$R$31</c:f>
                <c:numCache>
                  <c:formatCode>General</c:formatCode>
                  <c:ptCount val="5"/>
                  <c:pt idx="0">
                    <c:v>0.33300000000000296</c:v>
                  </c:pt>
                  <c:pt idx="1">
                    <c:v>0.33300000000000296</c:v>
                  </c:pt>
                  <c:pt idx="2">
                    <c:v>0.33300000000000296</c:v>
                  </c:pt>
                  <c:pt idx="3">
                    <c:v>0.33300000000000296</c:v>
                  </c:pt>
                  <c:pt idx="4">
                    <c:v>0.88200000000000001</c:v>
                  </c:pt>
                </c:numCache>
              </c:numRef>
            </c:plus>
            <c:minus>
              <c:numRef>
                <c:f>'Mean Value of Pb'!$R$27:$R$31</c:f>
                <c:numCache>
                  <c:formatCode>General</c:formatCode>
                  <c:ptCount val="5"/>
                  <c:pt idx="0">
                    <c:v>0.33300000000000296</c:v>
                  </c:pt>
                  <c:pt idx="1">
                    <c:v>0.33300000000000296</c:v>
                  </c:pt>
                  <c:pt idx="2">
                    <c:v>0.33300000000000296</c:v>
                  </c:pt>
                  <c:pt idx="3">
                    <c:v>0.33300000000000296</c:v>
                  </c:pt>
                  <c:pt idx="4">
                    <c:v>0.88200000000000001</c:v>
                  </c:pt>
                </c:numCache>
              </c:numRef>
            </c:minus>
          </c:errBars>
          <c:cat>
            <c:strRef>
              <c:f>'Mean Value of Pb'!$C$36:$C$40</c:f>
              <c:strCache>
                <c:ptCount val="5"/>
                <c:pt idx="0">
                  <c:v>T0</c:v>
                </c:pt>
                <c:pt idx="1">
                  <c:v>T1</c:v>
                </c:pt>
                <c:pt idx="2">
                  <c:v>T2 </c:v>
                </c:pt>
                <c:pt idx="3">
                  <c:v>T3</c:v>
                </c:pt>
                <c:pt idx="4">
                  <c:v>T4</c:v>
                </c:pt>
              </c:strCache>
            </c:strRef>
          </c:cat>
          <c:val>
            <c:numRef>
              <c:f>'Mean Value of Pb'!$S$36:$S$40</c:f>
              <c:numCache>
                <c:formatCode>General</c:formatCode>
                <c:ptCount val="5"/>
                <c:pt idx="0">
                  <c:v>2.3299999999999987</c:v>
                </c:pt>
                <c:pt idx="1">
                  <c:v>1.33</c:v>
                </c:pt>
                <c:pt idx="2">
                  <c:v>1.33</c:v>
                </c:pt>
                <c:pt idx="3">
                  <c:v>2.3299999999999987</c:v>
                </c:pt>
                <c:pt idx="4">
                  <c:v>2.3299999999999987</c:v>
                </c:pt>
              </c:numCache>
            </c:numRef>
          </c:val>
        </c:ser>
        <c:gapWidth val="300"/>
        <c:axId val="99068160"/>
        <c:axId val="99277824"/>
      </c:barChart>
      <c:catAx>
        <c:axId val="99068160"/>
        <c:scaling>
          <c:orientation val="minMax"/>
        </c:scaling>
        <c:axPos val="b"/>
        <c:title>
          <c:tx>
            <c:rich>
              <a:bodyPr/>
              <a:lstStyle/>
              <a:p>
                <a:pPr>
                  <a:defRPr sz="700"/>
                </a:pPr>
                <a:r>
                  <a:rPr lang="en-US" sz="700">
                    <a:latin typeface="Times New Roman" pitchFamily="18" charset="0"/>
                    <a:cs typeface="Times New Roman" pitchFamily="18" charset="0"/>
                  </a:rPr>
                  <a:t>Treatments</a:t>
                </a:r>
              </a:p>
            </c:rich>
          </c:tx>
        </c:title>
        <c:majorTickMark val="none"/>
        <c:tickLblPos val="nextTo"/>
        <c:txPr>
          <a:bodyPr/>
          <a:lstStyle/>
          <a:p>
            <a:pPr>
              <a:defRPr sz="600">
                <a:latin typeface="Times New Roman" pitchFamily="18" charset="0"/>
                <a:cs typeface="Times New Roman" pitchFamily="18" charset="0"/>
              </a:defRPr>
            </a:pPr>
            <a:endParaRPr lang="en-US"/>
          </a:p>
        </c:txPr>
        <c:crossAx val="99277824"/>
        <c:crosses val="autoZero"/>
        <c:auto val="1"/>
        <c:lblAlgn val="ctr"/>
        <c:lblOffset val="100"/>
      </c:catAx>
      <c:valAx>
        <c:axId val="99277824"/>
        <c:scaling>
          <c:orientation val="minMax"/>
        </c:scaling>
        <c:axPos val="l"/>
        <c:title>
          <c:tx>
            <c:rich>
              <a:bodyPr/>
              <a:lstStyle/>
              <a:p>
                <a:pPr>
                  <a:defRPr sz="700"/>
                </a:pPr>
                <a:r>
                  <a:rPr lang="en-US" sz="700">
                    <a:latin typeface="Times New Roman" pitchFamily="18" charset="0"/>
                    <a:cs typeface="Times New Roman" pitchFamily="18" charset="0"/>
                  </a:rPr>
                  <a:t>No. of fertile branches</a:t>
                </a:r>
              </a:p>
            </c:rich>
          </c:tx>
          <c:layout>
            <c:manualLayout>
              <c:xMode val="edge"/>
              <c:yMode val="edge"/>
              <c:x val="5.4576210826211627E-3"/>
              <c:y val="0.17753827646544312"/>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99068160"/>
        <c:crosses val="autoZero"/>
        <c:crossBetween val="between"/>
      </c:valAx>
    </c:plotArea>
    <c:legend>
      <c:legendPos val="r"/>
      <c:layout>
        <c:manualLayout>
          <c:xMode val="edge"/>
          <c:yMode val="edge"/>
          <c:x val="0.56453303612254224"/>
          <c:y val="6.233595800524982E-4"/>
          <c:w val="0.40581847279378325"/>
          <c:h val="9.863298337707882E-2"/>
        </c:manualLayout>
      </c:layout>
      <c:txPr>
        <a:bodyPr/>
        <a:lstStyle/>
        <a:p>
          <a:pPr>
            <a:defRPr sz="600">
              <a:latin typeface="Times New Roman" pitchFamily="18" charset="0"/>
              <a:cs typeface="Times New Roman" pitchFamily="18" charset="0"/>
            </a:defRPr>
          </a:pPr>
          <a:endParaRPr lang="en-US"/>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6440552503052506"/>
          <c:y val="2.6620370370370655E-2"/>
          <c:w val="0.73559447496947994"/>
          <c:h val="0.81051655001458167"/>
        </c:manualLayout>
      </c:layout>
      <c:barChart>
        <c:barDir val="col"/>
        <c:grouping val="clustered"/>
        <c:ser>
          <c:idx val="16"/>
          <c:order val="0"/>
          <c:tx>
            <c:strRef>
              <c:f>'Mean Value of Pb'!$T$35</c:f>
              <c:strCache>
                <c:ptCount val="1"/>
                <c:pt idx="0">
                  <c:v>Pb without Silicon</c:v>
                </c:pt>
              </c:strCache>
            </c:strRef>
          </c:tx>
          <c:errBars>
            <c:errBarType val="both"/>
            <c:errValType val="cust"/>
            <c:plus>
              <c:numRef>
                <c:f>'Mean Value of Pb'!$H$26:$H$30</c:f>
                <c:numCache>
                  <c:formatCode>General</c:formatCode>
                  <c:ptCount val="5"/>
                  <c:pt idx="0">
                    <c:v>0.33300000000000296</c:v>
                  </c:pt>
                  <c:pt idx="1">
                    <c:v>0.33300000000000296</c:v>
                  </c:pt>
                  <c:pt idx="2">
                    <c:v>0.33300000000000296</c:v>
                  </c:pt>
                  <c:pt idx="3">
                    <c:v>0.33300000000000296</c:v>
                  </c:pt>
                  <c:pt idx="4">
                    <c:v>0.33300000000000296</c:v>
                  </c:pt>
                </c:numCache>
              </c:numRef>
            </c:plus>
            <c:minus>
              <c:numRef>
                <c:f>'Mean Value of Pb'!$H$26:$H$30</c:f>
                <c:numCache>
                  <c:formatCode>General</c:formatCode>
                  <c:ptCount val="5"/>
                  <c:pt idx="0">
                    <c:v>0.33300000000000296</c:v>
                  </c:pt>
                  <c:pt idx="1">
                    <c:v>0.33300000000000296</c:v>
                  </c:pt>
                  <c:pt idx="2">
                    <c:v>0.33300000000000296</c:v>
                  </c:pt>
                  <c:pt idx="3">
                    <c:v>0.33300000000000296</c:v>
                  </c:pt>
                  <c:pt idx="4">
                    <c:v>0.33300000000000296</c:v>
                  </c:pt>
                </c:numCache>
              </c:numRef>
            </c:minus>
          </c:errBars>
          <c:cat>
            <c:strRef>
              <c:f>'Mean Value of Pb'!$C$36:$C$40</c:f>
              <c:strCache>
                <c:ptCount val="5"/>
                <c:pt idx="0">
                  <c:v>T0</c:v>
                </c:pt>
                <c:pt idx="1">
                  <c:v>T1</c:v>
                </c:pt>
                <c:pt idx="2">
                  <c:v>T2 </c:v>
                </c:pt>
                <c:pt idx="3">
                  <c:v>T3</c:v>
                </c:pt>
                <c:pt idx="4">
                  <c:v>T4</c:v>
                </c:pt>
              </c:strCache>
            </c:strRef>
          </c:cat>
          <c:val>
            <c:numRef>
              <c:f>'Mean Value of Pb'!$T$36:$T$40</c:f>
              <c:numCache>
                <c:formatCode>General</c:formatCode>
                <c:ptCount val="5"/>
                <c:pt idx="0">
                  <c:v>2.3299999999999987</c:v>
                </c:pt>
                <c:pt idx="1">
                  <c:v>1.33</c:v>
                </c:pt>
                <c:pt idx="2">
                  <c:v>1.6700000000000021</c:v>
                </c:pt>
                <c:pt idx="3">
                  <c:v>1.6700000000000021</c:v>
                </c:pt>
                <c:pt idx="4">
                  <c:v>1.33</c:v>
                </c:pt>
              </c:numCache>
            </c:numRef>
          </c:val>
        </c:ser>
        <c:ser>
          <c:idx val="17"/>
          <c:order val="1"/>
          <c:tx>
            <c:strRef>
              <c:f>'Mean Value of Pb'!$U$35</c:f>
              <c:strCache>
                <c:ptCount val="1"/>
                <c:pt idx="0">
                  <c:v>Pb with Silicon</c:v>
                </c:pt>
              </c:strCache>
            </c:strRef>
          </c:tx>
          <c:errBars>
            <c:errBarType val="both"/>
            <c:errValType val="cust"/>
            <c:plus>
              <c:numRef>
                <c:f>'Mean Value of Pb'!$U$27:$U$31</c:f>
                <c:numCache>
                  <c:formatCode>General</c:formatCode>
                  <c:ptCount val="5"/>
                  <c:pt idx="0">
                    <c:v>0.33000000000000285</c:v>
                  </c:pt>
                  <c:pt idx="1">
                    <c:v>0.33000000000000285</c:v>
                  </c:pt>
                  <c:pt idx="2">
                    <c:v>0.33000000000000285</c:v>
                  </c:pt>
                  <c:pt idx="3">
                    <c:v>0.33000000000000285</c:v>
                  </c:pt>
                  <c:pt idx="4">
                    <c:v>0.57700000000000062</c:v>
                  </c:pt>
                </c:numCache>
              </c:numRef>
            </c:plus>
            <c:minus>
              <c:numRef>
                <c:f>'Mean Value of Pb'!$U$27:$U$31</c:f>
                <c:numCache>
                  <c:formatCode>General</c:formatCode>
                  <c:ptCount val="5"/>
                  <c:pt idx="0">
                    <c:v>0.33000000000000285</c:v>
                  </c:pt>
                  <c:pt idx="1">
                    <c:v>0.33000000000000285</c:v>
                  </c:pt>
                  <c:pt idx="2">
                    <c:v>0.33000000000000285</c:v>
                  </c:pt>
                  <c:pt idx="3">
                    <c:v>0.33000000000000285</c:v>
                  </c:pt>
                  <c:pt idx="4">
                    <c:v>0.57700000000000062</c:v>
                  </c:pt>
                </c:numCache>
              </c:numRef>
            </c:minus>
          </c:errBars>
          <c:cat>
            <c:strRef>
              <c:f>'Mean Value of Pb'!$C$36:$C$40</c:f>
              <c:strCache>
                <c:ptCount val="5"/>
                <c:pt idx="0">
                  <c:v>T0</c:v>
                </c:pt>
                <c:pt idx="1">
                  <c:v>T1</c:v>
                </c:pt>
                <c:pt idx="2">
                  <c:v>T2 </c:v>
                </c:pt>
                <c:pt idx="3">
                  <c:v>T3</c:v>
                </c:pt>
                <c:pt idx="4">
                  <c:v>T4</c:v>
                </c:pt>
              </c:strCache>
            </c:strRef>
          </c:cat>
          <c:val>
            <c:numRef>
              <c:f>'Mean Value of Pb'!$U$36:$U$40</c:f>
              <c:numCache>
                <c:formatCode>General</c:formatCode>
                <c:ptCount val="5"/>
                <c:pt idx="0">
                  <c:v>2.3299999999999987</c:v>
                </c:pt>
                <c:pt idx="1">
                  <c:v>1.33</c:v>
                </c:pt>
                <c:pt idx="2">
                  <c:v>1.33</c:v>
                </c:pt>
                <c:pt idx="3">
                  <c:v>1.6700000000000021</c:v>
                </c:pt>
                <c:pt idx="4">
                  <c:v>2</c:v>
                </c:pt>
              </c:numCache>
            </c:numRef>
          </c:val>
        </c:ser>
        <c:gapWidth val="300"/>
        <c:axId val="100182656"/>
        <c:axId val="151360640"/>
      </c:barChart>
      <c:catAx>
        <c:axId val="100182656"/>
        <c:scaling>
          <c:orientation val="minMax"/>
        </c:scaling>
        <c:axPos val="b"/>
        <c:title>
          <c:tx>
            <c:rich>
              <a:bodyPr/>
              <a:lstStyle/>
              <a:p>
                <a:pPr>
                  <a:defRPr sz="700"/>
                </a:pPr>
                <a:r>
                  <a:rPr lang="en-US" sz="700">
                    <a:latin typeface="Times New Roman" pitchFamily="18" charset="0"/>
                    <a:cs typeface="Times New Roman" pitchFamily="18" charset="0"/>
                  </a:rPr>
                  <a:t>Treatments</a:t>
                </a:r>
              </a:p>
            </c:rich>
          </c:tx>
          <c:layout>
            <c:manualLayout>
              <c:xMode val="edge"/>
              <c:yMode val="edge"/>
              <c:x val="0.45482130358705625"/>
              <c:y val="0.92497666958296187"/>
            </c:manualLayout>
          </c:layout>
        </c:title>
        <c:majorTickMark val="none"/>
        <c:tickLblPos val="nextTo"/>
        <c:txPr>
          <a:bodyPr/>
          <a:lstStyle/>
          <a:p>
            <a:pPr>
              <a:defRPr sz="600">
                <a:latin typeface="Times New Roman" pitchFamily="18" charset="0"/>
                <a:cs typeface="Times New Roman" pitchFamily="18" charset="0"/>
              </a:defRPr>
            </a:pPr>
            <a:endParaRPr lang="en-US"/>
          </a:p>
        </c:txPr>
        <c:crossAx val="151360640"/>
        <c:crosses val="autoZero"/>
        <c:auto val="1"/>
        <c:lblAlgn val="ctr"/>
        <c:lblOffset val="100"/>
      </c:catAx>
      <c:valAx>
        <c:axId val="151360640"/>
        <c:scaling>
          <c:orientation val="minMax"/>
        </c:scaling>
        <c:axPos val="l"/>
        <c:title>
          <c:tx>
            <c:rich>
              <a:bodyPr/>
              <a:lstStyle/>
              <a:p>
                <a:pPr>
                  <a:defRPr sz="700"/>
                </a:pPr>
                <a:r>
                  <a:rPr lang="en-US" sz="700">
                    <a:latin typeface="Times New Roman" pitchFamily="18" charset="0"/>
                    <a:cs typeface="Times New Roman" pitchFamily="18" charset="0"/>
                  </a:rPr>
                  <a:t>No.</a:t>
                </a:r>
                <a:r>
                  <a:rPr lang="en-US" sz="700" baseline="0">
                    <a:latin typeface="Times New Roman" pitchFamily="18" charset="0"/>
                    <a:cs typeface="Times New Roman" pitchFamily="18" charset="0"/>
                  </a:rPr>
                  <a:t> of nodes</a:t>
                </a:r>
                <a:endParaRPr lang="en-US" sz="700">
                  <a:latin typeface="Times New Roman" pitchFamily="18" charset="0"/>
                  <a:cs typeface="Times New Roman" pitchFamily="18" charset="0"/>
                </a:endParaRPr>
              </a:p>
            </c:rich>
          </c:tx>
          <c:layout>
            <c:manualLayout>
              <c:xMode val="edge"/>
              <c:yMode val="edge"/>
              <c:x val="1.2419108669108683E-2"/>
              <c:y val="0.29289752843394584"/>
            </c:manualLayout>
          </c:layout>
        </c:title>
        <c:numFmt formatCode="General" sourceLinked="1"/>
        <c:tickLblPos val="nextTo"/>
        <c:txPr>
          <a:bodyPr/>
          <a:lstStyle/>
          <a:p>
            <a:pPr>
              <a:defRPr sz="600">
                <a:latin typeface="Times New Roman" pitchFamily="18" charset="0"/>
                <a:cs typeface="Times New Roman" pitchFamily="18" charset="0"/>
              </a:defRPr>
            </a:pPr>
            <a:endParaRPr lang="en-US"/>
          </a:p>
        </c:txPr>
        <c:crossAx val="100182656"/>
        <c:crosses val="autoZero"/>
        <c:crossBetween val="between"/>
      </c:valAx>
    </c:plotArea>
    <c:legend>
      <c:legendPos val="r"/>
      <c:layout>
        <c:manualLayout>
          <c:xMode val="edge"/>
          <c:yMode val="edge"/>
          <c:x val="0.48290240200667295"/>
          <c:y val="4.2457713619131511E-3"/>
          <c:w val="0.51432024937973153"/>
          <c:h val="9.831036324786431E-2"/>
        </c:manualLayout>
      </c:layout>
      <c:txPr>
        <a:bodyPr/>
        <a:lstStyle/>
        <a:p>
          <a:pPr>
            <a:defRPr sz="600">
              <a:latin typeface="Times New Roman" pitchFamily="18" charset="0"/>
              <a:cs typeface="Times New Roman" pitchFamily="18" charset="0"/>
            </a:defRPr>
          </a:pPr>
          <a:endParaRPr lang="en-US"/>
        </a:p>
      </c:tx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4700</TotalTime>
  <Pages>46</Pages>
  <Words>13844</Words>
  <Characters>78915</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ASAD ABBAS</dc:creator>
  <cp:keywords/>
  <dc:description/>
  <cp:lastModifiedBy>ASAD ABBAS</cp:lastModifiedBy>
  <cp:revision>1231</cp:revision>
  <dcterms:created xsi:type="dcterms:W3CDTF">2021-05-26T09:11:00Z</dcterms:created>
  <dcterms:modified xsi:type="dcterms:W3CDTF">2021-06-09T18:40:00Z</dcterms:modified>
</cp:coreProperties>
</file>