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46" w:rsidRPr="00C9311C" w:rsidRDefault="0040555E" w:rsidP="00024F57">
      <w:pPr>
        <w:spacing w:after="0" w:line="360" w:lineRule="auto"/>
        <w:jc w:val="center"/>
        <w:rPr>
          <w:rFonts w:asciiTheme="majorBidi" w:eastAsia="MS Mincho" w:hAnsiTheme="majorBidi" w:cstheme="majorBidi"/>
          <w:b/>
          <w:bCs/>
          <w:sz w:val="24"/>
          <w:szCs w:val="24"/>
        </w:rPr>
      </w:pPr>
      <w:r w:rsidRPr="00C9311C">
        <w:rPr>
          <w:rFonts w:asciiTheme="majorBidi" w:eastAsia="MS Mincho" w:hAnsiTheme="majorBidi" w:cstheme="majorBidi"/>
          <w:b/>
          <w:bCs/>
          <w:sz w:val="24"/>
          <w:szCs w:val="24"/>
        </w:rPr>
        <w:t xml:space="preserve">Impact of seed treatment </w:t>
      </w:r>
      <w:r w:rsidR="00180BE8" w:rsidRPr="00C9311C">
        <w:rPr>
          <w:rFonts w:asciiTheme="majorBidi" w:eastAsia="MS Mincho" w:hAnsiTheme="majorBidi" w:cstheme="majorBidi"/>
          <w:b/>
          <w:bCs/>
          <w:sz w:val="24"/>
          <w:szCs w:val="24"/>
        </w:rPr>
        <w:t xml:space="preserve">with </w:t>
      </w:r>
      <w:r w:rsidRPr="00C9311C">
        <w:rPr>
          <w:rFonts w:asciiTheme="majorBidi" w:eastAsia="MS Mincho" w:hAnsiTheme="majorBidi" w:cstheme="majorBidi"/>
          <w:b/>
          <w:bCs/>
          <w:sz w:val="24"/>
          <w:szCs w:val="24"/>
        </w:rPr>
        <w:t xml:space="preserve">biocontrol agents on </w:t>
      </w:r>
      <w:r w:rsidR="00D55A13" w:rsidRPr="00C9311C">
        <w:rPr>
          <w:rFonts w:asciiTheme="majorBidi" w:eastAsia="MS Mincho" w:hAnsiTheme="majorBidi" w:cstheme="majorBidi"/>
          <w:b/>
          <w:bCs/>
          <w:sz w:val="24"/>
          <w:szCs w:val="24"/>
        </w:rPr>
        <w:t>soybean (</w:t>
      </w:r>
      <w:r w:rsidR="00D55A13" w:rsidRPr="00C9311C">
        <w:rPr>
          <w:rFonts w:asciiTheme="majorBidi" w:eastAsia="MS Mincho" w:hAnsiTheme="majorBidi" w:cstheme="majorBidi"/>
          <w:b/>
          <w:bCs/>
          <w:i/>
          <w:sz w:val="24"/>
          <w:szCs w:val="24"/>
        </w:rPr>
        <w:t xml:space="preserve">Glycine max </w:t>
      </w:r>
      <w:r w:rsidR="002C5C09" w:rsidRPr="00C9311C">
        <w:rPr>
          <w:rFonts w:asciiTheme="majorBidi" w:eastAsia="MS Mincho" w:hAnsiTheme="majorBidi" w:cstheme="majorBidi"/>
          <w:b/>
          <w:bCs/>
          <w:sz w:val="24"/>
          <w:szCs w:val="24"/>
        </w:rPr>
        <w:t>L.)</w:t>
      </w:r>
      <w:r w:rsidR="00E8437A" w:rsidRPr="00C9311C">
        <w:rPr>
          <w:rFonts w:asciiTheme="majorBidi" w:eastAsia="MS Mincho" w:hAnsiTheme="majorBidi" w:cstheme="majorBidi"/>
          <w:b/>
          <w:bCs/>
          <w:sz w:val="24"/>
          <w:szCs w:val="24"/>
        </w:rPr>
        <w:t xml:space="preserve"> </w:t>
      </w:r>
      <w:r w:rsidRPr="00C9311C">
        <w:rPr>
          <w:rFonts w:asciiTheme="majorBidi" w:eastAsia="MS Mincho" w:hAnsiTheme="majorBidi" w:cstheme="majorBidi"/>
          <w:b/>
          <w:bCs/>
          <w:sz w:val="24"/>
          <w:szCs w:val="24"/>
        </w:rPr>
        <w:t xml:space="preserve">enzyme activity and phenol content under greenhouse and field </w:t>
      </w:r>
      <w:r w:rsidR="00293746" w:rsidRPr="00C9311C">
        <w:rPr>
          <w:rFonts w:asciiTheme="majorBidi" w:eastAsia="MS Mincho" w:hAnsiTheme="majorBidi" w:cstheme="majorBidi"/>
          <w:b/>
          <w:bCs/>
          <w:sz w:val="24"/>
          <w:szCs w:val="24"/>
        </w:rPr>
        <w:t xml:space="preserve">conditions </w:t>
      </w:r>
    </w:p>
    <w:p w:rsidR="0040087D" w:rsidRPr="00C9311C" w:rsidRDefault="0040087D" w:rsidP="0040087D">
      <w:pPr>
        <w:spacing w:after="0" w:line="360" w:lineRule="auto"/>
        <w:rPr>
          <w:rFonts w:asciiTheme="majorBidi" w:eastAsia="MS Mincho" w:hAnsiTheme="majorBidi" w:cstheme="majorBidi"/>
          <w:b/>
          <w:bCs/>
          <w:sz w:val="24"/>
          <w:szCs w:val="24"/>
        </w:rPr>
      </w:pPr>
      <w:r w:rsidRPr="00C9311C">
        <w:rPr>
          <w:rFonts w:ascii="Times New Roman" w:hAnsi="Times New Roman" w:cs="Times New Roman"/>
          <w:b/>
          <w:bCs/>
          <w:sz w:val="20"/>
          <w:szCs w:val="20"/>
        </w:rPr>
        <w:t>Running Title</w:t>
      </w:r>
      <w:r w:rsidRPr="00C9311C">
        <w:rPr>
          <w:rFonts w:ascii="Times New Roman" w:hAnsi="Times New Roman" w:cs="Times New Roman"/>
          <w:sz w:val="20"/>
          <w:szCs w:val="20"/>
        </w:rPr>
        <w:t xml:space="preserve">: </w:t>
      </w:r>
      <w:r w:rsidRPr="00C9311C">
        <w:rPr>
          <w:rFonts w:ascii="Times New Roman" w:hAnsi="Times New Roman" w:cs="Times New Roman"/>
          <w:b/>
          <w:bCs/>
          <w:sz w:val="24"/>
          <w:szCs w:val="24"/>
        </w:rPr>
        <w:t>Seed treatment with biocontrol agents</w:t>
      </w:r>
    </w:p>
    <w:p w:rsidR="009B6F0B" w:rsidRPr="00C9311C" w:rsidRDefault="009B6F0B" w:rsidP="00024F57">
      <w:pPr>
        <w:spacing w:after="0" w:line="360" w:lineRule="auto"/>
        <w:jc w:val="center"/>
        <w:rPr>
          <w:rFonts w:asciiTheme="majorBidi" w:eastAsia="MS Mincho" w:hAnsiTheme="majorBidi" w:cstheme="majorBidi"/>
          <w:b/>
          <w:bCs/>
          <w:sz w:val="24"/>
          <w:szCs w:val="24"/>
        </w:rPr>
      </w:pPr>
    </w:p>
    <w:p w:rsidR="00B77848" w:rsidRPr="00C9311C" w:rsidRDefault="00B77848" w:rsidP="00C2638A">
      <w:pPr>
        <w:spacing w:after="0" w:line="360" w:lineRule="auto"/>
        <w:jc w:val="both"/>
        <w:rPr>
          <w:rFonts w:asciiTheme="majorBidi" w:hAnsiTheme="majorBidi" w:cstheme="majorBidi"/>
          <w:bCs/>
          <w:sz w:val="24"/>
          <w:szCs w:val="24"/>
        </w:rPr>
      </w:pPr>
      <w:proofErr w:type="spellStart"/>
      <w:r w:rsidRPr="00C9311C">
        <w:rPr>
          <w:rFonts w:asciiTheme="majorBidi" w:hAnsiTheme="majorBidi" w:cstheme="majorBidi"/>
          <w:bCs/>
          <w:sz w:val="24"/>
          <w:szCs w:val="24"/>
        </w:rPr>
        <w:t>Anum</w:t>
      </w:r>
      <w:proofErr w:type="spellEnd"/>
      <w:r w:rsidRPr="00C9311C">
        <w:rPr>
          <w:rFonts w:asciiTheme="majorBidi" w:hAnsiTheme="majorBidi" w:cstheme="majorBidi"/>
          <w:bCs/>
          <w:sz w:val="24"/>
          <w:szCs w:val="24"/>
        </w:rPr>
        <w:t xml:space="preserve"> Intisar</w:t>
      </w:r>
      <w:r w:rsidR="00C2638A" w:rsidRPr="00C9311C">
        <w:rPr>
          <w:rFonts w:asciiTheme="majorBidi" w:hAnsiTheme="majorBidi" w:cstheme="majorBidi"/>
          <w:bCs/>
          <w:sz w:val="24"/>
          <w:szCs w:val="24"/>
          <w:vertAlign w:val="superscript"/>
        </w:rPr>
        <w:t>1</w:t>
      </w:r>
      <w:r w:rsidR="00E90A28" w:rsidRPr="00C9311C">
        <w:rPr>
          <w:rFonts w:asciiTheme="majorBidi" w:hAnsiTheme="majorBidi" w:cstheme="majorBidi"/>
          <w:bCs/>
          <w:sz w:val="24"/>
          <w:szCs w:val="24"/>
          <w:vertAlign w:val="superscript"/>
        </w:rPr>
        <w:t>*</w:t>
      </w:r>
      <w:r w:rsidRPr="00C9311C">
        <w:rPr>
          <w:rFonts w:asciiTheme="majorBidi" w:hAnsiTheme="majorBidi" w:cstheme="majorBidi"/>
          <w:bCs/>
          <w:sz w:val="24"/>
          <w:szCs w:val="24"/>
        </w:rPr>
        <w:t xml:space="preserve">, </w:t>
      </w:r>
      <w:proofErr w:type="spellStart"/>
      <w:r w:rsidRPr="00C9311C">
        <w:rPr>
          <w:rFonts w:asciiTheme="majorBidi" w:hAnsiTheme="majorBidi" w:cstheme="majorBidi"/>
          <w:bCs/>
          <w:sz w:val="24"/>
          <w:szCs w:val="24"/>
        </w:rPr>
        <w:t>Zafar</w:t>
      </w:r>
      <w:proofErr w:type="spellEnd"/>
      <w:r w:rsidRPr="00C9311C">
        <w:rPr>
          <w:rFonts w:asciiTheme="majorBidi" w:hAnsiTheme="majorBidi" w:cstheme="majorBidi"/>
          <w:bCs/>
          <w:sz w:val="24"/>
          <w:szCs w:val="24"/>
        </w:rPr>
        <w:t xml:space="preserve"> Iqba</w:t>
      </w:r>
      <w:r w:rsidR="00C2638A" w:rsidRPr="00C9311C">
        <w:rPr>
          <w:rFonts w:asciiTheme="majorBidi" w:hAnsiTheme="majorBidi" w:cstheme="majorBidi"/>
          <w:bCs/>
          <w:sz w:val="24"/>
          <w:szCs w:val="24"/>
        </w:rPr>
        <w:t>l</w:t>
      </w:r>
      <w:r w:rsidR="00C2638A" w:rsidRPr="00C9311C">
        <w:rPr>
          <w:rFonts w:asciiTheme="majorBidi" w:hAnsiTheme="majorBidi" w:cstheme="majorBidi"/>
          <w:bCs/>
          <w:sz w:val="24"/>
          <w:szCs w:val="24"/>
          <w:vertAlign w:val="superscript"/>
        </w:rPr>
        <w:t>1</w:t>
      </w:r>
      <w:r w:rsidR="00C2638A" w:rsidRPr="00C9311C">
        <w:rPr>
          <w:rFonts w:asciiTheme="majorBidi" w:hAnsiTheme="majorBidi" w:cstheme="majorBidi"/>
          <w:bCs/>
          <w:sz w:val="24"/>
          <w:szCs w:val="24"/>
        </w:rPr>
        <w:t xml:space="preserve">, </w:t>
      </w:r>
      <w:proofErr w:type="spellStart"/>
      <w:r w:rsidR="00C2638A" w:rsidRPr="00C9311C">
        <w:rPr>
          <w:rFonts w:asciiTheme="majorBidi" w:hAnsiTheme="majorBidi" w:cstheme="majorBidi"/>
          <w:bCs/>
          <w:sz w:val="24"/>
          <w:szCs w:val="24"/>
        </w:rPr>
        <w:t>Shahbaz</w:t>
      </w:r>
      <w:proofErr w:type="spellEnd"/>
      <w:r w:rsidR="00C2638A" w:rsidRPr="00C9311C">
        <w:rPr>
          <w:rFonts w:asciiTheme="majorBidi" w:hAnsiTheme="majorBidi" w:cstheme="majorBidi"/>
          <w:bCs/>
          <w:sz w:val="24"/>
          <w:szCs w:val="24"/>
        </w:rPr>
        <w:t xml:space="preserve"> </w:t>
      </w:r>
      <w:proofErr w:type="spellStart"/>
      <w:r w:rsidR="00C2638A" w:rsidRPr="00C9311C">
        <w:rPr>
          <w:rFonts w:asciiTheme="majorBidi" w:hAnsiTheme="majorBidi" w:cstheme="majorBidi"/>
          <w:bCs/>
          <w:sz w:val="24"/>
          <w:szCs w:val="24"/>
        </w:rPr>
        <w:t>Talib</w:t>
      </w:r>
      <w:proofErr w:type="spellEnd"/>
      <w:r w:rsidR="00C2638A" w:rsidRPr="00C9311C">
        <w:rPr>
          <w:rFonts w:asciiTheme="majorBidi" w:hAnsiTheme="majorBidi" w:cstheme="majorBidi"/>
          <w:bCs/>
          <w:sz w:val="24"/>
          <w:szCs w:val="24"/>
        </w:rPr>
        <w:t xml:space="preserve"> Sahi</w:t>
      </w:r>
      <w:r w:rsidR="00C2638A" w:rsidRPr="00C9311C">
        <w:rPr>
          <w:rFonts w:asciiTheme="majorBidi" w:hAnsiTheme="majorBidi" w:cstheme="majorBidi"/>
          <w:bCs/>
          <w:sz w:val="24"/>
          <w:szCs w:val="24"/>
          <w:vertAlign w:val="superscript"/>
        </w:rPr>
        <w:t>2</w:t>
      </w:r>
    </w:p>
    <w:p w:rsidR="00537D48" w:rsidRPr="00C9311C" w:rsidRDefault="00C2638A" w:rsidP="00B77848">
      <w:pPr>
        <w:spacing w:after="0" w:line="360" w:lineRule="auto"/>
        <w:jc w:val="both"/>
        <w:rPr>
          <w:rFonts w:asciiTheme="majorBidi" w:hAnsiTheme="majorBidi" w:cstheme="majorBidi"/>
          <w:bCs/>
          <w:sz w:val="24"/>
          <w:szCs w:val="24"/>
        </w:rPr>
      </w:pPr>
      <w:r w:rsidRPr="00C9311C">
        <w:rPr>
          <w:rFonts w:asciiTheme="majorBidi" w:hAnsiTheme="majorBidi" w:cstheme="majorBidi"/>
          <w:bCs/>
          <w:sz w:val="24"/>
          <w:szCs w:val="24"/>
          <w:vertAlign w:val="superscript"/>
        </w:rPr>
        <w:t>1</w:t>
      </w:r>
      <w:r w:rsidR="00537D48" w:rsidRPr="00C9311C">
        <w:rPr>
          <w:rFonts w:asciiTheme="majorBidi" w:hAnsiTheme="majorBidi" w:cstheme="majorBidi"/>
          <w:bCs/>
          <w:sz w:val="24"/>
          <w:szCs w:val="24"/>
        </w:rPr>
        <w:t>Department of Plant Pathology, College of Agriculture, University of Sargodha, Pakistan</w:t>
      </w:r>
    </w:p>
    <w:p w:rsidR="00C2638A" w:rsidRPr="00C9311C" w:rsidRDefault="00C2638A" w:rsidP="00C2638A">
      <w:pPr>
        <w:spacing w:after="0" w:line="360" w:lineRule="auto"/>
        <w:jc w:val="both"/>
        <w:rPr>
          <w:rFonts w:asciiTheme="majorBidi" w:hAnsiTheme="majorBidi" w:cstheme="majorBidi"/>
          <w:bCs/>
          <w:sz w:val="24"/>
          <w:szCs w:val="24"/>
        </w:rPr>
      </w:pPr>
      <w:r w:rsidRPr="00C9311C">
        <w:rPr>
          <w:rFonts w:asciiTheme="majorBidi" w:hAnsiTheme="majorBidi" w:cstheme="majorBidi"/>
          <w:bCs/>
          <w:sz w:val="24"/>
          <w:szCs w:val="24"/>
          <w:vertAlign w:val="superscript"/>
        </w:rPr>
        <w:t>2</w:t>
      </w:r>
      <w:r w:rsidRPr="00C9311C">
        <w:rPr>
          <w:rFonts w:asciiTheme="majorBidi" w:hAnsiTheme="majorBidi" w:cstheme="majorBidi"/>
          <w:bCs/>
          <w:sz w:val="24"/>
          <w:szCs w:val="24"/>
        </w:rPr>
        <w:t>Department of Plant Pathology, University of Agriculture, Faisalabad, Pakistan</w:t>
      </w:r>
    </w:p>
    <w:p w:rsidR="00A7534F" w:rsidRPr="00C9311C" w:rsidRDefault="00A7534F" w:rsidP="00E0494A">
      <w:pPr>
        <w:spacing w:line="300" w:lineRule="atLeast"/>
        <w:jc w:val="both"/>
        <w:rPr>
          <w:rFonts w:asciiTheme="majorBidi" w:eastAsia="Times New Roman" w:hAnsiTheme="majorBidi" w:cstheme="majorBidi"/>
          <w:sz w:val="24"/>
          <w:szCs w:val="24"/>
        </w:rPr>
      </w:pPr>
      <w:r w:rsidRPr="00C9311C">
        <w:rPr>
          <w:rFonts w:asciiTheme="majorBidi" w:hAnsiTheme="majorBidi" w:cstheme="majorBidi"/>
          <w:b/>
          <w:sz w:val="24"/>
          <w:szCs w:val="24"/>
        </w:rPr>
        <w:t>*</w:t>
      </w:r>
      <w:r w:rsidR="00E0494A" w:rsidRPr="00C9311C">
        <w:rPr>
          <w:rFonts w:asciiTheme="majorBidi" w:hAnsiTheme="majorBidi" w:cstheme="majorBidi"/>
          <w:bCs/>
          <w:sz w:val="24"/>
          <w:szCs w:val="24"/>
        </w:rPr>
        <w:t>Corresponding Author’s</w:t>
      </w:r>
      <w:r w:rsidRPr="00C9311C">
        <w:rPr>
          <w:rFonts w:asciiTheme="majorBidi" w:hAnsiTheme="majorBidi" w:cstheme="majorBidi"/>
          <w:sz w:val="24"/>
          <w:szCs w:val="24"/>
        </w:rPr>
        <w:t xml:space="preserve"> E-mail: </w:t>
      </w:r>
      <w:hyperlink r:id="rId9" w:history="1"/>
      <w:r w:rsidRPr="00C9311C">
        <w:rPr>
          <w:rFonts w:asciiTheme="majorBidi" w:hAnsiTheme="majorBidi" w:cstheme="majorBidi"/>
          <w:sz w:val="24"/>
          <w:szCs w:val="24"/>
        </w:rPr>
        <w:t xml:space="preserve"> </w:t>
      </w:r>
      <w:hyperlink r:id="rId10" w:history="1">
        <w:r w:rsidRPr="00C9311C">
          <w:rPr>
            <w:rStyle w:val="Hyperlink"/>
            <w:rFonts w:asciiTheme="majorBidi" w:eastAsia="Times New Roman" w:hAnsiTheme="majorBidi" w:cstheme="majorBidi"/>
            <w:color w:val="auto"/>
            <w:sz w:val="24"/>
            <w:szCs w:val="24"/>
          </w:rPr>
          <w:t>anum.intisar2009uaf@gmail.com</w:t>
        </w:r>
      </w:hyperlink>
    </w:p>
    <w:p w:rsidR="00A7534F" w:rsidRPr="00C9311C" w:rsidRDefault="00A7534F" w:rsidP="00A7534F">
      <w:pPr>
        <w:tabs>
          <w:tab w:val="right" w:pos="9360"/>
        </w:tabs>
        <w:spacing w:after="0" w:line="240" w:lineRule="auto"/>
        <w:jc w:val="both"/>
        <w:rPr>
          <w:rFonts w:ascii="Times New Roman" w:hAnsi="Times New Roman" w:cs="Times New Roman"/>
          <w:sz w:val="20"/>
          <w:szCs w:val="20"/>
        </w:rPr>
      </w:pPr>
    </w:p>
    <w:p w:rsidR="00B77848" w:rsidRPr="00C9311C" w:rsidRDefault="00B63B72" w:rsidP="00B737D6">
      <w:pPr>
        <w:spacing w:after="0" w:line="360" w:lineRule="auto"/>
        <w:jc w:val="center"/>
        <w:rPr>
          <w:rFonts w:asciiTheme="majorBidi" w:hAnsiTheme="majorBidi" w:cstheme="majorBidi"/>
          <w:b/>
          <w:bCs/>
          <w:sz w:val="24"/>
          <w:szCs w:val="24"/>
        </w:rPr>
      </w:pPr>
      <w:r w:rsidRPr="00C9311C">
        <w:rPr>
          <w:rFonts w:asciiTheme="majorBidi" w:hAnsiTheme="majorBidi" w:cstheme="majorBidi"/>
          <w:b/>
          <w:bCs/>
          <w:sz w:val="24"/>
          <w:szCs w:val="24"/>
        </w:rPr>
        <w:t xml:space="preserve">Novelty: </w:t>
      </w:r>
      <w:r w:rsidR="005B152C" w:rsidRPr="00271E8E">
        <w:rPr>
          <w:rFonts w:asciiTheme="majorBidi" w:hAnsiTheme="majorBidi" w:cstheme="majorBidi"/>
          <w:sz w:val="24"/>
          <w:szCs w:val="24"/>
        </w:rPr>
        <w:t>Fungal biocontrol agents increase the</w:t>
      </w:r>
      <w:r w:rsidR="00271E8E">
        <w:rPr>
          <w:rFonts w:asciiTheme="majorBidi" w:hAnsiTheme="majorBidi" w:cstheme="majorBidi"/>
          <w:sz w:val="24"/>
          <w:szCs w:val="24"/>
        </w:rPr>
        <w:t xml:space="preserve"> plant resistance against</w:t>
      </w:r>
      <w:r w:rsidR="005B152C">
        <w:rPr>
          <w:rFonts w:asciiTheme="majorBidi" w:hAnsiTheme="majorBidi" w:cstheme="majorBidi"/>
          <w:b/>
          <w:bCs/>
          <w:sz w:val="24"/>
          <w:szCs w:val="24"/>
        </w:rPr>
        <w:t xml:space="preserve"> </w:t>
      </w:r>
      <w:r w:rsidR="00271E8E" w:rsidRPr="00271E8E">
        <w:rPr>
          <w:rFonts w:asciiTheme="majorBidi" w:hAnsiTheme="majorBidi" w:cstheme="majorBidi"/>
          <w:i/>
          <w:iCs/>
          <w:sz w:val="24"/>
          <w:szCs w:val="24"/>
        </w:rPr>
        <w:t>M. phaseolina</w:t>
      </w:r>
      <w:r w:rsidR="00271E8E">
        <w:rPr>
          <w:rFonts w:asciiTheme="majorBidi" w:hAnsiTheme="majorBidi" w:cstheme="majorBidi"/>
          <w:sz w:val="24"/>
          <w:szCs w:val="24"/>
        </w:rPr>
        <w:t xml:space="preserve"> </w:t>
      </w:r>
      <w:r w:rsidR="00B737D6">
        <w:rPr>
          <w:rFonts w:asciiTheme="majorBidi" w:hAnsiTheme="majorBidi" w:cstheme="majorBidi"/>
          <w:sz w:val="24"/>
          <w:szCs w:val="24"/>
        </w:rPr>
        <w:t>by improving enzymatic and phenolic content of soybean plants</w:t>
      </w:r>
    </w:p>
    <w:p w:rsidR="002870C2" w:rsidRPr="00C9311C" w:rsidRDefault="00180BE8" w:rsidP="00024F57">
      <w:pPr>
        <w:spacing w:after="0" w:line="360" w:lineRule="auto"/>
        <w:jc w:val="center"/>
        <w:rPr>
          <w:rFonts w:asciiTheme="majorBidi" w:hAnsiTheme="majorBidi" w:cstheme="majorBidi"/>
          <w:b/>
          <w:bCs/>
          <w:sz w:val="24"/>
          <w:szCs w:val="24"/>
        </w:rPr>
      </w:pPr>
      <w:r w:rsidRPr="00C9311C">
        <w:rPr>
          <w:rFonts w:asciiTheme="majorBidi" w:hAnsiTheme="majorBidi" w:cstheme="majorBidi"/>
          <w:b/>
          <w:bCs/>
          <w:sz w:val="24"/>
          <w:szCs w:val="24"/>
        </w:rPr>
        <w:t>Abstrac</w:t>
      </w:r>
      <w:bookmarkStart w:id="0" w:name="_GoBack"/>
      <w:bookmarkEnd w:id="0"/>
      <w:r w:rsidRPr="00C9311C">
        <w:rPr>
          <w:rFonts w:asciiTheme="majorBidi" w:hAnsiTheme="majorBidi" w:cstheme="majorBidi"/>
          <w:b/>
          <w:bCs/>
          <w:sz w:val="24"/>
          <w:szCs w:val="24"/>
        </w:rPr>
        <w:t>t</w:t>
      </w:r>
    </w:p>
    <w:p w:rsidR="00293746" w:rsidRPr="00C9311C" w:rsidRDefault="00293746" w:rsidP="00024F57">
      <w:pPr>
        <w:spacing w:after="0" w:line="360" w:lineRule="auto"/>
        <w:jc w:val="center"/>
        <w:rPr>
          <w:rFonts w:asciiTheme="majorBidi" w:hAnsiTheme="majorBidi" w:cstheme="majorBidi"/>
          <w:b/>
          <w:bCs/>
          <w:sz w:val="24"/>
          <w:szCs w:val="24"/>
        </w:rPr>
      </w:pPr>
    </w:p>
    <w:p w:rsidR="00B77848" w:rsidRPr="00C9311C" w:rsidRDefault="00D55A13" w:rsidP="00B35771">
      <w:pPr>
        <w:spacing w:after="0" w:line="360" w:lineRule="auto"/>
        <w:jc w:val="both"/>
        <w:rPr>
          <w:rFonts w:asciiTheme="majorBidi" w:hAnsiTheme="majorBidi" w:cstheme="majorBidi"/>
          <w:b/>
          <w:bCs/>
          <w:sz w:val="24"/>
          <w:szCs w:val="24"/>
        </w:rPr>
      </w:pPr>
      <w:r w:rsidRPr="00C9311C">
        <w:rPr>
          <w:rFonts w:asciiTheme="majorBidi" w:hAnsiTheme="majorBidi" w:cstheme="majorBidi"/>
          <w:iCs/>
          <w:sz w:val="24"/>
          <w:szCs w:val="24"/>
        </w:rPr>
        <w:t xml:space="preserve">Fungi in the genus </w:t>
      </w:r>
      <w:r w:rsidR="00180BE8" w:rsidRPr="00C9311C">
        <w:rPr>
          <w:rFonts w:asciiTheme="majorBidi" w:hAnsiTheme="majorBidi" w:cstheme="majorBidi"/>
          <w:i/>
          <w:iCs/>
          <w:sz w:val="24"/>
          <w:szCs w:val="24"/>
        </w:rPr>
        <w:t>Trichoderma</w:t>
      </w:r>
      <w:r w:rsidR="00227B6A" w:rsidRPr="00C9311C">
        <w:rPr>
          <w:rFonts w:asciiTheme="majorBidi" w:hAnsiTheme="majorBidi" w:cstheme="majorBidi"/>
          <w:sz w:val="24"/>
          <w:szCs w:val="24"/>
        </w:rPr>
        <w:t xml:space="preserve"> are </w:t>
      </w:r>
      <w:r w:rsidRPr="00C9311C">
        <w:rPr>
          <w:rFonts w:asciiTheme="majorBidi" w:hAnsiTheme="majorBidi" w:cstheme="majorBidi"/>
          <w:sz w:val="24"/>
          <w:szCs w:val="24"/>
        </w:rPr>
        <w:t xml:space="preserve">widely used as biological </w:t>
      </w:r>
      <w:r w:rsidR="00FF6161" w:rsidRPr="00C9311C">
        <w:rPr>
          <w:rFonts w:asciiTheme="majorBidi" w:hAnsiTheme="majorBidi" w:cstheme="majorBidi"/>
          <w:sz w:val="24"/>
          <w:szCs w:val="24"/>
        </w:rPr>
        <w:t>control agents</w:t>
      </w:r>
      <w:r w:rsidR="009A3959" w:rsidRPr="00C9311C">
        <w:rPr>
          <w:rFonts w:asciiTheme="majorBidi" w:hAnsiTheme="majorBidi" w:cstheme="majorBidi"/>
          <w:sz w:val="24"/>
          <w:szCs w:val="24"/>
        </w:rPr>
        <w:t xml:space="preserve"> </w:t>
      </w:r>
      <w:r w:rsidRPr="00C9311C">
        <w:rPr>
          <w:rFonts w:asciiTheme="majorBidi" w:hAnsiTheme="majorBidi" w:cstheme="majorBidi"/>
          <w:sz w:val="24"/>
          <w:szCs w:val="24"/>
        </w:rPr>
        <w:t>because they can</w:t>
      </w:r>
      <w:r w:rsidR="00180BE8" w:rsidRPr="00C9311C">
        <w:rPr>
          <w:rFonts w:asciiTheme="majorBidi" w:hAnsiTheme="majorBidi" w:cstheme="majorBidi"/>
          <w:sz w:val="24"/>
          <w:szCs w:val="24"/>
        </w:rPr>
        <w:t xml:space="preserve"> suppress plant pathogens </w:t>
      </w:r>
      <w:r w:rsidRPr="00C9311C">
        <w:rPr>
          <w:rFonts w:asciiTheme="majorBidi" w:hAnsiTheme="majorBidi" w:cstheme="majorBidi"/>
          <w:sz w:val="24"/>
          <w:szCs w:val="24"/>
        </w:rPr>
        <w:t>and activate</w:t>
      </w:r>
      <w:r w:rsidR="00180BE8" w:rsidRPr="00C9311C">
        <w:rPr>
          <w:rFonts w:asciiTheme="majorBidi" w:hAnsiTheme="majorBidi" w:cstheme="majorBidi"/>
          <w:sz w:val="24"/>
          <w:szCs w:val="24"/>
        </w:rPr>
        <w:t xml:space="preserve"> plant de</w:t>
      </w:r>
      <w:r w:rsidR="00DA2D4A" w:rsidRPr="00C9311C">
        <w:rPr>
          <w:rFonts w:asciiTheme="majorBidi" w:hAnsiTheme="majorBidi" w:cstheme="majorBidi"/>
          <w:sz w:val="24"/>
          <w:szCs w:val="24"/>
        </w:rPr>
        <w:t>fense system</w:t>
      </w:r>
      <w:r w:rsidRPr="00C9311C">
        <w:rPr>
          <w:rFonts w:asciiTheme="majorBidi" w:hAnsiTheme="majorBidi" w:cstheme="majorBidi"/>
          <w:sz w:val="24"/>
          <w:szCs w:val="24"/>
        </w:rPr>
        <w:t>s</w:t>
      </w:r>
      <w:r w:rsidR="00DA2D4A" w:rsidRPr="00C9311C">
        <w:rPr>
          <w:rFonts w:asciiTheme="majorBidi" w:hAnsiTheme="majorBidi" w:cstheme="majorBidi"/>
          <w:sz w:val="24"/>
          <w:szCs w:val="24"/>
        </w:rPr>
        <w:t xml:space="preserve">. </w:t>
      </w:r>
      <w:r w:rsidR="007F1FB0" w:rsidRPr="00C9311C">
        <w:rPr>
          <w:rFonts w:asciiTheme="majorBidi" w:hAnsiTheme="majorBidi" w:cstheme="majorBidi"/>
          <w:sz w:val="24"/>
          <w:szCs w:val="24"/>
        </w:rPr>
        <w:t xml:space="preserve">The present </w:t>
      </w:r>
      <w:r w:rsidR="00175EBD" w:rsidRPr="00C9311C">
        <w:rPr>
          <w:rFonts w:asciiTheme="majorBidi" w:hAnsiTheme="majorBidi" w:cstheme="majorBidi"/>
          <w:sz w:val="24"/>
          <w:szCs w:val="24"/>
        </w:rPr>
        <w:t>study was conducted</w:t>
      </w:r>
      <w:r w:rsidR="009A3959" w:rsidRPr="00C9311C">
        <w:rPr>
          <w:rFonts w:asciiTheme="majorBidi" w:hAnsiTheme="majorBidi" w:cstheme="majorBidi"/>
          <w:sz w:val="24"/>
          <w:szCs w:val="24"/>
        </w:rPr>
        <w:t xml:space="preserve"> </w:t>
      </w:r>
      <w:r w:rsidR="00180BE8" w:rsidRPr="00C9311C">
        <w:rPr>
          <w:rFonts w:asciiTheme="majorBidi" w:hAnsiTheme="majorBidi" w:cstheme="majorBidi"/>
          <w:sz w:val="24"/>
          <w:szCs w:val="24"/>
        </w:rPr>
        <w:t xml:space="preserve">to </w:t>
      </w:r>
      <w:r w:rsidR="00093255" w:rsidRPr="00C9311C">
        <w:rPr>
          <w:rFonts w:asciiTheme="majorBidi" w:hAnsiTheme="majorBidi" w:cstheme="majorBidi"/>
          <w:sz w:val="24"/>
          <w:szCs w:val="24"/>
        </w:rPr>
        <w:t xml:space="preserve">determine the impact of different combinations of </w:t>
      </w:r>
      <w:r w:rsidR="00093255" w:rsidRPr="00C9311C">
        <w:rPr>
          <w:rFonts w:asciiTheme="majorBidi" w:hAnsiTheme="majorBidi" w:cstheme="majorBidi"/>
          <w:i/>
          <w:iCs/>
          <w:sz w:val="24"/>
          <w:szCs w:val="24"/>
        </w:rPr>
        <w:t>Trichoderma</w:t>
      </w:r>
      <w:r w:rsidR="00603130" w:rsidRPr="00C9311C">
        <w:rPr>
          <w:rFonts w:asciiTheme="majorBidi" w:hAnsiTheme="majorBidi" w:cstheme="majorBidi"/>
          <w:sz w:val="24"/>
          <w:szCs w:val="24"/>
        </w:rPr>
        <w:t xml:space="preserve"> spp.</w:t>
      </w:r>
      <w:r w:rsidR="009F43CC" w:rsidRPr="00C9311C">
        <w:rPr>
          <w:rFonts w:asciiTheme="majorBidi" w:hAnsiTheme="majorBidi" w:cstheme="majorBidi"/>
          <w:sz w:val="24"/>
          <w:szCs w:val="24"/>
        </w:rPr>
        <w:t xml:space="preserve"> on</w:t>
      </w:r>
      <w:r w:rsidR="00F24B9C" w:rsidRPr="00C9311C">
        <w:rPr>
          <w:rFonts w:asciiTheme="majorBidi" w:hAnsiTheme="majorBidi" w:cstheme="majorBidi"/>
          <w:sz w:val="24"/>
          <w:szCs w:val="24"/>
        </w:rPr>
        <w:t xml:space="preserve"> </w:t>
      </w:r>
      <w:r w:rsidR="00093255" w:rsidRPr="00C9311C">
        <w:rPr>
          <w:rFonts w:asciiTheme="majorBidi" w:hAnsiTheme="majorBidi" w:cstheme="majorBidi"/>
          <w:sz w:val="24"/>
          <w:szCs w:val="24"/>
        </w:rPr>
        <w:t>activity</w:t>
      </w:r>
      <w:r w:rsidRPr="00C9311C">
        <w:rPr>
          <w:rFonts w:asciiTheme="majorBidi" w:hAnsiTheme="majorBidi" w:cstheme="majorBidi"/>
          <w:sz w:val="24"/>
          <w:szCs w:val="24"/>
        </w:rPr>
        <w:t xml:space="preserve"> of pathogen</w:t>
      </w:r>
      <w:r w:rsidR="00B61DD6" w:rsidRPr="00C9311C">
        <w:rPr>
          <w:rFonts w:asciiTheme="majorBidi" w:hAnsiTheme="majorBidi" w:cstheme="majorBidi"/>
          <w:sz w:val="24"/>
          <w:szCs w:val="24"/>
        </w:rPr>
        <w:t>’s</w:t>
      </w:r>
      <w:r w:rsidRPr="00C9311C">
        <w:rPr>
          <w:rFonts w:asciiTheme="majorBidi" w:hAnsiTheme="majorBidi" w:cstheme="majorBidi"/>
          <w:sz w:val="24"/>
          <w:szCs w:val="24"/>
        </w:rPr>
        <w:t xml:space="preserve"> defense enzymes</w:t>
      </w:r>
      <w:r w:rsidR="00093255" w:rsidRPr="00C9311C">
        <w:rPr>
          <w:rFonts w:asciiTheme="majorBidi" w:hAnsiTheme="majorBidi" w:cstheme="majorBidi"/>
          <w:sz w:val="24"/>
          <w:szCs w:val="24"/>
        </w:rPr>
        <w:t xml:space="preserve"> and phenol content</w:t>
      </w:r>
      <w:r w:rsidR="0057615F" w:rsidRPr="00C9311C">
        <w:rPr>
          <w:rFonts w:asciiTheme="majorBidi" w:hAnsiTheme="majorBidi" w:cstheme="majorBidi"/>
          <w:sz w:val="24"/>
          <w:szCs w:val="24"/>
        </w:rPr>
        <w:t xml:space="preserve"> </w:t>
      </w:r>
      <w:r w:rsidRPr="00C9311C">
        <w:rPr>
          <w:rFonts w:asciiTheme="majorBidi" w:hAnsiTheme="majorBidi" w:cstheme="majorBidi"/>
          <w:sz w:val="24"/>
          <w:szCs w:val="24"/>
        </w:rPr>
        <w:t>in</w:t>
      </w:r>
      <w:r w:rsidR="00093255" w:rsidRPr="00C9311C">
        <w:rPr>
          <w:rFonts w:asciiTheme="majorBidi" w:hAnsiTheme="majorBidi" w:cstheme="majorBidi"/>
          <w:sz w:val="24"/>
          <w:szCs w:val="24"/>
        </w:rPr>
        <w:t xml:space="preserve"> soybean </w:t>
      </w:r>
      <w:r w:rsidRPr="00C9311C">
        <w:rPr>
          <w:rFonts w:asciiTheme="majorBidi" w:hAnsiTheme="majorBidi" w:cstheme="majorBidi"/>
          <w:sz w:val="24"/>
          <w:szCs w:val="24"/>
        </w:rPr>
        <w:t>(</w:t>
      </w:r>
      <w:r w:rsidRPr="00C9311C">
        <w:rPr>
          <w:rFonts w:asciiTheme="majorBidi" w:hAnsiTheme="majorBidi" w:cstheme="majorBidi"/>
          <w:i/>
          <w:sz w:val="24"/>
          <w:szCs w:val="24"/>
        </w:rPr>
        <w:t xml:space="preserve">Glycine max </w:t>
      </w:r>
      <w:r w:rsidRPr="00C9311C">
        <w:rPr>
          <w:rFonts w:asciiTheme="majorBidi" w:hAnsiTheme="majorBidi" w:cstheme="majorBidi"/>
          <w:sz w:val="24"/>
          <w:szCs w:val="24"/>
        </w:rPr>
        <w:t xml:space="preserve">L.) </w:t>
      </w:r>
      <w:r w:rsidR="00093255" w:rsidRPr="00C9311C">
        <w:rPr>
          <w:rFonts w:asciiTheme="majorBidi" w:hAnsiTheme="majorBidi" w:cstheme="majorBidi"/>
          <w:sz w:val="24"/>
          <w:szCs w:val="24"/>
        </w:rPr>
        <w:t xml:space="preserve">plants. Soybean seeds were </w:t>
      </w:r>
      <w:r w:rsidR="009F43CC" w:rsidRPr="00C9311C">
        <w:rPr>
          <w:rFonts w:asciiTheme="majorBidi" w:hAnsiTheme="majorBidi" w:cstheme="majorBidi"/>
          <w:sz w:val="24"/>
          <w:szCs w:val="24"/>
        </w:rPr>
        <w:t>inoculated</w:t>
      </w:r>
      <w:r w:rsidR="00093255" w:rsidRPr="00C9311C">
        <w:rPr>
          <w:rFonts w:asciiTheme="majorBidi" w:hAnsiTheme="majorBidi" w:cstheme="majorBidi"/>
          <w:sz w:val="24"/>
          <w:szCs w:val="24"/>
        </w:rPr>
        <w:t xml:space="preserve"> with </w:t>
      </w:r>
      <w:r w:rsidR="009F43CC" w:rsidRPr="00C9311C">
        <w:rPr>
          <w:rFonts w:asciiTheme="majorBidi" w:eastAsia="Times New Roman" w:hAnsiTheme="majorBidi" w:cstheme="majorBidi"/>
          <w:bCs/>
          <w:i/>
          <w:sz w:val="24"/>
          <w:szCs w:val="24"/>
        </w:rPr>
        <w:t>Trichoderma harzianum</w:t>
      </w:r>
      <w:r w:rsidR="009F43CC" w:rsidRPr="00C9311C">
        <w:rPr>
          <w:rFonts w:asciiTheme="majorBidi" w:eastAsia="Times New Roman" w:hAnsiTheme="majorBidi" w:cstheme="majorBidi"/>
          <w:bCs/>
          <w:iCs/>
          <w:sz w:val="24"/>
          <w:szCs w:val="24"/>
        </w:rPr>
        <w:t xml:space="preserve">, </w:t>
      </w:r>
      <w:r w:rsidR="009F43CC" w:rsidRPr="00C9311C">
        <w:rPr>
          <w:rFonts w:asciiTheme="majorBidi" w:eastAsia="Times New Roman" w:hAnsiTheme="majorBidi" w:cstheme="majorBidi"/>
          <w:bCs/>
          <w:i/>
          <w:sz w:val="24"/>
          <w:szCs w:val="24"/>
        </w:rPr>
        <w:t>T</w:t>
      </w:r>
      <w:r w:rsidR="009F43CC" w:rsidRPr="00C9311C">
        <w:rPr>
          <w:rFonts w:asciiTheme="majorBidi" w:eastAsia="Times New Roman" w:hAnsiTheme="majorBidi" w:cstheme="majorBidi"/>
          <w:bCs/>
          <w:sz w:val="24"/>
          <w:szCs w:val="24"/>
        </w:rPr>
        <w:t xml:space="preserve">. </w:t>
      </w:r>
      <w:r w:rsidR="00EF60E4" w:rsidRPr="00C9311C">
        <w:rPr>
          <w:rFonts w:asciiTheme="majorBidi" w:eastAsia="Times New Roman" w:hAnsiTheme="majorBidi" w:cstheme="majorBidi"/>
          <w:bCs/>
          <w:i/>
          <w:sz w:val="24"/>
          <w:szCs w:val="24"/>
        </w:rPr>
        <w:t xml:space="preserve">viride </w:t>
      </w:r>
      <w:r w:rsidR="0004571E" w:rsidRPr="00C9311C">
        <w:rPr>
          <w:rFonts w:asciiTheme="majorBidi" w:eastAsia="Times New Roman" w:hAnsiTheme="majorBidi" w:cstheme="majorBidi"/>
          <w:bCs/>
          <w:iCs/>
          <w:sz w:val="24"/>
          <w:szCs w:val="24"/>
        </w:rPr>
        <w:t>alone or their</w:t>
      </w:r>
      <w:r w:rsidR="00FB7998" w:rsidRPr="00C9311C">
        <w:rPr>
          <w:rFonts w:asciiTheme="majorBidi" w:eastAsia="Times New Roman" w:hAnsiTheme="majorBidi" w:cstheme="majorBidi"/>
          <w:bCs/>
          <w:iCs/>
          <w:sz w:val="24"/>
          <w:szCs w:val="24"/>
        </w:rPr>
        <w:t xml:space="preserve"> </w:t>
      </w:r>
      <w:r w:rsidR="0004571E" w:rsidRPr="00C9311C">
        <w:rPr>
          <w:rFonts w:asciiTheme="majorBidi" w:eastAsia="Times New Roman" w:hAnsiTheme="majorBidi" w:cstheme="majorBidi"/>
          <w:bCs/>
          <w:sz w:val="24"/>
          <w:szCs w:val="24"/>
        </w:rPr>
        <w:t xml:space="preserve">combination </w:t>
      </w:r>
      <w:proofErr w:type="spellStart"/>
      <w:r w:rsidR="0004571E" w:rsidRPr="00C9311C">
        <w:rPr>
          <w:rFonts w:asciiTheme="majorBidi" w:eastAsia="Times New Roman" w:hAnsiTheme="majorBidi" w:cstheme="majorBidi"/>
          <w:bCs/>
          <w:sz w:val="24"/>
          <w:szCs w:val="24"/>
        </w:rPr>
        <w:t>i.e</w:t>
      </w:r>
      <w:proofErr w:type="spellEnd"/>
      <w:r w:rsidR="009A3959" w:rsidRPr="00C9311C">
        <w:rPr>
          <w:rFonts w:asciiTheme="majorBidi" w:eastAsia="Times New Roman" w:hAnsiTheme="majorBidi" w:cstheme="majorBidi"/>
          <w:bCs/>
          <w:iCs/>
          <w:sz w:val="24"/>
          <w:szCs w:val="24"/>
        </w:rPr>
        <w:t xml:space="preserve"> </w:t>
      </w:r>
      <w:r w:rsidR="009F43CC" w:rsidRPr="00C9311C">
        <w:rPr>
          <w:rFonts w:asciiTheme="majorBidi" w:eastAsia="Times New Roman" w:hAnsiTheme="majorBidi" w:cstheme="majorBidi"/>
          <w:bCs/>
          <w:i/>
          <w:sz w:val="24"/>
          <w:szCs w:val="24"/>
        </w:rPr>
        <w:t>T</w:t>
      </w:r>
      <w:r w:rsidR="009F43CC" w:rsidRPr="00C9311C">
        <w:rPr>
          <w:rFonts w:asciiTheme="majorBidi" w:eastAsia="Times New Roman" w:hAnsiTheme="majorBidi" w:cstheme="majorBidi"/>
          <w:bCs/>
          <w:sz w:val="24"/>
          <w:szCs w:val="24"/>
        </w:rPr>
        <w:t xml:space="preserve">. </w:t>
      </w:r>
      <w:r w:rsidR="00EF60E4" w:rsidRPr="00C9311C">
        <w:rPr>
          <w:rFonts w:asciiTheme="majorBidi" w:eastAsia="Times New Roman" w:hAnsiTheme="majorBidi" w:cstheme="majorBidi"/>
          <w:bCs/>
          <w:i/>
          <w:sz w:val="24"/>
          <w:szCs w:val="24"/>
        </w:rPr>
        <w:t>viride</w:t>
      </w:r>
      <w:r w:rsidR="0057615F" w:rsidRPr="00C9311C">
        <w:rPr>
          <w:rFonts w:asciiTheme="majorBidi" w:eastAsia="Times New Roman" w:hAnsiTheme="majorBidi" w:cstheme="majorBidi"/>
          <w:bCs/>
          <w:i/>
          <w:sz w:val="24"/>
          <w:szCs w:val="24"/>
        </w:rPr>
        <w:t xml:space="preserve"> </w:t>
      </w:r>
      <w:r w:rsidR="009F43CC" w:rsidRPr="00C9311C">
        <w:rPr>
          <w:rFonts w:asciiTheme="majorBidi" w:eastAsia="Times New Roman" w:hAnsiTheme="majorBidi" w:cstheme="majorBidi"/>
          <w:bCs/>
          <w:sz w:val="24"/>
          <w:szCs w:val="24"/>
        </w:rPr>
        <w:t xml:space="preserve">+ </w:t>
      </w:r>
      <w:r w:rsidR="009F43CC" w:rsidRPr="00C9311C">
        <w:rPr>
          <w:rFonts w:asciiTheme="majorBidi" w:eastAsia="Times New Roman" w:hAnsiTheme="majorBidi" w:cstheme="majorBidi"/>
          <w:bCs/>
          <w:i/>
          <w:sz w:val="24"/>
          <w:szCs w:val="24"/>
        </w:rPr>
        <w:t>T</w:t>
      </w:r>
      <w:r w:rsidR="009F43CC" w:rsidRPr="00C9311C">
        <w:rPr>
          <w:rFonts w:asciiTheme="majorBidi" w:eastAsia="Times New Roman" w:hAnsiTheme="majorBidi" w:cstheme="majorBidi"/>
          <w:bCs/>
          <w:sz w:val="24"/>
          <w:szCs w:val="24"/>
        </w:rPr>
        <w:t xml:space="preserve">. </w:t>
      </w:r>
      <w:r w:rsidR="009F43CC" w:rsidRPr="00C9311C">
        <w:rPr>
          <w:rFonts w:asciiTheme="majorBidi" w:eastAsia="Times New Roman" w:hAnsiTheme="majorBidi" w:cstheme="majorBidi"/>
          <w:bCs/>
          <w:i/>
          <w:sz w:val="24"/>
          <w:szCs w:val="24"/>
        </w:rPr>
        <w:t>harzianum</w:t>
      </w:r>
      <w:r w:rsidRPr="00C9311C">
        <w:rPr>
          <w:rFonts w:asciiTheme="majorBidi" w:hAnsiTheme="majorBidi" w:cstheme="majorBidi"/>
          <w:sz w:val="24"/>
          <w:szCs w:val="24"/>
        </w:rPr>
        <w:t>, then</w:t>
      </w:r>
      <w:r w:rsidR="009F43CC" w:rsidRPr="00C9311C">
        <w:rPr>
          <w:rFonts w:asciiTheme="majorBidi" w:hAnsiTheme="majorBidi" w:cstheme="majorBidi"/>
          <w:sz w:val="24"/>
          <w:szCs w:val="24"/>
        </w:rPr>
        <w:t xml:space="preserve"> sown in pots under greenhouse</w:t>
      </w:r>
      <w:r w:rsidR="009A3959" w:rsidRPr="00C9311C">
        <w:rPr>
          <w:rFonts w:asciiTheme="majorBidi" w:hAnsiTheme="majorBidi" w:cstheme="majorBidi"/>
          <w:sz w:val="24"/>
          <w:szCs w:val="24"/>
        </w:rPr>
        <w:t xml:space="preserve"> </w:t>
      </w:r>
      <w:r w:rsidR="009F43CC" w:rsidRPr="00C9311C">
        <w:rPr>
          <w:rFonts w:asciiTheme="majorBidi" w:hAnsiTheme="majorBidi" w:cstheme="majorBidi"/>
          <w:sz w:val="24"/>
          <w:szCs w:val="24"/>
        </w:rPr>
        <w:t xml:space="preserve">and field </w:t>
      </w:r>
      <w:r w:rsidR="00D1750F" w:rsidRPr="00C9311C">
        <w:rPr>
          <w:rFonts w:asciiTheme="majorBidi" w:hAnsiTheme="majorBidi" w:cstheme="majorBidi"/>
          <w:sz w:val="24"/>
          <w:szCs w:val="24"/>
        </w:rPr>
        <w:t>conditions</w:t>
      </w:r>
      <w:r w:rsidR="009F43CC" w:rsidRPr="00C9311C">
        <w:rPr>
          <w:rFonts w:asciiTheme="majorBidi" w:hAnsiTheme="majorBidi" w:cstheme="majorBidi"/>
          <w:sz w:val="24"/>
          <w:szCs w:val="24"/>
        </w:rPr>
        <w:t xml:space="preserve">. </w:t>
      </w:r>
      <w:r w:rsidRPr="00C9311C">
        <w:rPr>
          <w:rFonts w:asciiTheme="majorBidi" w:hAnsiTheme="majorBidi" w:cstheme="majorBidi"/>
          <w:sz w:val="24"/>
          <w:szCs w:val="24"/>
        </w:rPr>
        <w:t>Host e</w:t>
      </w:r>
      <w:r w:rsidR="00093255" w:rsidRPr="00C9311C">
        <w:rPr>
          <w:rFonts w:asciiTheme="majorBidi" w:hAnsiTheme="majorBidi" w:cstheme="majorBidi"/>
          <w:sz w:val="24"/>
          <w:szCs w:val="24"/>
        </w:rPr>
        <w:t>nzyme</w:t>
      </w:r>
      <w:r w:rsidR="00D040E3" w:rsidRPr="00C9311C">
        <w:rPr>
          <w:rFonts w:asciiTheme="majorBidi" w:hAnsiTheme="majorBidi" w:cstheme="majorBidi"/>
          <w:sz w:val="24"/>
          <w:szCs w:val="24"/>
        </w:rPr>
        <w:t xml:space="preserve"> activity and phenol</w:t>
      </w:r>
      <w:r w:rsidRPr="00C9311C">
        <w:rPr>
          <w:rFonts w:asciiTheme="majorBidi" w:hAnsiTheme="majorBidi" w:cstheme="majorBidi"/>
          <w:sz w:val="24"/>
          <w:szCs w:val="24"/>
        </w:rPr>
        <w:t xml:space="preserve"> level</w:t>
      </w:r>
      <w:r w:rsidR="00D040E3" w:rsidRPr="00C9311C">
        <w:rPr>
          <w:rFonts w:asciiTheme="majorBidi" w:hAnsiTheme="majorBidi" w:cstheme="majorBidi"/>
          <w:sz w:val="24"/>
          <w:szCs w:val="24"/>
        </w:rPr>
        <w:t xml:space="preserve">s were </w:t>
      </w:r>
      <w:r w:rsidRPr="00C9311C">
        <w:rPr>
          <w:rFonts w:asciiTheme="majorBidi" w:hAnsiTheme="majorBidi" w:cstheme="majorBidi"/>
          <w:sz w:val="24"/>
          <w:szCs w:val="24"/>
        </w:rPr>
        <w:t>measured</w:t>
      </w:r>
      <w:r w:rsidR="00093255" w:rsidRPr="00C9311C">
        <w:rPr>
          <w:rFonts w:asciiTheme="majorBidi" w:hAnsiTheme="majorBidi" w:cstheme="majorBidi"/>
          <w:sz w:val="24"/>
          <w:szCs w:val="24"/>
        </w:rPr>
        <w:t xml:space="preserve"> at 14, 28 and 42 days after sowing</w:t>
      </w:r>
      <w:r w:rsidR="00D040E3" w:rsidRPr="00C9311C">
        <w:rPr>
          <w:rFonts w:asciiTheme="majorBidi" w:hAnsiTheme="majorBidi" w:cstheme="majorBidi"/>
          <w:sz w:val="24"/>
          <w:szCs w:val="24"/>
        </w:rPr>
        <w:t xml:space="preserve"> (DAS)</w:t>
      </w:r>
      <w:r w:rsidR="00506651" w:rsidRPr="00C9311C">
        <w:rPr>
          <w:rFonts w:asciiTheme="majorBidi" w:hAnsiTheme="majorBidi" w:cstheme="majorBidi"/>
          <w:sz w:val="24"/>
          <w:szCs w:val="24"/>
        </w:rPr>
        <w:t xml:space="preserve"> in both field and</w:t>
      </w:r>
      <w:r w:rsidR="00013588" w:rsidRPr="00C9311C">
        <w:rPr>
          <w:rFonts w:asciiTheme="majorBidi" w:hAnsiTheme="majorBidi" w:cstheme="majorBidi"/>
          <w:sz w:val="24"/>
          <w:szCs w:val="24"/>
        </w:rPr>
        <w:t xml:space="preserve"> greenhouse experiments</w:t>
      </w:r>
      <w:r w:rsidR="00093255" w:rsidRPr="00C9311C">
        <w:rPr>
          <w:rFonts w:asciiTheme="majorBidi" w:hAnsiTheme="majorBidi" w:cstheme="majorBidi"/>
          <w:sz w:val="24"/>
          <w:szCs w:val="24"/>
        </w:rPr>
        <w:t xml:space="preserve">. </w:t>
      </w:r>
      <w:r w:rsidR="00196386" w:rsidRPr="00C9311C">
        <w:rPr>
          <w:rFonts w:asciiTheme="majorBidi" w:hAnsiTheme="majorBidi" w:cstheme="majorBidi"/>
          <w:sz w:val="24"/>
          <w:szCs w:val="24"/>
        </w:rPr>
        <w:t>S</w:t>
      </w:r>
      <w:r w:rsidRPr="00C9311C">
        <w:rPr>
          <w:rFonts w:asciiTheme="majorBidi" w:hAnsiTheme="majorBidi" w:cstheme="majorBidi"/>
          <w:sz w:val="24"/>
          <w:szCs w:val="24"/>
        </w:rPr>
        <w:t xml:space="preserve">eed treatments </w:t>
      </w:r>
      <w:r w:rsidR="0087259D" w:rsidRPr="00C9311C">
        <w:rPr>
          <w:rFonts w:asciiTheme="majorBidi" w:hAnsiTheme="majorBidi" w:cstheme="majorBidi"/>
          <w:sz w:val="24"/>
          <w:szCs w:val="24"/>
        </w:rPr>
        <w:t xml:space="preserve">with </w:t>
      </w:r>
      <w:r w:rsidR="004500A6" w:rsidRPr="00C9311C">
        <w:rPr>
          <w:rFonts w:asciiTheme="majorBidi" w:eastAsia="Times New Roman" w:hAnsiTheme="majorBidi" w:cstheme="majorBidi"/>
          <w:bCs/>
          <w:i/>
          <w:sz w:val="24"/>
          <w:szCs w:val="24"/>
        </w:rPr>
        <w:t>T. harzianum</w:t>
      </w:r>
      <w:r w:rsidR="004500A6" w:rsidRPr="00C9311C">
        <w:rPr>
          <w:rFonts w:asciiTheme="majorBidi" w:eastAsia="Times New Roman" w:hAnsiTheme="majorBidi" w:cstheme="majorBidi"/>
          <w:bCs/>
          <w:iCs/>
          <w:sz w:val="24"/>
          <w:szCs w:val="24"/>
        </w:rPr>
        <w:t xml:space="preserve">, </w:t>
      </w:r>
      <w:r w:rsidR="004500A6" w:rsidRPr="00C9311C">
        <w:rPr>
          <w:rFonts w:asciiTheme="majorBidi" w:eastAsia="Times New Roman" w:hAnsiTheme="majorBidi" w:cstheme="majorBidi"/>
          <w:bCs/>
          <w:i/>
          <w:sz w:val="24"/>
          <w:szCs w:val="24"/>
        </w:rPr>
        <w:t>T</w:t>
      </w:r>
      <w:r w:rsidR="004500A6" w:rsidRPr="00C9311C">
        <w:rPr>
          <w:rFonts w:asciiTheme="majorBidi" w:eastAsia="Times New Roman" w:hAnsiTheme="majorBidi" w:cstheme="majorBidi"/>
          <w:bCs/>
          <w:sz w:val="24"/>
          <w:szCs w:val="24"/>
        </w:rPr>
        <w:t xml:space="preserve">. </w:t>
      </w:r>
      <w:r w:rsidR="004500A6" w:rsidRPr="00C9311C">
        <w:rPr>
          <w:rFonts w:asciiTheme="majorBidi" w:eastAsia="Times New Roman" w:hAnsiTheme="majorBidi" w:cstheme="majorBidi"/>
          <w:bCs/>
          <w:i/>
          <w:sz w:val="24"/>
          <w:szCs w:val="24"/>
        </w:rPr>
        <w:t>viride</w:t>
      </w:r>
      <w:r w:rsidR="00FB7998" w:rsidRPr="00C9311C">
        <w:rPr>
          <w:rFonts w:asciiTheme="majorBidi" w:eastAsia="Times New Roman" w:hAnsiTheme="majorBidi" w:cstheme="majorBidi"/>
          <w:bCs/>
          <w:i/>
          <w:sz w:val="24"/>
          <w:szCs w:val="24"/>
        </w:rPr>
        <w:t xml:space="preserve"> </w:t>
      </w:r>
      <w:r w:rsidR="00577C19" w:rsidRPr="00C9311C">
        <w:rPr>
          <w:rFonts w:asciiTheme="majorBidi" w:hAnsiTheme="majorBidi" w:cstheme="majorBidi"/>
          <w:sz w:val="24"/>
          <w:szCs w:val="24"/>
        </w:rPr>
        <w:t xml:space="preserve">or their combination </w:t>
      </w:r>
      <w:r w:rsidR="00A70521" w:rsidRPr="00C9311C">
        <w:rPr>
          <w:rFonts w:asciiTheme="majorBidi" w:hAnsiTheme="majorBidi" w:cstheme="majorBidi"/>
          <w:sz w:val="24"/>
          <w:szCs w:val="24"/>
        </w:rPr>
        <w:t>i</w:t>
      </w:r>
      <w:r w:rsidRPr="00C9311C">
        <w:rPr>
          <w:rFonts w:asciiTheme="majorBidi" w:hAnsiTheme="majorBidi" w:cstheme="majorBidi"/>
          <w:sz w:val="24"/>
          <w:szCs w:val="24"/>
        </w:rPr>
        <w:t>ncreased</w:t>
      </w:r>
      <w:r w:rsidR="00A70521" w:rsidRPr="00C9311C">
        <w:rPr>
          <w:rFonts w:asciiTheme="majorBidi" w:hAnsiTheme="majorBidi" w:cstheme="majorBidi"/>
          <w:sz w:val="24"/>
          <w:szCs w:val="24"/>
        </w:rPr>
        <w:t xml:space="preserve"> </w:t>
      </w:r>
      <w:r w:rsidR="00577C19" w:rsidRPr="00C9311C">
        <w:rPr>
          <w:rFonts w:asciiTheme="majorBidi" w:hAnsiTheme="majorBidi" w:cstheme="majorBidi"/>
          <w:sz w:val="24"/>
          <w:szCs w:val="24"/>
        </w:rPr>
        <w:t xml:space="preserve">the </w:t>
      </w:r>
      <w:r w:rsidR="00A70521" w:rsidRPr="00C9311C">
        <w:rPr>
          <w:rFonts w:asciiTheme="majorBidi" w:hAnsiTheme="majorBidi" w:cstheme="majorBidi"/>
          <w:sz w:val="24"/>
          <w:szCs w:val="24"/>
        </w:rPr>
        <w:t xml:space="preserve">peroxidase, polyphenol oxidase, β-1,3-glucanase activity </w:t>
      </w:r>
      <w:r w:rsidR="009F43CC" w:rsidRPr="00C9311C">
        <w:rPr>
          <w:rFonts w:asciiTheme="majorBidi" w:hAnsiTheme="majorBidi" w:cstheme="majorBidi"/>
          <w:sz w:val="24"/>
          <w:szCs w:val="24"/>
        </w:rPr>
        <w:t xml:space="preserve">and </w:t>
      </w:r>
      <w:r w:rsidR="00DF6954" w:rsidRPr="00C9311C">
        <w:rPr>
          <w:rFonts w:asciiTheme="majorBidi" w:hAnsiTheme="majorBidi" w:cstheme="majorBidi"/>
          <w:sz w:val="24"/>
          <w:szCs w:val="24"/>
        </w:rPr>
        <w:t>t</w:t>
      </w:r>
      <w:r w:rsidR="00A70521" w:rsidRPr="00C9311C">
        <w:rPr>
          <w:rFonts w:asciiTheme="majorBidi" w:hAnsiTheme="majorBidi" w:cstheme="majorBidi"/>
          <w:sz w:val="24"/>
          <w:szCs w:val="24"/>
        </w:rPr>
        <w:t>otal phenol content</w:t>
      </w:r>
      <w:r w:rsidR="00DF6954" w:rsidRPr="00C9311C">
        <w:rPr>
          <w:rFonts w:asciiTheme="majorBidi" w:hAnsiTheme="majorBidi" w:cstheme="majorBidi"/>
          <w:sz w:val="24"/>
          <w:szCs w:val="24"/>
        </w:rPr>
        <w:t xml:space="preserve"> in soybean leaves compared to </w:t>
      </w:r>
      <w:r w:rsidRPr="00C9311C">
        <w:rPr>
          <w:rFonts w:asciiTheme="majorBidi" w:hAnsiTheme="majorBidi" w:cstheme="majorBidi"/>
          <w:sz w:val="24"/>
          <w:szCs w:val="24"/>
        </w:rPr>
        <w:t xml:space="preserve">an untreated </w:t>
      </w:r>
      <w:r w:rsidR="00DF6954" w:rsidRPr="00C9311C">
        <w:rPr>
          <w:rFonts w:asciiTheme="majorBidi" w:hAnsiTheme="majorBidi" w:cstheme="majorBidi"/>
          <w:sz w:val="24"/>
          <w:szCs w:val="24"/>
        </w:rPr>
        <w:t xml:space="preserve">control treatment. </w:t>
      </w:r>
      <w:r w:rsidRPr="00C9311C">
        <w:rPr>
          <w:rFonts w:asciiTheme="majorBidi" w:hAnsiTheme="majorBidi" w:cstheme="majorBidi"/>
          <w:sz w:val="24"/>
          <w:szCs w:val="24"/>
        </w:rPr>
        <w:t>P</w:t>
      </w:r>
      <w:r w:rsidR="00F04AFE" w:rsidRPr="00C9311C">
        <w:rPr>
          <w:rFonts w:asciiTheme="majorBidi" w:hAnsiTheme="majorBidi" w:cstheme="majorBidi"/>
          <w:sz w:val="24"/>
          <w:szCs w:val="24"/>
        </w:rPr>
        <w:t>eroxidase</w:t>
      </w:r>
      <w:r w:rsidR="00577C19" w:rsidRPr="00C9311C">
        <w:rPr>
          <w:rFonts w:asciiTheme="majorBidi" w:hAnsiTheme="majorBidi" w:cstheme="majorBidi"/>
          <w:sz w:val="24"/>
          <w:szCs w:val="24"/>
        </w:rPr>
        <w:t xml:space="preserve"> </w:t>
      </w:r>
      <w:r w:rsidR="00F04AFE" w:rsidRPr="00C9311C">
        <w:rPr>
          <w:rFonts w:asciiTheme="majorBidi" w:hAnsiTheme="majorBidi" w:cstheme="majorBidi"/>
          <w:sz w:val="24"/>
          <w:szCs w:val="24"/>
        </w:rPr>
        <w:t xml:space="preserve">and </w:t>
      </w:r>
      <w:r w:rsidR="00F04AFE" w:rsidRPr="00C9311C">
        <w:rPr>
          <w:rFonts w:asciiTheme="majorBidi" w:eastAsia="Times New Roman" w:hAnsiTheme="majorBidi" w:cstheme="majorBidi"/>
          <w:bCs/>
          <w:sz w:val="24"/>
          <w:szCs w:val="24"/>
          <w:lang w:bidi="en-US"/>
        </w:rPr>
        <w:t>β-1</w:t>
      </w:r>
      <w:r w:rsidR="00603130" w:rsidRPr="00C9311C">
        <w:rPr>
          <w:rFonts w:asciiTheme="majorBidi" w:eastAsia="Times New Roman" w:hAnsiTheme="majorBidi" w:cstheme="majorBidi"/>
          <w:bCs/>
          <w:sz w:val="24"/>
          <w:szCs w:val="24"/>
          <w:lang w:bidi="en-US"/>
        </w:rPr>
        <w:t>, 3</w:t>
      </w:r>
      <w:r w:rsidR="00F04AFE" w:rsidRPr="00C9311C">
        <w:rPr>
          <w:rFonts w:asciiTheme="majorBidi" w:eastAsia="Times New Roman" w:hAnsiTheme="majorBidi" w:cstheme="majorBidi"/>
          <w:bCs/>
          <w:sz w:val="24"/>
          <w:szCs w:val="24"/>
          <w:lang w:bidi="en-US"/>
        </w:rPr>
        <w:t>-glucanase</w:t>
      </w:r>
      <w:r w:rsidR="00577C19" w:rsidRPr="00C9311C">
        <w:rPr>
          <w:rFonts w:asciiTheme="majorBidi" w:eastAsia="Times New Roman" w:hAnsiTheme="majorBidi" w:cstheme="majorBidi"/>
          <w:bCs/>
          <w:sz w:val="24"/>
          <w:szCs w:val="24"/>
          <w:lang w:bidi="en-US"/>
        </w:rPr>
        <w:t xml:space="preserve"> </w:t>
      </w:r>
      <w:r w:rsidRPr="00C9311C">
        <w:rPr>
          <w:rFonts w:asciiTheme="majorBidi" w:eastAsia="Times New Roman" w:hAnsiTheme="majorBidi" w:cstheme="majorBidi"/>
          <w:bCs/>
          <w:sz w:val="24"/>
          <w:szCs w:val="24"/>
          <w:lang w:bidi="en-US"/>
        </w:rPr>
        <w:t xml:space="preserve">peaked </w:t>
      </w:r>
      <w:r w:rsidR="00F04AFE" w:rsidRPr="00C9311C">
        <w:rPr>
          <w:rFonts w:asciiTheme="majorBidi" w:eastAsia="Times New Roman" w:hAnsiTheme="majorBidi" w:cstheme="majorBidi"/>
          <w:bCs/>
          <w:sz w:val="24"/>
          <w:szCs w:val="24"/>
          <w:lang w:bidi="en-US"/>
        </w:rPr>
        <w:t xml:space="preserve">at 14 DAS and decreased </w:t>
      </w:r>
      <w:r w:rsidR="00506651" w:rsidRPr="00C9311C">
        <w:rPr>
          <w:rFonts w:asciiTheme="majorBidi" w:eastAsia="Times New Roman" w:hAnsiTheme="majorBidi" w:cstheme="majorBidi"/>
          <w:bCs/>
          <w:sz w:val="24"/>
          <w:szCs w:val="24"/>
          <w:lang w:bidi="en-US"/>
        </w:rPr>
        <w:t>thereafter</w:t>
      </w:r>
      <w:r w:rsidR="00603130" w:rsidRPr="00C9311C">
        <w:rPr>
          <w:rFonts w:asciiTheme="majorBidi" w:eastAsia="Times New Roman" w:hAnsiTheme="majorBidi" w:cstheme="majorBidi"/>
          <w:bCs/>
          <w:sz w:val="24"/>
          <w:szCs w:val="24"/>
          <w:lang w:bidi="en-US"/>
        </w:rPr>
        <w:t xml:space="preserve"> in all treatments under green</w:t>
      </w:r>
      <w:r w:rsidR="00D1750F" w:rsidRPr="00C9311C">
        <w:rPr>
          <w:rFonts w:asciiTheme="majorBidi" w:eastAsia="Times New Roman" w:hAnsiTheme="majorBidi" w:cstheme="majorBidi"/>
          <w:bCs/>
          <w:sz w:val="24"/>
          <w:szCs w:val="24"/>
          <w:lang w:bidi="en-US"/>
        </w:rPr>
        <w:t xml:space="preserve">house </w:t>
      </w:r>
      <w:r w:rsidR="00603130" w:rsidRPr="00C9311C">
        <w:rPr>
          <w:rFonts w:asciiTheme="majorBidi" w:eastAsia="Times New Roman" w:hAnsiTheme="majorBidi" w:cstheme="majorBidi"/>
          <w:bCs/>
          <w:sz w:val="24"/>
          <w:szCs w:val="24"/>
          <w:lang w:bidi="en-US"/>
        </w:rPr>
        <w:t xml:space="preserve">and field </w:t>
      </w:r>
      <w:r w:rsidR="00D1750F" w:rsidRPr="00C9311C">
        <w:rPr>
          <w:rFonts w:asciiTheme="majorBidi" w:eastAsia="Times New Roman" w:hAnsiTheme="majorBidi" w:cstheme="majorBidi"/>
          <w:bCs/>
          <w:sz w:val="24"/>
          <w:szCs w:val="24"/>
          <w:lang w:bidi="en-US"/>
        </w:rPr>
        <w:t>conditions.</w:t>
      </w:r>
      <w:r w:rsidR="00647E08" w:rsidRPr="00C9311C">
        <w:rPr>
          <w:rFonts w:asciiTheme="majorBidi" w:eastAsia="Times New Roman" w:hAnsiTheme="majorBidi" w:cstheme="majorBidi"/>
          <w:bCs/>
          <w:sz w:val="24"/>
          <w:szCs w:val="24"/>
          <w:lang w:bidi="en-US"/>
        </w:rPr>
        <w:t xml:space="preserve"> </w:t>
      </w:r>
      <w:r w:rsidR="000829EC" w:rsidRPr="00C9311C">
        <w:rPr>
          <w:rFonts w:asciiTheme="majorBidi" w:hAnsiTheme="majorBidi" w:cstheme="majorBidi"/>
          <w:sz w:val="24"/>
          <w:szCs w:val="24"/>
        </w:rPr>
        <w:t>All</w:t>
      </w:r>
      <w:r w:rsidR="00603130" w:rsidRPr="00C9311C">
        <w:rPr>
          <w:rFonts w:asciiTheme="majorBidi" w:hAnsiTheme="majorBidi" w:cstheme="majorBidi"/>
          <w:sz w:val="24"/>
          <w:szCs w:val="24"/>
        </w:rPr>
        <w:t xml:space="preserve"> treatments showed </w:t>
      </w:r>
      <w:r w:rsidR="000829EC" w:rsidRPr="00C9311C">
        <w:rPr>
          <w:rFonts w:asciiTheme="majorBidi" w:hAnsiTheme="majorBidi" w:cstheme="majorBidi"/>
          <w:sz w:val="24"/>
          <w:szCs w:val="24"/>
        </w:rPr>
        <w:t>highest</w:t>
      </w:r>
      <w:r w:rsidR="00647E08" w:rsidRPr="00C9311C">
        <w:rPr>
          <w:rFonts w:asciiTheme="majorBidi" w:hAnsiTheme="majorBidi" w:cstheme="majorBidi"/>
          <w:sz w:val="24"/>
          <w:szCs w:val="24"/>
        </w:rPr>
        <w:t xml:space="preserve"> </w:t>
      </w:r>
      <w:r w:rsidR="00603130" w:rsidRPr="00C9311C">
        <w:rPr>
          <w:rFonts w:asciiTheme="majorBidi" w:hAnsiTheme="majorBidi" w:cstheme="majorBidi"/>
          <w:sz w:val="24"/>
          <w:szCs w:val="24"/>
        </w:rPr>
        <w:t xml:space="preserve">level of </w:t>
      </w:r>
      <w:r w:rsidR="009F43CC" w:rsidRPr="00C9311C">
        <w:rPr>
          <w:rFonts w:asciiTheme="majorBidi" w:hAnsiTheme="majorBidi" w:cstheme="majorBidi"/>
          <w:sz w:val="24"/>
          <w:szCs w:val="24"/>
        </w:rPr>
        <w:t>total phenols</w:t>
      </w:r>
      <w:r w:rsidR="00F04AFE" w:rsidRPr="00C9311C">
        <w:rPr>
          <w:rFonts w:asciiTheme="majorBidi" w:hAnsiTheme="majorBidi" w:cstheme="majorBidi"/>
          <w:sz w:val="24"/>
          <w:szCs w:val="24"/>
        </w:rPr>
        <w:t xml:space="preserve"> and </w:t>
      </w:r>
      <w:r w:rsidR="00F04AFE" w:rsidRPr="00C9311C">
        <w:rPr>
          <w:rFonts w:asciiTheme="majorBidi" w:eastAsia="Times New Roman" w:hAnsiTheme="majorBidi" w:cstheme="majorBidi"/>
          <w:bCs/>
          <w:sz w:val="24"/>
          <w:szCs w:val="24"/>
        </w:rPr>
        <w:t>polyphenol-oxidase</w:t>
      </w:r>
      <w:r w:rsidR="00647E08" w:rsidRPr="00C9311C">
        <w:rPr>
          <w:rFonts w:asciiTheme="majorBidi" w:eastAsia="Times New Roman" w:hAnsiTheme="majorBidi" w:cstheme="majorBidi"/>
          <w:bCs/>
          <w:sz w:val="24"/>
          <w:szCs w:val="24"/>
        </w:rPr>
        <w:t xml:space="preserve"> </w:t>
      </w:r>
      <w:r w:rsidR="00F04AFE" w:rsidRPr="00C9311C">
        <w:rPr>
          <w:rFonts w:asciiTheme="majorBidi" w:hAnsiTheme="majorBidi" w:cstheme="majorBidi"/>
          <w:sz w:val="24"/>
          <w:szCs w:val="24"/>
        </w:rPr>
        <w:t>at 28 DAS under both greenhouse and field condition</w:t>
      </w:r>
      <w:r w:rsidR="00D040E3" w:rsidRPr="00C9311C">
        <w:rPr>
          <w:rFonts w:asciiTheme="majorBidi" w:hAnsiTheme="majorBidi" w:cstheme="majorBidi"/>
          <w:sz w:val="24"/>
          <w:szCs w:val="24"/>
        </w:rPr>
        <w:t>s</w:t>
      </w:r>
      <w:r w:rsidR="00F04AFE" w:rsidRPr="00C9311C">
        <w:rPr>
          <w:rFonts w:asciiTheme="majorBidi" w:hAnsiTheme="majorBidi" w:cstheme="majorBidi"/>
          <w:sz w:val="24"/>
          <w:szCs w:val="24"/>
        </w:rPr>
        <w:t>.</w:t>
      </w:r>
      <w:r w:rsidR="00647E08" w:rsidRPr="00C9311C">
        <w:rPr>
          <w:rFonts w:asciiTheme="majorBidi" w:hAnsiTheme="majorBidi" w:cstheme="majorBidi"/>
          <w:sz w:val="24"/>
          <w:szCs w:val="24"/>
        </w:rPr>
        <w:t xml:space="preserve"> </w:t>
      </w:r>
      <w:r w:rsidR="000829EC" w:rsidRPr="00C9311C">
        <w:rPr>
          <w:rFonts w:asciiTheme="majorBidi" w:hAnsiTheme="majorBidi" w:cstheme="majorBidi"/>
          <w:sz w:val="24"/>
          <w:szCs w:val="24"/>
        </w:rPr>
        <w:t>At 14 DAS in both trials, the treatment combining</w:t>
      </w:r>
      <w:r w:rsidR="00647E08" w:rsidRPr="00C9311C">
        <w:rPr>
          <w:rFonts w:asciiTheme="majorBidi" w:hAnsiTheme="majorBidi" w:cstheme="majorBidi"/>
          <w:sz w:val="24"/>
          <w:szCs w:val="24"/>
        </w:rPr>
        <w:t xml:space="preserve"> </w:t>
      </w:r>
      <w:r w:rsidR="00603130" w:rsidRPr="00C9311C">
        <w:rPr>
          <w:rFonts w:asciiTheme="majorBidi" w:eastAsia="Times New Roman" w:hAnsiTheme="majorBidi" w:cstheme="majorBidi"/>
          <w:bCs/>
          <w:i/>
          <w:sz w:val="24"/>
          <w:szCs w:val="24"/>
        </w:rPr>
        <w:t>T</w:t>
      </w:r>
      <w:r w:rsidR="00603130" w:rsidRPr="00C9311C">
        <w:rPr>
          <w:rFonts w:asciiTheme="majorBidi" w:eastAsia="Times New Roman" w:hAnsiTheme="majorBidi" w:cstheme="majorBidi"/>
          <w:bCs/>
          <w:sz w:val="24"/>
          <w:szCs w:val="24"/>
        </w:rPr>
        <w:t xml:space="preserve">. </w:t>
      </w:r>
      <w:r w:rsidR="00EF60E4" w:rsidRPr="00C9311C">
        <w:rPr>
          <w:rFonts w:asciiTheme="majorBidi" w:eastAsia="Times New Roman" w:hAnsiTheme="majorBidi" w:cstheme="majorBidi"/>
          <w:bCs/>
          <w:i/>
          <w:sz w:val="24"/>
          <w:szCs w:val="24"/>
        </w:rPr>
        <w:t>viride</w:t>
      </w:r>
      <w:r w:rsidR="00647E08" w:rsidRPr="00C9311C">
        <w:rPr>
          <w:rFonts w:asciiTheme="majorBidi" w:eastAsia="Times New Roman" w:hAnsiTheme="majorBidi" w:cstheme="majorBidi"/>
          <w:bCs/>
          <w:i/>
          <w:sz w:val="24"/>
          <w:szCs w:val="24"/>
        </w:rPr>
        <w:t xml:space="preserve"> </w:t>
      </w:r>
      <w:r w:rsidR="00603130" w:rsidRPr="00C9311C">
        <w:rPr>
          <w:rFonts w:asciiTheme="majorBidi" w:eastAsia="Times New Roman" w:hAnsiTheme="majorBidi" w:cstheme="majorBidi"/>
          <w:bCs/>
          <w:sz w:val="24"/>
          <w:szCs w:val="24"/>
        </w:rPr>
        <w:t xml:space="preserve">+ </w:t>
      </w:r>
      <w:r w:rsidR="00603130" w:rsidRPr="00C9311C">
        <w:rPr>
          <w:rFonts w:asciiTheme="majorBidi" w:eastAsia="Times New Roman" w:hAnsiTheme="majorBidi" w:cstheme="majorBidi"/>
          <w:bCs/>
          <w:i/>
          <w:sz w:val="24"/>
          <w:szCs w:val="24"/>
        </w:rPr>
        <w:t>T</w:t>
      </w:r>
      <w:r w:rsidR="00603130" w:rsidRPr="00C9311C">
        <w:rPr>
          <w:rFonts w:asciiTheme="majorBidi" w:eastAsia="Times New Roman" w:hAnsiTheme="majorBidi" w:cstheme="majorBidi"/>
          <w:bCs/>
          <w:sz w:val="24"/>
          <w:szCs w:val="24"/>
        </w:rPr>
        <w:t xml:space="preserve">. </w:t>
      </w:r>
      <w:r w:rsidR="00603130" w:rsidRPr="00C9311C">
        <w:rPr>
          <w:rFonts w:asciiTheme="majorBidi" w:eastAsia="Times New Roman" w:hAnsiTheme="majorBidi" w:cstheme="majorBidi"/>
          <w:bCs/>
          <w:i/>
          <w:sz w:val="24"/>
          <w:szCs w:val="24"/>
        </w:rPr>
        <w:t>harzianum</w:t>
      </w:r>
      <w:r w:rsidR="00647E08" w:rsidRPr="00C9311C">
        <w:rPr>
          <w:rFonts w:asciiTheme="majorBidi" w:eastAsia="Times New Roman" w:hAnsiTheme="majorBidi" w:cstheme="majorBidi"/>
          <w:bCs/>
          <w:i/>
          <w:sz w:val="24"/>
          <w:szCs w:val="24"/>
        </w:rPr>
        <w:t xml:space="preserve"> </w:t>
      </w:r>
      <w:r w:rsidR="000829EC" w:rsidRPr="00C9311C">
        <w:rPr>
          <w:rFonts w:asciiTheme="majorBidi" w:eastAsia="Times New Roman" w:hAnsiTheme="majorBidi" w:cstheme="majorBidi"/>
          <w:bCs/>
          <w:iCs/>
          <w:sz w:val="24"/>
          <w:szCs w:val="24"/>
        </w:rPr>
        <w:t xml:space="preserve">resulted in the highest level of </w:t>
      </w:r>
      <w:r w:rsidR="00603130" w:rsidRPr="00C9311C">
        <w:rPr>
          <w:rFonts w:asciiTheme="majorBidi" w:hAnsiTheme="majorBidi" w:cstheme="majorBidi"/>
          <w:sz w:val="24"/>
          <w:szCs w:val="24"/>
        </w:rPr>
        <w:t>peroxidase</w:t>
      </w:r>
      <w:r w:rsidR="00647E08" w:rsidRPr="00C9311C">
        <w:rPr>
          <w:rFonts w:asciiTheme="majorBidi" w:hAnsiTheme="majorBidi" w:cstheme="majorBidi"/>
          <w:sz w:val="24"/>
          <w:szCs w:val="24"/>
        </w:rPr>
        <w:t xml:space="preserve"> </w:t>
      </w:r>
      <w:r w:rsidR="005838A2" w:rsidRPr="00C9311C">
        <w:rPr>
          <w:rFonts w:asciiTheme="majorBidi" w:hAnsiTheme="majorBidi" w:cstheme="majorBidi"/>
          <w:sz w:val="24"/>
          <w:szCs w:val="24"/>
        </w:rPr>
        <w:t xml:space="preserve">and </w:t>
      </w:r>
      <w:r w:rsidR="00603130" w:rsidRPr="00C9311C">
        <w:rPr>
          <w:rFonts w:asciiTheme="majorBidi" w:hAnsiTheme="majorBidi" w:cstheme="majorBidi"/>
          <w:sz w:val="24"/>
          <w:szCs w:val="24"/>
        </w:rPr>
        <w:t>β-1,3-glucanase activity</w:t>
      </w:r>
      <w:r w:rsidR="00C63344" w:rsidRPr="00C9311C">
        <w:rPr>
          <w:rFonts w:asciiTheme="majorBidi" w:hAnsiTheme="majorBidi" w:cstheme="majorBidi"/>
          <w:sz w:val="24"/>
          <w:szCs w:val="24"/>
        </w:rPr>
        <w:t>.</w:t>
      </w:r>
      <w:r w:rsidR="00647E08" w:rsidRPr="00C9311C">
        <w:rPr>
          <w:rFonts w:asciiTheme="majorBidi" w:hAnsiTheme="majorBidi" w:cstheme="majorBidi"/>
          <w:sz w:val="24"/>
          <w:szCs w:val="24"/>
        </w:rPr>
        <w:t xml:space="preserve"> </w:t>
      </w:r>
      <w:r w:rsidR="000829EC" w:rsidRPr="00C9311C">
        <w:rPr>
          <w:rFonts w:asciiTheme="majorBidi" w:hAnsiTheme="majorBidi" w:cstheme="majorBidi"/>
          <w:sz w:val="24"/>
          <w:szCs w:val="24"/>
        </w:rPr>
        <w:t>This combination also resulted in the highest levels of</w:t>
      </w:r>
      <w:r w:rsidR="00647E08" w:rsidRPr="00C9311C">
        <w:rPr>
          <w:rFonts w:asciiTheme="majorBidi" w:hAnsiTheme="majorBidi" w:cstheme="majorBidi"/>
          <w:sz w:val="24"/>
          <w:szCs w:val="24"/>
        </w:rPr>
        <w:t xml:space="preserve"> </w:t>
      </w:r>
      <w:r w:rsidR="00603130" w:rsidRPr="00C9311C">
        <w:rPr>
          <w:rFonts w:asciiTheme="majorBidi" w:hAnsiTheme="majorBidi" w:cstheme="majorBidi"/>
          <w:sz w:val="24"/>
          <w:szCs w:val="24"/>
        </w:rPr>
        <w:t xml:space="preserve">total phenols </w:t>
      </w:r>
      <w:r w:rsidR="000829EC" w:rsidRPr="00C9311C">
        <w:rPr>
          <w:rFonts w:asciiTheme="majorBidi" w:hAnsiTheme="majorBidi" w:cstheme="majorBidi"/>
          <w:sz w:val="24"/>
          <w:szCs w:val="24"/>
        </w:rPr>
        <w:t xml:space="preserve">and </w:t>
      </w:r>
      <w:r w:rsidR="00C63344" w:rsidRPr="00C9311C">
        <w:rPr>
          <w:rFonts w:asciiTheme="majorBidi" w:hAnsiTheme="majorBidi" w:cstheme="majorBidi"/>
          <w:sz w:val="24"/>
          <w:szCs w:val="24"/>
        </w:rPr>
        <w:t xml:space="preserve">polyphenol oxidase </w:t>
      </w:r>
      <w:r w:rsidR="00603130" w:rsidRPr="00C9311C">
        <w:rPr>
          <w:rFonts w:asciiTheme="majorBidi" w:hAnsiTheme="majorBidi" w:cstheme="majorBidi"/>
          <w:sz w:val="24"/>
          <w:szCs w:val="24"/>
        </w:rPr>
        <w:t>content</w:t>
      </w:r>
      <w:r w:rsidR="005838A2" w:rsidRPr="00C9311C">
        <w:rPr>
          <w:rFonts w:asciiTheme="majorBidi" w:hAnsiTheme="majorBidi" w:cstheme="majorBidi"/>
          <w:sz w:val="24"/>
          <w:szCs w:val="24"/>
        </w:rPr>
        <w:t xml:space="preserve"> at 28 DAS</w:t>
      </w:r>
      <w:r w:rsidR="00603130" w:rsidRPr="00C9311C">
        <w:rPr>
          <w:rFonts w:asciiTheme="majorBidi" w:hAnsiTheme="majorBidi" w:cstheme="majorBidi"/>
          <w:sz w:val="24"/>
          <w:szCs w:val="24"/>
        </w:rPr>
        <w:t>.</w:t>
      </w:r>
      <w:r w:rsidR="00647E08" w:rsidRPr="00C9311C">
        <w:rPr>
          <w:rFonts w:asciiTheme="majorBidi" w:hAnsiTheme="majorBidi" w:cstheme="majorBidi"/>
          <w:sz w:val="24"/>
          <w:szCs w:val="24"/>
        </w:rPr>
        <w:t xml:space="preserve"> </w:t>
      </w:r>
      <w:r w:rsidR="000829EC" w:rsidRPr="00C9311C">
        <w:rPr>
          <w:rFonts w:asciiTheme="majorBidi" w:hAnsiTheme="majorBidi" w:cstheme="majorBidi"/>
          <w:sz w:val="24"/>
          <w:szCs w:val="24"/>
        </w:rPr>
        <w:t>Our findings</w:t>
      </w:r>
      <w:r w:rsidR="00647E08" w:rsidRPr="00C9311C">
        <w:rPr>
          <w:rFonts w:asciiTheme="majorBidi" w:hAnsiTheme="majorBidi" w:cstheme="majorBidi"/>
          <w:sz w:val="24"/>
          <w:szCs w:val="24"/>
        </w:rPr>
        <w:t xml:space="preserve"> </w:t>
      </w:r>
      <w:r w:rsidR="000829EC" w:rsidRPr="00C9311C">
        <w:rPr>
          <w:rFonts w:asciiTheme="majorBidi" w:hAnsiTheme="majorBidi" w:cstheme="majorBidi"/>
          <w:sz w:val="24"/>
          <w:szCs w:val="24"/>
        </w:rPr>
        <w:t>demonstrate</w:t>
      </w:r>
      <w:r w:rsidR="00B77848" w:rsidRPr="00C9311C">
        <w:rPr>
          <w:rFonts w:asciiTheme="majorBidi" w:hAnsiTheme="majorBidi" w:cstheme="majorBidi"/>
          <w:sz w:val="24"/>
          <w:szCs w:val="24"/>
        </w:rPr>
        <w:t xml:space="preserve"> that </w:t>
      </w:r>
      <w:r w:rsidR="000829EC" w:rsidRPr="00C9311C">
        <w:rPr>
          <w:rFonts w:asciiTheme="majorBidi" w:hAnsiTheme="majorBidi" w:cstheme="majorBidi"/>
          <w:sz w:val="24"/>
          <w:szCs w:val="24"/>
        </w:rPr>
        <w:t xml:space="preserve">application of </w:t>
      </w:r>
      <w:r w:rsidR="002C5C09" w:rsidRPr="00C9311C">
        <w:rPr>
          <w:rFonts w:asciiTheme="majorBidi" w:hAnsiTheme="majorBidi" w:cstheme="majorBidi"/>
          <w:i/>
          <w:sz w:val="24"/>
          <w:szCs w:val="24"/>
        </w:rPr>
        <w:t>Trichoderma</w:t>
      </w:r>
      <w:r w:rsidR="00B77848" w:rsidRPr="00C9311C">
        <w:rPr>
          <w:rFonts w:asciiTheme="majorBidi" w:hAnsiTheme="majorBidi" w:cstheme="majorBidi"/>
          <w:sz w:val="24"/>
          <w:szCs w:val="24"/>
        </w:rPr>
        <w:t xml:space="preserve"> species</w:t>
      </w:r>
      <w:r w:rsidR="00E8437A" w:rsidRPr="00C9311C">
        <w:rPr>
          <w:rFonts w:asciiTheme="majorBidi" w:hAnsiTheme="majorBidi" w:cstheme="majorBidi"/>
          <w:sz w:val="24"/>
          <w:szCs w:val="24"/>
        </w:rPr>
        <w:t xml:space="preserve"> </w:t>
      </w:r>
      <w:r w:rsidR="000829EC" w:rsidRPr="00C9311C">
        <w:rPr>
          <w:rFonts w:asciiTheme="majorBidi" w:hAnsiTheme="majorBidi" w:cstheme="majorBidi"/>
          <w:sz w:val="24"/>
          <w:szCs w:val="24"/>
        </w:rPr>
        <w:t>as seed treatments ha</w:t>
      </w:r>
      <w:r w:rsidR="007F1FB0" w:rsidRPr="00C9311C">
        <w:rPr>
          <w:rFonts w:asciiTheme="majorBidi" w:hAnsiTheme="majorBidi" w:cstheme="majorBidi"/>
          <w:sz w:val="24"/>
          <w:szCs w:val="24"/>
        </w:rPr>
        <w:t>ve</w:t>
      </w:r>
      <w:r w:rsidR="000829EC" w:rsidRPr="00C9311C">
        <w:rPr>
          <w:rFonts w:asciiTheme="majorBidi" w:hAnsiTheme="majorBidi" w:cstheme="majorBidi"/>
          <w:sz w:val="24"/>
          <w:szCs w:val="24"/>
        </w:rPr>
        <w:t xml:space="preserve"> </w:t>
      </w:r>
      <w:r w:rsidR="000829EC" w:rsidRPr="00C9311C">
        <w:rPr>
          <w:rFonts w:asciiTheme="majorBidi" w:hAnsiTheme="majorBidi" w:cstheme="majorBidi"/>
          <w:sz w:val="24"/>
          <w:szCs w:val="24"/>
        </w:rPr>
        <w:lastRenderedPageBreak/>
        <w:t xml:space="preserve">potential to trigger key mechanisms of systemically acquired resistance in </w:t>
      </w:r>
      <w:r w:rsidR="00B77848" w:rsidRPr="00C9311C">
        <w:rPr>
          <w:rFonts w:asciiTheme="majorBidi" w:hAnsiTheme="majorBidi" w:cstheme="majorBidi"/>
          <w:sz w:val="24"/>
          <w:szCs w:val="24"/>
        </w:rPr>
        <w:t>soybean</w:t>
      </w:r>
      <w:r w:rsidR="000829EC" w:rsidRPr="00C9311C">
        <w:rPr>
          <w:rFonts w:asciiTheme="majorBidi" w:hAnsiTheme="majorBidi" w:cstheme="majorBidi"/>
          <w:sz w:val="24"/>
          <w:szCs w:val="24"/>
        </w:rPr>
        <w:t>, and thereby enhance efficacy of disease management tactics.</w:t>
      </w:r>
    </w:p>
    <w:p w:rsidR="002D12D0" w:rsidRPr="00C9311C" w:rsidRDefault="00C60535" w:rsidP="00024F57">
      <w:pPr>
        <w:spacing w:after="0" w:line="360" w:lineRule="auto"/>
        <w:jc w:val="both"/>
        <w:rPr>
          <w:rFonts w:asciiTheme="majorBidi" w:hAnsiTheme="majorBidi" w:cstheme="majorBidi"/>
          <w:sz w:val="24"/>
          <w:szCs w:val="24"/>
        </w:rPr>
      </w:pPr>
      <w:r w:rsidRPr="00C9311C">
        <w:rPr>
          <w:rFonts w:asciiTheme="majorBidi" w:hAnsiTheme="majorBidi" w:cstheme="majorBidi"/>
          <w:b/>
          <w:bCs/>
          <w:sz w:val="24"/>
          <w:szCs w:val="24"/>
        </w:rPr>
        <w:t>Keywords:</w:t>
      </w:r>
      <w:r w:rsidR="00F24B9C" w:rsidRPr="00C9311C">
        <w:rPr>
          <w:rFonts w:asciiTheme="majorBidi" w:hAnsiTheme="majorBidi" w:cstheme="majorBidi"/>
          <w:b/>
          <w:bCs/>
          <w:sz w:val="24"/>
          <w:szCs w:val="24"/>
        </w:rPr>
        <w:t xml:space="preserve"> </w:t>
      </w:r>
      <w:r w:rsidRPr="00C9311C">
        <w:rPr>
          <w:rFonts w:asciiTheme="majorBidi" w:hAnsiTheme="majorBidi" w:cstheme="majorBidi"/>
          <w:i/>
          <w:sz w:val="24"/>
          <w:szCs w:val="24"/>
        </w:rPr>
        <w:t>Trichoderma</w:t>
      </w:r>
      <w:r w:rsidRPr="00C9311C">
        <w:rPr>
          <w:rFonts w:asciiTheme="majorBidi" w:hAnsiTheme="majorBidi" w:cstheme="majorBidi"/>
          <w:sz w:val="24"/>
          <w:szCs w:val="24"/>
        </w:rPr>
        <w:t>, Soybean, Seed ino</w:t>
      </w:r>
      <w:r w:rsidR="00BE46CE" w:rsidRPr="00C9311C">
        <w:rPr>
          <w:rFonts w:asciiTheme="majorBidi" w:hAnsiTheme="majorBidi" w:cstheme="majorBidi"/>
          <w:sz w:val="24"/>
          <w:szCs w:val="24"/>
        </w:rPr>
        <w:t>culation, Peroxidase, Phenolics</w:t>
      </w:r>
    </w:p>
    <w:p w:rsidR="002870C2" w:rsidRPr="00C9311C" w:rsidRDefault="00293746" w:rsidP="00024F57">
      <w:pPr>
        <w:spacing w:after="0" w:line="360" w:lineRule="auto"/>
        <w:rPr>
          <w:rFonts w:asciiTheme="majorBidi" w:hAnsiTheme="majorBidi" w:cstheme="majorBidi"/>
          <w:b/>
          <w:bCs/>
          <w:sz w:val="24"/>
          <w:szCs w:val="24"/>
        </w:rPr>
      </w:pPr>
      <w:r w:rsidRPr="00C9311C">
        <w:rPr>
          <w:rFonts w:asciiTheme="majorBidi" w:hAnsiTheme="majorBidi" w:cstheme="majorBidi"/>
          <w:b/>
          <w:bCs/>
          <w:sz w:val="24"/>
          <w:szCs w:val="24"/>
        </w:rPr>
        <w:t xml:space="preserve">1. </w:t>
      </w:r>
      <w:r w:rsidR="002870C2" w:rsidRPr="00C9311C">
        <w:rPr>
          <w:rFonts w:asciiTheme="majorBidi" w:hAnsiTheme="majorBidi" w:cstheme="majorBidi"/>
          <w:b/>
          <w:bCs/>
          <w:sz w:val="24"/>
          <w:szCs w:val="24"/>
        </w:rPr>
        <w:t>Introduction</w:t>
      </w:r>
    </w:p>
    <w:p w:rsidR="000272D5" w:rsidRPr="00C9311C" w:rsidRDefault="002870C2" w:rsidP="00653632">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Soybean (</w:t>
      </w:r>
      <w:r w:rsidRPr="00C9311C">
        <w:rPr>
          <w:rFonts w:asciiTheme="majorBidi" w:hAnsiTheme="majorBidi" w:cstheme="majorBidi"/>
          <w:i/>
          <w:iCs/>
          <w:sz w:val="24"/>
          <w:szCs w:val="24"/>
        </w:rPr>
        <w:t>Glycine max</w:t>
      </w:r>
      <w:r w:rsidRPr="00C9311C">
        <w:rPr>
          <w:rFonts w:asciiTheme="majorBidi" w:hAnsiTheme="majorBidi" w:cstheme="majorBidi"/>
          <w:sz w:val="24"/>
          <w:szCs w:val="24"/>
        </w:rPr>
        <w:t xml:space="preserve"> L.) is </w:t>
      </w:r>
      <w:r w:rsidR="00427375" w:rsidRPr="00C9311C">
        <w:rPr>
          <w:rFonts w:asciiTheme="majorBidi" w:hAnsiTheme="majorBidi" w:cstheme="majorBidi"/>
          <w:sz w:val="24"/>
          <w:szCs w:val="24"/>
        </w:rPr>
        <w:t>an</w:t>
      </w:r>
      <w:r w:rsidRPr="00C9311C">
        <w:rPr>
          <w:rFonts w:asciiTheme="majorBidi" w:hAnsiTheme="majorBidi" w:cstheme="majorBidi"/>
          <w:sz w:val="24"/>
          <w:szCs w:val="24"/>
        </w:rPr>
        <w:t xml:space="preserve"> important </w:t>
      </w:r>
      <w:r w:rsidR="00427375" w:rsidRPr="00C9311C">
        <w:rPr>
          <w:rFonts w:asciiTheme="majorBidi" w:hAnsiTheme="majorBidi" w:cstheme="majorBidi"/>
          <w:sz w:val="24"/>
          <w:szCs w:val="24"/>
        </w:rPr>
        <w:t xml:space="preserve">leguminous crop and </w:t>
      </w:r>
      <w:r w:rsidR="000C0097" w:rsidRPr="00C9311C">
        <w:rPr>
          <w:rFonts w:asciiTheme="majorBidi" w:hAnsiTheme="majorBidi" w:cstheme="majorBidi"/>
          <w:sz w:val="24"/>
          <w:szCs w:val="24"/>
        </w:rPr>
        <w:t>a major</w:t>
      </w:r>
      <w:r w:rsidR="00DF778E"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source of vegetable </w:t>
      </w:r>
      <w:r w:rsidR="002E2FAD" w:rsidRPr="00C9311C">
        <w:rPr>
          <w:rFonts w:asciiTheme="majorBidi" w:hAnsiTheme="majorBidi" w:cstheme="majorBidi"/>
          <w:sz w:val="24"/>
          <w:szCs w:val="24"/>
        </w:rPr>
        <w:t xml:space="preserve">oil and </w:t>
      </w:r>
      <w:r w:rsidRPr="00C9311C">
        <w:rPr>
          <w:rFonts w:asciiTheme="majorBidi" w:hAnsiTheme="majorBidi" w:cstheme="majorBidi"/>
          <w:sz w:val="24"/>
          <w:szCs w:val="24"/>
        </w:rPr>
        <w:t>protein</w:t>
      </w:r>
      <w:r w:rsidR="002E2FAD" w:rsidRPr="00C9311C">
        <w:rPr>
          <w:rFonts w:asciiTheme="majorBidi" w:hAnsiTheme="majorBidi" w:cstheme="majorBidi"/>
          <w:sz w:val="24"/>
          <w:szCs w:val="24"/>
        </w:rPr>
        <w:t>s</w:t>
      </w:r>
      <w:r w:rsidR="000C0097" w:rsidRPr="00C9311C">
        <w:rPr>
          <w:rFonts w:asciiTheme="majorBidi" w:hAnsiTheme="majorBidi" w:cstheme="majorBidi"/>
          <w:sz w:val="24"/>
          <w:szCs w:val="24"/>
        </w:rPr>
        <w:t xml:space="preserve"> worldwide</w:t>
      </w:r>
      <w:r w:rsidR="001A3FA6"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&lt;EndNote&gt;&lt;Cite&gt;&lt;Author&gt;Herridge&lt;/Author&gt;&lt;Year&gt;2008&lt;/Year&gt;&lt;RecNum&gt;11&lt;/RecNum&gt;&lt;DisplayText&gt;(Herridge, Peoples et al. 2008, Prévost, Bertrand et al. 2010)&lt;/DisplayText&gt;&lt;record&gt;&lt;rec-number&gt;11&lt;/rec-number&gt;&lt;foreign-keys&gt;&lt;key app="EN" db-id="xwf9ewdawaffepedaeuv5sae9x25pdxdrpf2" timestamp="1577404441"&gt;11&lt;/key&gt;&lt;/foreign-keys&gt;&lt;ref-type name="Journal Article"&gt;17&lt;/ref-type&gt;&lt;contributors&gt;&lt;authors&gt;&lt;author&gt;Herridge, David F&lt;/author&gt;&lt;author&gt;Peoples, Mark B&lt;/author&gt;&lt;author&gt;Boddey, Robert M %J Plant&lt;/author&gt;&lt;author&gt;soil&lt;/author&gt;&lt;/authors&gt;&lt;/contributors&gt;&lt;titles&gt;&lt;title&gt;Global inputs of biological nitrogen fixation in agricultural systems&lt;/title&gt;&lt;/titles&gt;&lt;pages&gt;1-18&lt;/pages&gt;&lt;volume&gt;311&lt;/volume&gt;&lt;number&gt;1-2&lt;/number&gt;&lt;dates&gt;&lt;year&gt;2008&lt;/year&gt;&lt;/dates&gt;&lt;isbn&gt;0032-079X&lt;/isbn&gt;&lt;urls&gt;&lt;/urls&gt;&lt;/record&gt;&lt;/Cite&gt;&lt;Cite&gt;&lt;Author&gt;Prévost&lt;/Author&gt;&lt;Year&gt;2010&lt;/Year&gt;&lt;RecNum&gt;12&lt;/RecNum&gt;&lt;record&gt;&lt;rec-number&gt;12&lt;/rec-number&gt;&lt;foreign-keys&gt;&lt;key app="EN" db-id="xwf9ewdawaffepedaeuv5sae9x25pdxdrpf2" timestamp="1577404509"&gt;12&lt;/key&gt;&lt;/foreign-keys&gt;&lt;ref-type name="Journal Article"&gt;17&lt;/ref-type&gt;&lt;contributors&gt;&lt;authors&gt;&lt;author&gt;Prévost, Danielle&lt;/author&gt;&lt;author&gt;Bertrand, Annick&lt;/author&gt;&lt;author&gt;Juge, Christine&lt;/author&gt;&lt;author&gt;Chalifour, François P %J Plant&lt;/author&gt;&lt;author&gt;Soil&lt;/author&gt;&lt;/authors&gt;&lt;/contributors&gt;&lt;titles&gt;&lt;title&gt;Elevated CO 2 induces differences in nodulation of soybean depending on bradyrhizobial strain and method of inoculation&lt;/title&gt;&lt;/titles&gt;&lt;pages&gt;115-127&lt;/pages&gt;&lt;volume&gt;331&lt;/volume&gt;&lt;number&gt;1-2&lt;/number&gt;&lt;dates&gt;&lt;year&gt;2010&lt;/year&gt;&lt;/dates&gt;&lt;isbn&gt;0032-079X&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w:t>
      </w:r>
      <w:r w:rsidR="00A6282E" w:rsidRPr="00C9311C">
        <w:rPr>
          <w:rFonts w:asciiTheme="majorBidi" w:hAnsiTheme="majorBidi" w:cstheme="majorBidi"/>
          <w:noProof/>
          <w:sz w:val="24"/>
          <w:szCs w:val="24"/>
        </w:rPr>
        <w:t>P</w:t>
      </w:r>
      <w:r w:rsidR="001A3FA6" w:rsidRPr="00C9311C">
        <w:rPr>
          <w:rFonts w:asciiTheme="majorBidi" w:hAnsiTheme="majorBidi" w:cstheme="majorBidi"/>
          <w:noProof/>
          <w:sz w:val="24"/>
          <w:szCs w:val="24"/>
        </w:rPr>
        <w:t>ARC, 201</w:t>
      </w:r>
      <w:r w:rsidR="00A6282E" w:rsidRPr="00C9311C">
        <w:rPr>
          <w:rFonts w:asciiTheme="majorBidi" w:hAnsiTheme="majorBidi" w:cstheme="majorBidi"/>
          <w:noProof/>
          <w:sz w:val="24"/>
          <w:szCs w:val="24"/>
        </w:rPr>
        <w:t>8</w:t>
      </w:r>
      <w:r w:rsidR="001A3FA6" w:rsidRPr="00C9311C">
        <w:rPr>
          <w:rFonts w:asciiTheme="majorBidi" w:hAnsiTheme="majorBidi" w:cstheme="majorBidi"/>
          <w:noProof/>
          <w:sz w:val="24"/>
          <w:szCs w:val="24"/>
        </w:rPr>
        <w:t>)</w:t>
      </w:r>
      <w:r w:rsidR="003F3BE9" w:rsidRPr="00C9311C">
        <w:rPr>
          <w:rFonts w:asciiTheme="majorBidi" w:hAnsiTheme="majorBidi" w:cstheme="majorBidi"/>
          <w:sz w:val="24"/>
          <w:szCs w:val="24"/>
        </w:rPr>
        <w:fldChar w:fldCharType="end"/>
      </w:r>
      <w:r w:rsidR="002E2FAD" w:rsidRPr="00C9311C">
        <w:rPr>
          <w:rFonts w:asciiTheme="majorBidi" w:hAnsiTheme="majorBidi" w:cstheme="majorBidi"/>
          <w:sz w:val="24"/>
          <w:szCs w:val="24"/>
        </w:rPr>
        <w:t>.</w:t>
      </w:r>
      <w:r w:rsidR="002F1286" w:rsidRPr="00C9311C">
        <w:rPr>
          <w:rFonts w:asciiTheme="majorBidi" w:hAnsiTheme="majorBidi" w:cstheme="majorBidi"/>
          <w:sz w:val="24"/>
          <w:szCs w:val="24"/>
        </w:rPr>
        <w:t xml:space="preserve"> Soybeans </w:t>
      </w:r>
      <w:r w:rsidR="00B35771" w:rsidRPr="00C9311C">
        <w:rPr>
          <w:rFonts w:asciiTheme="majorBidi" w:hAnsiTheme="majorBidi" w:cstheme="majorBidi"/>
          <w:sz w:val="24"/>
          <w:szCs w:val="24"/>
        </w:rPr>
        <w:t>are prone to</w:t>
      </w:r>
      <w:r w:rsidR="002F1286" w:rsidRPr="00C9311C">
        <w:rPr>
          <w:rFonts w:asciiTheme="majorBidi" w:hAnsiTheme="majorBidi" w:cstheme="majorBidi"/>
          <w:sz w:val="24"/>
          <w:szCs w:val="24"/>
        </w:rPr>
        <w:t xml:space="preserve"> many economically important fungal diseases </w:t>
      </w:r>
      <w:r w:rsidR="006216C4" w:rsidRPr="00C9311C">
        <w:rPr>
          <w:rFonts w:asciiTheme="majorBidi" w:hAnsiTheme="majorBidi" w:cstheme="majorBidi"/>
          <w:sz w:val="24"/>
          <w:szCs w:val="24"/>
        </w:rPr>
        <w:t xml:space="preserve">of which charcoal rot caused by </w:t>
      </w:r>
      <w:r w:rsidR="006216C4" w:rsidRPr="00C9311C">
        <w:rPr>
          <w:rFonts w:asciiTheme="majorBidi" w:hAnsiTheme="majorBidi" w:cstheme="majorBidi"/>
          <w:i/>
          <w:iCs/>
          <w:sz w:val="24"/>
          <w:szCs w:val="24"/>
        </w:rPr>
        <w:t>Macrophomina phaseolina</w:t>
      </w:r>
      <w:r w:rsidR="006216C4" w:rsidRPr="00C9311C">
        <w:rPr>
          <w:rFonts w:asciiTheme="majorBidi" w:hAnsiTheme="majorBidi" w:cstheme="majorBidi"/>
          <w:sz w:val="24"/>
          <w:szCs w:val="24"/>
        </w:rPr>
        <w:t xml:space="preserve"> is the major constraint causing </w:t>
      </w:r>
      <w:r w:rsidR="00653632" w:rsidRPr="00C9311C">
        <w:rPr>
          <w:rFonts w:asciiTheme="majorBidi" w:hAnsiTheme="majorBidi" w:cstheme="majorBidi"/>
          <w:sz w:val="24"/>
          <w:szCs w:val="24"/>
        </w:rPr>
        <w:t>colossal losses every year</w:t>
      </w:r>
      <w:r w:rsidR="006216C4" w:rsidRPr="00C9311C">
        <w:rPr>
          <w:rFonts w:asciiTheme="majorBidi" w:hAnsiTheme="majorBidi" w:cstheme="majorBidi"/>
          <w:sz w:val="24"/>
          <w:szCs w:val="24"/>
        </w:rPr>
        <w:t>. D</w:t>
      </w:r>
      <w:r w:rsidR="00761C92" w:rsidRPr="00C9311C">
        <w:rPr>
          <w:rFonts w:asciiTheme="majorBidi" w:hAnsiTheme="majorBidi" w:cstheme="majorBidi"/>
          <w:sz w:val="24"/>
          <w:szCs w:val="24"/>
        </w:rPr>
        <w:t xml:space="preserve">ifferent management methods such as </w:t>
      </w:r>
      <w:r w:rsidR="00F322DD" w:rsidRPr="00C9311C">
        <w:rPr>
          <w:rFonts w:asciiTheme="majorBidi" w:hAnsiTheme="majorBidi" w:cstheme="majorBidi"/>
          <w:sz w:val="24"/>
          <w:szCs w:val="24"/>
        </w:rPr>
        <w:t>physical, chemical (fungicides), regulatory,</w:t>
      </w:r>
      <w:r w:rsidR="0093279D" w:rsidRPr="00C9311C">
        <w:rPr>
          <w:rFonts w:asciiTheme="majorBidi" w:hAnsiTheme="majorBidi" w:cstheme="majorBidi"/>
          <w:sz w:val="24"/>
          <w:szCs w:val="24"/>
        </w:rPr>
        <w:t xml:space="preserve"> </w:t>
      </w:r>
      <w:r w:rsidR="00F322DD" w:rsidRPr="00C9311C">
        <w:rPr>
          <w:rFonts w:asciiTheme="majorBidi" w:hAnsiTheme="majorBidi" w:cstheme="majorBidi"/>
          <w:sz w:val="24"/>
          <w:szCs w:val="24"/>
        </w:rPr>
        <w:t xml:space="preserve">cultural </w:t>
      </w:r>
      <w:r w:rsidR="002F1286" w:rsidRPr="00C9311C">
        <w:rPr>
          <w:rFonts w:asciiTheme="majorBidi" w:hAnsiTheme="majorBidi" w:cstheme="majorBidi"/>
          <w:sz w:val="24"/>
          <w:szCs w:val="24"/>
        </w:rPr>
        <w:t xml:space="preserve">and biological have been </w:t>
      </w:r>
      <w:r w:rsidR="00F322DD" w:rsidRPr="00C9311C">
        <w:rPr>
          <w:rFonts w:asciiTheme="majorBidi" w:hAnsiTheme="majorBidi" w:cstheme="majorBidi"/>
          <w:sz w:val="24"/>
          <w:szCs w:val="24"/>
        </w:rPr>
        <w:t>used t</w:t>
      </w:r>
      <w:r w:rsidR="002F1286" w:rsidRPr="00C9311C">
        <w:rPr>
          <w:rFonts w:asciiTheme="majorBidi" w:hAnsiTheme="majorBidi" w:cstheme="majorBidi"/>
          <w:sz w:val="24"/>
          <w:szCs w:val="24"/>
        </w:rPr>
        <w:t xml:space="preserve">o </w:t>
      </w:r>
      <w:r w:rsidR="00F322DD" w:rsidRPr="00C9311C">
        <w:rPr>
          <w:rFonts w:asciiTheme="majorBidi" w:hAnsiTheme="majorBidi" w:cstheme="majorBidi"/>
          <w:sz w:val="24"/>
          <w:szCs w:val="24"/>
        </w:rPr>
        <w:t>eliminate</w:t>
      </w:r>
      <w:r w:rsidR="006216C4" w:rsidRPr="00C9311C">
        <w:rPr>
          <w:rFonts w:asciiTheme="majorBidi" w:hAnsiTheme="majorBidi" w:cstheme="majorBidi"/>
          <w:sz w:val="24"/>
          <w:szCs w:val="24"/>
        </w:rPr>
        <w:t xml:space="preserve"> the phytopathogenic fungus</w:t>
      </w:r>
      <w:r w:rsidR="002F1286" w:rsidRPr="00C9311C">
        <w:rPr>
          <w:rFonts w:asciiTheme="majorBidi" w:hAnsiTheme="majorBidi" w:cstheme="majorBidi"/>
          <w:sz w:val="24"/>
          <w:szCs w:val="24"/>
        </w:rPr>
        <w:t xml:space="preserve">. </w:t>
      </w:r>
      <w:r w:rsidR="00F322DD" w:rsidRPr="00C9311C">
        <w:rPr>
          <w:rFonts w:asciiTheme="majorBidi" w:hAnsiTheme="majorBidi" w:cstheme="majorBidi"/>
          <w:sz w:val="24"/>
          <w:szCs w:val="24"/>
        </w:rPr>
        <w:t>But these methods</w:t>
      </w:r>
      <w:r w:rsidR="002F1286" w:rsidRPr="00C9311C">
        <w:rPr>
          <w:rFonts w:asciiTheme="majorBidi" w:hAnsiTheme="majorBidi" w:cstheme="majorBidi"/>
          <w:sz w:val="24"/>
          <w:szCs w:val="24"/>
        </w:rPr>
        <w:t xml:space="preserve"> are </w:t>
      </w:r>
      <w:r w:rsidR="00F322DD" w:rsidRPr="00C9311C">
        <w:rPr>
          <w:rFonts w:asciiTheme="majorBidi" w:hAnsiTheme="majorBidi" w:cstheme="majorBidi"/>
          <w:sz w:val="24"/>
          <w:szCs w:val="24"/>
        </w:rPr>
        <w:t>helpful</w:t>
      </w:r>
      <w:r w:rsidR="002F1286" w:rsidRPr="00C9311C">
        <w:rPr>
          <w:rFonts w:asciiTheme="majorBidi" w:hAnsiTheme="majorBidi" w:cstheme="majorBidi"/>
          <w:sz w:val="24"/>
          <w:szCs w:val="24"/>
        </w:rPr>
        <w:t xml:space="preserve"> only when </w:t>
      </w:r>
      <w:r w:rsidR="00F322DD" w:rsidRPr="00C9311C">
        <w:rPr>
          <w:rFonts w:asciiTheme="majorBidi" w:hAnsiTheme="majorBidi" w:cstheme="majorBidi"/>
          <w:sz w:val="24"/>
          <w:szCs w:val="24"/>
        </w:rPr>
        <w:t>used</w:t>
      </w:r>
      <w:r w:rsidR="002F1286" w:rsidRPr="00C9311C">
        <w:rPr>
          <w:rFonts w:asciiTheme="majorBidi" w:hAnsiTheme="majorBidi" w:cstheme="majorBidi"/>
          <w:sz w:val="24"/>
          <w:szCs w:val="24"/>
        </w:rPr>
        <w:t xml:space="preserve"> well in advance as precautionary</w:t>
      </w:r>
      <w:r w:rsidR="008152F9" w:rsidRPr="00C9311C">
        <w:rPr>
          <w:rFonts w:asciiTheme="majorBidi" w:hAnsiTheme="majorBidi" w:cstheme="majorBidi"/>
          <w:sz w:val="24"/>
          <w:szCs w:val="24"/>
        </w:rPr>
        <w:t xml:space="preserve"> measures (</w:t>
      </w:r>
      <w:proofErr w:type="spellStart"/>
      <w:r w:rsidR="008152F9" w:rsidRPr="00C9311C">
        <w:rPr>
          <w:rFonts w:asciiTheme="majorBidi" w:hAnsiTheme="majorBidi" w:cstheme="majorBidi"/>
          <w:sz w:val="24"/>
          <w:szCs w:val="24"/>
        </w:rPr>
        <w:t>Ganeshamoorthi</w:t>
      </w:r>
      <w:proofErr w:type="spellEnd"/>
      <w:r w:rsidR="003F09D4" w:rsidRPr="00C9311C">
        <w:rPr>
          <w:rFonts w:asciiTheme="majorBidi" w:hAnsiTheme="majorBidi" w:cstheme="majorBidi"/>
          <w:sz w:val="24"/>
          <w:szCs w:val="24"/>
        </w:rPr>
        <w:t xml:space="preserve"> et al.</w:t>
      </w:r>
      <w:r w:rsidR="008152F9" w:rsidRPr="00C9311C">
        <w:rPr>
          <w:rFonts w:asciiTheme="majorBidi" w:hAnsiTheme="majorBidi" w:cstheme="majorBidi"/>
          <w:sz w:val="24"/>
          <w:szCs w:val="24"/>
        </w:rPr>
        <w:t xml:space="preserve"> 2010).</w:t>
      </w:r>
      <w:r w:rsidR="006F34D8" w:rsidRPr="00C9311C">
        <w:rPr>
          <w:rFonts w:asciiTheme="majorBidi" w:hAnsiTheme="majorBidi" w:cstheme="majorBidi"/>
          <w:sz w:val="24"/>
          <w:szCs w:val="24"/>
        </w:rPr>
        <w:t xml:space="preserve"> </w:t>
      </w:r>
      <w:r w:rsidR="00F322DD" w:rsidRPr="00C9311C">
        <w:rPr>
          <w:rFonts w:asciiTheme="majorBidi" w:hAnsiTheme="majorBidi" w:cstheme="majorBidi"/>
          <w:sz w:val="24"/>
          <w:szCs w:val="24"/>
        </w:rPr>
        <w:t xml:space="preserve">In addition, </w:t>
      </w:r>
      <w:r w:rsidR="002F1286" w:rsidRPr="00C9311C">
        <w:rPr>
          <w:rFonts w:asciiTheme="majorBidi" w:hAnsiTheme="majorBidi" w:cstheme="majorBidi"/>
          <w:sz w:val="24"/>
          <w:szCs w:val="24"/>
        </w:rPr>
        <w:t xml:space="preserve">conventional use of chemical fungicides for </w:t>
      </w:r>
      <w:r w:rsidR="002F1286" w:rsidRPr="00C9311C">
        <w:rPr>
          <w:rFonts w:asciiTheme="majorBidi" w:hAnsiTheme="majorBidi" w:cstheme="majorBidi"/>
          <w:i/>
          <w:iCs/>
          <w:sz w:val="24"/>
          <w:szCs w:val="24"/>
        </w:rPr>
        <w:t>M. phaseolina</w:t>
      </w:r>
      <w:r w:rsidR="002F1286" w:rsidRPr="00C9311C">
        <w:rPr>
          <w:rFonts w:asciiTheme="majorBidi" w:hAnsiTheme="majorBidi" w:cstheme="majorBidi"/>
          <w:sz w:val="24"/>
          <w:szCs w:val="24"/>
        </w:rPr>
        <w:t xml:space="preserve"> infections may be less </w:t>
      </w:r>
      <w:r w:rsidR="00A00652" w:rsidRPr="00C9311C">
        <w:rPr>
          <w:rFonts w:asciiTheme="majorBidi" w:hAnsiTheme="majorBidi" w:cstheme="majorBidi"/>
          <w:sz w:val="24"/>
          <w:szCs w:val="24"/>
        </w:rPr>
        <w:t>helpful</w:t>
      </w:r>
      <w:r w:rsidR="00417995" w:rsidRPr="00C9311C">
        <w:rPr>
          <w:rFonts w:asciiTheme="majorBidi" w:hAnsiTheme="majorBidi" w:cstheme="majorBidi"/>
          <w:sz w:val="24"/>
          <w:szCs w:val="24"/>
        </w:rPr>
        <w:t xml:space="preserve"> </w:t>
      </w:r>
      <w:r w:rsidR="00F322DD" w:rsidRPr="00C9311C">
        <w:rPr>
          <w:rFonts w:asciiTheme="majorBidi" w:hAnsiTheme="majorBidi" w:cstheme="majorBidi"/>
          <w:sz w:val="24"/>
          <w:szCs w:val="24"/>
        </w:rPr>
        <w:t xml:space="preserve">due to soil-borne nature of disease, </w:t>
      </w:r>
      <w:r w:rsidR="002F1286" w:rsidRPr="00C9311C">
        <w:rPr>
          <w:rFonts w:asciiTheme="majorBidi" w:hAnsiTheme="majorBidi" w:cstheme="majorBidi"/>
          <w:sz w:val="24"/>
          <w:szCs w:val="24"/>
        </w:rPr>
        <w:t>and</w:t>
      </w:r>
      <w:r w:rsidR="00F322DD" w:rsidRPr="00C9311C">
        <w:rPr>
          <w:rFonts w:asciiTheme="majorBidi" w:hAnsiTheme="majorBidi" w:cstheme="majorBidi"/>
          <w:sz w:val="24"/>
          <w:szCs w:val="24"/>
        </w:rPr>
        <w:t xml:space="preserve"> further</w:t>
      </w:r>
      <w:r w:rsidR="002F1286" w:rsidRPr="00C9311C">
        <w:rPr>
          <w:rFonts w:asciiTheme="majorBidi" w:hAnsiTheme="majorBidi" w:cstheme="majorBidi"/>
          <w:sz w:val="24"/>
          <w:szCs w:val="24"/>
        </w:rPr>
        <w:t xml:space="preserve"> may </w:t>
      </w:r>
      <w:r w:rsidR="00A00652" w:rsidRPr="00C9311C">
        <w:rPr>
          <w:rFonts w:asciiTheme="majorBidi" w:hAnsiTheme="majorBidi" w:cstheme="majorBidi"/>
          <w:sz w:val="24"/>
          <w:szCs w:val="24"/>
        </w:rPr>
        <w:t>interrupt</w:t>
      </w:r>
      <w:r w:rsidR="00E8437A" w:rsidRPr="00C9311C">
        <w:rPr>
          <w:rFonts w:asciiTheme="majorBidi" w:hAnsiTheme="majorBidi" w:cstheme="majorBidi"/>
          <w:sz w:val="24"/>
          <w:szCs w:val="24"/>
        </w:rPr>
        <w:t xml:space="preserve"> </w:t>
      </w:r>
      <w:r w:rsidR="00A00652" w:rsidRPr="00C9311C">
        <w:rPr>
          <w:rFonts w:asciiTheme="majorBidi" w:hAnsiTheme="majorBidi" w:cstheme="majorBidi"/>
          <w:sz w:val="24"/>
          <w:szCs w:val="24"/>
        </w:rPr>
        <w:t xml:space="preserve">the </w:t>
      </w:r>
      <w:r w:rsidR="002F1286" w:rsidRPr="00C9311C">
        <w:rPr>
          <w:rFonts w:asciiTheme="majorBidi" w:hAnsiTheme="majorBidi" w:cstheme="majorBidi"/>
          <w:sz w:val="24"/>
          <w:szCs w:val="24"/>
        </w:rPr>
        <w:t>balance of beneficial microbes in soil</w:t>
      </w:r>
      <w:r w:rsidR="00A00652" w:rsidRPr="00C9311C">
        <w:rPr>
          <w:rFonts w:asciiTheme="majorBidi" w:hAnsiTheme="majorBidi" w:cstheme="majorBidi"/>
          <w:sz w:val="24"/>
          <w:szCs w:val="24"/>
        </w:rPr>
        <w:t>s</w:t>
      </w:r>
      <w:r w:rsidR="008152F9" w:rsidRPr="00C9311C">
        <w:rPr>
          <w:rFonts w:asciiTheme="majorBidi" w:hAnsiTheme="majorBidi" w:cstheme="majorBidi"/>
          <w:sz w:val="24"/>
          <w:szCs w:val="24"/>
        </w:rPr>
        <w:t xml:space="preserve"> (Anis et al. 2010)</w:t>
      </w:r>
      <w:r w:rsidR="002F1286" w:rsidRPr="00C9311C">
        <w:rPr>
          <w:rFonts w:asciiTheme="majorBidi" w:hAnsiTheme="majorBidi" w:cstheme="majorBidi"/>
          <w:sz w:val="24"/>
          <w:szCs w:val="24"/>
        </w:rPr>
        <w:t xml:space="preserve">. </w:t>
      </w:r>
      <w:r w:rsidR="00A00652" w:rsidRPr="00C9311C">
        <w:rPr>
          <w:rFonts w:asciiTheme="majorBidi" w:hAnsiTheme="majorBidi" w:cstheme="majorBidi"/>
          <w:sz w:val="24"/>
          <w:szCs w:val="24"/>
        </w:rPr>
        <w:t>Furthermore, the uninterrupted application of chemical pesticides and fungicides may develop</w:t>
      </w:r>
      <w:r w:rsidR="00653632" w:rsidRPr="00C9311C">
        <w:rPr>
          <w:rFonts w:asciiTheme="majorBidi" w:hAnsiTheme="majorBidi" w:cstheme="majorBidi"/>
          <w:sz w:val="24"/>
          <w:szCs w:val="24"/>
        </w:rPr>
        <w:t xml:space="preserve"> resistance</w:t>
      </w:r>
      <w:r w:rsidR="00A00652" w:rsidRPr="00C9311C">
        <w:rPr>
          <w:rFonts w:asciiTheme="majorBidi" w:hAnsiTheme="majorBidi" w:cstheme="majorBidi"/>
          <w:sz w:val="24"/>
          <w:szCs w:val="24"/>
        </w:rPr>
        <w:t xml:space="preserve"> to strains and can cause harmful </w:t>
      </w:r>
      <w:r w:rsidR="00FF6161" w:rsidRPr="00C9311C">
        <w:rPr>
          <w:rFonts w:asciiTheme="majorBidi" w:hAnsiTheme="majorBidi" w:cstheme="majorBidi"/>
          <w:sz w:val="24"/>
          <w:szCs w:val="24"/>
        </w:rPr>
        <w:t xml:space="preserve">environmental </w:t>
      </w:r>
      <w:r w:rsidR="00A00652" w:rsidRPr="00C9311C">
        <w:rPr>
          <w:rFonts w:asciiTheme="majorBidi" w:hAnsiTheme="majorBidi" w:cstheme="majorBidi"/>
          <w:sz w:val="24"/>
          <w:szCs w:val="24"/>
        </w:rPr>
        <w:t>risks and health hazards</w:t>
      </w:r>
      <w:r w:rsidR="00FF6161" w:rsidRPr="00C9311C">
        <w:rPr>
          <w:rFonts w:asciiTheme="majorBidi" w:hAnsiTheme="majorBidi" w:cstheme="majorBidi"/>
          <w:sz w:val="24"/>
          <w:szCs w:val="24"/>
        </w:rPr>
        <w:t xml:space="preserve"> (</w:t>
      </w:r>
      <w:proofErr w:type="spellStart"/>
      <w:r w:rsidR="00FF6161" w:rsidRPr="00C9311C">
        <w:rPr>
          <w:rFonts w:asciiTheme="majorBidi" w:hAnsiTheme="majorBidi" w:cstheme="majorBidi"/>
          <w:sz w:val="24"/>
          <w:szCs w:val="24"/>
        </w:rPr>
        <w:t>Afouda</w:t>
      </w:r>
      <w:proofErr w:type="spellEnd"/>
      <w:r w:rsidR="00FF6161" w:rsidRPr="00C9311C">
        <w:rPr>
          <w:rFonts w:asciiTheme="majorBidi" w:hAnsiTheme="majorBidi" w:cstheme="majorBidi"/>
          <w:sz w:val="24"/>
          <w:szCs w:val="24"/>
        </w:rPr>
        <w:t xml:space="preserve"> et al. 2012). </w:t>
      </w:r>
      <w:r w:rsidR="00653632" w:rsidRPr="00C9311C">
        <w:rPr>
          <w:rFonts w:asciiTheme="majorBidi" w:hAnsiTheme="majorBidi" w:cstheme="majorBidi"/>
          <w:sz w:val="24"/>
          <w:szCs w:val="24"/>
        </w:rPr>
        <w:t>Moreover</w:t>
      </w:r>
      <w:r w:rsidR="002F1286" w:rsidRPr="00C9311C">
        <w:rPr>
          <w:rFonts w:asciiTheme="majorBidi" w:hAnsiTheme="majorBidi" w:cstheme="majorBidi"/>
          <w:sz w:val="24"/>
          <w:szCs w:val="24"/>
        </w:rPr>
        <w:t xml:space="preserve">, fungicides are </w:t>
      </w:r>
      <w:r w:rsidR="009263C4" w:rsidRPr="00C9311C">
        <w:rPr>
          <w:rFonts w:asciiTheme="majorBidi" w:hAnsiTheme="majorBidi" w:cstheme="majorBidi"/>
          <w:sz w:val="24"/>
          <w:szCs w:val="24"/>
        </w:rPr>
        <w:t xml:space="preserve">too </w:t>
      </w:r>
      <w:r w:rsidR="002F1286" w:rsidRPr="00C9311C">
        <w:rPr>
          <w:rFonts w:asciiTheme="majorBidi" w:hAnsiTheme="majorBidi" w:cstheme="majorBidi"/>
          <w:sz w:val="24"/>
          <w:szCs w:val="24"/>
        </w:rPr>
        <w:t>expensive and economically not a</w:t>
      </w:r>
      <w:r w:rsidR="008152F9" w:rsidRPr="00C9311C">
        <w:rPr>
          <w:rFonts w:asciiTheme="majorBidi" w:hAnsiTheme="majorBidi" w:cstheme="majorBidi"/>
          <w:sz w:val="24"/>
          <w:szCs w:val="24"/>
        </w:rPr>
        <w:t xml:space="preserve">ffordable </w:t>
      </w:r>
      <w:r w:rsidR="00653632" w:rsidRPr="00C9311C">
        <w:rPr>
          <w:rFonts w:asciiTheme="majorBidi" w:hAnsiTheme="majorBidi" w:cstheme="majorBidi"/>
          <w:sz w:val="24"/>
          <w:szCs w:val="24"/>
        </w:rPr>
        <w:t>by</w:t>
      </w:r>
      <w:r w:rsidR="008152F9" w:rsidRPr="00C9311C">
        <w:rPr>
          <w:rFonts w:asciiTheme="majorBidi" w:hAnsiTheme="majorBidi" w:cstheme="majorBidi"/>
          <w:sz w:val="24"/>
          <w:szCs w:val="24"/>
        </w:rPr>
        <w:t xml:space="preserve"> low-income farmers (</w:t>
      </w:r>
      <w:proofErr w:type="spellStart"/>
      <w:r w:rsidR="008152F9" w:rsidRPr="00C9311C">
        <w:rPr>
          <w:rFonts w:asciiTheme="majorBidi" w:hAnsiTheme="majorBidi" w:cstheme="majorBidi"/>
          <w:sz w:val="24"/>
          <w:szCs w:val="24"/>
        </w:rPr>
        <w:t>Aboshosha</w:t>
      </w:r>
      <w:proofErr w:type="spellEnd"/>
      <w:r w:rsidR="00FF6161" w:rsidRPr="00C9311C">
        <w:rPr>
          <w:rFonts w:asciiTheme="majorBidi" w:hAnsiTheme="majorBidi" w:cstheme="majorBidi"/>
          <w:sz w:val="24"/>
          <w:szCs w:val="24"/>
        </w:rPr>
        <w:t xml:space="preserve"> et al.</w:t>
      </w:r>
      <w:r w:rsidR="008152F9" w:rsidRPr="00C9311C">
        <w:rPr>
          <w:rFonts w:asciiTheme="majorBidi" w:hAnsiTheme="majorBidi" w:cstheme="majorBidi"/>
          <w:sz w:val="24"/>
          <w:szCs w:val="24"/>
        </w:rPr>
        <w:t xml:space="preserve"> 2007).</w:t>
      </w:r>
      <w:r w:rsidR="00E8437A" w:rsidRPr="00C9311C">
        <w:rPr>
          <w:rFonts w:asciiTheme="majorBidi" w:hAnsiTheme="majorBidi" w:cstheme="majorBidi"/>
          <w:sz w:val="24"/>
          <w:szCs w:val="24"/>
        </w:rPr>
        <w:t xml:space="preserve"> </w:t>
      </w:r>
      <w:r w:rsidR="00531A06" w:rsidRPr="00C9311C">
        <w:rPr>
          <w:rFonts w:asciiTheme="majorBidi" w:hAnsiTheme="majorBidi" w:cstheme="majorBidi"/>
          <w:sz w:val="24"/>
          <w:szCs w:val="24"/>
        </w:rPr>
        <w:t xml:space="preserve">Efforts to manage </w:t>
      </w:r>
      <w:r w:rsidR="00FF6161" w:rsidRPr="00C9311C">
        <w:rPr>
          <w:rFonts w:asciiTheme="majorBidi" w:hAnsiTheme="majorBidi" w:cstheme="majorBidi"/>
          <w:sz w:val="24"/>
          <w:szCs w:val="24"/>
        </w:rPr>
        <w:t>the disease</w:t>
      </w:r>
      <w:r w:rsidR="00531A06" w:rsidRPr="00C9311C">
        <w:rPr>
          <w:rFonts w:asciiTheme="majorBidi" w:hAnsiTheme="majorBidi" w:cstheme="majorBidi"/>
          <w:sz w:val="24"/>
          <w:szCs w:val="24"/>
        </w:rPr>
        <w:t xml:space="preserve"> in soybean through crop rotation has </w:t>
      </w:r>
      <w:r w:rsidR="00653632" w:rsidRPr="00C9311C">
        <w:rPr>
          <w:rFonts w:asciiTheme="majorBidi" w:hAnsiTheme="majorBidi" w:cstheme="majorBidi"/>
          <w:sz w:val="24"/>
          <w:szCs w:val="24"/>
        </w:rPr>
        <w:t xml:space="preserve">also </w:t>
      </w:r>
      <w:r w:rsidR="00531A06" w:rsidRPr="00C9311C">
        <w:rPr>
          <w:rFonts w:asciiTheme="majorBidi" w:hAnsiTheme="majorBidi" w:cstheme="majorBidi"/>
          <w:sz w:val="24"/>
          <w:szCs w:val="24"/>
        </w:rPr>
        <w:t>been suggested as means of control (</w:t>
      </w:r>
      <w:proofErr w:type="spellStart"/>
      <w:r w:rsidR="00531A06" w:rsidRPr="00C9311C">
        <w:rPr>
          <w:rFonts w:asciiTheme="majorBidi" w:hAnsiTheme="majorBidi" w:cstheme="majorBidi"/>
          <w:sz w:val="24"/>
          <w:szCs w:val="24"/>
        </w:rPr>
        <w:t>Mengistu</w:t>
      </w:r>
      <w:proofErr w:type="spellEnd"/>
      <w:r w:rsidR="00531A06" w:rsidRPr="00C9311C">
        <w:rPr>
          <w:rFonts w:asciiTheme="majorBidi" w:hAnsiTheme="majorBidi" w:cstheme="majorBidi"/>
          <w:sz w:val="24"/>
          <w:szCs w:val="24"/>
        </w:rPr>
        <w:t xml:space="preserve"> et al. 2007</w:t>
      </w:r>
      <w:r w:rsidR="00FF6161" w:rsidRPr="00C9311C">
        <w:rPr>
          <w:rFonts w:asciiTheme="majorBidi" w:hAnsiTheme="majorBidi" w:cstheme="majorBidi"/>
          <w:sz w:val="24"/>
          <w:szCs w:val="24"/>
        </w:rPr>
        <w:t>)</w:t>
      </w:r>
      <w:r w:rsidR="00531A06" w:rsidRPr="00C9311C">
        <w:rPr>
          <w:rFonts w:asciiTheme="majorBidi" w:hAnsiTheme="majorBidi" w:cstheme="majorBidi"/>
          <w:sz w:val="24"/>
          <w:szCs w:val="24"/>
        </w:rPr>
        <w:t xml:space="preserve"> but it</w:t>
      </w:r>
      <w:r w:rsidR="002F1286" w:rsidRPr="00C9311C">
        <w:rPr>
          <w:rFonts w:asciiTheme="majorBidi" w:hAnsiTheme="majorBidi" w:cstheme="majorBidi"/>
          <w:sz w:val="24"/>
          <w:szCs w:val="24"/>
        </w:rPr>
        <w:t xml:space="preserve"> may be inadequate for control of </w:t>
      </w:r>
      <w:r w:rsidR="004668D2" w:rsidRPr="00C9311C">
        <w:rPr>
          <w:rFonts w:asciiTheme="majorBidi" w:hAnsiTheme="majorBidi" w:cstheme="majorBidi"/>
          <w:sz w:val="24"/>
          <w:szCs w:val="24"/>
        </w:rPr>
        <w:t>soil borne</w:t>
      </w:r>
      <w:r w:rsidR="002F1286" w:rsidRPr="00C9311C">
        <w:rPr>
          <w:rFonts w:asciiTheme="majorBidi" w:hAnsiTheme="majorBidi" w:cstheme="majorBidi"/>
          <w:sz w:val="24"/>
          <w:szCs w:val="24"/>
        </w:rPr>
        <w:t xml:space="preserve"> fungal diseases with long-surviving pr</w:t>
      </w:r>
      <w:r w:rsidR="00531A06" w:rsidRPr="00C9311C">
        <w:rPr>
          <w:rFonts w:asciiTheme="majorBidi" w:hAnsiTheme="majorBidi" w:cstheme="majorBidi"/>
          <w:sz w:val="24"/>
          <w:szCs w:val="24"/>
        </w:rPr>
        <w:t>opagules (such as charcoal rot).</w:t>
      </w:r>
      <w:r w:rsidR="00653632" w:rsidRPr="00C9311C">
        <w:rPr>
          <w:rFonts w:asciiTheme="majorBidi" w:hAnsiTheme="majorBidi" w:cstheme="majorBidi"/>
          <w:sz w:val="24"/>
          <w:szCs w:val="24"/>
        </w:rPr>
        <w:t xml:space="preserve"> </w:t>
      </w:r>
      <w:r w:rsidR="00531A06" w:rsidRPr="00C9311C">
        <w:rPr>
          <w:rFonts w:asciiTheme="majorBidi" w:hAnsiTheme="majorBidi" w:cstheme="majorBidi"/>
          <w:sz w:val="24"/>
          <w:szCs w:val="24"/>
        </w:rPr>
        <w:t xml:space="preserve">Therefore, </w:t>
      </w:r>
      <w:r w:rsidR="002F1286" w:rsidRPr="00C9311C">
        <w:rPr>
          <w:rFonts w:asciiTheme="majorBidi" w:hAnsiTheme="majorBidi" w:cstheme="majorBidi"/>
          <w:sz w:val="24"/>
          <w:szCs w:val="24"/>
        </w:rPr>
        <w:t>alternative methods of disease control are needed</w:t>
      </w:r>
      <w:r w:rsidR="00FF6161" w:rsidRPr="00C9311C">
        <w:rPr>
          <w:rFonts w:asciiTheme="majorBidi" w:hAnsiTheme="majorBidi" w:cstheme="majorBidi"/>
          <w:sz w:val="24"/>
          <w:szCs w:val="24"/>
        </w:rPr>
        <w:t>.</w:t>
      </w:r>
      <w:r w:rsidR="00653632" w:rsidRPr="00C9311C">
        <w:rPr>
          <w:rFonts w:asciiTheme="majorBidi" w:hAnsiTheme="majorBidi" w:cstheme="majorBidi"/>
          <w:sz w:val="24"/>
          <w:szCs w:val="24"/>
        </w:rPr>
        <w:t xml:space="preserve"> </w:t>
      </w:r>
    </w:p>
    <w:p w:rsidR="00DD7150" w:rsidRPr="00C9311C" w:rsidRDefault="00314592" w:rsidP="00237A18">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 xml:space="preserve">During the past few decades, </w:t>
      </w:r>
      <w:r w:rsidR="00606979" w:rsidRPr="00C9311C">
        <w:rPr>
          <w:rFonts w:asciiTheme="majorBidi" w:hAnsiTheme="majorBidi" w:cstheme="majorBidi"/>
          <w:sz w:val="24"/>
          <w:szCs w:val="24"/>
        </w:rPr>
        <w:t>different</w:t>
      </w:r>
      <w:r w:rsidRPr="00C9311C">
        <w:rPr>
          <w:rFonts w:asciiTheme="majorBidi" w:hAnsiTheme="majorBidi" w:cstheme="majorBidi"/>
          <w:sz w:val="24"/>
          <w:szCs w:val="24"/>
        </w:rPr>
        <w:t xml:space="preserve"> </w:t>
      </w:r>
      <w:r w:rsidR="009A3959" w:rsidRPr="00C9311C">
        <w:rPr>
          <w:rFonts w:asciiTheme="majorBidi" w:hAnsiTheme="majorBidi" w:cstheme="majorBidi"/>
          <w:sz w:val="24"/>
          <w:szCs w:val="24"/>
        </w:rPr>
        <w:t>probable</w:t>
      </w:r>
      <w:r w:rsidRPr="00C9311C">
        <w:rPr>
          <w:rFonts w:asciiTheme="majorBidi" w:hAnsiTheme="majorBidi" w:cstheme="majorBidi"/>
          <w:sz w:val="24"/>
          <w:szCs w:val="24"/>
        </w:rPr>
        <w:t xml:space="preserve"> biocontrol </w:t>
      </w:r>
      <w:r w:rsidR="00606979" w:rsidRPr="00C9311C">
        <w:rPr>
          <w:rFonts w:asciiTheme="majorBidi" w:hAnsiTheme="majorBidi" w:cstheme="majorBidi"/>
          <w:sz w:val="24"/>
          <w:szCs w:val="24"/>
        </w:rPr>
        <w:t>agents</w:t>
      </w:r>
      <w:r w:rsidRPr="00C9311C">
        <w:rPr>
          <w:rFonts w:asciiTheme="majorBidi" w:hAnsiTheme="majorBidi" w:cstheme="majorBidi"/>
          <w:sz w:val="24"/>
          <w:szCs w:val="24"/>
        </w:rPr>
        <w:t xml:space="preserve"> have been </w:t>
      </w:r>
      <w:r w:rsidR="009A3959" w:rsidRPr="00C9311C">
        <w:rPr>
          <w:rFonts w:asciiTheme="majorBidi" w:hAnsiTheme="majorBidi" w:cstheme="majorBidi"/>
          <w:sz w:val="24"/>
          <w:szCs w:val="24"/>
        </w:rPr>
        <w:t>identified</w:t>
      </w:r>
      <w:r w:rsidRPr="00C9311C">
        <w:rPr>
          <w:rFonts w:asciiTheme="majorBidi" w:hAnsiTheme="majorBidi" w:cstheme="majorBidi"/>
          <w:sz w:val="24"/>
          <w:szCs w:val="24"/>
        </w:rPr>
        <w:t xml:space="preserve">, </w:t>
      </w:r>
      <w:r w:rsidR="000F2D59" w:rsidRPr="00C9311C">
        <w:rPr>
          <w:rFonts w:asciiTheme="majorBidi" w:hAnsiTheme="majorBidi" w:cstheme="majorBidi"/>
          <w:sz w:val="24"/>
          <w:szCs w:val="24"/>
        </w:rPr>
        <w:t>characterized</w:t>
      </w:r>
      <w:r w:rsidRPr="00C9311C">
        <w:rPr>
          <w:rFonts w:asciiTheme="majorBidi" w:hAnsiTheme="majorBidi" w:cstheme="majorBidi"/>
          <w:sz w:val="24"/>
          <w:szCs w:val="24"/>
        </w:rPr>
        <w:t xml:space="preserve"> and </w:t>
      </w:r>
      <w:r w:rsidR="000F2D59" w:rsidRPr="00C9311C">
        <w:rPr>
          <w:rFonts w:asciiTheme="majorBidi" w:hAnsiTheme="majorBidi" w:cstheme="majorBidi"/>
          <w:sz w:val="24"/>
          <w:szCs w:val="24"/>
        </w:rPr>
        <w:t>commercialized</w:t>
      </w:r>
      <w:r w:rsidR="00E77273" w:rsidRPr="00C9311C">
        <w:rPr>
          <w:rFonts w:asciiTheme="majorBidi" w:hAnsiTheme="majorBidi" w:cstheme="majorBidi"/>
          <w:sz w:val="24"/>
          <w:szCs w:val="24"/>
        </w:rPr>
        <w:t>. B</w:t>
      </w:r>
      <w:r w:rsidRPr="00C9311C">
        <w:rPr>
          <w:rFonts w:asciiTheme="majorBidi" w:hAnsiTheme="majorBidi" w:cstheme="majorBidi"/>
          <w:sz w:val="24"/>
          <w:szCs w:val="24"/>
        </w:rPr>
        <w:t xml:space="preserve">iocontrol </w:t>
      </w:r>
      <w:r w:rsidR="00761C92" w:rsidRPr="00C9311C">
        <w:rPr>
          <w:rFonts w:asciiTheme="majorBidi" w:hAnsiTheme="majorBidi" w:cstheme="majorBidi"/>
          <w:sz w:val="24"/>
          <w:szCs w:val="24"/>
        </w:rPr>
        <w:t>organisms have</w:t>
      </w:r>
      <w:r w:rsidRPr="00C9311C">
        <w:rPr>
          <w:rFonts w:asciiTheme="majorBidi" w:hAnsiTheme="majorBidi" w:cstheme="majorBidi"/>
          <w:sz w:val="24"/>
          <w:szCs w:val="24"/>
        </w:rPr>
        <w:t xml:space="preserve"> </w:t>
      </w:r>
      <w:r w:rsidR="009A3959" w:rsidRPr="00C9311C">
        <w:rPr>
          <w:rFonts w:asciiTheme="majorBidi" w:hAnsiTheme="majorBidi" w:cstheme="majorBidi"/>
          <w:sz w:val="24"/>
          <w:szCs w:val="24"/>
        </w:rPr>
        <w:t>gained</w:t>
      </w:r>
      <w:r w:rsidRPr="00C9311C">
        <w:rPr>
          <w:rFonts w:asciiTheme="majorBidi" w:hAnsiTheme="majorBidi" w:cstheme="majorBidi"/>
          <w:sz w:val="24"/>
          <w:szCs w:val="24"/>
        </w:rPr>
        <w:t xml:space="preserve"> more </w:t>
      </w:r>
      <w:r w:rsidR="00653632" w:rsidRPr="00C9311C">
        <w:rPr>
          <w:rFonts w:asciiTheme="majorBidi" w:hAnsiTheme="majorBidi" w:cstheme="majorBidi"/>
          <w:sz w:val="24"/>
          <w:szCs w:val="24"/>
        </w:rPr>
        <w:t>attention</w:t>
      </w:r>
      <w:r w:rsidR="00685F0F" w:rsidRPr="00C9311C">
        <w:rPr>
          <w:rFonts w:asciiTheme="majorBidi" w:hAnsiTheme="majorBidi" w:cstheme="majorBidi"/>
          <w:sz w:val="24"/>
          <w:szCs w:val="24"/>
        </w:rPr>
        <w:t xml:space="preserve"> </w:t>
      </w:r>
      <w:r w:rsidR="00602D46" w:rsidRPr="00C9311C">
        <w:rPr>
          <w:rFonts w:asciiTheme="majorBidi" w:hAnsiTheme="majorBidi" w:cstheme="majorBidi"/>
          <w:sz w:val="24"/>
          <w:szCs w:val="24"/>
        </w:rPr>
        <w:t>as component of integrated disease management programme</w:t>
      </w:r>
      <w:r w:rsidRPr="00C9311C">
        <w:rPr>
          <w:rFonts w:asciiTheme="majorBidi" w:hAnsiTheme="majorBidi" w:cstheme="majorBidi"/>
          <w:sz w:val="24"/>
          <w:szCs w:val="24"/>
        </w:rPr>
        <w:t xml:space="preserve"> </w:t>
      </w:r>
      <w:r w:rsidR="003D3BC5" w:rsidRPr="00C9311C">
        <w:rPr>
          <w:rFonts w:asciiTheme="majorBidi" w:hAnsiTheme="majorBidi" w:cstheme="majorBidi"/>
          <w:sz w:val="24"/>
          <w:szCs w:val="24"/>
        </w:rPr>
        <w:t>(</w:t>
      </w:r>
      <w:proofErr w:type="spellStart"/>
      <w:r w:rsidR="003D3BC5" w:rsidRPr="00C9311C">
        <w:rPr>
          <w:rFonts w:asciiTheme="majorBidi" w:hAnsiTheme="majorBidi" w:cstheme="majorBidi"/>
          <w:sz w:val="24"/>
          <w:szCs w:val="24"/>
        </w:rPr>
        <w:t>Shali</w:t>
      </w:r>
      <w:proofErr w:type="spellEnd"/>
      <w:r w:rsidR="003D3BC5" w:rsidRPr="00C9311C">
        <w:rPr>
          <w:rFonts w:asciiTheme="majorBidi" w:hAnsiTheme="majorBidi" w:cstheme="majorBidi"/>
          <w:sz w:val="24"/>
          <w:szCs w:val="24"/>
        </w:rPr>
        <w:t xml:space="preserve"> et al. 2010</w:t>
      </w:r>
      <w:r w:rsidR="00E77273" w:rsidRPr="00C9311C">
        <w:rPr>
          <w:rFonts w:asciiTheme="majorBidi" w:hAnsiTheme="majorBidi" w:cstheme="majorBidi"/>
          <w:noProof/>
          <w:sz w:val="24"/>
          <w:szCs w:val="24"/>
        </w:rPr>
        <w:t>; Ghasemi et al. 2010)</w:t>
      </w:r>
      <w:r w:rsidR="00E77273" w:rsidRPr="00C9311C">
        <w:rPr>
          <w:rFonts w:asciiTheme="majorBidi" w:hAnsiTheme="majorBidi" w:cstheme="majorBidi"/>
          <w:sz w:val="24"/>
          <w:szCs w:val="24"/>
        </w:rPr>
        <w:t xml:space="preserve"> It is</w:t>
      </w:r>
      <w:r w:rsidR="009A3959" w:rsidRPr="00C9311C">
        <w:rPr>
          <w:rFonts w:asciiTheme="majorBidi" w:hAnsiTheme="majorBidi" w:cstheme="majorBidi"/>
          <w:sz w:val="24"/>
          <w:szCs w:val="24"/>
        </w:rPr>
        <w:t xml:space="preserve"> </w:t>
      </w:r>
      <w:r w:rsidR="003673A2" w:rsidRPr="00C9311C">
        <w:rPr>
          <w:rFonts w:asciiTheme="majorBidi" w:hAnsiTheme="majorBidi" w:cstheme="majorBidi"/>
          <w:sz w:val="24"/>
          <w:szCs w:val="24"/>
        </w:rPr>
        <w:t xml:space="preserve">an effective </w:t>
      </w:r>
      <w:r w:rsidR="00287155" w:rsidRPr="00C9311C">
        <w:rPr>
          <w:rFonts w:asciiTheme="majorBidi" w:hAnsiTheme="majorBidi" w:cstheme="majorBidi"/>
          <w:sz w:val="24"/>
          <w:szCs w:val="24"/>
        </w:rPr>
        <w:t>way</w:t>
      </w:r>
      <w:r w:rsidR="009A3959" w:rsidRPr="00C9311C">
        <w:rPr>
          <w:rFonts w:asciiTheme="majorBidi" w:hAnsiTheme="majorBidi" w:cstheme="majorBidi"/>
          <w:sz w:val="24"/>
          <w:szCs w:val="24"/>
        </w:rPr>
        <w:t xml:space="preserve"> </w:t>
      </w:r>
      <w:r w:rsidR="007C7CB5" w:rsidRPr="00C9311C">
        <w:rPr>
          <w:rFonts w:asciiTheme="majorBidi" w:hAnsiTheme="majorBidi" w:cstheme="majorBidi"/>
          <w:sz w:val="24"/>
          <w:szCs w:val="24"/>
        </w:rPr>
        <w:t>to enhance</w:t>
      </w:r>
      <w:r w:rsidR="009A3959" w:rsidRPr="00C9311C">
        <w:rPr>
          <w:rFonts w:asciiTheme="majorBidi" w:hAnsiTheme="majorBidi" w:cstheme="majorBidi"/>
          <w:sz w:val="24"/>
          <w:szCs w:val="24"/>
        </w:rPr>
        <w:t xml:space="preserve"> </w:t>
      </w:r>
      <w:r w:rsidR="007C7CB5" w:rsidRPr="00C9311C">
        <w:rPr>
          <w:rFonts w:asciiTheme="majorBidi" w:hAnsiTheme="majorBidi" w:cstheme="majorBidi"/>
          <w:sz w:val="24"/>
          <w:szCs w:val="24"/>
        </w:rPr>
        <w:t xml:space="preserve">resistance in plants </w:t>
      </w:r>
      <w:r w:rsidR="00C73691" w:rsidRPr="00C9311C">
        <w:rPr>
          <w:rFonts w:asciiTheme="majorBidi" w:hAnsiTheme="majorBidi" w:cstheme="majorBidi"/>
          <w:sz w:val="24"/>
          <w:szCs w:val="24"/>
        </w:rPr>
        <w:t>against pathogens</w:t>
      </w:r>
      <w:r w:rsidR="00E77273" w:rsidRPr="00C9311C">
        <w:rPr>
          <w:rFonts w:asciiTheme="majorBidi" w:hAnsiTheme="majorBidi" w:cstheme="majorBidi"/>
          <w:sz w:val="24"/>
          <w:szCs w:val="24"/>
        </w:rPr>
        <w:t>,</w:t>
      </w:r>
      <w:r w:rsidR="003673A2" w:rsidRPr="00C9311C">
        <w:rPr>
          <w:rFonts w:asciiTheme="majorBidi" w:hAnsiTheme="majorBidi" w:cstheme="majorBidi"/>
          <w:sz w:val="24"/>
          <w:szCs w:val="24"/>
        </w:rPr>
        <w:t xml:space="preserve"> and this </w:t>
      </w:r>
      <w:r w:rsidR="00287155" w:rsidRPr="00C9311C">
        <w:rPr>
          <w:rFonts w:asciiTheme="majorBidi" w:hAnsiTheme="majorBidi" w:cstheme="majorBidi"/>
          <w:sz w:val="24"/>
          <w:szCs w:val="24"/>
        </w:rPr>
        <w:t>technique</w:t>
      </w:r>
      <w:r w:rsidR="003673A2" w:rsidRPr="00C9311C">
        <w:rPr>
          <w:rFonts w:asciiTheme="majorBidi" w:hAnsiTheme="majorBidi" w:cstheme="majorBidi"/>
          <w:sz w:val="24"/>
          <w:szCs w:val="24"/>
        </w:rPr>
        <w:t xml:space="preserve"> may play a </w:t>
      </w:r>
      <w:r w:rsidR="007C7CB5" w:rsidRPr="00C9311C">
        <w:rPr>
          <w:rFonts w:asciiTheme="majorBidi" w:hAnsiTheme="majorBidi" w:cstheme="majorBidi"/>
          <w:sz w:val="24"/>
          <w:szCs w:val="24"/>
        </w:rPr>
        <w:t xml:space="preserve">significant </w:t>
      </w:r>
      <w:r w:rsidR="00E77273" w:rsidRPr="00C9311C">
        <w:rPr>
          <w:rFonts w:asciiTheme="majorBidi" w:hAnsiTheme="majorBidi" w:cstheme="majorBidi"/>
          <w:sz w:val="24"/>
          <w:szCs w:val="24"/>
        </w:rPr>
        <w:t>role</w:t>
      </w:r>
      <w:r w:rsidR="003673A2" w:rsidRPr="00C9311C">
        <w:rPr>
          <w:rFonts w:asciiTheme="majorBidi" w:hAnsiTheme="majorBidi" w:cstheme="majorBidi"/>
          <w:sz w:val="24"/>
          <w:szCs w:val="24"/>
        </w:rPr>
        <w:t xml:space="preserve"> in </w:t>
      </w:r>
      <w:r w:rsidR="00851121" w:rsidRPr="00C9311C">
        <w:rPr>
          <w:rFonts w:asciiTheme="majorBidi" w:hAnsiTheme="majorBidi" w:cstheme="majorBidi"/>
          <w:sz w:val="24"/>
          <w:szCs w:val="24"/>
        </w:rPr>
        <w:t>sustainability of agricultural</w:t>
      </w:r>
      <w:r w:rsidR="003673A2" w:rsidRPr="00C9311C">
        <w:rPr>
          <w:rFonts w:asciiTheme="majorBidi" w:hAnsiTheme="majorBidi" w:cstheme="majorBidi"/>
          <w:sz w:val="24"/>
          <w:szCs w:val="24"/>
        </w:rPr>
        <w:t xml:space="preserve"> system.</w:t>
      </w:r>
      <w:r w:rsidR="009A3959" w:rsidRPr="00C9311C">
        <w:rPr>
          <w:rFonts w:asciiTheme="majorBidi" w:hAnsiTheme="majorBidi" w:cstheme="majorBidi"/>
          <w:sz w:val="24"/>
          <w:szCs w:val="24"/>
        </w:rPr>
        <w:t xml:space="preserve"> B</w:t>
      </w:r>
      <w:r w:rsidR="003D3BC5" w:rsidRPr="00C9311C">
        <w:rPr>
          <w:rFonts w:asciiTheme="majorBidi" w:hAnsiTheme="majorBidi" w:cstheme="majorBidi"/>
          <w:sz w:val="24"/>
          <w:szCs w:val="24"/>
        </w:rPr>
        <w:t xml:space="preserve">iocontrol </w:t>
      </w:r>
      <w:r w:rsidR="008C26CD" w:rsidRPr="00C9311C">
        <w:rPr>
          <w:rFonts w:asciiTheme="majorBidi" w:hAnsiTheme="majorBidi" w:cstheme="majorBidi"/>
          <w:sz w:val="24"/>
          <w:szCs w:val="24"/>
        </w:rPr>
        <w:t>organisms</w:t>
      </w:r>
      <w:r w:rsidR="003D3BC5" w:rsidRPr="00C9311C">
        <w:rPr>
          <w:rFonts w:asciiTheme="majorBidi" w:hAnsiTheme="majorBidi" w:cstheme="majorBidi"/>
          <w:sz w:val="24"/>
          <w:szCs w:val="24"/>
        </w:rPr>
        <w:t xml:space="preserve"> are </w:t>
      </w:r>
      <w:r w:rsidR="008C26CD" w:rsidRPr="00C9311C">
        <w:rPr>
          <w:rFonts w:asciiTheme="majorBidi" w:hAnsiTheme="majorBidi" w:cstheme="majorBidi"/>
          <w:sz w:val="24"/>
          <w:szCs w:val="24"/>
        </w:rPr>
        <w:t>helpful</w:t>
      </w:r>
      <w:r w:rsidR="003D3BC5" w:rsidRPr="00C9311C">
        <w:rPr>
          <w:rFonts w:asciiTheme="majorBidi" w:hAnsiTheme="majorBidi" w:cstheme="majorBidi"/>
          <w:sz w:val="24"/>
          <w:szCs w:val="24"/>
        </w:rPr>
        <w:t xml:space="preserve"> against seed </w:t>
      </w:r>
      <w:r w:rsidR="009A3959" w:rsidRPr="00C9311C">
        <w:rPr>
          <w:rFonts w:asciiTheme="majorBidi" w:hAnsiTheme="majorBidi" w:cstheme="majorBidi"/>
          <w:sz w:val="24"/>
          <w:szCs w:val="24"/>
        </w:rPr>
        <w:t xml:space="preserve">and soil </w:t>
      </w:r>
      <w:r w:rsidR="00237A18" w:rsidRPr="00C9311C">
        <w:rPr>
          <w:rFonts w:asciiTheme="majorBidi" w:hAnsiTheme="majorBidi" w:cstheme="majorBidi"/>
          <w:sz w:val="24"/>
          <w:szCs w:val="24"/>
        </w:rPr>
        <w:t xml:space="preserve">borne </w:t>
      </w:r>
      <w:r w:rsidR="003D3BC5" w:rsidRPr="00C9311C">
        <w:rPr>
          <w:rFonts w:asciiTheme="majorBidi" w:hAnsiTheme="majorBidi" w:cstheme="majorBidi"/>
          <w:sz w:val="24"/>
          <w:szCs w:val="24"/>
        </w:rPr>
        <w:t xml:space="preserve">fungal diseases of </w:t>
      </w:r>
      <w:r w:rsidR="008C26CD" w:rsidRPr="00C9311C">
        <w:rPr>
          <w:rFonts w:asciiTheme="majorBidi" w:hAnsiTheme="majorBidi" w:cstheme="majorBidi"/>
          <w:sz w:val="24"/>
          <w:szCs w:val="24"/>
        </w:rPr>
        <w:t>several</w:t>
      </w:r>
      <w:r w:rsidR="003D3BC5" w:rsidRPr="00C9311C">
        <w:rPr>
          <w:rFonts w:asciiTheme="majorBidi" w:hAnsiTheme="majorBidi" w:cstheme="majorBidi"/>
          <w:sz w:val="24"/>
          <w:szCs w:val="24"/>
        </w:rPr>
        <w:t xml:space="preserve"> crop</w:t>
      </w:r>
      <w:r w:rsidR="008C26CD" w:rsidRPr="00C9311C">
        <w:rPr>
          <w:rFonts w:asciiTheme="majorBidi" w:hAnsiTheme="majorBidi" w:cstheme="majorBidi"/>
          <w:sz w:val="24"/>
          <w:szCs w:val="24"/>
        </w:rPr>
        <w:t>s</w:t>
      </w:r>
      <w:r w:rsidR="003D3BC5" w:rsidRPr="00C9311C">
        <w:rPr>
          <w:rFonts w:asciiTheme="majorBidi" w:hAnsiTheme="majorBidi" w:cstheme="majorBidi"/>
          <w:sz w:val="24"/>
          <w:szCs w:val="24"/>
        </w:rPr>
        <w:t xml:space="preserve"> (</w:t>
      </w:r>
      <w:proofErr w:type="spellStart"/>
      <w:r w:rsidR="003D3BC5" w:rsidRPr="00C9311C">
        <w:rPr>
          <w:rFonts w:asciiTheme="majorBidi" w:hAnsiTheme="majorBidi" w:cstheme="majorBidi"/>
          <w:sz w:val="24"/>
          <w:szCs w:val="24"/>
        </w:rPr>
        <w:t>Kubicek</w:t>
      </w:r>
      <w:proofErr w:type="spellEnd"/>
      <w:r w:rsidR="003D3BC5" w:rsidRPr="00C9311C">
        <w:rPr>
          <w:rFonts w:asciiTheme="majorBidi" w:hAnsiTheme="majorBidi" w:cstheme="majorBidi"/>
          <w:sz w:val="24"/>
          <w:szCs w:val="24"/>
        </w:rPr>
        <w:t xml:space="preserve"> et al. 2001). </w:t>
      </w:r>
      <w:r w:rsidR="00D81964" w:rsidRPr="00C9311C">
        <w:rPr>
          <w:rFonts w:asciiTheme="majorBidi" w:hAnsiTheme="majorBidi" w:cstheme="majorBidi"/>
          <w:sz w:val="24"/>
          <w:szCs w:val="24"/>
        </w:rPr>
        <w:t xml:space="preserve">The fungus </w:t>
      </w:r>
      <w:r w:rsidR="00D865CE" w:rsidRPr="00C9311C">
        <w:rPr>
          <w:rFonts w:asciiTheme="majorBidi" w:hAnsiTheme="majorBidi" w:cstheme="majorBidi"/>
          <w:i/>
          <w:iCs/>
          <w:sz w:val="24"/>
          <w:szCs w:val="24"/>
        </w:rPr>
        <w:t>Trichoderma harzianum</w:t>
      </w:r>
      <w:r w:rsidR="009A3959" w:rsidRPr="00C9311C">
        <w:rPr>
          <w:rFonts w:asciiTheme="majorBidi" w:hAnsiTheme="majorBidi" w:cstheme="majorBidi"/>
          <w:i/>
          <w:iCs/>
          <w:sz w:val="24"/>
          <w:szCs w:val="24"/>
        </w:rPr>
        <w:t xml:space="preserve"> </w:t>
      </w:r>
      <w:r w:rsidR="00D865CE" w:rsidRPr="00C9311C">
        <w:rPr>
          <w:rFonts w:asciiTheme="majorBidi" w:hAnsiTheme="majorBidi" w:cstheme="majorBidi"/>
          <w:sz w:val="24"/>
          <w:szCs w:val="24"/>
        </w:rPr>
        <w:t xml:space="preserve">has been </w:t>
      </w:r>
      <w:r w:rsidR="002D12D0" w:rsidRPr="00C9311C">
        <w:rPr>
          <w:rFonts w:asciiTheme="majorBidi" w:hAnsiTheme="majorBidi" w:cstheme="majorBidi"/>
          <w:sz w:val="24"/>
          <w:szCs w:val="24"/>
        </w:rPr>
        <w:t>documented</w:t>
      </w:r>
      <w:r w:rsidR="009A3959" w:rsidRPr="00C9311C">
        <w:rPr>
          <w:rFonts w:asciiTheme="majorBidi" w:hAnsiTheme="majorBidi" w:cstheme="majorBidi"/>
          <w:sz w:val="24"/>
          <w:szCs w:val="24"/>
        </w:rPr>
        <w:t xml:space="preserve"> </w:t>
      </w:r>
      <w:r w:rsidR="00D865CE" w:rsidRPr="00C9311C">
        <w:rPr>
          <w:rFonts w:asciiTheme="majorBidi" w:hAnsiTheme="majorBidi" w:cstheme="majorBidi"/>
          <w:sz w:val="24"/>
          <w:szCs w:val="24"/>
        </w:rPr>
        <w:t>to</w:t>
      </w:r>
      <w:r w:rsidR="000F2D59" w:rsidRPr="00C9311C">
        <w:rPr>
          <w:rFonts w:asciiTheme="majorBidi" w:hAnsiTheme="majorBidi" w:cstheme="majorBidi"/>
          <w:sz w:val="24"/>
          <w:szCs w:val="24"/>
        </w:rPr>
        <w:t xml:space="preserve"> suppress</w:t>
      </w:r>
      <w:r w:rsidR="009A3959" w:rsidRPr="00C9311C">
        <w:rPr>
          <w:rFonts w:asciiTheme="majorBidi" w:hAnsiTheme="majorBidi" w:cstheme="majorBidi"/>
          <w:sz w:val="24"/>
          <w:szCs w:val="24"/>
        </w:rPr>
        <w:t xml:space="preserve"> </w:t>
      </w:r>
      <w:r w:rsidR="00D81964" w:rsidRPr="00C9311C">
        <w:rPr>
          <w:rFonts w:asciiTheme="majorBidi" w:hAnsiTheme="majorBidi" w:cstheme="majorBidi"/>
          <w:sz w:val="24"/>
          <w:szCs w:val="24"/>
        </w:rPr>
        <w:t>many</w:t>
      </w:r>
      <w:r w:rsidR="00000640" w:rsidRPr="00C9311C">
        <w:rPr>
          <w:rFonts w:asciiTheme="majorBidi" w:hAnsiTheme="majorBidi" w:cstheme="majorBidi"/>
          <w:sz w:val="24"/>
          <w:szCs w:val="24"/>
        </w:rPr>
        <w:t xml:space="preserve"> soil borne fungal pathogens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&lt;EndNote&gt;&lt;Cite&gt;&lt;Author&gt;Ziedan&lt;/Author&gt;&lt;Year&gt;2005&lt;/Year&gt;&lt;RecNum&gt;24&lt;/RecNum&gt;&lt;DisplayText&gt;(Ziedan, Moataza et al. 2005)&lt;/DisplayText&gt;&lt;record&gt;&lt;rec-number&gt;24&lt;/rec-number&gt;&lt;foreign-keys&gt;&lt;key app="EN" db-id="xwf9ewdawaffepedaeuv5sae9x25pdxdrpf2" timestamp="1577405759"&gt;24&lt;/key&gt;&lt;/foreign-keys&gt;&lt;ref-type name="Journal Article"&gt;17&lt;/ref-type&gt;&lt;contributors&gt;&lt;authors&gt;&lt;author&gt;Ziedan, EH&lt;/author&gt;&lt;author&gt;Moataza, MS&lt;/author&gt;&lt;author&gt;Eman, SF %J African Journal of Mycology&lt;/author&gt;&lt;author&gt;Biotechnology&lt;/author&gt;&lt;/authors&gt;&lt;/contributors&gt;&lt;titles&gt;&lt;title&gt;Biological control of grapevine root-rot by antagonistic microorganisms&lt;/title&gt;&lt;/titles&gt;&lt;pages&gt;19-36&lt;/pages&gt;&lt;volume&gt;13&lt;/volume&gt;&lt;number&gt;3&lt;/number&gt;&lt;dates&gt;&lt;year&gt;2005&lt;/year&gt;&lt;/dates&gt;&lt;isbn&gt;1110-5879&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(Ziedan</w:t>
      </w:r>
      <w:r w:rsidR="000F2D59" w:rsidRPr="00C9311C">
        <w:rPr>
          <w:rFonts w:asciiTheme="majorBidi" w:hAnsiTheme="majorBidi" w:cstheme="majorBidi"/>
          <w:noProof/>
          <w:sz w:val="24"/>
          <w:szCs w:val="24"/>
        </w:rPr>
        <w:t xml:space="preserve"> et al. 2005;</w:t>
      </w:r>
      <w:r w:rsidR="00E74F05" w:rsidRPr="00C9311C">
        <w:rPr>
          <w:rFonts w:asciiTheme="majorBidi" w:hAnsiTheme="majorBidi" w:cstheme="majorBidi"/>
          <w:noProof/>
          <w:sz w:val="24"/>
          <w:szCs w:val="24"/>
        </w:rPr>
        <w:t xml:space="preserve"> Moataza et al. 2005)</w:t>
      </w:r>
      <w:r w:rsidR="003F3BE9" w:rsidRPr="00C9311C">
        <w:rPr>
          <w:rFonts w:asciiTheme="majorBidi" w:hAnsiTheme="majorBidi" w:cstheme="majorBidi"/>
          <w:sz w:val="24"/>
          <w:szCs w:val="24"/>
        </w:rPr>
        <w:fldChar w:fldCharType="end"/>
      </w:r>
      <w:r w:rsidR="00000640"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&lt;EndNote&gt;&lt;Cite&gt;&lt;Author&gt;Aly&lt;/Author&gt;&lt;Year&gt;2007&lt;/Year&gt;&lt;RecNum&gt;25&lt;/RecNum&gt;&lt;DisplayText&gt;(Aly, Abdel-Sattar et al. 2007)&lt;/DisplayText&gt;&lt;record&gt;&lt;rec-number&gt;25&lt;/rec-number&gt;&lt;foreign-keys&gt;&lt;key app="EN" db-id="xwf9ewdawaffepedaeuv5sae9x25pdxdrpf2" timestamp="1577405826"&gt;25&lt;/key&gt;&lt;/foreign-keys&gt;&lt;ref-type name="Journal Article"&gt;17&lt;/ref-type&gt;&lt;contributors&gt;&lt;authors&gt;&lt;author&gt;Aly, Aly A&lt;/author&gt;&lt;author&gt;Abdel-Sattar, Mohamed A&lt;/author&gt;&lt;author&gt;Omar, Moawad R&lt;/author&gt;&lt;author&gt;Abd-Elsalam, Kamel A %J Journal of Plant Protection Research&lt;/author&gt;&lt;/authors&gt;&lt;/contributors&gt;&lt;titles&gt;&lt;title&gt;DIFFERENTIAL ANTAGONISM OF TRICHODERMA SP. AGAINST MACROPHOMINA PHASEOLINA&lt;/title&gt;&lt;/titles&gt;&lt;volume&gt;47&lt;/volume&gt;&lt;number&gt;2&lt;/number&gt;&lt;dates&gt;&lt;year&gt;2007&lt;/year&gt;&lt;/dates&gt;&lt;isbn&gt;1427-4345&lt;/isbn&gt;&lt;urls&gt;&lt;/urls&gt;&lt;/record&gt;&lt;/Cite&gt;&lt;/EndNote&gt;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 xml:space="preserve">Alyet al. </w:t>
      </w:r>
      <w:r w:rsidR="004907BE" w:rsidRPr="00C9311C">
        <w:rPr>
          <w:rFonts w:asciiTheme="majorBidi" w:hAnsiTheme="majorBidi" w:cstheme="majorBidi"/>
          <w:noProof/>
          <w:sz w:val="24"/>
          <w:szCs w:val="24"/>
        </w:rPr>
        <w:t>(</w:t>
      </w:r>
      <w:r w:rsidR="00E74F05" w:rsidRPr="00C9311C">
        <w:rPr>
          <w:rFonts w:asciiTheme="majorBidi" w:hAnsiTheme="majorBidi" w:cstheme="majorBidi"/>
          <w:noProof/>
          <w:sz w:val="24"/>
          <w:szCs w:val="24"/>
        </w:rPr>
        <w:t>2007)</w:t>
      </w:r>
      <w:r w:rsidR="003F3BE9" w:rsidRPr="00C9311C">
        <w:rPr>
          <w:rFonts w:asciiTheme="majorBidi" w:hAnsiTheme="majorBidi" w:cstheme="majorBidi"/>
          <w:sz w:val="24"/>
          <w:szCs w:val="24"/>
        </w:rPr>
        <w:fldChar w:fldCharType="end"/>
      </w:r>
      <w:r w:rsidR="00E8437A" w:rsidRPr="00C9311C">
        <w:rPr>
          <w:rFonts w:asciiTheme="majorBidi" w:hAnsiTheme="majorBidi" w:cstheme="majorBidi"/>
          <w:sz w:val="24"/>
          <w:szCs w:val="24"/>
        </w:rPr>
        <w:t xml:space="preserve"> </w:t>
      </w:r>
      <w:r w:rsidR="00D1750F" w:rsidRPr="00C9311C">
        <w:rPr>
          <w:rFonts w:asciiTheme="majorBidi" w:hAnsiTheme="majorBidi" w:cstheme="majorBidi"/>
          <w:sz w:val="24"/>
          <w:szCs w:val="24"/>
        </w:rPr>
        <w:t>enlisted</w:t>
      </w:r>
      <w:r w:rsidR="00911989" w:rsidRPr="00C9311C">
        <w:rPr>
          <w:rFonts w:asciiTheme="majorBidi" w:hAnsiTheme="majorBidi" w:cstheme="majorBidi"/>
          <w:sz w:val="24"/>
          <w:szCs w:val="24"/>
        </w:rPr>
        <w:t xml:space="preserve"> different antagonists</w:t>
      </w:r>
      <w:r w:rsidR="00000640" w:rsidRPr="00C9311C">
        <w:rPr>
          <w:rFonts w:asciiTheme="majorBidi" w:hAnsiTheme="majorBidi" w:cstheme="majorBidi"/>
          <w:sz w:val="24"/>
          <w:szCs w:val="24"/>
        </w:rPr>
        <w:t xml:space="preserve"> of </w:t>
      </w:r>
      <w:r w:rsidR="00000640" w:rsidRPr="00C9311C">
        <w:rPr>
          <w:rFonts w:asciiTheme="majorBidi" w:hAnsiTheme="majorBidi" w:cstheme="majorBidi"/>
          <w:i/>
          <w:iCs/>
          <w:sz w:val="24"/>
          <w:szCs w:val="24"/>
        </w:rPr>
        <w:t xml:space="preserve">Trichoderma </w:t>
      </w:r>
      <w:r w:rsidR="00000640" w:rsidRPr="00C9311C">
        <w:rPr>
          <w:rFonts w:asciiTheme="majorBidi" w:hAnsiTheme="majorBidi" w:cstheme="majorBidi"/>
          <w:iCs/>
          <w:sz w:val="24"/>
          <w:szCs w:val="24"/>
        </w:rPr>
        <w:t>sp</w:t>
      </w:r>
      <w:r w:rsidR="00000640" w:rsidRPr="00C9311C">
        <w:rPr>
          <w:rFonts w:asciiTheme="majorBidi" w:hAnsiTheme="majorBidi" w:cstheme="majorBidi"/>
          <w:sz w:val="24"/>
          <w:szCs w:val="24"/>
        </w:rPr>
        <w:t xml:space="preserve">. against </w:t>
      </w:r>
      <w:r w:rsidR="00000640" w:rsidRPr="00C9311C">
        <w:rPr>
          <w:rFonts w:asciiTheme="majorBidi" w:hAnsiTheme="majorBidi" w:cstheme="majorBidi"/>
          <w:i/>
          <w:iCs/>
          <w:sz w:val="24"/>
          <w:szCs w:val="24"/>
        </w:rPr>
        <w:t>M. phaseolina</w:t>
      </w:r>
      <w:r w:rsidR="000F5119" w:rsidRPr="00C9311C">
        <w:rPr>
          <w:rFonts w:asciiTheme="majorBidi" w:hAnsiTheme="majorBidi" w:cstheme="majorBidi"/>
          <w:sz w:val="24"/>
          <w:szCs w:val="24"/>
        </w:rPr>
        <w:t>.</w:t>
      </w:r>
      <w:r w:rsidR="009A3959" w:rsidRPr="00C9311C">
        <w:rPr>
          <w:rFonts w:asciiTheme="majorBidi" w:hAnsiTheme="majorBidi" w:cstheme="majorBidi"/>
          <w:sz w:val="24"/>
          <w:szCs w:val="24"/>
        </w:rPr>
        <w:t xml:space="preserve"> </w:t>
      </w:r>
      <w:proofErr w:type="spellStart"/>
      <w:r w:rsidR="000F5119" w:rsidRPr="00C9311C">
        <w:rPr>
          <w:rFonts w:asciiTheme="majorBidi" w:hAnsiTheme="majorBidi" w:cstheme="majorBidi"/>
          <w:sz w:val="24"/>
          <w:szCs w:val="24"/>
        </w:rPr>
        <w:t>Sreedevi</w:t>
      </w:r>
      <w:proofErr w:type="spellEnd"/>
      <w:r w:rsidR="000F5119" w:rsidRPr="00C9311C">
        <w:rPr>
          <w:rFonts w:asciiTheme="majorBidi" w:hAnsiTheme="majorBidi" w:cstheme="majorBidi"/>
          <w:sz w:val="24"/>
          <w:szCs w:val="24"/>
        </w:rPr>
        <w:t xml:space="preserve"> et al. (2011) </w:t>
      </w:r>
      <w:r w:rsidR="009712BF" w:rsidRPr="00C9311C">
        <w:rPr>
          <w:rFonts w:asciiTheme="majorBidi" w:hAnsiTheme="majorBidi" w:cstheme="majorBidi"/>
          <w:sz w:val="24"/>
          <w:szCs w:val="24"/>
        </w:rPr>
        <w:t>depicted that</w:t>
      </w:r>
      <w:r w:rsidR="00E8437A" w:rsidRPr="00C9311C">
        <w:rPr>
          <w:rFonts w:asciiTheme="majorBidi" w:hAnsiTheme="majorBidi" w:cstheme="majorBidi"/>
          <w:sz w:val="24"/>
          <w:szCs w:val="24"/>
        </w:rPr>
        <w:t xml:space="preserve"> </w:t>
      </w:r>
      <w:r w:rsidR="009A3959" w:rsidRPr="00C9311C">
        <w:rPr>
          <w:rFonts w:asciiTheme="majorBidi" w:hAnsiTheme="majorBidi" w:cstheme="majorBidi"/>
          <w:i/>
          <w:iCs/>
          <w:sz w:val="24"/>
          <w:szCs w:val="24"/>
        </w:rPr>
        <w:t>T. viride</w:t>
      </w:r>
      <w:r w:rsidR="009A3959" w:rsidRPr="00C9311C">
        <w:rPr>
          <w:rFonts w:asciiTheme="majorBidi" w:hAnsiTheme="majorBidi" w:cstheme="majorBidi"/>
          <w:sz w:val="24"/>
          <w:szCs w:val="24"/>
        </w:rPr>
        <w:t xml:space="preserve"> and </w:t>
      </w:r>
      <w:r w:rsidR="009712BF" w:rsidRPr="00C9311C">
        <w:rPr>
          <w:rFonts w:asciiTheme="majorBidi" w:hAnsiTheme="majorBidi" w:cstheme="majorBidi"/>
          <w:i/>
          <w:iCs/>
          <w:sz w:val="24"/>
          <w:szCs w:val="24"/>
        </w:rPr>
        <w:t>T. harzianum</w:t>
      </w:r>
      <w:r w:rsidR="009A3959" w:rsidRPr="00C9311C">
        <w:rPr>
          <w:rFonts w:asciiTheme="majorBidi" w:hAnsiTheme="majorBidi" w:cstheme="majorBidi"/>
          <w:sz w:val="24"/>
          <w:szCs w:val="24"/>
        </w:rPr>
        <w:t xml:space="preserve"> </w:t>
      </w:r>
      <w:r w:rsidR="009712BF" w:rsidRPr="00C9311C">
        <w:rPr>
          <w:rFonts w:asciiTheme="majorBidi" w:hAnsiTheme="majorBidi" w:cstheme="majorBidi"/>
          <w:sz w:val="24"/>
          <w:szCs w:val="24"/>
        </w:rPr>
        <w:t xml:space="preserve">isolates had </w:t>
      </w:r>
      <w:r w:rsidR="000F5119" w:rsidRPr="00C9311C">
        <w:rPr>
          <w:rFonts w:asciiTheme="majorBidi" w:hAnsiTheme="majorBidi" w:cstheme="majorBidi"/>
          <w:sz w:val="24"/>
          <w:szCs w:val="24"/>
        </w:rPr>
        <w:t xml:space="preserve">antifungal activity against </w:t>
      </w:r>
      <w:r w:rsidR="000F5119" w:rsidRPr="00C9311C">
        <w:rPr>
          <w:rFonts w:asciiTheme="majorBidi" w:hAnsiTheme="majorBidi" w:cstheme="majorBidi"/>
          <w:i/>
          <w:iCs/>
          <w:sz w:val="24"/>
          <w:szCs w:val="24"/>
        </w:rPr>
        <w:t xml:space="preserve">M. </w:t>
      </w:r>
      <w:r w:rsidR="000F5119" w:rsidRPr="00C9311C">
        <w:rPr>
          <w:rFonts w:asciiTheme="majorBidi" w:hAnsiTheme="majorBidi" w:cstheme="majorBidi"/>
          <w:i/>
          <w:iCs/>
          <w:sz w:val="24"/>
          <w:szCs w:val="24"/>
        </w:rPr>
        <w:lastRenderedPageBreak/>
        <w:t>phaseolina</w:t>
      </w:r>
      <w:r w:rsidR="00B31AD0" w:rsidRPr="00C9311C">
        <w:rPr>
          <w:rFonts w:asciiTheme="majorBidi" w:hAnsiTheme="majorBidi" w:cstheme="majorBidi"/>
          <w:sz w:val="24"/>
          <w:szCs w:val="24"/>
        </w:rPr>
        <w:t>.</w:t>
      </w:r>
      <w:r w:rsidR="009A3959" w:rsidRPr="00C9311C">
        <w:rPr>
          <w:rFonts w:asciiTheme="majorBidi" w:hAnsiTheme="majorBidi" w:cstheme="majorBidi"/>
          <w:sz w:val="24"/>
          <w:szCs w:val="24"/>
        </w:rPr>
        <w:t xml:space="preserve"> </w:t>
      </w:r>
      <w:r w:rsidR="00F021FD" w:rsidRPr="00C9311C">
        <w:rPr>
          <w:rFonts w:asciiTheme="majorBidi" w:hAnsiTheme="majorBidi" w:cstheme="majorBidi"/>
          <w:i/>
          <w:iCs/>
          <w:sz w:val="24"/>
          <w:szCs w:val="24"/>
        </w:rPr>
        <w:t>Trichoderma</w:t>
      </w:r>
      <w:r w:rsidR="009A3959" w:rsidRPr="00C9311C">
        <w:rPr>
          <w:rFonts w:asciiTheme="majorBidi" w:hAnsiTheme="majorBidi" w:cstheme="majorBidi"/>
          <w:i/>
          <w:iCs/>
          <w:sz w:val="24"/>
          <w:szCs w:val="24"/>
        </w:rPr>
        <w:t xml:space="preserve"> </w:t>
      </w:r>
      <w:r w:rsidR="00F021FD" w:rsidRPr="00C9311C">
        <w:rPr>
          <w:rFonts w:asciiTheme="majorBidi" w:hAnsiTheme="majorBidi" w:cstheme="majorBidi"/>
          <w:sz w:val="24"/>
          <w:szCs w:val="24"/>
        </w:rPr>
        <w:t xml:space="preserve">spp. </w:t>
      </w:r>
      <w:r w:rsidR="00237A18" w:rsidRPr="00C9311C">
        <w:rPr>
          <w:rFonts w:asciiTheme="majorBidi" w:hAnsiTheme="majorBidi" w:cstheme="majorBidi"/>
          <w:sz w:val="24"/>
          <w:szCs w:val="24"/>
        </w:rPr>
        <w:t>act</w:t>
      </w:r>
      <w:r w:rsidR="00F021FD" w:rsidRPr="00C9311C">
        <w:rPr>
          <w:rFonts w:asciiTheme="majorBidi" w:hAnsiTheme="majorBidi" w:cstheme="majorBidi"/>
          <w:sz w:val="24"/>
          <w:szCs w:val="24"/>
        </w:rPr>
        <w:t xml:space="preserve"> as biocontrol </w:t>
      </w:r>
      <w:r w:rsidR="009A3959" w:rsidRPr="00C9311C">
        <w:rPr>
          <w:rFonts w:asciiTheme="majorBidi" w:hAnsiTheme="majorBidi" w:cstheme="majorBidi"/>
          <w:sz w:val="24"/>
          <w:szCs w:val="24"/>
        </w:rPr>
        <w:t>organisms</w:t>
      </w:r>
      <w:r w:rsidR="00F021FD" w:rsidRPr="00C9311C">
        <w:rPr>
          <w:rFonts w:asciiTheme="majorBidi" w:hAnsiTheme="majorBidi" w:cstheme="majorBidi"/>
          <w:sz w:val="24"/>
          <w:szCs w:val="24"/>
        </w:rPr>
        <w:t xml:space="preserve"> </w:t>
      </w:r>
      <w:r w:rsidR="009A3959" w:rsidRPr="00C9311C">
        <w:rPr>
          <w:rFonts w:asciiTheme="majorBidi" w:hAnsiTheme="majorBidi" w:cstheme="majorBidi"/>
          <w:sz w:val="24"/>
          <w:szCs w:val="24"/>
        </w:rPr>
        <w:t>and</w:t>
      </w:r>
      <w:r w:rsidR="00237A18" w:rsidRPr="00C9311C">
        <w:rPr>
          <w:rFonts w:asciiTheme="majorBidi" w:hAnsiTheme="majorBidi" w:cstheme="majorBidi"/>
          <w:sz w:val="24"/>
          <w:szCs w:val="24"/>
        </w:rPr>
        <w:t xml:space="preserve"> also stimulate</w:t>
      </w:r>
      <w:r w:rsidR="00F021FD" w:rsidRPr="00C9311C">
        <w:rPr>
          <w:rFonts w:asciiTheme="majorBidi" w:hAnsiTheme="majorBidi" w:cstheme="majorBidi"/>
          <w:sz w:val="24"/>
          <w:szCs w:val="24"/>
        </w:rPr>
        <w:t xml:space="preserve"> the pla</w:t>
      </w:r>
      <w:r w:rsidR="009A3959" w:rsidRPr="00C9311C">
        <w:rPr>
          <w:rFonts w:asciiTheme="majorBidi" w:hAnsiTheme="majorBidi" w:cstheme="majorBidi"/>
          <w:sz w:val="24"/>
          <w:szCs w:val="24"/>
        </w:rPr>
        <w:t xml:space="preserve">nt resistance and </w:t>
      </w:r>
      <w:r w:rsidR="00F021FD" w:rsidRPr="00C9311C">
        <w:rPr>
          <w:rFonts w:asciiTheme="majorBidi" w:hAnsiTheme="majorBidi" w:cstheme="majorBidi"/>
          <w:sz w:val="24"/>
          <w:szCs w:val="24"/>
        </w:rPr>
        <w:t xml:space="preserve">growth </w:t>
      </w:r>
      <w:r w:rsidR="009712BF" w:rsidRPr="00C9311C">
        <w:rPr>
          <w:rFonts w:asciiTheme="majorBidi" w:hAnsiTheme="majorBidi" w:cstheme="majorBidi"/>
          <w:sz w:val="24"/>
          <w:szCs w:val="24"/>
        </w:rPr>
        <w:t xml:space="preserve">resulting in </w:t>
      </w:r>
      <w:r w:rsidR="009A3959" w:rsidRPr="00C9311C">
        <w:rPr>
          <w:rFonts w:asciiTheme="majorBidi" w:hAnsiTheme="majorBidi" w:cstheme="majorBidi"/>
          <w:sz w:val="24"/>
          <w:szCs w:val="24"/>
        </w:rPr>
        <w:t xml:space="preserve">overall </w:t>
      </w:r>
      <w:r w:rsidR="00AB3BF6" w:rsidRPr="00C9311C">
        <w:rPr>
          <w:rFonts w:asciiTheme="majorBidi" w:hAnsiTheme="majorBidi" w:cstheme="majorBidi"/>
          <w:sz w:val="24"/>
          <w:szCs w:val="24"/>
        </w:rPr>
        <w:t>improvement</w:t>
      </w:r>
      <w:r w:rsidR="00F021FD" w:rsidRPr="00C9311C">
        <w:rPr>
          <w:rFonts w:asciiTheme="majorBidi" w:hAnsiTheme="majorBidi" w:cstheme="majorBidi"/>
          <w:sz w:val="24"/>
          <w:szCs w:val="24"/>
        </w:rPr>
        <w:t xml:space="preserve"> in </w:t>
      </w:r>
      <w:r w:rsidR="009A3959" w:rsidRPr="00C9311C">
        <w:rPr>
          <w:rFonts w:asciiTheme="majorBidi" w:hAnsiTheme="majorBidi" w:cstheme="majorBidi"/>
          <w:sz w:val="24"/>
          <w:szCs w:val="24"/>
        </w:rPr>
        <w:t>yield</w:t>
      </w:r>
      <w:r w:rsidR="00F021FD" w:rsidRPr="00C9311C">
        <w:rPr>
          <w:rFonts w:asciiTheme="majorBidi" w:hAnsiTheme="majorBidi" w:cstheme="majorBidi"/>
          <w:sz w:val="24"/>
          <w:szCs w:val="24"/>
        </w:rPr>
        <w:t>. The biocontrol act</w:t>
      </w:r>
      <w:r w:rsidR="000A2D68" w:rsidRPr="00C9311C">
        <w:rPr>
          <w:rFonts w:asciiTheme="majorBidi" w:hAnsiTheme="majorBidi" w:cstheme="majorBidi"/>
          <w:sz w:val="24"/>
          <w:szCs w:val="24"/>
        </w:rPr>
        <w:t xml:space="preserve">ivity </w:t>
      </w:r>
      <w:r w:rsidR="009A3959" w:rsidRPr="00C9311C">
        <w:rPr>
          <w:rFonts w:asciiTheme="majorBidi" w:hAnsiTheme="majorBidi" w:cstheme="majorBidi"/>
          <w:sz w:val="24"/>
          <w:szCs w:val="24"/>
        </w:rPr>
        <w:t>related to</w:t>
      </w:r>
      <w:r w:rsidR="000A2D68" w:rsidRPr="00C9311C">
        <w:rPr>
          <w:rFonts w:asciiTheme="majorBidi" w:hAnsiTheme="majorBidi" w:cstheme="majorBidi"/>
          <w:sz w:val="24"/>
          <w:szCs w:val="24"/>
        </w:rPr>
        <w:t xml:space="preserve"> </w:t>
      </w:r>
      <w:r w:rsidR="009A3959" w:rsidRPr="00C9311C">
        <w:rPr>
          <w:rFonts w:asciiTheme="majorBidi" w:hAnsiTheme="majorBidi" w:cstheme="majorBidi"/>
          <w:sz w:val="24"/>
          <w:szCs w:val="24"/>
        </w:rPr>
        <w:t xml:space="preserve">antibiotics and </w:t>
      </w:r>
      <w:r w:rsidR="000A2D68" w:rsidRPr="00C9311C">
        <w:rPr>
          <w:rFonts w:asciiTheme="majorBidi" w:hAnsiTheme="majorBidi" w:cstheme="majorBidi"/>
          <w:sz w:val="24"/>
          <w:szCs w:val="24"/>
        </w:rPr>
        <w:t xml:space="preserve">mycoparasitism </w:t>
      </w:r>
      <w:r w:rsidR="009A3959" w:rsidRPr="00C9311C">
        <w:rPr>
          <w:rFonts w:asciiTheme="majorBidi" w:hAnsiTheme="majorBidi" w:cstheme="majorBidi"/>
          <w:sz w:val="24"/>
          <w:szCs w:val="24"/>
        </w:rPr>
        <w:t xml:space="preserve">also </w:t>
      </w:r>
      <w:r w:rsidR="005F4A9F" w:rsidRPr="00C9311C">
        <w:rPr>
          <w:rFonts w:asciiTheme="majorBidi" w:hAnsiTheme="majorBidi" w:cstheme="majorBidi"/>
          <w:sz w:val="24"/>
          <w:szCs w:val="24"/>
        </w:rPr>
        <w:t>improves</w:t>
      </w:r>
      <w:r w:rsidR="00F021FD" w:rsidRPr="00C9311C">
        <w:rPr>
          <w:rFonts w:asciiTheme="majorBidi" w:hAnsiTheme="majorBidi" w:cstheme="majorBidi"/>
          <w:sz w:val="24"/>
          <w:szCs w:val="24"/>
        </w:rPr>
        <w:t xml:space="preserve"> defense response or systemic resistance in plants (</w:t>
      </w:r>
      <w:proofErr w:type="spellStart"/>
      <w:r w:rsidR="00F021FD" w:rsidRPr="00C9311C">
        <w:rPr>
          <w:rFonts w:asciiTheme="majorBidi" w:hAnsiTheme="majorBidi" w:cstheme="majorBidi"/>
          <w:sz w:val="24"/>
          <w:szCs w:val="24"/>
        </w:rPr>
        <w:t>Naher</w:t>
      </w:r>
      <w:proofErr w:type="spellEnd"/>
      <w:r w:rsidR="00F021FD" w:rsidRPr="00C9311C">
        <w:rPr>
          <w:rFonts w:asciiTheme="majorBidi" w:hAnsiTheme="majorBidi" w:cstheme="majorBidi"/>
          <w:sz w:val="24"/>
          <w:szCs w:val="24"/>
        </w:rPr>
        <w:t xml:space="preserve"> et al. 2014).</w:t>
      </w:r>
      <w:r w:rsidR="00776EF2" w:rsidRPr="00C9311C">
        <w:rPr>
          <w:rFonts w:asciiTheme="majorBidi" w:hAnsiTheme="majorBidi" w:cstheme="majorBidi"/>
          <w:sz w:val="24"/>
          <w:szCs w:val="24"/>
        </w:rPr>
        <w:t xml:space="preserve"> </w:t>
      </w:r>
      <w:r w:rsidR="00000640" w:rsidRPr="00C9311C">
        <w:rPr>
          <w:rFonts w:asciiTheme="majorBidi" w:hAnsiTheme="majorBidi" w:cstheme="majorBidi"/>
          <w:sz w:val="24"/>
          <w:szCs w:val="24"/>
        </w:rPr>
        <w:t xml:space="preserve">The </w:t>
      </w:r>
      <w:r w:rsidR="00FB14CA" w:rsidRPr="00C9311C">
        <w:rPr>
          <w:rFonts w:asciiTheme="majorBidi" w:hAnsiTheme="majorBidi" w:cstheme="majorBidi"/>
          <w:sz w:val="24"/>
          <w:szCs w:val="24"/>
        </w:rPr>
        <w:t xml:space="preserve">germination </w:t>
      </w:r>
      <w:r w:rsidR="00000640" w:rsidRPr="00C9311C">
        <w:rPr>
          <w:rFonts w:asciiTheme="majorBidi" w:hAnsiTheme="majorBidi" w:cstheme="majorBidi"/>
          <w:sz w:val="24"/>
          <w:szCs w:val="24"/>
        </w:rPr>
        <w:t xml:space="preserve">percentage of melon </w:t>
      </w:r>
      <w:r w:rsidR="003D3CB1" w:rsidRPr="00C9311C">
        <w:rPr>
          <w:rFonts w:asciiTheme="majorBidi" w:hAnsiTheme="majorBidi" w:cstheme="majorBidi"/>
          <w:sz w:val="24"/>
          <w:szCs w:val="24"/>
        </w:rPr>
        <w:t xml:space="preserve">was 96.7% when seeds were treated with </w:t>
      </w:r>
      <w:r w:rsidR="00000640" w:rsidRPr="00C9311C">
        <w:rPr>
          <w:rFonts w:asciiTheme="majorBidi" w:hAnsiTheme="majorBidi" w:cstheme="majorBidi"/>
          <w:sz w:val="24"/>
          <w:szCs w:val="24"/>
        </w:rPr>
        <w:t xml:space="preserve">commercial </w:t>
      </w:r>
      <w:r w:rsidR="00000640" w:rsidRPr="00C9311C">
        <w:rPr>
          <w:rFonts w:asciiTheme="majorBidi" w:hAnsiTheme="majorBidi" w:cstheme="majorBidi"/>
          <w:i/>
          <w:iCs/>
          <w:sz w:val="24"/>
          <w:szCs w:val="24"/>
        </w:rPr>
        <w:t>T. harzianum</w:t>
      </w:r>
      <w:r w:rsidR="00000640" w:rsidRPr="00C9311C">
        <w:rPr>
          <w:rFonts w:asciiTheme="majorBidi" w:hAnsiTheme="majorBidi" w:cstheme="majorBidi"/>
          <w:sz w:val="24"/>
          <w:szCs w:val="24"/>
        </w:rPr>
        <w:t xml:space="preserve"> + </w:t>
      </w:r>
      <w:r w:rsidR="00000640" w:rsidRPr="00C9311C">
        <w:rPr>
          <w:rFonts w:asciiTheme="majorBidi" w:hAnsiTheme="majorBidi" w:cstheme="majorBidi"/>
          <w:i/>
          <w:iCs/>
          <w:sz w:val="24"/>
          <w:szCs w:val="24"/>
        </w:rPr>
        <w:t>M. phaseolina</w:t>
      </w:r>
      <w:r w:rsidR="005F4A9F" w:rsidRPr="00C9311C">
        <w:rPr>
          <w:rFonts w:asciiTheme="majorBidi" w:hAnsiTheme="majorBidi" w:cstheme="majorBidi"/>
          <w:i/>
          <w:iCs/>
          <w:sz w:val="24"/>
          <w:szCs w:val="24"/>
        </w:rPr>
        <w:t xml:space="preserve"> </w:t>
      </w:r>
      <w:r w:rsidR="003D3CB1" w:rsidRPr="00C9311C">
        <w:rPr>
          <w:rFonts w:asciiTheme="majorBidi" w:hAnsiTheme="majorBidi" w:cstheme="majorBidi"/>
          <w:sz w:val="24"/>
          <w:szCs w:val="24"/>
        </w:rPr>
        <w:t>compared to</w:t>
      </w:r>
      <w:r w:rsidR="00AD6425" w:rsidRPr="00C9311C">
        <w:rPr>
          <w:rFonts w:asciiTheme="majorBidi" w:hAnsiTheme="majorBidi" w:cstheme="majorBidi"/>
          <w:sz w:val="24"/>
          <w:szCs w:val="24"/>
        </w:rPr>
        <w:t xml:space="preserve"> </w:t>
      </w:r>
      <w:r w:rsidR="00000640" w:rsidRPr="00C9311C">
        <w:rPr>
          <w:rFonts w:asciiTheme="majorBidi" w:hAnsiTheme="majorBidi" w:cstheme="majorBidi"/>
          <w:i/>
          <w:iCs/>
          <w:sz w:val="24"/>
          <w:szCs w:val="24"/>
        </w:rPr>
        <w:t xml:space="preserve">M. </w:t>
      </w:r>
      <w:r w:rsidR="005F4A9F" w:rsidRPr="00C9311C">
        <w:rPr>
          <w:rFonts w:asciiTheme="majorBidi" w:hAnsiTheme="majorBidi" w:cstheme="majorBidi"/>
          <w:i/>
          <w:iCs/>
          <w:sz w:val="24"/>
          <w:szCs w:val="24"/>
        </w:rPr>
        <w:t>P</w:t>
      </w:r>
      <w:r w:rsidR="00000640" w:rsidRPr="00C9311C">
        <w:rPr>
          <w:rFonts w:asciiTheme="majorBidi" w:hAnsiTheme="majorBidi" w:cstheme="majorBidi"/>
          <w:i/>
          <w:iCs/>
          <w:sz w:val="24"/>
          <w:szCs w:val="24"/>
        </w:rPr>
        <w:t>haseolina</w:t>
      </w:r>
      <w:r w:rsidR="005F4A9F" w:rsidRPr="00C9311C">
        <w:rPr>
          <w:rFonts w:asciiTheme="majorBidi" w:hAnsiTheme="majorBidi" w:cstheme="majorBidi"/>
          <w:i/>
          <w:iCs/>
          <w:sz w:val="24"/>
          <w:szCs w:val="24"/>
        </w:rPr>
        <w:t xml:space="preserve"> </w:t>
      </w:r>
      <w:r w:rsidR="00CF67ED" w:rsidRPr="00C9311C">
        <w:rPr>
          <w:rFonts w:asciiTheme="majorBidi" w:hAnsiTheme="majorBidi" w:cstheme="majorBidi"/>
          <w:sz w:val="24"/>
          <w:szCs w:val="24"/>
        </w:rPr>
        <w:t xml:space="preserve">(46.7%) </w:t>
      </w:r>
      <w:r w:rsidR="00000640" w:rsidRPr="00C9311C">
        <w:rPr>
          <w:rFonts w:asciiTheme="majorBidi" w:hAnsiTheme="majorBidi" w:cstheme="majorBidi"/>
          <w:sz w:val="24"/>
          <w:szCs w:val="24"/>
        </w:rPr>
        <w:t xml:space="preserve">and </w:t>
      </w:r>
      <w:r w:rsidR="003D3CB1" w:rsidRPr="00C9311C">
        <w:rPr>
          <w:rFonts w:asciiTheme="majorBidi" w:hAnsiTheme="majorBidi" w:cstheme="majorBidi"/>
          <w:sz w:val="24"/>
          <w:szCs w:val="24"/>
        </w:rPr>
        <w:t>showed</w:t>
      </w:r>
      <w:r w:rsidR="005F4A9F" w:rsidRPr="00C9311C">
        <w:rPr>
          <w:rFonts w:asciiTheme="majorBidi" w:hAnsiTheme="majorBidi" w:cstheme="majorBidi"/>
          <w:sz w:val="24"/>
          <w:szCs w:val="24"/>
        </w:rPr>
        <w:t xml:space="preserve"> </w:t>
      </w:r>
      <w:r w:rsidR="00CF67ED" w:rsidRPr="00C9311C">
        <w:rPr>
          <w:rFonts w:asciiTheme="majorBidi" w:hAnsiTheme="majorBidi" w:cstheme="majorBidi"/>
          <w:sz w:val="24"/>
          <w:szCs w:val="24"/>
        </w:rPr>
        <w:t>excellent</w:t>
      </w:r>
      <w:r w:rsidR="00E77273" w:rsidRPr="00C9311C">
        <w:rPr>
          <w:rFonts w:asciiTheme="majorBidi" w:hAnsiTheme="majorBidi" w:cstheme="majorBidi"/>
          <w:sz w:val="24"/>
          <w:szCs w:val="24"/>
        </w:rPr>
        <w:t xml:space="preserve"> results</w:t>
      </w:r>
      <w:r w:rsidR="00E005DB" w:rsidRPr="00C9311C">
        <w:rPr>
          <w:rFonts w:asciiTheme="majorBidi" w:hAnsiTheme="majorBidi" w:cstheme="majorBidi"/>
          <w:sz w:val="24"/>
          <w:szCs w:val="24"/>
        </w:rPr>
        <w:t xml:space="preserve"> against </w:t>
      </w:r>
      <w:r w:rsidR="00CF67ED" w:rsidRPr="00C9311C">
        <w:rPr>
          <w:rFonts w:asciiTheme="majorBidi" w:hAnsiTheme="majorBidi" w:cstheme="majorBidi"/>
          <w:sz w:val="24"/>
          <w:szCs w:val="24"/>
        </w:rPr>
        <w:t xml:space="preserve">charcoal stem rot of water melon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&lt;EndNote&gt;&lt;Cite&gt;&lt;Author&gt;Etebarian&lt;/Author&gt;&lt;Year&gt;2006&lt;/Year&gt;&lt;RecNum&gt;27&lt;/RecNum&gt;&lt;DisplayText&gt;(Etebarian 2006)&lt;/DisplayText&gt;&lt;record&gt;&lt;rec-number&gt;27&lt;/rec-number&gt;&lt;foreign-keys&gt;&lt;key app="EN" db-id="xwf9ewdawaffepedaeuv5sae9x25pdxdrpf2" timestamp="1577406016"&gt;27&lt;/key&gt;&lt;/foreign-keys&gt;&lt;ref-type name="Journal Article"&gt;17&lt;/ref-type&gt;&lt;contributors&gt;&lt;authors&gt;&lt;author&gt;Etebarian, HR&lt;/author&gt;&lt;/authors&gt;&lt;/contributors&gt;&lt;titles&gt;&lt;title&gt;Evaluation of Trichoderma isolates for biological control of charcoal stem rot in melon caused by Macrophomina phaseolina&lt;/title&gt;&lt;/titles&gt;&lt;dates&gt;&lt;year&gt;2006&lt;/year&gt;&lt;/dates&gt;&lt;urls&gt;&lt;/urls&gt;&lt;/record&gt;&lt;/Cite&gt;&lt;/EndNote&gt;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(Etebarian 2006)</w:t>
      </w:r>
      <w:r w:rsidR="003F3BE9" w:rsidRPr="00C9311C">
        <w:rPr>
          <w:rFonts w:asciiTheme="majorBidi" w:hAnsiTheme="majorBidi" w:cstheme="majorBidi"/>
          <w:sz w:val="24"/>
          <w:szCs w:val="24"/>
        </w:rPr>
        <w:fldChar w:fldCharType="end"/>
      </w:r>
      <w:r w:rsidR="00000640" w:rsidRPr="00C9311C">
        <w:rPr>
          <w:rFonts w:asciiTheme="majorBidi" w:hAnsiTheme="majorBidi" w:cstheme="majorBidi"/>
          <w:sz w:val="24"/>
          <w:szCs w:val="24"/>
        </w:rPr>
        <w:t>.</w:t>
      </w:r>
      <w:r w:rsidR="00776EF2" w:rsidRPr="00C9311C">
        <w:rPr>
          <w:rFonts w:asciiTheme="majorBidi" w:hAnsiTheme="majorBidi" w:cstheme="majorBidi"/>
          <w:sz w:val="24"/>
          <w:szCs w:val="24"/>
        </w:rPr>
        <w:t xml:space="preserve"> </w:t>
      </w:r>
      <w:r w:rsidR="002870C2" w:rsidRPr="00C9311C">
        <w:rPr>
          <w:rFonts w:asciiTheme="majorBidi" w:hAnsiTheme="majorBidi" w:cstheme="majorBidi"/>
          <w:sz w:val="24"/>
          <w:szCs w:val="24"/>
        </w:rPr>
        <w:t xml:space="preserve">The antagonistic </w:t>
      </w:r>
      <w:r w:rsidR="005F4A9F" w:rsidRPr="00C9311C">
        <w:rPr>
          <w:rFonts w:asciiTheme="majorBidi" w:hAnsiTheme="majorBidi" w:cstheme="majorBidi"/>
          <w:sz w:val="24"/>
          <w:szCs w:val="24"/>
        </w:rPr>
        <w:t>characteristics</w:t>
      </w:r>
      <w:r w:rsidR="002870C2" w:rsidRPr="00C9311C">
        <w:rPr>
          <w:rFonts w:asciiTheme="majorBidi" w:hAnsiTheme="majorBidi" w:cstheme="majorBidi"/>
          <w:sz w:val="24"/>
          <w:szCs w:val="24"/>
        </w:rPr>
        <w:t xml:space="preserve"> of the</w:t>
      </w:r>
      <w:r w:rsidR="003D3CB1" w:rsidRPr="00C9311C">
        <w:rPr>
          <w:rFonts w:asciiTheme="majorBidi" w:hAnsiTheme="majorBidi" w:cstheme="majorBidi"/>
          <w:sz w:val="24"/>
          <w:szCs w:val="24"/>
        </w:rPr>
        <w:t xml:space="preserve"> biocontrol</w:t>
      </w:r>
      <w:r w:rsidR="002870C2" w:rsidRPr="00C9311C">
        <w:rPr>
          <w:rFonts w:asciiTheme="majorBidi" w:hAnsiTheme="majorBidi" w:cstheme="majorBidi"/>
          <w:sz w:val="24"/>
          <w:szCs w:val="24"/>
        </w:rPr>
        <w:t xml:space="preserve"> species </w:t>
      </w:r>
      <w:r w:rsidR="005F4A9F" w:rsidRPr="00C9311C">
        <w:rPr>
          <w:rFonts w:asciiTheme="majorBidi" w:hAnsiTheme="majorBidi" w:cstheme="majorBidi"/>
          <w:sz w:val="24"/>
          <w:szCs w:val="24"/>
        </w:rPr>
        <w:t>depend</w:t>
      </w:r>
      <w:r w:rsidR="002870C2" w:rsidRPr="00C9311C">
        <w:rPr>
          <w:rFonts w:asciiTheme="majorBidi" w:hAnsiTheme="majorBidi" w:cstheme="majorBidi"/>
          <w:sz w:val="24"/>
          <w:szCs w:val="24"/>
        </w:rPr>
        <w:t xml:space="preserve"> on </w:t>
      </w:r>
      <w:r w:rsidR="005F4A9F" w:rsidRPr="00C9311C">
        <w:rPr>
          <w:rFonts w:asciiTheme="majorBidi" w:hAnsiTheme="majorBidi" w:cstheme="majorBidi"/>
          <w:sz w:val="24"/>
          <w:szCs w:val="24"/>
        </w:rPr>
        <w:t xml:space="preserve">multiple mechanisms that are involved in </w:t>
      </w:r>
      <w:r w:rsidR="002870C2" w:rsidRPr="00C9311C">
        <w:rPr>
          <w:rFonts w:asciiTheme="majorBidi" w:hAnsiTheme="majorBidi" w:cstheme="majorBidi"/>
          <w:sz w:val="24"/>
          <w:szCs w:val="24"/>
        </w:rPr>
        <w:t>activation of</w:t>
      </w:r>
      <w:r w:rsidR="00AD6425" w:rsidRPr="00C9311C">
        <w:rPr>
          <w:rFonts w:asciiTheme="majorBidi" w:hAnsiTheme="majorBidi" w:cstheme="majorBidi"/>
          <w:sz w:val="24"/>
          <w:szCs w:val="24"/>
        </w:rPr>
        <w:t xml:space="preserve"> specific properties.</w:t>
      </w:r>
    </w:p>
    <w:p w:rsidR="000A2D68" w:rsidRPr="00C9311C" w:rsidRDefault="00CB5B32" w:rsidP="00707052">
      <w:pPr>
        <w:spacing w:after="0" w:line="360" w:lineRule="auto"/>
        <w:ind w:firstLine="720"/>
        <w:jc w:val="both"/>
        <w:rPr>
          <w:rFonts w:asciiTheme="majorBidi" w:hAnsiTheme="majorBidi" w:cstheme="majorBidi"/>
          <w:i/>
          <w:iCs/>
          <w:sz w:val="24"/>
          <w:szCs w:val="24"/>
        </w:rPr>
      </w:pPr>
      <w:r w:rsidRPr="00C9311C">
        <w:rPr>
          <w:rFonts w:asciiTheme="majorBidi" w:hAnsiTheme="majorBidi" w:cstheme="majorBidi"/>
          <w:sz w:val="24"/>
          <w:szCs w:val="24"/>
        </w:rPr>
        <w:t xml:space="preserve">The most important mechanism of </w:t>
      </w:r>
      <w:r w:rsidRPr="00C9311C">
        <w:rPr>
          <w:rFonts w:asciiTheme="majorBidi" w:hAnsiTheme="majorBidi" w:cstheme="majorBidi"/>
          <w:i/>
          <w:iCs/>
          <w:sz w:val="24"/>
          <w:szCs w:val="24"/>
        </w:rPr>
        <w:t>Trichoderma</w:t>
      </w:r>
      <w:r w:rsidRPr="00C9311C">
        <w:rPr>
          <w:rFonts w:asciiTheme="majorBidi" w:hAnsiTheme="majorBidi" w:cstheme="majorBidi"/>
          <w:sz w:val="24"/>
          <w:szCs w:val="24"/>
        </w:rPr>
        <w:t xml:space="preserve"> spp. is the induction</w:t>
      </w:r>
      <w:r w:rsidR="000A2D68" w:rsidRPr="00C9311C">
        <w:rPr>
          <w:rFonts w:asciiTheme="majorBidi" w:hAnsiTheme="majorBidi" w:cstheme="majorBidi"/>
          <w:sz w:val="24"/>
          <w:szCs w:val="24"/>
        </w:rPr>
        <w:t xml:space="preserve"> </w:t>
      </w:r>
      <w:r w:rsidR="00776EF2" w:rsidRPr="00C9311C">
        <w:rPr>
          <w:rFonts w:asciiTheme="majorBidi" w:hAnsiTheme="majorBidi" w:cstheme="majorBidi"/>
          <w:sz w:val="24"/>
          <w:szCs w:val="24"/>
        </w:rPr>
        <w:t xml:space="preserve">of </w:t>
      </w:r>
      <w:r w:rsidRPr="00C9311C">
        <w:rPr>
          <w:rFonts w:asciiTheme="majorBidi" w:hAnsiTheme="majorBidi" w:cstheme="majorBidi"/>
          <w:sz w:val="24"/>
          <w:szCs w:val="24"/>
        </w:rPr>
        <w:t>plant defense response to specific disease</w:t>
      </w:r>
      <w:r w:rsidR="000A2D68" w:rsidRPr="00C9311C">
        <w:rPr>
          <w:rFonts w:asciiTheme="majorBidi" w:hAnsiTheme="majorBidi" w:cstheme="majorBidi"/>
          <w:sz w:val="24"/>
          <w:szCs w:val="24"/>
        </w:rPr>
        <w:t xml:space="preserve"> (Harman</w:t>
      </w:r>
      <w:r w:rsidR="007E667E" w:rsidRPr="00C9311C">
        <w:rPr>
          <w:rFonts w:asciiTheme="majorBidi" w:hAnsiTheme="majorBidi" w:cstheme="majorBidi"/>
          <w:sz w:val="24"/>
          <w:szCs w:val="24"/>
        </w:rPr>
        <w:t>,</w:t>
      </w:r>
      <w:r w:rsidR="000A2D68" w:rsidRPr="00C9311C">
        <w:rPr>
          <w:rFonts w:asciiTheme="majorBidi" w:hAnsiTheme="majorBidi" w:cstheme="majorBidi"/>
          <w:sz w:val="24"/>
          <w:szCs w:val="24"/>
        </w:rPr>
        <w:t xml:space="preserve"> 2006). </w:t>
      </w:r>
      <w:r w:rsidR="000128EE" w:rsidRPr="00C9311C">
        <w:rPr>
          <w:rFonts w:asciiTheme="majorBidi" w:hAnsiTheme="majorBidi" w:cstheme="majorBidi"/>
          <w:sz w:val="24"/>
          <w:szCs w:val="24"/>
        </w:rPr>
        <w:t>Other than</w:t>
      </w:r>
      <w:r w:rsidR="003E73CD" w:rsidRPr="00C9311C">
        <w:rPr>
          <w:rFonts w:asciiTheme="majorBidi" w:hAnsiTheme="majorBidi" w:cstheme="majorBidi"/>
          <w:sz w:val="24"/>
          <w:szCs w:val="24"/>
        </w:rPr>
        <w:t xml:space="preserve"> </w:t>
      </w:r>
      <w:r w:rsidR="000128EE" w:rsidRPr="00C9311C">
        <w:rPr>
          <w:rFonts w:asciiTheme="majorBidi" w:hAnsiTheme="majorBidi" w:cstheme="majorBidi"/>
          <w:sz w:val="24"/>
          <w:szCs w:val="24"/>
        </w:rPr>
        <w:t xml:space="preserve">chemical and </w:t>
      </w:r>
      <w:r w:rsidR="003E73CD" w:rsidRPr="00C9311C">
        <w:rPr>
          <w:rFonts w:asciiTheme="majorBidi" w:hAnsiTheme="majorBidi" w:cstheme="majorBidi"/>
          <w:sz w:val="24"/>
          <w:szCs w:val="24"/>
        </w:rPr>
        <w:t xml:space="preserve">physical </w:t>
      </w:r>
      <w:r w:rsidR="000128EE" w:rsidRPr="00C9311C">
        <w:rPr>
          <w:rFonts w:asciiTheme="majorBidi" w:hAnsiTheme="majorBidi" w:cstheme="majorBidi"/>
          <w:sz w:val="24"/>
          <w:szCs w:val="24"/>
        </w:rPr>
        <w:t>obstructions, plant</w:t>
      </w:r>
      <w:r w:rsidR="003E73CD" w:rsidRPr="00C9311C">
        <w:rPr>
          <w:rFonts w:asciiTheme="majorBidi" w:hAnsiTheme="majorBidi" w:cstheme="majorBidi"/>
          <w:sz w:val="24"/>
          <w:szCs w:val="24"/>
        </w:rPr>
        <w:t xml:space="preserve"> ha</w:t>
      </w:r>
      <w:r w:rsidR="00776EF2" w:rsidRPr="00C9311C">
        <w:rPr>
          <w:rFonts w:asciiTheme="majorBidi" w:hAnsiTheme="majorBidi" w:cstheme="majorBidi"/>
          <w:sz w:val="24"/>
          <w:szCs w:val="24"/>
        </w:rPr>
        <w:t>ve</w:t>
      </w:r>
      <w:r w:rsidR="003E73CD" w:rsidRPr="00C9311C">
        <w:rPr>
          <w:rFonts w:asciiTheme="majorBidi" w:hAnsiTheme="majorBidi" w:cstheme="majorBidi"/>
          <w:sz w:val="24"/>
          <w:szCs w:val="24"/>
        </w:rPr>
        <w:t xml:space="preserve"> unpredictable immune systems. The system is able to identify motifs that contain common structural features of all microbes but</w:t>
      </w:r>
      <w:r w:rsidR="000128EE" w:rsidRPr="00C9311C">
        <w:rPr>
          <w:rFonts w:asciiTheme="majorBidi" w:hAnsiTheme="majorBidi" w:cstheme="majorBidi"/>
          <w:sz w:val="24"/>
          <w:szCs w:val="24"/>
        </w:rPr>
        <w:t xml:space="preserve"> not present</w:t>
      </w:r>
      <w:r w:rsidR="003E73CD" w:rsidRPr="00C9311C">
        <w:rPr>
          <w:rFonts w:asciiTheme="majorBidi" w:hAnsiTheme="majorBidi" w:cstheme="majorBidi"/>
          <w:sz w:val="24"/>
          <w:szCs w:val="24"/>
        </w:rPr>
        <w:t xml:space="preserve"> in their host plants</w:t>
      </w:r>
      <w:r w:rsidR="000128EE" w:rsidRPr="00C9311C">
        <w:rPr>
          <w:rFonts w:asciiTheme="majorBidi" w:hAnsiTheme="majorBidi" w:cstheme="majorBidi"/>
          <w:sz w:val="24"/>
          <w:szCs w:val="24"/>
        </w:rPr>
        <w:t>.</w:t>
      </w:r>
      <w:r w:rsidR="003E73CD" w:rsidRPr="00C9311C">
        <w:rPr>
          <w:rFonts w:asciiTheme="majorBidi" w:hAnsiTheme="majorBidi" w:cstheme="majorBidi"/>
          <w:sz w:val="24"/>
          <w:szCs w:val="24"/>
        </w:rPr>
        <w:t xml:space="preserve"> </w:t>
      </w:r>
      <w:r w:rsidR="000128EE" w:rsidRPr="00C9311C">
        <w:rPr>
          <w:rFonts w:asciiTheme="majorBidi" w:hAnsiTheme="majorBidi" w:cstheme="majorBidi"/>
          <w:sz w:val="24"/>
          <w:szCs w:val="24"/>
        </w:rPr>
        <w:t xml:space="preserve">The </w:t>
      </w:r>
      <w:r w:rsidR="003E73CD" w:rsidRPr="00C9311C">
        <w:rPr>
          <w:rFonts w:asciiTheme="majorBidi" w:hAnsiTheme="majorBidi" w:cstheme="majorBidi"/>
          <w:sz w:val="24"/>
          <w:szCs w:val="24"/>
        </w:rPr>
        <w:t xml:space="preserve">defense response of </w:t>
      </w:r>
      <w:r w:rsidR="000A2D68" w:rsidRPr="00C9311C">
        <w:rPr>
          <w:rFonts w:asciiTheme="majorBidi" w:hAnsiTheme="majorBidi" w:cstheme="majorBidi"/>
          <w:sz w:val="24"/>
          <w:szCs w:val="24"/>
        </w:rPr>
        <w:t xml:space="preserve">plant </w:t>
      </w:r>
      <w:r w:rsidR="000128EE" w:rsidRPr="00C9311C">
        <w:rPr>
          <w:rFonts w:asciiTheme="majorBidi" w:hAnsiTheme="majorBidi" w:cstheme="majorBidi"/>
          <w:sz w:val="24"/>
          <w:szCs w:val="24"/>
        </w:rPr>
        <w:t>is</w:t>
      </w:r>
      <w:r w:rsidR="000A2D68" w:rsidRPr="00C9311C">
        <w:rPr>
          <w:rFonts w:asciiTheme="majorBidi" w:hAnsiTheme="majorBidi" w:cstheme="majorBidi"/>
          <w:sz w:val="24"/>
          <w:szCs w:val="24"/>
        </w:rPr>
        <w:t xml:space="preserve"> </w:t>
      </w:r>
      <w:r w:rsidR="008C1231" w:rsidRPr="00C9311C">
        <w:rPr>
          <w:rFonts w:asciiTheme="majorBidi" w:hAnsiTheme="majorBidi" w:cstheme="majorBidi"/>
          <w:sz w:val="24"/>
          <w:szCs w:val="24"/>
        </w:rPr>
        <w:t>rapid</w:t>
      </w:r>
      <w:r w:rsidR="000A2D68" w:rsidRPr="00C9311C">
        <w:rPr>
          <w:rFonts w:asciiTheme="majorBidi" w:hAnsiTheme="majorBidi" w:cstheme="majorBidi"/>
          <w:sz w:val="24"/>
          <w:szCs w:val="24"/>
        </w:rPr>
        <w:t xml:space="preserve"> and </w:t>
      </w:r>
      <w:r w:rsidR="008C1231" w:rsidRPr="00C9311C">
        <w:rPr>
          <w:rFonts w:asciiTheme="majorBidi" w:hAnsiTheme="majorBidi" w:cstheme="majorBidi"/>
          <w:sz w:val="24"/>
          <w:szCs w:val="24"/>
        </w:rPr>
        <w:t>transitory</w:t>
      </w:r>
      <w:r w:rsidR="000A2D68" w:rsidRPr="00C9311C">
        <w:rPr>
          <w:rFonts w:asciiTheme="majorBidi" w:hAnsiTheme="majorBidi" w:cstheme="majorBidi"/>
          <w:sz w:val="24"/>
          <w:szCs w:val="24"/>
        </w:rPr>
        <w:t xml:space="preserve">. Early response </w:t>
      </w:r>
      <w:r w:rsidR="003E73CD" w:rsidRPr="00C9311C">
        <w:rPr>
          <w:rFonts w:asciiTheme="majorBidi" w:hAnsiTheme="majorBidi" w:cstheme="majorBidi"/>
          <w:sz w:val="24"/>
          <w:szCs w:val="24"/>
        </w:rPr>
        <w:t>entail</w:t>
      </w:r>
      <w:r w:rsidR="000128EE" w:rsidRPr="00C9311C">
        <w:rPr>
          <w:rFonts w:asciiTheme="majorBidi" w:hAnsiTheme="majorBidi" w:cstheme="majorBidi"/>
          <w:sz w:val="24"/>
          <w:szCs w:val="24"/>
        </w:rPr>
        <w:t>s</w:t>
      </w:r>
      <w:r w:rsidR="000A2D68" w:rsidRPr="00C9311C">
        <w:rPr>
          <w:rFonts w:asciiTheme="majorBidi" w:hAnsiTheme="majorBidi" w:cstheme="majorBidi"/>
          <w:sz w:val="24"/>
          <w:szCs w:val="24"/>
        </w:rPr>
        <w:t xml:space="preserve"> ion </w:t>
      </w:r>
      <w:r w:rsidR="00BF5576" w:rsidRPr="00C9311C">
        <w:rPr>
          <w:rFonts w:asciiTheme="majorBidi" w:hAnsiTheme="majorBidi" w:cstheme="majorBidi"/>
          <w:sz w:val="24"/>
          <w:szCs w:val="24"/>
        </w:rPr>
        <w:t>in</w:t>
      </w:r>
      <w:r w:rsidR="000A2D68" w:rsidRPr="00C9311C">
        <w:rPr>
          <w:rFonts w:asciiTheme="majorBidi" w:hAnsiTheme="majorBidi" w:cstheme="majorBidi"/>
          <w:sz w:val="24"/>
          <w:szCs w:val="24"/>
        </w:rPr>
        <w:t>flux across the plasma membrane</w:t>
      </w:r>
      <w:r w:rsidR="00BF5576" w:rsidRPr="00C9311C">
        <w:rPr>
          <w:rFonts w:asciiTheme="majorBidi" w:hAnsiTheme="majorBidi" w:cstheme="majorBidi"/>
          <w:sz w:val="24"/>
          <w:szCs w:val="24"/>
        </w:rPr>
        <w:t>s</w:t>
      </w:r>
      <w:r w:rsidR="000A2D68" w:rsidRPr="00C9311C">
        <w:rPr>
          <w:rFonts w:asciiTheme="majorBidi" w:hAnsiTheme="majorBidi" w:cstheme="majorBidi"/>
          <w:sz w:val="24"/>
          <w:szCs w:val="24"/>
        </w:rPr>
        <w:t xml:space="preserve">, </w:t>
      </w:r>
      <w:r w:rsidR="003E73CD" w:rsidRPr="00C9311C">
        <w:rPr>
          <w:rFonts w:asciiTheme="majorBidi" w:hAnsiTheme="majorBidi" w:cstheme="majorBidi"/>
          <w:sz w:val="24"/>
          <w:szCs w:val="24"/>
        </w:rPr>
        <w:t xml:space="preserve">nitric oxide, </w:t>
      </w:r>
      <w:r w:rsidR="00BF5576" w:rsidRPr="00C9311C">
        <w:rPr>
          <w:rFonts w:asciiTheme="majorBidi" w:hAnsiTheme="majorBidi" w:cstheme="majorBidi"/>
          <w:sz w:val="24"/>
          <w:szCs w:val="24"/>
        </w:rPr>
        <w:t xml:space="preserve">defense-related genes, </w:t>
      </w:r>
      <w:r w:rsidR="000A2D68" w:rsidRPr="00C9311C">
        <w:rPr>
          <w:rFonts w:asciiTheme="majorBidi" w:hAnsiTheme="majorBidi" w:cstheme="majorBidi"/>
          <w:sz w:val="24"/>
          <w:szCs w:val="24"/>
        </w:rPr>
        <w:t>generation of</w:t>
      </w:r>
      <w:r w:rsidR="003E73CD" w:rsidRPr="00C9311C">
        <w:rPr>
          <w:rFonts w:asciiTheme="majorBidi" w:hAnsiTheme="majorBidi" w:cstheme="majorBidi"/>
          <w:sz w:val="24"/>
          <w:szCs w:val="24"/>
        </w:rPr>
        <w:t xml:space="preserve"> </w:t>
      </w:r>
      <w:r w:rsidR="00BF5576" w:rsidRPr="00C9311C">
        <w:rPr>
          <w:rFonts w:asciiTheme="majorBidi" w:hAnsiTheme="majorBidi" w:cstheme="majorBidi"/>
          <w:sz w:val="24"/>
          <w:szCs w:val="24"/>
        </w:rPr>
        <w:t>ROS (</w:t>
      </w:r>
      <w:r w:rsidR="003E73CD" w:rsidRPr="00C9311C">
        <w:rPr>
          <w:rFonts w:asciiTheme="majorBidi" w:hAnsiTheme="majorBidi" w:cstheme="majorBidi"/>
          <w:sz w:val="24"/>
          <w:szCs w:val="24"/>
        </w:rPr>
        <w:t>reactive oxygen species</w:t>
      </w:r>
      <w:r w:rsidR="00BF5576" w:rsidRPr="00C9311C">
        <w:rPr>
          <w:rFonts w:asciiTheme="majorBidi" w:hAnsiTheme="majorBidi" w:cstheme="majorBidi"/>
          <w:sz w:val="24"/>
          <w:szCs w:val="24"/>
        </w:rPr>
        <w:t>), different phytohormones,</w:t>
      </w:r>
      <w:r w:rsidR="000A2D68" w:rsidRPr="00C9311C">
        <w:rPr>
          <w:rFonts w:asciiTheme="majorBidi" w:hAnsiTheme="majorBidi" w:cstheme="majorBidi"/>
          <w:sz w:val="24"/>
          <w:szCs w:val="24"/>
        </w:rPr>
        <w:t xml:space="preserve"> proteins</w:t>
      </w:r>
      <w:r w:rsidR="00BF5576" w:rsidRPr="00C9311C">
        <w:rPr>
          <w:rFonts w:asciiTheme="majorBidi" w:hAnsiTheme="majorBidi" w:cstheme="majorBidi"/>
          <w:sz w:val="24"/>
          <w:szCs w:val="24"/>
        </w:rPr>
        <w:t xml:space="preserve"> synthesis</w:t>
      </w:r>
      <w:r w:rsidR="000A2D68" w:rsidRPr="00C9311C">
        <w:rPr>
          <w:rFonts w:asciiTheme="majorBidi" w:hAnsiTheme="majorBidi" w:cstheme="majorBidi"/>
          <w:sz w:val="24"/>
          <w:szCs w:val="24"/>
        </w:rPr>
        <w:t xml:space="preserve"> and also, but later, the </w:t>
      </w:r>
      <w:proofErr w:type="spellStart"/>
      <w:r w:rsidR="00BF5576" w:rsidRPr="00C9311C">
        <w:rPr>
          <w:rFonts w:asciiTheme="majorBidi" w:hAnsiTheme="majorBidi" w:cstheme="majorBidi"/>
          <w:sz w:val="24"/>
          <w:szCs w:val="24"/>
        </w:rPr>
        <w:t>callose</w:t>
      </w:r>
      <w:proofErr w:type="spellEnd"/>
      <w:r w:rsidR="00BF5576" w:rsidRPr="00C9311C">
        <w:rPr>
          <w:rFonts w:asciiTheme="majorBidi" w:hAnsiTheme="majorBidi" w:cstheme="majorBidi"/>
          <w:sz w:val="24"/>
          <w:szCs w:val="24"/>
        </w:rPr>
        <w:t xml:space="preserve"> deposition</w:t>
      </w:r>
      <w:r w:rsidR="000A2D68" w:rsidRPr="00C9311C">
        <w:rPr>
          <w:rFonts w:asciiTheme="majorBidi" w:hAnsiTheme="majorBidi" w:cstheme="majorBidi"/>
          <w:sz w:val="24"/>
          <w:szCs w:val="24"/>
        </w:rPr>
        <w:t xml:space="preserve"> and </w:t>
      </w:r>
      <w:r w:rsidR="00BF5576" w:rsidRPr="00C9311C">
        <w:rPr>
          <w:rFonts w:asciiTheme="majorBidi" w:hAnsiTheme="majorBidi" w:cstheme="majorBidi"/>
          <w:sz w:val="24"/>
          <w:szCs w:val="24"/>
        </w:rPr>
        <w:t>production</w:t>
      </w:r>
      <w:r w:rsidR="000A2D68" w:rsidRPr="00C9311C">
        <w:rPr>
          <w:rFonts w:asciiTheme="majorBidi" w:hAnsiTheme="majorBidi" w:cstheme="majorBidi"/>
          <w:sz w:val="24"/>
          <w:szCs w:val="24"/>
        </w:rPr>
        <w:t xml:space="preserve"> of antimicrobial </w:t>
      </w:r>
      <w:r w:rsidR="00BF5576" w:rsidRPr="00C9311C">
        <w:rPr>
          <w:rFonts w:asciiTheme="majorBidi" w:hAnsiTheme="majorBidi" w:cstheme="majorBidi"/>
          <w:sz w:val="24"/>
          <w:szCs w:val="24"/>
        </w:rPr>
        <w:t xml:space="preserve">chemicals </w:t>
      </w:r>
      <w:r w:rsidR="000A2D68" w:rsidRPr="00C9311C">
        <w:rPr>
          <w:rFonts w:asciiTheme="majorBidi" w:hAnsiTheme="majorBidi" w:cstheme="majorBidi"/>
          <w:sz w:val="24"/>
          <w:szCs w:val="24"/>
        </w:rPr>
        <w:t xml:space="preserve">such as phenolics. </w:t>
      </w:r>
      <w:r w:rsidR="00BF5576" w:rsidRPr="00C9311C">
        <w:rPr>
          <w:rFonts w:asciiTheme="majorBidi" w:hAnsiTheme="majorBidi" w:cstheme="majorBidi"/>
          <w:sz w:val="24"/>
          <w:szCs w:val="24"/>
        </w:rPr>
        <w:t>Different</w:t>
      </w:r>
      <w:r w:rsidR="000A2D68" w:rsidRPr="00C9311C">
        <w:rPr>
          <w:rFonts w:asciiTheme="majorBidi" w:hAnsiTheme="majorBidi" w:cstheme="majorBidi"/>
          <w:sz w:val="24"/>
          <w:szCs w:val="24"/>
        </w:rPr>
        <w:t xml:space="preserve"> </w:t>
      </w:r>
      <w:r w:rsidR="00BF5576" w:rsidRPr="00C9311C">
        <w:rPr>
          <w:rFonts w:asciiTheme="majorBidi" w:hAnsiTheme="majorBidi" w:cstheme="majorBidi"/>
          <w:sz w:val="24"/>
          <w:szCs w:val="24"/>
        </w:rPr>
        <w:t xml:space="preserve">biocontrol </w:t>
      </w:r>
      <w:r w:rsidR="000A2D68" w:rsidRPr="00C9311C">
        <w:rPr>
          <w:rFonts w:asciiTheme="majorBidi" w:hAnsiTheme="majorBidi" w:cstheme="majorBidi"/>
          <w:sz w:val="24"/>
          <w:szCs w:val="24"/>
        </w:rPr>
        <w:t xml:space="preserve">species </w:t>
      </w:r>
      <w:r w:rsidR="00BF5576" w:rsidRPr="00C9311C">
        <w:rPr>
          <w:rFonts w:asciiTheme="majorBidi" w:hAnsiTheme="majorBidi" w:cstheme="majorBidi"/>
          <w:sz w:val="24"/>
          <w:szCs w:val="24"/>
        </w:rPr>
        <w:t>may cause</w:t>
      </w:r>
      <w:r w:rsidR="000A2D68" w:rsidRPr="00C9311C">
        <w:rPr>
          <w:rFonts w:asciiTheme="majorBidi" w:hAnsiTheme="majorBidi" w:cstheme="majorBidi"/>
          <w:sz w:val="24"/>
          <w:szCs w:val="24"/>
        </w:rPr>
        <w:t xml:space="preserve"> </w:t>
      </w:r>
      <w:r w:rsidR="00BF5576" w:rsidRPr="00C9311C">
        <w:rPr>
          <w:rFonts w:asciiTheme="majorBidi" w:hAnsiTheme="majorBidi" w:cstheme="majorBidi"/>
          <w:sz w:val="24"/>
          <w:szCs w:val="24"/>
        </w:rPr>
        <w:t xml:space="preserve">molecular and </w:t>
      </w:r>
      <w:r w:rsidR="000A2D68" w:rsidRPr="00C9311C">
        <w:rPr>
          <w:rFonts w:asciiTheme="majorBidi" w:hAnsiTheme="majorBidi" w:cstheme="majorBidi"/>
          <w:sz w:val="24"/>
          <w:szCs w:val="24"/>
        </w:rPr>
        <w:t xml:space="preserve">cellular </w:t>
      </w:r>
      <w:r w:rsidR="00BF5576" w:rsidRPr="00C9311C">
        <w:rPr>
          <w:rFonts w:asciiTheme="majorBidi" w:hAnsiTheme="majorBidi" w:cstheme="majorBidi"/>
          <w:sz w:val="24"/>
          <w:szCs w:val="24"/>
        </w:rPr>
        <w:t>transform</w:t>
      </w:r>
      <w:r w:rsidR="00707052" w:rsidRPr="00C9311C">
        <w:rPr>
          <w:rFonts w:asciiTheme="majorBidi" w:hAnsiTheme="majorBidi" w:cstheme="majorBidi"/>
          <w:sz w:val="24"/>
          <w:szCs w:val="24"/>
        </w:rPr>
        <w:t>ation</w:t>
      </w:r>
      <w:r w:rsidR="00BF5576" w:rsidRPr="00C9311C">
        <w:rPr>
          <w:rFonts w:asciiTheme="majorBidi" w:hAnsiTheme="majorBidi" w:cstheme="majorBidi"/>
          <w:sz w:val="24"/>
          <w:szCs w:val="24"/>
        </w:rPr>
        <w:t>s</w:t>
      </w:r>
      <w:r w:rsidR="000A2D68" w:rsidRPr="00C9311C">
        <w:rPr>
          <w:rFonts w:asciiTheme="majorBidi" w:hAnsiTheme="majorBidi" w:cstheme="majorBidi"/>
          <w:sz w:val="24"/>
          <w:szCs w:val="24"/>
        </w:rPr>
        <w:t xml:space="preserve"> in plants that </w:t>
      </w:r>
      <w:r w:rsidR="00BF5576" w:rsidRPr="00C9311C">
        <w:rPr>
          <w:rFonts w:asciiTheme="majorBidi" w:hAnsiTheme="majorBidi" w:cstheme="majorBidi"/>
          <w:sz w:val="24"/>
          <w:szCs w:val="24"/>
        </w:rPr>
        <w:t>enhance</w:t>
      </w:r>
      <w:r w:rsidR="000A2D68" w:rsidRPr="00C9311C">
        <w:rPr>
          <w:rFonts w:asciiTheme="majorBidi" w:hAnsiTheme="majorBidi" w:cstheme="majorBidi"/>
          <w:sz w:val="24"/>
          <w:szCs w:val="24"/>
        </w:rPr>
        <w:t xml:space="preserve"> resistance to </w:t>
      </w:r>
      <w:r w:rsidR="00BF5576" w:rsidRPr="00C9311C">
        <w:rPr>
          <w:rFonts w:asciiTheme="majorBidi" w:hAnsiTheme="majorBidi" w:cstheme="majorBidi"/>
          <w:sz w:val="24"/>
          <w:szCs w:val="24"/>
        </w:rPr>
        <w:t>biotic and abiotic stress</w:t>
      </w:r>
      <w:r w:rsidR="000A2D68" w:rsidRPr="00C9311C">
        <w:rPr>
          <w:rFonts w:asciiTheme="majorBidi" w:hAnsiTheme="majorBidi" w:cstheme="majorBidi"/>
          <w:sz w:val="24"/>
          <w:szCs w:val="24"/>
        </w:rPr>
        <w:t xml:space="preserve"> (</w:t>
      </w:r>
      <w:proofErr w:type="spellStart"/>
      <w:r w:rsidR="000A2D68" w:rsidRPr="00C9311C">
        <w:rPr>
          <w:rFonts w:asciiTheme="majorBidi" w:hAnsiTheme="majorBidi" w:cstheme="majorBidi"/>
          <w:sz w:val="24"/>
          <w:szCs w:val="24"/>
        </w:rPr>
        <w:t>Brotman</w:t>
      </w:r>
      <w:proofErr w:type="spellEnd"/>
      <w:r w:rsidR="000A2D68" w:rsidRPr="00C9311C">
        <w:rPr>
          <w:rFonts w:asciiTheme="majorBidi" w:hAnsiTheme="majorBidi" w:cstheme="majorBidi"/>
          <w:sz w:val="24"/>
          <w:szCs w:val="24"/>
        </w:rPr>
        <w:t xml:space="preserve"> et al. 2013; Kumar 2013). The activity of defense</w:t>
      </w:r>
      <w:r w:rsidR="00BF5576" w:rsidRPr="00C9311C">
        <w:rPr>
          <w:rFonts w:asciiTheme="majorBidi" w:hAnsiTheme="majorBidi" w:cstheme="majorBidi"/>
          <w:sz w:val="24"/>
          <w:szCs w:val="24"/>
        </w:rPr>
        <w:t>-</w:t>
      </w:r>
      <w:r w:rsidR="000A2D68" w:rsidRPr="00C9311C">
        <w:rPr>
          <w:rFonts w:asciiTheme="majorBidi" w:hAnsiTheme="majorBidi" w:cstheme="majorBidi"/>
          <w:sz w:val="24"/>
          <w:szCs w:val="24"/>
        </w:rPr>
        <w:t xml:space="preserve">related enzymes such as </w:t>
      </w:r>
      <w:r w:rsidR="00BF5576" w:rsidRPr="00C9311C">
        <w:rPr>
          <w:rFonts w:asciiTheme="majorBidi" w:hAnsiTheme="majorBidi" w:cstheme="majorBidi"/>
          <w:sz w:val="24"/>
          <w:szCs w:val="24"/>
        </w:rPr>
        <w:t xml:space="preserve">phenylalanine ammonia </w:t>
      </w:r>
      <w:proofErr w:type="spellStart"/>
      <w:r w:rsidR="00BF5576" w:rsidRPr="00C9311C">
        <w:rPr>
          <w:rFonts w:asciiTheme="majorBidi" w:hAnsiTheme="majorBidi" w:cstheme="majorBidi"/>
          <w:sz w:val="24"/>
          <w:szCs w:val="24"/>
        </w:rPr>
        <w:t>lyase</w:t>
      </w:r>
      <w:proofErr w:type="spellEnd"/>
      <w:r w:rsidR="00BF5576" w:rsidRPr="00C9311C">
        <w:rPr>
          <w:rFonts w:asciiTheme="majorBidi" w:hAnsiTheme="majorBidi" w:cstheme="majorBidi"/>
          <w:sz w:val="24"/>
          <w:szCs w:val="24"/>
        </w:rPr>
        <w:t xml:space="preserve">, polyphenol oxidase and peroxidase </w:t>
      </w:r>
      <w:r w:rsidR="000A2D68" w:rsidRPr="00C9311C">
        <w:rPr>
          <w:rFonts w:asciiTheme="majorBidi" w:hAnsiTheme="majorBidi" w:cstheme="majorBidi"/>
          <w:sz w:val="24"/>
          <w:szCs w:val="24"/>
        </w:rPr>
        <w:t xml:space="preserve">were </w:t>
      </w:r>
      <w:r w:rsidR="00BF5576" w:rsidRPr="00C9311C">
        <w:rPr>
          <w:rFonts w:asciiTheme="majorBidi" w:hAnsiTheme="majorBidi" w:cstheme="majorBidi"/>
          <w:sz w:val="24"/>
          <w:szCs w:val="24"/>
        </w:rPr>
        <w:t xml:space="preserve">documented </w:t>
      </w:r>
      <w:r w:rsidR="000A2D68" w:rsidRPr="00C9311C">
        <w:rPr>
          <w:rFonts w:asciiTheme="majorBidi" w:hAnsiTheme="majorBidi" w:cstheme="majorBidi"/>
          <w:sz w:val="24"/>
          <w:szCs w:val="24"/>
        </w:rPr>
        <w:t xml:space="preserve">to be </w:t>
      </w:r>
      <w:r w:rsidR="000273CC" w:rsidRPr="00C9311C">
        <w:rPr>
          <w:rFonts w:asciiTheme="majorBidi" w:hAnsiTheme="majorBidi" w:cstheme="majorBidi"/>
          <w:sz w:val="24"/>
          <w:szCs w:val="24"/>
        </w:rPr>
        <w:t>progressively enhanced</w:t>
      </w:r>
      <w:r w:rsidR="000A2D68" w:rsidRPr="00C9311C">
        <w:rPr>
          <w:rFonts w:asciiTheme="majorBidi" w:hAnsiTheme="majorBidi" w:cstheme="majorBidi"/>
          <w:sz w:val="24"/>
          <w:szCs w:val="24"/>
        </w:rPr>
        <w:t xml:space="preserve"> in </w:t>
      </w:r>
      <w:r w:rsidR="000273CC" w:rsidRPr="00C9311C">
        <w:rPr>
          <w:rFonts w:asciiTheme="majorBidi" w:hAnsiTheme="majorBidi" w:cstheme="majorBidi"/>
          <w:sz w:val="24"/>
          <w:szCs w:val="24"/>
        </w:rPr>
        <w:t xml:space="preserve">plants of </w:t>
      </w:r>
      <w:r w:rsidR="000A2D68" w:rsidRPr="00C9311C">
        <w:rPr>
          <w:rFonts w:asciiTheme="majorBidi" w:hAnsiTheme="majorBidi" w:cstheme="majorBidi"/>
          <w:sz w:val="24"/>
          <w:szCs w:val="24"/>
        </w:rPr>
        <w:t>green</w:t>
      </w:r>
      <w:r w:rsidR="000273CC" w:rsidRPr="00C9311C">
        <w:rPr>
          <w:rFonts w:asciiTheme="majorBidi" w:hAnsiTheme="majorBidi" w:cstheme="majorBidi"/>
          <w:sz w:val="24"/>
          <w:szCs w:val="24"/>
        </w:rPr>
        <w:t xml:space="preserve"> </w:t>
      </w:r>
      <w:r w:rsidR="000A2D68" w:rsidRPr="00C9311C">
        <w:rPr>
          <w:rFonts w:asciiTheme="majorBidi" w:hAnsiTheme="majorBidi" w:cstheme="majorBidi"/>
          <w:sz w:val="24"/>
          <w:szCs w:val="24"/>
        </w:rPr>
        <w:t xml:space="preserve">gram </w:t>
      </w:r>
      <w:r w:rsidR="000273CC" w:rsidRPr="00C9311C">
        <w:rPr>
          <w:rFonts w:asciiTheme="majorBidi" w:hAnsiTheme="majorBidi" w:cstheme="majorBidi"/>
          <w:sz w:val="24"/>
          <w:szCs w:val="24"/>
        </w:rPr>
        <w:t xml:space="preserve">when inoculated </w:t>
      </w:r>
      <w:r w:rsidR="000A2D68" w:rsidRPr="00C9311C">
        <w:rPr>
          <w:rFonts w:asciiTheme="majorBidi" w:hAnsiTheme="majorBidi" w:cstheme="majorBidi"/>
          <w:sz w:val="24"/>
          <w:szCs w:val="24"/>
        </w:rPr>
        <w:t xml:space="preserve">with </w:t>
      </w:r>
      <w:r w:rsidR="000273CC" w:rsidRPr="00C9311C">
        <w:rPr>
          <w:rFonts w:asciiTheme="majorBidi" w:hAnsiTheme="majorBidi" w:cstheme="majorBidi"/>
          <w:sz w:val="24"/>
          <w:szCs w:val="24"/>
        </w:rPr>
        <w:t xml:space="preserve">sole </w:t>
      </w:r>
      <w:r w:rsidR="000A2D68" w:rsidRPr="00C9311C">
        <w:rPr>
          <w:rFonts w:asciiTheme="majorBidi" w:hAnsiTheme="majorBidi" w:cstheme="majorBidi"/>
          <w:i/>
          <w:iCs/>
          <w:sz w:val="24"/>
          <w:szCs w:val="24"/>
        </w:rPr>
        <w:t>T. viride</w:t>
      </w:r>
      <w:r w:rsidR="000A2D68" w:rsidRPr="00C9311C">
        <w:rPr>
          <w:rFonts w:asciiTheme="majorBidi" w:hAnsiTheme="majorBidi" w:cstheme="majorBidi"/>
          <w:sz w:val="24"/>
          <w:szCs w:val="24"/>
        </w:rPr>
        <w:t xml:space="preserve"> or </w:t>
      </w:r>
      <w:r w:rsidR="000273CC" w:rsidRPr="00C9311C">
        <w:rPr>
          <w:rFonts w:asciiTheme="majorBidi" w:hAnsiTheme="majorBidi" w:cstheme="majorBidi"/>
          <w:sz w:val="24"/>
          <w:szCs w:val="24"/>
        </w:rPr>
        <w:t>combined</w:t>
      </w:r>
      <w:r w:rsidR="000A2D68" w:rsidRPr="00C9311C">
        <w:rPr>
          <w:rFonts w:asciiTheme="majorBidi" w:hAnsiTheme="majorBidi" w:cstheme="majorBidi"/>
          <w:sz w:val="24"/>
          <w:szCs w:val="24"/>
        </w:rPr>
        <w:t xml:space="preserve"> with </w:t>
      </w:r>
      <w:r w:rsidR="000A2D68" w:rsidRPr="00C9311C">
        <w:rPr>
          <w:rFonts w:asciiTheme="majorBidi" w:hAnsiTheme="majorBidi" w:cstheme="majorBidi"/>
          <w:i/>
          <w:iCs/>
          <w:sz w:val="24"/>
          <w:szCs w:val="24"/>
        </w:rPr>
        <w:t>Pseudomonas fluorescens</w:t>
      </w:r>
      <w:r w:rsidR="000273CC" w:rsidRPr="00C9311C">
        <w:rPr>
          <w:rFonts w:asciiTheme="majorBidi" w:hAnsiTheme="majorBidi" w:cstheme="majorBidi"/>
          <w:sz w:val="24"/>
          <w:szCs w:val="24"/>
        </w:rPr>
        <w:t xml:space="preserve"> against</w:t>
      </w:r>
      <w:r w:rsidR="000A2D68" w:rsidRPr="00C9311C">
        <w:rPr>
          <w:rFonts w:asciiTheme="majorBidi" w:hAnsiTheme="majorBidi" w:cstheme="majorBidi"/>
          <w:sz w:val="24"/>
          <w:szCs w:val="24"/>
        </w:rPr>
        <w:t xml:space="preserve"> </w:t>
      </w:r>
      <w:r w:rsidR="000A2D68" w:rsidRPr="00C9311C">
        <w:rPr>
          <w:rFonts w:asciiTheme="majorBidi" w:hAnsiTheme="majorBidi" w:cstheme="majorBidi"/>
          <w:i/>
          <w:iCs/>
          <w:sz w:val="24"/>
          <w:szCs w:val="24"/>
        </w:rPr>
        <w:t>M. phaseolina</w:t>
      </w:r>
      <w:r w:rsidR="000A2D68" w:rsidRPr="00C9311C">
        <w:rPr>
          <w:rFonts w:asciiTheme="majorBidi" w:hAnsiTheme="majorBidi" w:cstheme="majorBidi"/>
          <w:sz w:val="24"/>
          <w:szCs w:val="24"/>
        </w:rPr>
        <w:t xml:space="preserve"> (</w:t>
      </w:r>
      <w:proofErr w:type="spellStart"/>
      <w:r w:rsidR="000A2D68" w:rsidRPr="00C9311C">
        <w:rPr>
          <w:rFonts w:asciiTheme="majorBidi" w:hAnsiTheme="majorBidi" w:cstheme="majorBidi"/>
          <w:sz w:val="24"/>
          <w:szCs w:val="24"/>
        </w:rPr>
        <w:t>Thilagavathi</w:t>
      </w:r>
      <w:proofErr w:type="spellEnd"/>
      <w:r w:rsidR="000A2D68" w:rsidRPr="00C9311C">
        <w:rPr>
          <w:rFonts w:asciiTheme="majorBidi" w:hAnsiTheme="majorBidi" w:cstheme="majorBidi"/>
          <w:sz w:val="24"/>
          <w:szCs w:val="24"/>
        </w:rPr>
        <w:t xml:space="preserve"> et al. 2007). </w:t>
      </w:r>
      <w:r w:rsidR="000273CC" w:rsidRPr="00C9311C">
        <w:rPr>
          <w:rFonts w:asciiTheme="majorBidi" w:hAnsiTheme="majorBidi" w:cstheme="majorBidi"/>
          <w:sz w:val="24"/>
          <w:szCs w:val="24"/>
        </w:rPr>
        <w:t>Tomato plants t</w:t>
      </w:r>
      <w:r w:rsidR="000A2D68" w:rsidRPr="00C9311C">
        <w:rPr>
          <w:rFonts w:asciiTheme="majorBidi" w:hAnsiTheme="majorBidi" w:cstheme="majorBidi"/>
          <w:sz w:val="24"/>
          <w:szCs w:val="24"/>
        </w:rPr>
        <w:t>reat</w:t>
      </w:r>
      <w:r w:rsidR="000273CC" w:rsidRPr="00C9311C">
        <w:rPr>
          <w:rFonts w:asciiTheme="majorBidi" w:hAnsiTheme="majorBidi" w:cstheme="majorBidi"/>
          <w:sz w:val="24"/>
          <w:szCs w:val="24"/>
        </w:rPr>
        <w:t>ed</w:t>
      </w:r>
      <w:r w:rsidR="000A2D68" w:rsidRPr="00C9311C">
        <w:rPr>
          <w:rFonts w:asciiTheme="majorBidi" w:hAnsiTheme="majorBidi" w:cstheme="majorBidi"/>
          <w:sz w:val="24"/>
          <w:szCs w:val="24"/>
        </w:rPr>
        <w:t xml:space="preserve"> with </w:t>
      </w:r>
      <w:r w:rsidR="000A2D68" w:rsidRPr="00C9311C">
        <w:rPr>
          <w:rFonts w:asciiTheme="majorBidi" w:hAnsiTheme="majorBidi" w:cstheme="majorBidi"/>
          <w:i/>
          <w:iCs/>
          <w:sz w:val="24"/>
          <w:szCs w:val="24"/>
        </w:rPr>
        <w:t xml:space="preserve">T. </w:t>
      </w:r>
      <w:proofErr w:type="spellStart"/>
      <w:r w:rsidR="000A2D68" w:rsidRPr="00C9311C">
        <w:rPr>
          <w:rFonts w:asciiTheme="majorBidi" w:hAnsiTheme="majorBidi" w:cstheme="majorBidi"/>
          <w:i/>
          <w:iCs/>
          <w:sz w:val="24"/>
          <w:szCs w:val="24"/>
        </w:rPr>
        <w:t>arundinaceum</w:t>
      </w:r>
      <w:proofErr w:type="spellEnd"/>
      <w:r w:rsidR="000A2D68" w:rsidRPr="00C9311C">
        <w:rPr>
          <w:rFonts w:asciiTheme="majorBidi" w:hAnsiTheme="majorBidi" w:cstheme="majorBidi"/>
          <w:sz w:val="24"/>
          <w:szCs w:val="24"/>
        </w:rPr>
        <w:t xml:space="preserve"> </w:t>
      </w:r>
      <w:r w:rsidR="000273CC" w:rsidRPr="00C9311C">
        <w:rPr>
          <w:rFonts w:asciiTheme="majorBidi" w:hAnsiTheme="majorBidi" w:cstheme="majorBidi"/>
          <w:sz w:val="24"/>
          <w:szCs w:val="24"/>
        </w:rPr>
        <w:t>showed early</w:t>
      </w:r>
      <w:r w:rsidR="000A2D68" w:rsidRPr="00C9311C">
        <w:rPr>
          <w:rFonts w:asciiTheme="majorBidi" w:hAnsiTheme="majorBidi" w:cstheme="majorBidi"/>
          <w:sz w:val="24"/>
          <w:szCs w:val="24"/>
        </w:rPr>
        <w:t xml:space="preserve"> expression of defense-related genes against </w:t>
      </w:r>
      <w:proofErr w:type="spellStart"/>
      <w:r w:rsidR="000A2D68" w:rsidRPr="00C9311C">
        <w:rPr>
          <w:rFonts w:asciiTheme="majorBidi" w:hAnsiTheme="majorBidi" w:cstheme="majorBidi"/>
          <w:i/>
          <w:iCs/>
          <w:sz w:val="24"/>
          <w:szCs w:val="24"/>
        </w:rPr>
        <w:t>Rhizoctonia</w:t>
      </w:r>
      <w:proofErr w:type="spellEnd"/>
      <w:r w:rsidR="000A2D68" w:rsidRPr="00C9311C">
        <w:rPr>
          <w:rFonts w:asciiTheme="majorBidi" w:hAnsiTheme="majorBidi" w:cstheme="majorBidi"/>
          <w:sz w:val="24"/>
          <w:szCs w:val="24"/>
        </w:rPr>
        <w:t xml:space="preserve"> </w:t>
      </w:r>
      <w:proofErr w:type="spellStart"/>
      <w:r w:rsidR="000A2D68" w:rsidRPr="00C9311C">
        <w:rPr>
          <w:rFonts w:asciiTheme="majorBidi" w:hAnsiTheme="majorBidi" w:cstheme="majorBidi"/>
          <w:i/>
          <w:iCs/>
          <w:sz w:val="24"/>
          <w:szCs w:val="24"/>
        </w:rPr>
        <w:t>solani</w:t>
      </w:r>
      <w:proofErr w:type="spellEnd"/>
      <w:r w:rsidR="000273CC" w:rsidRPr="00C9311C">
        <w:rPr>
          <w:rFonts w:asciiTheme="majorBidi" w:hAnsiTheme="majorBidi" w:cstheme="majorBidi"/>
          <w:i/>
          <w:iCs/>
          <w:sz w:val="24"/>
          <w:szCs w:val="24"/>
        </w:rPr>
        <w:t xml:space="preserve"> </w:t>
      </w:r>
      <w:r w:rsidR="000273CC" w:rsidRPr="00C9311C">
        <w:rPr>
          <w:rFonts w:asciiTheme="majorBidi" w:hAnsiTheme="majorBidi" w:cstheme="majorBidi"/>
          <w:sz w:val="24"/>
          <w:szCs w:val="24"/>
        </w:rPr>
        <w:t xml:space="preserve">and </w:t>
      </w:r>
      <w:r w:rsidR="000273CC" w:rsidRPr="00C9311C">
        <w:rPr>
          <w:rFonts w:asciiTheme="majorBidi" w:hAnsiTheme="majorBidi" w:cstheme="majorBidi"/>
          <w:i/>
          <w:iCs/>
          <w:sz w:val="24"/>
          <w:szCs w:val="24"/>
        </w:rPr>
        <w:t xml:space="preserve">Botrytis </w:t>
      </w:r>
      <w:proofErr w:type="spellStart"/>
      <w:r w:rsidR="000273CC" w:rsidRPr="00C9311C">
        <w:rPr>
          <w:rFonts w:asciiTheme="majorBidi" w:hAnsiTheme="majorBidi" w:cstheme="majorBidi"/>
          <w:i/>
          <w:iCs/>
          <w:sz w:val="24"/>
          <w:szCs w:val="24"/>
        </w:rPr>
        <w:t>cinerea</w:t>
      </w:r>
      <w:proofErr w:type="spellEnd"/>
      <w:r w:rsidR="000273CC" w:rsidRPr="00C9311C">
        <w:rPr>
          <w:rFonts w:asciiTheme="majorBidi" w:hAnsiTheme="majorBidi" w:cstheme="majorBidi"/>
          <w:sz w:val="24"/>
          <w:szCs w:val="24"/>
        </w:rPr>
        <w:t xml:space="preserve"> </w:t>
      </w:r>
      <w:r w:rsidR="000A2D68" w:rsidRPr="00C9311C">
        <w:rPr>
          <w:rFonts w:asciiTheme="majorBidi" w:hAnsiTheme="majorBidi" w:cstheme="majorBidi"/>
          <w:sz w:val="24"/>
          <w:szCs w:val="24"/>
        </w:rPr>
        <w:t>(</w:t>
      </w:r>
      <w:proofErr w:type="spellStart"/>
      <w:r w:rsidR="000A2D68" w:rsidRPr="00C9311C">
        <w:rPr>
          <w:rFonts w:asciiTheme="majorBidi" w:hAnsiTheme="majorBidi" w:cstheme="majorBidi"/>
          <w:sz w:val="24"/>
          <w:szCs w:val="24"/>
        </w:rPr>
        <w:t>Malmierca</w:t>
      </w:r>
      <w:proofErr w:type="spellEnd"/>
      <w:r w:rsidR="000A2D68" w:rsidRPr="00C9311C">
        <w:rPr>
          <w:rFonts w:asciiTheme="majorBidi" w:hAnsiTheme="majorBidi" w:cstheme="majorBidi"/>
          <w:sz w:val="24"/>
          <w:szCs w:val="24"/>
        </w:rPr>
        <w:t xml:space="preserve"> et al. 2012).</w:t>
      </w:r>
    </w:p>
    <w:p w:rsidR="002870C2" w:rsidRPr="00C9311C" w:rsidRDefault="000273CC" w:rsidP="00D07432">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Although</w:t>
      </w:r>
      <w:r w:rsidR="00FC6F46" w:rsidRPr="00C9311C">
        <w:rPr>
          <w:rFonts w:asciiTheme="majorBidi" w:hAnsiTheme="majorBidi" w:cstheme="majorBidi"/>
          <w:sz w:val="24"/>
          <w:szCs w:val="24"/>
        </w:rPr>
        <w:t xml:space="preserve"> there are </w:t>
      </w:r>
      <w:r w:rsidRPr="00C9311C">
        <w:rPr>
          <w:rFonts w:asciiTheme="majorBidi" w:hAnsiTheme="majorBidi" w:cstheme="majorBidi"/>
          <w:sz w:val="24"/>
          <w:szCs w:val="24"/>
        </w:rPr>
        <w:t>reports</w:t>
      </w:r>
      <w:r w:rsidR="00FC6F46" w:rsidRPr="00C9311C">
        <w:rPr>
          <w:rFonts w:asciiTheme="majorBidi" w:hAnsiTheme="majorBidi" w:cstheme="majorBidi"/>
          <w:sz w:val="24"/>
          <w:szCs w:val="24"/>
        </w:rPr>
        <w:t xml:space="preserve"> on </w:t>
      </w:r>
      <w:r w:rsidR="003E0A56" w:rsidRPr="00C9311C">
        <w:rPr>
          <w:rFonts w:asciiTheme="majorBidi" w:hAnsiTheme="majorBidi" w:cstheme="majorBidi"/>
          <w:sz w:val="24"/>
          <w:szCs w:val="24"/>
        </w:rPr>
        <w:t xml:space="preserve">role of </w:t>
      </w:r>
      <w:r w:rsidRPr="00C9311C">
        <w:rPr>
          <w:rFonts w:asciiTheme="majorBidi" w:hAnsiTheme="majorBidi" w:cstheme="majorBidi"/>
          <w:i/>
          <w:iCs/>
          <w:sz w:val="24"/>
          <w:szCs w:val="24"/>
        </w:rPr>
        <w:t xml:space="preserve">Trichoderma </w:t>
      </w:r>
      <w:r w:rsidRPr="00C9311C">
        <w:rPr>
          <w:rFonts w:asciiTheme="majorBidi" w:hAnsiTheme="majorBidi" w:cstheme="majorBidi"/>
          <w:sz w:val="24"/>
          <w:szCs w:val="24"/>
        </w:rPr>
        <w:t>spp</w:t>
      </w:r>
      <w:r w:rsidR="003E0A56" w:rsidRPr="00C9311C">
        <w:rPr>
          <w:rFonts w:asciiTheme="majorBidi" w:hAnsiTheme="majorBidi" w:cstheme="majorBidi"/>
          <w:sz w:val="24"/>
          <w:szCs w:val="24"/>
        </w:rPr>
        <w:t xml:space="preserve">. </w:t>
      </w:r>
      <w:r w:rsidR="009530E2" w:rsidRPr="00C9311C">
        <w:rPr>
          <w:rFonts w:asciiTheme="majorBidi" w:hAnsiTheme="majorBidi" w:cstheme="majorBidi"/>
          <w:sz w:val="24"/>
          <w:szCs w:val="24"/>
        </w:rPr>
        <w:t>which act as</w:t>
      </w:r>
      <w:r w:rsidR="003E0A56" w:rsidRPr="00C9311C">
        <w:rPr>
          <w:rFonts w:asciiTheme="majorBidi" w:hAnsiTheme="majorBidi" w:cstheme="majorBidi"/>
          <w:sz w:val="24"/>
          <w:szCs w:val="24"/>
        </w:rPr>
        <w:t xml:space="preserve"> </w:t>
      </w:r>
      <w:r w:rsidR="00FC6F46" w:rsidRPr="00C9311C">
        <w:rPr>
          <w:rFonts w:asciiTheme="majorBidi" w:hAnsiTheme="majorBidi" w:cstheme="majorBidi"/>
          <w:sz w:val="24"/>
          <w:szCs w:val="24"/>
        </w:rPr>
        <w:t xml:space="preserve">biological control </w:t>
      </w:r>
      <w:r w:rsidR="003E0A56" w:rsidRPr="00C9311C">
        <w:rPr>
          <w:rFonts w:asciiTheme="majorBidi" w:hAnsiTheme="majorBidi" w:cstheme="majorBidi"/>
          <w:sz w:val="24"/>
          <w:szCs w:val="24"/>
        </w:rPr>
        <w:t xml:space="preserve">agent </w:t>
      </w:r>
      <w:r w:rsidRPr="00C9311C">
        <w:rPr>
          <w:rFonts w:asciiTheme="majorBidi" w:hAnsiTheme="majorBidi" w:cstheme="majorBidi"/>
          <w:sz w:val="24"/>
          <w:szCs w:val="24"/>
        </w:rPr>
        <w:t xml:space="preserve">and </w:t>
      </w:r>
      <w:r w:rsidR="00FC6F46" w:rsidRPr="00C9311C">
        <w:rPr>
          <w:rFonts w:asciiTheme="majorBidi" w:hAnsiTheme="majorBidi" w:cstheme="majorBidi"/>
          <w:sz w:val="24"/>
          <w:szCs w:val="24"/>
        </w:rPr>
        <w:t>induce defense</w:t>
      </w:r>
      <w:r w:rsidRPr="00C9311C">
        <w:rPr>
          <w:rFonts w:asciiTheme="majorBidi" w:hAnsiTheme="majorBidi" w:cstheme="majorBidi"/>
          <w:sz w:val="24"/>
          <w:szCs w:val="24"/>
        </w:rPr>
        <w:t xml:space="preserve"> </w:t>
      </w:r>
      <w:r w:rsidR="00FC6F46" w:rsidRPr="00C9311C">
        <w:rPr>
          <w:rFonts w:asciiTheme="majorBidi" w:hAnsiTheme="majorBidi" w:cstheme="majorBidi"/>
          <w:sz w:val="24"/>
          <w:szCs w:val="24"/>
        </w:rPr>
        <w:t xml:space="preserve">related enzymes in plants. However, there is little information available on </w:t>
      </w:r>
      <w:r w:rsidR="00D07432" w:rsidRPr="00C9311C">
        <w:rPr>
          <w:rFonts w:asciiTheme="majorBidi" w:hAnsiTheme="majorBidi" w:cstheme="majorBidi"/>
          <w:sz w:val="24"/>
          <w:szCs w:val="24"/>
        </w:rPr>
        <w:t>combined effect</w:t>
      </w:r>
      <w:r w:rsidR="00FC6F46" w:rsidRPr="00C9311C">
        <w:rPr>
          <w:rFonts w:asciiTheme="majorBidi" w:hAnsiTheme="majorBidi" w:cstheme="majorBidi"/>
          <w:sz w:val="24"/>
          <w:szCs w:val="24"/>
        </w:rPr>
        <w:t xml:space="preserve"> of</w:t>
      </w:r>
      <w:r w:rsidRPr="00C9311C">
        <w:rPr>
          <w:rFonts w:asciiTheme="majorBidi" w:hAnsiTheme="majorBidi" w:cstheme="majorBidi"/>
          <w:sz w:val="24"/>
          <w:szCs w:val="24"/>
        </w:rPr>
        <w:t xml:space="preserve"> </w:t>
      </w:r>
      <w:r w:rsidR="00FC6F46" w:rsidRPr="00C9311C">
        <w:rPr>
          <w:rFonts w:asciiTheme="majorBidi" w:eastAsia="Times New Roman" w:hAnsiTheme="majorBidi" w:cstheme="majorBidi"/>
          <w:i/>
          <w:sz w:val="24"/>
          <w:szCs w:val="24"/>
        </w:rPr>
        <w:t xml:space="preserve">T. </w:t>
      </w:r>
      <w:r w:rsidR="00FC6F46" w:rsidRPr="00C9311C">
        <w:rPr>
          <w:rFonts w:asciiTheme="majorBidi" w:hAnsiTheme="majorBidi" w:cstheme="majorBidi"/>
          <w:i/>
          <w:iCs/>
          <w:sz w:val="24"/>
          <w:szCs w:val="24"/>
        </w:rPr>
        <w:t>harzianum</w:t>
      </w:r>
      <w:r w:rsidR="00A37CD1" w:rsidRPr="00C9311C">
        <w:rPr>
          <w:rFonts w:asciiTheme="majorBidi" w:hAnsiTheme="majorBidi" w:cstheme="majorBidi"/>
          <w:sz w:val="24"/>
          <w:szCs w:val="24"/>
        </w:rPr>
        <w:t xml:space="preserve"> and </w:t>
      </w:r>
      <w:r w:rsidR="00FC6F46" w:rsidRPr="00C9311C">
        <w:rPr>
          <w:rFonts w:asciiTheme="majorBidi" w:hAnsiTheme="majorBidi" w:cstheme="majorBidi"/>
          <w:i/>
          <w:iCs/>
          <w:sz w:val="24"/>
          <w:szCs w:val="24"/>
        </w:rPr>
        <w:t>T. viride</w:t>
      </w:r>
      <w:r w:rsidR="00FC6F46" w:rsidRPr="00C9311C">
        <w:rPr>
          <w:rFonts w:asciiTheme="majorBidi" w:hAnsiTheme="majorBidi" w:cstheme="majorBidi"/>
          <w:sz w:val="24"/>
          <w:szCs w:val="24"/>
        </w:rPr>
        <w:t xml:space="preserve"> to induce defense</w:t>
      </w:r>
      <w:r w:rsidR="00417995" w:rsidRPr="00C9311C">
        <w:rPr>
          <w:rFonts w:asciiTheme="majorBidi" w:hAnsiTheme="majorBidi" w:cstheme="majorBidi"/>
          <w:sz w:val="24"/>
          <w:szCs w:val="24"/>
        </w:rPr>
        <w:t xml:space="preserve"> </w:t>
      </w:r>
      <w:r w:rsidR="00FC6F46" w:rsidRPr="00C9311C">
        <w:rPr>
          <w:rFonts w:asciiTheme="majorBidi" w:hAnsiTheme="majorBidi" w:cstheme="majorBidi"/>
          <w:sz w:val="24"/>
          <w:szCs w:val="24"/>
        </w:rPr>
        <w:t>related enzymes in soybean plants.</w:t>
      </w:r>
      <w:r w:rsidR="00417995" w:rsidRPr="00C9311C">
        <w:rPr>
          <w:rFonts w:asciiTheme="majorBidi" w:hAnsiTheme="majorBidi" w:cstheme="majorBidi"/>
          <w:sz w:val="24"/>
          <w:szCs w:val="24"/>
        </w:rPr>
        <w:t xml:space="preserve"> </w:t>
      </w:r>
      <w:r w:rsidR="004B0EF4" w:rsidRPr="00C9311C">
        <w:rPr>
          <w:rFonts w:asciiTheme="majorBidi" w:hAnsiTheme="majorBidi" w:cstheme="majorBidi"/>
          <w:sz w:val="24"/>
          <w:szCs w:val="24"/>
        </w:rPr>
        <w:t xml:space="preserve">Therefore, the </w:t>
      </w:r>
      <w:r w:rsidR="00FC6F46" w:rsidRPr="00C9311C">
        <w:rPr>
          <w:rFonts w:asciiTheme="majorBidi" w:hAnsiTheme="majorBidi" w:cstheme="majorBidi"/>
          <w:sz w:val="24"/>
          <w:szCs w:val="24"/>
        </w:rPr>
        <w:t>main</w:t>
      </w:r>
      <w:r w:rsidR="004E70AB" w:rsidRPr="00C9311C">
        <w:rPr>
          <w:rFonts w:asciiTheme="majorBidi" w:hAnsiTheme="majorBidi" w:cstheme="majorBidi"/>
          <w:sz w:val="24"/>
          <w:szCs w:val="24"/>
        </w:rPr>
        <w:t xml:space="preserve"> objective</w:t>
      </w:r>
      <w:r w:rsidR="004B0EF4" w:rsidRPr="00C9311C">
        <w:rPr>
          <w:rFonts w:asciiTheme="majorBidi" w:hAnsiTheme="majorBidi" w:cstheme="majorBidi"/>
          <w:sz w:val="24"/>
          <w:szCs w:val="24"/>
        </w:rPr>
        <w:t xml:space="preserve"> o</w:t>
      </w:r>
      <w:r w:rsidR="004E70AB" w:rsidRPr="00C9311C">
        <w:rPr>
          <w:rFonts w:asciiTheme="majorBidi" w:hAnsiTheme="majorBidi" w:cstheme="majorBidi"/>
          <w:sz w:val="24"/>
          <w:szCs w:val="24"/>
        </w:rPr>
        <w:t xml:space="preserve">f the present investigation was </w:t>
      </w:r>
      <w:r w:rsidR="004B0EF4" w:rsidRPr="00C9311C">
        <w:rPr>
          <w:rFonts w:asciiTheme="majorBidi" w:hAnsiTheme="majorBidi" w:cstheme="majorBidi"/>
          <w:sz w:val="24"/>
          <w:szCs w:val="24"/>
        </w:rPr>
        <w:t xml:space="preserve">to </w:t>
      </w:r>
      <w:r w:rsidR="00F341B7" w:rsidRPr="00C9311C">
        <w:rPr>
          <w:rFonts w:asciiTheme="majorBidi" w:hAnsiTheme="majorBidi" w:cstheme="majorBidi"/>
          <w:sz w:val="24"/>
          <w:szCs w:val="24"/>
        </w:rPr>
        <w:t>determine the</w:t>
      </w:r>
      <w:r w:rsidR="00C86F2D" w:rsidRPr="00C9311C">
        <w:rPr>
          <w:rFonts w:asciiTheme="majorBidi" w:hAnsiTheme="majorBidi" w:cstheme="majorBidi"/>
          <w:sz w:val="24"/>
          <w:szCs w:val="24"/>
        </w:rPr>
        <w:t xml:space="preserve"> </w:t>
      </w:r>
      <w:r w:rsidR="00E36839" w:rsidRPr="00C9311C">
        <w:rPr>
          <w:rFonts w:asciiTheme="majorBidi" w:hAnsiTheme="majorBidi" w:cstheme="majorBidi"/>
          <w:sz w:val="24"/>
          <w:szCs w:val="24"/>
        </w:rPr>
        <w:t xml:space="preserve">suitable combination of </w:t>
      </w:r>
      <w:r w:rsidR="00E36839" w:rsidRPr="00C9311C">
        <w:rPr>
          <w:rFonts w:asciiTheme="majorBidi" w:eastAsia="Times New Roman" w:hAnsiTheme="majorBidi" w:cstheme="majorBidi"/>
          <w:i/>
          <w:sz w:val="24"/>
          <w:szCs w:val="24"/>
        </w:rPr>
        <w:t>Trichoderma</w:t>
      </w:r>
      <w:r w:rsidR="00E36839" w:rsidRPr="00C9311C">
        <w:rPr>
          <w:rFonts w:asciiTheme="majorBidi" w:hAnsiTheme="majorBidi" w:cstheme="majorBidi"/>
          <w:sz w:val="24"/>
          <w:szCs w:val="24"/>
        </w:rPr>
        <w:t xml:space="preserve"> spp. in improving the enzymatic and phenolic </w:t>
      </w:r>
      <w:r w:rsidR="009451C0" w:rsidRPr="00C9311C">
        <w:rPr>
          <w:rFonts w:asciiTheme="majorBidi" w:hAnsiTheme="majorBidi" w:cstheme="majorBidi"/>
          <w:sz w:val="24"/>
          <w:szCs w:val="24"/>
        </w:rPr>
        <w:t>contents of soybean under green</w:t>
      </w:r>
      <w:r w:rsidR="00E36839" w:rsidRPr="00C9311C">
        <w:rPr>
          <w:rFonts w:asciiTheme="majorBidi" w:hAnsiTheme="majorBidi" w:cstheme="majorBidi"/>
          <w:sz w:val="24"/>
          <w:szCs w:val="24"/>
        </w:rPr>
        <w:t>house and field condition</w:t>
      </w:r>
      <w:r w:rsidR="00287ED9" w:rsidRPr="00C9311C">
        <w:rPr>
          <w:rFonts w:asciiTheme="majorBidi" w:hAnsiTheme="majorBidi" w:cstheme="majorBidi"/>
          <w:sz w:val="24"/>
          <w:szCs w:val="24"/>
        </w:rPr>
        <w:t>s</w:t>
      </w:r>
      <w:r w:rsidR="009724F6" w:rsidRPr="00C9311C">
        <w:rPr>
          <w:rFonts w:asciiTheme="majorBidi" w:hAnsiTheme="majorBidi" w:cstheme="majorBidi"/>
          <w:sz w:val="24"/>
          <w:szCs w:val="24"/>
        </w:rPr>
        <w:t>.</w:t>
      </w:r>
    </w:p>
    <w:p w:rsidR="003A7A90" w:rsidRPr="00C9311C" w:rsidRDefault="00293746" w:rsidP="00024F57">
      <w:pPr>
        <w:spacing w:after="0" w:line="360" w:lineRule="auto"/>
        <w:jc w:val="both"/>
        <w:rPr>
          <w:rFonts w:asciiTheme="majorBidi" w:hAnsiTheme="majorBidi" w:cstheme="majorBidi"/>
          <w:b/>
          <w:bCs/>
          <w:sz w:val="24"/>
          <w:szCs w:val="24"/>
        </w:rPr>
      </w:pPr>
      <w:r w:rsidRPr="00C9311C">
        <w:rPr>
          <w:rFonts w:asciiTheme="majorBidi" w:hAnsiTheme="majorBidi" w:cstheme="majorBidi"/>
          <w:b/>
          <w:bCs/>
          <w:sz w:val="24"/>
          <w:szCs w:val="24"/>
        </w:rPr>
        <w:t xml:space="preserve">2. </w:t>
      </w:r>
      <w:r w:rsidR="003A7A90" w:rsidRPr="00C9311C">
        <w:rPr>
          <w:rFonts w:asciiTheme="majorBidi" w:hAnsiTheme="majorBidi" w:cstheme="majorBidi"/>
          <w:b/>
          <w:bCs/>
          <w:sz w:val="24"/>
          <w:szCs w:val="24"/>
        </w:rPr>
        <w:t>Materials and methods</w:t>
      </w:r>
    </w:p>
    <w:p w:rsidR="00A83A40" w:rsidRPr="00C9311C" w:rsidRDefault="00293746" w:rsidP="00024F57">
      <w:pPr>
        <w:spacing w:after="0" w:line="360" w:lineRule="auto"/>
        <w:jc w:val="both"/>
        <w:rPr>
          <w:rFonts w:asciiTheme="majorBidi" w:hAnsiTheme="majorBidi" w:cstheme="majorBidi"/>
          <w:b/>
          <w:bCs/>
          <w:sz w:val="24"/>
          <w:szCs w:val="24"/>
        </w:rPr>
      </w:pPr>
      <w:r w:rsidRPr="00C9311C">
        <w:rPr>
          <w:rFonts w:asciiTheme="majorBidi" w:hAnsiTheme="majorBidi" w:cstheme="majorBidi"/>
          <w:b/>
          <w:bCs/>
          <w:sz w:val="24"/>
          <w:szCs w:val="24"/>
        </w:rPr>
        <w:t xml:space="preserve">2.1 </w:t>
      </w:r>
      <w:r w:rsidR="00A83A40" w:rsidRPr="00C9311C">
        <w:rPr>
          <w:rFonts w:asciiTheme="majorBidi" w:hAnsiTheme="majorBidi" w:cstheme="majorBidi"/>
          <w:b/>
          <w:bCs/>
          <w:sz w:val="24"/>
          <w:szCs w:val="24"/>
        </w:rPr>
        <w:t>Collection of antagonistic and phytopathogenic fungal isolates</w:t>
      </w:r>
    </w:p>
    <w:p w:rsidR="00BF384F" w:rsidRPr="00C9311C" w:rsidRDefault="00033F0F" w:rsidP="00230B9B">
      <w:pPr>
        <w:autoSpaceDE w:val="0"/>
        <w:autoSpaceDN w:val="0"/>
        <w:adjustRightInd w:val="0"/>
        <w:spacing w:after="0" w:line="360" w:lineRule="auto"/>
        <w:ind w:firstLine="720"/>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lastRenderedPageBreak/>
        <w:t xml:space="preserve">Soybean plants infected with </w:t>
      </w:r>
      <w:r w:rsidR="00864DD1" w:rsidRPr="00C9311C">
        <w:rPr>
          <w:rFonts w:asciiTheme="majorBidi" w:eastAsia="Times New Roman" w:hAnsiTheme="majorBidi" w:cstheme="majorBidi"/>
          <w:i/>
          <w:iCs/>
          <w:sz w:val="24"/>
          <w:szCs w:val="24"/>
        </w:rPr>
        <w:t>M. phaseolina</w:t>
      </w:r>
      <w:r w:rsidR="00864DD1"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sz w:val="24"/>
          <w:szCs w:val="24"/>
        </w:rPr>
        <w:t xml:space="preserve">were collected from soybean growing </w:t>
      </w:r>
      <w:r w:rsidR="00191A52" w:rsidRPr="00C9311C">
        <w:rPr>
          <w:rFonts w:asciiTheme="majorBidi" w:eastAsia="Times New Roman" w:hAnsiTheme="majorBidi" w:cstheme="majorBidi"/>
          <w:sz w:val="24"/>
          <w:szCs w:val="24"/>
        </w:rPr>
        <w:t>area</w:t>
      </w:r>
      <w:r w:rsidR="00055EF8" w:rsidRPr="00C9311C">
        <w:rPr>
          <w:rFonts w:asciiTheme="majorBidi" w:eastAsia="Times New Roman" w:hAnsiTheme="majorBidi" w:cstheme="majorBidi"/>
          <w:sz w:val="24"/>
          <w:szCs w:val="24"/>
        </w:rPr>
        <w:t>s</w:t>
      </w:r>
      <w:r w:rsidR="009E18B3"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sz w:val="24"/>
          <w:szCs w:val="24"/>
        </w:rPr>
        <w:t>of Punjab</w:t>
      </w:r>
      <w:r w:rsidR="00055EF8" w:rsidRPr="00C9311C">
        <w:rPr>
          <w:rFonts w:asciiTheme="majorBidi" w:eastAsia="Times New Roman" w:hAnsiTheme="majorBidi" w:cstheme="majorBidi"/>
          <w:sz w:val="24"/>
          <w:szCs w:val="24"/>
        </w:rPr>
        <w:t xml:space="preserve"> province of Pakistan</w:t>
      </w:r>
      <w:r w:rsidRPr="00C9311C">
        <w:rPr>
          <w:rFonts w:asciiTheme="majorBidi" w:eastAsia="Times New Roman" w:hAnsiTheme="majorBidi" w:cstheme="majorBidi"/>
          <w:sz w:val="24"/>
          <w:szCs w:val="24"/>
        </w:rPr>
        <w:t xml:space="preserve">. These </w:t>
      </w:r>
      <w:r w:rsidR="00191A52" w:rsidRPr="00C9311C">
        <w:rPr>
          <w:rFonts w:asciiTheme="majorBidi" w:eastAsia="Times New Roman" w:hAnsiTheme="majorBidi" w:cstheme="majorBidi"/>
          <w:sz w:val="24"/>
          <w:szCs w:val="24"/>
        </w:rPr>
        <w:t>infected</w:t>
      </w:r>
      <w:r w:rsidR="00E31E2C" w:rsidRPr="00C9311C">
        <w:rPr>
          <w:rFonts w:asciiTheme="majorBidi" w:eastAsia="Times New Roman" w:hAnsiTheme="majorBidi" w:cstheme="majorBidi"/>
          <w:sz w:val="24"/>
          <w:szCs w:val="24"/>
        </w:rPr>
        <w:t xml:space="preserve"> </w:t>
      </w:r>
      <w:r w:rsidR="00F07781" w:rsidRPr="00C9311C">
        <w:rPr>
          <w:rFonts w:asciiTheme="majorBidi" w:eastAsia="Times New Roman" w:hAnsiTheme="majorBidi" w:cstheme="majorBidi"/>
          <w:sz w:val="24"/>
          <w:szCs w:val="24"/>
        </w:rPr>
        <w:t xml:space="preserve">samples </w:t>
      </w:r>
      <w:r w:rsidR="00E31E2C" w:rsidRPr="00C9311C">
        <w:rPr>
          <w:rFonts w:asciiTheme="majorBidi" w:eastAsia="Times New Roman" w:hAnsiTheme="majorBidi" w:cstheme="majorBidi"/>
          <w:sz w:val="24"/>
          <w:szCs w:val="24"/>
        </w:rPr>
        <w:t>showing typical charcoal rot disease symptoms</w:t>
      </w:r>
      <w:r w:rsidRPr="00C9311C">
        <w:rPr>
          <w:rFonts w:asciiTheme="majorBidi" w:eastAsia="Times New Roman" w:hAnsiTheme="majorBidi" w:cstheme="majorBidi"/>
          <w:sz w:val="24"/>
          <w:szCs w:val="24"/>
        </w:rPr>
        <w:t xml:space="preserve"> were kept in polythene bags and brought to </w:t>
      </w:r>
      <w:r w:rsidR="00BE70D6" w:rsidRPr="00C9311C">
        <w:rPr>
          <w:rFonts w:asciiTheme="majorBidi" w:eastAsia="Times New Roman" w:hAnsiTheme="majorBidi" w:cstheme="majorBidi"/>
          <w:sz w:val="24"/>
          <w:szCs w:val="24"/>
        </w:rPr>
        <w:t xml:space="preserve">plant pathology </w:t>
      </w:r>
      <w:r w:rsidRPr="00C9311C">
        <w:rPr>
          <w:rFonts w:asciiTheme="majorBidi" w:eastAsia="Times New Roman" w:hAnsiTheme="majorBidi" w:cstheme="majorBidi"/>
          <w:sz w:val="24"/>
          <w:szCs w:val="24"/>
        </w:rPr>
        <w:t>lab</w:t>
      </w:r>
      <w:r w:rsidR="00191A52" w:rsidRPr="00C9311C">
        <w:rPr>
          <w:rFonts w:asciiTheme="majorBidi" w:eastAsia="Times New Roman" w:hAnsiTheme="majorBidi" w:cstheme="majorBidi"/>
          <w:sz w:val="24"/>
          <w:szCs w:val="24"/>
        </w:rPr>
        <w:t>oratory</w:t>
      </w:r>
      <w:r w:rsidR="005730FE"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sz w:val="24"/>
          <w:szCs w:val="24"/>
        </w:rPr>
        <w:t>for isolation and further processing.</w:t>
      </w:r>
      <w:r w:rsidR="009E18B3" w:rsidRPr="00C9311C">
        <w:rPr>
          <w:rFonts w:asciiTheme="majorBidi" w:eastAsia="Times New Roman" w:hAnsiTheme="majorBidi" w:cstheme="majorBidi"/>
          <w:sz w:val="24"/>
          <w:szCs w:val="24"/>
        </w:rPr>
        <w:t xml:space="preserve"> </w:t>
      </w:r>
      <w:r w:rsidR="00537B7D" w:rsidRPr="00C9311C">
        <w:rPr>
          <w:rFonts w:asciiTheme="majorBidi" w:hAnsiTheme="majorBidi" w:cstheme="majorBidi"/>
          <w:sz w:val="24"/>
          <w:szCs w:val="24"/>
        </w:rPr>
        <w:t xml:space="preserve">Potato dextrose agar (PDA) medium was used to culture </w:t>
      </w:r>
      <w:r w:rsidR="00537B7D" w:rsidRPr="00C9311C">
        <w:rPr>
          <w:rFonts w:asciiTheme="majorBidi" w:hAnsiTheme="majorBidi" w:cstheme="majorBidi"/>
          <w:i/>
          <w:iCs/>
          <w:sz w:val="24"/>
          <w:szCs w:val="24"/>
        </w:rPr>
        <w:t>M. phaseolina</w:t>
      </w:r>
      <w:r w:rsidR="00537B7D" w:rsidRPr="00C9311C">
        <w:rPr>
          <w:rFonts w:asciiTheme="majorBidi" w:hAnsiTheme="majorBidi" w:cstheme="majorBidi"/>
          <w:sz w:val="24"/>
          <w:szCs w:val="24"/>
        </w:rPr>
        <w:t>. For this purpose, 200 g peeled and sliced potatoes, 20 g agar and 20 g dextrose (C</w:t>
      </w:r>
      <w:r w:rsidR="00537B7D" w:rsidRPr="00C9311C">
        <w:rPr>
          <w:rFonts w:asciiTheme="majorBidi" w:hAnsiTheme="majorBidi" w:cstheme="majorBidi"/>
          <w:sz w:val="24"/>
          <w:szCs w:val="24"/>
          <w:vertAlign w:val="subscript"/>
        </w:rPr>
        <w:t>6</w:t>
      </w:r>
      <w:r w:rsidR="00537B7D" w:rsidRPr="00C9311C">
        <w:rPr>
          <w:rFonts w:asciiTheme="majorBidi" w:hAnsiTheme="majorBidi" w:cstheme="majorBidi"/>
          <w:sz w:val="24"/>
          <w:szCs w:val="24"/>
        </w:rPr>
        <w:t>H</w:t>
      </w:r>
      <w:r w:rsidR="00537B7D" w:rsidRPr="00C9311C">
        <w:rPr>
          <w:rFonts w:asciiTheme="majorBidi" w:hAnsiTheme="majorBidi" w:cstheme="majorBidi"/>
          <w:sz w:val="24"/>
          <w:szCs w:val="24"/>
          <w:vertAlign w:val="subscript"/>
        </w:rPr>
        <w:t>12</w:t>
      </w:r>
      <w:r w:rsidR="00537B7D" w:rsidRPr="00C9311C">
        <w:rPr>
          <w:rFonts w:asciiTheme="majorBidi" w:hAnsiTheme="majorBidi" w:cstheme="majorBidi"/>
          <w:sz w:val="24"/>
          <w:szCs w:val="24"/>
        </w:rPr>
        <w:t>O</w:t>
      </w:r>
      <w:r w:rsidR="00537B7D" w:rsidRPr="00C9311C">
        <w:rPr>
          <w:rFonts w:asciiTheme="majorBidi" w:hAnsiTheme="majorBidi" w:cstheme="majorBidi"/>
          <w:sz w:val="24"/>
          <w:szCs w:val="24"/>
          <w:vertAlign w:val="subscript"/>
        </w:rPr>
        <w:t>6</w:t>
      </w:r>
      <w:r w:rsidR="00537B7D" w:rsidRPr="00C9311C">
        <w:rPr>
          <w:rFonts w:asciiTheme="majorBidi" w:hAnsiTheme="majorBidi" w:cstheme="majorBidi"/>
          <w:sz w:val="24"/>
          <w:szCs w:val="24"/>
        </w:rPr>
        <w:t xml:space="preserve">) were used. The potatoes were sliced, boiled in 400 ml distilled water and their extract was used after filtration with muslin cloth. Likewise, agar was boiled in distilled water (400 ml); after boiling, 20 g of melted agar and 20 g of dextrose were mixed with potato extract. </w:t>
      </w:r>
      <w:r w:rsidR="00537B7D" w:rsidRPr="00C9311C">
        <w:rPr>
          <w:rFonts w:ascii="Times New Roman" w:hAnsi="Times New Roman" w:cs="Times New Roman"/>
          <w:sz w:val="24"/>
          <w:szCs w:val="24"/>
        </w:rPr>
        <w:t>After preparation, the medium was autoclaved at 121</w:t>
      </w:r>
      <w:r w:rsidR="00537B7D" w:rsidRPr="00C9311C">
        <w:rPr>
          <w:rFonts w:ascii="Times New Roman" w:hAnsi="Times New Roman" w:cs="Times New Roman"/>
          <w:sz w:val="24"/>
          <w:szCs w:val="24"/>
          <w:vertAlign w:val="superscript"/>
        </w:rPr>
        <w:t>o</w:t>
      </w:r>
      <w:r w:rsidR="00537B7D" w:rsidRPr="00C9311C">
        <w:rPr>
          <w:rFonts w:ascii="Times New Roman" w:hAnsi="Times New Roman" w:cs="Times New Roman"/>
          <w:sz w:val="24"/>
          <w:szCs w:val="24"/>
        </w:rPr>
        <w:t xml:space="preserve">C and 15 psi pressure for 30 minutes. </w:t>
      </w:r>
      <w:r w:rsidR="00970557" w:rsidRPr="00C9311C">
        <w:rPr>
          <w:rFonts w:asciiTheme="majorBidi" w:eastAsia="Times New Roman" w:hAnsiTheme="majorBidi" w:cstheme="majorBidi"/>
          <w:sz w:val="24"/>
          <w:szCs w:val="24"/>
        </w:rPr>
        <w:t>Symptomatic portions of stems were chopped into 5- to 7-mm-long segments. The segments were disinfested with mercuric chloride (0.1%) and then washed with sterilized distilled water</w:t>
      </w:r>
      <w:r w:rsidR="00D73CF7" w:rsidRPr="00C9311C">
        <w:rPr>
          <w:rFonts w:asciiTheme="majorBidi" w:eastAsia="Times New Roman" w:hAnsiTheme="majorBidi" w:cstheme="majorBidi"/>
          <w:sz w:val="24"/>
          <w:szCs w:val="24"/>
        </w:rPr>
        <w:t xml:space="preserve"> and then</w:t>
      </w:r>
      <w:r w:rsidR="00970557" w:rsidRPr="00C9311C">
        <w:rPr>
          <w:rFonts w:asciiTheme="majorBidi" w:eastAsia="Times New Roman" w:hAnsiTheme="majorBidi" w:cstheme="majorBidi"/>
          <w:sz w:val="24"/>
          <w:szCs w:val="24"/>
        </w:rPr>
        <w:t xml:space="preserve"> </w:t>
      </w:r>
      <w:r w:rsidR="00D73CF7" w:rsidRPr="00C9311C">
        <w:rPr>
          <w:rFonts w:asciiTheme="majorBidi" w:eastAsia="Times New Roman" w:hAnsiTheme="majorBidi" w:cstheme="majorBidi"/>
          <w:sz w:val="24"/>
          <w:szCs w:val="24"/>
        </w:rPr>
        <w:t xml:space="preserve">placed on PDA plates </w:t>
      </w:r>
      <w:r w:rsidR="00D73CF7" w:rsidRPr="00C9311C">
        <w:rPr>
          <w:rFonts w:ascii="Times New Roman" w:hAnsi="Times New Roman" w:cs="Times New Roman"/>
          <w:sz w:val="24"/>
          <w:szCs w:val="24"/>
        </w:rPr>
        <w:t>with the help of sterilized forceps</w:t>
      </w:r>
      <w:r w:rsidR="00230B9B" w:rsidRPr="00C9311C">
        <w:rPr>
          <w:rFonts w:asciiTheme="majorBidi" w:eastAsia="Times New Roman" w:hAnsiTheme="majorBidi" w:cstheme="majorBidi"/>
          <w:sz w:val="24"/>
          <w:szCs w:val="24"/>
        </w:rPr>
        <w:t xml:space="preserve">. </w:t>
      </w:r>
      <w:r w:rsidR="00230B9B" w:rsidRPr="00C9311C">
        <w:rPr>
          <w:rFonts w:asciiTheme="majorBidi" w:hAnsiTheme="majorBidi" w:cstheme="majorBidi"/>
          <w:sz w:val="24"/>
          <w:szCs w:val="24"/>
        </w:rPr>
        <w:t xml:space="preserve">These PDA plates were incubated at 27±1°C for 4 days to get suitable growth of </w:t>
      </w:r>
      <w:r w:rsidR="00230B9B" w:rsidRPr="00C9311C">
        <w:rPr>
          <w:rFonts w:asciiTheme="majorBidi" w:hAnsiTheme="majorBidi" w:cstheme="majorBidi"/>
          <w:i/>
          <w:iCs/>
          <w:sz w:val="24"/>
          <w:szCs w:val="24"/>
        </w:rPr>
        <w:t>M. phaseolina</w:t>
      </w:r>
      <w:r w:rsidR="00230B9B" w:rsidRPr="00C9311C">
        <w:rPr>
          <w:rFonts w:asciiTheme="majorBidi" w:hAnsiTheme="majorBidi" w:cstheme="majorBidi"/>
          <w:sz w:val="24"/>
          <w:szCs w:val="24"/>
        </w:rPr>
        <w:t xml:space="preserve">. Characteristics of </w:t>
      </w:r>
      <w:r w:rsidR="00230B9B" w:rsidRPr="00C9311C">
        <w:rPr>
          <w:rFonts w:asciiTheme="majorBidi" w:hAnsiTheme="majorBidi" w:cstheme="majorBidi"/>
          <w:i/>
          <w:iCs/>
          <w:sz w:val="24"/>
          <w:szCs w:val="24"/>
        </w:rPr>
        <w:t>M. phaseolina</w:t>
      </w:r>
      <w:r w:rsidR="00230B9B" w:rsidRPr="00C9311C">
        <w:rPr>
          <w:rFonts w:asciiTheme="majorBidi" w:hAnsiTheme="majorBidi" w:cstheme="majorBidi"/>
          <w:sz w:val="24"/>
          <w:szCs w:val="24"/>
        </w:rPr>
        <w:t xml:space="preserve"> were identified on the basis of formation of sclerotia and morphology of colony by follo</w:t>
      </w:r>
      <w:r w:rsidR="00F07781" w:rsidRPr="00C9311C">
        <w:rPr>
          <w:rFonts w:asciiTheme="majorBidi" w:hAnsiTheme="majorBidi" w:cstheme="majorBidi"/>
          <w:sz w:val="24"/>
          <w:szCs w:val="24"/>
        </w:rPr>
        <w:t xml:space="preserve">wing guidelines of Ashby (1927), </w:t>
      </w:r>
      <w:proofErr w:type="spellStart"/>
      <w:r w:rsidR="00F07781" w:rsidRPr="00C9311C">
        <w:rPr>
          <w:rFonts w:asciiTheme="majorBidi" w:hAnsiTheme="majorBidi" w:cstheme="majorBidi"/>
          <w:sz w:val="24"/>
          <w:szCs w:val="24"/>
        </w:rPr>
        <w:t>Goidanich</w:t>
      </w:r>
      <w:proofErr w:type="spellEnd"/>
      <w:r w:rsidR="00F07781" w:rsidRPr="00C9311C">
        <w:rPr>
          <w:rFonts w:asciiTheme="majorBidi" w:hAnsiTheme="majorBidi" w:cstheme="majorBidi"/>
          <w:sz w:val="24"/>
          <w:szCs w:val="24"/>
        </w:rPr>
        <w:t>, (1947),</w:t>
      </w:r>
      <w:r w:rsidR="00230B9B" w:rsidRPr="00C9311C">
        <w:rPr>
          <w:rFonts w:asciiTheme="majorBidi" w:hAnsiTheme="majorBidi" w:cstheme="majorBidi"/>
          <w:sz w:val="24"/>
          <w:szCs w:val="24"/>
        </w:rPr>
        <w:t xml:space="preserve"> </w:t>
      </w:r>
      <w:proofErr w:type="spellStart"/>
      <w:r w:rsidR="00230B9B" w:rsidRPr="00C9311C">
        <w:rPr>
          <w:rFonts w:asciiTheme="majorBidi" w:hAnsiTheme="majorBidi" w:cstheme="majorBidi"/>
          <w:sz w:val="24"/>
          <w:szCs w:val="24"/>
        </w:rPr>
        <w:t>Mayek</w:t>
      </w:r>
      <w:proofErr w:type="spellEnd"/>
      <w:r w:rsidR="00230B9B" w:rsidRPr="00C9311C">
        <w:rPr>
          <w:rFonts w:asciiTheme="majorBidi" w:hAnsiTheme="majorBidi" w:cstheme="majorBidi"/>
          <w:sz w:val="24"/>
          <w:szCs w:val="24"/>
        </w:rPr>
        <w:t xml:space="preserve">-Pérez </w:t>
      </w:r>
      <w:r w:rsidR="00230B9B" w:rsidRPr="00C9311C">
        <w:rPr>
          <w:rFonts w:asciiTheme="majorBidi" w:hAnsiTheme="majorBidi" w:cstheme="majorBidi"/>
          <w:i/>
          <w:iCs/>
          <w:sz w:val="24"/>
          <w:szCs w:val="24"/>
        </w:rPr>
        <w:t>et al</w:t>
      </w:r>
      <w:r w:rsidR="00F07781" w:rsidRPr="00C9311C">
        <w:rPr>
          <w:rFonts w:asciiTheme="majorBidi" w:hAnsiTheme="majorBidi" w:cstheme="majorBidi"/>
          <w:sz w:val="24"/>
          <w:szCs w:val="24"/>
        </w:rPr>
        <w:t>. (2002),</w:t>
      </w:r>
      <w:r w:rsidR="00230B9B" w:rsidRPr="00C9311C">
        <w:rPr>
          <w:rFonts w:asciiTheme="majorBidi" w:hAnsiTheme="majorBidi" w:cstheme="majorBidi"/>
          <w:sz w:val="24"/>
          <w:szCs w:val="24"/>
        </w:rPr>
        <w:t xml:space="preserve"> Beas-Fernandez </w:t>
      </w:r>
      <w:r w:rsidR="00230B9B" w:rsidRPr="00C9311C">
        <w:rPr>
          <w:rFonts w:asciiTheme="majorBidi" w:hAnsiTheme="majorBidi" w:cstheme="majorBidi"/>
          <w:i/>
          <w:iCs/>
          <w:sz w:val="24"/>
          <w:szCs w:val="24"/>
        </w:rPr>
        <w:t>et al</w:t>
      </w:r>
      <w:r w:rsidR="00230B9B" w:rsidRPr="00C9311C">
        <w:rPr>
          <w:rFonts w:asciiTheme="majorBidi" w:hAnsiTheme="majorBidi" w:cstheme="majorBidi"/>
          <w:sz w:val="24"/>
          <w:szCs w:val="24"/>
        </w:rPr>
        <w:t xml:space="preserve">. (2006) and </w:t>
      </w:r>
      <w:proofErr w:type="spellStart"/>
      <w:r w:rsidR="00230B9B" w:rsidRPr="00C9311C">
        <w:rPr>
          <w:rFonts w:asciiTheme="majorBidi" w:eastAsia="Times New Roman" w:hAnsiTheme="majorBidi" w:cstheme="majorBidi"/>
          <w:sz w:val="24"/>
          <w:szCs w:val="24"/>
        </w:rPr>
        <w:t>Mahdizadeh</w:t>
      </w:r>
      <w:proofErr w:type="spellEnd"/>
      <w:r w:rsidR="00230B9B" w:rsidRPr="00C9311C">
        <w:rPr>
          <w:rFonts w:asciiTheme="majorBidi" w:eastAsia="Times New Roman" w:hAnsiTheme="majorBidi" w:cstheme="majorBidi"/>
          <w:sz w:val="24"/>
          <w:szCs w:val="24"/>
        </w:rPr>
        <w:t xml:space="preserve"> </w:t>
      </w:r>
      <w:r w:rsidR="00230B9B" w:rsidRPr="00C9311C">
        <w:rPr>
          <w:rFonts w:asciiTheme="majorBidi" w:eastAsia="Times New Roman" w:hAnsiTheme="majorBidi" w:cstheme="majorBidi"/>
          <w:i/>
          <w:iCs/>
          <w:sz w:val="24"/>
          <w:szCs w:val="24"/>
        </w:rPr>
        <w:t>et al</w:t>
      </w:r>
      <w:r w:rsidR="00230B9B" w:rsidRPr="00C9311C">
        <w:rPr>
          <w:rFonts w:asciiTheme="majorBidi" w:eastAsia="Times New Roman" w:hAnsiTheme="majorBidi" w:cstheme="majorBidi"/>
          <w:sz w:val="24"/>
          <w:szCs w:val="24"/>
        </w:rPr>
        <w:t>. (2011)</w:t>
      </w:r>
      <w:r w:rsidR="00230B9B" w:rsidRPr="00C9311C">
        <w:rPr>
          <w:rFonts w:asciiTheme="majorBidi" w:hAnsiTheme="majorBidi" w:cstheme="majorBidi"/>
          <w:sz w:val="24"/>
          <w:szCs w:val="24"/>
        </w:rPr>
        <w:t xml:space="preserve">. To </w:t>
      </w:r>
      <w:r w:rsidR="00230B9B" w:rsidRPr="00C9311C">
        <w:rPr>
          <w:rFonts w:ascii="Times" w:eastAsia="Times New Roman" w:hAnsi="Times" w:cs="Times New Roman"/>
          <w:sz w:val="24"/>
          <w:szCs w:val="24"/>
          <w:shd w:val="clear" w:color="auto" w:fill="FFFFFF"/>
        </w:rPr>
        <w:t xml:space="preserve">maintain fungal culture in a viable condition, the PDA plates containing fungus </w:t>
      </w:r>
      <w:r w:rsidR="00F07781" w:rsidRPr="00C9311C">
        <w:rPr>
          <w:rFonts w:ascii="Times" w:eastAsia="Times New Roman" w:hAnsi="Times" w:cs="Times New Roman"/>
          <w:sz w:val="24"/>
          <w:szCs w:val="24"/>
          <w:shd w:val="clear" w:color="auto" w:fill="FFFFFF"/>
        </w:rPr>
        <w:t xml:space="preserve">were </w:t>
      </w:r>
      <w:r w:rsidR="00230B9B" w:rsidRPr="00C9311C">
        <w:rPr>
          <w:rFonts w:ascii="Times" w:eastAsia="Times New Roman" w:hAnsi="Times" w:cs="Times New Roman"/>
          <w:sz w:val="24"/>
          <w:szCs w:val="24"/>
          <w:shd w:val="clear" w:color="auto" w:fill="FFFFFF"/>
        </w:rPr>
        <w:t>placed in a refrigerator at 4</w:t>
      </w:r>
      <w:r w:rsidR="00230B9B" w:rsidRPr="00C9311C">
        <w:rPr>
          <w:rFonts w:asciiTheme="majorBidi" w:hAnsiTheme="majorBidi" w:cstheme="majorBidi"/>
          <w:sz w:val="24"/>
          <w:szCs w:val="24"/>
        </w:rPr>
        <w:t>°C</w:t>
      </w:r>
      <w:r w:rsidR="00987845" w:rsidRPr="00C9311C">
        <w:rPr>
          <w:rFonts w:ascii="Times" w:eastAsia="Times New Roman" w:hAnsi="Times" w:cs="Times New Roman"/>
          <w:sz w:val="24"/>
          <w:szCs w:val="24"/>
          <w:shd w:val="clear" w:color="auto" w:fill="FFFFFF"/>
        </w:rPr>
        <w:t xml:space="preserve"> until used.</w:t>
      </w:r>
    </w:p>
    <w:p w:rsidR="00380245" w:rsidRPr="00C9311C" w:rsidRDefault="00380245" w:rsidP="00380245">
      <w:pPr>
        <w:autoSpaceDE w:val="0"/>
        <w:autoSpaceDN w:val="0"/>
        <w:adjustRightInd w:val="0"/>
        <w:spacing w:after="0" w:line="360" w:lineRule="auto"/>
        <w:ind w:firstLine="720"/>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t xml:space="preserve">For mass culturing of </w:t>
      </w:r>
      <w:r w:rsidRPr="00C9311C">
        <w:rPr>
          <w:rFonts w:asciiTheme="majorBidi" w:eastAsia="Times New Roman" w:hAnsiTheme="majorBidi" w:cstheme="majorBidi"/>
          <w:i/>
          <w:iCs/>
          <w:sz w:val="24"/>
          <w:szCs w:val="24"/>
        </w:rPr>
        <w:t>M. phaseolina</w:t>
      </w:r>
      <w:r w:rsidRPr="00C9311C">
        <w:rPr>
          <w:rFonts w:asciiTheme="majorBidi" w:eastAsia="Times New Roman" w:hAnsiTheme="majorBidi" w:cstheme="majorBidi"/>
          <w:sz w:val="24"/>
          <w:szCs w:val="24"/>
        </w:rPr>
        <w:t xml:space="preserve">, rice seeds were washed with distilled water, placed in narrow glass flasks of 250 ml, and soaked with enough water to cover the seeds. The flasks were plugged with cotton and wrapped with aluminum foil. After 12 hrs., seeds were autoclaved at 121°C for 30 min. After cooling, 5 mm mycelial discs were taken from 7 days old culture of </w:t>
      </w:r>
      <w:r w:rsidRPr="00C9311C">
        <w:rPr>
          <w:rFonts w:asciiTheme="majorBidi" w:eastAsia="Times New Roman" w:hAnsiTheme="majorBidi" w:cstheme="majorBidi"/>
          <w:i/>
          <w:sz w:val="24"/>
          <w:szCs w:val="24"/>
        </w:rPr>
        <w:t xml:space="preserve">M. phaseolina, </w:t>
      </w:r>
      <w:r w:rsidRPr="00C9311C">
        <w:rPr>
          <w:rFonts w:asciiTheme="majorBidi" w:eastAsia="Times New Roman" w:hAnsiTheme="majorBidi" w:cstheme="majorBidi"/>
          <w:iCs/>
          <w:sz w:val="24"/>
          <w:szCs w:val="24"/>
        </w:rPr>
        <w:t xml:space="preserve">which had been prepared in PDA medium. These </w:t>
      </w:r>
      <w:r w:rsidRPr="00C9311C">
        <w:rPr>
          <w:rFonts w:asciiTheme="majorBidi" w:eastAsia="Times New Roman" w:hAnsiTheme="majorBidi" w:cstheme="majorBidi"/>
          <w:sz w:val="24"/>
          <w:szCs w:val="24"/>
        </w:rPr>
        <w:t>discs</w:t>
      </w:r>
      <w:r w:rsidRPr="00C9311C">
        <w:rPr>
          <w:rFonts w:asciiTheme="majorBidi" w:eastAsia="Times New Roman" w:hAnsiTheme="majorBidi" w:cstheme="majorBidi"/>
          <w:iCs/>
          <w:sz w:val="24"/>
          <w:szCs w:val="24"/>
        </w:rPr>
        <w:t xml:space="preserve"> of </w:t>
      </w:r>
      <w:r w:rsidRPr="00C9311C">
        <w:rPr>
          <w:rFonts w:asciiTheme="majorBidi" w:eastAsia="Times New Roman" w:hAnsiTheme="majorBidi" w:cstheme="majorBidi"/>
          <w:i/>
          <w:sz w:val="24"/>
          <w:szCs w:val="24"/>
        </w:rPr>
        <w:t>M. phaseolina</w:t>
      </w:r>
      <w:r w:rsidRPr="00C9311C">
        <w:rPr>
          <w:rFonts w:asciiTheme="majorBidi" w:eastAsia="Times New Roman" w:hAnsiTheme="majorBidi" w:cstheme="majorBidi"/>
          <w:iCs/>
          <w:sz w:val="24"/>
          <w:szCs w:val="24"/>
        </w:rPr>
        <w:t xml:space="preserve"> were placed in flasks containing rice seeds </w:t>
      </w:r>
      <w:r w:rsidRPr="00C9311C">
        <w:rPr>
          <w:rFonts w:asciiTheme="majorBidi" w:eastAsia="Times New Roman" w:hAnsiTheme="majorBidi" w:cstheme="majorBidi"/>
          <w:sz w:val="24"/>
          <w:szCs w:val="24"/>
        </w:rPr>
        <w:t>and incubated at 27±1°C for 15 days in dark.  From 3</w:t>
      </w:r>
      <w:r w:rsidRPr="00C9311C">
        <w:rPr>
          <w:rFonts w:asciiTheme="majorBidi" w:eastAsia="Times New Roman" w:hAnsiTheme="majorBidi" w:cstheme="majorBidi"/>
          <w:sz w:val="24"/>
          <w:szCs w:val="24"/>
          <w:vertAlign w:val="superscript"/>
        </w:rPr>
        <w:t>rd</w:t>
      </w:r>
      <w:r w:rsidRPr="00C9311C">
        <w:rPr>
          <w:rFonts w:asciiTheme="majorBidi" w:eastAsia="Times New Roman" w:hAnsiTheme="majorBidi" w:cstheme="majorBidi"/>
          <w:sz w:val="24"/>
          <w:szCs w:val="24"/>
        </w:rPr>
        <w:t xml:space="preserve"> day on, flasks were stirred daily to avoid aggregate formation. After 15 days, the seeds were completely colonized showing black color and became ready for use. After incubation, the inoculum was kept at 4°C till further utilization in the experiments. </w:t>
      </w:r>
    </w:p>
    <w:p w:rsidR="00AF50C0" w:rsidRPr="00C9311C" w:rsidRDefault="00293746" w:rsidP="00780136">
      <w:pPr>
        <w:autoSpaceDE w:val="0"/>
        <w:autoSpaceDN w:val="0"/>
        <w:adjustRightInd w:val="0"/>
        <w:spacing w:after="0" w:line="360" w:lineRule="auto"/>
        <w:jc w:val="both"/>
        <w:rPr>
          <w:rFonts w:asciiTheme="majorBidi" w:eastAsia="Times New Roman" w:hAnsiTheme="majorBidi" w:cstheme="majorBidi"/>
          <w:b/>
          <w:sz w:val="24"/>
          <w:szCs w:val="24"/>
        </w:rPr>
      </w:pPr>
      <w:r w:rsidRPr="00C9311C">
        <w:rPr>
          <w:rFonts w:asciiTheme="majorBidi" w:eastAsia="Times New Roman" w:hAnsiTheme="majorBidi" w:cstheme="majorBidi"/>
          <w:b/>
          <w:sz w:val="24"/>
          <w:szCs w:val="24"/>
        </w:rPr>
        <w:t xml:space="preserve">2.2. </w:t>
      </w:r>
      <w:r w:rsidR="009D5DF1" w:rsidRPr="00C9311C">
        <w:rPr>
          <w:rFonts w:asciiTheme="majorBidi" w:eastAsia="Times New Roman" w:hAnsiTheme="majorBidi" w:cstheme="majorBidi"/>
          <w:b/>
          <w:sz w:val="24"/>
          <w:szCs w:val="24"/>
        </w:rPr>
        <w:t>Application</w:t>
      </w:r>
      <w:r w:rsidR="00AF50C0" w:rsidRPr="00C9311C">
        <w:rPr>
          <w:rFonts w:asciiTheme="majorBidi" w:eastAsia="Times New Roman" w:hAnsiTheme="majorBidi" w:cstheme="majorBidi"/>
          <w:b/>
          <w:sz w:val="24"/>
          <w:szCs w:val="24"/>
        </w:rPr>
        <w:t xml:space="preserve"> of </w:t>
      </w:r>
      <w:r w:rsidR="00780136" w:rsidRPr="00C9311C">
        <w:rPr>
          <w:rFonts w:asciiTheme="majorBidi" w:eastAsia="Times New Roman" w:hAnsiTheme="majorBidi" w:cstheme="majorBidi"/>
          <w:b/>
          <w:sz w:val="24"/>
          <w:szCs w:val="24"/>
        </w:rPr>
        <w:t xml:space="preserve">fungal antagonists under greenhouse and field </w:t>
      </w:r>
      <w:r w:rsidR="00AF50C0" w:rsidRPr="00C9311C">
        <w:rPr>
          <w:rFonts w:asciiTheme="majorBidi" w:eastAsia="Times New Roman" w:hAnsiTheme="majorBidi" w:cstheme="majorBidi"/>
          <w:b/>
          <w:sz w:val="24"/>
          <w:szCs w:val="24"/>
        </w:rPr>
        <w:t xml:space="preserve">conditions </w:t>
      </w:r>
    </w:p>
    <w:p w:rsidR="004178B0" w:rsidRPr="00C9311C" w:rsidRDefault="008F47DE" w:rsidP="00780136">
      <w:pPr>
        <w:autoSpaceDE w:val="0"/>
        <w:autoSpaceDN w:val="0"/>
        <w:adjustRightInd w:val="0"/>
        <w:spacing w:after="0" w:line="360" w:lineRule="auto"/>
        <w:ind w:firstLine="720"/>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t>G</w:t>
      </w:r>
      <w:r w:rsidR="00AF50C0" w:rsidRPr="00C9311C">
        <w:rPr>
          <w:rFonts w:asciiTheme="majorBidi" w:eastAsia="Times New Roman" w:hAnsiTheme="majorBidi" w:cstheme="majorBidi"/>
          <w:sz w:val="24"/>
          <w:szCs w:val="24"/>
        </w:rPr>
        <w:t>reenhouse</w:t>
      </w:r>
      <w:r w:rsidR="009B3651" w:rsidRPr="00C9311C">
        <w:rPr>
          <w:rFonts w:asciiTheme="majorBidi" w:eastAsia="Times New Roman" w:hAnsiTheme="majorBidi" w:cstheme="majorBidi"/>
          <w:sz w:val="24"/>
          <w:szCs w:val="24"/>
        </w:rPr>
        <w:t xml:space="preserve"> </w:t>
      </w:r>
      <w:r w:rsidR="007E3DD7" w:rsidRPr="00C9311C">
        <w:rPr>
          <w:rFonts w:asciiTheme="majorBidi" w:hAnsiTheme="majorBidi" w:cstheme="majorBidi"/>
          <w:sz w:val="24"/>
          <w:szCs w:val="24"/>
        </w:rPr>
        <w:t>experiment</w:t>
      </w:r>
      <w:r w:rsidR="00780136" w:rsidRPr="00C9311C">
        <w:rPr>
          <w:rFonts w:asciiTheme="majorBidi" w:hAnsiTheme="majorBidi" w:cstheme="majorBidi"/>
          <w:sz w:val="24"/>
          <w:szCs w:val="24"/>
        </w:rPr>
        <w:t xml:space="preserve"> was</w:t>
      </w:r>
      <w:r w:rsidR="00C05D89" w:rsidRPr="00C9311C">
        <w:rPr>
          <w:rFonts w:asciiTheme="majorBidi" w:hAnsiTheme="majorBidi" w:cstheme="majorBidi"/>
          <w:sz w:val="24"/>
          <w:szCs w:val="24"/>
        </w:rPr>
        <w:t xml:space="preserve"> conducted using </w:t>
      </w:r>
      <w:r w:rsidR="007E53F9" w:rsidRPr="00C9311C">
        <w:rPr>
          <w:rFonts w:asciiTheme="majorBidi" w:eastAsia="Times New Roman" w:hAnsiTheme="majorBidi" w:cstheme="majorBidi"/>
          <w:sz w:val="24"/>
          <w:szCs w:val="24"/>
        </w:rPr>
        <w:t>plastic</w:t>
      </w:r>
      <w:r w:rsidR="00AF50C0" w:rsidRPr="00C9311C">
        <w:rPr>
          <w:rFonts w:asciiTheme="majorBidi" w:eastAsia="Times New Roman" w:hAnsiTheme="majorBidi" w:cstheme="majorBidi"/>
          <w:sz w:val="24"/>
          <w:szCs w:val="24"/>
        </w:rPr>
        <w:t xml:space="preserve"> pots (17 × 20 × 20 cm) filled</w:t>
      </w:r>
      <w:r w:rsidR="003A3435" w:rsidRPr="00C9311C">
        <w:rPr>
          <w:rFonts w:asciiTheme="majorBidi" w:eastAsia="Times New Roman" w:hAnsiTheme="majorBidi" w:cstheme="majorBidi"/>
          <w:sz w:val="24"/>
          <w:szCs w:val="24"/>
        </w:rPr>
        <w:t xml:space="preserve"> with </w:t>
      </w:r>
      <w:r w:rsidR="00C05D89" w:rsidRPr="00C9311C">
        <w:rPr>
          <w:rFonts w:asciiTheme="majorBidi" w:hAnsiTheme="majorBidi" w:cstheme="majorBidi"/>
          <w:sz w:val="24"/>
          <w:szCs w:val="24"/>
        </w:rPr>
        <w:t xml:space="preserve">clay, sand and peat </w:t>
      </w:r>
      <w:r w:rsidR="00C05D89" w:rsidRPr="00C9311C">
        <w:rPr>
          <w:rFonts w:asciiTheme="majorBidi" w:eastAsia="Times New Roman" w:hAnsiTheme="majorBidi" w:cstheme="majorBidi"/>
          <w:sz w:val="24"/>
          <w:szCs w:val="24"/>
        </w:rPr>
        <w:t>(1: 1: 1</w:t>
      </w:r>
      <w:r w:rsidR="00C05D89" w:rsidRPr="00C9311C">
        <w:rPr>
          <w:rFonts w:asciiTheme="majorBidi" w:hAnsiTheme="majorBidi" w:cstheme="majorBidi"/>
          <w:sz w:val="24"/>
          <w:szCs w:val="24"/>
        </w:rPr>
        <w:t xml:space="preserve"> v/v</w:t>
      </w:r>
      <w:r w:rsidR="00C05D89" w:rsidRPr="00C9311C">
        <w:rPr>
          <w:rFonts w:asciiTheme="majorBidi" w:eastAsia="Times New Roman" w:hAnsiTheme="majorBidi" w:cstheme="majorBidi"/>
          <w:sz w:val="24"/>
          <w:szCs w:val="24"/>
        </w:rPr>
        <w:t>).</w:t>
      </w:r>
      <w:r w:rsidR="00E50F00" w:rsidRPr="00C9311C">
        <w:rPr>
          <w:rFonts w:asciiTheme="majorBidi" w:eastAsia="Times New Roman" w:hAnsiTheme="majorBidi" w:cstheme="majorBidi"/>
          <w:sz w:val="24"/>
          <w:szCs w:val="24"/>
        </w:rPr>
        <w:t xml:space="preserve"> S</w:t>
      </w:r>
      <w:r w:rsidR="007E53F9" w:rsidRPr="00C9311C">
        <w:rPr>
          <w:rFonts w:asciiTheme="majorBidi" w:hAnsiTheme="majorBidi" w:cstheme="majorBidi"/>
          <w:sz w:val="24"/>
          <w:szCs w:val="24"/>
        </w:rPr>
        <w:t xml:space="preserve">oil was autoclaved at 121°C for 30 min at 100 </w:t>
      </w:r>
      <w:proofErr w:type="spellStart"/>
      <w:r w:rsidR="007E53F9" w:rsidRPr="00C9311C">
        <w:rPr>
          <w:rFonts w:asciiTheme="majorBidi" w:hAnsiTheme="majorBidi" w:cstheme="majorBidi"/>
          <w:sz w:val="24"/>
          <w:szCs w:val="24"/>
        </w:rPr>
        <w:t>kPa</w:t>
      </w:r>
      <w:proofErr w:type="spellEnd"/>
      <w:r w:rsidR="003A3435" w:rsidRPr="00C9311C">
        <w:rPr>
          <w:rFonts w:asciiTheme="majorBidi" w:hAnsiTheme="majorBidi" w:cstheme="majorBidi"/>
          <w:sz w:val="24"/>
          <w:szCs w:val="24"/>
        </w:rPr>
        <w:t xml:space="preserve"> (15 psi) for</w:t>
      </w:r>
      <w:r w:rsidR="007E53F9" w:rsidRPr="00C9311C">
        <w:rPr>
          <w:rFonts w:asciiTheme="majorBidi" w:hAnsiTheme="majorBidi" w:cstheme="majorBidi"/>
          <w:sz w:val="24"/>
          <w:szCs w:val="24"/>
        </w:rPr>
        <w:t xml:space="preserve"> 2 successive days</w:t>
      </w:r>
      <w:r w:rsidR="00136D95" w:rsidRPr="00C9311C">
        <w:rPr>
          <w:rFonts w:asciiTheme="majorBidi" w:hAnsiTheme="majorBidi" w:cstheme="majorBidi"/>
          <w:sz w:val="24"/>
          <w:szCs w:val="24"/>
        </w:rPr>
        <w:t xml:space="preserve"> prior to use</w:t>
      </w:r>
      <w:r w:rsidR="005B5C73" w:rsidRPr="00C9311C">
        <w:rPr>
          <w:rFonts w:asciiTheme="majorBidi" w:hAnsiTheme="majorBidi" w:cstheme="majorBidi"/>
          <w:sz w:val="24"/>
          <w:szCs w:val="24"/>
        </w:rPr>
        <w:t xml:space="preserve">. </w:t>
      </w:r>
      <w:r w:rsidR="004178B0" w:rsidRPr="00C9311C">
        <w:rPr>
          <w:rFonts w:asciiTheme="majorBidi" w:eastAsia="Times New Roman" w:hAnsiTheme="majorBidi" w:cstheme="majorBidi"/>
          <w:sz w:val="24"/>
          <w:szCs w:val="24"/>
        </w:rPr>
        <w:t xml:space="preserve">For </w:t>
      </w:r>
      <w:r w:rsidR="000F779F" w:rsidRPr="00C9311C">
        <w:rPr>
          <w:rFonts w:asciiTheme="majorBidi" w:eastAsia="Times New Roman" w:hAnsiTheme="majorBidi" w:cstheme="majorBidi"/>
          <w:sz w:val="24"/>
          <w:szCs w:val="24"/>
        </w:rPr>
        <w:t>fungal</w:t>
      </w:r>
      <w:r w:rsidR="004178B0" w:rsidRPr="00C9311C">
        <w:rPr>
          <w:rFonts w:asciiTheme="majorBidi" w:eastAsia="Times New Roman" w:hAnsiTheme="majorBidi" w:cstheme="majorBidi"/>
          <w:sz w:val="24"/>
          <w:szCs w:val="24"/>
        </w:rPr>
        <w:t xml:space="preserve"> bio-control agents, the treatments of </w:t>
      </w:r>
      <w:r w:rsidR="004178B0" w:rsidRPr="00C9311C">
        <w:rPr>
          <w:rFonts w:asciiTheme="majorBidi" w:eastAsia="Times New Roman" w:hAnsiTheme="majorBidi" w:cstheme="majorBidi"/>
          <w:sz w:val="24"/>
          <w:szCs w:val="24"/>
        </w:rPr>
        <w:lastRenderedPageBreak/>
        <w:t>experiment were</w:t>
      </w:r>
      <w:r w:rsidR="00A17170" w:rsidRPr="00C9311C">
        <w:rPr>
          <w:rFonts w:asciiTheme="majorBidi" w:eastAsia="Times New Roman" w:hAnsiTheme="majorBidi" w:cstheme="majorBidi"/>
          <w:sz w:val="24"/>
          <w:szCs w:val="24"/>
        </w:rPr>
        <w:t>:</w:t>
      </w:r>
      <w:r w:rsidR="004178B0" w:rsidRPr="00C9311C">
        <w:rPr>
          <w:rFonts w:asciiTheme="majorBidi" w:eastAsia="Times New Roman" w:hAnsiTheme="majorBidi" w:cstheme="majorBidi"/>
          <w:sz w:val="24"/>
          <w:szCs w:val="24"/>
        </w:rPr>
        <w:t xml:space="preserve"> </w:t>
      </w:r>
      <w:r w:rsidR="000F779F" w:rsidRPr="00C9311C">
        <w:rPr>
          <w:rFonts w:asciiTheme="majorBidi" w:eastAsia="Times New Roman" w:hAnsiTheme="majorBidi" w:cstheme="majorBidi"/>
          <w:i/>
          <w:sz w:val="24"/>
          <w:szCs w:val="24"/>
        </w:rPr>
        <w:t xml:space="preserve">T. harzianum </w:t>
      </w:r>
      <w:r w:rsidR="004178B0" w:rsidRPr="00C9311C">
        <w:rPr>
          <w:rFonts w:asciiTheme="majorBidi" w:eastAsia="Times New Roman" w:hAnsiTheme="majorBidi" w:cstheme="majorBidi"/>
          <w:sz w:val="24"/>
          <w:szCs w:val="24"/>
        </w:rPr>
        <w:t xml:space="preserve">(alone), </w:t>
      </w:r>
      <w:r w:rsidR="000F779F" w:rsidRPr="00C9311C">
        <w:rPr>
          <w:rFonts w:asciiTheme="majorBidi" w:eastAsia="Times New Roman" w:hAnsiTheme="majorBidi" w:cstheme="majorBidi"/>
          <w:i/>
          <w:sz w:val="24"/>
          <w:szCs w:val="24"/>
        </w:rPr>
        <w:t>T</w:t>
      </w:r>
      <w:r w:rsidR="000F779F" w:rsidRPr="00C9311C">
        <w:rPr>
          <w:rFonts w:asciiTheme="majorBidi" w:eastAsia="Times New Roman" w:hAnsiTheme="majorBidi" w:cstheme="majorBidi"/>
          <w:sz w:val="24"/>
          <w:szCs w:val="24"/>
        </w:rPr>
        <w:t xml:space="preserve">. </w:t>
      </w:r>
      <w:r w:rsidR="000F779F" w:rsidRPr="00C9311C">
        <w:rPr>
          <w:rFonts w:asciiTheme="majorBidi" w:eastAsia="Times New Roman" w:hAnsiTheme="majorBidi" w:cstheme="majorBidi"/>
          <w:i/>
          <w:sz w:val="24"/>
          <w:szCs w:val="24"/>
        </w:rPr>
        <w:t>viride</w:t>
      </w:r>
      <w:r w:rsidR="000F779F" w:rsidRPr="00C9311C">
        <w:rPr>
          <w:rFonts w:asciiTheme="majorBidi" w:eastAsia="Times New Roman" w:hAnsiTheme="majorBidi" w:cstheme="majorBidi"/>
          <w:iCs/>
          <w:sz w:val="24"/>
          <w:szCs w:val="24"/>
        </w:rPr>
        <w:t xml:space="preserve"> </w:t>
      </w:r>
      <w:r w:rsidR="004178B0" w:rsidRPr="00C9311C">
        <w:rPr>
          <w:rFonts w:asciiTheme="majorBidi" w:eastAsia="Times New Roman" w:hAnsiTheme="majorBidi" w:cstheme="majorBidi"/>
          <w:iCs/>
          <w:sz w:val="24"/>
          <w:szCs w:val="24"/>
        </w:rPr>
        <w:t xml:space="preserve">(alone) </w:t>
      </w:r>
      <w:r w:rsidR="004178B0" w:rsidRPr="00C9311C">
        <w:rPr>
          <w:rFonts w:asciiTheme="majorBidi" w:eastAsia="Times New Roman" w:hAnsiTheme="majorBidi" w:cstheme="majorBidi"/>
          <w:sz w:val="24"/>
          <w:szCs w:val="24"/>
        </w:rPr>
        <w:t xml:space="preserve">and </w:t>
      </w:r>
      <w:r w:rsidR="0004571E" w:rsidRPr="00C9311C">
        <w:rPr>
          <w:rFonts w:asciiTheme="majorBidi" w:eastAsia="Times New Roman" w:hAnsiTheme="majorBidi" w:cstheme="majorBidi"/>
          <w:i/>
          <w:sz w:val="24"/>
          <w:szCs w:val="24"/>
        </w:rPr>
        <w:t xml:space="preserve">T. harzianum </w:t>
      </w:r>
      <w:r w:rsidR="004178B0" w:rsidRPr="00C9311C">
        <w:rPr>
          <w:rFonts w:asciiTheme="majorBidi" w:eastAsia="Times New Roman" w:hAnsiTheme="majorBidi" w:cstheme="majorBidi"/>
          <w:i/>
          <w:sz w:val="24"/>
          <w:szCs w:val="24"/>
        </w:rPr>
        <w:t xml:space="preserve">+ </w:t>
      </w:r>
      <w:r w:rsidR="0004571E" w:rsidRPr="00C9311C">
        <w:rPr>
          <w:rFonts w:asciiTheme="majorBidi" w:eastAsia="Times New Roman" w:hAnsiTheme="majorBidi" w:cstheme="majorBidi"/>
          <w:i/>
          <w:sz w:val="24"/>
          <w:szCs w:val="24"/>
        </w:rPr>
        <w:t>T</w:t>
      </w:r>
      <w:r w:rsidR="0004571E" w:rsidRPr="00C9311C">
        <w:rPr>
          <w:rFonts w:asciiTheme="majorBidi" w:eastAsia="Times New Roman" w:hAnsiTheme="majorBidi" w:cstheme="majorBidi"/>
          <w:sz w:val="24"/>
          <w:szCs w:val="24"/>
        </w:rPr>
        <w:t xml:space="preserve">. </w:t>
      </w:r>
      <w:r w:rsidR="0004571E" w:rsidRPr="00C9311C">
        <w:rPr>
          <w:rFonts w:asciiTheme="majorBidi" w:eastAsia="Times New Roman" w:hAnsiTheme="majorBidi" w:cstheme="majorBidi"/>
          <w:i/>
          <w:sz w:val="24"/>
          <w:szCs w:val="24"/>
        </w:rPr>
        <w:t>viride</w:t>
      </w:r>
      <w:r w:rsidR="0004571E" w:rsidRPr="00C9311C">
        <w:rPr>
          <w:rFonts w:asciiTheme="majorBidi" w:eastAsia="Times New Roman" w:hAnsiTheme="majorBidi" w:cstheme="majorBidi"/>
          <w:iCs/>
          <w:sz w:val="24"/>
          <w:szCs w:val="24"/>
        </w:rPr>
        <w:t xml:space="preserve"> </w:t>
      </w:r>
      <w:r w:rsidR="004178B0" w:rsidRPr="00C9311C">
        <w:rPr>
          <w:rFonts w:asciiTheme="majorBidi" w:eastAsia="Times New Roman" w:hAnsiTheme="majorBidi" w:cstheme="majorBidi"/>
          <w:sz w:val="24"/>
          <w:szCs w:val="24"/>
        </w:rPr>
        <w:t xml:space="preserve">(combination) with different concentrations viz. </w:t>
      </w:r>
      <w:r w:rsidR="004178B0" w:rsidRPr="00C9311C">
        <w:rPr>
          <w:rFonts w:asciiTheme="majorBidi" w:eastAsia="Times New Roman" w:hAnsiTheme="majorBidi" w:cstheme="majorBidi"/>
          <w:iCs/>
          <w:sz w:val="24"/>
          <w:szCs w:val="24"/>
        </w:rPr>
        <w:t>2×10</w:t>
      </w:r>
      <w:r w:rsidR="004178B0" w:rsidRPr="00C9311C">
        <w:rPr>
          <w:rFonts w:asciiTheme="majorBidi" w:eastAsia="Times New Roman" w:hAnsiTheme="majorBidi" w:cstheme="majorBidi"/>
          <w:iCs/>
          <w:sz w:val="24"/>
          <w:szCs w:val="24"/>
          <w:vertAlign w:val="superscript"/>
        </w:rPr>
        <w:t>4</w:t>
      </w:r>
      <w:r w:rsidR="004178B0" w:rsidRPr="00C9311C">
        <w:rPr>
          <w:rFonts w:asciiTheme="majorBidi" w:eastAsia="Times New Roman" w:hAnsiTheme="majorBidi" w:cstheme="majorBidi"/>
          <w:iCs/>
          <w:sz w:val="24"/>
          <w:szCs w:val="24"/>
        </w:rPr>
        <w:t>, 2×10</w:t>
      </w:r>
      <w:r w:rsidR="004178B0" w:rsidRPr="00C9311C">
        <w:rPr>
          <w:rFonts w:asciiTheme="majorBidi" w:eastAsia="Times New Roman" w:hAnsiTheme="majorBidi" w:cstheme="majorBidi"/>
          <w:iCs/>
          <w:sz w:val="24"/>
          <w:szCs w:val="24"/>
          <w:vertAlign w:val="superscript"/>
        </w:rPr>
        <w:t>6</w:t>
      </w:r>
      <w:r w:rsidR="004178B0" w:rsidRPr="00C9311C">
        <w:rPr>
          <w:rFonts w:asciiTheme="majorBidi" w:eastAsia="Times New Roman" w:hAnsiTheme="majorBidi" w:cstheme="majorBidi"/>
          <w:iCs/>
          <w:sz w:val="24"/>
          <w:szCs w:val="24"/>
        </w:rPr>
        <w:t xml:space="preserve"> and 2×10</w:t>
      </w:r>
      <w:r w:rsidR="004178B0" w:rsidRPr="00C9311C">
        <w:rPr>
          <w:rFonts w:asciiTheme="majorBidi" w:eastAsia="Times New Roman" w:hAnsiTheme="majorBidi" w:cstheme="majorBidi"/>
          <w:iCs/>
          <w:sz w:val="24"/>
          <w:szCs w:val="24"/>
          <w:vertAlign w:val="superscript"/>
        </w:rPr>
        <w:t>7</w:t>
      </w:r>
      <w:r w:rsidR="0004571E" w:rsidRPr="00C9311C">
        <w:rPr>
          <w:rFonts w:asciiTheme="majorBidi" w:eastAsia="Times New Roman" w:hAnsiTheme="majorBidi" w:cstheme="majorBidi"/>
          <w:iCs/>
          <w:sz w:val="24"/>
          <w:szCs w:val="24"/>
        </w:rPr>
        <w:t xml:space="preserve"> spores/mL</w:t>
      </w:r>
      <w:r w:rsidR="004178B0" w:rsidRPr="00C9311C">
        <w:rPr>
          <w:rFonts w:asciiTheme="majorBidi" w:eastAsia="Times New Roman" w:hAnsiTheme="majorBidi" w:cstheme="majorBidi"/>
          <w:sz w:val="24"/>
          <w:szCs w:val="24"/>
        </w:rPr>
        <w:t xml:space="preserve"> (</w:t>
      </w:r>
      <w:proofErr w:type="spellStart"/>
      <w:r w:rsidR="004178B0" w:rsidRPr="00C9311C">
        <w:rPr>
          <w:rFonts w:asciiTheme="majorBidi" w:eastAsia="Times New Roman" w:hAnsiTheme="majorBidi" w:cstheme="majorBidi"/>
          <w:sz w:val="24"/>
          <w:szCs w:val="24"/>
        </w:rPr>
        <w:t>Karthikeyan</w:t>
      </w:r>
      <w:proofErr w:type="spellEnd"/>
      <w:r w:rsidR="004178B0" w:rsidRPr="00C9311C">
        <w:rPr>
          <w:rFonts w:asciiTheme="majorBidi" w:eastAsia="Times New Roman" w:hAnsiTheme="majorBidi" w:cstheme="majorBidi"/>
          <w:sz w:val="24"/>
          <w:szCs w:val="24"/>
        </w:rPr>
        <w:t xml:space="preserve"> </w:t>
      </w:r>
      <w:r w:rsidR="004178B0" w:rsidRPr="00C9311C">
        <w:rPr>
          <w:rFonts w:asciiTheme="majorBidi" w:eastAsia="Times New Roman" w:hAnsiTheme="majorBidi" w:cstheme="majorBidi"/>
          <w:i/>
          <w:iCs/>
          <w:sz w:val="24"/>
          <w:szCs w:val="24"/>
        </w:rPr>
        <w:t>et al</w:t>
      </w:r>
      <w:r w:rsidR="004178B0" w:rsidRPr="00C9311C">
        <w:rPr>
          <w:rFonts w:asciiTheme="majorBidi" w:eastAsia="Times New Roman" w:hAnsiTheme="majorBidi" w:cstheme="majorBidi"/>
          <w:sz w:val="24"/>
          <w:szCs w:val="24"/>
        </w:rPr>
        <w:t xml:space="preserve">., 2015). </w:t>
      </w:r>
    </w:p>
    <w:p w:rsidR="00A77AF2" w:rsidRPr="00C9311C" w:rsidRDefault="00A77AF2" w:rsidP="00A77AF2">
      <w:pPr>
        <w:autoSpaceDE w:val="0"/>
        <w:autoSpaceDN w:val="0"/>
        <w:adjustRightInd w:val="0"/>
        <w:spacing w:after="0" w:line="360" w:lineRule="auto"/>
        <w:ind w:firstLine="720"/>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t xml:space="preserve">In field trial, fungal bio-control </w:t>
      </w:r>
      <w:r w:rsidR="00A17170" w:rsidRPr="00C9311C">
        <w:rPr>
          <w:rFonts w:asciiTheme="majorBidi" w:eastAsia="Times New Roman" w:hAnsiTheme="majorBidi" w:cstheme="majorBidi"/>
          <w:sz w:val="24"/>
          <w:szCs w:val="24"/>
        </w:rPr>
        <w:t xml:space="preserve">agents or their combination </w:t>
      </w:r>
      <w:r w:rsidRPr="00C9311C">
        <w:rPr>
          <w:rFonts w:asciiTheme="majorBidi" w:eastAsia="Times New Roman" w:hAnsiTheme="majorBidi" w:cstheme="majorBidi"/>
          <w:sz w:val="24"/>
          <w:szCs w:val="24"/>
        </w:rPr>
        <w:t xml:space="preserve">i.e. </w:t>
      </w:r>
      <w:r w:rsidRPr="00C9311C">
        <w:rPr>
          <w:rFonts w:asciiTheme="majorBidi" w:eastAsia="Times New Roman" w:hAnsiTheme="majorBidi" w:cstheme="majorBidi"/>
          <w:i/>
          <w:sz w:val="24"/>
          <w:szCs w:val="24"/>
        </w:rPr>
        <w:t>T. harzianum</w:t>
      </w:r>
      <w:r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i/>
          <w:sz w:val="24"/>
          <w:szCs w:val="24"/>
        </w:rPr>
        <w:t>T</w:t>
      </w:r>
      <w:r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i/>
          <w:sz w:val="24"/>
          <w:szCs w:val="24"/>
        </w:rPr>
        <w:t>viride</w:t>
      </w:r>
      <w:r w:rsidRPr="00C9311C">
        <w:rPr>
          <w:rFonts w:asciiTheme="majorBidi" w:eastAsia="Times New Roman" w:hAnsiTheme="majorBidi" w:cstheme="majorBidi"/>
          <w:iCs/>
          <w:sz w:val="24"/>
          <w:szCs w:val="24"/>
        </w:rPr>
        <w:t xml:space="preserve"> and </w:t>
      </w:r>
      <w:r w:rsidRPr="00C9311C">
        <w:rPr>
          <w:rFonts w:asciiTheme="majorBidi" w:eastAsia="Times New Roman" w:hAnsiTheme="majorBidi" w:cstheme="majorBidi"/>
          <w:i/>
          <w:sz w:val="24"/>
          <w:szCs w:val="24"/>
        </w:rPr>
        <w:t xml:space="preserve">T. harzianum </w:t>
      </w:r>
      <w:r w:rsidRPr="00C9311C">
        <w:rPr>
          <w:rFonts w:asciiTheme="majorBidi" w:eastAsia="Times New Roman" w:hAnsiTheme="majorBidi" w:cstheme="majorBidi"/>
          <w:sz w:val="24"/>
          <w:szCs w:val="24"/>
        </w:rPr>
        <w:t>+</w:t>
      </w:r>
      <w:r w:rsidRPr="00C9311C">
        <w:rPr>
          <w:rFonts w:asciiTheme="majorBidi" w:eastAsia="Times New Roman" w:hAnsiTheme="majorBidi" w:cstheme="majorBidi"/>
          <w:i/>
          <w:sz w:val="24"/>
          <w:szCs w:val="24"/>
        </w:rPr>
        <w:t>T</w:t>
      </w:r>
      <w:r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i/>
          <w:sz w:val="24"/>
          <w:szCs w:val="24"/>
        </w:rPr>
        <w:t>viride</w:t>
      </w:r>
      <w:r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iCs/>
          <w:sz w:val="24"/>
          <w:szCs w:val="24"/>
        </w:rPr>
        <w:t>at 2×10</w:t>
      </w:r>
      <w:r w:rsidRPr="00C9311C">
        <w:rPr>
          <w:rFonts w:asciiTheme="majorBidi" w:eastAsia="Times New Roman" w:hAnsiTheme="majorBidi" w:cstheme="majorBidi"/>
          <w:iCs/>
          <w:sz w:val="24"/>
          <w:szCs w:val="24"/>
          <w:vertAlign w:val="superscript"/>
        </w:rPr>
        <w:t>4</w:t>
      </w:r>
      <w:r w:rsidRPr="00C9311C">
        <w:rPr>
          <w:rFonts w:asciiTheme="majorBidi" w:eastAsia="Times New Roman" w:hAnsiTheme="majorBidi" w:cstheme="majorBidi"/>
          <w:iCs/>
          <w:sz w:val="24"/>
          <w:szCs w:val="24"/>
        </w:rPr>
        <w:t>, 2×10</w:t>
      </w:r>
      <w:r w:rsidRPr="00C9311C">
        <w:rPr>
          <w:rFonts w:asciiTheme="majorBidi" w:eastAsia="Times New Roman" w:hAnsiTheme="majorBidi" w:cstheme="majorBidi"/>
          <w:iCs/>
          <w:sz w:val="24"/>
          <w:szCs w:val="24"/>
          <w:vertAlign w:val="superscript"/>
        </w:rPr>
        <w:t>6</w:t>
      </w:r>
      <w:r w:rsidRPr="00C9311C">
        <w:rPr>
          <w:rFonts w:asciiTheme="majorBidi" w:eastAsia="Times New Roman" w:hAnsiTheme="majorBidi" w:cstheme="majorBidi"/>
          <w:iCs/>
          <w:sz w:val="24"/>
          <w:szCs w:val="24"/>
        </w:rPr>
        <w:t xml:space="preserve"> and 2×10</w:t>
      </w:r>
      <w:r w:rsidRPr="00C9311C">
        <w:rPr>
          <w:rFonts w:asciiTheme="majorBidi" w:eastAsia="Times New Roman" w:hAnsiTheme="majorBidi" w:cstheme="majorBidi"/>
          <w:iCs/>
          <w:sz w:val="24"/>
          <w:szCs w:val="24"/>
          <w:vertAlign w:val="superscript"/>
        </w:rPr>
        <w:t>7</w:t>
      </w:r>
      <w:r w:rsidRPr="00C9311C">
        <w:rPr>
          <w:rFonts w:asciiTheme="majorBidi" w:eastAsia="Times New Roman" w:hAnsiTheme="majorBidi" w:cstheme="majorBidi"/>
          <w:iCs/>
          <w:sz w:val="24"/>
          <w:szCs w:val="24"/>
        </w:rPr>
        <w:t xml:space="preserve"> spores/mL were used. Seeds of soybean </w:t>
      </w:r>
      <w:r w:rsidRPr="00C9311C">
        <w:rPr>
          <w:rFonts w:asciiTheme="majorBidi" w:eastAsia="Times New Roman" w:hAnsiTheme="majorBidi" w:cstheme="majorBidi"/>
          <w:sz w:val="24"/>
          <w:szCs w:val="24"/>
        </w:rPr>
        <w:t>variety NARC-3 keeping seed rate 80 kg ha</w:t>
      </w:r>
      <w:r w:rsidRPr="00C9311C">
        <w:rPr>
          <w:rFonts w:asciiTheme="majorBidi" w:eastAsia="Times New Roman" w:hAnsiTheme="majorBidi" w:cstheme="majorBidi"/>
          <w:sz w:val="24"/>
          <w:szCs w:val="24"/>
          <w:vertAlign w:val="superscript"/>
        </w:rPr>
        <w:t>-1</w:t>
      </w:r>
      <w:r w:rsidRPr="00C9311C">
        <w:rPr>
          <w:rFonts w:asciiTheme="majorBidi" w:eastAsia="Times New Roman" w:hAnsiTheme="majorBidi" w:cstheme="majorBidi"/>
          <w:sz w:val="24"/>
          <w:szCs w:val="24"/>
        </w:rPr>
        <w:t xml:space="preserve"> were treated with bacterial and fungal bio-control agents using Arabic gum as sticky material. Both experiments were conducted in research area of University of Agriculture Faisalabad, Pakistan using RCBD with factorial arrangement and three replications. The net plot size for each treatment unit was 3 × 3 meter. The inoculum of the pathogen </w:t>
      </w:r>
      <w:r w:rsidRPr="00C9311C">
        <w:rPr>
          <w:rFonts w:asciiTheme="majorBidi" w:eastAsia="Times New Roman" w:hAnsiTheme="majorBidi" w:cstheme="majorBidi"/>
          <w:i/>
          <w:sz w:val="24"/>
          <w:szCs w:val="24"/>
        </w:rPr>
        <w:t>M. phaseolina</w:t>
      </w:r>
      <w:r w:rsidRPr="00C9311C">
        <w:rPr>
          <w:rFonts w:asciiTheme="majorBidi" w:eastAsia="Times New Roman" w:hAnsiTheme="majorBidi" w:cstheme="majorBidi"/>
          <w:sz w:val="24"/>
          <w:szCs w:val="24"/>
        </w:rPr>
        <w:t xml:space="preserve"> developed on rice grains (procedure given in section </w:t>
      </w:r>
      <w:r w:rsidRPr="00C9311C">
        <w:rPr>
          <w:rFonts w:asciiTheme="majorBidi" w:eastAsia="Times New Roman" w:hAnsiTheme="majorBidi" w:cstheme="majorBidi"/>
          <w:bCs/>
          <w:sz w:val="24"/>
          <w:szCs w:val="24"/>
        </w:rPr>
        <w:t xml:space="preserve">3.4 (Mass culturing of </w:t>
      </w:r>
      <w:r w:rsidRPr="00C9311C">
        <w:rPr>
          <w:rFonts w:asciiTheme="majorBidi" w:eastAsia="Times New Roman" w:hAnsiTheme="majorBidi" w:cstheme="majorBidi"/>
          <w:bCs/>
          <w:i/>
          <w:sz w:val="24"/>
          <w:szCs w:val="24"/>
        </w:rPr>
        <w:t>M</w:t>
      </w:r>
      <w:r w:rsidRPr="00C9311C">
        <w:rPr>
          <w:rFonts w:asciiTheme="majorBidi" w:eastAsia="Times New Roman" w:hAnsiTheme="majorBidi" w:cstheme="majorBidi"/>
          <w:bCs/>
          <w:sz w:val="24"/>
          <w:szCs w:val="24"/>
        </w:rPr>
        <w:t xml:space="preserve">. </w:t>
      </w:r>
      <w:r w:rsidRPr="00C9311C">
        <w:rPr>
          <w:rFonts w:asciiTheme="majorBidi" w:eastAsia="Times New Roman" w:hAnsiTheme="majorBidi" w:cstheme="majorBidi"/>
          <w:bCs/>
          <w:i/>
          <w:sz w:val="24"/>
          <w:szCs w:val="24"/>
        </w:rPr>
        <w:t>phaseolina</w:t>
      </w:r>
      <w:r w:rsidRPr="00C9311C">
        <w:rPr>
          <w:rFonts w:asciiTheme="majorBidi" w:eastAsia="Times New Roman" w:hAnsiTheme="majorBidi" w:cstheme="majorBidi"/>
          <w:bCs/>
          <w:iCs/>
          <w:sz w:val="24"/>
          <w:szCs w:val="24"/>
        </w:rPr>
        <w:t>)</w:t>
      </w:r>
      <w:r w:rsidRPr="00C9311C">
        <w:rPr>
          <w:rFonts w:asciiTheme="majorBidi" w:eastAsia="Times New Roman" w:hAnsiTheme="majorBidi" w:cstheme="majorBidi"/>
          <w:sz w:val="24"/>
          <w:szCs w:val="24"/>
        </w:rPr>
        <w:t xml:space="preserve"> was added along the length of the lines @ 6 g/ meter along with sowing seeds. Crop was sown with the help of hands in rows in first week of February, 2017 and 2018. The distance between rows was 25 cm while between plants was 5 cm. Fertilizers like nitrogen, phosphorus and potassium were used @ 25, 60, 50 kg ha</w:t>
      </w:r>
      <w:r w:rsidRPr="00C9311C">
        <w:rPr>
          <w:rFonts w:asciiTheme="majorBidi" w:eastAsia="Times New Roman" w:hAnsiTheme="majorBidi" w:cstheme="majorBidi"/>
          <w:sz w:val="24"/>
          <w:szCs w:val="24"/>
          <w:vertAlign w:val="superscript"/>
        </w:rPr>
        <w:t>-1</w:t>
      </w:r>
      <w:r w:rsidRPr="00C9311C">
        <w:rPr>
          <w:rFonts w:asciiTheme="majorBidi" w:eastAsia="Times New Roman" w:hAnsiTheme="majorBidi" w:cstheme="majorBidi"/>
          <w:sz w:val="24"/>
          <w:szCs w:val="24"/>
        </w:rPr>
        <w:t>, respectively. Irrigation and plant protection measures were given accordingly.</w:t>
      </w:r>
    </w:p>
    <w:p w:rsidR="00AF50C0" w:rsidRPr="00C9311C" w:rsidRDefault="00BE7F87" w:rsidP="00024F57">
      <w:pPr>
        <w:autoSpaceDE w:val="0"/>
        <w:autoSpaceDN w:val="0"/>
        <w:adjustRightInd w:val="0"/>
        <w:spacing w:after="0" w:line="360" w:lineRule="auto"/>
        <w:jc w:val="both"/>
        <w:rPr>
          <w:rFonts w:asciiTheme="majorBidi" w:eastAsia="Times New Roman" w:hAnsiTheme="majorBidi" w:cstheme="majorBidi"/>
          <w:b/>
          <w:bCs/>
          <w:sz w:val="24"/>
          <w:szCs w:val="24"/>
        </w:rPr>
      </w:pPr>
      <w:r w:rsidRPr="00C9311C">
        <w:rPr>
          <w:rFonts w:asciiTheme="majorBidi" w:hAnsiTheme="majorBidi" w:cstheme="majorBidi"/>
          <w:b/>
          <w:bCs/>
          <w:sz w:val="24"/>
          <w:szCs w:val="24"/>
        </w:rPr>
        <w:t>2.3</w:t>
      </w:r>
      <w:r w:rsidR="00293746" w:rsidRPr="00C9311C">
        <w:rPr>
          <w:rFonts w:asciiTheme="majorBidi" w:hAnsiTheme="majorBidi" w:cstheme="majorBidi"/>
          <w:b/>
          <w:bCs/>
          <w:sz w:val="24"/>
          <w:szCs w:val="24"/>
        </w:rPr>
        <w:t xml:space="preserve">. </w:t>
      </w:r>
      <w:r w:rsidR="00AF50C0" w:rsidRPr="00C9311C">
        <w:rPr>
          <w:rFonts w:asciiTheme="majorBidi" w:hAnsiTheme="majorBidi" w:cstheme="majorBidi"/>
          <w:b/>
          <w:bCs/>
          <w:sz w:val="24"/>
          <w:szCs w:val="24"/>
        </w:rPr>
        <w:t>Observations</w:t>
      </w:r>
    </w:p>
    <w:p w:rsidR="00AF50C0" w:rsidRPr="00C9311C" w:rsidRDefault="00AF50C0" w:rsidP="00024F57">
      <w:pPr>
        <w:spacing w:after="0" w:line="360" w:lineRule="auto"/>
        <w:ind w:firstLine="720"/>
        <w:jc w:val="both"/>
        <w:rPr>
          <w:rFonts w:asciiTheme="majorBidi" w:eastAsia="Times New Roman" w:hAnsiTheme="majorBidi" w:cstheme="majorBidi"/>
          <w:sz w:val="24"/>
          <w:szCs w:val="24"/>
        </w:rPr>
      </w:pPr>
      <w:r w:rsidRPr="00C9311C">
        <w:rPr>
          <w:rFonts w:asciiTheme="majorBidi" w:eastAsia="Times New Roman" w:hAnsiTheme="majorBidi" w:cstheme="majorBidi"/>
          <w:bCs/>
          <w:sz w:val="24"/>
          <w:szCs w:val="24"/>
        </w:rPr>
        <w:t>Peroxidase activity</w:t>
      </w:r>
      <w:r w:rsidRPr="00C9311C">
        <w:rPr>
          <w:rFonts w:asciiTheme="majorBidi" w:eastAsia="Times New Roman" w:hAnsiTheme="majorBidi" w:cstheme="majorBidi"/>
          <w:b/>
          <w:bCs/>
          <w:sz w:val="24"/>
          <w:szCs w:val="24"/>
        </w:rPr>
        <w:t xml:space="preserve">, </w:t>
      </w:r>
      <w:r w:rsidR="00041EAC" w:rsidRPr="00C9311C">
        <w:rPr>
          <w:rFonts w:asciiTheme="majorBidi" w:eastAsia="Times New Roman" w:hAnsiTheme="majorBidi" w:cstheme="majorBidi"/>
          <w:bCs/>
          <w:sz w:val="24"/>
          <w:szCs w:val="24"/>
        </w:rPr>
        <w:t>t</w:t>
      </w:r>
      <w:r w:rsidRPr="00C9311C">
        <w:rPr>
          <w:rFonts w:asciiTheme="majorBidi" w:eastAsia="Times New Roman" w:hAnsiTheme="majorBidi" w:cstheme="majorBidi"/>
          <w:sz w:val="24"/>
          <w:szCs w:val="24"/>
        </w:rPr>
        <w:t xml:space="preserve">otal </w:t>
      </w:r>
      <w:r w:rsidR="004E5206" w:rsidRPr="00C9311C">
        <w:rPr>
          <w:rFonts w:asciiTheme="majorBidi" w:eastAsia="Times New Roman" w:hAnsiTheme="majorBidi" w:cstheme="majorBidi"/>
          <w:sz w:val="24"/>
          <w:szCs w:val="24"/>
        </w:rPr>
        <w:t>p</w:t>
      </w:r>
      <w:r w:rsidRPr="00C9311C">
        <w:rPr>
          <w:rFonts w:asciiTheme="majorBidi" w:eastAsia="Times New Roman" w:hAnsiTheme="majorBidi" w:cstheme="majorBidi"/>
          <w:sz w:val="24"/>
          <w:szCs w:val="24"/>
        </w:rPr>
        <w:t xml:space="preserve">henol </w:t>
      </w:r>
      <w:r w:rsidR="004E5206" w:rsidRPr="00C9311C">
        <w:rPr>
          <w:rFonts w:asciiTheme="majorBidi" w:eastAsia="Times New Roman" w:hAnsiTheme="majorBidi" w:cstheme="majorBidi"/>
          <w:sz w:val="24"/>
          <w:szCs w:val="24"/>
        </w:rPr>
        <w:t>c</w:t>
      </w:r>
      <w:r w:rsidRPr="00C9311C">
        <w:rPr>
          <w:rFonts w:asciiTheme="majorBidi" w:eastAsia="Times New Roman" w:hAnsiTheme="majorBidi" w:cstheme="majorBidi"/>
          <w:sz w:val="24"/>
          <w:szCs w:val="24"/>
        </w:rPr>
        <w:t xml:space="preserve">ontent (TPC), </w:t>
      </w:r>
      <w:r w:rsidR="009C33AC" w:rsidRPr="00C9311C">
        <w:rPr>
          <w:rFonts w:asciiTheme="majorBidi" w:eastAsia="Times New Roman" w:hAnsiTheme="majorBidi" w:cstheme="majorBidi"/>
          <w:sz w:val="24"/>
          <w:szCs w:val="24"/>
        </w:rPr>
        <w:t>p</w:t>
      </w:r>
      <w:r w:rsidRPr="00C9311C">
        <w:rPr>
          <w:rFonts w:asciiTheme="majorBidi" w:eastAsia="Times New Roman" w:hAnsiTheme="majorBidi" w:cstheme="majorBidi"/>
          <w:sz w:val="24"/>
          <w:szCs w:val="24"/>
        </w:rPr>
        <w:t>olyphenol-oxidase (PPO</w:t>
      </w:r>
      <w:r w:rsidR="004E5206" w:rsidRPr="00C9311C">
        <w:rPr>
          <w:rFonts w:asciiTheme="majorBidi" w:eastAsia="Times New Roman" w:hAnsiTheme="majorBidi" w:cstheme="majorBidi"/>
          <w:sz w:val="24"/>
          <w:szCs w:val="24"/>
        </w:rPr>
        <w:t>) and β-1, 3-glucanase activity</w:t>
      </w:r>
      <w:r w:rsidR="000425DD" w:rsidRPr="00C9311C">
        <w:rPr>
          <w:rFonts w:asciiTheme="majorBidi" w:eastAsia="Times New Roman" w:hAnsiTheme="majorBidi" w:cstheme="majorBidi"/>
          <w:sz w:val="24"/>
          <w:szCs w:val="24"/>
        </w:rPr>
        <w:t xml:space="preserve"> were</w:t>
      </w:r>
      <w:r w:rsidRPr="00C9311C">
        <w:rPr>
          <w:rFonts w:asciiTheme="majorBidi" w:eastAsia="Times New Roman" w:hAnsiTheme="majorBidi" w:cstheme="majorBidi"/>
          <w:sz w:val="24"/>
          <w:szCs w:val="24"/>
        </w:rPr>
        <w:t xml:space="preserve"> determined in leaves of NARC-3 </w:t>
      </w:r>
      <w:r w:rsidR="004E5206" w:rsidRPr="00C9311C">
        <w:rPr>
          <w:rFonts w:asciiTheme="majorBidi" w:eastAsia="Times New Roman" w:hAnsiTheme="majorBidi" w:cstheme="majorBidi"/>
          <w:sz w:val="24"/>
          <w:szCs w:val="24"/>
        </w:rPr>
        <w:t>14, 28 and 42 days after sowing</w:t>
      </w:r>
      <w:r w:rsidR="00180BE8" w:rsidRPr="00C9311C">
        <w:rPr>
          <w:rFonts w:asciiTheme="majorBidi" w:eastAsia="Times New Roman" w:hAnsiTheme="majorBidi" w:cstheme="majorBidi"/>
          <w:sz w:val="24"/>
          <w:szCs w:val="24"/>
        </w:rPr>
        <w:t xml:space="preserve"> (DAS)</w:t>
      </w:r>
      <w:r w:rsidR="00B64C72" w:rsidRPr="00C9311C">
        <w:rPr>
          <w:rFonts w:asciiTheme="majorBidi" w:eastAsia="Times New Roman" w:hAnsiTheme="majorBidi" w:cstheme="majorBidi"/>
          <w:sz w:val="24"/>
          <w:szCs w:val="24"/>
        </w:rPr>
        <w:t xml:space="preserve"> in the field studies</w:t>
      </w:r>
      <w:r w:rsidR="004E5206" w:rsidRPr="00C9311C">
        <w:rPr>
          <w:rFonts w:asciiTheme="majorBidi" w:eastAsia="Times New Roman" w:hAnsiTheme="majorBidi" w:cstheme="majorBidi"/>
          <w:sz w:val="24"/>
          <w:szCs w:val="24"/>
        </w:rPr>
        <w:t>.</w:t>
      </w:r>
      <w:r w:rsidRPr="00C9311C">
        <w:rPr>
          <w:rFonts w:asciiTheme="majorBidi" w:eastAsia="Times New Roman" w:hAnsiTheme="majorBidi" w:cstheme="majorBidi"/>
          <w:sz w:val="24"/>
          <w:szCs w:val="24"/>
        </w:rPr>
        <w:tab/>
      </w:r>
    </w:p>
    <w:p w:rsidR="009C33AC" w:rsidRPr="00C9311C" w:rsidRDefault="00BE7F87" w:rsidP="00024F57">
      <w:pPr>
        <w:spacing w:after="0" w:line="360" w:lineRule="auto"/>
        <w:jc w:val="both"/>
        <w:rPr>
          <w:rFonts w:asciiTheme="majorBidi" w:hAnsiTheme="majorBidi" w:cstheme="majorBidi"/>
          <w:b/>
          <w:bCs/>
          <w:sz w:val="24"/>
          <w:szCs w:val="24"/>
        </w:rPr>
      </w:pPr>
      <w:r w:rsidRPr="00C9311C">
        <w:rPr>
          <w:rFonts w:asciiTheme="majorBidi" w:hAnsiTheme="majorBidi" w:cstheme="majorBidi"/>
          <w:b/>
          <w:bCs/>
          <w:sz w:val="24"/>
          <w:szCs w:val="24"/>
        </w:rPr>
        <w:t>2.3</w:t>
      </w:r>
      <w:r w:rsidR="00293746" w:rsidRPr="00C9311C">
        <w:rPr>
          <w:rFonts w:asciiTheme="majorBidi" w:hAnsiTheme="majorBidi" w:cstheme="majorBidi"/>
          <w:b/>
          <w:bCs/>
          <w:sz w:val="24"/>
          <w:szCs w:val="24"/>
        </w:rPr>
        <w:t xml:space="preserve">.1. </w:t>
      </w:r>
      <w:r w:rsidR="00F9420D" w:rsidRPr="00C9311C">
        <w:rPr>
          <w:rFonts w:asciiTheme="majorBidi" w:hAnsiTheme="majorBidi" w:cstheme="majorBidi"/>
          <w:b/>
          <w:bCs/>
          <w:sz w:val="24"/>
          <w:szCs w:val="24"/>
        </w:rPr>
        <w:t>P</w:t>
      </w:r>
      <w:r w:rsidR="009C33AC" w:rsidRPr="00C9311C">
        <w:rPr>
          <w:rFonts w:asciiTheme="majorBidi" w:hAnsiTheme="majorBidi" w:cstheme="majorBidi"/>
          <w:b/>
          <w:bCs/>
          <w:sz w:val="24"/>
          <w:szCs w:val="24"/>
        </w:rPr>
        <w:t xml:space="preserve">eroxidase (PO) activity </w:t>
      </w:r>
    </w:p>
    <w:p w:rsidR="00467298" w:rsidRPr="00C9311C" w:rsidRDefault="00467298" w:rsidP="00467298">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 xml:space="preserve">The procedure for determining the activity of peroxidase was adopted as discussed by </w:t>
      </w:r>
      <w:proofErr w:type="spellStart"/>
      <w:r w:rsidRPr="00C9311C">
        <w:rPr>
          <w:rFonts w:asciiTheme="majorBidi" w:hAnsiTheme="majorBidi" w:cstheme="majorBidi"/>
          <w:sz w:val="24"/>
          <w:szCs w:val="24"/>
        </w:rPr>
        <w:t>Fehrmann</w:t>
      </w:r>
      <w:proofErr w:type="spellEnd"/>
      <w:r w:rsidRPr="00C9311C">
        <w:rPr>
          <w:rFonts w:asciiTheme="majorBidi" w:hAnsiTheme="majorBidi" w:cstheme="majorBidi"/>
          <w:sz w:val="24"/>
          <w:szCs w:val="24"/>
        </w:rPr>
        <w:t xml:space="preserve"> and </w:t>
      </w:r>
      <w:proofErr w:type="spellStart"/>
      <w:r w:rsidRPr="00C9311C">
        <w:rPr>
          <w:rFonts w:asciiTheme="majorBidi" w:hAnsiTheme="majorBidi" w:cstheme="majorBidi"/>
          <w:sz w:val="24"/>
          <w:szCs w:val="24"/>
        </w:rPr>
        <w:t>Dimond</w:t>
      </w:r>
      <w:proofErr w:type="spellEnd"/>
      <w:r w:rsidRPr="00C9311C">
        <w:rPr>
          <w:rFonts w:asciiTheme="majorBidi" w:hAnsiTheme="majorBidi" w:cstheme="majorBidi"/>
          <w:sz w:val="24"/>
          <w:szCs w:val="24"/>
        </w:rPr>
        <w:t xml:space="preserve"> (1967). Peroxidase activity was determined using treated and non-treated (control) soybean leaves. Approximately 0.5 g fresh leaves were ground in a pre-chilled mortar with 0.1 M ice cold phosphate buffer (20 ml) having pH 7.1. Later on, it was kept for centrifugation (3000 rpm) for 15 min. The supernatant (25 ml) was used for assay. Freshly prepared </w:t>
      </w:r>
      <w:proofErr w:type="spellStart"/>
      <w:r w:rsidRPr="00C9311C">
        <w:rPr>
          <w:rFonts w:asciiTheme="majorBidi" w:hAnsiTheme="majorBidi" w:cstheme="majorBidi"/>
          <w:sz w:val="24"/>
          <w:szCs w:val="24"/>
        </w:rPr>
        <w:t>pyrogallol</w:t>
      </w:r>
      <w:proofErr w:type="spellEnd"/>
      <w:r w:rsidRPr="00C9311C">
        <w:rPr>
          <w:rFonts w:asciiTheme="majorBidi" w:hAnsiTheme="majorBidi" w:cstheme="majorBidi"/>
          <w:sz w:val="24"/>
          <w:szCs w:val="24"/>
        </w:rPr>
        <w:t>, reagent, enzyme extract and phosphate buffer were mixed in a cuvette tube and the blend was instantly tuned to zero absorbance on a spectrophotometer. The activity of enzyme was measured as the alteration in absorbance per minute (ΔA / min) at 430 nm.</w:t>
      </w:r>
    </w:p>
    <w:p w:rsidR="00B128A0" w:rsidRPr="00C9311C" w:rsidRDefault="00BE7F87" w:rsidP="00024F57">
      <w:pPr>
        <w:spacing w:after="0" w:line="360" w:lineRule="auto"/>
        <w:jc w:val="both"/>
        <w:rPr>
          <w:rFonts w:asciiTheme="majorBidi" w:hAnsiTheme="majorBidi" w:cstheme="majorBidi"/>
          <w:b/>
          <w:bCs/>
          <w:sz w:val="24"/>
          <w:szCs w:val="24"/>
        </w:rPr>
      </w:pPr>
      <w:r w:rsidRPr="00C9311C">
        <w:rPr>
          <w:rFonts w:asciiTheme="majorBidi" w:hAnsiTheme="majorBidi" w:cstheme="majorBidi"/>
          <w:b/>
          <w:bCs/>
          <w:sz w:val="24"/>
          <w:szCs w:val="24"/>
        </w:rPr>
        <w:t>2.3</w:t>
      </w:r>
      <w:r w:rsidR="00293746" w:rsidRPr="00C9311C">
        <w:rPr>
          <w:rFonts w:asciiTheme="majorBidi" w:hAnsiTheme="majorBidi" w:cstheme="majorBidi"/>
          <w:b/>
          <w:bCs/>
          <w:sz w:val="24"/>
          <w:szCs w:val="24"/>
        </w:rPr>
        <w:t xml:space="preserve">.2. </w:t>
      </w:r>
      <w:r w:rsidR="00F9420D" w:rsidRPr="00C9311C">
        <w:rPr>
          <w:rFonts w:asciiTheme="majorBidi" w:hAnsiTheme="majorBidi" w:cstheme="majorBidi"/>
          <w:b/>
          <w:bCs/>
          <w:sz w:val="24"/>
          <w:szCs w:val="24"/>
        </w:rPr>
        <w:t>T</w:t>
      </w:r>
      <w:r w:rsidR="00B128A0" w:rsidRPr="00C9311C">
        <w:rPr>
          <w:rFonts w:asciiTheme="majorBidi" w:hAnsiTheme="majorBidi" w:cstheme="majorBidi"/>
          <w:b/>
          <w:bCs/>
          <w:sz w:val="24"/>
          <w:szCs w:val="24"/>
        </w:rPr>
        <w:t>otal phenol</w:t>
      </w:r>
      <w:r w:rsidR="00F9420D" w:rsidRPr="00C9311C">
        <w:rPr>
          <w:rFonts w:asciiTheme="majorBidi" w:hAnsiTheme="majorBidi" w:cstheme="majorBidi"/>
          <w:b/>
          <w:bCs/>
          <w:sz w:val="24"/>
          <w:szCs w:val="24"/>
        </w:rPr>
        <w:t xml:space="preserve"> content</w:t>
      </w:r>
      <w:r w:rsidR="00832107" w:rsidRPr="00C9311C">
        <w:rPr>
          <w:rFonts w:asciiTheme="majorBidi" w:hAnsiTheme="majorBidi" w:cstheme="majorBidi"/>
          <w:b/>
          <w:bCs/>
          <w:sz w:val="24"/>
          <w:szCs w:val="24"/>
        </w:rPr>
        <w:t xml:space="preserve"> (TPC)</w:t>
      </w:r>
    </w:p>
    <w:p w:rsidR="009A7F44" w:rsidRPr="00C9311C" w:rsidRDefault="009A7F44" w:rsidP="009A7F44">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lastRenderedPageBreak/>
        <w:t xml:space="preserve">TPC was estimated by the </w:t>
      </w:r>
      <w:proofErr w:type="spellStart"/>
      <w:r w:rsidRPr="00C9311C">
        <w:rPr>
          <w:rFonts w:asciiTheme="majorBidi" w:hAnsiTheme="majorBidi" w:cstheme="majorBidi"/>
          <w:sz w:val="24"/>
          <w:szCs w:val="24"/>
        </w:rPr>
        <w:t>Folin-Ciocalteu</w:t>
      </w:r>
      <w:proofErr w:type="spellEnd"/>
      <w:r w:rsidRPr="00C9311C">
        <w:rPr>
          <w:rFonts w:asciiTheme="majorBidi" w:hAnsiTheme="majorBidi" w:cstheme="majorBidi"/>
          <w:sz w:val="24"/>
          <w:szCs w:val="24"/>
        </w:rPr>
        <w:t xml:space="preserve"> reagent method (Bray and Thorpe, 1954). </w:t>
      </w:r>
      <w:proofErr w:type="spellStart"/>
      <w:r w:rsidRPr="00C9311C">
        <w:rPr>
          <w:rFonts w:asciiTheme="majorBidi" w:hAnsiTheme="majorBidi" w:cstheme="majorBidi"/>
          <w:sz w:val="24"/>
          <w:szCs w:val="24"/>
        </w:rPr>
        <w:t>Folin-Ciocalteu</w:t>
      </w:r>
      <w:proofErr w:type="spellEnd"/>
      <w:r w:rsidRPr="00C9311C">
        <w:rPr>
          <w:rFonts w:asciiTheme="majorBidi" w:hAnsiTheme="majorBidi" w:cstheme="majorBidi"/>
          <w:sz w:val="24"/>
          <w:szCs w:val="24"/>
        </w:rPr>
        <w:t xml:space="preserve"> reagent (1 ml) and 20% sodium carbonate (2 ml) were added together with ethanol extract (1 ml) in tube and then heated for 1 min on boiling water bath. After cooling, distilled water was added and final volume was kept up to 25 ml. The absorbance of the blue color that developed was determined with </w:t>
      </w:r>
      <w:proofErr w:type="spellStart"/>
      <w:r w:rsidRPr="00C9311C">
        <w:rPr>
          <w:rFonts w:asciiTheme="majorBidi" w:hAnsiTheme="majorBidi" w:cstheme="majorBidi"/>
          <w:sz w:val="24"/>
          <w:szCs w:val="24"/>
        </w:rPr>
        <w:t>Spectronic</w:t>
      </w:r>
      <w:proofErr w:type="spellEnd"/>
      <w:r w:rsidRPr="00C9311C">
        <w:rPr>
          <w:rFonts w:asciiTheme="majorBidi" w:hAnsiTheme="majorBidi" w:cstheme="majorBidi"/>
          <w:sz w:val="24"/>
          <w:szCs w:val="24"/>
        </w:rPr>
        <w:t xml:space="preserve">–20 colorimeters at 725 </w:t>
      </w:r>
      <w:proofErr w:type="spellStart"/>
      <w:r w:rsidRPr="00C9311C">
        <w:rPr>
          <w:rFonts w:asciiTheme="majorBidi" w:hAnsiTheme="majorBidi" w:cstheme="majorBidi"/>
          <w:sz w:val="24"/>
          <w:szCs w:val="24"/>
        </w:rPr>
        <w:t>çm</w:t>
      </w:r>
      <w:proofErr w:type="spellEnd"/>
      <w:r w:rsidRPr="00C9311C">
        <w:rPr>
          <w:rFonts w:asciiTheme="majorBidi" w:hAnsiTheme="majorBidi" w:cstheme="majorBidi"/>
          <w:sz w:val="24"/>
          <w:szCs w:val="24"/>
        </w:rPr>
        <w:t>.  Total phenol content was noted from standard curve used for catechol.</w:t>
      </w:r>
    </w:p>
    <w:p w:rsidR="00B128A0" w:rsidRPr="00C9311C" w:rsidRDefault="00BE7F87" w:rsidP="00832107">
      <w:pPr>
        <w:spacing w:after="0" w:line="360" w:lineRule="auto"/>
        <w:jc w:val="both"/>
        <w:rPr>
          <w:rFonts w:asciiTheme="majorBidi" w:hAnsiTheme="majorBidi" w:cstheme="majorBidi"/>
          <w:b/>
          <w:bCs/>
          <w:sz w:val="24"/>
          <w:szCs w:val="24"/>
        </w:rPr>
      </w:pPr>
      <w:r w:rsidRPr="00C9311C">
        <w:rPr>
          <w:rFonts w:asciiTheme="majorBidi" w:hAnsiTheme="majorBidi" w:cstheme="majorBidi"/>
          <w:b/>
          <w:bCs/>
          <w:sz w:val="24"/>
          <w:szCs w:val="24"/>
        </w:rPr>
        <w:t>2.3</w:t>
      </w:r>
      <w:r w:rsidR="00293746" w:rsidRPr="00C9311C">
        <w:rPr>
          <w:rFonts w:asciiTheme="majorBidi" w:hAnsiTheme="majorBidi" w:cstheme="majorBidi"/>
          <w:b/>
          <w:bCs/>
          <w:sz w:val="24"/>
          <w:szCs w:val="24"/>
        </w:rPr>
        <w:t xml:space="preserve">.3. </w:t>
      </w:r>
      <w:r w:rsidR="00F9420D" w:rsidRPr="00C9311C">
        <w:rPr>
          <w:rFonts w:asciiTheme="majorBidi" w:hAnsiTheme="majorBidi" w:cstheme="majorBidi"/>
          <w:b/>
          <w:bCs/>
          <w:sz w:val="24"/>
          <w:szCs w:val="24"/>
        </w:rPr>
        <w:t>P</w:t>
      </w:r>
      <w:r w:rsidR="00B128A0" w:rsidRPr="00C9311C">
        <w:rPr>
          <w:rFonts w:asciiTheme="majorBidi" w:hAnsiTheme="majorBidi" w:cstheme="majorBidi"/>
          <w:b/>
          <w:bCs/>
          <w:sz w:val="24"/>
          <w:szCs w:val="24"/>
        </w:rPr>
        <w:t xml:space="preserve">olyphenol oxidase (PPO) </w:t>
      </w:r>
    </w:p>
    <w:p w:rsidR="00B128A0" w:rsidRPr="00C9311C" w:rsidRDefault="00832107" w:rsidP="00F30F6F">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 xml:space="preserve">Enzyme extract (0.5 ml) </w:t>
      </w:r>
      <w:r w:rsidR="00B128A0" w:rsidRPr="00C9311C">
        <w:rPr>
          <w:rFonts w:asciiTheme="majorBidi" w:hAnsiTheme="majorBidi" w:cstheme="majorBidi"/>
          <w:sz w:val="24"/>
          <w:szCs w:val="24"/>
        </w:rPr>
        <w:t xml:space="preserve">and </w:t>
      </w:r>
      <w:r w:rsidRPr="00C9311C">
        <w:rPr>
          <w:rFonts w:asciiTheme="majorBidi" w:hAnsiTheme="majorBidi" w:cstheme="majorBidi"/>
          <w:sz w:val="24"/>
          <w:szCs w:val="24"/>
        </w:rPr>
        <w:t>0.1M phosphate buffer (</w:t>
      </w:r>
      <w:r w:rsidR="00B128A0" w:rsidRPr="00C9311C">
        <w:rPr>
          <w:rFonts w:asciiTheme="majorBidi" w:hAnsiTheme="majorBidi" w:cstheme="majorBidi"/>
          <w:sz w:val="24"/>
          <w:szCs w:val="24"/>
        </w:rPr>
        <w:t>2.3 ml</w:t>
      </w:r>
      <w:r w:rsidRPr="00C9311C">
        <w:rPr>
          <w:rFonts w:asciiTheme="majorBidi" w:hAnsiTheme="majorBidi" w:cstheme="majorBidi"/>
          <w:sz w:val="24"/>
          <w:szCs w:val="24"/>
        </w:rPr>
        <w:t>)</w:t>
      </w:r>
      <w:r w:rsidR="00B128A0" w:rsidRPr="00C9311C">
        <w:rPr>
          <w:rFonts w:asciiTheme="majorBidi" w:hAnsiTheme="majorBidi" w:cstheme="majorBidi"/>
          <w:sz w:val="24"/>
          <w:szCs w:val="24"/>
        </w:rPr>
        <w:t xml:space="preserve"> were </w:t>
      </w:r>
      <w:r w:rsidRPr="00C9311C">
        <w:rPr>
          <w:rFonts w:asciiTheme="majorBidi" w:hAnsiTheme="majorBidi" w:cstheme="majorBidi"/>
          <w:sz w:val="24"/>
          <w:szCs w:val="24"/>
        </w:rPr>
        <w:t>added in</w:t>
      </w:r>
      <w:r w:rsidR="00B128A0" w:rsidRPr="00C9311C">
        <w:rPr>
          <w:rFonts w:asciiTheme="majorBidi" w:hAnsiTheme="majorBidi" w:cstheme="majorBidi"/>
          <w:sz w:val="24"/>
          <w:szCs w:val="24"/>
        </w:rPr>
        <w:t xml:space="preserve"> cuvette</w:t>
      </w:r>
      <w:r w:rsidRPr="00C9311C">
        <w:rPr>
          <w:rFonts w:asciiTheme="majorBidi" w:hAnsiTheme="majorBidi" w:cstheme="majorBidi"/>
          <w:sz w:val="24"/>
          <w:szCs w:val="24"/>
        </w:rPr>
        <w:t xml:space="preserve"> and attuned</w:t>
      </w:r>
      <w:r w:rsidR="00B128A0" w:rsidRPr="00C9311C">
        <w:rPr>
          <w:rFonts w:asciiTheme="majorBidi" w:hAnsiTheme="majorBidi" w:cstheme="majorBidi"/>
          <w:sz w:val="24"/>
          <w:szCs w:val="24"/>
        </w:rPr>
        <w:t xml:space="preserve"> to zero absorbance of a spectrophotometer </w:t>
      </w:r>
      <w:r w:rsidR="003F3BE9" w:rsidRPr="00C9311C">
        <w:rPr>
          <w:rFonts w:asciiTheme="majorBidi" w:hAnsiTheme="majorBidi" w:cstheme="majorBidi"/>
          <w:sz w:val="24"/>
          <w:szCs w:val="24"/>
        </w:rPr>
        <w:fldChar w:fldCharType="begin"/>
      </w:r>
      <w:r w:rsidR="001F19E8" w:rsidRPr="00C9311C">
        <w:rPr>
          <w:rFonts w:asciiTheme="majorBidi" w:hAnsiTheme="majorBidi" w:cstheme="majorBidi"/>
          <w:sz w:val="24"/>
          <w:szCs w:val="24"/>
        </w:rPr>
        <w:instrText xml:space="preserve"> ADDIN EN.CITE &lt;EndNote&gt;&lt;Cite&gt;&lt;Author&gt;Mahadevan&lt;/Author&gt;&lt;Year&gt;1982&lt;/Year&gt;&lt;RecNum&gt;51&lt;/RecNum&gt;&lt;DisplayText&gt;(Mahadevan and Sridhar 1982)&lt;/DisplayText&gt;&lt;record&gt;&lt;rec-number&gt;51&lt;/rec-number&gt;&lt;foreign-keys&gt;&lt;key app="EN" db-id="xwf9ewdawaffepedaeuv5sae9x25pdxdrpf2" timestamp="1577500856"&gt;51&lt;/key&gt;&lt;/foreign-keys&gt;&lt;ref-type name="Journal Article"&gt;17&lt;/ref-type&gt;&lt;contributors&gt;&lt;authors&gt;&lt;author&gt;Mahadevan, Ayyamperumal&lt;/author&gt;&lt;author&gt;Sridhar, Ranganathan&lt;/author&gt;&lt;/authors&gt;&lt;/contributors&gt;&lt;titles&gt;&lt;title&gt;Methods in physiological plant pathology&lt;/title&gt;&lt;/titles&gt;&lt;dates&gt;&lt;year&gt;1982&lt;/year&gt;&lt;/dates&gt;&lt;urls&gt;&lt;/urls&gt;&lt;/record&gt;&lt;/Cite&gt;&lt;/EndNote&gt;</w:instrText>
      </w:r>
      <w:r w:rsidR="003F3BE9" w:rsidRPr="00C9311C">
        <w:rPr>
          <w:rFonts w:asciiTheme="majorBidi" w:hAnsiTheme="majorBidi" w:cstheme="majorBidi"/>
          <w:sz w:val="24"/>
          <w:szCs w:val="24"/>
        </w:rPr>
        <w:fldChar w:fldCharType="separate"/>
      </w:r>
      <w:r w:rsidR="001F19E8" w:rsidRPr="00C9311C">
        <w:rPr>
          <w:rFonts w:asciiTheme="majorBidi" w:hAnsiTheme="majorBidi" w:cstheme="majorBidi"/>
          <w:noProof/>
          <w:sz w:val="24"/>
          <w:szCs w:val="24"/>
        </w:rPr>
        <w:t>(Mahadevan and Sridhar 1982)</w:t>
      </w:r>
      <w:r w:rsidR="003F3BE9" w:rsidRPr="00C9311C">
        <w:rPr>
          <w:rFonts w:asciiTheme="majorBidi" w:hAnsiTheme="majorBidi" w:cstheme="majorBidi"/>
          <w:sz w:val="24"/>
          <w:szCs w:val="24"/>
        </w:rPr>
        <w:fldChar w:fldCharType="end"/>
      </w:r>
      <w:r w:rsidR="00B128A0" w:rsidRPr="00C9311C">
        <w:rPr>
          <w:rFonts w:asciiTheme="majorBidi" w:hAnsiTheme="majorBidi" w:cstheme="majorBidi"/>
          <w:sz w:val="24"/>
          <w:szCs w:val="24"/>
        </w:rPr>
        <w:t xml:space="preserve">. </w:t>
      </w:r>
      <w:r w:rsidR="00831F11" w:rsidRPr="00C9311C">
        <w:rPr>
          <w:rFonts w:asciiTheme="majorBidi" w:hAnsiTheme="majorBidi" w:cstheme="majorBidi"/>
          <w:sz w:val="24"/>
          <w:szCs w:val="24"/>
        </w:rPr>
        <w:t xml:space="preserve">An aliquot of </w:t>
      </w:r>
      <w:r w:rsidR="00B128A0" w:rsidRPr="00C9311C">
        <w:rPr>
          <w:rFonts w:asciiTheme="majorBidi" w:hAnsiTheme="majorBidi" w:cstheme="majorBidi"/>
          <w:sz w:val="24"/>
          <w:szCs w:val="24"/>
        </w:rPr>
        <w:t>0.2</w:t>
      </w:r>
      <w:r w:rsidRPr="00C9311C">
        <w:rPr>
          <w:rFonts w:asciiTheme="majorBidi" w:hAnsiTheme="majorBidi" w:cstheme="majorBidi"/>
          <w:sz w:val="24"/>
          <w:szCs w:val="24"/>
        </w:rPr>
        <w:t xml:space="preserve"> </w:t>
      </w:r>
      <w:r w:rsidR="00B128A0" w:rsidRPr="00C9311C">
        <w:rPr>
          <w:rFonts w:asciiTheme="majorBidi" w:hAnsiTheme="majorBidi" w:cstheme="majorBidi"/>
          <w:sz w:val="24"/>
          <w:szCs w:val="24"/>
        </w:rPr>
        <w:t xml:space="preserve">ml of 0.1 M catechol was </w:t>
      </w:r>
      <w:r w:rsidRPr="00C9311C">
        <w:rPr>
          <w:rFonts w:asciiTheme="majorBidi" w:hAnsiTheme="majorBidi" w:cstheme="majorBidi"/>
          <w:sz w:val="24"/>
          <w:szCs w:val="24"/>
        </w:rPr>
        <w:t>used</w:t>
      </w:r>
      <w:r w:rsidR="00B128A0" w:rsidRPr="00C9311C">
        <w:rPr>
          <w:rFonts w:asciiTheme="majorBidi" w:hAnsiTheme="majorBidi" w:cstheme="majorBidi"/>
          <w:sz w:val="24"/>
          <w:szCs w:val="24"/>
        </w:rPr>
        <w:t xml:space="preserve"> and the</w:t>
      </w:r>
      <w:r w:rsidRPr="00C9311C">
        <w:rPr>
          <w:rFonts w:asciiTheme="majorBidi" w:hAnsiTheme="majorBidi" w:cstheme="majorBidi"/>
          <w:sz w:val="24"/>
          <w:szCs w:val="24"/>
        </w:rPr>
        <w:t>n</w:t>
      </w:r>
      <w:r w:rsidR="00B128A0" w:rsidRPr="00C9311C">
        <w:rPr>
          <w:rFonts w:asciiTheme="majorBidi" w:hAnsiTheme="majorBidi" w:cstheme="majorBidi"/>
          <w:sz w:val="24"/>
          <w:szCs w:val="24"/>
        </w:rPr>
        <w:t xml:space="preserve"> reactants were </w:t>
      </w:r>
      <w:r w:rsidRPr="00C9311C">
        <w:rPr>
          <w:rFonts w:asciiTheme="majorBidi" w:hAnsiTheme="majorBidi" w:cstheme="majorBidi"/>
          <w:sz w:val="24"/>
          <w:szCs w:val="24"/>
        </w:rPr>
        <w:t>rapidly</w:t>
      </w:r>
      <w:r w:rsidR="00B128A0" w:rsidRPr="00C9311C">
        <w:rPr>
          <w:rFonts w:asciiTheme="majorBidi" w:hAnsiTheme="majorBidi" w:cstheme="majorBidi"/>
          <w:sz w:val="24"/>
          <w:szCs w:val="24"/>
        </w:rPr>
        <w:t xml:space="preserve"> mixed. The </w:t>
      </w:r>
      <w:r w:rsidR="00F30F6F" w:rsidRPr="00C9311C">
        <w:rPr>
          <w:rFonts w:asciiTheme="majorBidi" w:hAnsiTheme="majorBidi" w:cstheme="majorBidi"/>
          <w:sz w:val="24"/>
          <w:szCs w:val="24"/>
        </w:rPr>
        <w:t xml:space="preserve">activity of </w:t>
      </w:r>
      <w:r w:rsidR="00B128A0" w:rsidRPr="00C9311C">
        <w:rPr>
          <w:rFonts w:asciiTheme="majorBidi" w:hAnsiTheme="majorBidi" w:cstheme="majorBidi"/>
          <w:sz w:val="24"/>
          <w:szCs w:val="24"/>
        </w:rPr>
        <w:t xml:space="preserve">enzyme was </w:t>
      </w:r>
      <w:r w:rsidRPr="00C9311C">
        <w:rPr>
          <w:rFonts w:asciiTheme="majorBidi" w:hAnsiTheme="majorBidi" w:cstheme="majorBidi"/>
          <w:sz w:val="24"/>
          <w:szCs w:val="24"/>
        </w:rPr>
        <w:t>noted</w:t>
      </w:r>
      <w:r w:rsidR="00B128A0" w:rsidRPr="00C9311C">
        <w:rPr>
          <w:rFonts w:asciiTheme="majorBidi" w:hAnsiTheme="majorBidi" w:cstheme="majorBidi"/>
          <w:sz w:val="24"/>
          <w:szCs w:val="24"/>
        </w:rPr>
        <w:t xml:space="preserve"> as </w:t>
      </w:r>
      <w:r w:rsidR="00F30F6F" w:rsidRPr="00C9311C">
        <w:rPr>
          <w:rFonts w:asciiTheme="majorBidi" w:hAnsiTheme="majorBidi" w:cstheme="majorBidi"/>
          <w:sz w:val="24"/>
          <w:szCs w:val="24"/>
        </w:rPr>
        <w:t>variation</w:t>
      </w:r>
      <w:r w:rsidR="00B128A0" w:rsidRPr="00C9311C">
        <w:rPr>
          <w:rFonts w:asciiTheme="majorBidi" w:hAnsiTheme="majorBidi" w:cstheme="majorBidi"/>
          <w:sz w:val="24"/>
          <w:szCs w:val="24"/>
        </w:rPr>
        <w:t xml:space="preserve"> in absorbance </w:t>
      </w:r>
      <w:r w:rsidR="00F30F6F" w:rsidRPr="00C9311C">
        <w:rPr>
          <w:rFonts w:asciiTheme="majorBidi" w:hAnsiTheme="majorBidi" w:cstheme="majorBidi"/>
          <w:sz w:val="24"/>
          <w:szCs w:val="24"/>
        </w:rPr>
        <w:t>instantaneously after</w:t>
      </w:r>
      <w:r w:rsidR="00B128A0" w:rsidRPr="00C9311C">
        <w:rPr>
          <w:rFonts w:asciiTheme="majorBidi" w:hAnsiTheme="majorBidi" w:cstheme="majorBidi"/>
          <w:sz w:val="24"/>
          <w:szCs w:val="24"/>
        </w:rPr>
        <w:t xml:space="preserve"> </w:t>
      </w:r>
      <w:r w:rsidR="00F30F6F" w:rsidRPr="00C9311C">
        <w:rPr>
          <w:rFonts w:asciiTheme="majorBidi" w:hAnsiTheme="majorBidi" w:cstheme="majorBidi"/>
          <w:sz w:val="24"/>
          <w:szCs w:val="24"/>
        </w:rPr>
        <w:t>adding</w:t>
      </w:r>
      <w:r w:rsidR="00B128A0" w:rsidRPr="00C9311C">
        <w:rPr>
          <w:rFonts w:asciiTheme="majorBidi" w:hAnsiTheme="majorBidi" w:cstheme="majorBidi"/>
          <w:sz w:val="24"/>
          <w:szCs w:val="24"/>
        </w:rPr>
        <w:t xml:space="preserve"> of 0.1M catechol </w:t>
      </w:r>
      <w:r w:rsidR="00F30F6F" w:rsidRPr="00C9311C">
        <w:rPr>
          <w:rFonts w:asciiTheme="majorBidi" w:hAnsiTheme="majorBidi" w:cstheme="majorBidi"/>
          <w:sz w:val="24"/>
          <w:szCs w:val="24"/>
        </w:rPr>
        <w:t>(0.2 ml)</w:t>
      </w:r>
      <w:r w:rsidR="00B128A0" w:rsidRPr="00C9311C">
        <w:rPr>
          <w:rFonts w:asciiTheme="majorBidi" w:hAnsiTheme="majorBidi" w:cstheme="majorBidi"/>
          <w:sz w:val="24"/>
          <w:szCs w:val="24"/>
        </w:rPr>
        <w:t>.</w:t>
      </w:r>
    </w:p>
    <w:p w:rsidR="00B128A0" w:rsidRPr="00C9311C" w:rsidRDefault="00310130" w:rsidP="00024F57">
      <w:pPr>
        <w:spacing w:after="0" w:line="360" w:lineRule="auto"/>
        <w:jc w:val="both"/>
        <w:rPr>
          <w:rFonts w:asciiTheme="majorBidi" w:eastAsia="Times New Roman" w:hAnsiTheme="majorBidi" w:cstheme="majorBidi"/>
          <w:b/>
          <w:bCs/>
          <w:sz w:val="24"/>
          <w:szCs w:val="24"/>
          <w:lang w:bidi="en-US"/>
        </w:rPr>
      </w:pPr>
      <w:r w:rsidRPr="00C9311C">
        <w:rPr>
          <w:rFonts w:asciiTheme="majorBidi" w:eastAsia="Times New Roman" w:hAnsiTheme="majorBidi" w:cstheme="majorBidi"/>
          <w:b/>
          <w:bCs/>
          <w:sz w:val="24"/>
          <w:szCs w:val="24"/>
          <w:lang w:bidi="en-US"/>
        </w:rPr>
        <w:t>2.3</w:t>
      </w:r>
      <w:r w:rsidR="00293746" w:rsidRPr="00C9311C">
        <w:rPr>
          <w:rFonts w:asciiTheme="majorBidi" w:eastAsia="Times New Roman" w:hAnsiTheme="majorBidi" w:cstheme="majorBidi"/>
          <w:b/>
          <w:bCs/>
          <w:sz w:val="24"/>
          <w:szCs w:val="24"/>
          <w:lang w:bidi="en-US"/>
        </w:rPr>
        <w:t xml:space="preserve">.4. </w:t>
      </w:r>
      <w:r w:rsidR="00B128A0" w:rsidRPr="00C9311C">
        <w:rPr>
          <w:rFonts w:asciiTheme="majorBidi" w:eastAsia="Times New Roman" w:hAnsiTheme="majorBidi" w:cstheme="majorBidi"/>
          <w:b/>
          <w:bCs/>
          <w:sz w:val="24"/>
          <w:szCs w:val="24"/>
          <w:lang w:bidi="en-US"/>
        </w:rPr>
        <w:t xml:space="preserve">β-1,3-glucanase </w:t>
      </w:r>
      <w:r w:rsidR="00A70521" w:rsidRPr="00C9311C">
        <w:rPr>
          <w:rFonts w:asciiTheme="majorBidi" w:eastAsia="Times New Roman" w:hAnsiTheme="majorBidi" w:cstheme="majorBidi"/>
          <w:b/>
          <w:bCs/>
          <w:sz w:val="24"/>
          <w:szCs w:val="24"/>
          <w:lang w:bidi="en-US"/>
        </w:rPr>
        <w:t xml:space="preserve">activity </w:t>
      </w:r>
    </w:p>
    <w:p w:rsidR="009A7F44" w:rsidRPr="00C9311C" w:rsidRDefault="009A7F44" w:rsidP="009A7F44">
      <w:pPr>
        <w:spacing w:after="0" w:line="360" w:lineRule="auto"/>
        <w:ind w:firstLine="720"/>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t>Approximately 1 g soybean leaves taken from each treatment were homogenized separately in a mortar containing 0.1 M. sodium phosphate buffer at pH 7.1 at the rate of 2 ml/g fresh weight leaves for 1 min. This preparation was then passed through cheese cloth and resultants were centrifuged at 3000 rpm for 15 minutes at 6</w:t>
      </w:r>
      <w:r w:rsidRPr="00C9311C">
        <w:rPr>
          <w:rFonts w:asciiTheme="majorBidi" w:eastAsia="Times New Roman" w:hAnsiTheme="majorBidi" w:cstheme="majorBidi"/>
          <w:sz w:val="24"/>
          <w:szCs w:val="24"/>
          <w:vertAlign w:val="superscript"/>
        </w:rPr>
        <w:t>o</w:t>
      </w:r>
      <w:r w:rsidRPr="00C9311C">
        <w:rPr>
          <w:rFonts w:asciiTheme="majorBidi" w:eastAsia="Times New Roman" w:hAnsiTheme="majorBidi" w:cstheme="majorBidi"/>
          <w:sz w:val="24"/>
          <w:szCs w:val="24"/>
        </w:rPr>
        <w:t>C. The clear supernatant was collected and considered as a crude extract for enzymes assay. The supernatant was stored in the refrigerator at -20</w:t>
      </w:r>
      <w:r w:rsidRPr="00C9311C">
        <w:rPr>
          <w:rFonts w:asciiTheme="majorBidi" w:eastAsia="Times New Roman" w:hAnsiTheme="majorBidi" w:cstheme="majorBidi"/>
          <w:sz w:val="24"/>
          <w:szCs w:val="24"/>
          <w:vertAlign w:val="superscript"/>
        </w:rPr>
        <w:t>o</w:t>
      </w:r>
      <w:r w:rsidRPr="00C9311C">
        <w:rPr>
          <w:rFonts w:asciiTheme="majorBidi" w:eastAsia="Times New Roman" w:hAnsiTheme="majorBidi" w:cstheme="majorBidi"/>
          <w:sz w:val="24"/>
          <w:szCs w:val="24"/>
        </w:rPr>
        <w:t>C until determination of β-1,3-glucanase activity by following the procedure of El-</w:t>
      </w:r>
      <w:proofErr w:type="spellStart"/>
      <w:r w:rsidRPr="00C9311C">
        <w:rPr>
          <w:rFonts w:asciiTheme="majorBidi" w:eastAsia="Times New Roman" w:hAnsiTheme="majorBidi" w:cstheme="majorBidi"/>
          <w:sz w:val="24"/>
          <w:szCs w:val="24"/>
        </w:rPr>
        <w:t>Gammal</w:t>
      </w:r>
      <w:proofErr w:type="spellEnd"/>
      <w:r w:rsidRPr="00C9311C">
        <w:rPr>
          <w:rFonts w:asciiTheme="majorBidi" w:eastAsia="Times New Roman" w:hAnsiTheme="majorBidi" w:cstheme="majorBidi"/>
          <w:sz w:val="24"/>
          <w:szCs w:val="24"/>
        </w:rPr>
        <w:t xml:space="preserve"> (2013).</w:t>
      </w:r>
    </w:p>
    <w:p w:rsidR="00AA6FCB" w:rsidRPr="00C9311C" w:rsidRDefault="00310130" w:rsidP="00AA6FCB">
      <w:pPr>
        <w:spacing w:after="0" w:line="360" w:lineRule="auto"/>
        <w:jc w:val="both"/>
        <w:rPr>
          <w:rFonts w:asciiTheme="majorBidi" w:eastAsia="Times New Roman" w:hAnsiTheme="majorBidi" w:cstheme="majorBidi"/>
          <w:b/>
          <w:bCs/>
          <w:sz w:val="24"/>
          <w:szCs w:val="24"/>
        </w:rPr>
      </w:pPr>
      <w:r w:rsidRPr="00C9311C">
        <w:rPr>
          <w:rFonts w:asciiTheme="majorBidi" w:eastAsia="Times New Roman" w:hAnsiTheme="majorBidi" w:cstheme="majorBidi"/>
          <w:b/>
          <w:bCs/>
          <w:sz w:val="24"/>
          <w:szCs w:val="24"/>
        </w:rPr>
        <w:t>2.3</w:t>
      </w:r>
      <w:r w:rsidR="00AA6FCB" w:rsidRPr="00C9311C">
        <w:rPr>
          <w:rFonts w:asciiTheme="majorBidi" w:eastAsia="Times New Roman" w:hAnsiTheme="majorBidi" w:cstheme="majorBidi"/>
          <w:b/>
          <w:bCs/>
          <w:sz w:val="24"/>
          <w:szCs w:val="24"/>
        </w:rPr>
        <w:t>.5 Statistical Analysis</w:t>
      </w:r>
    </w:p>
    <w:p w:rsidR="00AA6FCB" w:rsidRPr="00C9311C" w:rsidRDefault="00C53241" w:rsidP="00AA6FCB">
      <w:pPr>
        <w:spacing w:after="0" w:line="360" w:lineRule="auto"/>
        <w:jc w:val="both"/>
        <w:rPr>
          <w:rFonts w:asciiTheme="majorBidi" w:eastAsia="Times New Roman" w:hAnsiTheme="majorBidi" w:cstheme="majorBidi"/>
          <w:sz w:val="24"/>
          <w:szCs w:val="24"/>
          <w:rtl/>
          <w:lang w:bidi="ur-PK"/>
        </w:rPr>
      </w:pPr>
      <w:r w:rsidRPr="00C9311C">
        <w:rPr>
          <w:rFonts w:asciiTheme="majorBidi" w:eastAsia="Times New Roman" w:hAnsiTheme="majorBidi" w:cstheme="majorBidi"/>
          <w:sz w:val="24"/>
          <w:szCs w:val="24"/>
        </w:rPr>
        <w:t>Data were analyzed using</w:t>
      </w:r>
      <w:r w:rsidR="00273321" w:rsidRPr="00C9311C">
        <w:rPr>
          <w:rFonts w:asciiTheme="majorBidi" w:eastAsia="Times New Roman" w:hAnsiTheme="majorBidi" w:cstheme="majorBidi"/>
          <w:sz w:val="24"/>
          <w:szCs w:val="24"/>
        </w:rPr>
        <w:t xml:space="preserve"> co-state and means were compared by standard errors</w:t>
      </w:r>
      <w:r w:rsidR="00414246" w:rsidRPr="00C9311C">
        <w:rPr>
          <w:rFonts w:asciiTheme="majorBidi" w:eastAsia="Times New Roman" w:hAnsiTheme="majorBidi" w:cstheme="majorBidi"/>
          <w:sz w:val="24"/>
          <w:szCs w:val="24"/>
        </w:rPr>
        <w:t>.</w:t>
      </w:r>
    </w:p>
    <w:p w:rsidR="007556F4" w:rsidRPr="00C9311C" w:rsidRDefault="00310130" w:rsidP="00024F57">
      <w:pPr>
        <w:spacing w:after="0" w:line="360" w:lineRule="auto"/>
        <w:jc w:val="both"/>
        <w:rPr>
          <w:rFonts w:asciiTheme="majorBidi" w:eastAsia="Times New Roman" w:hAnsiTheme="majorBidi" w:cstheme="majorBidi"/>
          <w:b/>
          <w:bCs/>
          <w:sz w:val="24"/>
          <w:szCs w:val="24"/>
          <w:lang w:bidi="en-US"/>
        </w:rPr>
      </w:pPr>
      <w:r w:rsidRPr="00C9311C">
        <w:rPr>
          <w:rFonts w:asciiTheme="majorBidi" w:eastAsia="Times New Roman" w:hAnsiTheme="majorBidi" w:cstheme="majorBidi"/>
          <w:b/>
          <w:bCs/>
          <w:sz w:val="24"/>
          <w:szCs w:val="24"/>
          <w:lang w:bidi="en-US"/>
        </w:rPr>
        <w:t>3</w:t>
      </w:r>
      <w:r w:rsidR="00293746" w:rsidRPr="00C9311C">
        <w:rPr>
          <w:rFonts w:asciiTheme="majorBidi" w:eastAsia="Times New Roman" w:hAnsiTheme="majorBidi" w:cstheme="majorBidi"/>
          <w:b/>
          <w:bCs/>
          <w:sz w:val="24"/>
          <w:szCs w:val="24"/>
          <w:lang w:bidi="en-US"/>
        </w:rPr>
        <w:t xml:space="preserve">. </w:t>
      </w:r>
      <w:r w:rsidR="007556F4" w:rsidRPr="00C9311C">
        <w:rPr>
          <w:rFonts w:asciiTheme="majorBidi" w:eastAsia="Times New Roman" w:hAnsiTheme="majorBidi" w:cstheme="majorBidi"/>
          <w:b/>
          <w:bCs/>
          <w:sz w:val="24"/>
          <w:szCs w:val="24"/>
          <w:lang w:bidi="en-US"/>
        </w:rPr>
        <w:t xml:space="preserve">Results </w:t>
      </w:r>
    </w:p>
    <w:p w:rsidR="008F0F0B" w:rsidRPr="00C9311C" w:rsidRDefault="008F0F0B" w:rsidP="00E42D53">
      <w:pPr>
        <w:tabs>
          <w:tab w:val="left" w:pos="990"/>
          <w:tab w:val="left" w:pos="1440"/>
        </w:tabs>
        <w:spacing w:after="0" w:line="360" w:lineRule="auto"/>
        <w:jc w:val="both"/>
        <w:rPr>
          <w:rFonts w:asciiTheme="majorBidi" w:eastAsia="Times New Roman" w:hAnsiTheme="majorBidi" w:cstheme="majorBidi"/>
          <w:b/>
          <w:bCs/>
          <w:sz w:val="24"/>
          <w:szCs w:val="24"/>
          <w:lang w:bidi="en-US"/>
        </w:rPr>
      </w:pPr>
      <w:r w:rsidRPr="00C9311C">
        <w:rPr>
          <w:rFonts w:asciiTheme="majorBidi" w:eastAsia="Times New Roman" w:hAnsiTheme="majorBidi" w:cstheme="majorBidi"/>
          <w:b/>
          <w:bCs/>
          <w:sz w:val="24"/>
          <w:szCs w:val="24"/>
          <w:lang w:bidi="en-US"/>
        </w:rPr>
        <w:t xml:space="preserve">3.1 β-1,3-glucanase </w:t>
      </w:r>
    </w:p>
    <w:p w:rsidR="00E42D53" w:rsidRPr="00C9311C" w:rsidRDefault="00E42D53" w:rsidP="004D4F09">
      <w:pPr>
        <w:tabs>
          <w:tab w:val="left" w:pos="990"/>
          <w:tab w:val="left" w:pos="1440"/>
        </w:tabs>
        <w:spacing w:after="0" w:line="360" w:lineRule="auto"/>
        <w:jc w:val="both"/>
        <w:rPr>
          <w:rFonts w:asciiTheme="majorBidi" w:eastAsia="Times New Roman" w:hAnsiTheme="majorBidi" w:cstheme="majorBidi"/>
          <w:iCs/>
          <w:sz w:val="24"/>
          <w:szCs w:val="24"/>
        </w:rPr>
      </w:pPr>
      <w:r w:rsidRPr="00C9311C">
        <w:rPr>
          <w:rFonts w:asciiTheme="majorBidi" w:hAnsiTheme="majorBidi" w:cstheme="majorBidi"/>
          <w:sz w:val="24"/>
          <w:szCs w:val="24"/>
        </w:rPr>
        <w:t>Fungal bio-control agents significantly increased the β-1, 3-glucanase activity in</w:t>
      </w:r>
      <w:r w:rsidR="00077726" w:rsidRPr="00C9311C">
        <w:rPr>
          <w:rFonts w:asciiTheme="majorBidi" w:hAnsiTheme="majorBidi" w:cstheme="majorBidi"/>
          <w:sz w:val="24"/>
          <w:szCs w:val="24"/>
        </w:rPr>
        <w:t xml:space="preserve"> soybean as compared to control under greenhouse and field conditions.</w:t>
      </w:r>
      <w:r w:rsidRPr="00C9311C">
        <w:rPr>
          <w:rFonts w:asciiTheme="majorBidi" w:hAnsiTheme="majorBidi" w:cstheme="majorBidi"/>
          <w:sz w:val="24"/>
          <w:szCs w:val="24"/>
        </w:rPr>
        <w:t xml:space="preserve"> Among fungal bio-control agents,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greatly increased the </w:t>
      </w:r>
      <w:r w:rsidRPr="00C9311C">
        <w:rPr>
          <w:rFonts w:asciiTheme="majorBidi" w:hAnsiTheme="majorBidi" w:cstheme="majorBidi"/>
          <w:sz w:val="24"/>
          <w:szCs w:val="24"/>
        </w:rPr>
        <w:t>β-1, 3-glucanase activity (6.07</w:t>
      </w:r>
      <w:r w:rsidR="006F0985" w:rsidRPr="00C9311C">
        <w:rPr>
          <w:rFonts w:asciiTheme="majorBidi" w:hAnsiTheme="majorBidi" w:cstheme="majorBidi"/>
          <w:sz w:val="24"/>
          <w:szCs w:val="24"/>
        </w:rPr>
        <w:t xml:space="preserve"> and </w:t>
      </w:r>
      <w:r w:rsidR="00DD2AB1" w:rsidRPr="00C9311C">
        <w:rPr>
          <w:rFonts w:asciiTheme="majorBidi" w:hAnsiTheme="majorBidi" w:cstheme="majorBidi"/>
          <w:sz w:val="24"/>
          <w:szCs w:val="24"/>
        </w:rPr>
        <w:t>2.98</w:t>
      </w:r>
      <w:r w:rsidR="006F0985" w:rsidRPr="00C9311C">
        <w:rPr>
          <w:rFonts w:asciiTheme="majorBidi" w:hAnsiTheme="majorBidi" w:cstheme="majorBidi"/>
          <w:sz w:val="24"/>
          <w:szCs w:val="24"/>
        </w:rPr>
        <w:t xml:space="preserve"> under</w:t>
      </w:r>
      <w:r w:rsidR="00DD2AB1" w:rsidRPr="00C9311C">
        <w:rPr>
          <w:rFonts w:asciiTheme="majorBidi" w:hAnsiTheme="majorBidi" w:cstheme="majorBidi"/>
          <w:sz w:val="24"/>
          <w:szCs w:val="24"/>
        </w:rPr>
        <w:t xml:space="preserve"> greenhouse and field conditions, respectively</w:t>
      </w:r>
      <w:r w:rsidRPr="00C9311C">
        <w:rPr>
          <w:rFonts w:asciiTheme="majorBidi" w:hAnsiTheme="majorBidi" w:cstheme="majorBidi"/>
          <w:sz w:val="24"/>
          <w:szCs w:val="24"/>
        </w:rPr>
        <w:t xml:space="preserve">) followed by </w:t>
      </w:r>
      <w:r w:rsidRPr="00C9311C">
        <w:rPr>
          <w:rFonts w:ascii="Times New Roman" w:hAnsi="Times New Roman" w:cs="Times New Roman"/>
          <w:i/>
          <w:iCs/>
          <w:sz w:val="24"/>
          <w:szCs w:val="24"/>
        </w:rPr>
        <w:t>T. harzianum</w:t>
      </w:r>
      <w:r w:rsidRPr="00C9311C">
        <w:rPr>
          <w:rFonts w:ascii="Times New Roman" w:hAnsi="Times New Roman" w:cs="Times New Roman"/>
          <w:sz w:val="24"/>
          <w:szCs w:val="24"/>
        </w:rPr>
        <w:t xml:space="preserve"> while plants grown where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was mixed in soil expressed minimum </w:t>
      </w:r>
      <w:r w:rsidRPr="00C9311C">
        <w:rPr>
          <w:rFonts w:asciiTheme="majorBidi" w:hAnsiTheme="majorBidi" w:cstheme="majorBidi"/>
          <w:sz w:val="24"/>
          <w:szCs w:val="24"/>
        </w:rPr>
        <w:t>β-1, 3-glucanase activity</w:t>
      </w:r>
      <w:r w:rsidRPr="00C9311C">
        <w:rPr>
          <w:rFonts w:ascii="Times New Roman" w:hAnsi="Times New Roman" w:cs="Times New Roman"/>
          <w:sz w:val="24"/>
          <w:szCs w:val="24"/>
        </w:rPr>
        <w:t xml:space="preserve"> (3.75</w:t>
      </w:r>
      <w:r w:rsidR="006F0985" w:rsidRPr="00C9311C">
        <w:rPr>
          <w:rFonts w:ascii="Times New Roman" w:hAnsi="Times New Roman" w:cs="Times New Roman"/>
          <w:sz w:val="24"/>
          <w:szCs w:val="24"/>
        </w:rPr>
        <w:t xml:space="preserve"> and</w:t>
      </w:r>
      <w:r w:rsidR="006E5E39" w:rsidRPr="00C9311C">
        <w:rPr>
          <w:rFonts w:ascii="Times New Roman" w:hAnsi="Times New Roman" w:cs="Times New Roman"/>
          <w:sz w:val="24"/>
          <w:szCs w:val="24"/>
        </w:rPr>
        <w:t xml:space="preserve">1.37 </w:t>
      </w:r>
      <w:r w:rsidR="006F0985" w:rsidRPr="00C9311C">
        <w:rPr>
          <w:rFonts w:ascii="Times New Roman" w:hAnsi="Times New Roman" w:cs="Times New Roman"/>
          <w:sz w:val="24"/>
          <w:szCs w:val="24"/>
        </w:rPr>
        <w:t xml:space="preserve">under </w:t>
      </w:r>
      <w:r w:rsidR="006E5E39" w:rsidRPr="00C9311C">
        <w:rPr>
          <w:rFonts w:asciiTheme="majorBidi" w:hAnsiTheme="majorBidi" w:cstheme="majorBidi"/>
          <w:sz w:val="24"/>
          <w:szCs w:val="24"/>
        </w:rPr>
        <w:t>greenhouse and field conditions, respectively</w:t>
      </w:r>
      <w:r w:rsidRPr="00C9311C">
        <w:rPr>
          <w:rFonts w:ascii="Times New Roman" w:hAnsi="Times New Roman" w:cs="Times New Roman"/>
          <w:sz w:val="24"/>
          <w:szCs w:val="24"/>
        </w:rPr>
        <w:t xml:space="preserve">). </w:t>
      </w:r>
      <w:r w:rsidR="002638AB" w:rsidRPr="00C9311C">
        <w:rPr>
          <w:rFonts w:asciiTheme="majorBidi" w:hAnsiTheme="majorBidi" w:cstheme="majorBidi"/>
          <w:sz w:val="24"/>
          <w:szCs w:val="24"/>
        </w:rPr>
        <w:t>The interactive</w:t>
      </w:r>
      <w:r w:rsidRPr="00C9311C">
        <w:rPr>
          <w:rFonts w:asciiTheme="majorBidi" w:hAnsiTheme="majorBidi" w:cstheme="majorBidi"/>
          <w:sz w:val="24"/>
          <w:szCs w:val="24"/>
        </w:rPr>
        <w:t xml:space="preserve"> effect of fungal biocontrol agents with days revealed that at 14 DAG, plants exhibited maximum β-1, </w:t>
      </w:r>
      <w:r w:rsidRPr="00C9311C">
        <w:rPr>
          <w:rFonts w:asciiTheme="majorBidi" w:hAnsiTheme="majorBidi" w:cstheme="majorBidi"/>
          <w:sz w:val="24"/>
          <w:szCs w:val="24"/>
        </w:rPr>
        <w:lastRenderedPageBreak/>
        <w:t xml:space="preserve">3-glucanase activity where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was applied</w:t>
      </w:r>
      <w:r w:rsidRPr="00C9311C">
        <w:rPr>
          <w:rFonts w:asciiTheme="majorBidi" w:eastAsia="Times New Roman" w:hAnsiTheme="majorBidi" w:cstheme="majorBidi"/>
          <w:iCs/>
          <w:sz w:val="24"/>
          <w:szCs w:val="24"/>
        </w:rPr>
        <w:t xml:space="preserve"> (9.88</w:t>
      </w:r>
      <w:r w:rsidR="006E5E39" w:rsidRPr="00C9311C">
        <w:rPr>
          <w:rFonts w:asciiTheme="majorBidi" w:eastAsia="Times New Roman" w:hAnsiTheme="majorBidi" w:cstheme="majorBidi"/>
          <w:iCs/>
          <w:sz w:val="24"/>
          <w:szCs w:val="24"/>
        </w:rPr>
        <w:t xml:space="preserve">, 3.16 </w:t>
      </w:r>
      <w:r w:rsidR="006E5E39" w:rsidRPr="00C9311C">
        <w:rPr>
          <w:rFonts w:asciiTheme="majorBidi" w:hAnsiTheme="majorBidi" w:cstheme="majorBidi"/>
          <w:sz w:val="24"/>
          <w:szCs w:val="24"/>
        </w:rPr>
        <w:t>greenhouse and field conditions, respectively</w:t>
      </w:r>
      <w:r w:rsidRPr="00C9311C">
        <w:rPr>
          <w:rFonts w:asciiTheme="majorBidi" w:eastAsia="Times New Roman" w:hAnsiTheme="majorBidi" w:cstheme="majorBidi"/>
          <w:iCs/>
          <w:sz w:val="24"/>
          <w:szCs w:val="24"/>
        </w:rPr>
        <w:t xml:space="preserve">) which was at par with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at </w:t>
      </w:r>
      <w:r w:rsidRPr="00C9311C">
        <w:rPr>
          <w:rFonts w:asciiTheme="majorBidi" w:eastAsia="Times New Roman" w:hAnsiTheme="majorBidi" w:cstheme="majorBidi"/>
          <w:iCs/>
          <w:sz w:val="24"/>
          <w:szCs w:val="24"/>
        </w:rPr>
        <w:t xml:space="preserve">28 DAG. At 42 DAG, plants expressed the lowest </w:t>
      </w:r>
      <w:r w:rsidRPr="00C9311C">
        <w:rPr>
          <w:rFonts w:asciiTheme="majorBidi" w:hAnsiTheme="majorBidi" w:cstheme="majorBidi"/>
          <w:sz w:val="24"/>
          <w:szCs w:val="24"/>
        </w:rPr>
        <w:t>β-</w:t>
      </w:r>
      <w:proofErr w:type="gramStart"/>
      <w:r w:rsidRPr="00C9311C">
        <w:rPr>
          <w:rFonts w:asciiTheme="majorBidi" w:hAnsiTheme="majorBidi" w:cstheme="majorBidi"/>
          <w:sz w:val="24"/>
          <w:szCs w:val="24"/>
        </w:rPr>
        <w:t>1,</w:t>
      </w:r>
      <w:proofErr w:type="gramEnd"/>
      <w:r w:rsidRPr="00C9311C">
        <w:rPr>
          <w:rFonts w:asciiTheme="majorBidi" w:hAnsiTheme="majorBidi" w:cstheme="majorBidi"/>
          <w:sz w:val="24"/>
          <w:szCs w:val="24"/>
        </w:rPr>
        <w:t xml:space="preserve"> 3-glucanase activity where</w:t>
      </w:r>
      <w:r w:rsidR="006E5E39" w:rsidRPr="00C9311C">
        <w:rPr>
          <w:rFonts w:asciiTheme="majorBidi" w:hAnsiTheme="majorBidi" w:cstheme="majorBidi"/>
          <w:sz w:val="24"/>
          <w:szCs w:val="24"/>
        </w:rPr>
        <w:t xml:space="preserve"> </w:t>
      </w:r>
      <w:r w:rsidRPr="00C9311C">
        <w:rPr>
          <w:rFonts w:ascii="Times New Roman" w:hAnsi="Times New Roman" w:cs="Times New Roman"/>
          <w:i/>
          <w:iCs/>
          <w:sz w:val="24"/>
          <w:szCs w:val="24"/>
        </w:rPr>
        <w:t>T. viride</w:t>
      </w:r>
      <w:r w:rsidRPr="00C9311C">
        <w:rPr>
          <w:rFonts w:ascii="Times New Roman" w:hAnsi="Times New Roman" w:cs="Times New Roman"/>
          <w:sz w:val="24"/>
          <w:szCs w:val="24"/>
        </w:rPr>
        <w:t xml:space="preserve"> was applied</w:t>
      </w:r>
      <w:r w:rsidRPr="00C9311C">
        <w:rPr>
          <w:rFonts w:asciiTheme="majorBidi" w:eastAsia="Times New Roman" w:hAnsiTheme="majorBidi" w:cstheme="majorBidi"/>
          <w:iCs/>
          <w:sz w:val="24"/>
          <w:szCs w:val="24"/>
        </w:rPr>
        <w:t xml:space="preserve"> (Figures </w:t>
      </w:r>
      <w:r w:rsidR="004A1B09" w:rsidRPr="00C9311C">
        <w:rPr>
          <w:rFonts w:asciiTheme="majorBidi" w:eastAsia="Times New Roman" w:hAnsiTheme="majorBidi" w:cstheme="majorBidi"/>
          <w:iCs/>
          <w:sz w:val="24"/>
          <w:szCs w:val="24"/>
        </w:rPr>
        <w:t>1-4</w:t>
      </w:r>
      <w:r w:rsidRPr="00C9311C">
        <w:rPr>
          <w:rFonts w:asciiTheme="majorBidi" w:eastAsia="Times New Roman" w:hAnsiTheme="majorBidi" w:cstheme="majorBidi"/>
          <w:iCs/>
          <w:sz w:val="24"/>
          <w:szCs w:val="24"/>
        </w:rPr>
        <w:t>)</w:t>
      </w:r>
      <w:r w:rsidR="004D4F09" w:rsidRPr="00C9311C">
        <w:rPr>
          <w:rFonts w:asciiTheme="majorBidi" w:eastAsia="Times New Roman" w:hAnsiTheme="majorBidi" w:cstheme="majorBidi"/>
          <w:iCs/>
          <w:sz w:val="24"/>
          <w:szCs w:val="24"/>
        </w:rPr>
        <w:t>.</w:t>
      </w:r>
    </w:p>
    <w:p w:rsidR="0070181A" w:rsidRPr="00C9311C" w:rsidRDefault="00293746" w:rsidP="008F0F0B">
      <w:pPr>
        <w:pStyle w:val="Heading1"/>
        <w:spacing w:line="360" w:lineRule="auto"/>
        <w:ind w:left="0"/>
        <w:rPr>
          <w:rFonts w:asciiTheme="majorBidi" w:hAnsiTheme="majorBidi" w:cstheme="majorBidi"/>
          <w:sz w:val="24"/>
          <w:szCs w:val="24"/>
        </w:rPr>
      </w:pPr>
      <w:r w:rsidRPr="00C9311C">
        <w:rPr>
          <w:rFonts w:asciiTheme="majorBidi" w:hAnsiTheme="majorBidi" w:cstheme="majorBidi"/>
          <w:sz w:val="24"/>
          <w:szCs w:val="24"/>
        </w:rPr>
        <w:t>3.</w:t>
      </w:r>
      <w:r w:rsidR="008F0F0B" w:rsidRPr="00C9311C">
        <w:rPr>
          <w:rFonts w:asciiTheme="majorBidi" w:hAnsiTheme="majorBidi" w:cstheme="majorBidi"/>
          <w:sz w:val="24"/>
          <w:szCs w:val="24"/>
        </w:rPr>
        <w:t>2</w:t>
      </w:r>
      <w:r w:rsidRPr="00C9311C">
        <w:rPr>
          <w:rFonts w:asciiTheme="majorBidi" w:hAnsiTheme="majorBidi" w:cstheme="majorBidi"/>
          <w:sz w:val="24"/>
          <w:szCs w:val="24"/>
        </w:rPr>
        <w:t xml:space="preserve"> </w:t>
      </w:r>
      <w:r w:rsidR="0070181A" w:rsidRPr="00C9311C">
        <w:rPr>
          <w:rFonts w:asciiTheme="majorBidi" w:hAnsiTheme="majorBidi" w:cstheme="majorBidi"/>
          <w:sz w:val="24"/>
          <w:szCs w:val="24"/>
        </w:rPr>
        <w:t>Peroxidase activity</w:t>
      </w:r>
      <w:r w:rsidR="00414246" w:rsidRPr="00C9311C">
        <w:rPr>
          <w:rFonts w:asciiTheme="majorBidi" w:hAnsiTheme="majorBidi" w:cstheme="majorBidi"/>
          <w:sz w:val="24"/>
          <w:szCs w:val="24"/>
        </w:rPr>
        <w:t xml:space="preserve"> of soybean plants </w:t>
      </w:r>
    </w:p>
    <w:p w:rsidR="0094057B" w:rsidRPr="00C9311C" w:rsidRDefault="00CF2A45" w:rsidP="00502CBD">
      <w:pPr>
        <w:tabs>
          <w:tab w:val="left" w:pos="990"/>
          <w:tab w:val="left" w:pos="1440"/>
        </w:tabs>
        <w:spacing w:after="0" w:line="360" w:lineRule="auto"/>
        <w:jc w:val="both"/>
        <w:rPr>
          <w:rFonts w:asciiTheme="majorBidi" w:eastAsia="Times New Roman" w:hAnsiTheme="majorBidi" w:cstheme="majorBidi"/>
          <w:iCs/>
          <w:sz w:val="24"/>
          <w:szCs w:val="24"/>
        </w:rPr>
      </w:pPr>
      <w:r w:rsidRPr="00C9311C">
        <w:rPr>
          <w:rFonts w:asciiTheme="majorBidi" w:eastAsia="Times New Roman" w:hAnsiTheme="majorBidi" w:cstheme="majorBidi"/>
          <w:iCs/>
          <w:sz w:val="24"/>
          <w:szCs w:val="24"/>
        </w:rPr>
        <w:t xml:space="preserve">Plants of control treatment revealed minimum </w:t>
      </w:r>
      <w:r w:rsidRPr="00C9311C">
        <w:rPr>
          <w:rFonts w:asciiTheme="majorBidi" w:hAnsiTheme="majorBidi" w:cstheme="majorBidi"/>
          <w:sz w:val="24"/>
          <w:szCs w:val="24"/>
        </w:rPr>
        <w:t>peroxidase activity than bio-control agents</w:t>
      </w:r>
      <w:r w:rsidR="00502CBD" w:rsidRPr="00C9311C">
        <w:rPr>
          <w:rFonts w:asciiTheme="majorBidi" w:hAnsiTheme="majorBidi" w:cstheme="majorBidi"/>
          <w:sz w:val="24"/>
          <w:szCs w:val="24"/>
        </w:rPr>
        <w:t xml:space="preserve"> (Figures 5-8)</w:t>
      </w:r>
      <w:r w:rsidRPr="00C9311C">
        <w:rPr>
          <w:rFonts w:asciiTheme="majorBidi" w:hAnsiTheme="majorBidi" w:cstheme="majorBidi"/>
          <w:sz w:val="24"/>
          <w:szCs w:val="24"/>
        </w:rPr>
        <w:t xml:space="preserve">. Among fungal bio-control agents,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progressively improved </w:t>
      </w:r>
      <w:r w:rsidRPr="00C9311C">
        <w:rPr>
          <w:rFonts w:asciiTheme="majorBidi" w:hAnsiTheme="majorBidi" w:cstheme="majorBidi"/>
          <w:sz w:val="24"/>
          <w:szCs w:val="24"/>
        </w:rPr>
        <w:t>peroxidase activity in soybean</w:t>
      </w:r>
      <w:r w:rsidR="00395057" w:rsidRPr="00C9311C">
        <w:rPr>
          <w:rFonts w:asciiTheme="majorBidi" w:hAnsiTheme="majorBidi" w:cstheme="majorBidi"/>
          <w:sz w:val="24"/>
          <w:szCs w:val="24"/>
        </w:rPr>
        <w:t xml:space="preserve"> </w:t>
      </w:r>
      <w:r w:rsidRPr="00C9311C">
        <w:rPr>
          <w:rFonts w:asciiTheme="majorBidi" w:hAnsiTheme="majorBidi" w:cstheme="majorBidi"/>
          <w:sz w:val="24"/>
          <w:szCs w:val="24"/>
        </w:rPr>
        <w:t>(3.05</w:t>
      </w:r>
      <w:r w:rsidR="00986EED" w:rsidRPr="00C9311C">
        <w:rPr>
          <w:rFonts w:asciiTheme="majorBidi" w:hAnsiTheme="majorBidi" w:cstheme="majorBidi"/>
          <w:sz w:val="24"/>
          <w:szCs w:val="24"/>
        </w:rPr>
        <w:t xml:space="preserve"> and </w:t>
      </w:r>
      <w:r w:rsidR="00395057" w:rsidRPr="00C9311C">
        <w:rPr>
          <w:rFonts w:asciiTheme="majorBidi" w:hAnsiTheme="majorBidi" w:cstheme="majorBidi"/>
          <w:sz w:val="24"/>
          <w:szCs w:val="24"/>
        </w:rPr>
        <w:t xml:space="preserve">1.98 </w:t>
      </w:r>
      <w:r w:rsidR="00986EED" w:rsidRPr="00C9311C">
        <w:rPr>
          <w:rFonts w:asciiTheme="majorBidi" w:hAnsiTheme="majorBidi" w:cstheme="majorBidi"/>
          <w:sz w:val="24"/>
          <w:szCs w:val="24"/>
        </w:rPr>
        <w:t xml:space="preserve">under </w:t>
      </w:r>
      <w:r w:rsidR="00395057" w:rsidRPr="00C9311C">
        <w:rPr>
          <w:rFonts w:asciiTheme="majorBidi" w:hAnsiTheme="majorBidi" w:cstheme="majorBidi"/>
          <w:sz w:val="24"/>
          <w:szCs w:val="24"/>
        </w:rPr>
        <w:t>greenhouse and field conditions, respectively</w:t>
      </w:r>
      <w:r w:rsidRPr="00C9311C">
        <w:rPr>
          <w:rFonts w:asciiTheme="majorBidi" w:hAnsiTheme="majorBidi" w:cstheme="majorBidi"/>
          <w:sz w:val="24"/>
          <w:szCs w:val="24"/>
        </w:rPr>
        <w:t>) while</w:t>
      </w:r>
      <w:r w:rsidRPr="00C9311C">
        <w:rPr>
          <w:rFonts w:ascii="Times New Roman" w:hAnsi="Times New Roman" w:cs="Times New Roman"/>
          <w:sz w:val="24"/>
          <w:szCs w:val="24"/>
        </w:rPr>
        <w:t xml:space="preserve"> soil application of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expressed minimum </w:t>
      </w:r>
      <w:r w:rsidRPr="00C9311C">
        <w:rPr>
          <w:rFonts w:asciiTheme="majorBidi" w:hAnsiTheme="majorBidi" w:cstheme="majorBidi"/>
          <w:sz w:val="24"/>
          <w:szCs w:val="24"/>
        </w:rPr>
        <w:t xml:space="preserve">peroxidase activity </w:t>
      </w:r>
      <w:r w:rsidRPr="00C9311C">
        <w:rPr>
          <w:rFonts w:ascii="Times New Roman" w:hAnsi="Times New Roman" w:cs="Times New Roman"/>
          <w:sz w:val="24"/>
          <w:szCs w:val="24"/>
        </w:rPr>
        <w:t xml:space="preserve">(2.32). </w:t>
      </w:r>
      <w:r w:rsidRPr="00C9311C">
        <w:rPr>
          <w:rFonts w:asciiTheme="majorBidi" w:hAnsiTheme="majorBidi" w:cstheme="majorBidi"/>
          <w:sz w:val="24"/>
          <w:szCs w:val="24"/>
        </w:rPr>
        <w:t xml:space="preserve">Interactive effect of fungal bio-control agents and days indicated that at 28 DAG, plants where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was mixed with soil showed maximum </w:t>
      </w:r>
      <w:r w:rsidRPr="00C9311C">
        <w:rPr>
          <w:rFonts w:asciiTheme="majorBidi" w:hAnsiTheme="majorBidi" w:cstheme="majorBidi"/>
          <w:sz w:val="24"/>
          <w:szCs w:val="24"/>
        </w:rPr>
        <w:t>peroxidase activity</w:t>
      </w:r>
      <w:r w:rsidRPr="00C9311C">
        <w:rPr>
          <w:rFonts w:asciiTheme="majorBidi" w:eastAsia="Times New Roman" w:hAnsiTheme="majorBidi" w:cstheme="majorBidi"/>
          <w:iCs/>
          <w:sz w:val="24"/>
          <w:szCs w:val="24"/>
        </w:rPr>
        <w:t xml:space="preserve"> (3.10</w:t>
      </w:r>
      <w:r w:rsidR="001A415F" w:rsidRPr="00C9311C">
        <w:rPr>
          <w:rFonts w:asciiTheme="majorBidi" w:eastAsia="Times New Roman" w:hAnsiTheme="majorBidi" w:cstheme="majorBidi"/>
          <w:iCs/>
          <w:sz w:val="24"/>
          <w:szCs w:val="24"/>
        </w:rPr>
        <w:t xml:space="preserve">, 2.16 </w:t>
      </w:r>
      <w:r w:rsidR="00986EED" w:rsidRPr="00C9311C">
        <w:rPr>
          <w:rFonts w:asciiTheme="majorBidi" w:eastAsia="Times New Roman" w:hAnsiTheme="majorBidi" w:cstheme="majorBidi"/>
          <w:iCs/>
          <w:sz w:val="24"/>
          <w:szCs w:val="24"/>
        </w:rPr>
        <w:t xml:space="preserve">under </w:t>
      </w:r>
      <w:r w:rsidR="001A415F" w:rsidRPr="00C9311C">
        <w:rPr>
          <w:rFonts w:asciiTheme="majorBidi" w:hAnsiTheme="majorBidi" w:cstheme="majorBidi"/>
          <w:sz w:val="24"/>
          <w:szCs w:val="24"/>
        </w:rPr>
        <w:t>greenhouse and field conditions, respectively</w:t>
      </w:r>
      <w:r w:rsidRPr="00C9311C">
        <w:rPr>
          <w:rFonts w:asciiTheme="majorBidi" w:eastAsia="Times New Roman" w:hAnsiTheme="majorBidi" w:cstheme="majorBidi"/>
          <w:iCs/>
          <w:sz w:val="24"/>
          <w:szCs w:val="24"/>
        </w:rPr>
        <w:t>). P</w:t>
      </w:r>
      <w:r w:rsidRPr="00C9311C">
        <w:rPr>
          <w:rFonts w:asciiTheme="majorBidi" w:hAnsiTheme="majorBidi" w:cstheme="majorBidi"/>
          <w:sz w:val="24"/>
          <w:szCs w:val="24"/>
        </w:rPr>
        <w:t>eroxidase activity decreased with pa</w:t>
      </w:r>
      <w:r w:rsidR="0094057B" w:rsidRPr="00C9311C">
        <w:rPr>
          <w:rFonts w:asciiTheme="majorBidi" w:hAnsiTheme="majorBidi" w:cstheme="majorBidi"/>
          <w:sz w:val="24"/>
          <w:szCs w:val="24"/>
        </w:rPr>
        <w:t>ssage of time and minimum</w:t>
      </w:r>
      <w:r w:rsidRPr="00C9311C">
        <w:rPr>
          <w:rFonts w:asciiTheme="majorBidi" w:hAnsiTheme="majorBidi" w:cstheme="majorBidi"/>
          <w:sz w:val="24"/>
          <w:szCs w:val="24"/>
        </w:rPr>
        <w:t xml:space="preserve"> was recorded a</w:t>
      </w:r>
      <w:r w:rsidRPr="00C9311C">
        <w:rPr>
          <w:rFonts w:asciiTheme="majorBidi" w:eastAsia="Times New Roman" w:hAnsiTheme="majorBidi" w:cstheme="majorBidi"/>
          <w:iCs/>
          <w:sz w:val="24"/>
          <w:szCs w:val="24"/>
        </w:rPr>
        <w:t xml:space="preserve">t 42 DAG </w:t>
      </w:r>
      <w:r w:rsidRPr="00C9311C">
        <w:rPr>
          <w:rFonts w:asciiTheme="majorBidi" w:hAnsiTheme="majorBidi" w:cstheme="majorBidi"/>
          <w:sz w:val="24"/>
          <w:szCs w:val="24"/>
        </w:rPr>
        <w:t>where</w:t>
      </w:r>
      <w:r w:rsidR="001A415F" w:rsidRPr="00C9311C">
        <w:rPr>
          <w:rFonts w:asciiTheme="majorBidi" w:hAnsiTheme="majorBidi" w:cstheme="majorBidi"/>
          <w:sz w:val="24"/>
          <w:szCs w:val="24"/>
        </w:rPr>
        <w:t xml:space="preserve"> </w:t>
      </w:r>
      <w:r w:rsidRPr="00C9311C">
        <w:rPr>
          <w:rFonts w:ascii="Times New Roman" w:hAnsi="Times New Roman" w:cs="Times New Roman"/>
          <w:i/>
          <w:iCs/>
          <w:sz w:val="24"/>
          <w:szCs w:val="24"/>
        </w:rPr>
        <w:t>T. viride</w:t>
      </w:r>
      <w:r w:rsidRPr="00C9311C">
        <w:rPr>
          <w:rFonts w:ascii="Times New Roman" w:hAnsi="Times New Roman" w:cs="Times New Roman"/>
          <w:sz w:val="24"/>
          <w:szCs w:val="24"/>
        </w:rPr>
        <w:t xml:space="preserve"> was soil mixed</w:t>
      </w:r>
      <w:r w:rsidRPr="00C9311C">
        <w:rPr>
          <w:rFonts w:asciiTheme="majorBidi" w:eastAsia="Times New Roman" w:hAnsiTheme="majorBidi" w:cstheme="majorBidi"/>
          <w:iCs/>
          <w:sz w:val="24"/>
          <w:szCs w:val="24"/>
        </w:rPr>
        <w:t>.</w:t>
      </w:r>
      <w:r w:rsidR="00502CBD" w:rsidRPr="00C9311C">
        <w:rPr>
          <w:rFonts w:asciiTheme="majorBidi" w:eastAsia="Times New Roman" w:hAnsiTheme="majorBidi" w:cstheme="majorBidi"/>
          <w:iCs/>
          <w:sz w:val="24"/>
          <w:szCs w:val="24"/>
        </w:rPr>
        <w:t xml:space="preserve"> </w:t>
      </w:r>
    </w:p>
    <w:p w:rsidR="0070181A" w:rsidRPr="00C9311C" w:rsidRDefault="00293746" w:rsidP="00E8437A">
      <w:pPr>
        <w:tabs>
          <w:tab w:val="left" w:pos="990"/>
          <w:tab w:val="left" w:pos="1440"/>
        </w:tabs>
        <w:spacing w:after="0" w:line="360" w:lineRule="auto"/>
        <w:jc w:val="both"/>
        <w:rPr>
          <w:rFonts w:asciiTheme="majorBidi" w:eastAsia="Times New Roman" w:hAnsiTheme="majorBidi" w:cstheme="majorBidi"/>
          <w:b/>
          <w:sz w:val="24"/>
          <w:szCs w:val="24"/>
        </w:rPr>
      </w:pPr>
      <w:r w:rsidRPr="00C9311C">
        <w:rPr>
          <w:rFonts w:asciiTheme="majorBidi" w:eastAsia="Times New Roman" w:hAnsiTheme="majorBidi" w:cstheme="majorBidi"/>
          <w:b/>
          <w:sz w:val="24"/>
          <w:szCs w:val="24"/>
        </w:rPr>
        <w:t xml:space="preserve">3.3. </w:t>
      </w:r>
      <w:r w:rsidR="0021241E" w:rsidRPr="00C9311C">
        <w:rPr>
          <w:rFonts w:asciiTheme="majorBidi" w:eastAsia="Times New Roman" w:hAnsiTheme="majorBidi" w:cstheme="majorBidi"/>
          <w:b/>
          <w:sz w:val="24"/>
          <w:szCs w:val="24"/>
        </w:rPr>
        <w:t xml:space="preserve">Polyphenol </w:t>
      </w:r>
      <w:r w:rsidR="007B6B4A" w:rsidRPr="00C9311C">
        <w:rPr>
          <w:rFonts w:asciiTheme="majorBidi" w:eastAsia="Times New Roman" w:hAnsiTheme="majorBidi" w:cstheme="majorBidi"/>
          <w:b/>
          <w:sz w:val="24"/>
          <w:szCs w:val="24"/>
        </w:rPr>
        <w:t>o</w:t>
      </w:r>
      <w:r w:rsidR="0070181A" w:rsidRPr="00C9311C">
        <w:rPr>
          <w:rFonts w:asciiTheme="majorBidi" w:eastAsia="Times New Roman" w:hAnsiTheme="majorBidi" w:cstheme="majorBidi"/>
          <w:b/>
          <w:sz w:val="24"/>
          <w:szCs w:val="24"/>
        </w:rPr>
        <w:t>xidase (PPO)</w:t>
      </w:r>
      <w:r w:rsidR="00414246" w:rsidRPr="00C9311C">
        <w:rPr>
          <w:rFonts w:asciiTheme="majorBidi" w:eastAsia="Times New Roman" w:hAnsiTheme="majorBidi" w:cstheme="majorBidi"/>
          <w:b/>
          <w:sz w:val="24"/>
          <w:szCs w:val="24"/>
        </w:rPr>
        <w:t xml:space="preserve"> </w:t>
      </w:r>
    </w:p>
    <w:p w:rsidR="00C73691" w:rsidRPr="00C9311C" w:rsidRDefault="00BD7D72" w:rsidP="00C06106">
      <w:pPr>
        <w:spacing w:after="0" w:line="360" w:lineRule="auto"/>
        <w:ind w:firstLine="720"/>
        <w:jc w:val="both"/>
        <w:rPr>
          <w:rFonts w:asciiTheme="majorBidi" w:eastAsia="Times New Roman" w:hAnsiTheme="majorBidi" w:cstheme="majorBidi"/>
          <w:iCs/>
          <w:sz w:val="24"/>
          <w:szCs w:val="24"/>
        </w:rPr>
      </w:pPr>
      <w:r w:rsidRPr="00C9311C">
        <w:rPr>
          <w:rFonts w:asciiTheme="majorBidi" w:hAnsiTheme="majorBidi" w:cstheme="majorBidi"/>
          <w:sz w:val="24"/>
          <w:szCs w:val="24"/>
        </w:rPr>
        <w:t xml:space="preserve">Concentrations </w:t>
      </w:r>
      <w:r w:rsidR="0021241E" w:rsidRPr="00C9311C">
        <w:rPr>
          <w:rFonts w:asciiTheme="majorBidi" w:hAnsiTheme="majorBidi" w:cstheme="majorBidi"/>
          <w:sz w:val="24"/>
          <w:szCs w:val="24"/>
        </w:rPr>
        <w:t xml:space="preserve">of PPO in leaves of soybean </w:t>
      </w:r>
      <w:r w:rsidR="00962432" w:rsidRPr="00C9311C">
        <w:rPr>
          <w:rFonts w:asciiTheme="majorBidi" w:hAnsiTheme="majorBidi" w:cstheme="majorBidi"/>
          <w:sz w:val="24"/>
          <w:szCs w:val="24"/>
        </w:rPr>
        <w:t>were considerably</w:t>
      </w:r>
      <w:r w:rsidR="00A65F0B" w:rsidRPr="00C9311C">
        <w:rPr>
          <w:rFonts w:asciiTheme="majorBidi" w:hAnsiTheme="majorBidi" w:cstheme="majorBidi"/>
          <w:sz w:val="24"/>
          <w:szCs w:val="24"/>
        </w:rPr>
        <w:t xml:space="preserve"> </w:t>
      </w:r>
      <w:r w:rsidRPr="00C9311C">
        <w:rPr>
          <w:rFonts w:asciiTheme="majorBidi" w:hAnsiTheme="majorBidi" w:cstheme="majorBidi"/>
          <w:sz w:val="24"/>
          <w:szCs w:val="24"/>
        </w:rPr>
        <w:t>higher</w:t>
      </w:r>
      <w:r w:rsidR="0021241E" w:rsidRPr="00C9311C">
        <w:rPr>
          <w:rFonts w:asciiTheme="majorBidi" w:hAnsiTheme="majorBidi" w:cstheme="majorBidi"/>
          <w:sz w:val="24"/>
          <w:szCs w:val="24"/>
        </w:rPr>
        <w:t xml:space="preserve"> when seed</w:t>
      </w:r>
      <w:r w:rsidR="00B54740" w:rsidRPr="00C9311C">
        <w:rPr>
          <w:rFonts w:asciiTheme="majorBidi" w:hAnsiTheme="majorBidi" w:cstheme="majorBidi"/>
          <w:sz w:val="24"/>
          <w:szCs w:val="24"/>
        </w:rPr>
        <w:t>s were</w:t>
      </w:r>
      <w:r w:rsidR="0021241E" w:rsidRPr="00C9311C">
        <w:rPr>
          <w:rFonts w:asciiTheme="majorBidi" w:hAnsiTheme="majorBidi" w:cstheme="majorBidi"/>
          <w:sz w:val="24"/>
          <w:szCs w:val="24"/>
        </w:rPr>
        <w:t xml:space="preserve"> inoculated with different fungal antagonists before sowing (Figures </w:t>
      </w:r>
      <w:r w:rsidR="00A65F0B" w:rsidRPr="00C9311C">
        <w:rPr>
          <w:rFonts w:asciiTheme="majorBidi" w:hAnsiTheme="majorBidi" w:cstheme="majorBidi"/>
          <w:sz w:val="24"/>
          <w:szCs w:val="24"/>
        </w:rPr>
        <w:t>9-12</w:t>
      </w:r>
      <w:r w:rsidR="00310130" w:rsidRPr="00C9311C">
        <w:rPr>
          <w:rFonts w:asciiTheme="majorBidi" w:hAnsiTheme="majorBidi" w:cstheme="majorBidi"/>
          <w:sz w:val="24"/>
          <w:szCs w:val="24"/>
        </w:rPr>
        <w:t xml:space="preserve">) </w:t>
      </w:r>
      <w:r w:rsidRPr="00C9311C">
        <w:rPr>
          <w:rFonts w:asciiTheme="majorBidi" w:hAnsiTheme="majorBidi" w:cstheme="majorBidi"/>
          <w:sz w:val="24"/>
          <w:szCs w:val="24"/>
        </w:rPr>
        <w:t>th</w:t>
      </w:r>
      <w:r w:rsidR="00414246" w:rsidRPr="00C9311C">
        <w:rPr>
          <w:rFonts w:asciiTheme="majorBidi" w:hAnsiTheme="majorBidi" w:cstheme="majorBidi"/>
          <w:sz w:val="24"/>
          <w:szCs w:val="24"/>
        </w:rPr>
        <w:t>a</w:t>
      </w:r>
      <w:r w:rsidRPr="00C9311C">
        <w:rPr>
          <w:rFonts w:asciiTheme="majorBidi" w:hAnsiTheme="majorBidi" w:cstheme="majorBidi"/>
          <w:sz w:val="24"/>
          <w:szCs w:val="24"/>
        </w:rPr>
        <w:t>n in the non-inoculated controls</w:t>
      </w:r>
      <w:r w:rsidR="0021241E" w:rsidRPr="00C9311C">
        <w:rPr>
          <w:rFonts w:asciiTheme="majorBidi" w:hAnsiTheme="majorBidi" w:cstheme="majorBidi"/>
          <w:sz w:val="24"/>
          <w:szCs w:val="24"/>
        </w:rPr>
        <w:t xml:space="preserve">. </w:t>
      </w:r>
      <w:r w:rsidR="00986EED" w:rsidRPr="00C9311C">
        <w:rPr>
          <w:rFonts w:asciiTheme="majorBidi" w:eastAsia="Times New Roman" w:hAnsiTheme="majorBidi" w:cstheme="majorBidi"/>
          <w:iCs/>
          <w:sz w:val="24"/>
          <w:szCs w:val="24"/>
        </w:rPr>
        <w:t>F</w:t>
      </w:r>
      <w:r w:rsidR="00CF2A45" w:rsidRPr="00C9311C">
        <w:rPr>
          <w:rFonts w:asciiTheme="majorBidi" w:eastAsia="Times New Roman" w:hAnsiTheme="majorBidi" w:cstheme="majorBidi"/>
          <w:iCs/>
          <w:sz w:val="24"/>
          <w:szCs w:val="24"/>
        </w:rPr>
        <w:t xml:space="preserve">ungal bio-control agents also improved the </w:t>
      </w:r>
      <w:r w:rsidR="00CF2A45" w:rsidRPr="00C9311C">
        <w:rPr>
          <w:rFonts w:asciiTheme="majorBidi" w:hAnsiTheme="majorBidi" w:cstheme="majorBidi"/>
          <w:sz w:val="24"/>
          <w:szCs w:val="24"/>
        </w:rPr>
        <w:t>polyphenol-oxidase</w:t>
      </w:r>
      <w:r w:rsidR="00CF2A45" w:rsidRPr="00C9311C">
        <w:rPr>
          <w:rFonts w:asciiTheme="majorBidi" w:eastAsia="Times New Roman" w:hAnsiTheme="majorBidi" w:cstheme="majorBidi"/>
          <w:iCs/>
          <w:sz w:val="24"/>
          <w:szCs w:val="24"/>
        </w:rPr>
        <w:t xml:space="preserve"> in soybean leaves compared to control. </w:t>
      </w:r>
      <w:r w:rsidR="00CF2A45" w:rsidRPr="00C9311C">
        <w:rPr>
          <w:rFonts w:asciiTheme="majorBidi" w:hAnsiTheme="majorBidi" w:cstheme="majorBidi"/>
          <w:sz w:val="24"/>
          <w:szCs w:val="24"/>
        </w:rPr>
        <w:t xml:space="preserve">Among fungal bio-control agents, </w:t>
      </w:r>
      <w:r w:rsidR="00CF2A45" w:rsidRPr="00C9311C">
        <w:rPr>
          <w:rFonts w:ascii="Times New Roman" w:hAnsi="Times New Roman" w:cs="Times New Roman"/>
          <w:i/>
          <w:iCs/>
          <w:sz w:val="24"/>
          <w:szCs w:val="24"/>
        </w:rPr>
        <w:t xml:space="preserve">T. harzianum </w:t>
      </w:r>
      <w:r w:rsidR="00CF2A45" w:rsidRPr="00C9311C">
        <w:rPr>
          <w:rFonts w:ascii="Times New Roman" w:hAnsi="Times New Roman" w:cs="Times New Roman"/>
          <w:sz w:val="24"/>
          <w:szCs w:val="24"/>
        </w:rPr>
        <w:t xml:space="preserve">+ </w:t>
      </w:r>
      <w:r w:rsidR="00CF2A45" w:rsidRPr="00C9311C">
        <w:rPr>
          <w:rFonts w:ascii="Times New Roman" w:hAnsi="Times New Roman" w:cs="Times New Roman"/>
          <w:i/>
          <w:iCs/>
          <w:sz w:val="24"/>
          <w:szCs w:val="24"/>
        </w:rPr>
        <w:t xml:space="preserve">T. viride </w:t>
      </w:r>
      <w:r w:rsidR="00CF2A45" w:rsidRPr="00C9311C">
        <w:rPr>
          <w:rFonts w:ascii="Times New Roman" w:hAnsi="Times New Roman" w:cs="Times New Roman"/>
          <w:sz w:val="24"/>
          <w:szCs w:val="24"/>
        </w:rPr>
        <w:t xml:space="preserve">greatly enhanced </w:t>
      </w:r>
      <w:r w:rsidR="00CF2A45" w:rsidRPr="00C9311C">
        <w:rPr>
          <w:rFonts w:asciiTheme="majorBidi" w:hAnsiTheme="majorBidi" w:cstheme="majorBidi"/>
          <w:sz w:val="24"/>
          <w:szCs w:val="24"/>
        </w:rPr>
        <w:t>polyphenol-oxidase activity (1.26</w:t>
      </w:r>
      <w:r w:rsidR="00FB0239" w:rsidRPr="00C9311C">
        <w:rPr>
          <w:rFonts w:asciiTheme="majorBidi" w:hAnsiTheme="majorBidi" w:cstheme="majorBidi"/>
          <w:sz w:val="24"/>
          <w:szCs w:val="24"/>
        </w:rPr>
        <w:t xml:space="preserve"> and </w:t>
      </w:r>
      <w:r w:rsidR="00A24C5B" w:rsidRPr="00C9311C">
        <w:rPr>
          <w:rFonts w:asciiTheme="majorBidi" w:hAnsiTheme="majorBidi" w:cstheme="majorBidi"/>
          <w:sz w:val="24"/>
          <w:szCs w:val="24"/>
        </w:rPr>
        <w:t>2.90</w:t>
      </w:r>
      <w:r w:rsidR="00FB0239" w:rsidRPr="00C9311C">
        <w:rPr>
          <w:rFonts w:asciiTheme="majorBidi" w:hAnsiTheme="majorBidi" w:cstheme="majorBidi"/>
          <w:sz w:val="24"/>
          <w:szCs w:val="24"/>
        </w:rPr>
        <w:t>)</w:t>
      </w:r>
      <w:r w:rsidR="00A24C5B" w:rsidRPr="00C9311C">
        <w:rPr>
          <w:rFonts w:asciiTheme="majorBidi" w:hAnsiTheme="majorBidi" w:cstheme="majorBidi"/>
          <w:sz w:val="24"/>
          <w:szCs w:val="24"/>
        </w:rPr>
        <w:t xml:space="preserve"> </w:t>
      </w:r>
      <w:r w:rsidR="00CF2A45" w:rsidRPr="00C9311C">
        <w:rPr>
          <w:rFonts w:asciiTheme="majorBidi" w:hAnsiTheme="majorBidi" w:cstheme="majorBidi"/>
          <w:sz w:val="24"/>
          <w:szCs w:val="24"/>
        </w:rPr>
        <w:t>while</w:t>
      </w:r>
      <w:r w:rsidR="00A24C5B" w:rsidRPr="00C9311C">
        <w:rPr>
          <w:rFonts w:asciiTheme="majorBidi" w:hAnsiTheme="majorBidi" w:cstheme="majorBidi"/>
          <w:sz w:val="24"/>
          <w:szCs w:val="24"/>
        </w:rPr>
        <w:t xml:space="preserve"> </w:t>
      </w:r>
      <w:r w:rsidR="00CF2A45" w:rsidRPr="00C9311C">
        <w:rPr>
          <w:rFonts w:ascii="Times New Roman" w:hAnsi="Times New Roman" w:cs="Times New Roman"/>
          <w:i/>
          <w:iCs/>
          <w:sz w:val="24"/>
          <w:szCs w:val="24"/>
        </w:rPr>
        <w:t xml:space="preserve">T. harzianum </w:t>
      </w:r>
      <w:r w:rsidR="00CF2A45" w:rsidRPr="00C9311C">
        <w:rPr>
          <w:rFonts w:ascii="Times New Roman" w:hAnsi="Times New Roman" w:cs="Times New Roman"/>
          <w:sz w:val="24"/>
          <w:szCs w:val="24"/>
        </w:rPr>
        <w:t xml:space="preserve">expressed least </w:t>
      </w:r>
      <w:r w:rsidR="00CF2A45" w:rsidRPr="00C9311C">
        <w:rPr>
          <w:rFonts w:asciiTheme="majorBidi" w:hAnsiTheme="majorBidi" w:cstheme="majorBidi"/>
          <w:sz w:val="24"/>
          <w:szCs w:val="24"/>
        </w:rPr>
        <w:t xml:space="preserve">polyphenol-oxidase activity </w:t>
      </w:r>
      <w:r w:rsidR="00CF2A45" w:rsidRPr="00C9311C">
        <w:rPr>
          <w:rFonts w:ascii="Times New Roman" w:hAnsi="Times New Roman" w:cs="Times New Roman"/>
          <w:sz w:val="24"/>
          <w:szCs w:val="24"/>
        </w:rPr>
        <w:t>(0.63</w:t>
      </w:r>
      <w:r w:rsidR="00FB0239" w:rsidRPr="00C9311C">
        <w:rPr>
          <w:rFonts w:ascii="Times New Roman" w:hAnsi="Times New Roman" w:cs="Times New Roman"/>
          <w:sz w:val="24"/>
          <w:szCs w:val="24"/>
        </w:rPr>
        <w:t xml:space="preserve"> and </w:t>
      </w:r>
      <w:r w:rsidR="00A24C5B" w:rsidRPr="00C9311C">
        <w:rPr>
          <w:rFonts w:ascii="Times New Roman" w:hAnsi="Times New Roman" w:cs="Times New Roman"/>
          <w:sz w:val="24"/>
          <w:szCs w:val="24"/>
        </w:rPr>
        <w:t>1.27</w:t>
      </w:r>
      <w:r w:rsidR="00FB0239" w:rsidRPr="00C9311C">
        <w:rPr>
          <w:rFonts w:ascii="Times New Roman" w:hAnsi="Times New Roman" w:cs="Times New Roman"/>
          <w:sz w:val="24"/>
          <w:szCs w:val="24"/>
        </w:rPr>
        <w:t>) under</w:t>
      </w:r>
      <w:r w:rsidR="00A24C5B" w:rsidRPr="00C9311C">
        <w:rPr>
          <w:rFonts w:ascii="Times New Roman" w:hAnsi="Times New Roman" w:cs="Times New Roman"/>
          <w:sz w:val="24"/>
          <w:szCs w:val="24"/>
        </w:rPr>
        <w:t xml:space="preserve"> </w:t>
      </w:r>
      <w:r w:rsidR="00A24C5B" w:rsidRPr="00C9311C">
        <w:rPr>
          <w:rFonts w:asciiTheme="majorBidi" w:hAnsiTheme="majorBidi" w:cstheme="majorBidi"/>
          <w:sz w:val="24"/>
          <w:szCs w:val="24"/>
        </w:rPr>
        <w:t>greenhouse and field conditions, respectively</w:t>
      </w:r>
      <w:r w:rsidR="00CF2A45" w:rsidRPr="00C9311C">
        <w:rPr>
          <w:rFonts w:ascii="Times New Roman" w:hAnsi="Times New Roman" w:cs="Times New Roman"/>
          <w:sz w:val="24"/>
          <w:szCs w:val="24"/>
        </w:rPr>
        <w:t xml:space="preserve">. </w:t>
      </w:r>
      <w:r w:rsidR="00CF2A45" w:rsidRPr="00C9311C">
        <w:rPr>
          <w:rFonts w:asciiTheme="majorBidi" w:hAnsiTheme="majorBidi" w:cstheme="majorBidi"/>
          <w:sz w:val="24"/>
          <w:szCs w:val="24"/>
        </w:rPr>
        <w:t xml:space="preserve">Interactive effect of fungal bio-control agents with days expressed that at 42 DAG, polyphenol-oxidase activity was maximum where </w:t>
      </w:r>
      <w:r w:rsidR="00CF2A45" w:rsidRPr="00C9311C">
        <w:rPr>
          <w:rFonts w:ascii="Times New Roman" w:hAnsi="Times New Roman" w:cs="Times New Roman"/>
          <w:i/>
          <w:iCs/>
          <w:sz w:val="24"/>
          <w:szCs w:val="24"/>
        </w:rPr>
        <w:t xml:space="preserve">T. harzianum </w:t>
      </w:r>
      <w:r w:rsidR="00CF2A45" w:rsidRPr="00C9311C">
        <w:rPr>
          <w:rFonts w:ascii="Times New Roman" w:hAnsi="Times New Roman" w:cs="Times New Roman"/>
          <w:sz w:val="24"/>
          <w:szCs w:val="24"/>
        </w:rPr>
        <w:t xml:space="preserve">+ </w:t>
      </w:r>
      <w:r w:rsidR="00CF2A45" w:rsidRPr="00C9311C">
        <w:rPr>
          <w:rFonts w:ascii="Times New Roman" w:hAnsi="Times New Roman" w:cs="Times New Roman"/>
          <w:i/>
          <w:iCs/>
          <w:sz w:val="24"/>
          <w:szCs w:val="24"/>
        </w:rPr>
        <w:t xml:space="preserve">T. viride </w:t>
      </w:r>
      <w:r w:rsidR="00CF2A45" w:rsidRPr="00C9311C">
        <w:rPr>
          <w:rFonts w:ascii="Times New Roman" w:hAnsi="Times New Roman" w:cs="Times New Roman"/>
          <w:sz w:val="24"/>
          <w:szCs w:val="24"/>
        </w:rPr>
        <w:t xml:space="preserve">was applied </w:t>
      </w:r>
      <w:r w:rsidR="00CF2A45" w:rsidRPr="00C9311C">
        <w:rPr>
          <w:rFonts w:asciiTheme="majorBidi" w:eastAsia="Times New Roman" w:hAnsiTheme="majorBidi" w:cstheme="majorBidi"/>
          <w:iCs/>
          <w:sz w:val="24"/>
          <w:szCs w:val="24"/>
        </w:rPr>
        <w:t>(1.50). P</w:t>
      </w:r>
      <w:r w:rsidR="00CF2A45" w:rsidRPr="00C9311C">
        <w:rPr>
          <w:rFonts w:asciiTheme="majorBidi" w:hAnsiTheme="majorBidi" w:cstheme="majorBidi"/>
          <w:sz w:val="24"/>
          <w:szCs w:val="24"/>
        </w:rPr>
        <w:t xml:space="preserve">olyphenol-oxidase activity was minimum </w:t>
      </w:r>
      <w:r w:rsidR="00FB0239" w:rsidRPr="00C9311C">
        <w:rPr>
          <w:rFonts w:asciiTheme="majorBidi" w:eastAsia="Times New Roman" w:hAnsiTheme="majorBidi" w:cstheme="majorBidi"/>
          <w:iCs/>
          <w:sz w:val="24"/>
          <w:szCs w:val="24"/>
        </w:rPr>
        <w:t xml:space="preserve">(0.50 and 3.10) </w:t>
      </w:r>
      <w:r w:rsidR="00C06106" w:rsidRPr="00C9311C">
        <w:rPr>
          <w:rFonts w:asciiTheme="majorBidi" w:hAnsiTheme="majorBidi" w:cstheme="majorBidi"/>
          <w:sz w:val="24"/>
          <w:szCs w:val="24"/>
        </w:rPr>
        <w:t>a</w:t>
      </w:r>
      <w:r w:rsidR="00C06106" w:rsidRPr="00C9311C">
        <w:rPr>
          <w:rFonts w:asciiTheme="majorBidi" w:eastAsia="Times New Roman" w:hAnsiTheme="majorBidi" w:cstheme="majorBidi"/>
          <w:iCs/>
          <w:sz w:val="24"/>
          <w:szCs w:val="24"/>
        </w:rPr>
        <w:t xml:space="preserve">t </w:t>
      </w:r>
      <w:r w:rsidR="00CF2A45" w:rsidRPr="00C9311C">
        <w:rPr>
          <w:rFonts w:asciiTheme="majorBidi" w:eastAsia="Times New Roman" w:hAnsiTheme="majorBidi" w:cstheme="majorBidi"/>
          <w:iCs/>
          <w:sz w:val="24"/>
          <w:szCs w:val="24"/>
        </w:rPr>
        <w:t xml:space="preserve">42 DAG </w:t>
      </w:r>
      <w:r w:rsidR="00CF2A45" w:rsidRPr="00C9311C">
        <w:rPr>
          <w:rFonts w:asciiTheme="majorBidi" w:hAnsiTheme="majorBidi" w:cstheme="majorBidi"/>
          <w:sz w:val="24"/>
          <w:szCs w:val="24"/>
        </w:rPr>
        <w:t>where</w:t>
      </w:r>
      <w:r w:rsidR="00CF2A45" w:rsidRPr="00C9311C">
        <w:rPr>
          <w:rFonts w:asciiTheme="majorBidi" w:eastAsia="Times New Roman" w:hAnsiTheme="majorBidi" w:cstheme="majorBidi"/>
          <w:iCs/>
          <w:sz w:val="24"/>
          <w:szCs w:val="24"/>
        </w:rPr>
        <w:t xml:space="preserve"> alone </w:t>
      </w:r>
      <w:r w:rsidR="00CF2A45" w:rsidRPr="00C9311C">
        <w:rPr>
          <w:rFonts w:ascii="Times New Roman" w:hAnsi="Times New Roman" w:cs="Times New Roman"/>
          <w:i/>
          <w:iCs/>
          <w:sz w:val="24"/>
          <w:szCs w:val="24"/>
        </w:rPr>
        <w:t xml:space="preserve">T. harzianum </w:t>
      </w:r>
      <w:r w:rsidR="00CF2A45" w:rsidRPr="00C9311C">
        <w:rPr>
          <w:rFonts w:ascii="Times New Roman" w:hAnsi="Times New Roman" w:cs="Times New Roman"/>
          <w:sz w:val="24"/>
          <w:szCs w:val="24"/>
        </w:rPr>
        <w:t>was soil mixed</w:t>
      </w:r>
      <w:r w:rsidR="00CF2A45" w:rsidRPr="00C9311C">
        <w:rPr>
          <w:rFonts w:asciiTheme="majorBidi" w:eastAsia="Times New Roman" w:hAnsiTheme="majorBidi" w:cstheme="majorBidi"/>
          <w:iCs/>
          <w:sz w:val="24"/>
          <w:szCs w:val="24"/>
        </w:rPr>
        <w:t xml:space="preserve"> </w:t>
      </w:r>
      <w:r w:rsidR="00C06106" w:rsidRPr="00C9311C">
        <w:rPr>
          <w:rFonts w:asciiTheme="majorBidi" w:eastAsia="Times New Roman" w:hAnsiTheme="majorBidi" w:cstheme="majorBidi"/>
          <w:iCs/>
          <w:sz w:val="24"/>
          <w:szCs w:val="24"/>
        </w:rPr>
        <w:t xml:space="preserve">under </w:t>
      </w:r>
      <w:r w:rsidR="00402AFB" w:rsidRPr="00C9311C">
        <w:rPr>
          <w:rFonts w:asciiTheme="majorBidi" w:hAnsiTheme="majorBidi" w:cstheme="majorBidi"/>
          <w:sz w:val="24"/>
          <w:szCs w:val="24"/>
        </w:rPr>
        <w:t>greenhouse and field conditions, respectively</w:t>
      </w:r>
      <w:r w:rsidR="00CF2A45" w:rsidRPr="00C9311C">
        <w:rPr>
          <w:rFonts w:asciiTheme="majorBidi" w:eastAsia="Times New Roman" w:hAnsiTheme="majorBidi" w:cstheme="majorBidi"/>
          <w:iCs/>
          <w:sz w:val="24"/>
          <w:szCs w:val="24"/>
        </w:rPr>
        <w:t>.</w:t>
      </w:r>
    </w:p>
    <w:p w:rsidR="008F0F0B" w:rsidRPr="00C9311C" w:rsidRDefault="008F0F0B" w:rsidP="00FB0239">
      <w:pPr>
        <w:tabs>
          <w:tab w:val="center" w:pos="4500"/>
        </w:tabs>
        <w:spacing w:after="0" w:line="360" w:lineRule="auto"/>
        <w:jc w:val="both"/>
        <w:rPr>
          <w:rFonts w:asciiTheme="majorBidi" w:eastAsia="Times New Roman" w:hAnsiTheme="majorBidi" w:cstheme="majorBidi"/>
          <w:b/>
          <w:sz w:val="24"/>
          <w:szCs w:val="24"/>
        </w:rPr>
      </w:pPr>
      <w:r w:rsidRPr="00C9311C">
        <w:rPr>
          <w:rFonts w:asciiTheme="majorBidi" w:eastAsia="Times New Roman" w:hAnsiTheme="majorBidi" w:cstheme="majorBidi"/>
          <w:b/>
          <w:sz w:val="24"/>
          <w:szCs w:val="24"/>
        </w:rPr>
        <w:t xml:space="preserve">3.2. Total phenol contents (TPC) </w:t>
      </w:r>
      <w:r w:rsidR="00C06106" w:rsidRPr="00C9311C">
        <w:rPr>
          <w:rFonts w:asciiTheme="majorBidi" w:eastAsia="Times New Roman" w:hAnsiTheme="majorBidi" w:cstheme="majorBidi"/>
          <w:b/>
          <w:sz w:val="24"/>
          <w:szCs w:val="24"/>
        </w:rPr>
        <w:t xml:space="preserve"> </w:t>
      </w:r>
      <w:r w:rsidR="00FB0239" w:rsidRPr="00C9311C">
        <w:rPr>
          <w:rFonts w:asciiTheme="majorBidi" w:eastAsia="Times New Roman" w:hAnsiTheme="majorBidi" w:cstheme="majorBidi"/>
          <w:b/>
          <w:sz w:val="24"/>
          <w:szCs w:val="24"/>
        </w:rPr>
        <w:tab/>
        <w:t xml:space="preserve"> </w:t>
      </w:r>
    </w:p>
    <w:p w:rsidR="00954EF0" w:rsidRPr="00C9311C" w:rsidRDefault="00954EF0" w:rsidP="00B110AB">
      <w:pPr>
        <w:tabs>
          <w:tab w:val="left" w:pos="990"/>
          <w:tab w:val="left" w:pos="1440"/>
        </w:tabs>
        <w:spacing w:after="0" w:line="360" w:lineRule="auto"/>
        <w:jc w:val="both"/>
        <w:rPr>
          <w:rFonts w:asciiTheme="majorBidi" w:eastAsia="Times New Roman" w:hAnsiTheme="majorBidi" w:cstheme="majorBidi"/>
          <w:iCs/>
          <w:sz w:val="24"/>
          <w:szCs w:val="24"/>
        </w:rPr>
      </w:pPr>
      <w:r w:rsidRPr="00C9311C">
        <w:rPr>
          <w:rFonts w:asciiTheme="majorBidi" w:eastAsia="Times New Roman" w:hAnsiTheme="majorBidi" w:cstheme="majorBidi"/>
          <w:iCs/>
          <w:sz w:val="24"/>
          <w:szCs w:val="24"/>
        </w:rPr>
        <w:t>Fungal bio-control agents significantly enhanced the total phenol contents in soybean leaves compared to control</w:t>
      </w:r>
      <w:r w:rsidR="001E30A7" w:rsidRPr="00C9311C">
        <w:rPr>
          <w:rFonts w:asciiTheme="majorBidi" w:eastAsia="Times New Roman" w:hAnsiTheme="majorBidi" w:cstheme="majorBidi"/>
          <w:iCs/>
          <w:sz w:val="24"/>
          <w:szCs w:val="24"/>
        </w:rPr>
        <w:t xml:space="preserve"> (Figures 13-16)</w:t>
      </w:r>
      <w:r w:rsidRPr="00C9311C">
        <w:rPr>
          <w:rFonts w:asciiTheme="majorBidi" w:eastAsia="Times New Roman" w:hAnsiTheme="majorBidi" w:cstheme="majorBidi"/>
          <w:iCs/>
          <w:sz w:val="24"/>
          <w:szCs w:val="24"/>
        </w:rPr>
        <w:t xml:space="preserve">. </w:t>
      </w:r>
      <w:r w:rsidR="00115128" w:rsidRPr="00C9311C">
        <w:rPr>
          <w:rFonts w:asciiTheme="majorBidi" w:hAnsiTheme="majorBidi" w:cstheme="majorBidi"/>
          <w:sz w:val="24"/>
          <w:szCs w:val="24"/>
        </w:rPr>
        <w:t>Combination of</w:t>
      </w:r>
      <w:r w:rsidRPr="00C9311C">
        <w:rPr>
          <w:rFonts w:asciiTheme="majorBidi" w:hAnsiTheme="majorBidi" w:cstheme="majorBidi"/>
          <w:sz w:val="24"/>
          <w:szCs w:val="24"/>
        </w:rPr>
        <w:t xml:space="preserve">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significantly improved </w:t>
      </w:r>
      <w:r w:rsidRPr="00C9311C">
        <w:rPr>
          <w:rFonts w:asciiTheme="majorBidi" w:eastAsia="Times New Roman" w:hAnsiTheme="majorBidi" w:cstheme="majorBidi"/>
          <w:iCs/>
          <w:sz w:val="24"/>
          <w:szCs w:val="24"/>
        </w:rPr>
        <w:t>total phenol contents</w:t>
      </w:r>
      <w:r w:rsidRPr="00C9311C">
        <w:rPr>
          <w:rFonts w:asciiTheme="majorBidi" w:hAnsiTheme="majorBidi" w:cstheme="majorBidi"/>
          <w:sz w:val="24"/>
          <w:szCs w:val="24"/>
        </w:rPr>
        <w:t xml:space="preserve"> (3.41</w:t>
      </w:r>
      <w:r w:rsidR="00CB5C6B" w:rsidRPr="00C9311C">
        <w:rPr>
          <w:rFonts w:asciiTheme="majorBidi" w:hAnsiTheme="majorBidi" w:cstheme="majorBidi"/>
          <w:sz w:val="24"/>
          <w:szCs w:val="24"/>
        </w:rPr>
        <w:t xml:space="preserve">, 4.20) under </w:t>
      </w:r>
      <w:r w:rsidR="00115128" w:rsidRPr="00C9311C">
        <w:rPr>
          <w:rFonts w:asciiTheme="majorBidi" w:hAnsiTheme="majorBidi" w:cstheme="majorBidi"/>
          <w:sz w:val="24"/>
          <w:szCs w:val="24"/>
        </w:rPr>
        <w:t>greenhouse and field conditions, respectively</w:t>
      </w:r>
      <w:r w:rsidRPr="00C9311C">
        <w:rPr>
          <w:rFonts w:asciiTheme="majorBidi" w:hAnsiTheme="majorBidi" w:cstheme="majorBidi"/>
          <w:sz w:val="24"/>
          <w:szCs w:val="24"/>
        </w:rPr>
        <w:t xml:space="preserve"> while</w:t>
      </w:r>
      <w:r w:rsidR="00402AFB" w:rsidRPr="00C9311C">
        <w:rPr>
          <w:rFonts w:asciiTheme="majorBidi" w:hAnsiTheme="majorBidi" w:cstheme="majorBidi"/>
          <w:sz w:val="24"/>
          <w:szCs w:val="24"/>
        </w:rPr>
        <w:t xml:space="preserve"> </w:t>
      </w:r>
      <w:r w:rsidRPr="00C9311C">
        <w:rPr>
          <w:rFonts w:ascii="Times New Roman" w:hAnsi="Times New Roman" w:cs="Times New Roman"/>
          <w:i/>
          <w:iCs/>
          <w:sz w:val="24"/>
          <w:szCs w:val="24"/>
        </w:rPr>
        <w:t xml:space="preserve">T. viride </w:t>
      </w:r>
      <w:r w:rsidR="00115128" w:rsidRPr="00C9311C">
        <w:rPr>
          <w:rFonts w:ascii="Times New Roman" w:hAnsi="Times New Roman" w:cs="Times New Roman"/>
          <w:sz w:val="24"/>
          <w:szCs w:val="24"/>
        </w:rPr>
        <w:t>exhibited</w:t>
      </w:r>
      <w:r w:rsidRPr="00C9311C">
        <w:rPr>
          <w:rFonts w:ascii="Times New Roman" w:hAnsi="Times New Roman" w:cs="Times New Roman"/>
          <w:sz w:val="24"/>
          <w:szCs w:val="24"/>
        </w:rPr>
        <w:t xml:space="preserve"> </w:t>
      </w:r>
      <w:r w:rsidR="00115128" w:rsidRPr="00C9311C">
        <w:rPr>
          <w:rFonts w:ascii="Times New Roman" w:hAnsi="Times New Roman" w:cs="Times New Roman"/>
          <w:sz w:val="24"/>
          <w:szCs w:val="24"/>
        </w:rPr>
        <w:t xml:space="preserve">least </w:t>
      </w:r>
      <w:r w:rsidRPr="00C9311C">
        <w:rPr>
          <w:rFonts w:ascii="Times New Roman" w:hAnsi="Times New Roman" w:cs="Times New Roman"/>
          <w:sz w:val="24"/>
          <w:szCs w:val="24"/>
        </w:rPr>
        <w:t xml:space="preserve">total phenol. </w:t>
      </w:r>
      <w:r w:rsidRPr="00C9311C">
        <w:rPr>
          <w:rFonts w:asciiTheme="majorBidi" w:hAnsiTheme="majorBidi" w:cstheme="majorBidi"/>
          <w:sz w:val="24"/>
          <w:szCs w:val="24"/>
        </w:rPr>
        <w:t xml:space="preserve">Interaction of fungal bio-control </w:t>
      </w:r>
      <w:r w:rsidRPr="00C9311C">
        <w:rPr>
          <w:rFonts w:asciiTheme="majorBidi" w:hAnsiTheme="majorBidi" w:cstheme="majorBidi"/>
          <w:sz w:val="24"/>
          <w:szCs w:val="24"/>
        </w:rPr>
        <w:lastRenderedPageBreak/>
        <w:t xml:space="preserve">agents with days showed that at 28 DAG, </w:t>
      </w:r>
      <w:r w:rsidRPr="00C9311C">
        <w:rPr>
          <w:rFonts w:asciiTheme="majorBidi" w:eastAsia="Times New Roman" w:hAnsiTheme="majorBidi" w:cstheme="majorBidi"/>
          <w:iCs/>
          <w:sz w:val="24"/>
          <w:szCs w:val="24"/>
        </w:rPr>
        <w:t xml:space="preserve">total phenol contents </w:t>
      </w:r>
      <w:r w:rsidRPr="00C9311C">
        <w:rPr>
          <w:rFonts w:asciiTheme="majorBidi" w:hAnsiTheme="majorBidi" w:cstheme="majorBidi"/>
          <w:sz w:val="24"/>
          <w:szCs w:val="24"/>
        </w:rPr>
        <w:t xml:space="preserve">were increased substantially where </w:t>
      </w:r>
      <w:r w:rsidRPr="00C9311C">
        <w:rPr>
          <w:rFonts w:ascii="Times New Roman" w:hAnsi="Times New Roman" w:cs="Times New Roman"/>
          <w:i/>
          <w:iCs/>
          <w:sz w:val="24"/>
          <w:szCs w:val="24"/>
        </w:rPr>
        <w:t xml:space="preserve">T. harzianum </w:t>
      </w:r>
      <w:r w:rsidRPr="00C9311C">
        <w:rPr>
          <w:rFonts w:ascii="Times New Roman" w:hAnsi="Times New Roman" w:cs="Times New Roman"/>
          <w:sz w:val="24"/>
          <w:szCs w:val="24"/>
        </w:rPr>
        <w:t xml:space="preserve">+ </w:t>
      </w:r>
      <w:r w:rsidRPr="00C9311C">
        <w:rPr>
          <w:rFonts w:ascii="Times New Roman" w:hAnsi="Times New Roman" w:cs="Times New Roman"/>
          <w:i/>
          <w:iCs/>
          <w:sz w:val="24"/>
          <w:szCs w:val="24"/>
        </w:rPr>
        <w:t xml:space="preserve">T. viride </w:t>
      </w:r>
      <w:r w:rsidRPr="00C9311C">
        <w:rPr>
          <w:rFonts w:ascii="Times New Roman" w:hAnsi="Times New Roman" w:cs="Times New Roman"/>
          <w:sz w:val="24"/>
          <w:szCs w:val="24"/>
        </w:rPr>
        <w:t xml:space="preserve">was applied </w:t>
      </w:r>
      <w:r w:rsidRPr="00C9311C">
        <w:rPr>
          <w:rFonts w:asciiTheme="majorBidi" w:eastAsia="Times New Roman" w:hAnsiTheme="majorBidi" w:cstheme="majorBidi"/>
          <w:iCs/>
          <w:sz w:val="24"/>
          <w:szCs w:val="24"/>
        </w:rPr>
        <w:t>(3.83</w:t>
      </w:r>
      <w:r w:rsidR="00B110AB" w:rsidRPr="00C9311C">
        <w:rPr>
          <w:rFonts w:asciiTheme="majorBidi" w:eastAsia="Times New Roman" w:hAnsiTheme="majorBidi" w:cstheme="majorBidi"/>
          <w:iCs/>
          <w:sz w:val="24"/>
          <w:szCs w:val="24"/>
        </w:rPr>
        <w:t>, 4.66</w:t>
      </w:r>
      <w:r w:rsidR="00CB5C6B" w:rsidRPr="00C9311C">
        <w:rPr>
          <w:rFonts w:asciiTheme="majorBidi" w:eastAsia="Times New Roman" w:hAnsiTheme="majorBidi" w:cstheme="majorBidi"/>
          <w:iCs/>
          <w:sz w:val="24"/>
          <w:szCs w:val="24"/>
        </w:rPr>
        <w:t>) under</w:t>
      </w:r>
      <w:r w:rsidR="00B110AB" w:rsidRPr="00C9311C">
        <w:rPr>
          <w:rFonts w:asciiTheme="majorBidi" w:eastAsia="Times New Roman" w:hAnsiTheme="majorBidi" w:cstheme="majorBidi"/>
          <w:iCs/>
          <w:sz w:val="24"/>
          <w:szCs w:val="24"/>
        </w:rPr>
        <w:t xml:space="preserve"> </w:t>
      </w:r>
      <w:r w:rsidR="00B110AB" w:rsidRPr="00C9311C">
        <w:rPr>
          <w:rFonts w:asciiTheme="majorBidi" w:hAnsiTheme="majorBidi" w:cstheme="majorBidi"/>
          <w:sz w:val="24"/>
          <w:szCs w:val="24"/>
        </w:rPr>
        <w:t>greenhouse and field conditions, respectively</w:t>
      </w:r>
      <w:r w:rsidRPr="00C9311C">
        <w:rPr>
          <w:rFonts w:asciiTheme="majorBidi" w:eastAsia="Times New Roman" w:hAnsiTheme="majorBidi" w:cstheme="majorBidi"/>
          <w:iCs/>
          <w:sz w:val="24"/>
          <w:szCs w:val="24"/>
        </w:rPr>
        <w:t xml:space="preserve"> which was equal to same combination at 14 DAG. Total phenol contents</w:t>
      </w:r>
      <w:r w:rsidRPr="00C9311C">
        <w:rPr>
          <w:rFonts w:asciiTheme="majorBidi" w:hAnsiTheme="majorBidi" w:cstheme="majorBidi"/>
          <w:sz w:val="24"/>
          <w:szCs w:val="24"/>
        </w:rPr>
        <w:t xml:space="preserve"> were least a</w:t>
      </w:r>
      <w:r w:rsidRPr="00C9311C">
        <w:rPr>
          <w:rFonts w:asciiTheme="majorBidi" w:eastAsia="Times New Roman" w:hAnsiTheme="majorBidi" w:cstheme="majorBidi"/>
          <w:iCs/>
          <w:sz w:val="24"/>
          <w:szCs w:val="24"/>
        </w:rPr>
        <w:t xml:space="preserve">t 42 DAG </w:t>
      </w:r>
      <w:r w:rsidRPr="00C9311C">
        <w:rPr>
          <w:rFonts w:asciiTheme="majorBidi" w:hAnsiTheme="majorBidi" w:cstheme="majorBidi"/>
          <w:sz w:val="24"/>
          <w:szCs w:val="24"/>
        </w:rPr>
        <w:t>where</w:t>
      </w:r>
      <w:r w:rsidR="00B110AB" w:rsidRPr="00C9311C">
        <w:rPr>
          <w:rFonts w:asciiTheme="majorBidi" w:hAnsiTheme="majorBidi" w:cstheme="majorBidi"/>
          <w:sz w:val="24"/>
          <w:szCs w:val="24"/>
        </w:rPr>
        <w:t xml:space="preserve"> </w:t>
      </w:r>
      <w:r w:rsidRPr="00C9311C">
        <w:rPr>
          <w:rFonts w:ascii="Times New Roman" w:hAnsi="Times New Roman" w:cs="Times New Roman"/>
          <w:i/>
          <w:iCs/>
          <w:sz w:val="24"/>
          <w:szCs w:val="24"/>
        </w:rPr>
        <w:t>T.</w:t>
      </w:r>
      <w:r w:rsidR="00B110AB" w:rsidRPr="00C9311C">
        <w:rPr>
          <w:rFonts w:ascii="Times New Roman" w:hAnsi="Times New Roman" w:cs="Times New Roman"/>
          <w:i/>
          <w:iCs/>
          <w:sz w:val="24"/>
          <w:szCs w:val="24"/>
        </w:rPr>
        <w:t xml:space="preserve"> </w:t>
      </w:r>
      <w:r w:rsidRPr="00C9311C">
        <w:rPr>
          <w:rFonts w:ascii="Times New Roman" w:hAnsi="Times New Roman" w:cs="Times New Roman"/>
          <w:i/>
          <w:iCs/>
          <w:sz w:val="24"/>
          <w:szCs w:val="24"/>
        </w:rPr>
        <w:t>viride</w:t>
      </w:r>
      <w:r w:rsidRPr="00C9311C">
        <w:rPr>
          <w:rFonts w:ascii="Times New Roman" w:hAnsi="Times New Roman" w:cs="Times New Roman"/>
          <w:sz w:val="24"/>
          <w:szCs w:val="24"/>
        </w:rPr>
        <w:t xml:space="preserve"> was soil mixed</w:t>
      </w:r>
      <w:r w:rsidR="00402AFB" w:rsidRPr="00C9311C">
        <w:rPr>
          <w:rFonts w:asciiTheme="majorBidi" w:eastAsia="Times New Roman" w:hAnsiTheme="majorBidi" w:cstheme="majorBidi"/>
          <w:iCs/>
          <w:sz w:val="24"/>
          <w:szCs w:val="24"/>
        </w:rPr>
        <w:t xml:space="preserve"> (2.23)</w:t>
      </w:r>
      <w:r w:rsidRPr="00C9311C">
        <w:rPr>
          <w:rFonts w:asciiTheme="majorBidi" w:eastAsia="Times New Roman" w:hAnsiTheme="majorBidi" w:cstheme="majorBidi"/>
          <w:iCs/>
          <w:sz w:val="24"/>
          <w:szCs w:val="24"/>
        </w:rPr>
        <w:t>.</w:t>
      </w:r>
      <w:r w:rsidR="00B110AB" w:rsidRPr="00C9311C">
        <w:rPr>
          <w:rFonts w:asciiTheme="majorBidi" w:eastAsia="Times New Roman" w:hAnsiTheme="majorBidi" w:cstheme="majorBidi"/>
          <w:iCs/>
          <w:sz w:val="24"/>
          <w:szCs w:val="24"/>
        </w:rPr>
        <w:t xml:space="preserve"> </w:t>
      </w:r>
    </w:p>
    <w:p w:rsidR="005775D2" w:rsidRPr="00C9311C" w:rsidRDefault="00293746" w:rsidP="00024F57">
      <w:pPr>
        <w:tabs>
          <w:tab w:val="left" w:pos="990"/>
          <w:tab w:val="left" w:pos="1440"/>
        </w:tabs>
        <w:spacing w:after="0" w:line="360" w:lineRule="auto"/>
        <w:jc w:val="both"/>
        <w:rPr>
          <w:rFonts w:asciiTheme="majorBidi" w:eastAsia="Times New Roman" w:hAnsiTheme="majorBidi" w:cstheme="majorBidi"/>
          <w:b/>
          <w:bCs/>
          <w:sz w:val="24"/>
          <w:szCs w:val="24"/>
          <w:lang w:bidi="en-US"/>
        </w:rPr>
      </w:pPr>
      <w:r w:rsidRPr="00C9311C">
        <w:rPr>
          <w:rFonts w:asciiTheme="majorBidi" w:eastAsia="Times New Roman" w:hAnsiTheme="majorBidi" w:cstheme="majorBidi"/>
          <w:b/>
          <w:bCs/>
          <w:sz w:val="24"/>
          <w:szCs w:val="24"/>
          <w:lang w:bidi="en-US"/>
        </w:rPr>
        <w:t xml:space="preserve">4. </w:t>
      </w:r>
      <w:r w:rsidR="005775D2" w:rsidRPr="00C9311C">
        <w:rPr>
          <w:rFonts w:asciiTheme="majorBidi" w:eastAsia="Times New Roman" w:hAnsiTheme="majorBidi" w:cstheme="majorBidi"/>
          <w:b/>
          <w:bCs/>
          <w:sz w:val="24"/>
          <w:szCs w:val="24"/>
          <w:lang w:bidi="en-US"/>
        </w:rPr>
        <w:t>Discussion</w:t>
      </w:r>
    </w:p>
    <w:p w:rsidR="00C512F8" w:rsidRPr="00C9311C" w:rsidRDefault="005775D2" w:rsidP="000548A2">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 xml:space="preserve">The current study revealed that </w:t>
      </w:r>
      <w:r w:rsidR="009700EF" w:rsidRPr="00C9311C">
        <w:rPr>
          <w:rFonts w:asciiTheme="majorBidi" w:hAnsiTheme="majorBidi" w:cstheme="majorBidi"/>
          <w:sz w:val="24"/>
          <w:szCs w:val="24"/>
        </w:rPr>
        <w:t>seed treatment</w:t>
      </w:r>
      <w:r w:rsidR="00D67EFC" w:rsidRPr="00C9311C">
        <w:rPr>
          <w:rFonts w:asciiTheme="majorBidi" w:hAnsiTheme="majorBidi" w:cstheme="majorBidi"/>
          <w:sz w:val="24"/>
          <w:szCs w:val="24"/>
        </w:rPr>
        <w:t xml:space="preserve"> </w:t>
      </w:r>
      <w:r w:rsidR="001D7525" w:rsidRPr="00C9311C">
        <w:rPr>
          <w:rFonts w:asciiTheme="majorBidi" w:hAnsiTheme="majorBidi" w:cstheme="majorBidi"/>
          <w:sz w:val="24"/>
          <w:szCs w:val="24"/>
        </w:rPr>
        <w:t xml:space="preserve">with </w:t>
      </w:r>
      <w:r w:rsidR="003227B1" w:rsidRPr="00C9311C">
        <w:rPr>
          <w:rFonts w:asciiTheme="majorBidi" w:hAnsiTheme="majorBidi" w:cstheme="majorBidi"/>
          <w:sz w:val="24"/>
          <w:szCs w:val="24"/>
        </w:rPr>
        <w:t xml:space="preserve">various </w:t>
      </w:r>
      <w:r w:rsidR="001D7525" w:rsidRPr="00C9311C">
        <w:rPr>
          <w:rFonts w:asciiTheme="majorBidi" w:hAnsiTheme="majorBidi" w:cstheme="majorBidi"/>
          <w:sz w:val="24"/>
          <w:szCs w:val="24"/>
        </w:rPr>
        <w:t>combination</w:t>
      </w:r>
      <w:r w:rsidR="00D01B90" w:rsidRPr="00C9311C">
        <w:rPr>
          <w:rFonts w:asciiTheme="majorBidi" w:hAnsiTheme="majorBidi" w:cstheme="majorBidi"/>
          <w:sz w:val="24"/>
          <w:szCs w:val="24"/>
        </w:rPr>
        <w:t>s</w:t>
      </w:r>
      <w:r w:rsidR="00D67EFC" w:rsidRPr="00C9311C">
        <w:rPr>
          <w:rFonts w:asciiTheme="majorBidi" w:hAnsiTheme="majorBidi" w:cstheme="majorBidi"/>
          <w:sz w:val="24"/>
          <w:szCs w:val="24"/>
        </w:rPr>
        <w:t xml:space="preserve"> </w:t>
      </w:r>
      <w:r w:rsidR="009700EF" w:rsidRPr="00C9311C">
        <w:rPr>
          <w:rFonts w:asciiTheme="majorBidi" w:hAnsiTheme="majorBidi" w:cstheme="majorBidi"/>
          <w:sz w:val="24"/>
          <w:szCs w:val="24"/>
        </w:rPr>
        <w:t xml:space="preserve">of three </w:t>
      </w:r>
      <w:r w:rsidR="001D7525" w:rsidRPr="00C9311C">
        <w:rPr>
          <w:rFonts w:asciiTheme="majorBidi" w:eastAsia="Times New Roman" w:hAnsiTheme="majorBidi" w:cstheme="majorBidi"/>
          <w:i/>
          <w:sz w:val="24"/>
          <w:szCs w:val="24"/>
        </w:rPr>
        <w:t>Trichode</w:t>
      </w:r>
      <w:r w:rsidR="009700EF" w:rsidRPr="00C9311C">
        <w:rPr>
          <w:rFonts w:asciiTheme="majorBidi" w:eastAsia="Times New Roman" w:hAnsiTheme="majorBidi" w:cstheme="majorBidi"/>
          <w:i/>
          <w:sz w:val="24"/>
          <w:szCs w:val="24"/>
        </w:rPr>
        <w:t xml:space="preserve">rma </w:t>
      </w:r>
      <w:r w:rsidR="009700EF" w:rsidRPr="00C9311C">
        <w:rPr>
          <w:rFonts w:asciiTheme="majorBidi" w:eastAsia="Times New Roman" w:hAnsiTheme="majorBidi" w:cstheme="majorBidi"/>
          <w:sz w:val="24"/>
          <w:szCs w:val="24"/>
        </w:rPr>
        <w:t>species</w:t>
      </w:r>
      <w:r w:rsidR="00D67EFC" w:rsidRPr="00C9311C">
        <w:rPr>
          <w:rFonts w:asciiTheme="majorBidi" w:eastAsia="Times New Roman" w:hAnsiTheme="majorBidi" w:cstheme="majorBidi"/>
          <w:sz w:val="24"/>
          <w:szCs w:val="24"/>
        </w:rPr>
        <w:t xml:space="preserve"> </w:t>
      </w:r>
      <w:r w:rsidR="009700EF" w:rsidRPr="00C9311C">
        <w:rPr>
          <w:rFonts w:asciiTheme="majorBidi" w:hAnsiTheme="majorBidi" w:cstheme="majorBidi"/>
          <w:sz w:val="24"/>
          <w:szCs w:val="24"/>
        </w:rPr>
        <w:t xml:space="preserve">raised levels of several types of plant defense compounds - </w:t>
      </w:r>
      <w:r w:rsidR="006E1DDB" w:rsidRPr="00C9311C">
        <w:rPr>
          <w:rFonts w:asciiTheme="majorBidi" w:hAnsiTheme="majorBidi" w:cstheme="majorBidi"/>
          <w:sz w:val="24"/>
          <w:szCs w:val="24"/>
        </w:rPr>
        <w:t>peroxidase,</w:t>
      </w:r>
      <w:r w:rsidR="00D67EFC" w:rsidRPr="00C9311C">
        <w:rPr>
          <w:rFonts w:asciiTheme="majorBidi" w:hAnsiTheme="majorBidi" w:cstheme="majorBidi"/>
          <w:sz w:val="24"/>
          <w:szCs w:val="24"/>
        </w:rPr>
        <w:t xml:space="preserve"> </w:t>
      </w:r>
      <w:r w:rsidR="006E1DDB" w:rsidRPr="00C9311C">
        <w:rPr>
          <w:rFonts w:asciiTheme="majorBidi" w:hAnsiTheme="majorBidi" w:cstheme="majorBidi"/>
          <w:sz w:val="24"/>
          <w:szCs w:val="24"/>
        </w:rPr>
        <w:t>t</w:t>
      </w:r>
      <w:r w:rsidRPr="00C9311C">
        <w:rPr>
          <w:rFonts w:asciiTheme="majorBidi" w:hAnsiTheme="majorBidi" w:cstheme="majorBidi"/>
          <w:sz w:val="24"/>
          <w:szCs w:val="24"/>
        </w:rPr>
        <w:t>otal phenolics</w:t>
      </w:r>
      <w:r w:rsidR="006E1DDB" w:rsidRPr="00C9311C">
        <w:rPr>
          <w:rFonts w:asciiTheme="majorBidi" w:hAnsiTheme="majorBidi" w:cstheme="majorBidi"/>
          <w:sz w:val="24"/>
          <w:szCs w:val="24"/>
        </w:rPr>
        <w:t>,</w:t>
      </w:r>
      <w:r w:rsidR="00BD7E7B" w:rsidRPr="00C9311C">
        <w:rPr>
          <w:rFonts w:asciiTheme="majorBidi" w:hAnsiTheme="majorBidi" w:cstheme="majorBidi"/>
          <w:sz w:val="24"/>
          <w:szCs w:val="24"/>
        </w:rPr>
        <w:t xml:space="preserve"> </w:t>
      </w:r>
      <w:r w:rsidR="006E1DDB" w:rsidRPr="00C9311C">
        <w:rPr>
          <w:rFonts w:asciiTheme="majorBidi" w:hAnsiTheme="majorBidi" w:cstheme="majorBidi"/>
          <w:sz w:val="24"/>
          <w:szCs w:val="24"/>
        </w:rPr>
        <w:t>polyphenol oxidase</w:t>
      </w:r>
      <w:r w:rsidR="00BD7E7B"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and </w:t>
      </w:r>
      <w:r w:rsidR="00962432" w:rsidRPr="00C9311C">
        <w:rPr>
          <w:rFonts w:asciiTheme="majorBidi" w:hAnsiTheme="majorBidi" w:cstheme="majorBidi"/>
          <w:sz w:val="24"/>
          <w:szCs w:val="24"/>
        </w:rPr>
        <w:t>β-1,3-glucanase</w:t>
      </w:r>
      <w:r w:rsidR="009700EF" w:rsidRPr="00C9311C">
        <w:rPr>
          <w:rFonts w:asciiTheme="majorBidi" w:hAnsiTheme="majorBidi" w:cstheme="majorBidi"/>
          <w:sz w:val="24"/>
          <w:szCs w:val="24"/>
        </w:rPr>
        <w:t xml:space="preserve"> in soybean leaves for several weeks following sowing</w:t>
      </w:r>
      <w:r w:rsidRPr="00C9311C">
        <w:rPr>
          <w:rFonts w:asciiTheme="majorBidi" w:hAnsiTheme="majorBidi" w:cstheme="majorBidi"/>
          <w:sz w:val="24"/>
          <w:szCs w:val="24"/>
        </w:rPr>
        <w:t xml:space="preserve">. </w:t>
      </w:r>
      <w:r w:rsidR="009700EF" w:rsidRPr="00C9311C">
        <w:rPr>
          <w:rFonts w:asciiTheme="majorBidi" w:hAnsiTheme="majorBidi" w:cstheme="majorBidi"/>
          <w:sz w:val="24"/>
          <w:szCs w:val="24"/>
        </w:rPr>
        <w:t xml:space="preserve">Field and greenhouse trials showed consistently the combination of </w:t>
      </w:r>
      <w:r w:rsidR="00BD7E7B" w:rsidRPr="00C9311C">
        <w:rPr>
          <w:rFonts w:asciiTheme="majorBidi" w:eastAsia="Times New Roman" w:hAnsiTheme="majorBidi" w:cstheme="majorBidi"/>
          <w:i/>
          <w:sz w:val="24"/>
          <w:szCs w:val="24"/>
        </w:rPr>
        <w:t>T.</w:t>
      </w:r>
      <w:r w:rsidR="00080F97" w:rsidRPr="00C9311C">
        <w:rPr>
          <w:rFonts w:asciiTheme="majorBidi" w:eastAsia="Times New Roman" w:hAnsiTheme="majorBidi" w:cstheme="majorBidi"/>
          <w:i/>
          <w:sz w:val="24"/>
          <w:szCs w:val="24"/>
        </w:rPr>
        <w:t xml:space="preserve"> </w:t>
      </w:r>
      <w:r w:rsidR="00BD7E7B" w:rsidRPr="00C9311C">
        <w:rPr>
          <w:rFonts w:asciiTheme="majorBidi" w:eastAsia="Times New Roman" w:hAnsiTheme="majorBidi" w:cstheme="majorBidi"/>
          <w:i/>
          <w:sz w:val="24"/>
          <w:szCs w:val="24"/>
        </w:rPr>
        <w:t xml:space="preserve">harzianum </w:t>
      </w:r>
      <w:r w:rsidR="00BD7E7B" w:rsidRPr="00C9311C">
        <w:rPr>
          <w:rFonts w:asciiTheme="majorBidi" w:eastAsia="Times New Roman" w:hAnsiTheme="majorBidi" w:cstheme="majorBidi"/>
          <w:iCs/>
          <w:sz w:val="24"/>
          <w:szCs w:val="24"/>
        </w:rPr>
        <w:t xml:space="preserve">+ </w:t>
      </w:r>
      <w:r w:rsidR="006E1DDB" w:rsidRPr="00C9311C">
        <w:rPr>
          <w:rFonts w:asciiTheme="majorBidi" w:eastAsia="Times New Roman" w:hAnsiTheme="majorBidi" w:cstheme="majorBidi"/>
          <w:i/>
          <w:sz w:val="24"/>
          <w:szCs w:val="24"/>
        </w:rPr>
        <w:t>T</w:t>
      </w:r>
      <w:r w:rsidR="00962432" w:rsidRPr="00C9311C">
        <w:rPr>
          <w:rFonts w:asciiTheme="majorBidi" w:eastAsia="Times New Roman" w:hAnsiTheme="majorBidi" w:cstheme="majorBidi"/>
          <w:i/>
          <w:sz w:val="24"/>
          <w:szCs w:val="24"/>
        </w:rPr>
        <w:t xml:space="preserve">. </w:t>
      </w:r>
      <w:r w:rsidR="00EF60E4" w:rsidRPr="00C9311C">
        <w:rPr>
          <w:rFonts w:asciiTheme="majorBidi" w:eastAsia="Times New Roman" w:hAnsiTheme="majorBidi" w:cstheme="majorBidi"/>
          <w:i/>
          <w:sz w:val="24"/>
          <w:szCs w:val="24"/>
        </w:rPr>
        <w:t>viride</w:t>
      </w:r>
      <w:r w:rsidR="00293746" w:rsidRPr="00C9311C">
        <w:rPr>
          <w:rFonts w:asciiTheme="majorBidi" w:eastAsia="Times New Roman" w:hAnsiTheme="majorBidi" w:cstheme="majorBidi"/>
          <w:iCs/>
          <w:sz w:val="24"/>
          <w:szCs w:val="24"/>
        </w:rPr>
        <w:t xml:space="preserve"> </w:t>
      </w:r>
      <w:r w:rsidR="009700EF" w:rsidRPr="00C9311C">
        <w:rPr>
          <w:rFonts w:asciiTheme="majorBidi" w:hAnsiTheme="majorBidi" w:cstheme="majorBidi"/>
          <w:sz w:val="24"/>
          <w:szCs w:val="24"/>
        </w:rPr>
        <w:t xml:space="preserve">elevated levels of these compounds to a greater extent than </w:t>
      </w:r>
      <w:r w:rsidR="000548A2" w:rsidRPr="00C9311C">
        <w:rPr>
          <w:rFonts w:asciiTheme="majorBidi" w:hAnsiTheme="majorBidi" w:cstheme="majorBidi"/>
          <w:sz w:val="24"/>
          <w:szCs w:val="24"/>
        </w:rPr>
        <w:t xml:space="preserve">individual </w:t>
      </w:r>
      <w:r w:rsidR="009700EF" w:rsidRPr="00C9311C">
        <w:rPr>
          <w:rFonts w:asciiTheme="majorBidi" w:hAnsiTheme="majorBidi" w:cstheme="majorBidi"/>
          <w:sz w:val="24"/>
          <w:szCs w:val="24"/>
        </w:rPr>
        <w:t xml:space="preserve">seed inoculation with </w:t>
      </w:r>
      <w:r w:rsidR="009700EF" w:rsidRPr="00C9311C">
        <w:rPr>
          <w:rFonts w:asciiTheme="majorBidi" w:hAnsiTheme="majorBidi" w:cstheme="majorBidi"/>
          <w:i/>
          <w:sz w:val="24"/>
          <w:szCs w:val="24"/>
        </w:rPr>
        <w:t>T. harzianum</w:t>
      </w:r>
      <w:r w:rsidR="00BD7E7B" w:rsidRPr="00C9311C">
        <w:rPr>
          <w:rFonts w:asciiTheme="majorBidi" w:hAnsiTheme="majorBidi" w:cstheme="majorBidi"/>
          <w:i/>
          <w:sz w:val="24"/>
          <w:szCs w:val="24"/>
        </w:rPr>
        <w:t xml:space="preserve"> </w:t>
      </w:r>
      <w:r w:rsidR="000548A2" w:rsidRPr="00C9311C">
        <w:rPr>
          <w:rFonts w:asciiTheme="majorBidi" w:hAnsiTheme="majorBidi" w:cstheme="majorBidi"/>
          <w:sz w:val="24"/>
          <w:szCs w:val="24"/>
        </w:rPr>
        <w:t>and</w:t>
      </w:r>
      <w:r w:rsidR="009700EF" w:rsidRPr="00C9311C">
        <w:rPr>
          <w:rFonts w:asciiTheme="majorBidi" w:hAnsiTheme="majorBidi" w:cstheme="majorBidi"/>
          <w:sz w:val="24"/>
          <w:szCs w:val="24"/>
        </w:rPr>
        <w:t xml:space="preserve"> </w:t>
      </w:r>
      <w:r w:rsidR="009700EF" w:rsidRPr="00C9311C">
        <w:rPr>
          <w:rFonts w:asciiTheme="majorBidi" w:hAnsiTheme="majorBidi" w:cstheme="majorBidi"/>
          <w:i/>
          <w:sz w:val="24"/>
          <w:szCs w:val="24"/>
        </w:rPr>
        <w:t xml:space="preserve">T. </w:t>
      </w:r>
      <w:r w:rsidR="00EF60E4" w:rsidRPr="00C9311C">
        <w:rPr>
          <w:rFonts w:asciiTheme="majorBidi" w:hAnsiTheme="majorBidi" w:cstheme="majorBidi"/>
          <w:i/>
          <w:sz w:val="24"/>
          <w:szCs w:val="24"/>
        </w:rPr>
        <w:t>viride</w:t>
      </w:r>
      <w:r w:rsidR="000548A2" w:rsidRPr="00C9311C">
        <w:rPr>
          <w:rFonts w:asciiTheme="majorBidi" w:hAnsiTheme="majorBidi" w:cstheme="majorBidi"/>
          <w:iCs/>
          <w:sz w:val="24"/>
          <w:szCs w:val="24"/>
        </w:rPr>
        <w:t>.</w:t>
      </w:r>
      <w:r w:rsidR="00962432" w:rsidRPr="00C9311C">
        <w:rPr>
          <w:rFonts w:asciiTheme="majorBidi" w:hAnsiTheme="majorBidi" w:cstheme="majorBidi"/>
          <w:i/>
          <w:sz w:val="24"/>
          <w:szCs w:val="24"/>
        </w:rPr>
        <w:t xml:space="preserve"> </w:t>
      </w:r>
      <w:r w:rsidR="00C512F8" w:rsidRPr="00C9311C">
        <w:rPr>
          <w:rFonts w:asciiTheme="majorBidi" w:hAnsiTheme="majorBidi" w:cstheme="majorBidi"/>
          <w:sz w:val="24"/>
          <w:szCs w:val="24"/>
        </w:rPr>
        <w:t>Peroxidase, total phenolics, and β-1,3-glucanase</w:t>
      </w:r>
      <w:r w:rsidR="00CB5C6B" w:rsidRPr="00C9311C">
        <w:rPr>
          <w:rFonts w:asciiTheme="majorBidi" w:hAnsiTheme="majorBidi" w:cstheme="majorBidi"/>
          <w:sz w:val="24"/>
          <w:szCs w:val="24"/>
        </w:rPr>
        <w:t xml:space="preserve"> </w:t>
      </w:r>
      <w:r w:rsidR="008002F2" w:rsidRPr="00C9311C">
        <w:rPr>
          <w:rFonts w:asciiTheme="majorBidi" w:hAnsiTheme="majorBidi" w:cstheme="majorBidi"/>
          <w:sz w:val="24"/>
          <w:szCs w:val="24"/>
        </w:rPr>
        <w:t>function to facilitate</w:t>
      </w:r>
      <w:r w:rsidR="003658AD" w:rsidRPr="00C9311C">
        <w:rPr>
          <w:rFonts w:asciiTheme="majorBidi" w:hAnsiTheme="majorBidi" w:cstheme="majorBidi"/>
          <w:sz w:val="24"/>
          <w:szCs w:val="24"/>
        </w:rPr>
        <w:t xml:space="preserve"> plant growth as well as defense against fungal pathogens</w:t>
      </w:r>
      <w:r w:rsidR="0093114C"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&lt;EndNote&gt;&lt;Cite&gt;&lt;Author&gt;Zhang&lt;/Author&gt;&lt;Year&gt;1994&lt;/Year&gt;&lt;RecNum&gt;34&lt;/RecNum&gt;&lt;DisplayText&gt;(Zhang, Kirkham et al. 1994)&lt;/DisplayText&gt;&lt;record&gt;&lt;rec-number&gt;34&lt;/rec-number&gt;&lt;foreign-keys&gt;&lt;key app="EN" db-id="xwf9ewdawaffepedaeuv5sae9x25pdxdrpf2" timestamp="1577406627"&gt;34&lt;/key&gt;&lt;/foreign-keys&gt;&lt;ref-type name="Journal Article"&gt;17&lt;/ref-type&gt;&lt;contributors&gt;&lt;authors&gt;&lt;author&gt;Zhang, Jingxian&lt;/author&gt;&lt;author&gt;Kirkham, MB %J Plant&lt;/author&gt;&lt;author&gt;Cell Physiology&lt;/author&gt;&lt;/authors&gt;&lt;/contributors&gt;&lt;titles&gt;&lt;title&gt;Drought-stress-induced changes in activities of superoxide dismutase, catalase, and peroxidase in wheat species&lt;/title&gt;&lt;/titles&gt;&lt;pages&gt;785-791&lt;/pages&gt;&lt;volume&gt;35&lt;/volume&gt;&lt;number&gt;5&lt;/number&gt;&lt;dates&gt;&lt;year&gt;1994&lt;/year&gt;&lt;/dates&gt;&lt;isbn&gt;1471-9053&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(Zhang, Kirkham et al. 1994)</w:t>
      </w:r>
      <w:r w:rsidR="003F3BE9" w:rsidRPr="00C9311C">
        <w:rPr>
          <w:rFonts w:asciiTheme="majorBidi" w:hAnsiTheme="majorBidi" w:cstheme="majorBidi"/>
          <w:sz w:val="24"/>
          <w:szCs w:val="24"/>
        </w:rPr>
        <w:fldChar w:fldCharType="end"/>
      </w:r>
      <w:r w:rsidR="00C512F8" w:rsidRPr="00C9311C">
        <w:rPr>
          <w:rFonts w:asciiTheme="majorBidi" w:hAnsiTheme="majorBidi" w:cstheme="majorBidi"/>
          <w:sz w:val="24"/>
          <w:szCs w:val="24"/>
        </w:rPr>
        <w:t xml:space="preserve">. </w:t>
      </w:r>
      <w:r w:rsidR="003658AD" w:rsidRPr="00C9311C">
        <w:rPr>
          <w:rFonts w:asciiTheme="majorBidi" w:hAnsiTheme="majorBidi" w:cstheme="majorBidi"/>
          <w:sz w:val="24"/>
          <w:szCs w:val="24"/>
        </w:rPr>
        <w:t>An upsurge in concentration of these enzymes in plants is</w:t>
      </w:r>
      <w:r w:rsidR="00080F97" w:rsidRPr="00C9311C">
        <w:rPr>
          <w:rFonts w:asciiTheme="majorBidi" w:hAnsiTheme="majorBidi" w:cstheme="majorBidi"/>
          <w:sz w:val="24"/>
          <w:szCs w:val="24"/>
        </w:rPr>
        <w:t xml:space="preserve"> </w:t>
      </w:r>
      <w:r w:rsidR="00962432" w:rsidRPr="00C9311C">
        <w:rPr>
          <w:rFonts w:asciiTheme="majorBidi" w:hAnsiTheme="majorBidi" w:cstheme="majorBidi"/>
          <w:sz w:val="24"/>
          <w:szCs w:val="24"/>
        </w:rPr>
        <w:t>often associated</w:t>
      </w:r>
      <w:r w:rsidR="00C512F8" w:rsidRPr="00C9311C">
        <w:rPr>
          <w:rFonts w:asciiTheme="majorBidi" w:hAnsiTheme="majorBidi" w:cstheme="majorBidi"/>
          <w:sz w:val="24"/>
          <w:szCs w:val="24"/>
        </w:rPr>
        <w:t xml:space="preserve"> with </w:t>
      </w:r>
      <w:r w:rsidR="003658AD" w:rsidRPr="00C9311C">
        <w:rPr>
          <w:rFonts w:asciiTheme="majorBidi" w:hAnsiTheme="majorBidi" w:cstheme="majorBidi"/>
          <w:sz w:val="24"/>
          <w:szCs w:val="24"/>
        </w:rPr>
        <w:t xml:space="preserve">induction of systemic </w:t>
      </w:r>
      <w:r w:rsidR="00C512F8" w:rsidRPr="00C9311C">
        <w:rPr>
          <w:rFonts w:asciiTheme="majorBidi" w:hAnsiTheme="majorBidi" w:cstheme="majorBidi"/>
          <w:sz w:val="24"/>
          <w:szCs w:val="24"/>
        </w:rPr>
        <w:t xml:space="preserve">resistance against </w:t>
      </w:r>
      <w:r w:rsidR="003658AD" w:rsidRPr="00C9311C">
        <w:rPr>
          <w:rFonts w:asciiTheme="majorBidi" w:hAnsiTheme="majorBidi" w:cstheme="majorBidi"/>
          <w:sz w:val="24"/>
          <w:szCs w:val="24"/>
        </w:rPr>
        <w:t>phytopathogenic</w:t>
      </w:r>
      <w:r w:rsidR="00C512F8" w:rsidRPr="00C9311C">
        <w:rPr>
          <w:rFonts w:asciiTheme="majorBidi" w:hAnsiTheme="majorBidi" w:cstheme="majorBidi"/>
          <w:sz w:val="24"/>
          <w:szCs w:val="24"/>
        </w:rPr>
        <w:t xml:space="preserve"> fung</w:t>
      </w:r>
      <w:r w:rsidR="003658AD" w:rsidRPr="00C9311C">
        <w:rPr>
          <w:rFonts w:asciiTheme="majorBidi" w:hAnsiTheme="majorBidi" w:cstheme="majorBidi"/>
          <w:sz w:val="24"/>
          <w:szCs w:val="24"/>
        </w:rPr>
        <w:t>i</w:t>
      </w:r>
      <w:r w:rsidR="002A72EE"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&lt;EndNote&gt;&lt;Cite&gt;&lt;Author&gt;Sticher&lt;/Author&gt;&lt;Year&gt;1997&lt;/Year&gt;&lt;RecNum&gt;35&lt;/RecNum&gt;&lt;DisplayText&gt;(Sticher, Mauch-Mani et al. 1997)&lt;/DisplayText&gt;&lt;record&gt;&lt;rec-number&gt;35&lt;/rec-number&gt;&lt;foreign-keys&gt;&lt;key app="EN" db-id="xwf9ewdawaffepedaeuv5sae9x25pdxdrpf2" timestamp="1577406699"&gt;35&lt;/key&gt;&lt;/foreign-keys&gt;&lt;ref-type name="Journal Article"&gt;17&lt;/ref-type&gt;&lt;contributors&gt;&lt;authors&gt;&lt;author&gt;Sticher, L&lt;/author&gt;&lt;author&gt;Mauch-Mani, B&lt;/author&gt;&lt;author&gt;Métraux,&lt;/author&gt;&lt;author&gt;JP %J Annual review of phytopathology&lt;/author&gt;&lt;/authors&gt;&lt;/contributors&gt;&lt;titles&gt;&lt;title&gt;Systemic acquired resistance&lt;/title&gt;&lt;/titles&gt;&lt;pages&gt;235-270&lt;/pages&gt;&lt;volume&gt;35&lt;/volume&gt;&lt;number&gt;1&lt;/number&gt;&lt;dates&gt;&lt;year&gt;1997&lt;/year&gt;&lt;/dates&gt;&lt;isbn&gt;0066-4286&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(Sticher, Mauch-Mani et al. 1997)</w:t>
      </w:r>
      <w:r w:rsidR="003F3BE9" w:rsidRPr="00C9311C">
        <w:rPr>
          <w:rFonts w:asciiTheme="majorBidi" w:hAnsiTheme="majorBidi" w:cstheme="majorBidi"/>
          <w:sz w:val="24"/>
          <w:szCs w:val="24"/>
        </w:rPr>
        <w:fldChar w:fldCharType="end"/>
      </w:r>
      <w:r w:rsidR="00C512F8" w:rsidRPr="00C9311C">
        <w:rPr>
          <w:rFonts w:asciiTheme="majorBidi" w:hAnsiTheme="majorBidi" w:cstheme="majorBidi"/>
          <w:sz w:val="24"/>
          <w:szCs w:val="24"/>
        </w:rPr>
        <w:t xml:space="preserve">. </w:t>
      </w:r>
      <w:r w:rsidR="009D501A" w:rsidRPr="00C9311C">
        <w:rPr>
          <w:rFonts w:asciiTheme="majorBidi" w:hAnsiTheme="majorBidi" w:cstheme="majorBidi"/>
          <w:sz w:val="24"/>
          <w:szCs w:val="24"/>
        </w:rPr>
        <w:t>This study does not deal explicitly with mechanisms.</w:t>
      </w:r>
    </w:p>
    <w:p w:rsidR="0033798E" w:rsidRPr="00C9311C" w:rsidRDefault="009D501A" w:rsidP="00D36884">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Increased</w:t>
      </w:r>
      <w:r w:rsidR="00080F97" w:rsidRPr="00C9311C">
        <w:rPr>
          <w:rFonts w:asciiTheme="majorBidi" w:hAnsiTheme="majorBidi" w:cstheme="majorBidi"/>
          <w:sz w:val="24"/>
          <w:szCs w:val="24"/>
        </w:rPr>
        <w:t xml:space="preserve"> </w:t>
      </w:r>
      <w:r w:rsidR="00BE4774" w:rsidRPr="00C9311C">
        <w:rPr>
          <w:rFonts w:asciiTheme="majorBidi" w:hAnsiTheme="majorBidi" w:cstheme="majorBidi"/>
          <w:sz w:val="24"/>
          <w:szCs w:val="24"/>
        </w:rPr>
        <w:t>activit</w:t>
      </w:r>
      <w:r w:rsidR="003658AD" w:rsidRPr="00C9311C">
        <w:rPr>
          <w:rFonts w:asciiTheme="majorBidi" w:hAnsiTheme="majorBidi" w:cstheme="majorBidi"/>
          <w:sz w:val="24"/>
          <w:szCs w:val="24"/>
        </w:rPr>
        <w:t>y</w:t>
      </w:r>
      <w:r w:rsidR="00BE4774" w:rsidRPr="00C9311C">
        <w:rPr>
          <w:rFonts w:asciiTheme="majorBidi" w:hAnsiTheme="majorBidi" w:cstheme="majorBidi"/>
          <w:sz w:val="24"/>
          <w:szCs w:val="24"/>
        </w:rPr>
        <w:t xml:space="preserve"> of these </w:t>
      </w:r>
      <w:r w:rsidR="001A2A87" w:rsidRPr="00C9311C">
        <w:rPr>
          <w:rFonts w:asciiTheme="majorBidi" w:hAnsiTheme="majorBidi" w:cstheme="majorBidi"/>
          <w:sz w:val="24"/>
          <w:szCs w:val="24"/>
        </w:rPr>
        <w:t xml:space="preserve">host </w:t>
      </w:r>
      <w:r w:rsidR="00BE4774" w:rsidRPr="00C9311C">
        <w:rPr>
          <w:rFonts w:asciiTheme="majorBidi" w:hAnsiTheme="majorBidi" w:cstheme="majorBidi"/>
          <w:sz w:val="24"/>
          <w:szCs w:val="24"/>
        </w:rPr>
        <w:t>enzymes</w:t>
      </w:r>
      <w:r w:rsidR="005775D2" w:rsidRPr="00C9311C">
        <w:rPr>
          <w:rFonts w:asciiTheme="majorBidi" w:hAnsiTheme="majorBidi" w:cstheme="majorBidi"/>
          <w:sz w:val="24"/>
          <w:szCs w:val="24"/>
        </w:rPr>
        <w:t xml:space="preserve"> during plant-fungus interactions have been reported </w:t>
      </w:r>
      <w:r w:rsidR="001A2A87" w:rsidRPr="00C9311C">
        <w:rPr>
          <w:rFonts w:asciiTheme="majorBidi" w:hAnsiTheme="majorBidi" w:cstheme="majorBidi"/>
          <w:sz w:val="24"/>
          <w:szCs w:val="24"/>
        </w:rPr>
        <w:t xml:space="preserve">previously </w:t>
      </w:r>
      <w:r w:rsidR="005775D2" w:rsidRPr="00C9311C">
        <w:rPr>
          <w:rFonts w:asciiTheme="majorBidi" w:hAnsiTheme="majorBidi" w:cstheme="majorBidi"/>
          <w:sz w:val="24"/>
          <w:szCs w:val="24"/>
        </w:rPr>
        <w:t xml:space="preserve">by several researchers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&lt;EndNote&gt;&lt;Cite&gt;&lt;Author&gt;Heath&lt;/Author&gt;&lt;Year&gt;1996&lt;/Year&gt;&lt;RecNum&gt;36&lt;/RecNum&gt;&lt;DisplayText&gt;(Heath 1996, Khaledi and Taheri 2016)&lt;/DisplayText&gt;&lt;record&gt;&lt;rec-number&gt;36&lt;/rec-number&gt;&lt;foreign-keys&gt;&lt;key app="EN" db-id="xwf9ewdawaffepedaeuv5sae9x25pdxdrpf2" timestamp="1577406790"&gt;36&lt;/key&gt;&lt;/foreign-keys&gt;&lt;ref-type name="Journal Article"&gt;17&lt;/ref-type&gt;&lt;contributors&gt;&lt;authors&gt;&lt;author&gt;Heath, Michèle C %J Canadian Journal of Plant Pathology&lt;/author&gt;&lt;/authors&gt;&lt;/contributors&gt;&lt;titles&gt;&lt;title&gt;Plant resistance to fungi&lt;/title&gt;&lt;/titles&gt;&lt;pages&gt;469-475&lt;/pages&gt;&lt;volume&gt;18&lt;/volume&gt;&lt;number&gt;4&lt;/number&gt;&lt;dates&gt;&lt;year&gt;1996&lt;/year&gt;&lt;/dates&gt;&lt;isbn&gt;0706-0661&lt;/isbn&gt;&lt;urls&gt;&lt;/urls&gt;&lt;/record&gt;&lt;/Cite&gt;&lt;Cite&gt;&lt;Author&gt;Khaledi&lt;/Author&gt;&lt;Year&gt;2016&lt;/Year&gt;&lt;RecNum&gt;37&lt;/RecNum&gt;&lt;record&gt;&lt;rec-number&gt;37&lt;/rec-number&gt;&lt;foreign-keys&gt;&lt;key app="EN" db-id="xwf9ewdawaffepedaeuv5sae9x25pdxdrpf2" timestamp="1577406861"&gt;37&lt;/key&gt;&lt;/foreign-keys&gt;&lt;ref-type name="Journal Article"&gt;17&lt;/ref-type&gt;&lt;contributors&gt;&lt;authors&gt;&lt;author&gt;Khaledi, Nima&lt;/author&gt;&lt;author&gt;Taheri, Parissa %J Journal of plant protection research&lt;/author&gt;&lt;/authors&gt;&lt;/contributors&gt;&lt;titles&gt;&lt;title&gt;Biocontrol mechanisms of Trichoderma harzianum against soybean charcoal rot caused by Macrophomina phaseolina&lt;/title&gt;&lt;/titles&gt;&lt;pages&gt;21-31&lt;/pages&gt;&lt;volume&gt;56&lt;/volume&gt;&lt;number&gt;1&lt;/number&gt;&lt;dates&gt;&lt;year&gt;2016&lt;/year&gt;&lt;/dates&gt;&lt;isbn&gt;1899-007X&lt;/isbn&gt;&lt;urls&gt;&lt;/urls&gt;&lt;/record&gt;&lt;/Cite&gt;&lt;/EndNote&gt;</w:instrText>
      </w:r>
      <w:r w:rsidR="003F3BE9" w:rsidRPr="00C9311C">
        <w:rPr>
          <w:rFonts w:asciiTheme="majorBidi" w:hAnsiTheme="majorBidi" w:cstheme="majorBidi"/>
          <w:sz w:val="24"/>
          <w:szCs w:val="24"/>
        </w:rPr>
        <w:fldChar w:fldCharType="separate"/>
      </w:r>
      <w:r w:rsidR="002A72EE" w:rsidRPr="00C9311C">
        <w:rPr>
          <w:rFonts w:asciiTheme="majorBidi" w:hAnsiTheme="majorBidi" w:cstheme="majorBidi"/>
          <w:noProof/>
          <w:sz w:val="24"/>
          <w:szCs w:val="24"/>
        </w:rPr>
        <w:t xml:space="preserve">(Heath 1996; </w:t>
      </w:r>
      <w:r w:rsidR="00E74F05" w:rsidRPr="00C9311C">
        <w:rPr>
          <w:rFonts w:asciiTheme="majorBidi" w:hAnsiTheme="majorBidi" w:cstheme="majorBidi"/>
          <w:noProof/>
          <w:sz w:val="24"/>
          <w:szCs w:val="24"/>
        </w:rPr>
        <w:t>Khaledi and Taheri 2016)</w:t>
      </w:r>
      <w:r w:rsidR="003F3BE9" w:rsidRPr="00C9311C">
        <w:rPr>
          <w:rFonts w:asciiTheme="majorBidi" w:hAnsiTheme="majorBidi" w:cstheme="majorBidi"/>
          <w:sz w:val="24"/>
          <w:szCs w:val="24"/>
        </w:rPr>
        <w:fldChar w:fldCharType="end"/>
      </w:r>
      <w:r w:rsidR="005775D2"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Pr="00C9311C">
        <w:rPr>
          <w:rFonts w:asciiTheme="majorBidi" w:hAnsiTheme="majorBidi" w:cstheme="majorBidi"/>
          <w:sz w:val="24"/>
          <w:szCs w:val="24"/>
        </w:rPr>
        <w:instrText xml:space="preserve"> ADDIN EN.CITE &lt;EndNote&gt;&lt;Cite&gt;&lt;Author&gt;Singh&lt;/Author&gt;&lt;Year&gt;1998&lt;/Year&gt;&lt;RecNum&gt;40&lt;/RecNum&gt;&lt;DisplayText&gt;(Singh, Sindhan et al. 1998)&lt;/DisplayText&gt;&lt;record&gt;&lt;rec-number&gt;40&lt;/rec-number&gt;&lt;foreign-keys&gt;&lt;key app="EN" db-id="xwf9ewdawaffepedaeuv5sae9x25pdxdrpf2" timestamp="1577407134"&gt;40&lt;/key&gt;&lt;/foreign-keys&gt;&lt;ref-type name="Journal Article"&gt;17&lt;/ref-type&gt;&lt;contributors&gt;&lt;authors&gt;&lt;author&gt;Singh, R&lt;/author&gt;&lt;author&gt;Sindhan, GS&lt;/author&gt;&lt;author&gt;Parashar, RD&lt;/author&gt;&lt;author&gt;Hooda, I %J Plant Disease Research&lt;/author&gt;&lt;/authors&gt;&lt;/contributors&gt;&lt;titles&gt;&lt;title&gt;Application of antagonists in relation to dry root rot and biochemical status of chickpea plants&lt;/title&gt;&lt;/titles&gt;&lt;pages&gt;35-37&lt;/pages&gt;&lt;volume&gt;13&lt;/volume&gt;&lt;dates&gt;&lt;year&gt;1998&lt;/year&gt;&lt;/dates&gt;&lt;isbn&gt;0970-4914&lt;/isbn&gt;&lt;urls&gt;&lt;/urls&gt;&lt;/record&gt;&lt;/Cite&gt;&lt;/EndNote&gt;</w:instrText>
      </w:r>
      <w:r w:rsidR="003F3BE9" w:rsidRPr="00C9311C">
        <w:rPr>
          <w:rFonts w:asciiTheme="majorBidi" w:hAnsiTheme="majorBidi" w:cstheme="majorBidi"/>
          <w:sz w:val="24"/>
          <w:szCs w:val="24"/>
        </w:rPr>
        <w:fldChar w:fldCharType="separate"/>
      </w:r>
      <w:r w:rsidRPr="00C9311C">
        <w:rPr>
          <w:rFonts w:asciiTheme="majorBidi" w:hAnsiTheme="majorBidi" w:cstheme="majorBidi"/>
          <w:noProof/>
          <w:sz w:val="24"/>
          <w:szCs w:val="24"/>
        </w:rPr>
        <w:t>Singh, Sindhan et al. (1998)</w:t>
      </w:r>
      <w:r w:rsidR="003F3BE9" w:rsidRPr="00C9311C">
        <w:rPr>
          <w:rFonts w:asciiTheme="majorBidi" w:hAnsiTheme="majorBidi" w:cstheme="majorBidi"/>
          <w:sz w:val="24"/>
          <w:szCs w:val="24"/>
        </w:rPr>
        <w:fldChar w:fldCharType="end"/>
      </w:r>
      <w:r w:rsidRPr="00C9311C">
        <w:rPr>
          <w:rFonts w:asciiTheme="majorBidi" w:hAnsiTheme="majorBidi" w:cstheme="majorBidi"/>
          <w:sz w:val="24"/>
          <w:szCs w:val="24"/>
        </w:rPr>
        <w:t xml:space="preserve"> reported higher phenol concentrations in chickpea plants when seeds were inoculated with </w:t>
      </w:r>
      <w:r w:rsidRPr="00C9311C">
        <w:rPr>
          <w:rFonts w:asciiTheme="majorBidi" w:hAnsiTheme="majorBidi" w:cstheme="majorBidi"/>
          <w:i/>
          <w:iCs/>
          <w:sz w:val="24"/>
          <w:szCs w:val="24"/>
        </w:rPr>
        <w:t>T. viride,</w:t>
      </w:r>
      <w:r w:rsidRPr="00C9311C">
        <w:rPr>
          <w:rFonts w:asciiTheme="majorBidi" w:hAnsiTheme="majorBidi" w:cstheme="majorBidi"/>
          <w:sz w:val="24"/>
          <w:szCs w:val="24"/>
        </w:rPr>
        <w:t xml:space="preserve"> and that these phenols induced resistance against </w:t>
      </w:r>
      <w:r w:rsidRPr="00C9311C">
        <w:rPr>
          <w:rFonts w:asciiTheme="majorBidi" w:hAnsiTheme="majorBidi" w:cstheme="majorBidi"/>
          <w:i/>
          <w:iCs/>
          <w:sz w:val="24"/>
          <w:szCs w:val="24"/>
        </w:rPr>
        <w:t>M. phaseolina</w:t>
      </w:r>
      <w:r w:rsidRPr="00C9311C">
        <w:rPr>
          <w:rFonts w:asciiTheme="majorBidi" w:hAnsiTheme="majorBidi" w:cstheme="majorBidi"/>
          <w:sz w:val="24"/>
          <w:szCs w:val="24"/>
        </w:rPr>
        <w:t>.</w:t>
      </w:r>
      <w:r w:rsidR="00080F97"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&lt;EndNote&gt;&lt;Cite&gt;&lt;Author&gt;Khaledi&lt;/Author&gt;&lt;Year&gt;2016&lt;/Year&gt;&lt;RecNum&gt;37&lt;/RecNum&gt;&lt;DisplayText&gt;(Khaledi and Taheri 2016)&lt;/DisplayText&gt;&lt;record&gt;&lt;rec-number&gt;37&lt;/rec-number&gt;&lt;foreign-keys&gt;&lt;key app="EN" db-id="xwf9ewdawaffepedaeuv5sae9x25pdxdrpf2" timestamp="1577406861"&gt;37&lt;/key&gt;&lt;/foreign-keys&gt;&lt;ref-type name="Journal Article"&gt;17&lt;/ref-type&gt;&lt;contributors&gt;&lt;authors&gt;&lt;author&gt;Khaledi, Nima&lt;/author&gt;&lt;author&gt;Taheri, Parissa %J Journal of plant protection research&lt;/author&gt;&lt;/authors&gt;&lt;/contributors&gt;&lt;titles&gt;&lt;title&gt;Biocontrol mechanisms of Trichoderma harzianum against soybean charcoal rot caused by Macrophomina phaseolina&lt;/title&gt;&lt;/titles&gt;&lt;pages&gt;21-31&lt;/pages&gt;&lt;volume&gt;56&lt;/volume&gt;&lt;number&gt;1&lt;/number&gt;&lt;dates&gt;&lt;year&gt;2016&lt;/year&gt;&lt;/dates&gt;&lt;isbn&gt;1899-007X&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 xml:space="preserve">Khaledi and Taheri </w:t>
      </w:r>
      <w:r w:rsidR="004D14B0" w:rsidRPr="00C9311C">
        <w:rPr>
          <w:rFonts w:asciiTheme="majorBidi" w:hAnsiTheme="majorBidi" w:cstheme="majorBidi"/>
          <w:noProof/>
          <w:sz w:val="24"/>
          <w:szCs w:val="24"/>
        </w:rPr>
        <w:t>(</w:t>
      </w:r>
      <w:r w:rsidR="00E74F05" w:rsidRPr="00C9311C">
        <w:rPr>
          <w:rFonts w:asciiTheme="majorBidi" w:hAnsiTheme="majorBidi" w:cstheme="majorBidi"/>
          <w:noProof/>
          <w:sz w:val="24"/>
          <w:szCs w:val="24"/>
        </w:rPr>
        <w:t>2016)</w:t>
      </w:r>
      <w:r w:rsidR="003F3BE9" w:rsidRPr="00C9311C">
        <w:rPr>
          <w:rFonts w:asciiTheme="majorBidi" w:hAnsiTheme="majorBidi" w:cstheme="majorBidi"/>
          <w:sz w:val="24"/>
          <w:szCs w:val="24"/>
        </w:rPr>
        <w:fldChar w:fldCharType="end"/>
      </w:r>
      <w:r w:rsidR="00BE4774" w:rsidRPr="00C9311C">
        <w:rPr>
          <w:rFonts w:asciiTheme="majorBidi" w:hAnsiTheme="majorBidi" w:cstheme="majorBidi"/>
          <w:sz w:val="24"/>
          <w:szCs w:val="24"/>
        </w:rPr>
        <w:t xml:space="preserve"> reported significant increase</w:t>
      </w:r>
      <w:r w:rsidR="00D01B90" w:rsidRPr="00C9311C">
        <w:rPr>
          <w:rFonts w:asciiTheme="majorBidi" w:hAnsiTheme="majorBidi" w:cstheme="majorBidi"/>
          <w:sz w:val="24"/>
          <w:szCs w:val="24"/>
        </w:rPr>
        <w:t xml:space="preserve"> in </w:t>
      </w:r>
      <w:r w:rsidR="00BE4774" w:rsidRPr="00C9311C">
        <w:rPr>
          <w:rFonts w:asciiTheme="majorBidi" w:hAnsiTheme="majorBidi" w:cstheme="majorBidi"/>
          <w:sz w:val="24"/>
          <w:szCs w:val="24"/>
        </w:rPr>
        <w:t xml:space="preserve">peroxidase activity and phenolics in soybean root when seeds were sown after inoculation with </w:t>
      </w:r>
      <w:r w:rsidR="00BB67D0" w:rsidRPr="00C9311C">
        <w:rPr>
          <w:rFonts w:asciiTheme="majorBidi" w:eastAsia="Times New Roman" w:hAnsiTheme="majorBidi" w:cstheme="majorBidi"/>
          <w:i/>
          <w:sz w:val="24"/>
          <w:szCs w:val="24"/>
        </w:rPr>
        <w:t xml:space="preserve">T. </w:t>
      </w:r>
      <w:r w:rsidR="00BE4774" w:rsidRPr="00C9311C">
        <w:rPr>
          <w:rFonts w:asciiTheme="majorBidi" w:eastAsia="Times New Roman" w:hAnsiTheme="majorBidi" w:cstheme="majorBidi"/>
          <w:i/>
          <w:sz w:val="24"/>
          <w:szCs w:val="24"/>
        </w:rPr>
        <w:t>harzianum</w:t>
      </w:r>
      <w:r w:rsidR="00BE4774" w:rsidRPr="00C9311C">
        <w:rPr>
          <w:rFonts w:asciiTheme="majorBidi" w:eastAsia="Times New Roman" w:hAnsiTheme="majorBidi" w:cstheme="majorBidi"/>
          <w:iCs/>
          <w:sz w:val="24"/>
          <w:szCs w:val="24"/>
        </w:rPr>
        <w:t xml:space="preserve"> isolates. </w:t>
      </w:r>
      <w:r w:rsidR="003F3BE9" w:rsidRPr="00C9311C">
        <w:rPr>
          <w:rFonts w:asciiTheme="majorBidi" w:eastAsia="Times New Roman" w:hAnsiTheme="majorBidi" w:cstheme="majorBidi"/>
          <w:iCs/>
          <w:sz w:val="24"/>
          <w:szCs w:val="24"/>
        </w:rPr>
        <w:fldChar w:fldCharType="begin"/>
      </w:r>
      <w:r w:rsidR="00E74F05" w:rsidRPr="00C9311C">
        <w:rPr>
          <w:rFonts w:asciiTheme="majorBidi" w:eastAsia="Times New Roman" w:hAnsiTheme="majorBidi" w:cstheme="majorBidi"/>
          <w:iCs/>
          <w:sz w:val="24"/>
          <w:szCs w:val="24"/>
        </w:rPr>
        <w:instrText xml:space="preserve"> ADDIN EN.CITE &lt;EndNote&gt;&lt;Cite&gt;&lt;Author&gt;Talaviya&lt;/Author&gt;&lt;Year&gt;2015&lt;/Year&gt;&lt;RecNum&gt;38&lt;/RecNum&gt;&lt;DisplayText&gt;(Talaviya and Jadeja 2015)&lt;/DisplayText&gt;&lt;record&gt;&lt;rec-number&gt;38&lt;/rec-number&gt;&lt;foreign-keys&gt;&lt;key app="EN" db-id="xwf9ewdawaffepedaeuv5sae9x25pdxdrpf2" timestamp="1577406982"&gt;38&lt;/key&gt;&lt;/foreign-keys&gt;&lt;ref-type name="Journal Article"&gt;17&lt;/ref-type&gt;&lt;contributors&gt;&lt;authors&gt;&lt;author&gt;Talaviya, JR&lt;/author&gt;&lt;author&gt;Jadeja, KB %J Journal of Biological Control&lt;/author&gt;&lt;/authors&gt;&lt;/contributors&gt;&lt;titles&gt;&lt;title&gt;Efficacy of bioagents alone and in combination microbial population against the wilt incidence of cumin&lt;/title&gt;&lt;/titles&gt;&lt;pages&gt;162-166&lt;/pages&gt;&lt;volume&gt;29&lt;/volume&gt;&lt;number&gt;3&lt;/number&gt;&lt;dates&gt;&lt;year&gt;2015&lt;/year&gt;&lt;/dates&gt;&lt;isbn&gt;0971-930X&lt;/isbn&gt;&lt;urls&gt;&lt;/urls&gt;&lt;/record&gt;&lt;/Cite&gt;&lt;/EndNote&gt;</w:instrText>
      </w:r>
      <w:r w:rsidR="003F3BE9" w:rsidRPr="00C9311C">
        <w:rPr>
          <w:rFonts w:asciiTheme="majorBidi" w:eastAsia="Times New Roman" w:hAnsiTheme="majorBidi" w:cstheme="majorBidi"/>
          <w:iCs/>
          <w:sz w:val="24"/>
          <w:szCs w:val="24"/>
        </w:rPr>
        <w:fldChar w:fldCharType="separate"/>
      </w:r>
      <w:r w:rsidR="00E74F05" w:rsidRPr="00C9311C">
        <w:rPr>
          <w:rFonts w:asciiTheme="majorBidi" w:eastAsia="Times New Roman" w:hAnsiTheme="majorBidi" w:cstheme="majorBidi"/>
          <w:iCs/>
          <w:noProof/>
          <w:sz w:val="24"/>
          <w:szCs w:val="24"/>
        </w:rPr>
        <w:t xml:space="preserve">Talaviya and Jadeja </w:t>
      </w:r>
      <w:r w:rsidR="004D14B0" w:rsidRPr="00C9311C">
        <w:rPr>
          <w:rFonts w:asciiTheme="majorBidi" w:eastAsia="Times New Roman" w:hAnsiTheme="majorBidi" w:cstheme="majorBidi"/>
          <w:iCs/>
          <w:noProof/>
          <w:sz w:val="24"/>
          <w:szCs w:val="24"/>
        </w:rPr>
        <w:t>(</w:t>
      </w:r>
      <w:r w:rsidR="00E74F05" w:rsidRPr="00C9311C">
        <w:rPr>
          <w:rFonts w:asciiTheme="majorBidi" w:eastAsia="Times New Roman" w:hAnsiTheme="majorBidi" w:cstheme="majorBidi"/>
          <w:iCs/>
          <w:noProof/>
          <w:sz w:val="24"/>
          <w:szCs w:val="24"/>
        </w:rPr>
        <w:t>2015)</w:t>
      </w:r>
      <w:r w:rsidR="003F3BE9" w:rsidRPr="00C9311C">
        <w:rPr>
          <w:rFonts w:asciiTheme="majorBidi" w:eastAsia="Times New Roman" w:hAnsiTheme="majorBidi" w:cstheme="majorBidi"/>
          <w:iCs/>
          <w:sz w:val="24"/>
          <w:szCs w:val="24"/>
        </w:rPr>
        <w:fldChar w:fldCharType="end"/>
      </w:r>
      <w:r w:rsidR="002A72EE" w:rsidRPr="00C9311C">
        <w:rPr>
          <w:rFonts w:asciiTheme="majorBidi" w:eastAsia="Times New Roman" w:hAnsiTheme="majorBidi" w:cstheme="majorBidi"/>
          <w:iCs/>
          <w:sz w:val="24"/>
          <w:szCs w:val="24"/>
        </w:rPr>
        <w:t xml:space="preserve"> </w:t>
      </w:r>
      <w:r w:rsidR="00C15799" w:rsidRPr="00C9311C">
        <w:rPr>
          <w:rFonts w:asciiTheme="majorBidi" w:hAnsiTheme="majorBidi" w:cstheme="majorBidi"/>
          <w:sz w:val="24"/>
          <w:szCs w:val="24"/>
        </w:rPr>
        <w:t>revealed</w:t>
      </w:r>
      <w:r w:rsidR="00BB67D0" w:rsidRPr="00C9311C">
        <w:rPr>
          <w:rFonts w:asciiTheme="majorBidi" w:hAnsiTheme="majorBidi" w:cstheme="majorBidi"/>
          <w:sz w:val="24"/>
          <w:szCs w:val="24"/>
        </w:rPr>
        <w:t xml:space="preserve"> that combined application of </w:t>
      </w:r>
      <w:r w:rsidR="00BB67D0" w:rsidRPr="00C9311C">
        <w:rPr>
          <w:rFonts w:asciiTheme="majorBidi" w:hAnsiTheme="majorBidi" w:cstheme="majorBidi"/>
          <w:i/>
          <w:iCs/>
          <w:sz w:val="24"/>
          <w:szCs w:val="24"/>
        </w:rPr>
        <w:t>T. viride</w:t>
      </w:r>
      <w:r w:rsidR="002A72EE" w:rsidRPr="00C9311C">
        <w:rPr>
          <w:rFonts w:asciiTheme="majorBidi" w:hAnsiTheme="majorBidi" w:cstheme="majorBidi"/>
          <w:i/>
          <w:iCs/>
          <w:sz w:val="24"/>
          <w:szCs w:val="24"/>
        </w:rPr>
        <w:t xml:space="preserve"> </w:t>
      </w:r>
      <w:r w:rsidR="00C512F8" w:rsidRPr="00C9311C">
        <w:rPr>
          <w:rFonts w:asciiTheme="majorBidi" w:hAnsiTheme="majorBidi" w:cstheme="majorBidi"/>
          <w:sz w:val="24"/>
          <w:szCs w:val="24"/>
        </w:rPr>
        <w:t xml:space="preserve">+ </w:t>
      </w:r>
      <w:r w:rsidR="00C512F8" w:rsidRPr="00C9311C">
        <w:rPr>
          <w:rFonts w:asciiTheme="majorBidi" w:hAnsiTheme="majorBidi" w:cstheme="majorBidi"/>
          <w:i/>
          <w:iCs/>
          <w:sz w:val="24"/>
          <w:szCs w:val="24"/>
        </w:rPr>
        <w:t>T</w:t>
      </w:r>
      <w:r w:rsidR="00BB67D0" w:rsidRPr="00C9311C">
        <w:rPr>
          <w:rFonts w:asciiTheme="majorBidi" w:hAnsiTheme="majorBidi" w:cstheme="majorBidi"/>
          <w:i/>
          <w:iCs/>
          <w:sz w:val="24"/>
          <w:szCs w:val="24"/>
        </w:rPr>
        <w:t>. harzianum</w:t>
      </w:r>
      <w:r w:rsidR="00BB67D0" w:rsidRPr="00C9311C">
        <w:rPr>
          <w:rFonts w:asciiTheme="majorBidi" w:hAnsiTheme="majorBidi" w:cstheme="majorBidi"/>
          <w:sz w:val="24"/>
          <w:szCs w:val="24"/>
        </w:rPr>
        <w:t xml:space="preserve">+ </w:t>
      </w:r>
      <w:r w:rsidR="00BB67D0" w:rsidRPr="00C9311C">
        <w:rPr>
          <w:rFonts w:asciiTheme="majorBidi" w:hAnsiTheme="majorBidi" w:cstheme="majorBidi"/>
          <w:i/>
          <w:iCs/>
          <w:sz w:val="24"/>
          <w:szCs w:val="24"/>
        </w:rPr>
        <w:t>Pseudomonas fluorescens</w:t>
      </w:r>
      <w:r w:rsidR="00BB67D0" w:rsidRPr="00C9311C">
        <w:rPr>
          <w:rFonts w:asciiTheme="majorBidi" w:hAnsiTheme="majorBidi" w:cstheme="majorBidi"/>
          <w:sz w:val="24"/>
          <w:szCs w:val="24"/>
        </w:rPr>
        <w:t xml:space="preserve"> was </w:t>
      </w:r>
      <w:r w:rsidR="001A2A87" w:rsidRPr="00C9311C">
        <w:rPr>
          <w:rFonts w:asciiTheme="majorBidi" w:hAnsiTheme="majorBidi" w:cstheme="majorBidi"/>
          <w:sz w:val="24"/>
          <w:szCs w:val="24"/>
        </w:rPr>
        <w:t>highly</w:t>
      </w:r>
      <w:r w:rsidR="00BB67D0" w:rsidRPr="00C9311C">
        <w:rPr>
          <w:rFonts w:asciiTheme="majorBidi" w:hAnsiTheme="majorBidi" w:cstheme="majorBidi"/>
          <w:sz w:val="24"/>
          <w:szCs w:val="24"/>
        </w:rPr>
        <w:t xml:space="preserve"> effective in </w:t>
      </w:r>
      <w:r w:rsidR="00C15799" w:rsidRPr="00C9311C">
        <w:rPr>
          <w:rFonts w:asciiTheme="majorBidi" w:hAnsiTheme="majorBidi" w:cstheme="majorBidi"/>
          <w:sz w:val="24"/>
          <w:szCs w:val="24"/>
        </w:rPr>
        <w:t>reduction of cumin wilt disease</w:t>
      </w:r>
      <w:r w:rsidR="00655D82" w:rsidRPr="00C9311C">
        <w:rPr>
          <w:rFonts w:asciiTheme="majorBidi" w:hAnsiTheme="majorBidi" w:cstheme="majorBidi"/>
          <w:sz w:val="24"/>
          <w:szCs w:val="24"/>
        </w:rPr>
        <w:t xml:space="preserve"> (</w:t>
      </w:r>
      <w:proofErr w:type="spellStart"/>
      <w:r w:rsidR="00655D82" w:rsidRPr="00C9311C">
        <w:rPr>
          <w:rFonts w:asciiTheme="majorBidi" w:hAnsiTheme="majorBidi" w:cstheme="majorBidi"/>
          <w:i/>
          <w:iCs/>
          <w:sz w:val="24"/>
          <w:szCs w:val="24"/>
        </w:rPr>
        <w:t>Fusarium</w:t>
      </w:r>
      <w:proofErr w:type="spellEnd"/>
      <w:r w:rsidR="00655D82" w:rsidRPr="00C9311C">
        <w:rPr>
          <w:rFonts w:asciiTheme="majorBidi" w:hAnsiTheme="majorBidi" w:cstheme="majorBidi"/>
          <w:i/>
          <w:iCs/>
          <w:sz w:val="24"/>
          <w:szCs w:val="24"/>
        </w:rPr>
        <w:t xml:space="preserve"> </w:t>
      </w:r>
      <w:proofErr w:type="spellStart"/>
      <w:r w:rsidR="00655D82" w:rsidRPr="00C9311C">
        <w:rPr>
          <w:rFonts w:asciiTheme="majorBidi" w:hAnsiTheme="majorBidi" w:cstheme="majorBidi"/>
          <w:i/>
          <w:iCs/>
          <w:sz w:val="24"/>
          <w:szCs w:val="24"/>
        </w:rPr>
        <w:t>oxysporum</w:t>
      </w:r>
      <w:proofErr w:type="spellEnd"/>
      <w:r w:rsidR="00655D82" w:rsidRPr="00C9311C">
        <w:rPr>
          <w:rFonts w:asciiTheme="majorBidi" w:hAnsiTheme="majorBidi" w:cstheme="majorBidi"/>
          <w:sz w:val="24"/>
          <w:szCs w:val="24"/>
        </w:rPr>
        <w:t xml:space="preserve"> f. sp. </w:t>
      </w:r>
      <w:proofErr w:type="spellStart"/>
      <w:r w:rsidR="00655D82" w:rsidRPr="00C9311C">
        <w:rPr>
          <w:rFonts w:asciiTheme="majorBidi" w:hAnsiTheme="majorBidi" w:cstheme="majorBidi"/>
          <w:i/>
          <w:iCs/>
          <w:sz w:val="24"/>
          <w:szCs w:val="24"/>
        </w:rPr>
        <w:t>cumini</w:t>
      </w:r>
      <w:proofErr w:type="spellEnd"/>
      <w:r w:rsidR="00655D82" w:rsidRPr="00C9311C">
        <w:rPr>
          <w:rFonts w:asciiTheme="majorBidi" w:hAnsiTheme="majorBidi" w:cstheme="majorBidi"/>
          <w:sz w:val="24"/>
          <w:szCs w:val="24"/>
        </w:rPr>
        <w:t>)</w:t>
      </w:r>
      <w:r w:rsidR="002A72EE" w:rsidRPr="00C9311C">
        <w:rPr>
          <w:rFonts w:asciiTheme="majorBidi" w:hAnsiTheme="majorBidi" w:cstheme="majorBidi"/>
          <w:sz w:val="24"/>
          <w:szCs w:val="24"/>
        </w:rPr>
        <w:t xml:space="preserve"> </w:t>
      </w:r>
      <w:r w:rsidR="00C512F8" w:rsidRPr="00C9311C">
        <w:rPr>
          <w:rFonts w:asciiTheme="majorBidi" w:hAnsiTheme="majorBidi" w:cstheme="majorBidi"/>
          <w:sz w:val="24"/>
          <w:szCs w:val="24"/>
        </w:rPr>
        <w:t xml:space="preserve">and </w:t>
      </w:r>
      <w:r w:rsidR="00C15799" w:rsidRPr="00C9311C">
        <w:rPr>
          <w:rFonts w:asciiTheme="majorBidi" w:hAnsiTheme="majorBidi" w:cstheme="majorBidi"/>
          <w:sz w:val="24"/>
          <w:szCs w:val="24"/>
        </w:rPr>
        <w:t>improved</w:t>
      </w:r>
      <w:r w:rsidR="00080F97" w:rsidRPr="00C9311C">
        <w:rPr>
          <w:rFonts w:asciiTheme="majorBidi" w:hAnsiTheme="majorBidi" w:cstheme="majorBidi"/>
          <w:sz w:val="24"/>
          <w:szCs w:val="24"/>
        </w:rPr>
        <w:t xml:space="preserve"> </w:t>
      </w:r>
      <w:r w:rsidR="00C15799" w:rsidRPr="00C9311C">
        <w:rPr>
          <w:rFonts w:asciiTheme="majorBidi" w:hAnsiTheme="majorBidi" w:cstheme="majorBidi"/>
          <w:sz w:val="24"/>
          <w:szCs w:val="24"/>
        </w:rPr>
        <w:t>crop</w:t>
      </w:r>
      <w:r w:rsidR="00BB67D0" w:rsidRPr="00C9311C">
        <w:rPr>
          <w:rFonts w:asciiTheme="majorBidi" w:hAnsiTheme="majorBidi" w:cstheme="majorBidi"/>
          <w:sz w:val="24"/>
          <w:szCs w:val="24"/>
        </w:rPr>
        <w:t xml:space="preserve"> yield.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&lt;EndNote&gt;&lt;Cite&gt;&lt;Author&gt;Rajeswari&lt;/Author&gt;&lt;Year&gt;2019&lt;/Year&gt;&lt;RecNum&gt;39&lt;/RecNum&gt;&lt;DisplayText&gt;(Rajeswari and Science 2019)&lt;/DisplayText&gt;&lt;record&gt;&lt;rec-number&gt;39&lt;/rec-number&gt;&lt;foreign-keys&gt;&lt;key app="EN" db-id="xwf9ewdawaffepedaeuv5sae9x25pdxdrpf2" timestamp="1577407054"&gt;39&lt;/key&gt;&lt;/foreign-keys&gt;&lt;ref-type name="Journal Article"&gt;17&lt;/ref-type&gt;&lt;contributors&gt;&lt;authors&gt;&lt;author&gt;Rajeswari, P %J Journal of Applied&lt;/author&gt;&lt;author&gt;Natural Science&lt;/author&gt;&lt;/authors&gt;&lt;/contributors&gt;&lt;titles&gt;&lt;title&gt;Combination of Trichoderma viride and Pseudomonas fluorescens for the enhanced control of Fusarium wilt disease caused by Fusarium oxysporum infecting Arachis hypogaea L&lt;/title&gt;&lt;/titles&gt;&lt;pages&gt;138-143&lt;/pages&gt;&lt;volume&gt;11&lt;/volume&gt;&lt;number&gt;1&lt;/number&gt;&lt;dates&gt;&lt;year&gt;2019&lt;/year&gt;&lt;/dates&gt;&lt;isbn&gt;2231-5209&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 xml:space="preserve">Rajeswari and Science </w:t>
      </w:r>
      <w:r w:rsidR="004D14B0" w:rsidRPr="00C9311C">
        <w:rPr>
          <w:rFonts w:asciiTheme="majorBidi" w:hAnsiTheme="majorBidi" w:cstheme="majorBidi"/>
          <w:noProof/>
          <w:sz w:val="24"/>
          <w:szCs w:val="24"/>
        </w:rPr>
        <w:t>(</w:t>
      </w:r>
      <w:r w:rsidR="00E74F05" w:rsidRPr="00C9311C">
        <w:rPr>
          <w:rFonts w:asciiTheme="majorBidi" w:hAnsiTheme="majorBidi" w:cstheme="majorBidi"/>
          <w:noProof/>
          <w:sz w:val="24"/>
          <w:szCs w:val="24"/>
        </w:rPr>
        <w:t>2019)</w:t>
      </w:r>
      <w:r w:rsidR="003F3BE9" w:rsidRPr="00C9311C">
        <w:rPr>
          <w:rFonts w:asciiTheme="majorBidi" w:hAnsiTheme="majorBidi" w:cstheme="majorBidi"/>
          <w:sz w:val="24"/>
          <w:szCs w:val="24"/>
        </w:rPr>
        <w:fldChar w:fldCharType="end"/>
      </w:r>
      <w:r w:rsidR="00BB67D0" w:rsidRPr="00C9311C">
        <w:rPr>
          <w:rFonts w:asciiTheme="majorBidi" w:hAnsiTheme="majorBidi" w:cstheme="majorBidi"/>
          <w:sz w:val="24"/>
          <w:szCs w:val="24"/>
        </w:rPr>
        <w:t xml:space="preserve"> reported </w:t>
      </w:r>
      <w:r w:rsidR="00C15799" w:rsidRPr="00C9311C">
        <w:rPr>
          <w:rFonts w:asciiTheme="majorBidi" w:hAnsiTheme="majorBidi" w:cstheme="majorBidi"/>
          <w:sz w:val="24"/>
          <w:szCs w:val="24"/>
        </w:rPr>
        <w:t>that when</w:t>
      </w:r>
      <w:r w:rsidR="00080F97" w:rsidRPr="00C9311C">
        <w:rPr>
          <w:rFonts w:asciiTheme="majorBidi" w:hAnsiTheme="majorBidi" w:cstheme="majorBidi"/>
          <w:sz w:val="24"/>
          <w:szCs w:val="24"/>
        </w:rPr>
        <w:t xml:space="preserve"> </w:t>
      </w:r>
      <w:r w:rsidR="00BB67D0" w:rsidRPr="00C9311C">
        <w:rPr>
          <w:rFonts w:asciiTheme="majorBidi" w:hAnsiTheme="majorBidi" w:cstheme="majorBidi"/>
          <w:i/>
          <w:iCs/>
          <w:sz w:val="24"/>
          <w:szCs w:val="24"/>
        </w:rPr>
        <w:t>T. viride</w:t>
      </w:r>
      <w:r w:rsidR="00080F97" w:rsidRPr="00C9311C">
        <w:rPr>
          <w:rFonts w:asciiTheme="majorBidi" w:hAnsiTheme="majorBidi" w:cstheme="majorBidi"/>
          <w:i/>
          <w:iCs/>
          <w:sz w:val="24"/>
          <w:szCs w:val="24"/>
        </w:rPr>
        <w:t xml:space="preserve"> </w:t>
      </w:r>
      <w:r w:rsidR="00C15799" w:rsidRPr="00C9311C">
        <w:rPr>
          <w:rFonts w:asciiTheme="majorBidi" w:hAnsiTheme="majorBidi" w:cstheme="majorBidi"/>
          <w:sz w:val="24"/>
          <w:szCs w:val="24"/>
        </w:rPr>
        <w:t>was used along with</w:t>
      </w:r>
      <w:r w:rsidR="00080F97" w:rsidRPr="00C9311C">
        <w:rPr>
          <w:rFonts w:asciiTheme="majorBidi" w:hAnsiTheme="majorBidi" w:cstheme="majorBidi"/>
          <w:sz w:val="24"/>
          <w:szCs w:val="24"/>
        </w:rPr>
        <w:t xml:space="preserve"> </w:t>
      </w:r>
      <w:r w:rsidR="00BB67D0" w:rsidRPr="00C9311C">
        <w:rPr>
          <w:rFonts w:asciiTheme="majorBidi" w:hAnsiTheme="majorBidi" w:cstheme="majorBidi"/>
          <w:i/>
          <w:iCs/>
          <w:sz w:val="24"/>
          <w:szCs w:val="24"/>
        </w:rPr>
        <w:t>Pseudomonas fluorescens</w:t>
      </w:r>
      <w:r w:rsidR="00080F97" w:rsidRPr="00C9311C">
        <w:rPr>
          <w:rFonts w:asciiTheme="majorBidi" w:hAnsiTheme="majorBidi" w:cstheme="majorBidi"/>
          <w:i/>
          <w:iCs/>
          <w:sz w:val="24"/>
          <w:szCs w:val="24"/>
        </w:rPr>
        <w:t xml:space="preserve"> </w:t>
      </w:r>
      <w:r w:rsidR="001A2A87" w:rsidRPr="00C9311C">
        <w:rPr>
          <w:rFonts w:asciiTheme="majorBidi" w:hAnsiTheme="majorBidi" w:cstheme="majorBidi"/>
          <w:sz w:val="24"/>
          <w:szCs w:val="24"/>
        </w:rPr>
        <w:t>on</w:t>
      </w:r>
      <w:r w:rsidR="00080F97" w:rsidRPr="00C9311C">
        <w:rPr>
          <w:rFonts w:asciiTheme="majorBidi" w:hAnsiTheme="majorBidi" w:cstheme="majorBidi"/>
          <w:sz w:val="24"/>
          <w:szCs w:val="24"/>
        </w:rPr>
        <w:t xml:space="preserve"> </w:t>
      </w:r>
      <w:r w:rsidR="00D36884" w:rsidRPr="00C9311C">
        <w:rPr>
          <w:rFonts w:asciiTheme="majorBidi" w:hAnsiTheme="majorBidi" w:cstheme="majorBidi"/>
          <w:sz w:val="24"/>
          <w:szCs w:val="24"/>
        </w:rPr>
        <w:t>ground nut (</w:t>
      </w:r>
      <w:r w:rsidR="00C15799" w:rsidRPr="00C9311C">
        <w:rPr>
          <w:rFonts w:asciiTheme="majorBidi" w:hAnsiTheme="majorBidi" w:cstheme="majorBidi"/>
          <w:i/>
          <w:iCs/>
          <w:sz w:val="24"/>
          <w:szCs w:val="24"/>
        </w:rPr>
        <w:t>Arachis</w:t>
      </w:r>
      <w:r w:rsidR="00080F97" w:rsidRPr="00C9311C">
        <w:rPr>
          <w:rFonts w:asciiTheme="majorBidi" w:hAnsiTheme="majorBidi" w:cstheme="majorBidi"/>
          <w:i/>
          <w:iCs/>
          <w:sz w:val="24"/>
          <w:szCs w:val="24"/>
        </w:rPr>
        <w:t xml:space="preserve"> </w:t>
      </w:r>
      <w:r w:rsidR="00C15799" w:rsidRPr="00C9311C">
        <w:rPr>
          <w:rFonts w:asciiTheme="majorBidi" w:hAnsiTheme="majorBidi" w:cstheme="majorBidi"/>
          <w:i/>
          <w:iCs/>
          <w:sz w:val="24"/>
          <w:szCs w:val="24"/>
        </w:rPr>
        <w:t>hypogaea</w:t>
      </w:r>
      <w:r w:rsidR="00D36884" w:rsidRPr="00C9311C">
        <w:rPr>
          <w:rFonts w:asciiTheme="majorBidi" w:hAnsiTheme="majorBidi" w:cstheme="majorBidi"/>
          <w:sz w:val="24"/>
          <w:szCs w:val="24"/>
        </w:rPr>
        <w:t xml:space="preserve"> L.)</w:t>
      </w:r>
      <w:r w:rsidR="002A72EE" w:rsidRPr="00C9311C">
        <w:rPr>
          <w:rFonts w:asciiTheme="majorBidi" w:hAnsiTheme="majorBidi" w:cstheme="majorBidi"/>
          <w:sz w:val="24"/>
          <w:szCs w:val="24"/>
        </w:rPr>
        <w:t>. I</w:t>
      </w:r>
      <w:r w:rsidR="00C15799" w:rsidRPr="00C9311C">
        <w:rPr>
          <w:rFonts w:asciiTheme="majorBidi" w:hAnsiTheme="majorBidi" w:cstheme="majorBidi"/>
          <w:sz w:val="24"/>
          <w:szCs w:val="24"/>
        </w:rPr>
        <w:t xml:space="preserve">t </w:t>
      </w:r>
      <w:r w:rsidR="00BB67D0" w:rsidRPr="00C9311C">
        <w:rPr>
          <w:rFonts w:asciiTheme="majorBidi" w:hAnsiTheme="majorBidi" w:cstheme="majorBidi"/>
          <w:sz w:val="24"/>
          <w:szCs w:val="24"/>
        </w:rPr>
        <w:t>effective</w:t>
      </w:r>
      <w:r w:rsidR="00C15799" w:rsidRPr="00C9311C">
        <w:rPr>
          <w:rFonts w:asciiTheme="majorBidi" w:hAnsiTheme="majorBidi" w:cstheme="majorBidi"/>
          <w:sz w:val="24"/>
          <w:szCs w:val="24"/>
        </w:rPr>
        <w:t>ly</w:t>
      </w:r>
      <w:r w:rsidR="00D36884" w:rsidRPr="00C9311C">
        <w:rPr>
          <w:rFonts w:asciiTheme="majorBidi" w:hAnsiTheme="majorBidi" w:cstheme="majorBidi"/>
          <w:sz w:val="24"/>
          <w:szCs w:val="24"/>
        </w:rPr>
        <w:t xml:space="preserve"> </w:t>
      </w:r>
      <w:r w:rsidR="00C15799" w:rsidRPr="00C9311C">
        <w:rPr>
          <w:rFonts w:asciiTheme="majorBidi" w:hAnsiTheme="majorBidi" w:cstheme="majorBidi"/>
          <w:sz w:val="24"/>
          <w:szCs w:val="24"/>
        </w:rPr>
        <w:t xml:space="preserve">reduced </w:t>
      </w:r>
      <w:proofErr w:type="spellStart"/>
      <w:r w:rsidR="002C5C09" w:rsidRPr="00C9311C">
        <w:rPr>
          <w:rFonts w:asciiTheme="majorBidi" w:hAnsiTheme="majorBidi" w:cstheme="majorBidi"/>
          <w:iCs/>
          <w:sz w:val="24"/>
          <w:szCs w:val="24"/>
        </w:rPr>
        <w:t>Fusarium</w:t>
      </w:r>
      <w:proofErr w:type="spellEnd"/>
      <w:r w:rsidR="00BB67D0" w:rsidRPr="00C9311C">
        <w:rPr>
          <w:rFonts w:asciiTheme="majorBidi" w:hAnsiTheme="majorBidi" w:cstheme="majorBidi"/>
          <w:sz w:val="24"/>
          <w:szCs w:val="24"/>
        </w:rPr>
        <w:t xml:space="preserve"> wilt</w:t>
      </w:r>
      <w:r w:rsidRPr="00C9311C">
        <w:rPr>
          <w:rFonts w:asciiTheme="majorBidi" w:hAnsiTheme="majorBidi" w:cstheme="majorBidi"/>
          <w:sz w:val="24"/>
          <w:szCs w:val="24"/>
        </w:rPr>
        <w:t xml:space="preserve"> caused by </w:t>
      </w:r>
      <w:proofErr w:type="spellStart"/>
      <w:r w:rsidRPr="00C9311C">
        <w:rPr>
          <w:rFonts w:asciiTheme="majorBidi" w:hAnsiTheme="majorBidi" w:cstheme="majorBidi"/>
          <w:i/>
          <w:iCs/>
          <w:sz w:val="24"/>
          <w:szCs w:val="24"/>
        </w:rPr>
        <w:t>Fusarium</w:t>
      </w:r>
      <w:proofErr w:type="spellEnd"/>
      <w:r w:rsidRPr="00C9311C">
        <w:rPr>
          <w:rFonts w:asciiTheme="majorBidi" w:hAnsiTheme="majorBidi" w:cstheme="majorBidi"/>
          <w:i/>
          <w:iCs/>
          <w:sz w:val="24"/>
          <w:szCs w:val="24"/>
        </w:rPr>
        <w:t xml:space="preserve"> </w:t>
      </w:r>
      <w:proofErr w:type="spellStart"/>
      <w:r w:rsidRPr="00C9311C">
        <w:rPr>
          <w:rFonts w:asciiTheme="majorBidi" w:hAnsiTheme="majorBidi" w:cstheme="majorBidi"/>
          <w:i/>
          <w:iCs/>
          <w:sz w:val="24"/>
          <w:szCs w:val="24"/>
        </w:rPr>
        <w:t>oxysporum</w:t>
      </w:r>
      <w:proofErr w:type="spellEnd"/>
      <w:r w:rsidR="00C15799" w:rsidRPr="00C9311C">
        <w:rPr>
          <w:rFonts w:asciiTheme="majorBidi" w:hAnsiTheme="majorBidi" w:cstheme="majorBidi"/>
          <w:sz w:val="24"/>
          <w:szCs w:val="24"/>
        </w:rPr>
        <w:t>.</w:t>
      </w:r>
      <w:r w:rsidR="00D36884" w:rsidRPr="00C9311C">
        <w:rPr>
          <w:rFonts w:asciiTheme="majorBidi" w:hAnsiTheme="majorBidi" w:cstheme="majorBidi"/>
          <w:sz w:val="24"/>
          <w:szCs w:val="24"/>
        </w:rPr>
        <w:t xml:space="preserve"> </w:t>
      </w:r>
      <w:r w:rsidR="002A72EE" w:rsidRPr="00C9311C">
        <w:rPr>
          <w:rFonts w:asciiTheme="majorBidi" w:hAnsiTheme="majorBidi" w:cstheme="majorBidi"/>
          <w:sz w:val="24"/>
          <w:szCs w:val="24"/>
        </w:rPr>
        <w:t xml:space="preserve">As in our work, </w:t>
      </w:r>
      <w:r w:rsidR="007212BD" w:rsidRPr="00C9311C">
        <w:rPr>
          <w:rFonts w:asciiTheme="majorBidi" w:hAnsiTheme="majorBidi" w:cstheme="majorBidi"/>
          <w:sz w:val="24"/>
          <w:szCs w:val="24"/>
        </w:rPr>
        <w:t>c</w:t>
      </w:r>
      <w:r w:rsidR="009D7F41" w:rsidRPr="00C9311C">
        <w:rPr>
          <w:rFonts w:asciiTheme="majorBidi" w:hAnsiTheme="majorBidi" w:cstheme="majorBidi"/>
          <w:sz w:val="24"/>
          <w:szCs w:val="24"/>
        </w:rPr>
        <w:t>ombination</w:t>
      </w:r>
      <w:r w:rsidR="001A2A87" w:rsidRPr="00C9311C">
        <w:rPr>
          <w:rFonts w:asciiTheme="majorBidi" w:hAnsiTheme="majorBidi" w:cstheme="majorBidi"/>
          <w:sz w:val="24"/>
          <w:szCs w:val="24"/>
        </w:rPr>
        <w:t>s</w:t>
      </w:r>
      <w:r w:rsidR="009D7F41" w:rsidRPr="00C9311C">
        <w:rPr>
          <w:rFonts w:asciiTheme="majorBidi" w:hAnsiTheme="majorBidi" w:cstheme="majorBidi"/>
          <w:sz w:val="24"/>
          <w:szCs w:val="24"/>
        </w:rPr>
        <w:t xml:space="preserve"> of biocontrol agents </w:t>
      </w:r>
      <w:r w:rsidR="00232551" w:rsidRPr="00C9311C">
        <w:rPr>
          <w:rFonts w:asciiTheme="majorBidi" w:hAnsiTheme="majorBidi" w:cstheme="majorBidi"/>
          <w:sz w:val="24"/>
          <w:szCs w:val="24"/>
        </w:rPr>
        <w:t>ha</w:t>
      </w:r>
      <w:r w:rsidR="002A72EE" w:rsidRPr="00C9311C">
        <w:rPr>
          <w:rFonts w:asciiTheme="majorBidi" w:hAnsiTheme="majorBidi" w:cstheme="majorBidi"/>
          <w:sz w:val="24"/>
          <w:szCs w:val="24"/>
        </w:rPr>
        <w:t xml:space="preserve">ve </w:t>
      </w:r>
      <w:r w:rsidR="00232551" w:rsidRPr="00C9311C">
        <w:rPr>
          <w:rFonts w:asciiTheme="majorBidi" w:hAnsiTheme="majorBidi" w:cstheme="majorBidi"/>
          <w:sz w:val="24"/>
          <w:szCs w:val="24"/>
        </w:rPr>
        <w:t>beneficial effect</w:t>
      </w:r>
      <w:r w:rsidR="007212BD" w:rsidRPr="00C9311C">
        <w:rPr>
          <w:rFonts w:asciiTheme="majorBidi" w:hAnsiTheme="majorBidi" w:cstheme="majorBidi"/>
          <w:sz w:val="24"/>
          <w:szCs w:val="24"/>
        </w:rPr>
        <w:t xml:space="preserve"> and resulted</w:t>
      </w:r>
      <w:r w:rsidR="009D7F41" w:rsidRPr="00C9311C">
        <w:rPr>
          <w:rFonts w:asciiTheme="majorBidi" w:hAnsiTheme="majorBidi" w:cstheme="majorBidi"/>
          <w:sz w:val="24"/>
          <w:szCs w:val="24"/>
        </w:rPr>
        <w:t xml:space="preserve"> in </w:t>
      </w:r>
      <w:r w:rsidR="001A2A87" w:rsidRPr="00C9311C">
        <w:rPr>
          <w:rFonts w:asciiTheme="majorBidi" w:hAnsiTheme="majorBidi" w:cstheme="majorBidi"/>
          <w:sz w:val="24"/>
          <w:szCs w:val="24"/>
        </w:rPr>
        <w:t xml:space="preserve">more effective </w:t>
      </w:r>
      <w:r w:rsidR="009D7F41" w:rsidRPr="00C9311C">
        <w:rPr>
          <w:rFonts w:asciiTheme="majorBidi" w:hAnsiTheme="majorBidi" w:cstheme="majorBidi"/>
          <w:sz w:val="24"/>
          <w:szCs w:val="24"/>
        </w:rPr>
        <w:t xml:space="preserve"> disease control </w:t>
      </w:r>
      <w:r w:rsidR="007212BD" w:rsidRPr="00C9311C">
        <w:rPr>
          <w:rFonts w:asciiTheme="majorBidi" w:hAnsiTheme="majorBidi" w:cstheme="majorBidi"/>
          <w:sz w:val="24"/>
          <w:szCs w:val="24"/>
        </w:rPr>
        <w:t xml:space="preserve">than </w:t>
      </w:r>
      <w:r w:rsidR="001A2A87" w:rsidRPr="00C9311C">
        <w:rPr>
          <w:rFonts w:asciiTheme="majorBidi" w:hAnsiTheme="majorBidi" w:cstheme="majorBidi"/>
          <w:sz w:val="24"/>
          <w:szCs w:val="24"/>
        </w:rPr>
        <w:t>using single biocontrol species</w:t>
      </w:r>
      <w:r w:rsidR="002A72EE"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76372A" w:rsidRPr="00C9311C">
        <w:rPr>
          <w:rFonts w:asciiTheme="majorBidi" w:hAnsiTheme="majorBidi" w:cstheme="majorBidi"/>
          <w:sz w:val="24"/>
          <w:szCs w:val="24"/>
        </w:rPr>
        <w:instrText xml:space="preserve"> ADDIN EN.CITE &lt;EndNote&gt;&lt;Cite&gt;&lt;Author&gt;Guetsky&lt;/Author&gt;&lt;Year&gt;2002&lt;/Year&gt;&lt;RecNum&gt;52&lt;/RecNum&gt;&lt;DisplayText&gt;(Guetsky, Shtienberg et al. 2002)&lt;/DisplayText&gt;&lt;record&gt;&lt;rec-number&gt;52&lt;/rec-number&gt;&lt;foreign-keys&gt;&lt;key app="EN" db-id="xwf9ewdawaffepedaeuv5sae9x25pdxdrpf2" timestamp="1577501239"&gt;52&lt;/key&gt;&lt;/foreign-keys&gt;&lt;ref-type name="Journal Article"&gt;17&lt;/ref-type&gt;&lt;contributors&gt;&lt;authors&gt;&lt;author&gt;Guetsky, Ruth&lt;/author&gt;&lt;author&gt;Shtienberg, D&lt;/author&gt;&lt;author&gt;Elad, Y&lt;/author&gt;&lt;author&gt;Fischer, E&lt;/author&gt;&lt;author&gt;Dinoor, A %J Phytopathology&lt;/author&gt;&lt;/authors&gt;&lt;/contributors&gt;&lt;titles&gt;&lt;title&gt;Improving biological control by combining biocontrol agents each with several mechanisms of disease suppression&lt;/title&gt;&lt;/titles&gt;&lt;pages&gt;976-985&lt;/pages&gt;&lt;volume&gt;92&lt;/volume&gt;&lt;number&gt;9&lt;/number&gt;&lt;dates&gt;&lt;year&gt;2002&lt;/year&gt;&lt;/dates&gt;&lt;isbn&gt;0031-949X&lt;/isbn&gt;&lt;urls&gt;&lt;/urls&gt;&lt;/record&gt;&lt;/Cite&gt;&lt;/EndNote&gt;</w:instrText>
      </w:r>
      <w:r w:rsidR="003F3BE9" w:rsidRPr="00C9311C">
        <w:rPr>
          <w:rFonts w:asciiTheme="majorBidi" w:hAnsiTheme="majorBidi" w:cstheme="majorBidi"/>
          <w:sz w:val="24"/>
          <w:szCs w:val="24"/>
        </w:rPr>
        <w:fldChar w:fldCharType="separate"/>
      </w:r>
      <w:r w:rsidR="0076372A" w:rsidRPr="00C9311C">
        <w:rPr>
          <w:rFonts w:asciiTheme="majorBidi" w:hAnsiTheme="majorBidi" w:cstheme="majorBidi"/>
          <w:noProof/>
          <w:sz w:val="24"/>
          <w:szCs w:val="24"/>
        </w:rPr>
        <w:t>(Guetsky, Shtienberg et al. 2002)</w:t>
      </w:r>
      <w:r w:rsidR="003F3BE9" w:rsidRPr="00C9311C">
        <w:rPr>
          <w:rFonts w:asciiTheme="majorBidi" w:hAnsiTheme="majorBidi" w:cstheme="majorBidi"/>
          <w:sz w:val="24"/>
          <w:szCs w:val="24"/>
        </w:rPr>
        <w:fldChar w:fldCharType="end"/>
      </w:r>
      <w:r w:rsidR="009D7F41" w:rsidRPr="00C9311C">
        <w:rPr>
          <w:rFonts w:asciiTheme="majorBidi" w:hAnsiTheme="majorBidi" w:cstheme="majorBidi"/>
          <w:sz w:val="24"/>
          <w:szCs w:val="24"/>
        </w:rPr>
        <w:t xml:space="preserve">. </w:t>
      </w:r>
    </w:p>
    <w:p w:rsidR="00895F8D" w:rsidRPr="00C9311C" w:rsidRDefault="001A2A87" w:rsidP="0096252E">
      <w:pPr>
        <w:spacing w:after="0" w:line="360" w:lineRule="auto"/>
        <w:ind w:firstLine="720"/>
        <w:jc w:val="both"/>
        <w:rPr>
          <w:rFonts w:asciiTheme="majorBidi" w:hAnsiTheme="majorBidi" w:cstheme="majorBidi"/>
          <w:sz w:val="24"/>
          <w:szCs w:val="24"/>
          <w:shd w:val="clear" w:color="auto" w:fill="FFFFFF"/>
        </w:rPr>
      </w:pPr>
      <w:r w:rsidRPr="00C9311C">
        <w:rPr>
          <w:rFonts w:asciiTheme="majorBidi" w:hAnsiTheme="majorBidi" w:cstheme="majorBidi"/>
          <w:sz w:val="24"/>
          <w:szCs w:val="24"/>
        </w:rPr>
        <w:t>A</w:t>
      </w:r>
      <w:r w:rsidR="0033798E" w:rsidRPr="00C9311C">
        <w:rPr>
          <w:rFonts w:asciiTheme="majorBidi" w:hAnsiTheme="majorBidi" w:cstheme="majorBidi"/>
          <w:sz w:val="24"/>
          <w:szCs w:val="24"/>
        </w:rPr>
        <w:t xml:space="preserve">ctivation of </w:t>
      </w:r>
      <w:r w:rsidR="00024F57" w:rsidRPr="00C9311C">
        <w:rPr>
          <w:rFonts w:asciiTheme="majorBidi" w:hAnsiTheme="majorBidi" w:cstheme="majorBidi"/>
          <w:sz w:val="24"/>
          <w:szCs w:val="24"/>
        </w:rPr>
        <w:t xml:space="preserve">polyphenol oxidase and </w:t>
      </w:r>
      <w:r w:rsidR="0033798E" w:rsidRPr="00C9311C">
        <w:rPr>
          <w:rFonts w:asciiTheme="majorBidi" w:hAnsiTheme="majorBidi" w:cstheme="majorBidi"/>
          <w:sz w:val="24"/>
          <w:szCs w:val="24"/>
        </w:rPr>
        <w:t xml:space="preserve">peroxidase plays a </w:t>
      </w:r>
      <w:r w:rsidR="007212BD" w:rsidRPr="00C9311C">
        <w:rPr>
          <w:rFonts w:asciiTheme="majorBidi" w:hAnsiTheme="majorBidi" w:cstheme="majorBidi"/>
          <w:sz w:val="24"/>
          <w:szCs w:val="24"/>
        </w:rPr>
        <w:t>major</w:t>
      </w:r>
      <w:r w:rsidR="0033798E" w:rsidRPr="00C9311C">
        <w:rPr>
          <w:rFonts w:asciiTheme="majorBidi" w:hAnsiTheme="majorBidi" w:cstheme="majorBidi"/>
          <w:sz w:val="24"/>
          <w:szCs w:val="24"/>
        </w:rPr>
        <w:t xml:space="preserve"> role in resistance of plant</w:t>
      </w:r>
      <w:r w:rsidRPr="00C9311C">
        <w:rPr>
          <w:rFonts w:asciiTheme="majorBidi" w:hAnsiTheme="majorBidi" w:cstheme="majorBidi"/>
          <w:sz w:val="24"/>
          <w:szCs w:val="24"/>
        </w:rPr>
        <w:t>s</w:t>
      </w:r>
      <w:r w:rsidR="0033798E" w:rsidRPr="00C9311C">
        <w:rPr>
          <w:rFonts w:asciiTheme="majorBidi" w:hAnsiTheme="majorBidi" w:cstheme="majorBidi"/>
          <w:sz w:val="24"/>
          <w:szCs w:val="24"/>
        </w:rPr>
        <w:t xml:space="preserve"> to pathogen attack </w:t>
      </w:r>
      <w:r w:rsidR="003F3BE9" w:rsidRPr="00C9311C">
        <w:rPr>
          <w:rFonts w:asciiTheme="majorBidi" w:hAnsiTheme="majorBidi" w:cstheme="majorBidi"/>
          <w:sz w:val="24"/>
          <w:szCs w:val="24"/>
        </w:rPr>
        <w:fldChar w:fldCharType="begin">
          <w:fldData xml:space="preserve">PEVuZE5vdGU+PENpdGU+PEF1dGhvcj5Nb2hhbW1hZGk8L0F1dGhvcj48WWVhcj4yMDAyPC9ZZWFy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</w:fldData>
        </w:fldChar>
      </w:r>
      <w:r w:rsidR="00E74F05" w:rsidRPr="00C9311C">
        <w:rPr>
          <w:rFonts w:asciiTheme="majorBidi" w:hAnsiTheme="majorBidi" w:cstheme="majorBidi"/>
          <w:sz w:val="24"/>
          <w:szCs w:val="24"/>
        </w:rPr>
        <w:instrText xml:space="preserve"> ADDIN EN.CITE </w:instrText>
      </w:r>
      <w:r w:rsidR="003F3BE9" w:rsidRPr="00C9311C">
        <w:rPr>
          <w:rFonts w:asciiTheme="majorBidi" w:hAnsiTheme="majorBidi" w:cstheme="majorBidi"/>
          <w:sz w:val="24"/>
          <w:szCs w:val="24"/>
        </w:rPr>
        <w:fldChar w:fldCharType="begin">
          <w:fldData xml:space="preserve">PEVuZE5vdGU+PENpdGU+PEF1dGhvcj5Nb2hhbW1hZGk8L0F1dGhvcj48WWVhcj4yMDAyPC9ZZWFy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</w:fldData>
        </w:fldChar>
      </w:r>
      <w:r w:rsidR="00E74F05" w:rsidRPr="00C9311C">
        <w:rPr>
          <w:rFonts w:asciiTheme="majorBidi" w:hAnsiTheme="majorBidi" w:cstheme="majorBidi"/>
          <w:sz w:val="24"/>
          <w:szCs w:val="24"/>
        </w:rPr>
        <w:instrText xml:space="preserve"> ADDIN EN.CITE.DATA </w:instrText>
      </w:r>
      <w:r w:rsidR="003F3BE9" w:rsidRPr="00C9311C">
        <w:rPr>
          <w:rFonts w:asciiTheme="majorBidi" w:hAnsiTheme="majorBidi" w:cstheme="majorBidi"/>
          <w:sz w:val="24"/>
          <w:szCs w:val="24"/>
        </w:rPr>
      </w:r>
      <w:r w:rsidR="003F3BE9" w:rsidRPr="00C9311C">
        <w:rPr>
          <w:rFonts w:asciiTheme="majorBidi" w:hAnsiTheme="majorBidi" w:cstheme="majorBidi"/>
          <w:sz w:val="24"/>
          <w:szCs w:val="24"/>
        </w:rPr>
        <w:fldChar w:fldCharType="end"/>
      </w:r>
      <w:r w:rsidR="003F3BE9" w:rsidRPr="00C9311C">
        <w:rPr>
          <w:rFonts w:asciiTheme="majorBidi" w:hAnsiTheme="majorBidi" w:cstheme="majorBidi"/>
          <w:sz w:val="24"/>
          <w:szCs w:val="24"/>
        </w:rPr>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(Mohammadi and Karr</w:t>
      </w:r>
      <w:r w:rsidR="0093114C" w:rsidRPr="00C9311C">
        <w:rPr>
          <w:rFonts w:asciiTheme="majorBidi" w:hAnsiTheme="majorBidi" w:cstheme="majorBidi"/>
          <w:noProof/>
          <w:sz w:val="24"/>
          <w:szCs w:val="24"/>
        </w:rPr>
        <w:t>, 2002;</w:t>
      </w:r>
      <w:r w:rsidR="00E74F05" w:rsidRPr="00C9311C">
        <w:rPr>
          <w:rFonts w:asciiTheme="majorBidi" w:hAnsiTheme="majorBidi" w:cstheme="majorBidi"/>
          <w:noProof/>
          <w:sz w:val="24"/>
          <w:szCs w:val="24"/>
        </w:rPr>
        <w:t xml:space="preserve"> Chérif, Arfaoui et al. 2007</w:t>
      </w:r>
      <w:r w:rsidR="0093114C" w:rsidRPr="00C9311C">
        <w:rPr>
          <w:rFonts w:asciiTheme="majorBidi" w:hAnsiTheme="majorBidi" w:cstheme="majorBidi"/>
          <w:noProof/>
          <w:sz w:val="24"/>
          <w:szCs w:val="24"/>
        </w:rPr>
        <w:t>;</w:t>
      </w:r>
      <w:r w:rsidR="00E74F05" w:rsidRPr="00C9311C">
        <w:rPr>
          <w:rFonts w:asciiTheme="majorBidi" w:hAnsiTheme="majorBidi" w:cstheme="majorBidi"/>
          <w:noProof/>
          <w:sz w:val="24"/>
          <w:szCs w:val="24"/>
        </w:rPr>
        <w:t xml:space="preserve"> Zhang, </w:t>
      </w:r>
      <w:r w:rsidR="00E74F05" w:rsidRPr="00C9311C">
        <w:rPr>
          <w:rFonts w:asciiTheme="majorBidi" w:hAnsiTheme="majorBidi" w:cstheme="majorBidi"/>
          <w:noProof/>
          <w:sz w:val="24"/>
          <w:szCs w:val="24"/>
        </w:rPr>
        <w:lastRenderedPageBreak/>
        <w:t>Zhang et al. 2008)</w:t>
      </w:r>
      <w:r w:rsidR="003F3BE9" w:rsidRPr="00C9311C">
        <w:rPr>
          <w:rFonts w:asciiTheme="majorBidi" w:hAnsiTheme="majorBidi" w:cstheme="majorBidi"/>
          <w:sz w:val="24"/>
          <w:szCs w:val="24"/>
        </w:rPr>
        <w:fldChar w:fldCharType="end"/>
      </w:r>
      <w:r w:rsidR="0033798E" w:rsidRPr="00C9311C">
        <w:rPr>
          <w:rFonts w:asciiTheme="majorBidi" w:hAnsiTheme="majorBidi" w:cstheme="majorBidi"/>
          <w:sz w:val="24"/>
          <w:szCs w:val="24"/>
        </w:rPr>
        <w:t xml:space="preserve">. The greater activity of </w:t>
      </w:r>
      <w:r w:rsidR="00024F57" w:rsidRPr="00C9311C">
        <w:rPr>
          <w:rFonts w:asciiTheme="majorBidi" w:hAnsiTheme="majorBidi" w:cstheme="majorBidi"/>
          <w:sz w:val="24"/>
          <w:szCs w:val="24"/>
        </w:rPr>
        <w:t xml:space="preserve">PPO </w:t>
      </w:r>
      <w:r w:rsidR="0033798E" w:rsidRPr="00C9311C">
        <w:rPr>
          <w:rFonts w:asciiTheme="majorBidi" w:hAnsiTheme="majorBidi" w:cstheme="majorBidi"/>
          <w:sz w:val="24"/>
          <w:szCs w:val="24"/>
        </w:rPr>
        <w:t>and</w:t>
      </w:r>
      <w:r w:rsidR="00024F57" w:rsidRPr="00C9311C">
        <w:rPr>
          <w:rFonts w:asciiTheme="majorBidi" w:hAnsiTheme="majorBidi" w:cstheme="majorBidi"/>
          <w:sz w:val="24"/>
          <w:szCs w:val="24"/>
        </w:rPr>
        <w:t xml:space="preserve"> PO</w:t>
      </w:r>
      <w:r w:rsidR="0033798E" w:rsidRPr="00C9311C">
        <w:rPr>
          <w:rFonts w:asciiTheme="majorBidi" w:hAnsiTheme="majorBidi" w:cstheme="majorBidi"/>
          <w:sz w:val="24"/>
          <w:szCs w:val="24"/>
        </w:rPr>
        <w:t xml:space="preserve"> along with higher amount of total phenols improved the host resistance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&lt;EndNote&gt;&lt;Cite&gt;&lt;Author&gt;Sreedevi&lt;/Author&gt;&lt;Year&gt;2011&lt;/Year&gt;&lt;RecNum&gt;44&lt;/RecNum&gt;&lt;DisplayText&gt;(Nawar and Kuti 2003, Sreedevi, Charitha Devi et al. 2011)&lt;/DisplayText&gt;&lt;record&gt;&lt;rec-number&gt;44&lt;/rec-number&gt;&lt;foreign-keys&gt;&lt;key app="EN" db-id="xwf9ewdawaffepedaeuv5sae9x25pdxdrpf2" timestamp="1577407465"&gt;44&lt;/key&gt;&lt;/foreign-keys&gt;&lt;ref-type name="Journal Article"&gt;17&lt;/ref-type&gt;&lt;contributors&gt;&lt;authors&gt;&lt;author&gt;Sreedevi, B&lt;/author&gt;&lt;author&gt;Charitha Devi, M&lt;/author&gt;&lt;author&gt;Saigopal, DVR %J Journal of Agricultural Technology&lt;/author&gt;&lt;/authors&gt;&lt;/contributors&gt;&lt;titles&gt;&lt;title&gt;Isolation and screening of effective Trichoderma spp. against the root rot pathogen Macrophomina phaseolina&lt;/title&gt;&lt;/titles&gt;&lt;pages&gt;623-635&lt;/pages&gt;&lt;volume&gt;7&lt;/volume&gt;&lt;number&gt;3&lt;/number&gt;&lt;dates&gt;&lt;year&gt;2011&lt;/year&gt;&lt;/dates&gt;&lt;urls&gt;&lt;/urls&gt;&lt;/record&gt;&lt;/Cite&gt;&lt;Cite&gt;&lt;Author&gt;Nawar&lt;/Author&gt;&lt;Year&gt;2003&lt;/Year&gt;&lt;RecNum&gt;45&lt;/RecNum&gt;&lt;record&gt;&lt;rec-number&gt;45&lt;/rec-number&gt;&lt;foreign-keys&gt;&lt;key app="EN" db-id="xwf9ewdawaffepedaeuv5sae9x25pdxdrpf2" timestamp="1577407531"&gt;45&lt;/key&gt;&lt;/foreign-keys&gt;&lt;ref-type name="Journal Article"&gt;17&lt;/ref-type&gt;&lt;contributors&gt;&lt;authors&gt;&lt;author&gt;Nawar, HF&lt;/author&gt;&lt;author&gt;Kuti, JO %J Journal of Phytopathology&lt;/author&gt;&lt;/authors&gt;&lt;/contributors&gt;&lt;titles&gt;&lt;title&gt;Wyerone acid phytoalexin synthesis and peroxidase activity as markers for resistance of broad beans to chocolate spot disease&lt;/title&gt;&lt;/titles&gt;&lt;pages&gt;564-570&lt;/pages&gt;&lt;volume&gt;151&lt;/volume&gt;&lt;number&gt;10&lt;/number&gt;&lt;dates&gt;&lt;year&gt;2003&lt;/year&gt;&lt;/dates&gt;&lt;isbn&gt;0931-1785&lt;/isbn&gt;&lt;urls&gt;&lt;/urls&gt;&lt;/record&gt;&lt;/Cite&gt;&lt;/EndNote&gt;</w:instrText>
      </w:r>
      <w:r w:rsidR="003F3BE9" w:rsidRPr="00C9311C">
        <w:rPr>
          <w:rFonts w:asciiTheme="majorBidi" w:hAnsiTheme="majorBidi" w:cstheme="majorBidi"/>
          <w:sz w:val="24"/>
          <w:szCs w:val="24"/>
        </w:rPr>
        <w:fldChar w:fldCharType="separate"/>
      </w:r>
      <w:r w:rsidR="0093114C" w:rsidRPr="00C9311C">
        <w:rPr>
          <w:rFonts w:asciiTheme="majorBidi" w:hAnsiTheme="majorBidi" w:cstheme="majorBidi"/>
          <w:noProof/>
          <w:sz w:val="24"/>
          <w:szCs w:val="24"/>
        </w:rPr>
        <w:t>(Nawar and Kuti 2003;</w:t>
      </w:r>
      <w:r w:rsidR="00E74F05" w:rsidRPr="00C9311C">
        <w:rPr>
          <w:rFonts w:asciiTheme="majorBidi" w:hAnsiTheme="majorBidi" w:cstheme="majorBidi"/>
          <w:noProof/>
          <w:sz w:val="24"/>
          <w:szCs w:val="24"/>
        </w:rPr>
        <w:t xml:space="preserve"> Sreedevi, Charitha Devi et al. 2011)</w:t>
      </w:r>
      <w:r w:rsidR="003F3BE9" w:rsidRPr="00C9311C">
        <w:rPr>
          <w:rFonts w:asciiTheme="majorBidi" w:hAnsiTheme="majorBidi" w:cstheme="majorBidi"/>
          <w:sz w:val="24"/>
          <w:szCs w:val="24"/>
        </w:rPr>
        <w:fldChar w:fldCharType="end"/>
      </w:r>
      <w:r w:rsidR="0033798E"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&lt;EndNote&gt;&lt;Cite&gt;&lt;Author&gt;Nawar&lt;/Author&gt;&lt;Year&gt;2003&lt;/Year&gt;&lt;RecNum&gt;45&lt;/RecNum&gt;&lt;DisplayText&gt;(Nawar and Kuti 2003)&lt;/DisplayText&gt;&lt;record&gt;&lt;rec-number&gt;45&lt;/rec-number&gt;&lt;foreign-keys&gt;&lt;key app="EN" db-id="xwf9ewdawaffepedaeuv5sae9x25pdxdrpf2" timestamp="1577407531"&gt;45&lt;/key&gt;&lt;/foreign-keys&gt;&lt;ref-type name="Journal Article"&gt;17&lt;/ref-type&gt;&lt;contributors&gt;&lt;authors&gt;&lt;author&gt;Nawar, HF&lt;/author&gt;&lt;author&gt;Kuti, JO %J Journal of Phytopathology&lt;/author&gt;&lt;/authors&gt;&lt;/contributors&gt;&lt;titles&gt;&lt;title&gt;Wyerone acid phytoalexin synthesis and peroxidase activity as markers for resistance of broad beans to chocolate spot disease&lt;/title&gt;&lt;/titles&gt;&lt;pages&gt;564-570&lt;/pages&gt;&lt;volume&gt;151&lt;/volume&gt;&lt;number&gt;10&lt;/number&gt;&lt;dates&gt;&lt;year&gt;2003&lt;/year&gt;&lt;/dates&gt;&lt;isbn&gt;0931-1785&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 xml:space="preserve">Nawar and Kuti </w:t>
      </w:r>
      <w:r w:rsidR="004D14B0" w:rsidRPr="00C9311C">
        <w:rPr>
          <w:rFonts w:asciiTheme="majorBidi" w:hAnsiTheme="majorBidi" w:cstheme="majorBidi"/>
          <w:noProof/>
          <w:sz w:val="24"/>
          <w:szCs w:val="24"/>
        </w:rPr>
        <w:t>(</w:t>
      </w:r>
      <w:r w:rsidR="00E74F05" w:rsidRPr="00C9311C">
        <w:rPr>
          <w:rFonts w:asciiTheme="majorBidi" w:hAnsiTheme="majorBidi" w:cstheme="majorBidi"/>
          <w:noProof/>
          <w:sz w:val="24"/>
          <w:szCs w:val="24"/>
        </w:rPr>
        <w:t>2003)</w:t>
      </w:r>
      <w:r w:rsidR="003F3BE9" w:rsidRPr="00C9311C">
        <w:rPr>
          <w:rFonts w:asciiTheme="majorBidi" w:hAnsiTheme="majorBidi" w:cstheme="majorBidi"/>
          <w:sz w:val="24"/>
          <w:szCs w:val="24"/>
        </w:rPr>
        <w:fldChar w:fldCharType="end"/>
      </w:r>
      <w:r w:rsidR="0093114C" w:rsidRPr="00C9311C">
        <w:rPr>
          <w:rFonts w:asciiTheme="majorBidi" w:hAnsiTheme="majorBidi" w:cstheme="majorBidi"/>
          <w:sz w:val="24"/>
          <w:szCs w:val="24"/>
        </w:rPr>
        <w:t xml:space="preserve"> </w:t>
      </w:r>
      <w:r w:rsidR="007212BD" w:rsidRPr="00C9311C">
        <w:rPr>
          <w:rFonts w:asciiTheme="majorBidi" w:hAnsiTheme="majorBidi" w:cstheme="majorBidi"/>
          <w:sz w:val="24"/>
          <w:szCs w:val="24"/>
        </w:rPr>
        <w:t>documented</w:t>
      </w:r>
      <w:r w:rsidR="0033798E" w:rsidRPr="00C9311C">
        <w:rPr>
          <w:rFonts w:asciiTheme="majorBidi" w:hAnsiTheme="majorBidi" w:cstheme="majorBidi"/>
          <w:sz w:val="24"/>
          <w:szCs w:val="24"/>
        </w:rPr>
        <w:t xml:space="preserve"> that there </w:t>
      </w:r>
      <w:r w:rsidR="007212BD" w:rsidRPr="00C9311C">
        <w:rPr>
          <w:rFonts w:asciiTheme="majorBidi" w:hAnsiTheme="majorBidi" w:cstheme="majorBidi"/>
          <w:sz w:val="24"/>
          <w:szCs w:val="24"/>
        </w:rPr>
        <w:t>was positive relationship</w:t>
      </w:r>
      <w:r w:rsidR="0033798E" w:rsidRPr="00C9311C">
        <w:rPr>
          <w:rFonts w:asciiTheme="majorBidi" w:hAnsiTheme="majorBidi" w:cstheme="majorBidi"/>
          <w:sz w:val="24"/>
          <w:szCs w:val="24"/>
        </w:rPr>
        <w:t xml:space="preserve"> between peroxidase </w:t>
      </w:r>
      <w:r w:rsidRPr="00C9311C">
        <w:rPr>
          <w:rFonts w:asciiTheme="majorBidi" w:hAnsiTheme="majorBidi" w:cstheme="majorBidi"/>
          <w:sz w:val="24"/>
          <w:szCs w:val="24"/>
        </w:rPr>
        <w:t xml:space="preserve">levels </w:t>
      </w:r>
      <w:r w:rsidR="0033798E" w:rsidRPr="00C9311C">
        <w:rPr>
          <w:rFonts w:asciiTheme="majorBidi" w:hAnsiTheme="majorBidi" w:cstheme="majorBidi"/>
          <w:sz w:val="24"/>
          <w:szCs w:val="24"/>
        </w:rPr>
        <w:t xml:space="preserve">and </w:t>
      </w:r>
      <w:r w:rsidR="007212BD" w:rsidRPr="00C9311C">
        <w:rPr>
          <w:rFonts w:asciiTheme="majorBidi" w:hAnsiTheme="majorBidi" w:cstheme="majorBidi"/>
          <w:sz w:val="24"/>
          <w:szCs w:val="24"/>
        </w:rPr>
        <w:t xml:space="preserve">improvement in </w:t>
      </w:r>
      <w:r w:rsidR="0033798E" w:rsidRPr="00C9311C">
        <w:rPr>
          <w:rFonts w:asciiTheme="majorBidi" w:hAnsiTheme="majorBidi" w:cstheme="majorBidi"/>
          <w:sz w:val="24"/>
          <w:szCs w:val="24"/>
        </w:rPr>
        <w:t xml:space="preserve">resistance. </w:t>
      </w:r>
      <w:r w:rsidR="00FB40C4" w:rsidRPr="00C9311C">
        <w:rPr>
          <w:rFonts w:asciiTheme="majorBidi" w:hAnsiTheme="majorBidi" w:cstheme="majorBidi"/>
          <w:sz w:val="24"/>
          <w:szCs w:val="24"/>
        </w:rPr>
        <w:t>In a finding similar to our results</w:t>
      </w:r>
      <w:r w:rsidR="0033798E" w:rsidRPr="00C9311C">
        <w:rPr>
          <w:rFonts w:asciiTheme="majorBidi" w:hAnsiTheme="majorBidi" w:cstheme="majorBidi"/>
          <w:sz w:val="24"/>
          <w:szCs w:val="24"/>
        </w:rPr>
        <w:t xml:space="preserve">, </w:t>
      </w:r>
      <w:proofErr w:type="spellStart"/>
      <w:r w:rsidR="0033798E" w:rsidRPr="00C9311C">
        <w:rPr>
          <w:rFonts w:asciiTheme="majorBidi" w:hAnsiTheme="majorBidi" w:cstheme="majorBidi"/>
          <w:sz w:val="24"/>
          <w:szCs w:val="24"/>
        </w:rPr>
        <w:t>Rajeswari</w:t>
      </w:r>
      <w:proofErr w:type="spellEnd"/>
      <w:r w:rsidR="00564F15" w:rsidRPr="00C9311C">
        <w:rPr>
          <w:rFonts w:asciiTheme="majorBidi" w:hAnsiTheme="majorBidi" w:cstheme="majorBidi"/>
          <w:sz w:val="24"/>
          <w:szCs w:val="24"/>
        </w:rPr>
        <w:t xml:space="preserve"> </w:t>
      </w:r>
      <w:r w:rsidR="003546D9" w:rsidRPr="00C9311C">
        <w:rPr>
          <w:rFonts w:asciiTheme="majorBidi" w:hAnsiTheme="majorBidi" w:cstheme="majorBidi"/>
          <w:sz w:val="24"/>
          <w:szCs w:val="24"/>
        </w:rPr>
        <w:t xml:space="preserve">(2019) </w:t>
      </w:r>
      <w:r w:rsidR="00266D97" w:rsidRPr="00C9311C">
        <w:rPr>
          <w:rFonts w:asciiTheme="majorBidi" w:hAnsiTheme="majorBidi" w:cstheme="majorBidi"/>
          <w:sz w:val="24"/>
          <w:szCs w:val="24"/>
        </w:rPr>
        <w:t>observed</w:t>
      </w:r>
      <w:r w:rsidR="00564F15" w:rsidRPr="00C9311C">
        <w:rPr>
          <w:rFonts w:asciiTheme="majorBidi" w:hAnsiTheme="majorBidi" w:cstheme="majorBidi"/>
          <w:sz w:val="24"/>
          <w:szCs w:val="24"/>
        </w:rPr>
        <w:t xml:space="preserve"> </w:t>
      </w:r>
      <w:r w:rsidR="009D7F41" w:rsidRPr="00C9311C">
        <w:rPr>
          <w:rFonts w:asciiTheme="majorBidi" w:hAnsiTheme="majorBidi" w:cstheme="majorBidi"/>
          <w:sz w:val="24"/>
          <w:szCs w:val="24"/>
        </w:rPr>
        <w:t>that leaves</w:t>
      </w:r>
      <w:r w:rsidR="00D978B0" w:rsidRPr="00C9311C">
        <w:rPr>
          <w:rFonts w:asciiTheme="majorBidi" w:hAnsiTheme="majorBidi" w:cstheme="majorBidi"/>
          <w:sz w:val="24"/>
          <w:szCs w:val="24"/>
        </w:rPr>
        <w:t xml:space="preserve"> of </w:t>
      </w:r>
      <w:r w:rsidR="00D978B0" w:rsidRPr="00C9311C">
        <w:rPr>
          <w:rFonts w:asciiTheme="majorBidi" w:hAnsiTheme="majorBidi" w:cstheme="majorBidi"/>
          <w:i/>
          <w:iCs/>
          <w:sz w:val="24"/>
          <w:szCs w:val="24"/>
        </w:rPr>
        <w:t>Arachis</w:t>
      </w:r>
      <w:r w:rsidR="00564F15" w:rsidRPr="00C9311C">
        <w:rPr>
          <w:rFonts w:asciiTheme="majorBidi" w:hAnsiTheme="majorBidi" w:cstheme="majorBidi"/>
          <w:i/>
          <w:iCs/>
          <w:sz w:val="24"/>
          <w:szCs w:val="24"/>
        </w:rPr>
        <w:t xml:space="preserve"> </w:t>
      </w:r>
      <w:r w:rsidR="00D978B0" w:rsidRPr="00C9311C">
        <w:rPr>
          <w:rFonts w:asciiTheme="majorBidi" w:hAnsiTheme="majorBidi" w:cstheme="majorBidi"/>
          <w:i/>
          <w:iCs/>
          <w:sz w:val="24"/>
          <w:szCs w:val="24"/>
        </w:rPr>
        <w:t>hypogaea</w:t>
      </w:r>
      <w:r w:rsidR="009D7F41" w:rsidRPr="00C9311C">
        <w:rPr>
          <w:rFonts w:asciiTheme="majorBidi" w:hAnsiTheme="majorBidi" w:cstheme="majorBidi"/>
          <w:sz w:val="24"/>
          <w:szCs w:val="24"/>
        </w:rPr>
        <w:t xml:space="preserve"> sprayed w</w:t>
      </w:r>
      <w:r w:rsidR="003546D9" w:rsidRPr="00C9311C">
        <w:rPr>
          <w:rFonts w:asciiTheme="majorBidi" w:hAnsiTheme="majorBidi" w:cstheme="majorBidi"/>
          <w:sz w:val="24"/>
          <w:szCs w:val="24"/>
        </w:rPr>
        <w:t xml:space="preserve">ith combinations of </w:t>
      </w:r>
      <w:r w:rsidR="003546D9" w:rsidRPr="00C9311C">
        <w:rPr>
          <w:rFonts w:asciiTheme="majorBidi" w:hAnsiTheme="majorBidi" w:cstheme="majorBidi"/>
          <w:i/>
          <w:iCs/>
          <w:sz w:val="24"/>
          <w:szCs w:val="24"/>
        </w:rPr>
        <w:t>T. viride</w:t>
      </w:r>
      <w:r w:rsidR="003546D9" w:rsidRPr="00C9311C">
        <w:rPr>
          <w:rFonts w:asciiTheme="majorBidi" w:hAnsiTheme="majorBidi" w:cstheme="majorBidi"/>
          <w:sz w:val="24"/>
          <w:szCs w:val="24"/>
        </w:rPr>
        <w:t xml:space="preserve"> and </w:t>
      </w:r>
      <w:r w:rsidR="003546D9" w:rsidRPr="00C9311C">
        <w:rPr>
          <w:rFonts w:asciiTheme="majorBidi" w:hAnsiTheme="majorBidi" w:cstheme="majorBidi"/>
          <w:i/>
          <w:iCs/>
          <w:sz w:val="24"/>
          <w:szCs w:val="24"/>
        </w:rPr>
        <w:t>T.</w:t>
      </w:r>
      <w:r w:rsidR="00564F15" w:rsidRPr="00C9311C">
        <w:rPr>
          <w:rFonts w:asciiTheme="majorBidi" w:hAnsiTheme="majorBidi" w:cstheme="majorBidi"/>
          <w:i/>
          <w:iCs/>
          <w:sz w:val="24"/>
          <w:szCs w:val="24"/>
        </w:rPr>
        <w:t xml:space="preserve"> </w:t>
      </w:r>
      <w:r w:rsidR="009D7F41" w:rsidRPr="00C9311C">
        <w:rPr>
          <w:rFonts w:asciiTheme="majorBidi" w:hAnsiTheme="majorBidi" w:cstheme="majorBidi"/>
          <w:i/>
          <w:iCs/>
          <w:sz w:val="24"/>
          <w:szCs w:val="24"/>
        </w:rPr>
        <w:t>harzianum</w:t>
      </w:r>
      <w:r w:rsidR="009D7F41" w:rsidRPr="00C9311C">
        <w:rPr>
          <w:rFonts w:asciiTheme="majorBidi" w:hAnsiTheme="majorBidi" w:cstheme="majorBidi"/>
          <w:sz w:val="24"/>
          <w:szCs w:val="24"/>
        </w:rPr>
        <w:t xml:space="preserve"> (</w:t>
      </w:r>
      <w:proofErr w:type="spellStart"/>
      <w:r w:rsidR="009D7F41" w:rsidRPr="00C9311C">
        <w:rPr>
          <w:rFonts w:asciiTheme="majorBidi" w:hAnsiTheme="majorBidi" w:cstheme="majorBidi"/>
          <w:sz w:val="24"/>
          <w:szCs w:val="24"/>
        </w:rPr>
        <w:t>Tv+Th</w:t>
      </w:r>
      <w:proofErr w:type="spellEnd"/>
      <w:r w:rsidR="009D7F41" w:rsidRPr="00C9311C">
        <w:rPr>
          <w:rFonts w:asciiTheme="majorBidi" w:hAnsiTheme="majorBidi" w:cstheme="majorBidi"/>
          <w:sz w:val="24"/>
          <w:szCs w:val="24"/>
        </w:rPr>
        <w:t xml:space="preserve">) </w:t>
      </w:r>
      <w:r w:rsidR="00D978B0" w:rsidRPr="00C9311C">
        <w:rPr>
          <w:rFonts w:asciiTheme="majorBidi" w:hAnsiTheme="majorBidi" w:cstheme="majorBidi"/>
          <w:sz w:val="24"/>
          <w:szCs w:val="24"/>
        </w:rPr>
        <w:t>showed</w:t>
      </w:r>
      <w:r w:rsidR="009D7F41" w:rsidRPr="00C9311C">
        <w:rPr>
          <w:rFonts w:asciiTheme="majorBidi" w:hAnsiTheme="majorBidi" w:cstheme="majorBidi"/>
          <w:sz w:val="24"/>
          <w:szCs w:val="24"/>
        </w:rPr>
        <w:t xml:space="preserve"> significantly </w:t>
      </w:r>
      <w:r w:rsidR="00D978B0" w:rsidRPr="00C9311C">
        <w:rPr>
          <w:rFonts w:asciiTheme="majorBidi" w:hAnsiTheme="majorBidi" w:cstheme="majorBidi"/>
          <w:sz w:val="24"/>
          <w:szCs w:val="24"/>
        </w:rPr>
        <w:t>high level of</w:t>
      </w:r>
      <w:r w:rsidR="00D36884" w:rsidRPr="00C9311C">
        <w:rPr>
          <w:rFonts w:asciiTheme="majorBidi" w:hAnsiTheme="majorBidi" w:cstheme="majorBidi"/>
          <w:sz w:val="24"/>
          <w:szCs w:val="24"/>
        </w:rPr>
        <w:t xml:space="preserve"> </w:t>
      </w:r>
      <w:r w:rsidR="00D978B0" w:rsidRPr="00C9311C">
        <w:rPr>
          <w:rFonts w:asciiTheme="majorBidi" w:hAnsiTheme="majorBidi" w:cstheme="majorBidi"/>
          <w:sz w:val="24"/>
          <w:szCs w:val="24"/>
        </w:rPr>
        <w:t>phenols</w:t>
      </w:r>
      <w:r w:rsidR="003546D9" w:rsidRPr="00C9311C">
        <w:rPr>
          <w:rFonts w:asciiTheme="majorBidi" w:hAnsiTheme="majorBidi" w:cstheme="majorBidi"/>
          <w:sz w:val="24"/>
          <w:szCs w:val="24"/>
        </w:rPr>
        <w:t>.</w:t>
      </w:r>
      <w:r w:rsidR="00564F15" w:rsidRPr="00C9311C">
        <w:rPr>
          <w:rFonts w:asciiTheme="majorBidi" w:hAnsiTheme="majorBidi" w:cstheme="majorBidi"/>
          <w:sz w:val="24"/>
          <w:szCs w:val="24"/>
        </w:rPr>
        <w:t xml:space="preserve"> </w:t>
      </w:r>
      <w:r w:rsidR="00FB40C4" w:rsidRPr="00C9311C">
        <w:rPr>
          <w:rFonts w:asciiTheme="majorBidi" w:hAnsiTheme="majorBidi" w:cstheme="majorBidi"/>
          <w:sz w:val="24"/>
          <w:szCs w:val="24"/>
        </w:rPr>
        <w:t xml:space="preserve">Inoculation with </w:t>
      </w:r>
      <w:r w:rsidR="00FB40C4" w:rsidRPr="00C9311C">
        <w:rPr>
          <w:rFonts w:asciiTheme="majorBidi" w:hAnsiTheme="majorBidi" w:cstheme="majorBidi"/>
          <w:i/>
          <w:sz w:val="24"/>
          <w:szCs w:val="24"/>
        </w:rPr>
        <w:t xml:space="preserve">Trichoderma </w:t>
      </w:r>
      <w:r w:rsidR="00FB40C4" w:rsidRPr="00C9311C">
        <w:rPr>
          <w:rFonts w:asciiTheme="majorBidi" w:hAnsiTheme="majorBidi" w:cstheme="majorBidi"/>
          <w:sz w:val="24"/>
          <w:szCs w:val="24"/>
        </w:rPr>
        <w:t>species can also enhance host physiological functions. For example, c</w:t>
      </w:r>
      <w:r w:rsidR="00244BC9" w:rsidRPr="00C9311C">
        <w:rPr>
          <w:rFonts w:asciiTheme="majorBidi" w:hAnsiTheme="majorBidi" w:cstheme="majorBidi"/>
          <w:sz w:val="24"/>
          <w:szCs w:val="24"/>
        </w:rPr>
        <w:t>hickpea seed treated with a</w:t>
      </w:r>
      <w:r w:rsidR="00FB331D" w:rsidRPr="00C9311C">
        <w:rPr>
          <w:rFonts w:asciiTheme="majorBidi" w:hAnsiTheme="majorBidi" w:cstheme="majorBidi"/>
          <w:sz w:val="24"/>
          <w:szCs w:val="24"/>
        </w:rPr>
        <w:t xml:space="preserve"> mixture of </w:t>
      </w:r>
      <w:r w:rsidR="00FB331D" w:rsidRPr="00C9311C">
        <w:rPr>
          <w:rFonts w:asciiTheme="majorBidi" w:hAnsiTheme="majorBidi" w:cstheme="majorBidi"/>
          <w:i/>
          <w:iCs/>
          <w:sz w:val="24"/>
          <w:szCs w:val="24"/>
        </w:rPr>
        <w:t>T. harzianum</w:t>
      </w:r>
      <w:r w:rsidR="00FB331D" w:rsidRPr="00C9311C">
        <w:rPr>
          <w:rFonts w:asciiTheme="majorBidi" w:hAnsiTheme="majorBidi" w:cstheme="majorBidi"/>
          <w:sz w:val="24"/>
          <w:szCs w:val="24"/>
        </w:rPr>
        <w:t xml:space="preserve">, </w:t>
      </w:r>
      <w:r w:rsidR="00FB331D" w:rsidRPr="00C9311C">
        <w:rPr>
          <w:rFonts w:asciiTheme="majorBidi" w:hAnsiTheme="majorBidi" w:cstheme="majorBidi"/>
          <w:i/>
          <w:iCs/>
          <w:sz w:val="24"/>
          <w:szCs w:val="24"/>
        </w:rPr>
        <w:t>T. viride</w:t>
      </w:r>
      <w:r w:rsidR="00FB331D" w:rsidRPr="00C9311C">
        <w:rPr>
          <w:rFonts w:asciiTheme="majorBidi" w:hAnsiTheme="majorBidi" w:cstheme="majorBidi"/>
          <w:sz w:val="24"/>
          <w:szCs w:val="24"/>
        </w:rPr>
        <w:t xml:space="preserve"> and </w:t>
      </w:r>
      <w:r w:rsidR="00FB331D" w:rsidRPr="00C9311C">
        <w:rPr>
          <w:rFonts w:asciiTheme="majorBidi" w:hAnsiTheme="majorBidi" w:cstheme="majorBidi"/>
          <w:i/>
          <w:iCs/>
          <w:sz w:val="24"/>
          <w:szCs w:val="24"/>
        </w:rPr>
        <w:t xml:space="preserve">Trichoderma </w:t>
      </w:r>
      <w:proofErr w:type="spellStart"/>
      <w:r w:rsidR="00FB331D" w:rsidRPr="00C9311C">
        <w:rPr>
          <w:rFonts w:asciiTheme="majorBidi" w:hAnsiTheme="majorBidi" w:cstheme="majorBidi"/>
          <w:i/>
          <w:iCs/>
          <w:sz w:val="24"/>
          <w:szCs w:val="24"/>
        </w:rPr>
        <w:t>virens</w:t>
      </w:r>
      <w:proofErr w:type="spellEnd"/>
      <w:r w:rsidR="00FB331D" w:rsidRPr="00C9311C">
        <w:rPr>
          <w:rFonts w:asciiTheme="majorBidi" w:hAnsiTheme="majorBidi" w:cstheme="majorBidi"/>
          <w:sz w:val="24"/>
          <w:szCs w:val="24"/>
        </w:rPr>
        <w:t xml:space="preserve"> was</w:t>
      </w:r>
      <w:r w:rsidR="00180955" w:rsidRPr="00C9311C">
        <w:rPr>
          <w:rFonts w:asciiTheme="majorBidi" w:hAnsiTheme="majorBidi" w:cstheme="majorBidi"/>
          <w:sz w:val="24"/>
          <w:szCs w:val="24"/>
        </w:rPr>
        <w:t xml:space="preserve"> </w:t>
      </w:r>
      <w:r w:rsidR="00244BC9" w:rsidRPr="00C9311C">
        <w:rPr>
          <w:rFonts w:asciiTheme="majorBidi" w:hAnsiTheme="majorBidi" w:cstheme="majorBidi"/>
          <w:sz w:val="24"/>
          <w:szCs w:val="24"/>
        </w:rPr>
        <w:t xml:space="preserve">helpful in </w:t>
      </w:r>
      <w:r w:rsidR="00FB331D" w:rsidRPr="00C9311C">
        <w:rPr>
          <w:rFonts w:asciiTheme="majorBidi" w:hAnsiTheme="majorBidi" w:cstheme="majorBidi"/>
          <w:sz w:val="24"/>
          <w:szCs w:val="24"/>
        </w:rPr>
        <w:t>i</w:t>
      </w:r>
      <w:r w:rsidR="00FB40C4" w:rsidRPr="00C9311C">
        <w:rPr>
          <w:rFonts w:asciiTheme="majorBidi" w:hAnsiTheme="majorBidi" w:cstheme="majorBidi"/>
          <w:sz w:val="24"/>
          <w:szCs w:val="24"/>
        </w:rPr>
        <w:t>ncreasing</w:t>
      </w:r>
      <w:r w:rsidR="00180955" w:rsidRPr="00C9311C">
        <w:rPr>
          <w:rFonts w:asciiTheme="majorBidi" w:hAnsiTheme="majorBidi" w:cstheme="majorBidi"/>
          <w:sz w:val="24"/>
          <w:szCs w:val="24"/>
        </w:rPr>
        <w:t xml:space="preserve"> </w:t>
      </w:r>
      <w:r w:rsidR="00FB40C4" w:rsidRPr="00C9311C">
        <w:rPr>
          <w:rFonts w:asciiTheme="majorBidi" w:hAnsiTheme="majorBidi" w:cstheme="majorBidi"/>
          <w:sz w:val="24"/>
          <w:szCs w:val="24"/>
        </w:rPr>
        <w:t xml:space="preserve">plant </w:t>
      </w:r>
      <w:r w:rsidR="00244BC9" w:rsidRPr="00C9311C">
        <w:rPr>
          <w:rFonts w:asciiTheme="majorBidi" w:hAnsiTheme="majorBidi" w:cstheme="majorBidi"/>
          <w:sz w:val="24"/>
          <w:szCs w:val="24"/>
        </w:rPr>
        <w:t>height</w:t>
      </w:r>
      <w:r w:rsidR="00180955" w:rsidRPr="00C9311C">
        <w:rPr>
          <w:rFonts w:asciiTheme="majorBidi" w:hAnsiTheme="majorBidi" w:cstheme="majorBidi"/>
          <w:sz w:val="24"/>
          <w:szCs w:val="24"/>
        </w:rPr>
        <w:t xml:space="preserve"> </w:t>
      </w:r>
      <w:r w:rsidR="00FB40C4" w:rsidRPr="00C9311C">
        <w:rPr>
          <w:rFonts w:asciiTheme="majorBidi" w:hAnsiTheme="majorBidi" w:cstheme="majorBidi"/>
          <w:sz w:val="24"/>
          <w:szCs w:val="24"/>
        </w:rPr>
        <w:t xml:space="preserve">as well as </w:t>
      </w:r>
      <w:r w:rsidR="00FB331D" w:rsidRPr="00C9311C">
        <w:rPr>
          <w:rFonts w:asciiTheme="majorBidi" w:hAnsiTheme="majorBidi" w:cstheme="majorBidi"/>
          <w:sz w:val="24"/>
          <w:szCs w:val="24"/>
        </w:rPr>
        <w:t>nitrogen</w:t>
      </w:r>
      <w:r w:rsidR="00FB40C4" w:rsidRPr="00C9311C">
        <w:rPr>
          <w:rFonts w:asciiTheme="majorBidi" w:hAnsiTheme="majorBidi" w:cstheme="majorBidi"/>
          <w:sz w:val="24"/>
          <w:szCs w:val="24"/>
        </w:rPr>
        <w:t xml:space="preserve"> and</w:t>
      </w:r>
      <w:r w:rsidR="00FB331D" w:rsidRPr="00C9311C">
        <w:rPr>
          <w:rFonts w:asciiTheme="majorBidi" w:hAnsiTheme="majorBidi" w:cstheme="majorBidi"/>
          <w:sz w:val="24"/>
          <w:szCs w:val="24"/>
        </w:rPr>
        <w:t xml:space="preserve"> phosphorus uptake</w:t>
      </w:r>
      <w:r w:rsidR="0093114C"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&lt;EndNote&gt;&lt;Cite&gt;&lt;Author&gt;Rudresh&lt;/Author&gt;&lt;Year&gt;2005&lt;/Year&gt;&lt;RecNum&gt;46&lt;/RecNum&gt;&lt;DisplayText&gt;(Rudresh, Shivaprakash et al. 2005)&lt;/DisplayText&gt;&lt;record&gt;&lt;rec-number&gt;46&lt;/rec-number&gt;&lt;foreign-keys&gt;&lt;key app="EN" db-id="xwf9ewdawaffepedaeuv5sae9x25pdxdrpf2" timestamp="1577407648"&gt;46&lt;/key&gt;&lt;/foreign-keys&gt;&lt;ref-type name="Journal Article"&gt;17&lt;/ref-type&gt;&lt;contributors&gt;&lt;authors&gt;&lt;author&gt;Rudresh, DL&lt;/author&gt;&lt;author&gt;Shivaprakash, MK&lt;/author&gt;&lt;author&gt;Prasad, RD %J Applied soil ecology&lt;/author&gt;&lt;/authors&gt;&lt;/contributors&gt;&lt;titles&gt;&lt;title&gt;Effect of combined application of Rhizobium, phosphate solubilizing bacterium and Trichoderma spp. on growth, nutrient uptake and yield of chickpea (Ciceraritenium L.)&lt;/title&gt;&lt;/titles&gt;&lt;pages&gt;139-146&lt;/pages&gt;&lt;volume&gt;28&lt;/volume&gt;&lt;number&gt;2&lt;/number&gt;&lt;dates&gt;&lt;year&gt;2005&lt;/year&gt;&lt;/dates&gt;&lt;isbn&gt;0929-1393&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(Rudresh, Shivaprakash et al. 2005)</w:t>
      </w:r>
      <w:r w:rsidR="003F3BE9" w:rsidRPr="00C9311C">
        <w:rPr>
          <w:rFonts w:asciiTheme="majorBidi" w:hAnsiTheme="majorBidi" w:cstheme="majorBidi"/>
          <w:sz w:val="24"/>
          <w:szCs w:val="24"/>
        </w:rPr>
        <w:fldChar w:fldCharType="end"/>
      </w:r>
      <w:r w:rsidR="00FB331D" w:rsidRPr="00C9311C">
        <w:rPr>
          <w:rFonts w:asciiTheme="majorBidi" w:hAnsiTheme="majorBidi" w:cstheme="majorBidi"/>
          <w:sz w:val="24"/>
          <w:szCs w:val="24"/>
        </w:rPr>
        <w:t>.</w:t>
      </w:r>
      <w:r w:rsidR="00180955" w:rsidRPr="00C9311C">
        <w:rPr>
          <w:rFonts w:asciiTheme="majorBidi" w:hAnsiTheme="majorBidi" w:cstheme="majorBidi"/>
          <w:sz w:val="24"/>
          <w:szCs w:val="24"/>
        </w:rPr>
        <w:t xml:space="preserve"> </w:t>
      </w:r>
      <w:r w:rsidR="00963745" w:rsidRPr="00C9311C">
        <w:rPr>
          <w:rFonts w:asciiTheme="majorBidi" w:hAnsiTheme="majorBidi" w:cstheme="majorBidi"/>
          <w:sz w:val="24"/>
          <w:szCs w:val="24"/>
        </w:rPr>
        <w:t xml:space="preserve">The </w:t>
      </w:r>
      <w:r w:rsidR="00180955" w:rsidRPr="00C9311C">
        <w:rPr>
          <w:rFonts w:asciiTheme="majorBidi" w:hAnsiTheme="majorBidi" w:cstheme="majorBidi"/>
          <w:sz w:val="24"/>
          <w:szCs w:val="24"/>
        </w:rPr>
        <w:t xml:space="preserve">combination of </w:t>
      </w:r>
      <w:r w:rsidR="00023000" w:rsidRPr="00C9311C">
        <w:rPr>
          <w:rFonts w:asciiTheme="majorBidi" w:hAnsiTheme="majorBidi" w:cstheme="majorBidi"/>
          <w:i/>
          <w:iCs/>
          <w:sz w:val="24"/>
          <w:szCs w:val="24"/>
        </w:rPr>
        <w:t>T</w:t>
      </w:r>
      <w:r w:rsidR="00FB40C4" w:rsidRPr="00C9311C">
        <w:rPr>
          <w:rFonts w:asciiTheme="majorBidi" w:hAnsiTheme="majorBidi" w:cstheme="majorBidi"/>
          <w:i/>
          <w:iCs/>
          <w:sz w:val="24"/>
          <w:szCs w:val="24"/>
        </w:rPr>
        <w:t>.</w:t>
      </w:r>
      <w:r w:rsidR="00180955" w:rsidRPr="00C9311C">
        <w:rPr>
          <w:rFonts w:asciiTheme="majorBidi" w:hAnsiTheme="majorBidi" w:cstheme="majorBidi"/>
          <w:i/>
          <w:iCs/>
          <w:sz w:val="24"/>
          <w:szCs w:val="24"/>
        </w:rPr>
        <w:t xml:space="preserve"> </w:t>
      </w:r>
      <w:proofErr w:type="spellStart"/>
      <w:r w:rsidR="00023000" w:rsidRPr="00C9311C">
        <w:rPr>
          <w:rFonts w:asciiTheme="majorBidi" w:hAnsiTheme="majorBidi" w:cstheme="majorBidi"/>
          <w:i/>
          <w:iCs/>
          <w:sz w:val="24"/>
          <w:szCs w:val="24"/>
        </w:rPr>
        <w:t>atroviride</w:t>
      </w:r>
      <w:proofErr w:type="spellEnd"/>
      <w:r w:rsidR="0096252E" w:rsidRPr="00C9311C">
        <w:rPr>
          <w:rFonts w:asciiTheme="majorBidi" w:hAnsiTheme="majorBidi" w:cstheme="majorBidi"/>
          <w:sz w:val="24"/>
          <w:szCs w:val="24"/>
        </w:rPr>
        <w:t xml:space="preserve"> and </w:t>
      </w:r>
      <w:r w:rsidR="00023000" w:rsidRPr="00C9311C">
        <w:rPr>
          <w:rFonts w:asciiTheme="majorBidi" w:hAnsiTheme="majorBidi" w:cstheme="majorBidi"/>
          <w:i/>
          <w:iCs/>
          <w:sz w:val="24"/>
          <w:szCs w:val="24"/>
        </w:rPr>
        <w:t>T</w:t>
      </w:r>
      <w:r w:rsidR="00FB40C4" w:rsidRPr="00C9311C">
        <w:rPr>
          <w:rFonts w:asciiTheme="majorBidi" w:hAnsiTheme="majorBidi" w:cstheme="majorBidi"/>
          <w:i/>
          <w:iCs/>
          <w:sz w:val="24"/>
          <w:szCs w:val="24"/>
        </w:rPr>
        <w:t>.</w:t>
      </w:r>
      <w:r w:rsidR="00180955" w:rsidRPr="00C9311C">
        <w:rPr>
          <w:rFonts w:asciiTheme="majorBidi" w:hAnsiTheme="majorBidi" w:cstheme="majorBidi"/>
          <w:i/>
          <w:iCs/>
          <w:sz w:val="24"/>
          <w:szCs w:val="24"/>
        </w:rPr>
        <w:t xml:space="preserve"> </w:t>
      </w:r>
      <w:proofErr w:type="spellStart"/>
      <w:r w:rsidR="00023000" w:rsidRPr="00C9311C">
        <w:rPr>
          <w:rFonts w:asciiTheme="majorBidi" w:hAnsiTheme="majorBidi" w:cstheme="majorBidi"/>
          <w:i/>
          <w:iCs/>
          <w:sz w:val="24"/>
          <w:szCs w:val="24"/>
        </w:rPr>
        <w:t>viridescens</w:t>
      </w:r>
      <w:proofErr w:type="spellEnd"/>
      <w:r w:rsidR="00180955" w:rsidRPr="00C9311C">
        <w:rPr>
          <w:rFonts w:asciiTheme="majorBidi" w:hAnsiTheme="majorBidi" w:cstheme="majorBidi"/>
          <w:sz w:val="24"/>
          <w:szCs w:val="24"/>
        </w:rPr>
        <w:t xml:space="preserve"> </w:t>
      </w:r>
      <w:r w:rsidR="00963745" w:rsidRPr="00C9311C">
        <w:rPr>
          <w:rFonts w:asciiTheme="majorBidi" w:hAnsiTheme="majorBidi" w:cstheme="majorBidi"/>
          <w:sz w:val="24"/>
          <w:szCs w:val="24"/>
        </w:rPr>
        <w:t>s</w:t>
      </w:r>
      <w:r w:rsidR="00244BC9" w:rsidRPr="00C9311C">
        <w:rPr>
          <w:rFonts w:asciiTheme="majorBidi" w:hAnsiTheme="majorBidi" w:cstheme="majorBidi"/>
          <w:sz w:val="24"/>
          <w:szCs w:val="24"/>
        </w:rPr>
        <w:t>ignificantly</w:t>
      </w:r>
      <w:r w:rsidR="00180955" w:rsidRPr="00C9311C">
        <w:rPr>
          <w:rFonts w:asciiTheme="majorBidi" w:hAnsiTheme="majorBidi" w:cstheme="majorBidi"/>
          <w:sz w:val="24"/>
          <w:szCs w:val="24"/>
        </w:rPr>
        <w:t xml:space="preserve"> </w:t>
      </w:r>
      <w:r w:rsidR="00244BC9" w:rsidRPr="00C9311C">
        <w:rPr>
          <w:rFonts w:asciiTheme="majorBidi" w:hAnsiTheme="majorBidi" w:cstheme="majorBidi"/>
          <w:sz w:val="24"/>
          <w:szCs w:val="24"/>
        </w:rPr>
        <w:t xml:space="preserve">increased </w:t>
      </w:r>
      <w:r w:rsidR="0096252E" w:rsidRPr="00C9311C">
        <w:rPr>
          <w:rFonts w:asciiTheme="majorBidi" w:hAnsiTheme="majorBidi" w:cstheme="majorBidi"/>
          <w:sz w:val="24"/>
          <w:szCs w:val="24"/>
        </w:rPr>
        <w:t xml:space="preserve">the </w:t>
      </w:r>
      <w:r w:rsidR="00244BC9" w:rsidRPr="00C9311C">
        <w:rPr>
          <w:rFonts w:asciiTheme="majorBidi" w:hAnsiTheme="majorBidi" w:cstheme="majorBidi"/>
          <w:sz w:val="24"/>
          <w:szCs w:val="24"/>
        </w:rPr>
        <w:t>health and vigor of cuttings, their</w:t>
      </w:r>
      <w:r w:rsidR="00023000" w:rsidRPr="00C9311C">
        <w:rPr>
          <w:rFonts w:asciiTheme="majorBidi" w:hAnsiTheme="majorBidi" w:cstheme="majorBidi"/>
          <w:sz w:val="24"/>
          <w:szCs w:val="24"/>
        </w:rPr>
        <w:t xml:space="preserve"> establishment and increase</w:t>
      </w:r>
      <w:r w:rsidR="00FB40C4" w:rsidRPr="00C9311C">
        <w:rPr>
          <w:rFonts w:asciiTheme="majorBidi" w:hAnsiTheme="majorBidi" w:cstheme="majorBidi"/>
          <w:sz w:val="24"/>
          <w:szCs w:val="24"/>
        </w:rPr>
        <w:t>d plant survival by 12%</w:t>
      </w:r>
      <w:r w:rsidR="00B500DE" w:rsidRPr="00C9311C">
        <w:rPr>
          <w:rFonts w:asciiTheme="majorBidi" w:hAnsiTheme="majorBidi" w:cstheme="majorBidi"/>
          <w:sz w:val="24"/>
          <w:szCs w:val="24"/>
        </w:rPr>
        <w:t xml:space="preserve">. </w:t>
      </w:r>
      <w:r w:rsidR="00FB40C4" w:rsidRPr="00C9311C">
        <w:rPr>
          <w:rFonts w:asciiTheme="majorBidi" w:hAnsiTheme="majorBidi" w:cstheme="majorBidi"/>
          <w:sz w:val="24"/>
          <w:szCs w:val="24"/>
        </w:rPr>
        <w:t>Possible mechanisms of</w:t>
      </w:r>
      <w:r w:rsidR="00244BC9" w:rsidRPr="00C9311C">
        <w:rPr>
          <w:rFonts w:asciiTheme="majorBidi" w:hAnsiTheme="majorBidi" w:cstheme="majorBidi"/>
          <w:sz w:val="24"/>
          <w:szCs w:val="24"/>
        </w:rPr>
        <w:t xml:space="preserve"> plant </w:t>
      </w:r>
      <w:r w:rsidR="00FB40C4" w:rsidRPr="00C9311C">
        <w:rPr>
          <w:rFonts w:asciiTheme="majorBidi" w:hAnsiTheme="majorBidi" w:cstheme="majorBidi"/>
          <w:sz w:val="24"/>
          <w:szCs w:val="24"/>
        </w:rPr>
        <w:t>enhancement include increased nutrient</w:t>
      </w:r>
      <w:r w:rsidR="00D67EFC" w:rsidRPr="00C9311C">
        <w:rPr>
          <w:rFonts w:asciiTheme="majorBidi" w:hAnsiTheme="majorBidi" w:cstheme="majorBidi"/>
          <w:sz w:val="24"/>
          <w:szCs w:val="24"/>
        </w:rPr>
        <w:t xml:space="preserve"> </w:t>
      </w:r>
      <w:r w:rsidR="00244BC9" w:rsidRPr="00C9311C">
        <w:rPr>
          <w:rFonts w:asciiTheme="majorBidi" w:hAnsiTheme="majorBidi" w:cstheme="majorBidi"/>
          <w:sz w:val="24"/>
          <w:szCs w:val="24"/>
        </w:rPr>
        <w:t>uptake</w:t>
      </w:r>
      <w:r w:rsidR="00D67EFC"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&lt;EndNote&gt;&lt;Cite&gt;&lt;Author&gt;Yobo&lt;/Author&gt;&lt;Year&gt;2011&lt;/Year&gt;&lt;RecNum&gt;47&lt;/RecNum&gt;&lt;DisplayText&gt;(Yobo, Laing et al. 2011)&lt;/DisplayText&gt;&lt;record&gt;&lt;rec-number&gt;47&lt;/rec-number&gt;&lt;foreign-keys&gt;&lt;key app="EN" db-id="xwf9ewdawaffepedaeuv5sae9x25pdxdrpf2" timestamp="1577407724"&gt;47&lt;/key&gt;&lt;/foreign-keys&gt;&lt;ref-type name="Journal Article"&gt;17&lt;/ref-type&gt;&lt;contributors&gt;&lt;authors&gt;&lt;author&gt;Yobo, KS&lt;/author&gt;&lt;author&gt;Laing, MD&lt;/author&gt;&lt;author&gt;Hunter, CH %J African Journal of Biotechnology&lt;/author&gt;&lt;/authors&gt;&lt;/contributors&gt;&lt;titles&gt;&lt;title&gt;Effects of single and combined inoculations of selected Trichoderma and Bacillus isolates on growth of dry bean and biological control of Rhizoctonia solani damping-off&lt;/title&gt;&lt;/titles&gt;&lt;pages&gt;8746-8756&lt;/pages&gt;&lt;volume&gt;10&lt;/volume&gt;&lt;number&gt;44&lt;/number&gt;&lt;dates&gt;&lt;year&gt;2011&lt;/year&gt;&lt;/dates&gt;&lt;isbn&gt;1684-5315&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(Yobo, Laing et al. 2011)</w:t>
      </w:r>
      <w:r w:rsidR="003F3BE9" w:rsidRPr="00C9311C">
        <w:rPr>
          <w:rFonts w:asciiTheme="majorBidi" w:hAnsiTheme="majorBidi" w:cstheme="majorBidi"/>
          <w:sz w:val="24"/>
          <w:szCs w:val="24"/>
        </w:rPr>
        <w:fldChar w:fldCharType="end"/>
      </w:r>
      <w:r w:rsidR="00B500DE" w:rsidRPr="00C9311C">
        <w:rPr>
          <w:rFonts w:asciiTheme="majorBidi" w:hAnsiTheme="majorBidi" w:cstheme="majorBidi"/>
          <w:sz w:val="24"/>
          <w:szCs w:val="24"/>
        </w:rPr>
        <w:t>, siderophore</w:t>
      </w:r>
      <w:r w:rsidR="00FB40C4" w:rsidRPr="00C9311C">
        <w:rPr>
          <w:rFonts w:asciiTheme="majorBidi" w:hAnsiTheme="majorBidi" w:cstheme="majorBidi"/>
          <w:sz w:val="24"/>
          <w:szCs w:val="24"/>
        </w:rPr>
        <w:t xml:space="preserve"> production, and </w:t>
      </w:r>
      <w:r w:rsidR="00244BC9" w:rsidRPr="00C9311C">
        <w:rPr>
          <w:rFonts w:asciiTheme="majorBidi" w:hAnsiTheme="majorBidi" w:cstheme="majorBidi"/>
          <w:sz w:val="24"/>
          <w:szCs w:val="24"/>
        </w:rPr>
        <w:t xml:space="preserve"> synthesis of</w:t>
      </w:r>
      <w:r w:rsidR="00B500DE" w:rsidRPr="00C9311C">
        <w:rPr>
          <w:rFonts w:asciiTheme="majorBidi" w:hAnsiTheme="majorBidi" w:cstheme="majorBidi"/>
          <w:sz w:val="24"/>
          <w:szCs w:val="24"/>
        </w:rPr>
        <w:t xml:space="preserve"> plant growth promoter</w:t>
      </w:r>
      <w:r w:rsidR="00244BC9" w:rsidRPr="00C9311C">
        <w:rPr>
          <w:rFonts w:asciiTheme="majorBidi" w:hAnsiTheme="majorBidi" w:cstheme="majorBidi"/>
          <w:sz w:val="24"/>
          <w:szCs w:val="24"/>
        </w:rPr>
        <w:t>s</w:t>
      </w:r>
      <w:r w:rsidR="0096252E"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&lt;EndNote&gt;&lt;Cite&gt;&lt;Author&gt;Yobo&lt;/Author&gt;&lt;Year&gt;2011&lt;/Year&gt;&lt;RecNum&gt;47&lt;/RecNum&gt;&lt;DisplayText&gt;(Yobo 2005, Yobo, Laing et al. 2011)&lt;/DisplayText&gt;&lt;record&gt;&lt;rec-number&gt;47&lt;/rec-number&gt;&lt;foreign-keys&gt;&lt;key app="EN" db-id="xwf9ewdawaffepedaeuv5sae9x25pdxdrpf2" timestamp="1577407724"&gt;47&lt;/key&gt;&lt;/foreign-keys&gt;&lt;ref-type name="Journal Article"&gt;17&lt;/ref-type&gt;&lt;contributors&gt;&lt;authors&gt;&lt;author&gt;Yobo, KS&lt;/author&gt;&lt;author&gt;Laing, MD&lt;/author&gt;&lt;author&gt;Hunter, CH %J African Journal of Biotechnology&lt;/author&gt;&lt;/authors&gt;&lt;/contributors&gt;&lt;titles&gt;&lt;title&gt;Effects of single and combined inoculations of selected Trichoderma and Bacillus isolates on growth of dry bean and biological control of Rhizoctonia solani damping-off&lt;/title&gt;&lt;/titles&gt;&lt;pages&gt;8746-8756&lt;/pages&gt;&lt;volume&gt;10&lt;/volume&gt;&lt;number&gt;44&lt;/number&gt;&lt;dates&gt;&lt;year&gt;2011&lt;/year&gt;&lt;/dates&gt;&lt;isbn&gt;1684-5315&lt;/isbn&gt;&lt;urls&gt;&lt;/urls&gt;&lt;/record&gt;&lt;/Cite&gt;&lt;Cite&gt;&lt;Author&gt;Yobo&lt;/Author&gt;&lt;Year&gt;2005&lt;/Year&gt;&lt;RecNum&gt;48&lt;/RecNum&gt;&lt;record&gt;&lt;rec-number&gt;48&lt;/rec-number&gt;&lt;foreign-keys&gt;&lt;key app="EN" db-id="xwf9ewdawaffepedaeuv5sae9x25pdxdrpf2" timestamp="1577407831"&gt;48&lt;/key&gt;&lt;/foreign-keys&gt;&lt;ref-type name="Thesis"&gt;32&lt;/ref-type&gt;&lt;contributors&gt;&lt;authors&gt;&lt;author&gt;Yobo, Kwasi Sackey&lt;/author&gt;&lt;/authors&gt;&lt;/contributors&gt;&lt;titles&gt;&lt;title&gt;Biological control and plant growth promotion by selected Trichoderma and Bacillus species&lt;/title&gt;&lt;/titles&gt;&lt;dates&gt;&lt;year&gt;2005&lt;/year&gt;&lt;/dates&gt;&lt;publisher&gt;University of KwaZulu-Natal, Pietermaritzburg&lt;/publisher&gt;&lt;urls&gt;&lt;/urls&gt;&lt;/record&gt;&lt;/Cite&gt;&lt;/EndNote&gt;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(Yobo 2005, Yobo, Laing et al. 2011)</w:t>
      </w:r>
      <w:r w:rsidR="003F3BE9" w:rsidRPr="00C9311C">
        <w:rPr>
          <w:rFonts w:asciiTheme="majorBidi" w:hAnsiTheme="majorBidi" w:cstheme="majorBidi"/>
          <w:sz w:val="24"/>
          <w:szCs w:val="24"/>
        </w:rPr>
        <w:fldChar w:fldCharType="end"/>
      </w:r>
      <w:r w:rsidR="00B500DE" w:rsidRPr="00C9311C">
        <w:rPr>
          <w:rFonts w:asciiTheme="majorBidi" w:hAnsiTheme="majorBidi" w:cstheme="majorBidi"/>
          <w:sz w:val="24"/>
          <w:szCs w:val="24"/>
        </w:rPr>
        <w:t>.</w:t>
      </w:r>
      <w:r w:rsidR="0093114C" w:rsidRPr="00C9311C">
        <w:rPr>
          <w:rFonts w:asciiTheme="majorBidi" w:hAnsiTheme="majorBidi" w:cstheme="majorBidi"/>
          <w:sz w:val="24"/>
          <w:szCs w:val="24"/>
        </w:rPr>
        <w:t xml:space="preserve"> </w:t>
      </w:r>
      <w:r w:rsidR="00FB40C4" w:rsidRPr="00C9311C">
        <w:rPr>
          <w:rFonts w:asciiTheme="majorBidi" w:hAnsiTheme="majorBidi" w:cstheme="majorBidi"/>
          <w:sz w:val="24"/>
          <w:szCs w:val="24"/>
        </w:rPr>
        <w:t>C</w:t>
      </w:r>
      <w:r w:rsidR="00244BC9" w:rsidRPr="00C9311C">
        <w:rPr>
          <w:rFonts w:asciiTheme="majorBidi" w:hAnsiTheme="majorBidi" w:cstheme="majorBidi"/>
          <w:sz w:val="24"/>
          <w:szCs w:val="24"/>
        </w:rPr>
        <w:t>hickpea</w:t>
      </w:r>
      <w:r w:rsidR="00FB40C4" w:rsidRPr="00C9311C">
        <w:rPr>
          <w:rFonts w:asciiTheme="majorBidi" w:hAnsiTheme="majorBidi" w:cstheme="majorBidi"/>
          <w:sz w:val="24"/>
          <w:szCs w:val="24"/>
        </w:rPr>
        <w:t xml:space="preserve"> treated with a</w:t>
      </w:r>
      <w:r w:rsidR="00D67EFC" w:rsidRPr="00C9311C">
        <w:rPr>
          <w:rFonts w:asciiTheme="majorBidi" w:hAnsiTheme="majorBidi" w:cstheme="majorBidi"/>
          <w:sz w:val="24"/>
          <w:szCs w:val="24"/>
        </w:rPr>
        <w:t xml:space="preserve"> </w:t>
      </w:r>
      <w:r w:rsidR="00244BC9" w:rsidRPr="00C9311C">
        <w:rPr>
          <w:rFonts w:asciiTheme="majorBidi" w:hAnsiTheme="majorBidi" w:cstheme="majorBidi"/>
          <w:sz w:val="24"/>
          <w:szCs w:val="24"/>
        </w:rPr>
        <w:t>mixture</w:t>
      </w:r>
      <w:r w:rsidR="00B20388" w:rsidRPr="00C9311C">
        <w:rPr>
          <w:rFonts w:asciiTheme="majorBidi" w:hAnsiTheme="majorBidi" w:cstheme="majorBidi"/>
          <w:sz w:val="24"/>
          <w:szCs w:val="24"/>
        </w:rPr>
        <w:t xml:space="preserve"> of </w:t>
      </w:r>
      <w:r w:rsidR="00244BC9" w:rsidRPr="00C9311C">
        <w:rPr>
          <w:rFonts w:asciiTheme="majorBidi" w:hAnsiTheme="majorBidi" w:cstheme="majorBidi"/>
          <w:i/>
          <w:iCs/>
          <w:sz w:val="24"/>
          <w:szCs w:val="24"/>
        </w:rPr>
        <w:t xml:space="preserve">Trichoderma, </w:t>
      </w:r>
      <w:r w:rsidR="00B20388" w:rsidRPr="00C9311C">
        <w:rPr>
          <w:rFonts w:asciiTheme="majorBidi" w:hAnsiTheme="majorBidi" w:cstheme="majorBidi"/>
          <w:i/>
          <w:iCs/>
          <w:sz w:val="24"/>
          <w:szCs w:val="24"/>
        </w:rPr>
        <w:t>Rhizobium</w:t>
      </w:r>
      <w:r w:rsidR="00244BC9" w:rsidRPr="00C9311C">
        <w:rPr>
          <w:rFonts w:asciiTheme="majorBidi" w:hAnsiTheme="majorBidi" w:cstheme="majorBidi"/>
          <w:sz w:val="24"/>
          <w:szCs w:val="24"/>
        </w:rPr>
        <w:t xml:space="preserve"> and</w:t>
      </w:r>
      <w:r w:rsidR="00D67EFC" w:rsidRPr="00C9311C">
        <w:rPr>
          <w:rFonts w:asciiTheme="majorBidi" w:hAnsiTheme="majorBidi" w:cstheme="majorBidi"/>
          <w:sz w:val="24"/>
          <w:szCs w:val="24"/>
        </w:rPr>
        <w:t xml:space="preserve"> </w:t>
      </w:r>
      <w:r w:rsidR="00B20388" w:rsidRPr="00C9311C">
        <w:rPr>
          <w:rFonts w:asciiTheme="majorBidi" w:hAnsiTheme="majorBidi" w:cstheme="majorBidi"/>
          <w:i/>
          <w:iCs/>
          <w:sz w:val="24"/>
          <w:szCs w:val="24"/>
        </w:rPr>
        <w:t>Bacillus</w:t>
      </w:r>
      <w:r w:rsidR="005C6234" w:rsidRPr="00C9311C">
        <w:rPr>
          <w:rFonts w:asciiTheme="majorBidi" w:hAnsiTheme="majorBidi" w:cstheme="majorBidi"/>
          <w:sz w:val="24"/>
          <w:szCs w:val="24"/>
        </w:rPr>
        <w:t xml:space="preserve"> exhibited </w:t>
      </w:r>
      <w:r w:rsidR="00FB40C4" w:rsidRPr="00C9311C">
        <w:rPr>
          <w:rFonts w:asciiTheme="majorBidi" w:hAnsiTheme="majorBidi" w:cstheme="majorBidi"/>
          <w:sz w:val="24"/>
          <w:szCs w:val="24"/>
        </w:rPr>
        <w:t>higher</w:t>
      </w:r>
      <w:r w:rsidR="005C6234" w:rsidRPr="00C9311C">
        <w:rPr>
          <w:rFonts w:asciiTheme="majorBidi" w:hAnsiTheme="majorBidi" w:cstheme="majorBidi"/>
          <w:sz w:val="24"/>
          <w:szCs w:val="24"/>
        </w:rPr>
        <w:t xml:space="preserve"> germination, nutrient uptake, </w:t>
      </w:r>
      <w:r w:rsidR="00FB40C4" w:rsidRPr="00C9311C">
        <w:rPr>
          <w:rFonts w:asciiTheme="majorBidi" w:hAnsiTheme="majorBidi" w:cstheme="majorBidi"/>
          <w:sz w:val="24"/>
          <w:szCs w:val="24"/>
        </w:rPr>
        <w:t xml:space="preserve">and </w:t>
      </w:r>
      <w:r w:rsidR="005C6234" w:rsidRPr="00C9311C">
        <w:rPr>
          <w:rFonts w:asciiTheme="majorBidi" w:hAnsiTheme="majorBidi" w:cstheme="majorBidi"/>
          <w:sz w:val="24"/>
          <w:szCs w:val="24"/>
        </w:rPr>
        <w:t>yield and yield components</w:t>
      </w:r>
      <w:r w:rsidR="00FB40C4" w:rsidRPr="00C9311C">
        <w:rPr>
          <w:rFonts w:asciiTheme="majorBidi" w:hAnsiTheme="majorBidi" w:cstheme="majorBidi"/>
          <w:sz w:val="24"/>
          <w:szCs w:val="24"/>
        </w:rPr>
        <w:t xml:space="preserve"> than treatment with any of these fungi individually</w:t>
      </w:r>
      <w:r w:rsidR="0093114C" w:rsidRPr="00C9311C">
        <w:rPr>
          <w:rFonts w:asciiTheme="majorBidi" w:hAnsiTheme="majorBidi" w:cstheme="majorBidi"/>
          <w:sz w:val="24"/>
          <w:szCs w:val="24"/>
        </w:rPr>
        <w:t xml:space="preserve"> </w:t>
      </w:r>
      <w:r w:rsidR="003F3BE9" w:rsidRPr="00C9311C">
        <w:rPr>
          <w:rFonts w:asciiTheme="majorBidi" w:hAnsiTheme="majorBidi" w:cstheme="majorBidi"/>
          <w:sz w:val="24"/>
          <w:szCs w:val="24"/>
        </w:rPr>
        <w:fldChar w:fldCharType="begin"/>
      </w:r>
      <w:r w:rsidR="00E74F05" w:rsidRPr="00C9311C">
        <w:rPr>
          <w:rFonts w:asciiTheme="majorBidi" w:hAnsiTheme="majorBidi" w:cstheme="majorBidi"/>
          <w:sz w:val="24"/>
          <w:szCs w:val="24"/>
        </w:rPr>
        <w:instrText xml:space="preserve"> ADDIN EN.CITE &lt;EndNote&gt;&lt;Cite&gt;&lt;Author&gt;Rudresh&lt;/Author&gt;&lt;Year&gt;2005&lt;/Year&gt;&lt;RecNum&gt;46&lt;/RecNum&gt;&lt;DisplayText&gt;(Rudresh, Shivaprakash et al. 2005)&lt;/DisplayText&gt;&lt;record&gt;&lt;rec-number&gt;46&lt;/rec-number&gt;&lt;foreign-keys&gt;&lt;key app="EN" db-id="xwf9ewdawaffepedaeuv5sae9x25pdxdrpf2" timestamp="1577407648"&gt;46&lt;/key&gt;&lt;/foreign-keys&gt;&lt;ref-type name="Journal Article"&gt;17&lt;/ref-type&gt;&lt;contributors&gt;&lt;authors&gt;&lt;author&gt;Rudresh, DL&lt;/author&gt;&lt;author&gt;Shivaprakash, MK&lt;/author&gt;&lt;author&gt;Prasad, RD %J Applied soil ecology&lt;/author&gt;&lt;/authors&gt;&lt;/contributors&gt;&lt;titles&gt;&lt;title&gt;Effect of combined application of Rhizobium, phosphate solubilizing bacterium and Trichoderma spp. on growth, nutrient uptake and yield of chickpea (Ciceraritenium L.)&lt;/title&gt;&lt;/titles&gt;&lt;pages&gt;139-146&lt;/pages&gt;&lt;volume&gt;28&lt;/volume&gt;&lt;number&gt;2&lt;/number&gt;&lt;dates&gt;&lt;year&gt;2005&lt;/year&gt;&lt;/dates&gt;&lt;isbn&gt;0929-1393&lt;/isbn&gt;&lt;urls&gt;&lt;/urls&gt;&lt;/record&gt;&lt;/Cite&gt;&lt;/EndNote&gt;</w:instrText>
      </w:r>
      <w:r w:rsidR="003F3BE9" w:rsidRPr="00C9311C">
        <w:rPr>
          <w:rFonts w:asciiTheme="majorBidi" w:hAnsiTheme="majorBidi" w:cstheme="majorBidi"/>
          <w:sz w:val="24"/>
          <w:szCs w:val="24"/>
        </w:rPr>
        <w:fldChar w:fldCharType="separate"/>
      </w:r>
      <w:r w:rsidR="00E74F05" w:rsidRPr="00C9311C">
        <w:rPr>
          <w:rFonts w:asciiTheme="majorBidi" w:hAnsiTheme="majorBidi" w:cstheme="majorBidi"/>
          <w:noProof/>
          <w:sz w:val="24"/>
          <w:szCs w:val="24"/>
        </w:rPr>
        <w:t>(Rudresh, Shivaprakash et al. 2005)</w:t>
      </w:r>
      <w:r w:rsidR="003F3BE9" w:rsidRPr="00C9311C">
        <w:rPr>
          <w:rFonts w:asciiTheme="majorBidi" w:hAnsiTheme="majorBidi" w:cstheme="majorBidi"/>
          <w:sz w:val="24"/>
          <w:szCs w:val="24"/>
        </w:rPr>
        <w:fldChar w:fldCharType="end"/>
      </w:r>
      <w:r w:rsidR="00B20388" w:rsidRPr="00C9311C">
        <w:rPr>
          <w:rFonts w:asciiTheme="majorBidi" w:hAnsiTheme="majorBidi" w:cstheme="majorBidi"/>
          <w:sz w:val="24"/>
          <w:szCs w:val="24"/>
        </w:rPr>
        <w:t>.</w:t>
      </w:r>
      <w:r w:rsidR="00D67EFC" w:rsidRPr="00C9311C">
        <w:rPr>
          <w:rFonts w:asciiTheme="majorBidi" w:hAnsiTheme="majorBidi" w:cstheme="majorBidi"/>
          <w:sz w:val="24"/>
          <w:szCs w:val="24"/>
        </w:rPr>
        <w:t xml:space="preserve"> </w:t>
      </w:r>
      <w:r w:rsidR="00FB40C4" w:rsidRPr="00C9311C">
        <w:rPr>
          <w:rFonts w:asciiTheme="majorBidi" w:hAnsiTheme="majorBidi" w:cstheme="majorBidi"/>
          <w:sz w:val="24"/>
          <w:szCs w:val="24"/>
        </w:rPr>
        <w:t>The</w:t>
      </w:r>
      <w:r w:rsidR="00895F8D" w:rsidRPr="00C9311C">
        <w:rPr>
          <w:rFonts w:asciiTheme="majorBidi" w:hAnsiTheme="majorBidi" w:cstheme="majorBidi"/>
          <w:sz w:val="24"/>
          <w:szCs w:val="24"/>
          <w:shd w:val="clear" w:color="auto" w:fill="FFFFFF"/>
        </w:rPr>
        <w:t xml:space="preserve"> β-1,3-glucanases degrade the cell wall polysaccharides of </w:t>
      </w:r>
      <w:r w:rsidR="00FB40C4" w:rsidRPr="00C9311C">
        <w:rPr>
          <w:rFonts w:asciiTheme="majorBidi" w:hAnsiTheme="majorBidi" w:cstheme="majorBidi"/>
          <w:sz w:val="24"/>
          <w:szCs w:val="24"/>
          <w:shd w:val="clear" w:color="auto" w:fill="FFFFFF"/>
        </w:rPr>
        <w:t>fungal</w:t>
      </w:r>
      <w:r w:rsidR="00895F8D" w:rsidRPr="00C9311C">
        <w:rPr>
          <w:rFonts w:asciiTheme="majorBidi" w:hAnsiTheme="majorBidi" w:cstheme="majorBidi"/>
          <w:sz w:val="24"/>
          <w:szCs w:val="24"/>
          <w:shd w:val="clear" w:color="auto" w:fill="FFFFFF"/>
        </w:rPr>
        <w:t xml:space="preserve"> pathogens and release elicitors of additional plant defenses</w:t>
      </w:r>
      <w:r w:rsidR="0093114C" w:rsidRPr="00C9311C">
        <w:rPr>
          <w:rFonts w:asciiTheme="majorBidi" w:hAnsiTheme="majorBidi" w:cstheme="majorBidi"/>
          <w:sz w:val="24"/>
          <w:szCs w:val="24"/>
          <w:shd w:val="clear" w:color="auto" w:fill="FFFFFF"/>
        </w:rPr>
        <w:t xml:space="preserve"> </w:t>
      </w:r>
      <w:r w:rsidR="003F3BE9" w:rsidRPr="00C9311C">
        <w:rPr>
          <w:rFonts w:asciiTheme="majorBidi" w:hAnsiTheme="majorBidi" w:cstheme="majorBidi"/>
          <w:sz w:val="24"/>
          <w:szCs w:val="24"/>
          <w:shd w:val="clear" w:color="auto" w:fill="FFFFFF"/>
        </w:rPr>
        <w:fldChar w:fldCharType="begin"/>
      </w:r>
      <w:r w:rsidR="00E74F05" w:rsidRPr="00C9311C">
        <w:rPr>
          <w:rFonts w:asciiTheme="majorBidi" w:hAnsiTheme="majorBidi" w:cstheme="majorBidi"/>
          <w:sz w:val="24"/>
          <w:szCs w:val="24"/>
          <w:shd w:val="clear" w:color="auto" w:fill="FFFFFF"/>
        </w:rPr>
        <w:instrText xml:space="preserve"> ADDIN EN.CITE &lt;EndNote&gt;&lt;Cite&gt;&lt;Author&gt;Bishop&lt;/Author&gt;&lt;Year&gt;2005&lt;/Year&gt;&lt;RecNum&gt;49&lt;/RecNum&gt;&lt;DisplayText&gt;(Bishop, Ripoll et al. 2005)&lt;/DisplayText&gt;&lt;record&gt;&lt;rec-number&gt;49&lt;/rec-number&gt;&lt;foreign-keys&gt;&lt;key app="EN" db-id="xwf9ewdawaffepedaeuv5sae9x25pdxdrpf2" timestamp="1577407953"&gt;49&lt;/key&gt;&lt;/foreign-keys&gt;&lt;ref-type name="Journal Article"&gt;17&lt;/ref-type&gt;&lt;contributors&gt;&lt;authors&gt;&lt;author&gt;Bishop, John G&lt;/author&gt;&lt;author&gt;Ripoll, Daniel R&lt;/author&gt;&lt;author&gt;Bashir, Saj&lt;/author&gt;&lt;author&gt;Damasceno, Cynthia MB&lt;/author&gt;&lt;author&gt;Seeds, Josh D&lt;/author&gt;&lt;author&gt;Rose, Jocelyn KC %J Genetics&lt;/author&gt;&lt;/authors&gt;&lt;/contributors&gt;&lt;titles&gt;&lt;title&gt;Selection on glycine β-1, 3-endoglucanase genes differentially inhibited by a Phytophthora glucanase inhibitor protein&lt;/title&gt;&lt;/titles&gt;&lt;pages&gt;1009-1019&lt;/pages&gt;&lt;volume&gt;169&lt;/volume&gt;&lt;number&gt;2&lt;/number&gt;&lt;dates&gt;&lt;year&gt;2005&lt;/year&gt;&lt;/dates&gt;&lt;isbn&gt;0016-6731&lt;/isbn&gt;&lt;urls&gt;&lt;/urls&gt;&lt;/record&gt;&lt;/Cite&gt;&lt;/EndNote&gt;</w:instrText>
      </w:r>
      <w:r w:rsidR="003F3BE9" w:rsidRPr="00C9311C">
        <w:rPr>
          <w:rFonts w:asciiTheme="majorBidi" w:hAnsiTheme="majorBidi" w:cstheme="majorBidi"/>
          <w:sz w:val="24"/>
          <w:szCs w:val="24"/>
          <w:shd w:val="clear" w:color="auto" w:fill="FFFFFF"/>
        </w:rPr>
        <w:fldChar w:fldCharType="separate"/>
      </w:r>
      <w:r w:rsidR="00E74F05" w:rsidRPr="00C9311C">
        <w:rPr>
          <w:rFonts w:asciiTheme="majorBidi" w:hAnsiTheme="majorBidi" w:cstheme="majorBidi"/>
          <w:noProof/>
          <w:sz w:val="24"/>
          <w:szCs w:val="24"/>
          <w:shd w:val="clear" w:color="auto" w:fill="FFFFFF"/>
        </w:rPr>
        <w:t>(Bishop, Ripoll et al. 2005)</w:t>
      </w:r>
      <w:r w:rsidR="003F3BE9" w:rsidRPr="00C9311C">
        <w:rPr>
          <w:rFonts w:asciiTheme="majorBidi" w:hAnsiTheme="majorBidi" w:cstheme="majorBidi"/>
          <w:sz w:val="24"/>
          <w:szCs w:val="24"/>
          <w:shd w:val="clear" w:color="auto" w:fill="FFFFFF"/>
        </w:rPr>
        <w:fldChar w:fldCharType="end"/>
      </w:r>
      <w:r w:rsidR="00B51B1A" w:rsidRPr="00C9311C">
        <w:rPr>
          <w:rFonts w:asciiTheme="majorBidi" w:hAnsiTheme="majorBidi" w:cstheme="majorBidi"/>
          <w:sz w:val="24"/>
          <w:szCs w:val="24"/>
          <w:shd w:val="clear" w:color="auto" w:fill="FFFFFF"/>
        </w:rPr>
        <w:t>.</w:t>
      </w:r>
      <w:r w:rsidR="000B5A3D" w:rsidRPr="00C9311C">
        <w:rPr>
          <w:rFonts w:asciiTheme="majorBidi" w:hAnsiTheme="majorBidi" w:cstheme="majorBidi"/>
          <w:sz w:val="24"/>
          <w:szCs w:val="24"/>
          <w:shd w:val="clear" w:color="auto" w:fill="FFFFFF"/>
        </w:rPr>
        <w:t xml:space="preserve"> Our results also showed that maximum concentration of β -1,3-glucanase was recorded in soybean leaves when seeds were sown after treating with </w:t>
      </w:r>
      <w:r w:rsidR="00ED6AB7" w:rsidRPr="00C9311C">
        <w:rPr>
          <w:rFonts w:asciiTheme="majorBidi" w:eastAsia="Times New Roman" w:hAnsiTheme="majorBidi" w:cstheme="majorBidi"/>
          <w:i/>
          <w:sz w:val="24"/>
          <w:szCs w:val="24"/>
        </w:rPr>
        <w:t>T</w:t>
      </w:r>
      <w:r w:rsidR="00342AF5" w:rsidRPr="00C9311C">
        <w:rPr>
          <w:rFonts w:asciiTheme="majorBidi" w:eastAsia="Times New Roman" w:hAnsiTheme="majorBidi" w:cstheme="majorBidi"/>
          <w:i/>
          <w:sz w:val="24"/>
          <w:szCs w:val="24"/>
        </w:rPr>
        <w:t>.</w:t>
      </w:r>
      <w:r w:rsidR="008B2381" w:rsidRPr="00C9311C">
        <w:rPr>
          <w:rFonts w:asciiTheme="majorBidi" w:eastAsia="Times New Roman" w:hAnsiTheme="majorBidi" w:cstheme="majorBidi"/>
          <w:i/>
          <w:sz w:val="24"/>
          <w:szCs w:val="24"/>
        </w:rPr>
        <w:t xml:space="preserve"> </w:t>
      </w:r>
      <w:r w:rsidR="00EF60E4" w:rsidRPr="00C9311C">
        <w:rPr>
          <w:rFonts w:asciiTheme="majorBidi" w:eastAsia="Times New Roman" w:hAnsiTheme="majorBidi" w:cstheme="majorBidi"/>
          <w:i/>
          <w:sz w:val="24"/>
          <w:szCs w:val="24"/>
        </w:rPr>
        <w:t>viride</w:t>
      </w:r>
      <w:r w:rsidR="008B2381" w:rsidRPr="00C9311C">
        <w:rPr>
          <w:rFonts w:asciiTheme="majorBidi" w:eastAsia="Times New Roman" w:hAnsiTheme="majorBidi" w:cstheme="majorBidi"/>
          <w:i/>
          <w:sz w:val="24"/>
          <w:szCs w:val="24"/>
        </w:rPr>
        <w:t xml:space="preserve"> </w:t>
      </w:r>
      <w:r w:rsidR="000B5A3D" w:rsidRPr="00C9311C">
        <w:rPr>
          <w:rFonts w:asciiTheme="majorBidi" w:eastAsia="Times New Roman" w:hAnsiTheme="majorBidi" w:cstheme="majorBidi"/>
          <w:sz w:val="24"/>
          <w:szCs w:val="24"/>
        </w:rPr>
        <w:t>+</w:t>
      </w:r>
      <w:r w:rsidR="00342AF5" w:rsidRPr="00C9311C">
        <w:rPr>
          <w:rFonts w:asciiTheme="majorBidi" w:eastAsia="Times New Roman" w:hAnsiTheme="majorBidi" w:cstheme="majorBidi"/>
          <w:i/>
          <w:sz w:val="24"/>
          <w:szCs w:val="24"/>
        </w:rPr>
        <w:t xml:space="preserve"> T. </w:t>
      </w:r>
      <w:r w:rsidR="000B5A3D" w:rsidRPr="00C9311C">
        <w:rPr>
          <w:rFonts w:asciiTheme="majorBidi" w:eastAsia="Times New Roman" w:hAnsiTheme="majorBidi" w:cstheme="majorBidi"/>
          <w:i/>
          <w:sz w:val="24"/>
          <w:szCs w:val="24"/>
        </w:rPr>
        <w:t>harzianum</w:t>
      </w:r>
      <w:r w:rsidR="0093114C" w:rsidRPr="00C9311C">
        <w:rPr>
          <w:rFonts w:asciiTheme="majorBidi" w:eastAsia="Times New Roman" w:hAnsiTheme="majorBidi" w:cstheme="majorBidi"/>
          <w:i/>
          <w:sz w:val="24"/>
          <w:szCs w:val="24"/>
        </w:rPr>
        <w:t xml:space="preserve"> </w:t>
      </w:r>
      <w:r w:rsidR="000B5A3D" w:rsidRPr="00C9311C">
        <w:rPr>
          <w:rFonts w:asciiTheme="majorBidi" w:eastAsia="Times New Roman" w:hAnsiTheme="majorBidi" w:cstheme="majorBidi"/>
          <w:iCs/>
          <w:sz w:val="24"/>
          <w:szCs w:val="24"/>
        </w:rPr>
        <w:t>(C</w:t>
      </w:r>
      <w:r w:rsidR="000B5A3D" w:rsidRPr="00C9311C">
        <w:rPr>
          <w:rFonts w:asciiTheme="majorBidi" w:eastAsia="Times New Roman" w:hAnsiTheme="majorBidi" w:cstheme="majorBidi"/>
          <w:iCs/>
          <w:sz w:val="24"/>
          <w:szCs w:val="24"/>
          <w:vertAlign w:val="subscript"/>
        </w:rPr>
        <w:t>3</w:t>
      </w:r>
      <w:r w:rsidR="000B5A3D" w:rsidRPr="00C9311C">
        <w:rPr>
          <w:rFonts w:asciiTheme="majorBidi" w:eastAsia="Times New Roman" w:hAnsiTheme="majorBidi" w:cstheme="majorBidi"/>
          <w:iCs/>
          <w:sz w:val="24"/>
          <w:szCs w:val="24"/>
        </w:rPr>
        <w:t>).</w:t>
      </w:r>
      <w:r w:rsidR="00FB40C4" w:rsidRPr="00C9311C">
        <w:rPr>
          <w:rFonts w:asciiTheme="majorBidi" w:eastAsia="Times New Roman" w:hAnsiTheme="majorBidi" w:cstheme="majorBidi"/>
          <w:iCs/>
          <w:sz w:val="24"/>
          <w:szCs w:val="24"/>
        </w:rPr>
        <w:t>Similarly, r</w:t>
      </w:r>
      <w:r w:rsidR="00D05ED5" w:rsidRPr="00C9311C">
        <w:rPr>
          <w:rFonts w:asciiTheme="majorBidi" w:eastAsia="Times New Roman" w:hAnsiTheme="majorBidi" w:cstheme="majorBidi"/>
          <w:iCs/>
          <w:sz w:val="24"/>
          <w:szCs w:val="24"/>
        </w:rPr>
        <w:t>oots of c</w:t>
      </w:r>
      <w:r w:rsidR="00ED594B" w:rsidRPr="00C9311C">
        <w:rPr>
          <w:rFonts w:asciiTheme="majorBidi" w:eastAsia="Times New Roman" w:hAnsiTheme="majorBidi" w:cstheme="majorBidi"/>
          <w:iCs/>
          <w:sz w:val="24"/>
          <w:szCs w:val="24"/>
        </w:rPr>
        <w:t>oconut</w:t>
      </w:r>
      <w:r w:rsidR="008B2381" w:rsidRPr="00C9311C">
        <w:rPr>
          <w:rFonts w:asciiTheme="majorBidi" w:eastAsia="Times New Roman" w:hAnsiTheme="majorBidi" w:cstheme="majorBidi"/>
          <w:iCs/>
          <w:sz w:val="24"/>
          <w:szCs w:val="24"/>
        </w:rPr>
        <w:t xml:space="preserve"> </w:t>
      </w:r>
      <w:r w:rsidR="00D05ED5" w:rsidRPr="00C9311C">
        <w:rPr>
          <w:rFonts w:asciiTheme="majorBidi" w:hAnsiTheme="majorBidi" w:cstheme="majorBidi"/>
          <w:sz w:val="24"/>
          <w:szCs w:val="24"/>
        </w:rPr>
        <w:t>(</w:t>
      </w:r>
      <w:proofErr w:type="spellStart"/>
      <w:r w:rsidR="00D05ED5" w:rsidRPr="00C9311C">
        <w:rPr>
          <w:rFonts w:asciiTheme="majorBidi" w:hAnsiTheme="majorBidi" w:cstheme="majorBidi"/>
          <w:i/>
          <w:iCs/>
          <w:sz w:val="24"/>
          <w:szCs w:val="24"/>
        </w:rPr>
        <w:t>Cocos</w:t>
      </w:r>
      <w:proofErr w:type="spellEnd"/>
      <w:r w:rsidR="00D05ED5" w:rsidRPr="00C9311C">
        <w:rPr>
          <w:rFonts w:asciiTheme="majorBidi" w:hAnsiTheme="majorBidi" w:cstheme="majorBidi"/>
          <w:i/>
          <w:iCs/>
          <w:sz w:val="24"/>
          <w:szCs w:val="24"/>
        </w:rPr>
        <w:t xml:space="preserve"> </w:t>
      </w:r>
      <w:proofErr w:type="spellStart"/>
      <w:r w:rsidR="00D05ED5" w:rsidRPr="00C9311C">
        <w:rPr>
          <w:rFonts w:asciiTheme="majorBidi" w:hAnsiTheme="majorBidi" w:cstheme="majorBidi"/>
          <w:i/>
          <w:iCs/>
          <w:sz w:val="24"/>
          <w:szCs w:val="24"/>
        </w:rPr>
        <w:t>nucifera</w:t>
      </w:r>
      <w:proofErr w:type="spellEnd"/>
      <w:r w:rsidR="00D05ED5" w:rsidRPr="00C9311C">
        <w:rPr>
          <w:rFonts w:asciiTheme="majorBidi" w:hAnsiTheme="majorBidi" w:cstheme="majorBidi"/>
          <w:sz w:val="24"/>
          <w:szCs w:val="24"/>
        </w:rPr>
        <w:t xml:space="preserve"> L.)</w:t>
      </w:r>
      <w:r w:rsidR="00ED594B" w:rsidRPr="00C9311C">
        <w:rPr>
          <w:rFonts w:asciiTheme="majorBidi" w:eastAsia="Times New Roman" w:hAnsiTheme="majorBidi" w:cstheme="majorBidi"/>
          <w:iCs/>
          <w:sz w:val="24"/>
          <w:szCs w:val="24"/>
        </w:rPr>
        <w:t xml:space="preserve"> treated with </w:t>
      </w:r>
      <w:r w:rsidR="00ED594B" w:rsidRPr="00C9311C">
        <w:rPr>
          <w:rFonts w:asciiTheme="majorBidi" w:eastAsia="Times New Roman" w:hAnsiTheme="majorBidi" w:cstheme="majorBidi"/>
          <w:i/>
          <w:sz w:val="24"/>
          <w:szCs w:val="24"/>
        </w:rPr>
        <w:t>P. fluorescens</w:t>
      </w:r>
      <w:r w:rsidR="00ED594B" w:rsidRPr="00C9311C">
        <w:rPr>
          <w:rFonts w:asciiTheme="majorBidi" w:eastAsia="Times New Roman" w:hAnsiTheme="majorBidi" w:cstheme="majorBidi"/>
          <w:iCs/>
          <w:sz w:val="24"/>
          <w:szCs w:val="24"/>
        </w:rPr>
        <w:t xml:space="preserve"> + </w:t>
      </w:r>
      <w:r w:rsidR="00ED594B" w:rsidRPr="00C9311C">
        <w:rPr>
          <w:rFonts w:asciiTheme="majorBidi" w:eastAsia="Times New Roman" w:hAnsiTheme="majorBidi" w:cstheme="majorBidi"/>
          <w:i/>
          <w:sz w:val="24"/>
          <w:szCs w:val="24"/>
        </w:rPr>
        <w:t>T. viride</w:t>
      </w:r>
      <w:r w:rsidR="00ED594B" w:rsidRPr="00C9311C">
        <w:rPr>
          <w:rFonts w:asciiTheme="majorBidi" w:eastAsia="Times New Roman" w:hAnsiTheme="majorBidi" w:cstheme="majorBidi"/>
          <w:iCs/>
          <w:sz w:val="24"/>
          <w:szCs w:val="24"/>
        </w:rPr>
        <w:t xml:space="preserve"> + chitin showed significantly high </w:t>
      </w:r>
      <w:r w:rsidR="00ED594B" w:rsidRPr="00C9311C">
        <w:rPr>
          <w:rFonts w:asciiTheme="majorBidi" w:hAnsiTheme="majorBidi" w:cstheme="majorBidi"/>
          <w:sz w:val="24"/>
          <w:szCs w:val="24"/>
          <w:shd w:val="clear" w:color="auto" w:fill="FFFFFF"/>
        </w:rPr>
        <w:t>β -1,3-glucanase activity</w:t>
      </w:r>
      <w:r w:rsidR="0093114C" w:rsidRPr="00C9311C">
        <w:rPr>
          <w:rFonts w:asciiTheme="majorBidi" w:hAnsiTheme="majorBidi" w:cstheme="majorBidi"/>
          <w:sz w:val="24"/>
          <w:szCs w:val="24"/>
          <w:shd w:val="clear" w:color="auto" w:fill="FFFFFF"/>
        </w:rPr>
        <w:t xml:space="preserve"> </w:t>
      </w:r>
      <w:r w:rsidR="003F3BE9" w:rsidRPr="00C9311C">
        <w:rPr>
          <w:rFonts w:asciiTheme="majorBidi" w:hAnsiTheme="majorBidi" w:cstheme="majorBidi"/>
          <w:sz w:val="24"/>
          <w:szCs w:val="24"/>
          <w:shd w:val="clear" w:color="auto" w:fill="FFFFFF"/>
        </w:rPr>
        <w:fldChar w:fldCharType="begin"/>
      </w:r>
      <w:r w:rsidR="0076372A" w:rsidRPr="00C9311C">
        <w:rPr>
          <w:rFonts w:asciiTheme="majorBidi" w:hAnsiTheme="majorBidi" w:cstheme="majorBidi"/>
          <w:sz w:val="24"/>
          <w:szCs w:val="24"/>
          <w:shd w:val="clear" w:color="auto" w:fill="FFFFFF"/>
        </w:rPr>
        <w:instrText xml:space="preserve"> ADDIN EN.CITE &lt;EndNote&gt;&lt;Cite&gt;&lt;Author&gt;Karthikeyan&lt;/Author&gt;&lt;Year&gt;2006&lt;/Year&gt;&lt;RecNum&gt;53&lt;/RecNum&gt;&lt;DisplayText&gt;(Karthikeyan, Radhika et al. 2006)&lt;/DisplayText&gt;&lt;record&gt;&lt;rec-number&gt;53&lt;/rec-number&gt;&lt;foreign-keys&gt;&lt;key app="EN" db-id="xwf9ewdawaffepedaeuv5sae9x25pdxdrpf2" timestamp="1577501494"&gt;53&lt;/key&gt;&lt;/foreign-keys&gt;&lt;ref-type name="Journal Article"&gt;17&lt;/ref-type&gt;&lt;contributors&gt;&lt;authors&gt;&lt;author&gt;Karthikeyan, M&lt;/author&gt;&lt;author&gt;Radhika, K&lt;/author&gt;&lt;author&gt;Mathiyazhagan, S&lt;/author&gt;&lt;author&gt;Bhaskaran, R&lt;/author&gt;&lt;author&gt;Samiyappan, R&lt;/author&gt;&lt;author&gt;Velazhahan, R %J Brazilian Journal of Plant Physiology&lt;/author&gt;&lt;/authors&gt;&lt;/contributors&gt;&lt;titles&gt;&lt;title&gt;Induction of phenolics and defense-related enzymes in coconut (Cocos nucifera L.) roots treated with biocontrol agents&lt;/title&gt;&lt;/titles&gt;&lt;pages&gt;367-377&lt;/pages&gt;&lt;volume&gt;18&lt;/volume&gt;&lt;number&gt;3&lt;/number&gt;&lt;dates&gt;&lt;year&gt;2006&lt;/year&gt;&lt;/dates&gt;&lt;isbn&gt;1677-0420&lt;/isbn&gt;&lt;urls&gt;&lt;/urls&gt;&lt;/record&gt;&lt;/Cite&gt;&lt;/EndNote&gt;</w:instrText>
      </w:r>
      <w:r w:rsidR="003F3BE9" w:rsidRPr="00C9311C">
        <w:rPr>
          <w:rFonts w:asciiTheme="majorBidi" w:hAnsiTheme="majorBidi" w:cstheme="majorBidi"/>
          <w:sz w:val="24"/>
          <w:szCs w:val="24"/>
          <w:shd w:val="clear" w:color="auto" w:fill="FFFFFF"/>
        </w:rPr>
        <w:fldChar w:fldCharType="separate"/>
      </w:r>
      <w:r w:rsidR="0076372A" w:rsidRPr="00C9311C">
        <w:rPr>
          <w:rFonts w:asciiTheme="majorBidi" w:hAnsiTheme="majorBidi" w:cstheme="majorBidi"/>
          <w:noProof/>
          <w:sz w:val="24"/>
          <w:szCs w:val="24"/>
          <w:shd w:val="clear" w:color="auto" w:fill="FFFFFF"/>
        </w:rPr>
        <w:t>(Karthikeyan, Radhika et al. 2006)</w:t>
      </w:r>
      <w:r w:rsidR="003F3BE9" w:rsidRPr="00C9311C">
        <w:rPr>
          <w:rFonts w:asciiTheme="majorBidi" w:hAnsiTheme="majorBidi" w:cstheme="majorBidi"/>
          <w:sz w:val="24"/>
          <w:szCs w:val="24"/>
          <w:shd w:val="clear" w:color="auto" w:fill="FFFFFF"/>
        </w:rPr>
        <w:fldChar w:fldCharType="end"/>
      </w:r>
      <w:r w:rsidR="00ED594B" w:rsidRPr="00C9311C">
        <w:rPr>
          <w:rFonts w:asciiTheme="majorBidi" w:hAnsiTheme="majorBidi" w:cstheme="majorBidi"/>
          <w:sz w:val="24"/>
          <w:szCs w:val="24"/>
          <w:shd w:val="clear" w:color="auto" w:fill="FFFFFF"/>
        </w:rPr>
        <w:t xml:space="preserve">. </w:t>
      </w:r>
    </w:p>
    <w:p w:rsidR="005775D2" w:rsidRPr="00C9311C" w:rsidRDefault="00293746" w:rsidP="00024F57">
      <w:pPr>
        <w:spacing w:after="0" w:line="360" w:lineRule="auto"/>
        <w:jc w:val="both"/>
        <w:rPr>
          <w:rFonts w:asciiTheme="majorBidi" w:hAnsiTheme="majorBidi" w:cstheme="majorBidi"/>
          <w:b/>
          <w:bCs/>
          <w:sz w:val="24"/>
          <w:szCs w:val="24"/>
        </w:rPr>
      </w:pPr>
      <w:r w:rsidRPr="00C9311C">
        <w:rPr>
          <w:rFonts w:asciiTheme="majorBidi" w:hAnsiTheme="majorBidi" w:cstheme="majorBidi"/>
          <w:b/>
          <w:bCs/>
          <w:sz w:val="24"/>
          <w:szCs w:val="24"/>
        </w:rPr>
        <w:t xml:space="preserve">5. </w:t>
      </w:r>
      <w:r w:rsidR="005775D2" w:rsidRPr="00C9311C">
        <w:rPr>
          <w:rFonts w:asciiTheme="majorBidi" w:hAnsiTheme="majorBidi" w:cstheme="majorBidi"/>
          <w:b/>
          <w:bCs/>
          <w:sz w:val="24"/>
          <w:szCs w:val="24"/>
        </w:rPr>
        <w:t xml:space="preserve">Conclusions </w:t>
      </w:r>
    </w:p>
    <w:p w:rsidR="00287ED9" w:rsidRPr="00C9311C" w:rsidRDefault="005775D2" w:rsidP="00524662">
      <w:pPr>
        <w:spacing w:after="0" w:line="360" w:lineRule="auto"/>
        <w:ind w:firstLine="720"/>
        <w:jc w:val="both"/>
        <w:rPr>
          <w:rFonts w:asciiTheme="majorBidi" w:hAnsiTheme="majorBidi" w:cstheme="majorBidi"/>
          <w:sz w:val="24"/>
          <w:szCs w:val="24"/>
        </w:rPr>
      </w:pPr>
      <w:r w:rsidRPr="00C9311C">
        <w:rPr>
          <w:rFonts w:asciiTheme="majorBidi" w:hAnsiTheme="majorBidi" w:cstheme="majorBidi"/>
          <w:sz w:val="24"/>
          <w:szCs w:val="24"/>
        </w:rPr>
        <w:t xml:space="preserve">The present study </w:t>
      </w:r>
      <w:r w:rsidR="00CB16DC" w:rsidRPr="00C9311C">
        <w:rPr>
          <w:rFonts w:asciiTheme="majorBidi" w:hAnsiTheme="majorBidi" w:cstheme="majorBidi"/>
          <w:sz w:val="24"/>
          <w:szCs w:val="24"/>
        </w:rPr>
        <w:t>showed that</w:t>
      </w:r>
      <w:r w:rsidR="00A37CD1" w:rsidRPr="00C9311C">
        <w:rPr>
          <w:rFonts w:asciiTheme="majorBidi" w:hAnsiTheme="majorBidi" w:cstheme="majorBidi"/>
          <w:sz w:val="24"/>
          <w:szCs w:val="24"/>
        </w:rPr>
        <w:t xml:space="preserve"> </w:t>
      </w:r>
      <w:r w:rsidR="00094B2D" w:rsidRPr="00C9311C">
        <w:rPr>
          <w:rFonts w:asciiTheme="majorBidi" w:hAnsiTheme="majorBidi" w:cstheme="majorBidi"/>
          <w:sz w:val="24"/>
          <w:szCs w:val="24"/>
        </w:rPr>
        <w:t xml:space="preserve">compatible </w:t>
      </w:r>
      <w:r w:rsidR="00CB16DC" w:rsidRPr="00C9311C">
        <w:rPr>
          <w:rFonts w:asciiTheme="majorBidi" w:hAnsiTheme="majorBidi" w:cstheme="majorBidi"/>
          <w:sz w:val="24"/>
          <w:szCs w:val="24"/>
        </w:rPr>
        <w:t xml:space="preserve">combination of </w:t>
      </w:r>
      <w:r w:rsidR="00631FAE" w:rsidRPr="00C9311C">
        <w:rPr>
          <w:rFonts w:asciiTheme="majorBidi" w:eastAsia="Times New Roman" w:hAnsiTheme="majorBidi" w:cstheme="majorBidi"/>
          <w:i/>
          <w:sz w:val="24"/>
          <w:szCs w:val="24"/>
        </w:rPr>
        <w:t>T. harzianum</w:t>
      </w:r>
      <w:r w:rsidR="00631FAE" w:rsidRPr="00C9311C">
        <w:rPr>
          <w:rFonts w:asciiTheme="majorBidi" w:eastAsia="Times New Roman" w:hAnsiTheme="majorBidi" w:cstheme="majorBidi"/>
          <w:iCs/>
          <w:sz w:val="24"/>
          <w:szCs w:val="24"/>
        </w:rPr>
        <w:t xml:space="preserve"> +</w:t>
      </w:r>
      <w:r w:rsidR="00631FAE" w:rsidRPr="00C9311C">
        <w:rPr>
          <w:rFonts w:asciiTheme="majorBidi" w:eastAsia="Times New Roman" w:hAnsiTheme="majorBidi" w:cstheme="majorBidi"/>
          <w:i/>
          <w:sz w:val="24"/>
          <w:szCs w:val="24"/>
        </w:rPr>
        <w:t xml:space="preserve"> </w:t>
      </w:r>
      <w:r w:rsidR="00342AF5" w:rsidRPr="00C9311C">
        <w:rPr>
          <w:rFonts w:asciiTheme="majorBidi" w:eastAsia="Times New Roman" w:hAnsiTheme="majorBidi" w:cstheme="majorBidi"/>
          <w:i/>
          <w:sz w:val="24"/>
          <w:szCs w:val="24"/>
        </w:rPr>
        <w:t xml:space="preserve">T. </w:t>
      </w:r>
      <w:r w:rsidR="00EF60E4" w:rsidRPr="00C9311C">
        <w:rPr>
          <w:rFonts w:asciiTheme="majorBidi" w:eastAsia="Times New Roman" w:hAnsiTheme="majorBidi" w:cstheme="majorBidi"/>
          <w:i/>
          <w:sz w:val="24"/>
          <w:szCs w:val="24"/>
        </w:rPr>
        <w:t>viride</w:t>
      </w:r>
      <w:r w:rsidR="00A37CD1" w:rsidRPr="00C9311C">
        <w:rPr>
          <w:rFonts w:asciiTheme="majorBidi" w:eastAsia="Times New Roman" w:hAnsiTheme="majorBidi" w:cstheme="majorBidi"/>
          <w:i/>
          <w:sz w:val="24"/>
          <w:szCs w:val="24"/>
        </w:rPr>
        <w:t xml:space="preserve"> </w:t>
      </w:r>
      <w:r w:rsidR="00094B2D" w:rsidRPr="00C9311C">
        <w:rPr>
          <w:rFonts w:asciiTheme="majorBidi" w:eastAsia="Times New Roman" w:hAnsiTheme="majorBidi" w:cstheme="majorBidi"/>
          <w:iCs/>
          <w:sz w:val="24"/>
          <w:szCs w:val="24"/>
        </w:rPr>
        <w:t>significantly</w:t>
      </w:r>
      <w:r w:rsidR="0036471F" w:rsidRPr="00C9311C">
        <w:rPr>
          <w:rFonts w:asciiTheme="majorBidi" w:eastAsia="Times New Roman" w:hAnsiTheme="majorBidi" w:cstheme="majorBidi"/>
          <w:iCs/>
          <w:sz w:val="24"/>
          <w:szCs w:val="24"/>
        </w:rPr>
        <w:t xml:space="preserve"> </w:t>
      </w:r>
      <w:r w:rsidR="00342AF5" w:rsidRPr="00C9311C">
        <w:rPr>
          <w:rFonts w:asciiTheme="majorBidi" w:hAnsiTheme="majorBidi" w:cstheme="majorBidi"/>
          <w:sz w:val="24"/>
          <w:szCs w:val="24"/>
        </w:rPr>
        <w:t>increased</w:t>
      </w:r>
      <w:r w:rsidR="0036471F" w:rsidRPr="00C9311C">
        <w:rPr>
          <w:rFonts w:asciiTheme="majorBidi" w:hAnsiTheme="majorBidi" w:cstheme="majorBidi"/>
          <w:sz w:val="24"/>
          <w:szCs w:val="24"/>
        </w:rPr>
        <w:t xml:space="preserve"> </w:t>
      </w:r>
      <w:r w:rsidR="00094B2D" w:rsidRPr="00C9311C">
        <w:rPr>
          <w:rFonts w:asciiTheme="majorBidi" w:hAnsiTheme="majorBidi" w:cstheme="majorBidi"/>
          <w:sz w:val="24"/>
          <w:szCs w:val="24"/>
        </w:rPr>
        <w:t xml:space="preserve">the peroxidase, polyphenol oxidase, phenolics, polyphenol </w:t>
      </w:r>
      <w:r w:rsidR="00CB16DC" w:rsidRPr="00C9311C">
        <w:rPr>
          <w:rFonts w:asciiTheme="majorBidi" w:hAnsiTheme="majorBidi" w:cstheme="majorBidi"/>
          <w:sz w:val="24"/>
          <w:szCs w:val="24"/>
        </w:rPr>
        <w:t>and</w:t>
      </w:r>
      <w:r w:rsidR="0036471F" w:rsidRPr="00C9311C">
        <w:rPr>
          <w:rFonts w:asciiTheme="majorBidi" w:hAnsiTheme="majorBidi" w:cstheme="majorBidi"/>
          <w:sz w:val="24"/>
          <w:szCs w:val="24"/>
        </w:rPr>
        <w:t xml:space="preserve"> </w:t>
      </w:r>
      <w:r w:rsidR="00CB16DC" w:rsidRPr="00C9311C">
        <w:rPr>
          <w:rFonts w:asciiTheme="majorBidi" w:hAnsiTheme="majorBidi" w:cstheme="majorBidi"/>
          <w:sz w:val="24"/>
          <w:szCs w:val="24"/>
        </w:rPr>
        <w:t>β-1,3-glucanase</w:t>
      </w:r>
      <w:r w:rsidR="00094B2D" w:rsidRPr="00C9311C">
        <w:rPr>
          <w:rFonts w:asciiTheme="majorBidi" w:hAnsiTheme="majorBidi" w:cstheme="majorBidi"/>
          <w:sz w:val="24"/>
          <w:szCs w:val="24"/>
        </w:rPr>
        <w:t xml:space="preserve"> concentration</w:t>
      </w:r>
      <w:r w:rsidR="00CB16DC" w:rsidRPr="00C9311C">
        <w:rPr>
          <w:rFonts w:asciiTheme="majorBidi" w:hAnsiTheme="majorBidi" w:cstheme="majorBidi"/>
          <w:sz w:val="24"/>
          <w:szCs w:val="24"/>
        </w:rPr>
        <w:t xml:space="preserve"> in</w:t>
      </w:r>
      <w:r w:rsidR="00094B2D" w:rsidRPr="00C9311C">
        <w:rPr>
          <w:rFonts w:asciiTheme="majorBidi" w:hAnsiTheme="majorBidi" w:cstheme="majorBidi"/>
          <w:sz w:val="24"/>
          <w:szCs w:val="24"/>
        </w:rPr>
        <w:t xml:space="preserve"> leaves of</w:t>
      </w:r>
      <w:r w:rsidR="00CB16DC" w:rsidRPr="00C9311C">
        <w:rPr>
          <w:rFonts w:asciiTheme="majorBidi" w:hAnsiTheme="majorBidi" w:cstheme="majorBidi"/>
          <w:sz w:val="24"/>
          <w:szCs w:val="24"/>
        </w:rPr>
        <w:t xml:space="preserve"> soybean</w:t>
      </w:r>
      <w:r w:rsidR="00094B2D" w:rsidRPr="00C9311C">
        <w:rPr>
          <w:rFonts w:asciiTheme="majorBidi" w:hAnsiTheme="majorBidi" w:cstheme="majorBidi"/>
          <w:sz w:val="24"/>
          <w:szCs w:val="24"/>
        </w:rPr>
        <w:t xml:space="preserve"> compared to </w:t>
      </w:r>
      <w:r w:rsidR="00631FAE" w:rsidRPr="00C9311C">
        <w:rPr>
          <w:rFonts w:asciiTheme="majorBidi" w:hAnsiTheme="majorBidi" w:cstheme="majorBidi"/>
          <w:sz w:val="24"/>
          <w:szCs w:val="24"/>
        </w:rPr>
        <w:t xml:space="preserve">alone </w:t>
      </w:r>
      <w:r w:rsidR="00631FAE" w:rsidRPr="00C9311C">
        <w:rPr>
          <w:rFonts w:asciiTheme="majorBidi" w:eastAsia="Times New Roman" w:hAnsiTheme="majorBidi" w:cstheme="majorBidi"/>
          <w:i/>
          <w:sz w:val="24"/>
          <w:szCs w:val="24"/>
        </w:rPr>
        <w:t>T. harzianum</w:t>
      </w:r>
      <w:r w:rsidR="00631FAE" w:rsidRPr="00C9311C">
        <w:rPr>
          <w:rFonts w:asciiTheme="majorBidi" w:eastAsia="Times New Roman" w:hAnsiTheme="majorBidi" w:cstheme="majorBidi"/>
          <w:iCs/>
          <w:sz w:val="24"/>
          <w:szCs w:val="24"/>
        </w:rPr>
        <w:t xml:space="preserve"> and</w:t>
      </w:r>
      <w:r w:rsidR="00631FAE" w:rsidRPr="00C9311C">
        <w:rPr>
          <w:rFonts w:asciiTheme="majorBidi" w:eastAsia="Times New Roman" w:hAnsiTheme="majorBidi" w:cstheme="majorBidi"/>
          <w:i/>
          <w:sz w:val="24"/>
          <w:szCs w:val="24"/>
        </w:rPr>
        <w:t xml:space="preserve"> T. viride</w:t>
      </w:r>
      <w:r w:rsidR="00094B2D" w:rsidRPr="00C9311C">
        <w:rPr>
          <w:rFonts w:asciiTheme="majorBidi" w:eastAsia="Times New Roman" w:hAnsiTheme="majorBidi" w:cstheme="majorBidi"/>
          <w:sz w:val="24"/>
          <w:szCs w:val="24"/>
        </w:rPr>
        <w:t xml:space="preserve">. </w:t>
      </w:r>
      <w:r w:rsidR="003227B1" w:rsidRPr="00C9311C">
        <w:rPr>
          <w:rFonts w:asciiTheme="majorBidi" w:eastAsia="Times New Roman" w:hAnsiTheme="majorBidi" w:cstheme="majorBidi"/>
          <w:sz w:val="24"/>
          <w:szCs w:val="24"/>
        </w:rPr>
        <w:t>This improvement in</w:t>
      </w:r>
      <w:r w:rsidR="0036471F" w:rsidRPr="00C9311C">
        <w:rPr>
          <w:rFonts w:asciiTheme="majorBidi" w:eastAsia="Times New Roman" w:hAnsiTheme="majorBidi" w:cstheme="majorBidi"/>
          <w:sz w:val="24"/>
          <w:szCs w:val="24"/>
        </w:rPr>
        <w:t xml:space="preserve"> </w:t>
      </w:r>
      <w:r w:rsidR="003227B1" w:rsidRPr="00C9311C">
        <w:rPr>
          <w:rFonts w:asciiTheme="majorBidi" w:eastAsia="Times New Roman" w:hAnsiTheme="majorBidi" w:cstheme="majorBidi"/>
          <w:sz w:val="24"/>
          <w:szCs w:val="24"/>
        </w:rPr>
        <w:t>the</w:t>
      </w:r>
      <w:r w:rsidR="0036471F" w:rsidRPr="00C9311C">
        <w:rPr>
          <w:rFonts w:asciiTheme="majorBidi" w:eastAsia="Times New Roman" w:hAnsiTheme="majorBidi" w:cstheme="majorBidi"/>
          <w:sz w:val="24"/>
          <w:szCs w:val="24"/>
        </w:rPr>
        <w:t xml:space="preserve"> </w:t>
      </w:r>
      <w:r w:rsidR="003227B1" w:rsidRPr="00C9311C">
        <w:rPr>
          <w:rFonts w:asciiTheme="majorBidi" w:eastAsia="Times New Roman" w:hAnsiTheme="majorBidi" w:cstheme="majorBidi"/>
          <w:sz w:val="24"/>
          <w:szCs w:val="24"/>
        </w:rPr>
        <w:t xml:space="preserve">peroxidase, </w:t>
      </w:r>
      <w:r w:rsidR="003227B1" w:rsidRPr="00C9311C">
        <w:rPr>
          <w:rFonts w:asciiTheme="majorBidi" w:hAnsiTheme="majorBidi" w:cstheme="majorBidi"/>
          <w:sz w:val="24"/>
          <w:szCs w:val="24"/>
        </w:rPr>
        <w:t xml:space="preserve">polyphenol oxidase, </w:t>
      </w:r>
      <w:r w:rsidR="003227B1" w:rsidRPr="00C9311C">
        <w:rPr>
          <w:rFonts w:asciiTheme="majorBidi" w:hAnsiTheme="majorBidi" w:cstheme="majorBidi"/>
          <w:sz w:val="24"/>
          <w:szCs w:val="24"/>
          <w:shd w:val="clear" w:color="auto" w:fill="FFFFFF"/>
        </w:rPr>
        <w:t>β -1,3-glucanase activity</w:t>
      </w:r>
      <w:r w:rsidR="00003880" w:rsidRPr="00C9311C">
        <w:rPr>
          <w:rFonts w:asciiTheme="majorBidi" w:eastAsia="Times New Roman" w:hAnsiTheme="majorBidi" w:cstheme="majorBidi"/>
          <w:sz w:val="24"/>
          <w:szCs w:val="24"/>
        </w:rPr>
        <w:t xml:space="preserve"> and phenols</w:t>
      </w:r>
      <w:r w:rsidR="003227B1" w:rsidRPr="00C9311C">
        <w:rPr>
          <w:rFonts w:asciiTheme="majorBidi" w:eastAsia="Times New Roman" w:hAnsiTheme="majorBidi" w:cstheme="majorBidi"/>
          <w:sz w:val="24"/>
          <w:szCs w:val="24"/>
        </w:rPr>
        <w:t xml:space="preserve"> concentration</w:t>
      </w:r>
      <w:r w:rsidR="00524662" w:rsidRPr="00C9311C">
        <w:rPr>
          <w:rFonts w:asciiTheme="majorBidi" w:eastAsia="Times New Roman" w:hAnsiTheme="majorBidi" w:cstheme="majorBidi"/>
          <w:sz w:val="24"/>
          <w:szCs w:val="24"/>
        </w:rPr>
        <w:t xml:space="preserve"> </w:t>
      </w:r>
      <w:r w:rsidR="00C605DE" w:rsidRPr="00C9311C">
        <w:rPr>
          <w:rFonts w:asciiTheme="majorBidi" w:eastAsia="Times New Roman" w:hAnsiTheme="majorBidi" w:cstheme="majorBidi"/>
          <w:sz w:val="24"/>
          <w:szCs w:val="24"/>
        </w:rPr>
        <w:t>demonstrate</w:t>
      </w:r>
      <w:r w:rsidR="003227B1" w:rsidRPr="00C9311C">
        <w:rPr>
          <w:rFonts w:asciiTheme="majorBidi" w:eastAsia="Times New Roman" w:hAnsiTheme="majorBidi" w:cstheme="majorBidi"/>
          <w:sz w:val="24"/>
          <w:szCs w:val="24"/>
        </w:rPr>
        <w:t xml:space="preserve"> that </w:t>
      </w:r>
      <w:r w:rsidR="00524662" w:rsidRPr="00C9311C">
        <w:rPr>
          <w:rFonts w:asciiTheme="majorBidi" w:eastAsia="Times New Roman" w:hAnsiTheme="majorBidi" w:cstheme="majorBidi"/>
          <w:i/>
          <w:sz w:val="24"/>
          <w:szCs w:val="24"/>
        </w:rPr>
        <w:t>T. harzianum</w:t>
      </w:r>
      <w:r w:rsidR="00524662" w:rsidRPr="00C9311C">
        <w:rPr>
          <w:rFonts w:asciiTheme="majorBidi" w:eastAsia="Times New Roman" w:hAnsiTheme="majorBidi" w:cstheme="majorBidi"/>
          <w:iCs/>
          <w:sz w:val="24"/>
          <w:szCs w:val="24"/>
        </w:rPr>
        <w:t xml:space="preserve"> +</w:t>
      </w:r>
      <w:r w:rsidR="00524662" w:rsidRPr="00C9311C">
        <w:rPr>
          <w:rFonts w:asciiTheme="majorBidi" w:eastAsia="Times New Roman" w:hAnsiTheme="majorBidi" w:cstheme="majorBidi"/>
          <w:i/>
          <w:sz w:val="24"/>
          <w:szCs w:val="24"/>
        </w:rPr>
        <w:t xml:space="preserve"> T. viride </w:t>
      </w:r>
      <w:r w:rsidR="00C605DE" w:rsidRPr="00C9311C">
        <w:rPr>
          <w:rFonts w:asciiTheme="majorBidi" w:eastAsia="Times New Roman" w:hAnsiTheme="majorBidi" w:cstheme="majorBidi"/>
          <w:sz w:val="24"/>
          <w:szCs w:val="24"/>
        </w:rPr>
        <w:t>are synergistic in their beneficial impact on soybean plants</w:t>
      </w:r>
      <w:r w:rsidR="00003880" w:rsidRPr="00C9311C">
        <w:rPr>
          <w:rFonts w:asciiTheme="majorBidi" w:eastAsia="Times New Roman" w:hAnsiTheme="majorBidi" w:cstheme="majorBidi"/>
          <w:sz w:val="24"/>
          <w:szCs w:val="24"/>
        </w:rPr>
        <w:t xml:space="preserve">. </w:t>
      </w:r>
      <w:r w:rsidR="0076283F" w:rsidRPr="00C9311C">
        <w:rPr>
          <w:rFonts w:asciiTheme="majorBidi" w:hAnsiTheme="majorBidi" w:cstheme="majorBidi"/>
          <w:sz w:val="24"/>
          <w:szCs w:val="24"/>
        </w:rPr>
        <w:t>This combination may provide a more consistent level of growth promotion and a broader spectrum of activity</w:t>
      </w:r>
      <w:r w:rsidR="00C605DE" w:rsidRPr="00C9311C">
        <w:rPr>
          <w:rFonts w:asciiTheme="majorBidi" w:hAnsiTheme="majorBidi" w:cstheme="majorBidi"/>
          <w:sz w:val="24"/>
          <w:szCs w:val="24"/>
        </w:rPr>
        <w:t xml:space="preserve"> than using single </w:t>
      </w:r>
      <w:r w:rsidR="00C605DE" w:rsidRPr="00C9311C">
        <w:rPr>
          <w:rFonts w:asciiTheme="majorBidi" w:hAnsiTheme="majorBidi" w:cstheme="majorBidi"/>
          <w:i/>
          <w:sz w:val="24"/>
          <w:szCs w:val="24"/>
        </w:rPr>
        <w:t>Trichoderma</w:t>
      </w:r>
      <w:r w:rsidR="00524662" w:rsidRPr="00C9311C">
        <w:rPr>
          <w:rFonts w:asciiTheme="majorBidi" w:hAnsiTheme="majorBidi" w:cstheme="majorBidi"/>
          <w:i/>
          <w:sz w:val="24"/>
          <w:szCs w:val="24"/>
        </w:rPr>
        <w:t xml:space="preserve"> </w:t>
      </w:r>
      <w:r w:rsidR="002C5C09" w:rsidRPr="00C9311C">
        <w:rPr>
          <w:rFonts w:asciiTheme="majorBidi" w:hAnsiTheme="majorBidi" w:cstheme="majorBidi"/>
          <w:sz w:val="24"/>
          <w:szCs w:val="24"/>
        </w:rPr>
        <w:lastRenderedPageBreak/>
        <w:t>species</w:t>
      </w:r>
      <w:r w:rsidR="0076283F" w:rsidRPr="00C9311C">
        <w:rPr>
          <w:rFonts w:asciiTheme="majorBidi" w:hAnsiTheme="majorBidi" w:cstheme="majorBidi"/>
          <w:sz w:val="24"/>
          <w:szCs w:val="24"/>
        </w:rPr>
        <w:t xml:space="preserve">, thus increasing the </w:t>
      </w:r>
      <w:r w:rsidR="00C605DE" w:rsidRPr="00C9311C">
        <w:rPr>
          <w:rFonts w:asciiTheme="majorBidi" w:hAnsiTheme="majorBidi" w:cstheme="majorBidi"/>
          <w:sz w:val="24"/>
          <w:szCs w:val="24"/>
        </w:rPr>
        <w:t>management options for soybean growers seeking to control charcoal rot and potentially other fungal diseases</w:t>
      </w:r>
      <w:r w:rsidR="0076283F" w:rsidRPr="00C9311C">
        <w:rPr>
          <w:rFonts w:asciiTheme="majorBidi" w:hAnsiTheme="majorBidi" w:cstheme="majorBidi"/>
          <w:sz w:val="24"/>
          <w:szCs w:val="24"/>
        </w:rPr>
        <w:t>.</w:t>
      </w:r>
    </w:p>
    <w:p w:rsidR="00310130" w:rsidRPr="00C9311C" w:rsidRDefault="00076591" w:rsidP="00076591">
      <w:pPr>
        <w:spacing w:after="0" w:line="360" w:lineRule="auto"/>
        <w:jc w:val="both"/>
        <w:rPr>
          <w:rFonts w:asciiTheme="majorBidi" w:eastAsia="Times New Roman" w:hAnsiTheme="majorBidi" w:cstheme="majorBidi"/>
          <w:b/>
          <w:bCs/>
          <w:sz w:val="24"/>
          <w:szCs w:val="24"/>
        </w:rPr>
      </w:pPr>
      <w:r w:rsidRPr="00C9311C">
        <w:rPr>
          <w:rFonts w:asciiTheme="majorBidi" w:eastAsia="Times New Roman" w:hAnsiTheme="majorBidi" w:cstheme="majorBidi"/>
          <w:b/>
          <w:bCs/>
          <w:sz w:val="24"/>
          <w:szCs w:val="24"/>
        </w:rPr>
        <w:t>Acknowledgement</w:t>
      </w:r>
    </w:p>
    <w:p w:rsidR="00076591" w:rsidRPr="00C9311C" w:rsidRDefault="001A6392" w:rsidP="0025000C">
      <w:pPr>
        <w:spacing w:after="0" w:line="360" w:lineRule="auto"/>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t>Authors</w:t>
      </w:r>
      <w:r w:rsidR="00076591" w:rsidRPr="00C9311C">
        <w:rPr>
          <w:rFonts w:asciiTheme="majorBidi" w:eastAsia="Times New Roman" w:hAnsiTheme="majorBidi" w:cstheme="majorBidi"/>
          <w:sz w:val="24"/>
          <w:szCs w:val="24"/>
        </w:rPr>
        <w:t xml:space="preserve"> </w:t>
      </w:r>
      <w:r w:rsidRPr="00C9311C">
        <w:rPr>
          <w:rFonts w:asciiTheme="majorBidi" w:eastAsia="Times New Roman" w:hAnsiTheme="majorBidi" w:cstheme="majorBidi"/>
          <w:sz w:val="24"/>
          <w:szCs w:val="24"/>
        </w:rPr>
        <w:t xml:space="preserve">acknowledge the </w:t>
      </w:r>
      <w:r w:rsidRPr="00C9311C">
        <w:rPr>
          <w:rFonts w:asciiTheme="majorBidi" w:hAnsiTheme="majorBidi" w:cstheme="majorBidi"/>
          <w:sz w:val="24"/>
          <w:szCs w:val="24"/>
        </w:rPr>
        <w:t>College of Agriculture, University of Sargodha, Pakistan</w:t>
      </w:r>
    </w:p>
    <w:p w:rsidR="00FD3C89" w:rsidRPr="00C9311C" w:rsidRDefault="00310130" w:rsidP="00A43A08">
      <w:pPr>
        <w:tabs>
          <w:tab w:val="left" w:pos="5895"/>
        </w:tabs>
        <w:spacing w:after="0" w:line="360" w:lineRule="auto"/>
        <w:rPr>
          <w:rFonts w:asciiTheme="majorBidi" w:eastAsia="Times New Roman" w:hAnsiTheme="majorBidi" w:cstheme="majorBidi"/>
          <w:b/>
          <w:bCs/>
          <w:sz w:val="24"/>
          <w:szCs w:val="24"/>
        </w:rPr>
      </w:pPr>
      <w:r w:rsidRPr="00C9311C">
        <w:rPr>
          <w:rFonts w:asciiTheme="majorBidi" w:eastAsia="Times New Roman" w:hAnsiTheme="majorBidi" w:cstheme="majorBidi"/>
          <w:b/>
          <w:bCs/>
          <w:sz w:val="24"/>
          <w:szCs w:val="24"/>
        </w:rPr>
        <w:t xml:space="preserve">5. </w:t>
      </w:r>
      <w:r w:rsidR="00E2779C" w:rsidRPr="00C9311C">
        <w:rPr>
          <w:rFonts w:asciiTheme="majorBidi" w:eastAsia="Times New Roman" w:hAnsiTheme="majorBidi" w:cstheme="majorBidi"/>
          <w:b/>
          <w:bCs/>
          <w:sz w:val="24"/>
          <w:szCs w:val="24"/>
        </w:rPr>
        <w:t>References</w:t>
      </w:r>
    </w:p>
    <w:p w:rsidR="0044347F" w:rsidRPr="00C9311C" w:rsidRDefault="003F3BE9" w:rsidP="0044347F">
      <w:pPr>
        <w:shd w:val="clear" w:color="auto" w:fill="FFFFFF"/>
        <w:ind w:left="1080" w:hanging="1080"/>
        <w:jc w:val="both"/>
        <w:rPr>
          <w:rFonts w:asciiTheme="majorBidi" w:hAnsiTheme="majorBidi" w:cstheme="majorBidi"/>
          <w:bCs/>
          <w:sz w:val="24"/>
          <w:szCs w:val="24"/>
        </w:rPr>
      </w:pPr>
      <w:r w:rsidRPr="00C9311C">
        <w:rPr>
          <w:rFonts w:asciiTheme="majorBidi" w:eastAsia="Times New Roman" w:hAnsiTheme="majorBidi" w:cstheme="majorBidi"/>
          <w:sz w:val="24"/>
          <w:szCs w:val="24"/>
        </w:rPr>
        <w:fldChar w:fldCharType="begin"/>
      </w:r>
      <w:r w:rsidR="000419AD" w:rsidRPr="00C9311C">
        <w:rPr>
          <w:rFonts w:asciiTheme="majorBidi" w:eastAsia="Times New Roman" w:hAnsiTheme="majorBidi" w:cstheme="majorBidi"/>
          <w:sz w:val="24"/>
          <w:szCs w:val="24"/>
        </w:rPr>
        <w:instrText xml:space="preserve"> ADDIN EN.REFLIST </w:instrText>
      </w:r>
      <w:r w:rsidRPr="00C9311C">
        <w:rPr>
          <w:rFonts w:asciiTheme="majorBidi" w:eastAsia="Times New Roman" w:hAnsiTheme="majorBidi" w:cstheme="majorBidi"/>
          <w:sz w:val="24"/>
          <w:szCs w:val="24"/>
        </w:rPr>
        <w:fldChar w:fldCharType="separate"/>
      </w:r>
      <w:r w:rsidR="0044347F" w:rsidRPr="00C9311C">
        <w:rPr>
          <w:rFonts w:asciiTheme="majorBidi" w:hAnsiTheme="majorBidi" w:cstheme="majorBidi"/>
          <w:sz w:val="24"/>
          <w:szCs w:val="24"/>
        </w:rPr>
        <w:t>Aly, A.</w:t>
      </w:r>
      <w:r w:rsidR="0076372A" w:rsidRPr="00C9311C">
        <w:rPr>
          <w:rFonts w:asciiTheme="majorBidi" w:hAnsiTheme="majorBidi" w:cstheme="majorBidi"/>
          <w:sz w:val="24"/>
          <w:szCs w:val="24"/>
        </w:rPr>
        <w:t xml:space="preserve">A., </w:t>
      </w:r>
      <w:r w:rsidR="0044347F" w:rsidRPr="00C9311C">
        <w:rPr>
          <w:rFonts w:asciiTheme="majorBidi" w:hAnsiTheme="majorBidi" w:cstheme="majorBidi"/>
          <w:sz w:val="24"/>
          <w:szCs w:val="24"/>
        </w:rPr>
        <w:t xml:space="preserve">A. </w:t>
      </w:r>
      <w:hyperlink r:id="rId11" w:history="1">
        <w:r w:rsidR="0044347F" w:rsidRPr="00C9311C">
          <w:rPr>
            <w:rStyle w:val="Hyperlink"/>
            <w:rFonts w:asciiTheme="majorBidi" w:hAnsiTheme="majorBidi" w:cstheme="majorBidi"/>
            <w:color w:val="auto"/>
            <w:sz w:val="24"/>
            <w:szCs w:val="24"/>
            <w:u w:val="none"/>
          </w:rPr>
          <w:t>Mohamed</w:t>
        </w:r>
        <w:r w:rsidR="00156FF4" w:rsidRPr="00C9311C">
          <w:rPr>
            <w:rStyle w:val="Hyperlink"/>
            <w:rFonts w:asciiTheme="majorBidi" w:hAnsiTheme="majorBidi" w:cstheme="majorBidi"/>
            <w:color w:val="auto"/>
            <w:sz w:val="24"/>
            <w:szCs w:val="24"/>
            <w:u w:val="none"/>
          </w:rPr>
          <w:t>. Abdel-Sattar</w:t>
        </w:r>
      </w:hyperlink>
      <w:r w:rsidR="00156FF4" w:rsidRPr="00C9311C">
        <w:rPr>
          <w:rFonts w:asciiTheme="majorBidi" w:hAnsiTheme="majorBidi" w:cstheme="majorBidi"/>
          <w:sz w:val="24"/>
          <w:szCs w:val="24"/>
        </w:rPr>
        <w:t xml:space="preserve">, </w:t>
      </w:r>
      <w:r w:rsidR="0044347F" w:rsidRPr="00C9311C">
        <w:rPr>
          <w:rFonts w:asciiTheme="majorBidi" w:hAnsiTheme="majorBidi" w:cstheme="majorBidi"/>
          <w:sz w:val="24"/>
          <w:szCs w:val="24"/>
        </w:rPr>
        <w:t xml:space="preserve">R. </w:t>
      </w:r>
      <w:hyperlink r:id="rId12" w:history="1">
        <w:r w:rsidR="0044347F" w:rsidRPr="00C9311C">
          <w:rPr>
            <w:rStyle w:val="Hyperlink"/>
            <w:rFonts w:asciiTheme="majorBidi" w:hAnsiTheme="majorBidi" w:cstheme="majorBidi"/>
            <w:color w:val="auto"/>
            <w:sz w:val="24"/>
            <w:szCs w:val="24"/>
            <w:u w:val="none"/>
          </w:rPr>
          <w:t xml:space="preserve">Moawad, </w:t>
        </w:r>
        <w:r w:rsidR="00156FF4" w:rsidRPr="00C9311C">
          <w:rPr>
            <w:rStyle w:val="Hyperlink"/>
            <w:rFonts w:asciiTheme="majorBidi" w:hAnsiTheme="majorBidi" w:cstheme="majorBidi"/>
            <w:color w:val="auto"/>
            <w:sz w:val="24"/>
            <w:szCs w:val="24"/>
            <w:u w:val="none"/>
          </w:rPr>
          <w:t>Omar</w:t>
        </w:r>
      </w:hyperlink>
      <w:r w:rsidR="00156FF4" w:rsidRPr="00C9311C">
        <w:rPr>
          <w:rFonts w:asciiTheme="majorBidi" w:hAnsiTheme="majorBidi" w:cstheme="majorBidi"/>
          <w:sz w:val="24"/>
          <w:szCs w:val="24"/>
        </w:rPr>
        <w:t>,</w:t>
      </w:r>
      <w:r w:rsidR="0044347F" w:rsidRPr="00C9311C">
        <w:rPr>
          <w:rFonts w:asciiTheme="majorBidi" w:hAnsiTheme="majorBidi" w:cstheme="majorBidi"/>
          <w:sz w:val="24"/>
          <w:szCs w:val="24"/>
        </w:rPr>
        <w:t xml:space="preserve"> A. </w:t>
      </w:r>
      <w:r w:rsidR="00156FF4" w:rsidRPr="00C9311C">
        <w:rPr>
          <w:rFonts w:asciiTheme="majorBidi" w:hAnsiTheme="majorBidi" w:cstheme="majorBidi"/>
          <w:sz w:val="24"/>
          <w:szCs w:val="24"/>
        </w:rPr>
        <w:t xml:space="preserve"> </w:t>
      </w:r>
      <w:hyperlink r:id="rId13" w:history="1">
        <w:r w:rsidR="00156FF4" w:rsidRPr="00C9311C">
          <w:rPr>
            <w:rStyle w:val="Hyperlink"/>
            <w:rFonts w:asciiTheme="majorBidi" w:hAnsiTheme="majorBidi" w:cstheme="majorBidi"/>
            <w:color w:val="auto"/>
            <w:sz w:val="24"/>
            <w:szCs w:val="24"/>
            <w:u w:val="none"/>
          </w:rPr>
          <w:t xml:space="preserve">Kamel </w:t>
        </w:r>
        <w:r w:rsidR="0044347F" w:rsidRPr="00C9311C">
          <w:rPr>
            <w:rStyle w:val="Hyperlink"/>
            <w:rFonts w:asciiTheme="majorBidi" w:hAnsiTheme="majorBidi" w:cstheme="majorBidi"/>
            <w:color w:val="auto"/>
            <w:sz w:val="24"/>
            <w:szCs w:val="24"/>
            <w:u w:val="none"/>
          </w:rPr>
          <w:t>and</w:t>
        </w:r>
        <w:r w:rsidR="00156FF4" w:rsidRPr="00C9311C">
          <w:rPr>
            <w:rStyle w:val="Hyperlink"/>
            <w:rFonts w:asciiTheme="majorBidi" w:hAnsiTheme="majorBidi" w:cstheme="majorBidi"/>
            <w:color w:val="auto"/>
            <w:sz w:val="24"/>
            <w:szCs w:val="24"/>
            <w:u w:val="none"/>
          </w:rPr>
          <w:t xml:space="preserve"> Abd-Elsalam</w:t>
        </w:r>
      </w:hyperlink>
      <w:r w:rsidR="00156FF4" w:rsidRPr="00C9311C">
        <w:rPr>
          <w:rFonts w:asciiTheme="majorBidi" w:hAnsiTheme="majorBidi" w:cstheme="majorBidi"/>
          <w:sz w:val="24"/>
          <w:szCs w:val="24"/>
        </w:rPr>
        <w:t xml:space="preserve">. </w:t>
      </w:r>
      <w:r w:rsidR="0076372A" w:rsidRPr="00C9311C">
        <w:rPr>
          <w:rFonts w:asciiTheme="majorBidi" w:hAnsiTheme="majorBidi" w:cstheme="majorBidi"/>
          <w:sz w:val="24"/>
          <w:szCs w:val="24"/>
        </w:rPr>
        <w:t xml:space="preserve">2007. </w:t>
      </w:r>
      <w:r w:rsidR="0044347F" w:rsidRPr="00C9311C">
        <w:rPr>
          <w:rFonts w:asciiTheme="majorBidi" w:hAnsiTheme="majorBidi" w:cstheme="majorBidi"/>
          <w:sz w:val="24"/>
          <w:szCs w:val="24"/>
        </w:rPr>
        <w:t>D</w:t>
      </w:r>
      <w:r w:rsidR="00156FF4" w:rsidRPr="00C9311C">
        <w:rPr>
          <w:rFonts w:asciiTheme="majorBidi" w:hAnsiTheme="majorBidi" w:cstheme="majorBidi"/>
          <w:sz w:val="24"/>
          <w:szCs w:val="24"/>
        </w:rPr>
        <w:t>ifferential antagonism of Trichoderma sp. against M</w:t>
      </w:r>
      <w:r w:rsidR="00156FF4" w:rsidRPr="00C9311C">
        <w:rPr>
          <w:rFonts w:asciiTheme="majorBidi" w:hAnsiTheme="majorBidi" w:cstheme="majorBidi"/>
          <w:i/>
          <w:iCs/>
          <w:sz w:val="24"/>
          <w:szCs w:val="24"/>
        </w:rPr>
        <w:t>acrophomina phaseolina</w:t>
      </w:r>
      <w:r w:rsidR="0044347F" w:rsidRPr="00C9311C">
        <w:rPr>
          <w:rFonts w:asciiTheme="majorBidi" w:hAnsiTheme="majorBidi" w:cstheme="majorBidi"/>
          <w:sz w:val="24"/>
          <w:szCs w:val="24"/>
        </w:rPr>
        <w:t xml:space="preserve">. </w:t>
      </w:r>
      <w:r w:rsidR="00156FF4" w:rsidRPr="00C9311C">
        <w:rPr>
          <w:rFonts w:asciiTheme="majorBidi" w:hAnsiTheme="majorBidi" w:cstheme="majorBidi"/>
          <w:sz w:val="24"/>
          <w:szCs w:val="24"/>
        </w:rPr>
        <w:t>J</w:t>
      </w:r>
      <w:r w:rsidR="0044347F" w:rsidRPr="00C9311C">
        <w:rPr>
          <w:rFonts w:asciiTheme="majorBidi" w:hAnsiTheme="majorBidi" w:cstheme="majorBidi"/>
          <w:sz w:val="24"/>
          <w:szCs w:val="24"/>
        </w:rPr>
        <w:t>.</w:t>
      </w:r>
      <w:r w:rsidR="00156FF4" w:rsidRPr="00C9311C">
        <w:rPr>
          <w:rFonts w:asciiTheme="majorBidi" w:hAnsiTheme="majorBidi" w:cstheme="majorBidi"/>
          <w:sz w:val="24"/>
          <w:szCs w:val="24"/>
        </w:rPr>
        <w:t xml:space="preserve"> Plant Prot</w:t>
      </w:r>
      <w:r w:rsidR="0044347F" w:rsidRPr="00C9311C">
        <w:rPr>
          <w:rFonts w:asciiTheme="majorBidi" w:hAnsiTheme="majorBidi" w:cstheme="majorBidi"/>
          <w:sz w:val="24"/>
          <w:szCs w:val="24"/>
        </w:rPr>
        <w:t>.</w:t>
      </w:r>
      <w:r w:rsidR="00156FF4" w:rsidRPr="00C9311C">
        <w:rPr>
          <w:rFonts w:asciiTheme="majorBidi" w:hAnsiTheme="majorBidi" w:cstheme="majorBidi"/>
          <w:sz w:val="24"/>
          <w:szCs w:val="24"/>
        </w:rPr>
        <w:t xml:space="preserve"> Res</w:t>
      </w:r>
      <w:r w:rsidR="0044347F" w:rsidRPr="00C9311C">
        <w:rPr>
          <w:rFonts w:asciiTheme="majorBidi" w:hAnsiTheme="majorBidi" w:cstheme="majorBidi"/>
          <w:sz w:val="24"/>
          <w:szCs w:val="24"/>
        </w:rPr>
        <w:t>.</w:t>
      </w:r>
      <w:r w:rsidR="0006589B" w:rsidRPr="00C9311C">
        <w:rPr>
          <w:rFonts w:asciiTheme="majorBidi" w:hAnsiTheme="majorBidi" w:cstheme="majorBidi"/>
          <w:sz w:val="24"/>
          <w:szCs w:val="24"/>
        </w:rPr>
        <w:t>,</w:t>
      </w:r>
      <w:r w:rsidR="0044347F" w:rsidRPr="00C9311C">
        <w:rPr>
          <w:rFonts w:asciiTheme="majorBidi" w:hAnsiTheme="majorBidi" w:cstheme="majorBidi"/>
          <w:sz w:val="24"/>
          <w:szCs w:val="24"/>
        </w:rPr>
        <w:t xml:space="preserve"> </w:t>
      </w:r>
      <w:r w:rsidR="0044347F" w:rsidRPr="00C9311C">
        <w:rPr>
          <w:rFonts w:asciiTheme="majorBidi" w:hAnsiTheme="majorBidi" w:cstheme="majorBidi"/>
          <w:bCs/>
          <w:sz w:val="24"/>
          <w:szCs w:val="24"/>
        </w:rPr>
        <w:t>47</w:t>
      </w:r>
      <w:r w:rsidR="00156FF4" w:rsidRPr="00C9311C">
        <w:rPr>
          <w:rFonts w:asciiTheme="majorBidi" w:hAnsiTheme="majorBidi" w:cstheme="majorBidi"/>
          <w:bCs/>
          <w:sz w:val="24"/>
          <w:szCs w:val="24"/>
        </w:rPr>
        <w:t>:</w:t>
      </w:r>
      <w:r w:rsidR="0044347F" w:rsidRPr="00C9311C">
        <w:rPr>
          <w:rFonts w:asciiTheme="majorBidi" w:hAnsiTheme="majorBidi" w:cstheme="majorBidi"/>
          <w:bCs/>
          <w:sz w:val="24"/>
          <w:szCs w:val="24"/>
        </w:rPr>
        <w:t xml:space="preserve"> </w:t>
      </w:r>
      <w:r w:rsidR="00156FF4" w:rsidRPr="00C9311C">
        <w:rPr>
          <w:rFonts w:asciiTheme="majorBidi" w:hAnsiTheme="majorBidi" w:cstheme="majorBidi"/>
          <w:bCs/>
          <w:sz w:val="24"/>
          <w:szCs w:val="24"/>
        </w:rPr>
        <w:t>91–102.</w:t>
      </w:r>
    </w:p>
    <w:p w:rsidR="0016064D" w:rsidRPr="00C9311C" w:rsidRDefault="0016064D" w:rsidP="0016064D">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Anis, M., W. Abbasi and M.J. Zaki. 2010. Bioefficacy of microbial antagonists against Macrophomina phaseolina on sunflower. Pak J. Bot.</w:t>
      </w:r>
      <w:r w:rsidR="0006589B" w:rsidRPr="00C9311C">
        <w:rPr>
          <w:rFonts w:asciiTheme="majorBidi" w:hAnsiTheme="majorBidi" w:cstheme="majorBidi"/>
          <w:sz w:val="24"/>
          <w:szCs w:val="24"/>
        </w:rPr>
        <w:t>,</w:t>
      </w:r>
      <w:r w:rsidRPr="00C9311C">
        <w:rPr>
          <w:rFonts w:asciiTheme="majorBidi" w:hAnsiTheme="majorBidi" w:cstheme="majorBidi"/>
          <w:sz w:val="24"/>
          <w:szCs w:val="24"/>
        </w:rPr>
        <w:t xml:space="preserve"> 42: 2935-2940. </w:t>
      </w:r>
    </w:p>
    <w:p w:rsidR="0044347F" w:rsidRPr="00C9311C" w:rsidRDefault="00156FF4" w:rsidP="0044347F">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Babu,</w:t>
      </w:r>
      <w:r w:rsidR="004434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B.K.,  </w:t>
      </w:r>
      <w:r w:rsidR="0044347F" w:rsidRPr="00C9311C">
        <w:rPr>
          <w:rFonts w:asciiTheme="majorBidi" w:hAnsiTheme="majorBidi" w:cstheme="majorBidi"/>
          <w:sz w:val="24"/>
          <w:szCs w:val="24"/>
        </w:rPr>
        <w:t xml:space="preserve">K. </w:t>
      </w:r>
      <w:r w:rsidRPr="00C9311C">
        <w:rPr>
          <w:rFonts w:asciiTheme="majorBidi" w:hAnsiTheme="majorBidi" w:cstheme="majorBidi"/>
          <w:sz w:val="24"/>
          <w:szCs w:val="24"/>
        </w:rPr>
        <w:t xml:space="preserve">Anil. Saxena, </w:t>
      </w:r>
      <w:r w:rsidR="0044347F" w:rsidRPr="00C9311C">
        <w:rPr>
          <w:rFonts w:asciiTheme="majorBidi" w:hAnsiTheme="majorBidi" w:cstheme="majorBidi"/>
          <w:sz w:val="24"/>
          <w:szCs w:val="24"/>
        </w:rPr>
        <w:t xml:space="preserve">K. </w:t>
      </w:r>
      <w:r w:rsidRPr="00C9311C">
        <w:rPr>
          <w:rFonts w:asciiTheme="majorBidi" w:hAnsiTheme="majorBidi" w:cstheme="majorBidi"/>
          <w:sz w:val="24"/>
          <w:szCs w:val="24"/>
        </w:rPr>
        <w:t>Alok</w:t>
      </w:r>
      <w:r w:rsidR="0044347F" w:rsidRPr="00C9311C">
        <w:rPr>
          <w:rFonts w:asciiTheme="majorBidi" w:hAnsiTheme="majorBidi" w:cstheme="majorBidi"/>
          <w:sz w:val="24"/>
          <w:szCs w:val="24"/>
        </w:rPr>
        <w:t>,</w:t>
      </w:r>
      <w:r w:rsidRPr="00C9311C">
        <w:rPr>
          <w:rFonts w:asciiTheme="majorBidi" w:hAnsiTheme="majorBidi" w:cstheme="majorBidi"/>
          <w:sz w:val="24"/>
          <w:szCs w:val="24"/>
        </w:rPr>
        <w:t xml:space="preserve"> Srivastava </w:t>
      </w:r>
      <w:r w:rsidR="0044347F" w:rsidRPr="00C9311C">
        <w:rPr>
          <w:rFonts w:asciiTheme="majorBidi" w:hAnsiTheme="majorBidi" w:cstheme="majorBidi"/>
          <w:sz w:val="24"/>
          <w:szCs w:val="24"/>
        </w:rPr>
        <w:t>and</w:t>
      </w:r>
      <w:r w:rsidRPr="00C9311C">
        <w:rPr>
          <w:rFonts w:asciiTheme="majorBidi" w:hAnsiTheme="majorBidi" w:cstheme="majorBidi"/>
          <w:sz w:val="24"/>
          <w:szCs w:val="24"/>
        </w:rPr>
        <w:t xml:space="preserve"> </w:t>
      </w:r>
      <w:r w:rsidR="0044347F" w:rsidRPr="00C9311C">
        <w:rPr>
          <w:rFonts w:asciiTheme="majorBidi" w:hAnsiTheme="majorBidi" w:cstheme="majorBidi"/>
          <w:sz w:val="24"/>
          <w:szCs w:val="24"/>
        </w:rPr>
        <w:t>K.</w:t>
      </w:r>
      <w:r w:rsidRPr="00C9311C">
        <w:rPr>
          <w:rFonts w:asciiTheme="majorBidi" w:hAnsiTheme="majorBidi" w:cstheme="majorBidi"/>
          <w:sz w:val="24"/>
          <w:szCs w:val="24"/>
        </w:rPr>
        <w:t>D</w:t>
      </w:r>
      <w:r w:rsidR="0044347F" w:rsidRPr="00C9311C">
        <w:rPr>
          <w:rFonts w:asciiTheme="majorBidi" w:hAnsiTheme="majorBidi" w:cstheme="majorBidi"/>
          <w:sz w:val="24"/>
          <w:szCs w:val="24"/>
        </w:rPr>
        <w:t xml:space="preserve">.K. Arora. </w:t>
      </w:r>
      <w:r w:rsidRPr="00C9311C">
        <w:rPr>
          <w:rFonts w:asciiTheme="majorBidi" w:hAnsiTheme="majorBidi" w:cstheme="majorBidi"/>
          <w:sz w:val="24"/>
          <w:szCs w:val="24"/>
        </w:rPr>
        <w:t xml:space="preserve">2007. Identification and detection of </w:t>
      </w:r>
      <w:r w:rsidRPr="00C9311C">
        <w:rPr>
          <w:rFonts w:asciiTheme="majorBidi" w:hAnsiTheme="majorBidi" w:cstheme="majorBidi"/>
          <w:i/>
          <w:iCs/>
          <w:sz w:val="24"/>
          <w:szCs w:val="24"/>
        </w:rPr>
        <w:t xml:space="preserve">Macrophomina phaseolina </w:t>
      </w:r>
      <w:r w:rsidRPr="00C9311C">
        <w:rPr>
          <w:rFonts w:asciiTheme="majorBidi" w:hAnsiTheme="majorBidi" w:cstheme="majorBidi"/>
          <w:sz w:val="24"/>
          <w:szCs w:val="24"/>
        </w:rPr>
        <w:t>by using species-specific oligonucleotide primers and p</w:t>
      </w:r>
      <w:r w:rsidR="0044347F" w:rsidRPr="00C9311C">
        <w:rPr>
          <w:rFonts w:asciiTheme="majorBidi" w:hAnsiTheme="majorBidi" w:cstheme="majorBidi"/>
          <w:sz w:val="24"/>
          <w:szCs w:val="24"/>
        </w:rPr>
        <w:t xml:space="preserve">robe. </w:t>
      </w:r>
      <w:r w:rsidRPr="00C9311C">
        <w:rPr>
          <w:rFonts w:asciiTheme="majorBidi" w:hAnsiTheme="majorBidi" w:cstheme="majorBidi"/>
          <w:sz w:val="24"/>
          <w:szCs w:val="24"/>
        </w:rPr>
        <w:t>Mycologia, 99:797-803.</w:t>
      </w:r>
    </w:p>
    <w:p w:rsidR="0044347F" w:rsidRPr="00C9311C" w:rsidRDefault="00667E06" w:rsidP="0044347F">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Benítez, A</w:t>
      </w:r>
      <w:r w:rsidR="0044347F" w:rsidRPr="00C9311C">
        <w:rPr>
          <w:rFonts w:asciiTheme="majorBidi" w:hAnsiTheme="majorBidi" w:cstheme="majorBidi"/>
          <w:sz w:val="24"/>
          <w:szCs w:val="24"/>
        </w:rPr>
        <w:t>.</w:t>
      </w:r>
      <w:r w:rsidRPr="00C9311C">
        <w:rPr>
          <w:rFonts w:asciiTheme="majorBidi" w:hAnsiTheme="majorBidi" w:cstheme="majorBidi"/>
          <w:sz w:val="24"/>
          <w:szCs w:val="24"/>
        </w:rPr>
        <w:t xml:space="preserve">M, </w:t>
      </w:r>
      <w:r w:rsidR="0044347F" w:rsidRPr="00C9311C">
        <w:rPr>
          <w:rFonts w:asciiTheme="majorBidi" w:hAnsiTheme="majorBidi" w:cstheme="majorBidi"/>
          <w:sz w:val="24"/>
          <w:szCs w:val="24"/>
        </w:rPr>
        <w:t xml:space="preserve">M.C. </w:t>
      </w:r>
      <w:r w:rsidRPr="00C9311C">
        <w:rPr>
          <w:rFonts w:asciiTheme="majorBidi" w:hAnsiTheme="majorBidi" w:cstheme="majorBidi"/>
          <w:sz w:val="24"/>
          <w:szCs w:val="24"/>
        </w:rPr>
        <w:t>Limón</w:t>
      </w:r>
      <w:r w:rsidR="0044347F" w:rsidRPr="00C9311C">
        <w:rPr>
          <w:rFonts w:asciiTheme="majorBidi" w:hAnsiTheme="majorBidi" w:cstheme="majorBidi"/>
          <w:sz w:val="24"/>
          <w:szCs w:val="24"/>
        </w:rPr>
        <w:t xml:space="preserve"> and A.C.T. Codón. </w:t>
      </w:r>
      <w:r w:rsidRPr="00C9311C">
        <w:rPr>
          <w:rFonts w:asciiTheme="majorBidi" w:hAnsiTheme="majorBidi" w:cstheme="majorBidi"/>
          <w:sz w:val="24"/>
          <w:szCs w:val="24"/>
        </w:rPr>
        <w:t xml:space="preserve">2004. </w:t>
      </w:r>
      <w:r w:rsidR="0076372A" w:rsidRPr="00C9311C">
        <w:rPr>
          <w:rFonts w:asciiTheme="majorBidi" w:hAnsiTheme="majorBidi" w:cstheme="majorBidi"/>
          <w:sz w:val="24"/>
          <w:szCs w:val="24"/>
        </w:rPr>
        <w:t>Biocontrol mecha</w:t>
      </w:r>
      <w:r w:rsidRPr="00C9311C">
        <w:rPr>
          <w:rFonts w:asciiTheme="majorBidi" w:hAnsiTheme="majorBidi" w:cstheme="majorBidi"/>
          <w:sz w:val="24"/>
          <w:szCs w:val="24"/>
        </w:rPr>
        <w:t xml:space="preserve">nisms of </w:t>
      </w:r>
      <w:r w:rsidRPr="00C9311C">
        <w:rPr>
          <w:rFonts w:asciiTheme="majorBidi" w:hAnsiTheme="majorBidi" w:cstheme="majorBidi"/>
          <w:i/>
          <w:iCs/>
          <w:sz w:val="24"/>
          <w:szCs w:val="24"/>
        </w:rPr>
        <w:t xml:space="preserve">Trichoderma </w:t>
      </w:r>
      <w:r w:rsidRPr="00C9311C">
        <w:rPr>
          <w:rFonts w:asciiTheme="majorBidi" w:hAnsiTheme="majorBidi" w:cstheme="majorBidi"/>
          <w:sz w:val="24"/>
          <w:szCs w:val="24"/>
        </w:rPr>
        <w:t>strains. Int</w:t>
      </w:r>
      <w:r w:rsidR="0044347F" w:rsidRPr="00C9311C">
        <w:rPr>
          <w:rFonts w:asciiTheme="majorBidi" w:hAnsiTheme="majorBidi" w:cstheme="majorBidi"/>
          <w:sz w:val="24"/>
          <w:szCs w:val="24"/>
        </w:rPr>
        <w:t>.</w:t>
      </w:r>
      <w:r w:rsidRPr="00C9311C">
        <w:rPr>
          <w:rFonts w:asciiTheme="majorBidi" w:hAnsiTheme="majorBidi" w:cstheme="majorBidi"/>
          <w:sz w:val="24"/>
          <w:szCs w:val="24"/>
        </w:rPr>
        <w:t xml:space="preserve"> </w:t>
      </w:r>
      <w:proofErr w:type="spellStart"/>
      <w:r w:rsidRPr="00C9311C">
        <w:rPr>
          <w:rFonts w:asciiTheme="majorBidi" w:hAnsiTheme="majorBidi" w:cstheme="majorBidi"/>
          <w:sz w:val="24"/>
          <w:szCs w:val="24"/>
        </w:rPr>
        <w:t>Microbiol</w:t>
      </w:r>
      <w:proofErr w:type="spellEnd"/>
      <w:r w:rsidR="0044347F" w:rsidRPr="00C9311C">
        <w:rPr>
          <w:rFonts w:asciiTheme="majorBidi" w:hAnsiTheme="majorBidi" w:cstheme="majorBidi"/>
          <w:sz w:val="24"/>
          <w:szCs w:val="24"/>
        </w:rPr>
        <w:t>.</w:t>
      </w:r>
      <w:r w:rsidR="0006589B"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76372A" w:rsidRPr="00C9311C">
        <w:rPr>
          <w:rFonts w:asciiTheme="majorBidi" w:hAnsiTheme="majorBidi" w:cstheme="majorBidi"/>
          <w:b/>
          <w:sz w:val="24"/>
          <w:szCs w:val="24"/>
        </w:rPr>
        <w:t>7</w:t>
      </w:r>
      <w:r w:rsidR="0076372A" w:rsidRPr="00C9311C">
        <w:rPr>
          <w:rFonts w:asciiTheme="majorBidi" w:hAnsiTheme="majorBidi" w:cstheme="majorBidi"/>
          <w:sz w:val="24"/>
          <w:szCs w:val="24"/>
        </w:rPr>
        <w:t>: 249-260.</w:t>
      </w:r>
    </w:p>
    <w:p w:rsidR="00DB1D26" w:rsidRPr="00C9311C" w:rsidRDefault="00F027B9" w:rsidP="00DB1D26">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Bishop, J.</w:t>
      </w:r>
      <w:r w:rsidR="00D6092E" w:rsidRPr="00C9311C">
        <w:rPr>
          <w:rFonts w:asciiTheme="majorBidi" w:hAnsiTheme="majorBidi" w:cstheme="majorBidi"/>
          <w:sz w:val="24"/>
          <w:szCs w:val="24"/>
        </w:rPr>
        <w:t xml:space="preserve">G., </w:t>
      </w:r>
      <w:r w:rsidR="00DB1D26" w:rsidRPr="00C9311C">
        <w:rPr>
          <w:rFonts w:asciiTheme="majorBidi" w:hAnsiTheme="majorBidi" w:cstheme="majorBidi"/>
          <w:sz w:val="24"/>
          <w:szCs w:val="24"/>
        </w:rPr>
        <w:t xml:space="preserve">D.R. </w:t>
      </w:r>
      <w:r w:rsidRPr="00C9311C">
        <w:rPr>
          <w:rFonts w:asciiTheme="majorBidi" w:hAnsiTheme="majorBidi" w:cstheme="majorBidi"/>
          <w:sz w:val="24"/>
          <w:szCs w:val="24"/>
        </w:rPr>
        <w:t>Ripoll</w:t>
      </w:r>
      <w:r w:rsidR="00DB1D26" w:rsidRPr="00C9311C">
        <w:rPr>
          <w:rFonts w:asciiTheme="majorBidi" w:hAnsiTheme="majorBidi" w:cstheme="majorBidi"/>
          <w:sz w:val="24"/>
          <w:szCs w:val="24"/>
        </w:rPr>
        <w:t xml:space="preserve">, S. </w:t>
      </w:r>
      <w:r w:rsidRPr="00C9311C">
        <w:rPr>
          <w:rFonts w:asciiTheme="majorBidi" w:hAnsiTheme="majorBidi" w:cstheme="majorBidi"/>
          <w:sz w:val="24"/>
          <w:szCs w:val="24"/>
        </w:rPr>
        <w:t xml:space="preserve">Bashir, </w:t>
      </w:r>
      <w:r w:rsidR="00DB1D26" w:rsidRPr="00C9311C">
        <w:rPr>
          <w:rFonts w:asciiTheme="majorBidi" w:hAnsiTheme="majorBidi" w:cstheme="majorBidi"/>
          <w:sz w:val="24"/>
          <w:szCs w:val="24"/>
        </w:rPr>
        <w:t>C.M. Damasceno</w:t>
      </w:r>
      <w:r w:rsidRPr="00C9311C">
        <w:rPr>
          <w:rFonts w:asciiTheme="majorBidi" w:hAnsiTheme="majorBidi" w:cstheme="majorBidi"/>
          <w:sz w:val="24"/>
          <w:szCs w:val="24"/>
        </w:rPr>
        <w:t xml:space="preserve">, </w:t>
      </w:r>
      <w:r w:rsidR="00DB1D26" w:rsidRPr="00C9311C">
        <w:rPr>
          <w:rFonts w:asciiTheme="majorBidi" w:hAnsiTheme="majorBidi" w:cstheme="majorBidi"/>
          <w:sz w:val="24"/>
          <w:szCs w:val="24"/>
        </w:rPr>
        <w:t xml:space="preserve">J.D. </w:t>
      </w:r>
      <w:r w:rsidRPr="00C9311C">
        <w:rPr>
          <w:rFonts w:asciiTheme="majorBidi" w:hAnsiTheme="majorBidi" w:cstheme="majorBidi"/>
          <w:sz w:val="24"/>
          <w:szCs w:val="24"/>
        </w:rPr>
        <w:t xml:space="preserve">Seeds. </w:t>
      </w:r>
      <w:r w:rsidR="00D6092E" w:rsidRPr="00C9311C">
        <w:rPr>
          <w:rFonts w:asciiTheme="majorBidi" w:hAnsiTheme="majorBidi" w:cstheme="majorBidi"/>
          <w:sz w:val="24"/>
          <w:szCs w:val="24"/>
        </w:rPr>
        <w:t xml:space="preserve">2005. </w:t>
      </w:r>
      <w:r w:rsidR="0076372A" w:rsidRPr="00C9311C">
        <w:rPr>
          <w:rFonts w:asciiTheme="majorBidi" w:hAnsiTheme="majorBidi" w:cstheme="majorBidi"/>
          <w:sz w:val="24"/>
          <w:szCs w:val="24"/>
        </w:rPr>
        <w:t xml:space="preserve">Selection on glycine β-1, 3-endoglucanase genes differentially inhibited by a </w:t>
      </w:r>
      <w:proofErr w:type="spellStart"/>
      <w:r w:rsidR="0076372A" w:rsidRPr="00C9311C">
        <w:rPr>
          <w:rFonts w:asciiTheme="majorBidi" w:hAnsiTheme="majorBidi" w:cstheme="majorBidi"/>
          <w:i/>
          <w:iCs/>
          <w:sz w:val="24"/>
          <w:szCs w:val="24"/>
        </w:rPr>
        <w:t>Phytophthora</w:t>
      </w:r>
      <w:proofErr w:type="spellEnd"/>
      <w:r w:rsidR="0076372A" w:rsidRPr="00C9311C">
        <w:rPr>
          <w:rFonts w:asciiTheme="majorBidi" w:hAnsiTheme="majorBidi" w:cstheme="majorBidi"/>
          <w:i/>
          <w:iCs/>
          <w:sz w:val="24"/>
          <w:szCs w:val="24"/>
        </w:rPr>
        <w:t xml:space="preserve"> </w:t>
      </w:r>
      <w:r w:rsidR="0076372A" w:rsidRPr="00C9311C">
        <w:rPr>
          <w:rFonts w:asciiTheme="majorBidi" w:hAnsiTheme="majorBidi" w:cstheme="majorBidi"/>
          <w:sz w:val="24"/>
          <w:szCs w:val="24"/>
        </w:rPr>
        <w:t>glucanase inhi</w:t>
      </w:r>
      <w:r w:rsidR="00D6092E" w:rsidRPr="00C9311C">
        <w:rPr>
          <w:rFonts w:asciiTheme="majorBidi" w:hAnsiTheme="majorBidi" w:cstheme="majorBidi"/>
          <w:sz w:val="24"/>
          <w:szCs w:val="24"/>
        </w:rPr>
        <w:t>bitor protein.</w:t>
      </w:r>
      <w:r w:rsidR="001B3D6E" w:rsidRPr="00C9311C">
        <w:rPr>
          <w:rFonts w:asciiTheme="majorBidi" w:hAnsiTheme="majorBidi" w:cstheme="majorBidi"/>
          <w:sz w:val="24"/>
          <w:szCs w:val="24"/>
        </w:rPr>
        <w:t xml:space="preserve"> </w:t>
      </w:r>
      <w:r w:rsidR="0006589B" w:rsidRPr="00C9311C">
        <w:rPr>
          <w:rFonts w:asciiTheme="majorBidi" w:hAnsiTheme="majorBidi" w:cstheme="majorBidi"/>
          <w:sz w:val="24"/>
          <w:szCs w:val="24"/>
        </w:rPr>
        <w:t>Genetics,</w:t>
      </w:r>
      <w:r w:rsidRPr="00C9311C">
        <w:rPr>
          <w:rFonts w:asciiTheme="majorBidi" w:hAnsiTheme="majorBidi" w:cstheme="majorBidi"/>
          <w:sz w:val="24"/>
          <w:szCs w:val="24"/>
        </w:rPr>
        <w:t xml:space="preserve"> </w:t>
      </w:r>
      <w:r w:rsidR="0076372A" w:rsidRPr="00C9311C">
        <w:rPr>
          <w:rFonts w:asciiTheme="majorBidi" w:hAnsiTheme="majorBidi" w:cstheme="majorBidi"/>
          <w:bCs/>
          <w:sz w:val="24"/>
          <w:szCs w:val="24"/>
        </w:rPr>
        <w:t>169</w:t>
      </w:r>
      <w:r w:rsidR="0076372A" w:rsidRPr="00C9311C">
        <w:rPr>
          <w:rFonts w:asciiTheme="majorBidi" w:hAnsiTheme="majorBidi" w:cstheme="majorBidi"/>
          <w:sz w:val="24"/>
          <w:szCs w:val="24"/>
        </w:rPr>
        <w:t>(2): 1009-1019.</w:t>
      </w:r>
    </w:p>
    <w:p w:rsidR="00F47089" w:rsidRPr="00C9311C" w:rsidRDefault="0076372A" w:rsidP="00F47089">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Bowen, C. and</w:t>
      </w:r>
      <w:r w:rsidR="00F47089" w:rsidRPr="00C9311C">
        <w:rPr>
          <w:rFonts w:asciiTheme="majorBidi" w:hAnsiTheme="majorBidi" w:cstheme="majorBidi"/>
          <w:sz w:val="24"/>
          <w:szCs w:val="24"/>
        </w:rPr>
        <w:t xml:space="preserve"> W.</w:t>
      </w:r>
      <w:r w:rsidR="005C5CD4" w:rsidRPr="00C9311C">
        <w:rPr>
          <w:rFonts w:asciiTheme="majorBidi" w:hAnsiTheme="majorBidi" w:cstheme="majorBidi"/>
          <w:sz w:val="24"/>
          <w:szCs w:val="24"/>
        </w:rPr>
        <w:t>J.C.</w:t>
      </w:r>
      <w:r w:rsidR="00F47089" w:rsidRPr="00C9311C">
        <w:rPr>
          <w:rFonts w:asciiTheme="majorBidi" w:hAnsiTheme="majorBidi" w:cstheme="majorBidi"/>
          <w:sz w:val="24"/>
          <w:szCs w:val="24"/>
        </w:rPr>
        <w:t xml:space="preserve">S. Schapaugh. </w:t>
      </w:r>
      <w:r w:rsidR="005C5CD4" w:rsidRPr="00C9311C">
        <w:rPr>
          <w:rFonts w:asciiTheme="majorBidi" w:hAnsiTheme="majorBidi" w:cstheme="majorBidi"/>
          <w:sz w:val="24"/>
          <w:szCs w:val="24"/>
        </w:rPr>
        <w:t xml:space="preserve">1989. </w:t>
      </w:r>
      <w:r w:rsidRPr="00C9311C">
        <w:rPr>
          <w:rFonts w:asciiTheme="majorBidi" w:hAnsiTheme="majorBidi" w:cstheme="majorBidi"/>
          <w:sz w:val="24"/>
          <w:szCs w:val="24"/>
        </w:rPr>
        <w:t>Relationships among charcoal rot infection, yield, and stabili</w:t>
      </w:r>
      <w:r w:rsidR="005C5CD4" w:rsidRPr="00C9311C">
        <w:rPr>
          <w:rFonts w:asciiTheme="majorBidi" w:hAnsiTheme="majorBidi" w:cstheme="majorBidi"/>
          <w:sz w:val="24"/>
          <w:szCs w:val="24"/>
        </w:rPr>
        <w:t xml:space="preserve">ty estimates in soybean </w:t>
      </w:r>
      <w:proofErr w:type="spellStart"/>
      <w:r w:rsidR="005C5CD4" w:rsidRPr="00C9311C">
        <w:rPr>
          <w:rFonts w:asciiTheme="majorBidi" w:hAnsiTheme="majorBidi" w:cstheme="majorBidi"/>
          <w:sz w:val="24"/>
          <w:szCs w:val="24"/>
        </w:rPr>
        <w:t>blends.</w:t>
      </w:r>
      <w:r w:rsidR="00F47089" w:rsidRPr="00C9311C">
        <w:rPr>
          <w:rFonts w:asciiTheme="majorBidi" w:hAnsiTheme="majorBidi" w:cstheme="majorBidi"/>
          <w:sz w:val="24"/>
          <w:szCs w:val="24"/>
        </w:rPr>
        <w:t>Crop</w:t>
      </w:r>
      <w:proofErr w:type="spellEnd"/>
      <w:r w:rsidR="00F47089" w:rsidRPr="00C9311C">
        <w:rPr>
          <w:rFonts w:asciiTheme="majorBidi" w:hAnsiTheme="majorBidi" w:cstheme="majorBidi"/>
          <w:sz w:val="24"/>
          <w:szCs w:val="24"/>
        </w:rPr>
        <w:t xml:space="preserve"> Sci</w:t>
      </w:r>
      <w:r w:rsidR="008842FE" w:rsidRPr="00C9311C">
        <w:rPr>
          <w:rFonts w:asciiTheme="majorBidi" w:hAnsiTheme="majorBidi" w:cstheme="majorBidi"/>
          <w:sz w:val="24"/>
          <w:szCs w:val="24"/>
        </w:rPr>
        <w:t>.</w:t>
      </w:r>
      <w:r w:rsidR="001B3D6E" w:rsidRPr="00C9311C">
        <w:rPr>
          <w:rFonts w:asciiTheme="majorBidi" w:hAnsiTheme="majorBidi" w:cstheme="majorBidi"/>
          <w:sz w:val="24"/>
          <w:szCs w:val="24"/>
        </w:rPr>
        <w:t>,</w:t>
      </w:r>
      <w:r w:rsidR="008842FE" w:rsidRPr="00C9311C">
        <w:rPr>
          <w:rFonts w:asciiTheme="majorBidi" w:hAnsiTheme="majorBidi" w:cstheme="majorBidi"/>
          <w:sz w:val="24"/>
          <w:szCs w:val="24"/>
        </w:rPr>
        <w:t xml:space="preserve"> </w:t>
      </w:r>
      <w:r w:rsidRPr="00C9311C">
        <w:rPr>
          <w:rFonts w:asciiTheme="majorBidi" w:hAnsiTheme="majorBidi" w:cstheme="majorBidi"/>
          <w:bCs/>
          <w:sz w:val="24"/>
          <w:szCs w:val="24"/>
        </w:rPr>
        <w:t>29</w:t>
      </w:r>
      <w:r w:rsidRPr="00C9311C">
        <w:rPr>
          <w:rFonts w:asciiTheme="majorBidi" w:hAnsiTheme="majorBidi" w:cstheme="majorBidi"/>
          <w:sz w:val="24"/>
          <w:szCs w:val="24"/>
        </w:rPr>
        <w:t>(1): 42-46.</w:t>
      </w:r>
    </w:p>
    <w:p w:rsidR="00FF74CB" w:rsidRPr="00C9311C" w:rsidRDefault="00E47907"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Brotman, Y., </w:t>
      </w:r>
      <w:r w:rsidR="00F47089" w:rsidRPr="00C9311C">
        <w:rPr>
          <w:rFonts w:asciiTheme="majorBidi" w:hAnsiTheme="majorBidi" w:cstheme="majorBidi"/>
          <w:sz w:val="24"/>
          <w:szCs w:val="24"/>
        </w:rPr>
        <w:t xml:space="preserve">U. </w:t>
      </w:r>
      <w:r w:rsidR="00311F46" w:rsidRPr="00C9311C">
        <w:rPr>
          <w:rFonts w:asciiTheme="majorBidi" w:hAnsiTheme="majorBidi" w:cstheme="majorBidi"/>
          <w:sz w:val="24"/>
          <w:szCs w:val="24"/>
        </w:rPr>
        <w:t xml:space="preserve">Landau, </w:t>
      </w:r>
      <w:r w:rsidR="00F47089" w:rsidRPr="00C9311C">
        <w:rPr>
          <w:rFonts w:asciiTheme="majorBidi" w:hAnsiTheme="majorBidi" w:cstheme="majorBidi"/>
          <w:sz w:val="24"/>
          <w:szCs w:val="24"/>
        </w:rPr>
        <w:t xml:space="preserve">A. </w:t>
      </w:r>
      <w:r w:rsidR="00311F46" w:rsidRPr="00C9311C">
        <w:rPr>
          <w:rFonts w:asciiTheme="majorBidi" w:hAnsiTheme="majorBidi" w:cstheme="majorBidi"/>
          <w:sz w:val="24"/>
          <w:szCs w:val="24"/>
        </w:rPr>
        <w:t xml:space="preserve">Cuadros-Inostroza, </w:t>
      </w:r>
      <w:r w:rsidR="00F47089" w:rsidRPr="00C9311C">
        <w:rPr>
          <w:rFonts w:asciiTheme="majorBidi" w:hAnsiTheme="majorBidi" w:cstheme="majorBidi"/>
          <w:sz w:val="24"/>
          <w:szCs w:val="24"/>
        </w:rPr>
        <w:t xml:space="preserve">T. Takayuki and A.R. </w:t>
      </w:r>
      <w:r w:rsidR="00311F46" w:rsidRPr="00C9311C">
        <w:rPr>
          <w:rFonts w:asciiTheme="majorBidi" w:hAnsiTheme="majorBidi" w:cstheme="majorBidi"/>
          <w:sz w:val="24"/>
          <w:szCs w:val="24"/>
        </w:rPr>
        <w:t>Fernie</w:t>
      </w:r>
      <w:r w:rsidRPr="00C9311C">
        <w:rPr>
          <w:rFonts w:asciiTheme="majorBidi" w:hAnsiTheme="majorBidi" w:cstheme="majorBidi"/>
          <w:sz w:val="24"/>
          <w:szCs w:val="24"/>
        </w:rPr>
        <w:t>.</w:t>
      </w:r>
      <w:r w:rsidR="00F47089"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2013. </w:t>
      </w:r>
      <w:r w:rsidR="0076372A" w:rsidRPr="00C9311C">
        <w:rPr>
          <w:rFonts w:asciiTheme="majorBidi" w:hAnsiTheme="majorBidi" w:cstheme="majorBidi"/>
          <w:i/>
          <w:iCs/>
          <w:sz w:val="24"/>
          <w:szCs w:val="24"/>
        </w:rPr>
        <w:t>Trichoderma</w:t>
      </w:r>
      <w:r w:rsidR="0076372A" w:rsidRPr="00C9311C">
        <w:rPr>
          <w:rFonts w:asciiTheme="majorBidi" w:hAnsiTheme="majorBidi" w:cstheme="majorBidi"/>
          <w:sz w:val="24"/>
          <w:szCs w:val="24"/>
        </w:rPr>
        <w:t>-plant root colonization: escaping early plant defense responses and activation of the antioxidant machinery</w:t>
      </w:r>
      <w:r w:rsidRPr="00C9311C">
        <w:rPr>
          <w:rFonts w:asciiTheme="majorBidi" w:hAnsiTheme="majorBidi" w:cstheme="majorBidi"/>
          <w:sz w:val="24"/>
          <w:szCs w:val="24"/>
        </w:rPr>
        <w:t xml:space="preserve"> for saline stress tolerance. </w:t>
      </w:r>
      <w:r w:rsidR="00B71235" w:rsidRPr="00C9311C">
        <w:rPr>
          <w:rFonts w:asciiTheme="majorBidi" w:hAnsiTheme="majorBidi" w:cstheme="majorBidi"/>
          <w:sz w:val="24"/>
          <w:szCs w:val="24"/>
        </w:rPr>
        <w:t>PLOS Pathogens</w:t>
      </w:r>
      <w:r w:rsidR="001B3D6E" w:rsidRPr="00C9311C">
        <w:rPr>
          <w:rFonts w:asciiTheme="majorBidi" w:hAnsiTheme="majorBidi" w:cstheme="majorBidi"/>
          <w:sz w:val="24"/>
          <w:szCs w:val="24"/>
        </w:rPr>
        <w:t>,</w:t>
      </w:r>
      <w:r w:rsidR="00B71235" w:rsidRPr="00C9311C">
        <w:rPr>
          <w:rFonts w:asciiTheme="majorBidi" w:hAnsiTheme="majorBidi" w:cstheme="majorBidi"/>
          <w:sz w:val="24"/>
          <w:szCs w:val="24"/>
        </w:rPr>
        <w:t xml:space="preserve"> </w:t>
      </w:r>
      <w:r w:rsidR="0076372A" w:rsidRPr="00C9311C">
        <w:rPr>
          <w:rFonts w:asciiTheme="majorBidi" w:hAnsiTheme="majorBidi" w:cstheme="majorBidi"/>
          <w:bCs/>
          <w:sz w:val="24"/>
          <w:szCs w:val="24"/>
        </w:rPr>
        <w:t>9</w:t>
      </w:r>
      <w:r w:rsidR="00B71235" w:rsidRPr="00C9311C">
        <w:rPr>
          <w:rFonts w:asciiTheme="majorBidi" w:hAnsiTheme="majorBidi" w:cstheme="majorBidi"/>
          <w:sz w:val="24"/>
          <w:szCs w:val="24"/>
        </w:rPr>
        <w:t xml:space="preserve">(4): </w:t>
      </w:r>
      <w:r w:rsidR="0076372A" w:rsidRPr="00C9311C">
        <w:rPr>
          <w:rFonts w:asciiTheme="majorBidi" w:hAnsiTheme="majorBidi" w:cstheme="majorBidi"/>
          <w:sz w:val="24"/>
          <w:szCs w:val="24"/>
        </w:rPr>
        <w:t>10</w:t>
      </w:r>
      <w:r w:rsidR="00B71235" w:rsidRPr="00C9311C">
        <w:rPr>
          <w:rFonts w:asciiTheme="majorBidi" w:hAnsiTheme="majorBidi" w:cstheme="majorBidi"/>
          <w:sz w:val="24"/>
          <w:szCs w:val="24"/>
        </w:rPr>
        <w:t>.1371/annotation/8b818c15-3fe0-4e56-9be2-e44fd1ed3fae.</w:t>
      </w:r>
    </w:p>
    <w:p w:rsidR="00FF74CB" w:rsidRPr="00C9311C" w:rsidRDefault="00B71235"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Chérif, M., </w:t>
      </w:r>
      <w:r w:rsidR="00FF74CB" w:rsidRPr="00C9311C">
        <w:rPr>
          <w:rFonts w:asciiTheme="majorBidi" w:hAnsiTheme="majorBidi" w:cstheme="majorBidi"/>
          <w:sz w:val="24"/>
          <w:szCs w:val="24"/>
        </w:rPr>
        <w:t xml:space="preserve">A. </w:t>
      </w:r>
      <w:r w:rsidR="00777024" w:rsidRPr="00C9311C">
        <w:rPr>
          <w:rFonts w:asciiTheme="majorBidi" w:hAnsiTheme="majorBidi" w:cstheme="majorBidi"/>
          <w:sz w:val="24"/>
          <w:szCs w:val="24"/>
        </w:rPr>
        <w:t>Arbia</w:t>
      </w:r>
      <w:r w:rsidR="00FF74CB" w:rsidRPr="00C9311C">
        <w:rPr>
          <w:rFonts w:asciiTheme="majorBidi" w:hAnsiTheme="majorBidi" w:cstheme="majorBidi"/>
          <w:sz w:val="24"/>
          <w:szCs w:val="24"/>
        </w:rPr>
        <w:t xml:space="preserve"> and</w:t>
      </w:r>
      <w:r w:rsidR="00777024" w:rsidRPr="00C9311C">
        <w:rPr>
          <w:rFonts w:asciiTheme="majorBidi" w:hAnsiTheme="majorBidi" w:cstheme="majorBidi"/>
          <w:sz w:val="24"/>
          <w:szCs w:val="24"/>
        </w:rPr>
        <w:t xml:space="preserve"> </w:t>
      </w:r>
      <w:r w:rsidR="00FF74CB" w:rsidRPr="00C9311C">
        <w:rPr>
          <w:rFonts w:asciiTheme="majorBidi" w:hAnsiTheme="majorBidi" w:cstheme="majorBidi"/>
          <w:sz w:val="24"/>
          <w:szCs w:val="24"/>
        </w:rPr>
        <w:t xml:space="preserve">A. </w:t>
      </w:r>
      <w:r w:rsidR="00777024" w:rsidRPr="00C9311C">
        <w:rPr>
          <w:rFonts w:asciiTheme="majorBidi" w:hAnsiTheme="majorBidi" w:cstheme="majorBidi"/>
          <w:sz w:val="24"/>
          <w:szCs w:val="24"/>
        </w:rPr>
        <w:t>Rhaiem.</w:t>
      </w:r>
      <w:r w:rsidR="00FF74CB"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2007. </w:t>
      </w:r>
      <w:r w:rsidR="0076372A" w:rsidRPr="00C9311C">
        <w:rPr>
          <w:rFonts w:asciiTheme="majorBidi" w:hAnsiTheme="majorBidi" w:cstheme="majorBidi"/>
          <w:sz w:val="24"/>
          <w:szCs w:val="24"/>
        </w:rPr>
        <w:t>Phenolic compounds and their role in bio-control and resistance of chickpea to fungal patho</w:t>
      </w:r>
      <w:r w:rsidRPr="00C9311C">
        <w:rPr>
          <w:rFonts w:asciiTheme="majorBidi" w:hAnsiTheme="majorBidi" w:cstheme="majorBidi"/>
          <w:sz w:val="24"/>
          <w:szCs w:val="24"/>
        </w:rPr>
        <w:t>genic attacks.</w:t>
      </w:r>
      <w:r w:rsidR="00D95CB8" w:rsidRPr="00C9311C">
        <w:rPr>
          <w:rFonts w:asciiTheme="majorBidi" w:hAnsiTheme="majorBidi" w:cstheme="majorBidi"/>
          <w:sz w:val="24"/>
          <w:szCs w:val="24"/>
        </w:rPr>
        <w:t>Tunisian J</w:t>
      </w:r>
      <w:r w:rsidR="00FF74CB" w:rsidRPr="00C9311C">
        <w:rPr>
          <w:rFonts w:asciiTheme="majorBidi" w:hAnsiTheme="majorBidi" w:cstheme="majorBidi"/>
          <w:sz w:val="24"/>
          <w:szCs w:val="24"/>
        </w:rPr>
        <w:t>. Plant Prot.</w:t>
      </w:r>
      <w:r w:rsidR="001B3D6E" w:rsidRPr="00C9311C">
        <w:rPr>
          <w:rFonts w:asciiTheme="majorBidi" w:hAnsiTheme="majorBidi" w:cstheme="majorBidi"/>
          <w:sz w:val="24"/>
          <w:szCs w:val="24"/>
        </w:rPr>
        <w:t>,</w:t>
      </w:r>
      <w:r w:rsidRPr="00C9311C">
        <w:rPr>
          <w:rFonts w:asciiTheme="majorBidi" w:hAnsiTheme="majorBidi" w:cstheme="majorBidi"/>
          <w:sz w:val="24"/>
          <w:szCs w:val="24"/>
        </w:rPr>
        <w:t xml:space="preserve"> 2</w:t>
      </w:r>
      <w:r w:rsidR="0076372A" w:rsidRPr="00C9311C">
        <w:rPr>
          <w:rFonts w:asciiTheme="majorBidi" w:hAnsiTheme="majorBidi" w:cstheme="majorBidi"/>
          <w:sz w:val="24"/>
          <w:szCs w:val="24"/>
        </w:rPr>
        <w:t>(1): 7-21.</w:t>
      </w:r>
    </w:p>
    <w:p w:rsidR="00FF74CB" w:rsidRPr="00C9311C" w:rsidRDefault="00D95CB8"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Etebarian, H. 2006. </w:t>
      </w:r>
      <w:r w:rsidR="0076372A" w:rsidRPr="00C9311C">
        <w:rPr>
          <w:rFonts w:asciiTheme="majorBidi" w:hAnsiTheme="majorBidi" w:cstheme="majorBidi"/>
          <w:sz w:val="24"/>
          <w:szCs w:val="24"/>
        </w:rPr>
        <w:t xml:space="preserve">Evaluation of </w:t>
      </w:r>
      <w:r w:rsidR="0076372A" w:rsidRPr="00C9311C">
        <w:rPr>
          <w:rFonts w:asciiTheme="majorBidi" w:hAnsiTheme="majorBidi" w:cstheme="majorBidi"/>
          <w:i/>
          <w:iCs/>
          <w:sz w:val="24"/>
          <w:szCs w:val="24"/>
        </w:rPr>
        <w:t>Trichoderma</w:t>
      </w:r>
      <w:r w:rsidR="0076372A" w:rsidRPr="00C9311C">
        <w:rPr>
          <w:rFonts w:asciiTheme="majorBidi" w:hAnsiTheme="majorBidi" w:cstheme="majorBidi"/>
          <w:sz w:val="24"/>
          <w:szCs w:val="24"/>
        </w:rPr>
        <w:t xml:space="preserve"> isolates for biological control of charcoal stem rot in melon cau</w:t>
      </w:r>
      <w:r w:rsidRPr="00C9311C">
        <w:rPr>
          <w:rFonts w:asciiTheme="majorBidi" w:hAnsiTheme="majorBidi" w:cstheme="majorBidi"/>
          <w:sz w:val="24"/>
          <w:szCs w:val="24"/>
        </w:rPr>
        <w:t xml:space="preserve">sed by </w:t>
      </w:r>
      <w:r w:rsidRPr="00C9311C">
        <w:rPr>
          <w:rFonts w:asciiTheme="majorBidi" w:hAnsiTheme="majorBidi" w:cstheme="majorBidi"/>
          <w:i/>
          <w:iCs/>
          <w:sz w:val="24"/>
          <w:szCs w:val="24"/>
        </w:rPr>
        <w:t>Macrophomina phaseolina</w:t>
      </w:r>
      <w:r w:rsidRPr="00C9311C">
        <w:rPr>
          <w:rFonts w:asciiTheme="majorBidi" w:hAnsiTheme="majorBidi" w:cstheme="majorBidi"/>
          <w:sz w:val="24"/>
          <w:szCs w:val="24"/>
        </w:rPr>
        <w:t>.J</w:t>
      </w:r>
      <w:r w:rsidR="00FF74CB" w:rsidRPr="00C9311C">
        <w:rPr>
          <w:rFonts w:asciiTheme="majorBidi" w:hAnsiTheme="majorBidi" w:cstheme="majorBidi"/>
          <w:sz w:val="24"/>
          <w:szCs w:val="24"/>
        </w:rPr>
        <w:t xml:space="preserve">. </w:t>
      </w:r>
      <w:r w:rsidRPr="00C9311C">
        <w:rPr>
          <w:rFonts w:asciiTheme="majorBidi" w:hAnsiTheme="majorBidi" w:cstheme="majorBidi"/>
          <w:sz w:val="24"/>
          <w:szCs w:val="24"/>
        </w:rPr>
        <w:t>Agric</w:t>
      </w:r>
      <w:r w:rsidR="00FF74CB" w:rsidRPr="00C9311C">
        <w:rPr>
          <w:rFonts w:asciiTheme="majorBidi" w:hAnsiTheme="majorBidi" w:cstheme="majorBidi"/>
          <w:sz w:val="24"/>
          <w:szCs w:val="24"/>
        </w:rPr>
        <w:t>.</w:t>
      </w:r>
      <w:r w:rsidRPr="00C9311C">
        <w:rPr>
          <w:rFonts w:asciiTheme="majorBidi" w:hAnsiTheme="majorBidi" w:cstheme="majorBidi"/>
          <w:sz w:val="24"/>
          <w:szCs w:val="24"/>
        </w:rPr>
        <w:t xml:space="preserve"> Sci</w:t>
      </w:r>
      <w:r w:rsidR="00FF74CB" w:rsidRPr="00C9311C">
        <w:rPr>
          <w:rFonts w:asciiTheme="majorBidi" w:hAnsiTheme="majorBidi" w:cstheme="majorBidi"/>
          <w:sz w:val="24"/>
          <w:szCs w:val="24"/>
        </w:rPr>
        <w:t>. T</w:t>
      </w:r>
      <w:r w:rsidRPr="00C9311C">
        <w:rPr>
          <w:rFonts w:asciiTheme="majorBidi" w:hAnsiTheme="majorBidi" w:cstheme="majorBidi"/>
          <w:sz w:val="24"/>
          <w:szCs w:val="24"/>
        </w:rPr>
        <w:t>echnol</w:t>
      </w:r>
      <w:r w:rsidR="00FF74CB" w:rsidRPr="00C9311C">
        <w:rPr>
          <w:rFonts w:asciiTheme="majorBidi" w:hAnsiTheme="majorBidi" w:cstheme="majorBidi"/>
          <w:sz w:val="24"/>
          <w:szCs w:val="24"/>
        </w:rPr>
        <w:t>.</w:t>
      </w:r>
      <w:r w:rsidR="001B3D6E" w:rsidRPr="00C9311C">
        <w:rPr>
          <w:rFonts w:asciiTheme="majorBidi" w:hAnsiTheme="majorBidi" w:cstheme="majorBidi"/>
          <w:sz w:val="24"/>
          <w:szCs w:val="24"/>
        </w:rPr>
        <w:t>,</w:t>
      </w:r>
      <w:r w:rsidR="00FF74CB" w:rsidRPr="00C9311C">
        <w:rPr>
          <w:rFonts w:asciiTheme="majorBidi" w:hAnsiTheme="majorBidi" w:cstheme="majorBidi"/>
          <w:sz w:val="24"/>
          <w:szCs w:val="24"/>
        </w:rPr>
        <w:t xml:space="preserve"> </w:t>
      </w:r>
      <w:r w:rsidRPr="00C9311C">
        <w:rPr>
          <w:rFonts w:asciiTheme="majorBidi" w:hAnsiTheme="majorBidi" w:cstheme="majorBidi"/>
          <w:sz w:val="24"/>
          <w:szCs w:val="24"/>
        </w:rPr>
        <w:t>8 (3): 243–250.</w:t>
      </w:r>
    </w:p>
    <w:p w:rsidR="00FF74CB" w:rsidRPr="00C9311C" w:rsidRDefault="0076372A" w:rsidP="00FF74CB">
      <w:pPr>
        <w:shd w:val="clear" w:color="auto" w:fill="FFFFFF"/>
        <w:ind w:left="1080" w:hanging="1080"/>
        <w:jc w:val="both"/>
        <w:rPr>
          <w:rFonts w:asciiTheme="majorBidi" w:hAnsiTheme="majorBidi" w:cstheme="majorBidi"/>
          <w:sz w:val="24"/>
          <w:szCs w:val="24"/>
        </w:rPr>
      </w:pPr>
      <w:proofErr w:type="gramStart"/>
      <w:r w:rsidRPr="00C9311C">
        <w:rPr>
          <w:rFonts w:asciiTheme="majorBidi" w:hAnsiTheme="majorBidi" w:cstheme="majorBidi"/>
          <w:sz w:val="24"/>
          <w:szCs w:val="24"/>
        </w:rPr>
        <w:t xml:space="preserve">Fehrmann, </w:t>
      </w:r>
      <w:r w:rsidR="005A5375" w:rsidRPr="00C9311C">
        <w:rPr>
          <w:rFonts w:asciiTheme="majorBidi" w:hAnsiTheme="majorBidi" w:cstheme="majorBidi"/>
          <w:sz w:val="24"/>
          <w:szCs w:val="24"/>
        </w:rPr>
        <w:t>H. and A.J.</w:t>
      </w:r>
      <w:r w:rsidR="00FF74CB" w:rsidRPr="00C9311C">
        <w:rPr>
          <w:rFonts w:asciiTheme="majorBidi" w:hAnsiTheme="majorBidi" w:cstheme="majorBidi"/>
          <w:sz w:val="24"/>
          <w:szCs w:val="24"/>
        </w:rPr>
        <w:t>P. Dimond.</w:t>
      </w:r>
      <w:proofErr w:type="gramEnd"/>
      <w:r w:rsidR="00FF74CB" w:rsidRPr="00C9311C">
        <w:rPr>
          <w:rFonts w:asciiTheme="majorBidi" w:hAnsiTheme="majorBidi" w:cstheme="majorBidi"/>
          <w:sz w:val="24"/>
          <w:szCs w:val="24"/>
        </w:rPr>
        <w:t xml:space="preserve"> </w:t>
      </w:r>
      <w:r w:rsidR="005A5375" w:rsidRPr="00C9311C">
        <w:rPr>
          <w:rFonts w:asciiTheme="majorBidi" w:hAnsiTheme="majorBidi" w:cstheme="majorBidi"/>
          <w:sz w:val="24"/>
          <w:szCs w:val="24"/>
        </w:rPr>
        <w:t xml:space="preserve">1967. </w:t>
      </w:r>
      <w:r w:rsidRPr="00C9311C">
        <w:rPr>
          <w:rFonts w:asciiTheme="majorBidi" w:hAnsiTheme="majorBidi" w:cstheme="majorBidi"/>
          <w:sz w:val="24"/>
          <w:szCs w:val="24"/>
        </w:rPr>
        <w:t xml:space="preserve">Peroxidase activity and </w:t>
      </w:r>
      <w:r w:rsidR="00FF74CB" w:rsidRPr="00C9311C">
        <w:rPr>
          <w:rFonts w:asciiTheme="majorBidi" w:hAnsiTheme="majorBidi" w:cstheme="majorBidi"/>
          <w:sz w:val="24"/>
          <w:szCs w:val="24"/>
        </w:rPr>
        <w:t>p</w:t>
      </w:r>
      <w:r w:rsidRPr="00C9311C">
        <w:rPr>
          <w:rFonts w:asciiTheme="majorBidi" w:hAnsiTheme="majorBidi" w:cstheme="majorBidi"/>
          <w:sz w:val="24"/>
          <w:szCs w:val="24"/>
        </w:rPr>
        <w:t>hytophthora resistance in dif</w:t>
      </w:r>
      <w:r w:rsidR="005A5375" w:rsidRPr="00C9311C">
        <w:rPr>
          <w:rFonts w:asciiTheme="majorBidi" w:hAnsiTheme="majorBidi" w:cstheme="majorBidi"/>
          <w:sz w:val="24"/>
          <w:szCs w:val="24"/>
        </w:rPr>
        <w:t>ferent organs of potato plant.</w:t>
      </w:r>
      <w:r w:rsidR="00FF74CB" w:rsidRPr="00C9311C">
        <w:rPr>
          <w:rFonts w:asciiTheme="majorBidi" w:hAnsiTheme="majorBidi" w:cstheme="majorBidi"/>
          <w:sz w:val="24"/>
          <w:szCs w:val="24"/>
        </w:rPr>
        <w:t xml:space="preserve"> </w:t>
      </w:r>
      <w:r w:rsidR="005A5375" w:rsidRPr="00C9311C">
        <w:rPr>
          <w:rFonts w:asciiTheme="majorBidi" w:hAnsiTheme="majorBidi" w:cstheme="majorBidi"/>
          <w:sz w:val="24"/>
          <w:szCs w:val="24"/>
        </w:rPr>
        <w:t>J</w:t>
      </w:r>
      <w:r w:rsidR="00FF74CB" w:rsidRPr="00C9311C">
        <w:rPr>
          <w:rFonts w:asciiTheme="majorBidi" w:hAnsiTheme="majorBidi" w:cstheme="majorBidi"/>
          <w:sz w:val="24"/>
          <w:szCs w:val="24"/>
        </w:rPr>
        <w:t xml:space="preserve">. </w:t>
      </w:r>
      <w:r w:rsidR="005A5375" w:rsidRPr="00C9311C">
        <w:rPr>
          <w:rFonts w:asciiTheme="majorBidi" w:hAnsiTheme="majorBidi" w:cstheme="majorBidi"/>
          <w:sz w:val="24"/>
          <w:szCs w:val="24"/>
        </w:rPr>
        <w:t xml:space="preserve">Plant </w:t>
      </w:r>
      <w:proofErr w:type="spellStart"/>
      <w:proofErr w:type="gramStart"/>
      <w:r w:rsidR="005A5375" w:rsidRPr="00C9311C">
        <w:rPr>
          <w:rFonts w:asciiTheme="majorBidi" w:hAnsiTheme="majorBidi" w:cstheme="majorBidi"/>
          <w:sz w:val="24"/>
          <w:szCs w:val="24"/>
        </w:rPr>
        <w:t>Pathol</w:t>
      </w:r>
      <w:proofErr w:type="spellEnd"/>
      <w:r w:rsidR="00FF74CB" w:rsidRPr="00C9311C">
        <w:rPr>
          <w:rFonts w:asciiTheme="majorBidi" w:hAnsiTheme="majorBidi" w:cstheme="majorBidi"/>
          <w:sz w:val="24"/>
          <w:szCs w:val="24"/>
        </w:rPr>
        <w:t>.</w:t>
      </w:r>
      <w:r w:rsidR="001B3D6E" w:rsidRPr="00C9311C">
        <w:rPr>
          <w:rFonts w:asciiTheme="majorBidi" w:hAnsiTheme="majorBidi" w:cstheme="majorBidi"/>
          <w:sz w:val="24"/>
          <w:szCs w:val="24"/>
        </w:rPr>
        <w:t>,</w:t>
      </w:r>
      <w:proofErr w:type="gramEnd"/>
      <w:r w:rsidR="00FF74CB" w:rsidRPr="00C9311C">
        <w:rPr>
          <w:rFonts w:asciiTheme="majorBidi" w:hAnsiTheme="majorBidi" w:cstheme="majorBidi"/>
          <w:sz w:val="24"/>
          <w:szCs w:val="24"/>
        </w:rPr>
        <w:t xml:space="preserve"> </w:t>
      </w:r>
      <w:r w:rsidRPr="00C9311C">
        <w:rPr>
          <w:rFonts w:asciiTheme="majorBidi" w:hAnsiTheme="majorBidi" w:cstheme="majorBidi"/>
          <w:bCs/>
          <w:sz w:val="24"/>
          <w:szCs w:val="24"/>
        </w:rPr>
        <w:t>57</w:t>
      </w:r>
      <w:r w:rsidR="005A5375" w:rsidRPr="00C9311C">
        <w:rPr>
          <w:rFonts w:asciiTheme="majorBidi" w:hAnsiTheme="majorBidi" w:cstheme="majorBidi"/>
          <w:sz w:val="24"/>
          <w:szCs w:val="24"/>
        </w:rPr>
        <w:t>(1): 69-77.</w:t>
      </w:r>
    </w:p>
    <w:p w:rsidR="00FF74CB" w:rsidRPr="00C9311C" w:rsidRDefault="00B95171"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lastRenderedPageBreak/>
        <w:t>G</w:t>
      </w:r>
      <w:r w:rsidR="005A5375" w:rsidRPr="00C9311C">
        <w:rPr>
          <w:rFonts w:asciiTheme="majorBidi" w:hAnsiTheme="majorBidi" w:cstheme="majorBidi"/>
          <w:sz w:val="24"/>
          <w:szCs w:val="24"/>
        </w:rPr>
        <w:t xml:space="preserve">uetsky, R., </w:t>
      </w:r>
      <w:r w:rsidR="00FF74CB" w:rsidRPr="00C9311C">
        <w:rPr>
          <w:rFonts w:asciiTheme="majorBidi" w:hAnsiTheme="majorBidi" w:cstheme="majorBidi"/>
          <w:sz w:val="24"/>
          <w:szCs w:val="24"/>
        </w:rPr>
        <w:t xml:space="preserve">D. </w:t>
      </w:r>
      <w:r w:rsidRPr="00C9311C">
        <w:rPr>
          <w:rFonts w:asciiTheme="majorBidi" w:hAnsiTheme="majorBidi" w:cstheme="majorBidi"/>
          <w:sz w:val="24"/>
          <w:szCs w:val="24"/>
        </w:rPr>
        <w:t xml:space="preserve">Shtienberg, </w:t>
      </w:r>
      <w:r w:rsidR="00FF74CB" w:rsidRPr="00C9311C">
        <w:rPr>
          <w:rFonts w:asciiTheme="majorBidi" w:hAnsiTheme="majorBidi" w:cstheme="majorBidi"/>
          <w:sz w:val="24"/>
          <w:szCs w:val="24"/>
        </w:rPr>
        <w:t xml:space="preserve">Y. </w:t>
      </w:r>
      <w:r w:rsidRPr="00C9311C">
        <w:rPr>
          <w:rFonts w:asciiTheme="majorBidi" w:hAnsiTheme="majorBidi" w:cstheme="majorBidi"/>
          <w:sz w:val="24"/>
          <w:szCs w:val="24"/>
        </w:rPr>
        <w:t xml:space="preserve">Elad, </w:t>
      </w:r>
      <w:r w:rsidR="00FF74CB" w:rsidRPr="00C9311C">
        <w:rPr>
          <w:rFonts w:asciiTheme="majorBidi" w:hAnsiTheme="majorBidi" w:cstheme="majorBidi"/>
          <w:sz w:val="24"/>
          <w:szCs w:val="24"/>
        </w:rPr>
        <w:t xml:space="preserve">E. </w:t>
      </w:r>
      <w:r w:rsidRPr="00C9311C">
        <w:rPr>
          <w:rFonts w:asciiTheme="majorBidi" w:hAnsiTheme="majorBidi" w:cstheme="majorBidi"/>
          <w:sz w:val="24"/>
          <w:szCs w:val="24"/>
        </w:rPr>
        <w:t>Fischer</w:t>
      </w:r>
      <w:r w:rsidR="00FF74CB" w:rsidRPr="00C9311C">
        <w:rPr>
          <w:rFonts w:asciiTheme="majorBidi" w:hAnsiTheme="majorBidi" w:cstheme="majorBidi"/>
          <w:sz w:val="24"/>
          <w:szCs w:val="24"/>
        </w:rPr>
        <w:t xml:space="preserve"> and A. </w:t>
      </w:r>
      <w:r w:rsidRPr="00C9311C">
        <w:rPr>
          <w:rFonts w:asciiTheme="majorBidi" w:hAnsiTheme="majorBidi" w:cstheme="majorBidi"/>
          <w:sz w:val="24"/>
          <w:szCs w:val="24"/>
        </w:rPr>
        <w:t xml:space="preserve">Dinoor. </w:t>
      </w:r>
      <w:r w:rsidR="005A5375" w:rsidRPr="00C9311C">
        <w:rPr>
          <w:rFonts w:asciiTheme="majorBidi" w:hAnsiTheme="majorBidi" w:cstheme="majorBidi"/>
          <w:sz w:val="24"/>
          <w:szCs w:val="24"/>
        </w:rPr>
        <w:t xml:space="preserve">2002. </w:t>
      </w:r>
      <w:r w:rsidR="0076372A" w:rsidRPr="00C9311C">
        <w:rPr>
          <w:rFonts w:asciiTheme="majorBidi" w:hAnsiTheme="majorBidi" w:cstheme="majorBidi"/>
          <w:sz w:val="24"/>
          <w:szCs w:val="24"/>
        </w:rPr>
        <w:t>Improving biologicalcontrol by combining biocontrol agents each with several mecha</w:t>
      </w:r>
      <w:r w:rsidR="005A5375" w:rsidRPr="00C9311C">
        <w:rPr>
          <w:rFonts w:asciiTheme="majorBidi" w:hAnsiTheme="majorBidi" w:cstheme="majorBidi"/>
          <w:sz w:val="24"/>
          <w:szCs w:val="24"/>
        </w:rPr>
        <w:t xml:space="preserve">nisms of disease </w:t>
      </w:r>
      <w:proofErr w:type="spellStart"/>
      <w:proofErr w:type="gramStart"/>
      <w:r w:rsidR="005A5375" w:rsidRPr="00C9311C">
        <w:rPr>
          <w:rFonts w:asciiTheme="majorBidi" w:hAnsiTheme="majorBidi" w:cstheme="majorBidi"/>
          <w:sz w:val="24"/>
          <w:szCs w:val="24"/>
        </w:rPr>
        <w:t>suppression.</w:t>
      </w:r>
      <w:r w:rsidRPr="00C9311C">
        <w:rPr>
          <w:rFonts w:asciiTheme="majorBidi" w:hAnsiTheme="majorBidi" w:cstheme="majorBidi"/>
          <w:sz w:val="24"/>
          <w:szCs w:val="24"/>
        </w:rPr>
        <w:t>Phytopathol</w:t>
      </w:r>
      <w:proofErr w:type="spellEnd"/>
      <w:r w:rsidRPr="00C9311C">
        <w:rPr>
          <w:rFonts w:asciiTheme="majorBidi" w:hAnsiTheme="majorBidi" w:cstheme="majorBidi"/>
          <w:sz w:val="24"/>
          <w:szCs w:val="24"/>
        </w:rPr>
        <w:t>.</w:t>
      </w:r>
      <w:r w:rsidR="001B3D6E" w:rsidRPr="00C9311C">
        <w:rPr>
          <w:rFonts w:asciiTheme="majorBidi" w:hAnsiTheme="majorBidi" w:cstheme="majorBidi"/>
          <w:sz w:val="24"/>
          <w:szCs w:val="24"/>
        </w:rPr>
        <w:t>,</w:t>
      </w:r>
      <w:proofErr w:type="gramEnd"/>
      <w:r w:rsidR="00FF74CB" w:rsidRPr="00C9311C">
        <w:rPr>
          <w:rFonts w:asciiTheme="majorBidi" w:hAnsiTheme="majorBidi" w:cstheme="majorBidi"/>
          <w:sz w:val="24"/>
          <w:szCs w:val="24"/>
        </w:rPr>
        <w:t xml:space="preserve"> </w:t>
      </w:r>
      <w:r w:rsidR="0076372A" w:rsidRPr="00C9311C">
        <w:rPr>
          <w:rFonts w:asciiTheme="majorBidi" w:hAnsiTheme="majorBidi" w:cstheme="majorBidi"/>
          <w:bCs/>
          <w:sz w:val="24"/>
          <w:szCs w:val="24"/>
        </w:rPr>
        <w:t>92</w:t>
      </w:r>
      <w:r w:rsidR="0076372A" w:rsidRPr="00C9311C">
        <w:rPr>
          <w:rFonts w:asciiTheme="majorBidi" w:hAnsiTheme="majorBidi" w:cstheme="majorBidi"/>
          <w:sz w:val="24"/>
          <w:szCs w:val="24"/>
        </w:rPr>
        <w:t>(9): 976-985.</w:t>
      </w:r>
    </w:p>
    <w:p w:rsidR="0016064D" w:rsidRPr="00C9311C" w:rsidRDefault="0016064D" w:rsidP="0016064D">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Ganeshamoorthi, P, T. Anand and A. Saravanan. 2010. Cultural and genetic variability in </w:t>
      </w:r>
      <w:r w:rsidRPr="00C9311C">
        <w:rPr>
          <w:rFonts w:asciiTheme="majorBidi" w:hAnsiTheme="majorBidi" w:cstheme="majorBidi"/>
          <w:i/>
          <w:iCs/>
          <w:sz w:val="24"/>
          <w:szCs w:val="24"/>
        </w:rPr>
        <w:t>Macrophomina phaseolina</w:t>
      </w:r>
      <w:r w:rsidRPr="00C9311C">
        <w:rPr>
          <w:rFonts w:asciiTheme="majorBidi" w:hAnsiTheme="majorBidi" w:cstheme="majorBidi"/>
          <w:sz w:val="24"/>
          <w:szCs w:val="24"/>
        </w:rPr>
        <w:t xml:space="preserve"> (Tassi.) Goid and incidence of mulberry root rot. Arc</w:t>
      </w:r>
      <w:r w:rsidR="000C67DC" w:rsidRPr="00C9311C">
        <w:rPr>
          <w:rFonts w:asciiTheme="majorBidi" w:hAnsiTheme="majorBidi" w:cstheme="majorBidi"/>
          <w:sz w:val="24"/>
          <w:szCs w:val="24"/>
        </w:rPr>
        <w:t>h</w:t>
      </w:r>
      <w:r w:rsidRPr="00C9311C">
        <w:rPr>
          <w:rFonts w:asciiTheme="majorBidi" w:hAnsiTheme="majorBidi" w:cstheme="majorBidi"/>
          <w:sz w:val="24"/>
          <w:szCs w:val="24"/>
        </w:rPr>
        <w:t xml:space="preserve">. </w:t>
      </w:r>
      <w:proofErr w:type="spellStart"/>
      <w:r w:rsidRPr="00C9311C">
        <w:rPr>
          <w:rFonts w:asciiTheme="majorBidi" w:hAnsiTheme="majorBidi" w:cstheme="majorBidi"/>
          <w:sz w:val="24"/>
          <w:szCs w:val="24"/>
        </w:rPr>
        <w:t>Phytopathol</w:t>
      </w:r>
      <w:proofErr w:type="spellEnd"/>
      <w:r w:rsidRPr="00C9311C">
        <w:rPr>
          <w:rFonts w:asciiTheme="majorBidi" w:hAnsiTheme="majorBidi" w:cstheme="majorBidi"/>
          <w:sz w:val="24"/>
          <w:szCs w:val="24"/>
        </w:rPr>
        <w:t>.</w:t>
      </w:r>
      <w:r w:rsidR="001B3D6E" w:rsidRPr="00C9311C">
        <w:rPr>
          <w:rFonts w:asciiTheme="majorBidi" w:hAnsiTheme="majorBidi" w:cstheme="majorBidi"/>
          <w:sz w:val="24"/>
          <w:szCs w:val="24"/>
        </w:rPr>
        <w:t>,</w:t>
      </w:r>
      <w:r w:rsidRPr="00C9311C">
        <w:rPr>
          <w:rFonts w:asciiTheme="majorBidi" w:hAnsiTheme="majorBidi" w:cstheme="majorBidi"/>
          <w:sz w:val="24"/>
          <w:szCs w:val="24"/>
        </w:rPr>
        <w:t xml:space="preserve"> 20: 123132.</w:t>
      </w:r>
    </w:p>
    <w:p w:rsidR="00FF74CB" w:rsidRPr="00C9311C" w:rsidRDefault="00B95171"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Harman</w:t>
      </w:r>
      <w:r w:rsidR="0016064D" w:rsidRPr="00C9311C">
        <w:rPr>
          <w:rFonts w:asciiTheme="majorBidi" w:hAnsiTheme="majorBidi" w:cstheme="majorBidi"/>
          <w:sz w:val="24"/>
          <w:szCs w:val="24"/>
        </w:rPr>
        <w:t>,</w:t>
      </w:r>
      <w:r w:rsidRPr="00C9311C">
        <w:rPr>
          <w:rFonts w:asciiTheme="majorBidi" w:hAnsiTheme="majorBidi" w:cstheme="majorBidi"/>
          <w:sz w:val="24"/>
          <w:szCs w:val="24"/>
        </w:rPr>
        <w:t xml:space="preserve"> G.E. 2006. Overview of mechanisms and uses of </w:t>
      </w:r>
      <w:r w:rsidRPr="00C9311C">
        <w:rPr>
          <w:rFonts w:asciiTheme="majorBidi" w:hAnsiTheme="majorBidi" w:cstheme="majorBidi"/>
          <w:i/>
          <w:iCs/>
          <w:sz w:val="24"/>
          <w:szCs w:val="24"/>
        </w:rPr>
        <w:t>Trichoderma</w:t>
      </w:r>
      <w:r w:rsidR="006B3CD8" w:rsidRPr="00C9311C">
        <w:rPr>
          <w:rFonts w:asciiTheme="majorBidi" w:hAnsiTheme="majorBidi" w:cstheme="majorBidi"/>
          <w:i/>
          <w:iCs/>
          <w:sz w:val="24"/>
          <w:szCs w:val="24"/>
        </w:rPr>
        <w:t xml:space="preserve"> </w:t>
      </w:r>
      <w:r w:rsidRPr="00C9311C">
        <w:rPr>
          <w:rFonts w:asciiTheme="majorBidi" w:hAnsiTheme="majorBidi" w:cstheme="majorBidi"/>
          <w:sz w:val="24"/>
          <w:szCs w:val="24"/>
        </w:rPr>
        <w:t xml:space="preserve">spp. </w:t>
      </w:r>
      <w:proofErr w:type="spellStart"/>
      <w:proofErr w:type="gramStart"/>
      <w:r w:rsidRPr="00C9311C">
        <w:rPr>
          <w:rFonts w:asciiTheme="majorBidi" w:hAnsiTheme="majorBidi" w:cstheme="majorBidi"/>
          <w:sz w:val="24"/>
          <w:szCs w:val="24"/>
        </w:rPr>
        <w:t>Phytopathol</w:t>
      </w:r>
      <w:proofErr w:type="spellEnd"/>
      <w:r w:rsidR="00FF74CB" w:rsidRPr="00C9311C">
        <w:rPr>
          <w:rFonts w:asciiTheme="majorBidi" w:hAnsiTheme="majorBidi" w:cstheme="majorBidi"/>
          <w:sz w:val="24"/>
          <w:szCs w:val="24"/>
        </w:rPr>
        <w:t>.</w:t>
      </w:r>
      <w:r w:rsidR="000C67DC" w:rsidRPr="00C9311C">
        <w:rPr>
          <w:rFonts w:asciiTheme="majorBidi" w:hAnsiTheme="majorBidi" w:cstheme="majorBidi"/>
          <w:sz w:val="24"/>
          <w:szCs w:val="24"/>
        </w:rPr>
        <w:t>,</w:t>
      </w:r>
      <w:proofErr w:type="gramEnd"/>
      <w:r w:rsidRPr="00C9311C">
        <w:rPr>
          <w:rFonts w:asciiTheme="majorBidi" w:hAnsiTheme="majorBidi" w:cstheme="majorBidi"/>
          <w:sz w:val="24"/>
          <w:szCs w:val="24"/>
        </w:rPr>
        <w:t xml:space="preserve"> 96 (2): 190–194.</w:t>
      </w:r>
    </w:p>
    <w:p w:rsidR="00FF74CB" w:rsidRPr="00C9311C" w:rsidRDefault="0016064D"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Heath, </w:t>
      </w:r>
      <w:r w:rsidR="00E27003" w:rsidRPr="00C9311C">
        <w:rPr>
          <w:rFonts w:asciiTheme="majorBidi" w:hAnsiTheme="majorBidi" w:cstheme="majorBidi"/>
          <w:sz w:val="24"/>
          <w:szCs w:val="24"/>
        </w:rPr>
        <w:t>M.C. 1996. Pla</w:t>
      </w:r>
      <w:r w:rsidR="00FF74CB" w:rsidRPr="00C9311C">
        <w:rPr>
          <w:rFonts w:asciiTheme="majorBidi" w:hAnsiTheme="majorBidi" w:cstheme="majorBidi"/>
          <w:sz w:val="24"/>
          <w:szCs w:val="24"/>
        </w:rPr>
        <w:t>nt resistance to fungi. Can.</w:t>
      </w:r>
      <w:r w:rsidR="00E27003" w:rsidRPr="00C9311C">
        <w:rPr>
          <w:rFonts w:asciiTheme="majorBidi" w:hAnsiTheme="majorBidi" w:cstheme="majorBidi"/>
          <w:sz w:val="24"/>
          <w:szCs w:val="24"/>
        </w:rPr>
        <w:t xml:space="preserve"> J</w:t>
      </w:r>
      <w:r w:rsidR="00FF74CB" w:rsidRPr="00C9311C">
        <w:rPr>
          <w:rFonts w:asciiTheme="majorBidi" w:hAnsiTheme="majorBidi" w:cstheme="majorBidi"/>
          <w:sz w:val="24"/>
          <w:szCs w:val="24"/>
        </w:rPr>
        <w:t xml:space="preserve">. </w:t>
      </w:r>
      <w:r w:rsidR="00E27003" w:rsidRPr="00C9311C">
        <w:rPr>
          <w:rFonts w:asciiTheme="majorBidi" w:hAnsiTheme="majorBidi" w:cstheme="majorBidi"/>
          <w:sz w:val="24"/>
          <w:szCs w:val="24"/>
        </w:rPr>
        <w:t xml:space="preserve">Plant </w:t>
      </w:r>
      <w:proofErr w:type="spellStart"/>
      <w:proofErr w:type="gramStart"/>
      <w:r w:rsidR="00E27003" w:rsidRPr="00C9311C">
        <w:rPr>
          <w:rFonts w:asciiTheme="majorBidi" w:hAnsiTheme="majorBidi" w:cstheme="majorBidi"/>
          <w:sz w:val="24"/>
          <w:szCs w:val="24"/>
        </w:rPr>
        <w:t>Pathol</w:t>
      </w:r>
      <w:proofErr w:type="spellEnd"/>
      <w:r w:rsidR="00FF74CB" w:rsidRPr="00C9311C">
        <w:rPr>
          <w:rFonts w:asciiTheme="majorBidi" w:hAnsiTheme="majorBidi" w:cstheme="majorBidi"/>
          <w:sz w:val="24"/>
          <w:szCs w:val="24"/>
        </w:rPr>
        <w:t>.</w:t>
      </w:r>
      <w:r w:rsidR="000C67DC" w:rsidRPr="00C9311C">
        <w:rPr>
          <w:rFonts w:asciiTheme="majorBidi" w:hAnsiTheme="majorBidi" w:cstheme="majorBidi"/>
          <w:sz w:val="24"/>
          <w:szCs w:val="24"/>
        </w:rPr>
        <w:t>,</w:t>
      </w:r>
      <w:proofErr w:type="gramEnd"/>
      <w:r w:rsidR="00FF74CB" w:rsidRPr="00C9311C">
        <w:rPr>
          <w:rFonts w:asciiTheme="majorBidi" w:hAnsiTheme="majorBidi" w:cstheme="majorBidi"/>
          <w:sz w:val="24"/>
          <w:szCs w:val="24"/>
        </w:rPr>
        <w:t xml:space="preserve"> </w:t>
      </w:r>
      <w:r w:rsidR="00E27003" w:rsidRPr="00C9311C">
        <w:rPr>
          <w:rFonts w:asciiTheme="majorBidi" w:hAnsiTheme="majorBidi" w:cstheme="majorBidi"/>
          <w:sz w:val="24"/>
          <w:szCs w:val="24"/>
        </w:rPr>
        <w:t>18: 469–475.</w:t>
      </w:r>
    </w:p>
    <w:p w:rsidR="00FF74CB" w:rsidRPr="00C9311C" w:rsidRDefault="000A0055"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Herridge</w:t>
      </w:r>
      <w:r w:rsidR="0016064D" w:rsidRPr="00C9311C">
        <w:rPr>
          <w:rFonts w:asciiTheme="majorBidi" w:hAnsiTheme="majorBidi" w:cstheme="majorBidi"/>
          <w:sz w:val="24"/>
          <w:szCs w:val="24"/>
        </w:rPr>
        <w:t>,</w:t>
      </w:r>
      <w:r w:rsidRPr="00C9311C">
        <w:rPr>
          <w:rFonts w:asciiTheme="majorBidi" w:hAnsiTheme="majorBidi" w:cstheme="majorBidi"/>
          <w:sz w:val="24"/>
          <w:szCs w:val="24"/>
        </w:rPr>
        <w:t xml:space="preserve"> D.F., </w:t>
      </w:r>
      <w:r w:rsidR="00FF74CB" w:rsidRPr="00C9311C">
        <w:rPr>
          <w:rFonts w:asciiTheme="majorBidi" w:hAnsiTheme="majorBidi" w:cstheme="majorBidi"/>
          <w:sz w:val="24"/>
          <w:szCs w:val="24"/>
        </w:rPr>
        <w:t xml:space="preserve">M.B. </w:t>
      </w:r>
      <w:r w:rsidRPr="00C9311C">
        <w:rPr>
          <w:rFonts w:asciiTheme="majorBidi" w:hAnsiTheme="majorBidi" w:cstheme="majorBidi"/>
          <w:sz w:val="24"/>
          <w:szCs w:val="24"/>
        </w:rPr>
        <w:t xml:space="preserve">Peoples </w:t>
      </w:r>
      <w:r w:rsidR="00FF74CB" w:rsidRPr="00C9311C">
        <w:rPr>
          <w:rFonts w:asciiTheme="majorBidi" w:hAnsiTheme="majorBidi" w:cstheme="majorBidi"/>
          <w:sz w:val="24"/>
          <w:szCs w:val="24"/>
        </w:rPr>
        <w:t xml:space="preserve">and R.M. Boddey. </w:t>
      </w:r>
      <w:r w:rsidRPr="00C9311C">
        <w:rPr>
          <w:rFonts w:asciiTheme="majorBidi" w:hAnsiTheme="majorBidi" w:cstheme="majorBidi"/>
          <w:sz w:val="24"/>
          <w:szCs w:val="24"/>
        </w:rPr>
        <w:t>2008. Global inputs ofbiological nitrogen fixation in agricultural systems. Plant</w:t>
      </w:r>
      <w:r w:rsidR="00FF74CB" w:rsidRPr="00C9311C">
        <w:rPr>
          <w:rFonts w:asciiTheme="majorBidi" w:hAnsiTheme="majorBidi" w:cstheme="majorBidi"/>
          <w:sz w:val="24"/>
          <w:szCs w:val="24"/>
        </w:rPr>
        <w:t xml:space="preserve"> </w:t>
      </w:r>
      <w:proofErr w:type="gramStart"/>
      <w:r w:rsidRPr="00C9311C">
        <w:rPr>
          <w:rFonts w:asciiTheme="majorBidi" w:hAnsiTheme="majorBidi" w:cstheme="majorBidi"/>
          <w:sz w:val="24"/>
          <w:szCs w:val="24"/>
        </w:rPr>
        <w:t>Soil</w:t>
      </w:r>
      <w:r w:rsidR="000C67DC" w:rsidRPr="00C9311C">
        <w:rPr>
          <w:rFonts w:asciiTheme="majorBidi" w:hAnsiTheme="majorBidi" w:cstheme="majorBidi"/>
          <w:sz w:val="24"/>
          <w:szCs w:val="24"/>
        </w:rPr>
        <w:t>.</w:t>
      </w:r>
      <w:r w:rsidR="00FF74CB" w:rsidRPr="00C9311C">
        <w:rPr>
          <w:rFonts w:asciiTheme="majorBidi" w:hAnsiTheme="majorBidi" w:cstheme="majorBidi"/>
          <w:sz w:val="24"/>
          <w:szCs w:val="24"/>
        </w:rPr>
        <w:t>,</w:t>
      </w:r>
      <w:proofErr w:type="gramEnd"/>
      <w:r w:rsidRPr="00C9311C">
        <w:rPr>
          <w:rFonts w:asciiTheme="majorBidi" w:hAnsiTheme="majorBidi" w:cstheme="majorBidi"/>
          <w:sz w:val="24"/>
          <w:szCs w:val="24"/>
        </w:rPr>
        <w:t xml:space="preserve"> 311 (1): 1–18.</w:t>
      </w:r>
    </w:p>
    <w:p w:rsidR="00FF74CB" w:rsidRPr="00C9311C" w:rsidRDefault="0076372A"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Karthikeyan, M., </w:t>
      </w:r>
      <w:r w:rsidR="00FF74CB" w:rsidRPr="00C9311C">
        <w:rPr>
          <w:rFonts w:asciiTheme="majorBidi" w:hAnsiTheme="majorBidi" w:cstheme="majorBidi"/>
          <w:sz w:val="24"/>
          <w:szCs w:val="24"/>
        </w:rPr>
        <w:t xml:space="preserve">J.A. </w:t>
      </w:r>
      <w:r w:rsidR="00442B23" w:rsidRPr="00C9311C">
        <w:rPr>
          <w:rFonts w:asciiTheme="majorBidi" w:hAnsiTheme="majorBidi" w:cstheme="majorBidi"/>
          <w:sz w:val="24"/>
          <w:szCs w:val="24"/>
        </w:rPr>
        <w:t>Wrather</w:t>
      </w:r>
      <w:r w:rsidR="00FF74CB" w:rsidRPr="00C9311C">
        <w:rPr>
          <w:rFonts w:asciiTheme="majorBidi" w:hAnsiTheme="majorBidi" w:cstheme="majorBidi"/>
          <w:sz w:val="24"/>
          <w:szCs w:val="24"/>
        </w:rPr>
        <w:t xml:space="preserve"> and</w:t>
      </w:r>
      <w:r w:rsidR="00442B23" w:rsidRPr="00C9311C">
        <w:rPr>
          <w:rFonts w:asciiTheme="majorBidi" w:hAnsiTheme="majorBidi" w:cstheme="majorBidi"/>
          <w:sz w:val="24"/>
          <w:szCs w:val="24"/>
        </w:rPr>
        <w:t xml:space="preserve"> </w:t>
      </w:r>
      <w:r w:rsidR="00FF74CB" w:rsidRPr="00C9311C">
        <w:rPr>
          <w:rFonts w:asciiTheme="majorBidi" w:hAnsiTheme="majorBidi" w:cstheme="majorBidi"/>
          <w:sz w:val="24"/>
          <w:szCs w:val="24"/>
        </w:rPr>
        <w:t xml:space="preserve">S. </w:t>
      </w:r>
      <w:r w:rsidR="00442B23" w:rsidRPr="00C9311C">
        <w:rPr>
          <w:rFonts w:asciiTheme="majorBidi" w:hAnsiTheme="majorBidi" w:cstheme="majorBidi"/>
          <w:sz w:val="24"/>
          <w:szCs w:val="24"/>
        </w:rPr>
        <w:t>Chandra</w:t>
      </w:r>
      <w:r w:rsidR="00FF74CB" w:rsidRPr="00C9311C">
        <w:rPr>
          <w:rFonts w:asciiTheme="majorBidi" w:hAnsiTheme="majorBidi" w:cstheme="majorBidi"/>
          <w:sz w:val="24"/>
          <w:szCs w:val="24"/>
        </w:rPr>
        <w:t xml:space="preserve">. </w:t>
      </w:r>
      <w:r w:rsidR="00442B23" w:rsidRPr="00C9311C">
        <w:rPr>
          <w:rFonts w:asciiTheme="majorBidi" w:hAnsiTheme="majorBidi" w:cstheme="majorBidi"/>
          <w:sz w:val="24"/>
          <w:szCs w:val="24"/>
        </w:rPr>
        <w:t xml:space="preserve">2006. </w:t>
      </w:r>
      <w:r w:rsidRPr="00C9311C">
        <w:rPr>
          <w:rFonts w:asciiTheme="majorBidi" w:hAnsiTheme="majorBidi" w:cstheme="majorBidi"/>
          <w:sz w:val="24"/>
          <w:szCs w:val="24"/>
        </w:rPr>
        <w:t>Induction of phenolics and defense-related enzymes in coconut (</w:t>
      </w:r>
      <w:r w:rsidRPr="00C9311C">
        <w:rPr>
          <w:rFonts w:asciiTheme="majorBidi" w:hAnsiTheme="majorBidi" w:cstheme="majorBidi"/>
          <w:i/>
          <w:iCs/>
          <w:sz w:val="24"/>
          <w:szCs w:val="24"/>
        </w:rPr>
        <w:t>Cocos nucifera</w:t>
      </w:r>
      <w:r w:rsidRPr="00C9311C">
        <w:rPr>
          <w:rFonts w:asciiTheme="majorBidi" w:hAnsiTheme="majorBidi" w:cstheme="majorBidi"/>
          <w:sz w:val="24"/>
          <w:szCs w:val="24"/>
        </w:rPr>
        <w:t xml:space="preserve"> L.) roots tr</w:t>
      </w:r>
      <w:r w:rsidR="00442B23" w:rsidRPr="00C9311C">
        <w:rPr>
          <w:rFonts w:asciiTheme="majorBidi" w:hAnsiTheme="majorBidi" w:cstheme="majorBidi"/>
          <w:sz w:val="24"/>
          <w:szCs w:val="24"/>
        </w:rPr>
        <w:t xml:space="preserve">eated with biocontrol agents. </w:t>
      </w:r>
      <w:proofErr w:type="spellStart"/>
      <w:proofErr w:type="gramStart"/>
      <w:r w:rsidR="004B2027" w:rsidRPr="00C9311C">
        <w:rPr>
          <w:rFonts w:asciiTheme="majorBidi" w:hAnsiTheme="majorBidi" w:cstheme="majorBidi"/>
          <w:sz w:val="24"/>
          <w:szCs w:val="24"/>
        </w:rPr>
        <w:t>Pathol</w:t>
      </w:r>
      <w:proofErr w:type="spellEnd"/>
      <w:r w:rsidR="00FF74CB" w:rsidRPr="00C9311C">
        <w:rPr>
          <w:rFonts w:asciiTheme="majorBidi" w:hAnsiTheme="majorBidi" w:cstheme="majorBidi"/>
          <w:sz w:val="24"/>
          <w:szCs w:val="24"/>
        </w:rPr>
        <w:t>.</w:t>
      </w:r>
      <w:r w:rsidR="000C67DC" w:rsidRPr="00C9311C">
        <w:rPr>
          <w:rFonts w:asciiTheme="majorBidi" w:hAnsiTheme="majorBidi" w:cstheme="majorBidi"/>
          <w:sz w:val="24"/>
          <w:szCs w:val="24"/>
        </w:rPr>
        <w:t>,</w:t>
      </w:r>
      <w:proofErr w:type="gramEnd"/>
      <w:r w:rsidR="004B2027" w:rsidRPr="00C9311C">
        <w:rPr>
          <w:rFonts w:asciiTheme="majorBidi" w:hAnsiTheme="majorBidi" w:cstheme="majorBidi"/>
          <w:sz w:val="24"/>
          <w:szCs w:val="24"/>
        </w:rPr>
        <w:t xml:space="preserve"> </w:t>
      </w:r>
      <w:r w:rsidR="00442B23" w:rsidRPr="00C9311C">
        <w:rPr>
          <w:rFonts w:asciiTheme="majorBidi" w:hAnsiTheme="majorBidi" w:cstheme="majorBidi"/>
          <w:sz w:val="24"/>
          <w:szCs w:val="24"/>
        </w:rPr>
        <w:t>18</w:t>
      </w:r>
      <w:r w:rsidRPr="00C9311C">
        <w:rPr>
          <w:rFonts w:asciiTheme="majorBidi" w:hAnsiTheme="majorBidi" w:cstheme="majorBidi"/>
          <w:sz w:val="24"/>
          <w:szCs w:val="24"/>
        </w:rPr>
        <w:t>(3): 367-377.</w:t>
      </w:r>
    </w:p>
    <w:p w:rsidR="00FF74CB" w:rsidRPr="00C9311C" w:rsidRDefault="004B2027"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Khaledi, N. and P. </w:t>
      </w:r>
      <w:r w:rsidR="00FF74CB" w:rsidRPr="00C9311C">
        <w:rPr>
          <w:rFonts w:asciiTheme="majorBidi" w:hAnsiTheme="majorBidi" w:cstheme="majorBidi"/>
          <w:sz w:val="24"/>
          <w:szCs w:val="24"/>
        </w:rPr>
        <w:t xml:space="preserve">Taheri. </w:t>
      </w:r>
      <w:r w:rsidR="0076372A" w:rsidRPr="00C9311C">
        <w:rPr>
          <w:rFonts w:asciiTheme="majorBidi" w:hAnsiTheme="majorBidi" w:cstheme="majorBidi"/>
          <w:sz w:val="24"/>
          <w:szCs w:val="24"/>
        </w:rPr>
        <w:t xml:space="preserve">2016. Biocontrol mechanisms of </w:t>
      </w:r>
      <w:r w:rsidR="0076372A" w:rsidRPr="00C9311C">
        <w:rPr>
          <w:rFonts w:asciiTheme="majorBidi" w:hAnsiTheme="majorBidi" w:cstheme="majorBidi"/>
          <w:i/>
          <w:iCs/>
          <w:sz w:val="24"/>
          <w:szCs w:val="24"/>
        </w:rPr>
        <w:t>Trichoderma harzianum</w:t>
      </w:r>
      <w:r w:rsidR="0076372A" w:rsidRPr="00C9311C">
        <w:rPr>
          <w:rFonts w:asciiTheme="majorBidi" w:hAnsiTheme="majorBidi" w:cstheme="majorBidi"/>
          <w:sz w:val="24"/>
          <w:szCs w:val="24"/>
        </w:rPr>
        <w:t xml:space="preserve"> against soybean charcoal rot cause</w:t>
      </w:r>
      <w:r w:rsidRPr="00C9311C">
        <w:rPr>
          <w:rFonts w:asciiTheme="majorBidi" w:hAnsiTheme="majorBidi" w:cstheme="majorBidi"/>
          <w:sz w:val="24"/>
          <w:szCs w:val="24"/>
        </w:rPr>
        <w:t xml:space="preserve">d by </w:t>
      </w:r>
      <w:r w:rsidRPr="00C9311C">
        <w:rPr>
          <w:rFonts w:asciiTheme="majorBidi" w:hAnsiTheme="majorBidi" w:cstheme="majorBidi"/>
          <w:i/>
          <w:iCs/>
          <w:sz w:val="24"/>
          <w:szCs w:val="24"/>
        </w:rPr>
        <w:t>Macrophomina phaseolina</w:t>
      </w:r>
      <w:r w:rsidRPr="00C9311C">
        <w:rPr>
          <w:rFonts w:asciiTheme="majorBidi" w:hAnsiTheme="majorBidi" w:cstheme="majorBidi"/>
          <w:sz w:val="24"/>
          <w:szCs w:val="24"/>
        </w:rPr>
        <w:t>. J</w:t>
      </w:r>
      <w:r w:rsidR="00FF74CB" w:rsidRPr="00C9311C">
        <w:rPr>
          <w:rFonts w:asciiTheme="majorBidi" w:hAnsiTheme="majorBidi" w:cstheme="majorBidi"/>
          <w:sz w:val="24"/>
          <w:szCs w:val="24"/>
        </w:rPr>
        <w:t xml:space="preserve">. </w:t>
      </w:r>
      <w:r w:rsidRPr="00C9311C">
        <w:rPr>
          <w:rFonts w:asciiTheme="majorBidi" w:hAnsiTheme="majorBidi" w:cstheme="majorBidi"/>
          <w:sz w:val="24"/>
          <w:szCs w:val="24"/>
        </w:rPr>
        <w:t>Plant Prot</w:t>
      </w:r>
      <w:r w:rsidR="00FF74CB" w:rsidRPr="00C9311C">
        <w:rPr>
          <w:rFonts w:asciiTheme="majorBidi" w:hAnsiTheme="majorBidi" w:cstheme="majorBidi"/>
          <w:sz w:val="24"/>
          <w:szCs w:val="24"/>
        </w:rPr>
        <w:t>.</w:t>
      </w:r>
      <w:r w:rsidRPr="00C9311C">
        <w:rPr>
          <w:rFonts w:asciiTheme="majorBidi" w:hAnsiTheme="majorBidi" w:cstheme="majorBidi"/>
          <w:sz w:val="24"/>
          <w:szCs w:val="24"/>
        </w:rPr>
        <w:t xml:space="preserve"> Res</w:t>
      </w:r>
      <w:r w:rsidR="00FF74CB" w:rsidRPr="00C9311C">
        <w:rPr>
          <w:rFonts w:asciiTheme="majorBidi" w:hAnsiTheme="majorBidi" w:cstheme="majorBidi"/>
          <w:sz w:val="24"/>
          <w:szCs w:val="24"/>
        </w:rPr>
        <w:t>.</w:t>
      </w:r>
      <w:r w:rsidR="000C67DC"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76372A" w:rsidRPr="00C9311C">
        <w:rPr>
          <w:rFonts w:asciiTheme="majorBidi" w:hAnsiTheme="majorBidi" w:cstheme="majorBidi"/>
          <w:bCs/>
          <w:sz w:val="24"/>
          <w:szCs w:val="24"/>
        </w:rPr>
        <w:t>56</w:t>
      </w:r>
      <w:r w:rsidR="0076372A" w:rsidRPr="00C9311C">
        <w:rPr>
          <w:rFonts w:asciiTheme="majorBidi" w:hAnsiTheme="majorBidi" w:cstheme="majorBidi"/>
          <w:sz w:val="24"/>
          <w:szCs w:val="24"/>
        </w:rPr>
        <w:t>(1): 21-31.</w:t>
      </w:r>
    </w:p>
    <w:p w:rsidR="00FF74CB" w:rsidRPr="00C9311C" w:rsidRDefault="00D06326" w:rsidP="00FF74CB">
      <w:pPr>
        <w:shd w:val="clear" w:color="auto" w:fill="FFFFFF"/>
        <w:ind w:left="1080" w:hanging="1080"/>
        <w:jc w:val="both"/>
        <w:rPr>
          <w:rFonts w:asciiTheme="majorBidi" w:hAnsiTheme="majorBidi" w:cstheme="majorBidi"/>
          <w:sz w:val="24"/>
          <w:szCs w:val="24"/>
        </w:rPr>
      </w:pPr>
      <w:proofErr w:type="gramStart"/>
      <w:r w:rsidRPr="00C9311C">
        <w:rPr>
          <w:rFonts w:asciiTheme="majorBidi" w:hAnsiTheme="majorBidi" w:cstheme="majorBidi"/>
          <w:sz w:val="24"/>
          <w:szCs w:val="24"/>
        </w:rPr>
        <w:t>Khan, S.N.</w:t>
      </w:r>
      <w:r w:rsidR="00FF74CB" w:rsidRPr="00C9311C">
        <w:rPr>
          <w:rFonts w:asciiTheme="majorBidi" w:hAnsiTheme="majorBidi" w:cstheme="majorBidi"/>
          <w:sz w:val="24"/>
          <w:szCs w:val="24"/>
        </w:rPr>
        <w:t xml:space="preserve"> </w:t>
      </w:r>
      <w:r w:rsidRPr="00C9311C">
        <w:rPr>
          <w:rFonts w:asciiTheme="majorBidi" w:hAnsiTheme="majorBidi" w:cstheme="majorBidi"/>
          <w:sz w:val="24"/>
          <w:szCs w:val="24"/>
        </w:rPr>
        <w:t>2007.</w:t>
      </w:r>
      <w:proofErr w:type="gramEnd"/>
      <w:r w:rsidRPr="00C9311C">
        <w:rPr>
          <w:rFonts w:asciiTheme="majorBidi" w:hAnsiTheme="majorBidi" w:cstheme="majorBidi"/>
          <w:sz w:val="24"/>
          <w:szCs w:val="24"/>
        </w:rPr>
        <w:t xml:space="preserve"> </w:t>
      </w:r>
      <w:r w:rsidR="0076372A" w:rsidRPr="00C9311C">
        <w:rPr>
          <w:rFonts w:asciiTheme="majorBidi" w:hAnsiTheme="majorBidi" w:cstheme="majorBidi"/>
          <w:i/>
          <w:iCs/>
          <w:sz w:val="24"/>
          <w:szCs w:val="24"/>
        </w:rPr>
        <w:t>Macrophomina phaseolina</w:t>
      </w:r>
      <w:r w:rsidR="0076372A" w:rsidRPr="00C9311C">
        <w:rPr>
          <w:rFonts w:asciiTheme="majorBidi" w:hAnsiTheme="majorBidi" w:cstheme="majorBidi"/>
          <w:sz w:val="24"/>
          <w:szCs w:val="24"/>
        </w:rPr>
        <w:t xml:space="preserve"> as causal agent</w:t>
      </w:r>
      <w:r w:rsidRPr="00C9311C">
        <w:rPr>
          <w:rFonts w:asciiTheme="majorBidi" w:hAnsiTheme="majorBidi" w:cstheme="majorBidi"/>
          <w:sz w:val="24"/>
          <w:szCs w:val="24"/>
        </w:rPr>
        <w:t xml:space="preserve"> for charcoal rot of sunflower. Mycopathologia</w:t>
      </w:r>
      <w:r w:rsidR="00FF74CB" w:rsidRPr="00C9311C">
        <w:rPr>
          <w:rFonts w:asciiTheme="majorBidi" w:hAnsiTheme="majorBidi" w:cstheme="majorBidi"/>
          <w:sz w:val="24"/>
          <w:szCs w:val="24"/>
        </w:rPr>
        <w:t xml:space="preserve">, </w:t>
      </w:r>
      <w:r w:rsidR="0076372A" w:rsidRPr="00C9311C">
        <w:rPr>
          <w:rFonts w:asciiTheme="majorBidi" w:hAnsiTheme="majorBidi" w:cstheme="majorBidi"/>
          <w:bCs/>
          <w:sz w:val="24"/>
          <w:szCs w:val="24"/>
        </w:rPr>
        <w:t>5</w:t>
      </w:r>
      <w:r w:rsidR="0076372A" w:rsidRPr="00C9311C">
        <w:rPr>
          <w:rFonts w:asciiTheme="majorBidi" w:hAnsiTheme="majorBidi" w:cstheme="majorBidi"/>
          <w:sz w:val="24"/>
          <w:szCs w:val="24"/>
        </w:rPr>
        <w:t>(2): 111-118.</w:t>
      </w:r>
    </w:p>
    <w:p w:rsidR="00FF74CB" w:rsidRPr="00C9311C" w:rsidRDefault="00FF74CB"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Kubicek, </w:t>
      </w:r>
      <w:r w:rsidR="0090114C" w:rsidRPr="00C9311C">
        <w:rPr>
          <w:rFonts w:asciiTheme="majorBidi" w:hAnsiTheme="majorBidi" w:cstheme="majorBidi"/>
          <w:sz w:val="24"/>
          <w:szCs w:val="24"/>
        </w:rPr>
        <w:t xml:space="preserve">C.P., </w:t>
      </w:r>
      <w:r w:rsidRPr="00C9311C">
        <w:rPr>
          <w:rFonts w:asciiTheme="majorBidi" w:hAnsiTheme="majorBidi" w:cstheme="majorBidi"/>
          <w:sz w:val="24"/>
          <w:szCs w:val="24"/>
        </w:rPr>
        <w:t>R.L. Mach</w:t>
      </w:r>
      <w:r w:rsidR="0090114C"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C.K. </w:t>
      </w:r>
      <w:r w:rsidR="0090114C" w:rsidRPr="00C9311C">
        <w:rPr>
          <w:rFonts w:asciiTheme="majorBidi" w:hAnsiTheme="majorBidi" w:cstheme="majorBidi"/>
          <w:sz w:val="24"/>
          <w:szCs w:val="24"/>
        </w:rPr>
        <w:t>Peterbauer</w:t>
      </w:r>
      <w:r w:rsidRPr="00C9311C">
        <w:rPr>
          <w:rFonts w:asciiTheme="majorBidi" w:hAnsiTheme="majorBidi" w:cstheme="majorBidi"/>
          <w:sz w:val="24"/>
          <w:szCs w:val="24"/>
        </w:rPr>
        <w:t xml:space="preserve"> and M. Lorito Kubicek</w:t>
      </w:r>
      <w:r w:rsidR="0090114C"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90114C" w:rsidRPr="00C9311C">
        <w:rPr>
          <w:rFonts w:asciiTheme="majorBidi" w:hAnsiTheme="majorBidi" w:cstheme="majorBidi"/>
          <w:sz w:val="24"/>
          <w:szCs w:val="24"/>
        </w:rPr>
        <w:t xml:space="preserve">2001. </w:t>
      </w:r>
      <w:r w:rsidR="0090114C" w:rsidRPr="00C9311C">
        <w:rPr>
          <w:rFonts w:asciiTheme="majorBidi" w:hAnsiTheme="majorBidi" w:cstheme="majorBidi"/>
          <w:i/>
          <w:iCs/>
          <w:sz w:val="24"/>
          <w:szCs w:val="24"/>
        </w:rPr>
        <w:t>Trichoderma</w:t>
      </w:r>
      <w:r w:rsidR="0090114C" w:rsidRPr="00C9311C">
        <w:rPr>
          <w:rFonts w:asciiTheme="majorBidi" w:hAnsiTheme="majorBidi" w:cstheme="majorBidi"/>
          <w:sz w:val="24"/>
          <w:szCs w:val="24"/>
        </w:rPr>
        <w:t>: from genes to biocontrol. J</w:t>
      </w:r>
      <w:r w:rsidRPr="00C9311C">
        <w:rPr>
          <w:rFonts w:asciiTheme="majorBidi" w:hAnsiTheme="majorBidi" w:cstheme="majorBidi"/>
          <w:sz w:val="24"/>
          <w:szCs w:val="24"/>
        </w:rPr>
        <w:t xml:space="preserve">. </w:t>
      </w:r>
      <w:r w:rsidR="0090114C" w:rsidRPr="00C9311C">
        <w:rPr>
          <w:rFonts w:asciiTheme="majorBidi" w:hAnsiTheme="majorBidi" w:cstheme="majorBidi"/>
          <w:sz w:val="24"/>
          <w:szCs w:val="24"/>
        </w:rPr>
        <w:t xml:space="preserve">Plant </w:t>
      </w:r>
      <w:proofErr w:type="spellStart"/>
      <w:proofErr w:type="gramStart"/>
      <w:r w:rsidR="0090114C" w:rsidRPr="00C9311C">
        <w:rPr>
          <w:rFonts w:asciiTheme="majorBidi" w:hAnsiTheme="majorBidi" w:cstheme="majorBidi"/>
          <w:sz w:val="24"/>
          <w:szCs w:val="24"/>
        </w:rPr>
        <w:t>Pathol</w:t>
      </w:r>
      <w:proofErr w:type="spellEnd"/>
      <w:r w:rsidRPr="00C9311C">
        <w:rPr>
          <w:rFonts w:asciiTheme="majorBidi" w:hAnsiTheme="majorBidi" w:cstheme="majorBidi"/>
          <w:sz w:val="24"/>
          <w:szCs w:val="24"/>
        </w:rPr>
        <w:t>.</w:t>
      </w:r>
      <w:r w:rsidR="00F41153" w:rsidRPr="00C9311C">
        <w:rPr>
          <w:rFonts w:asciiTheme="majorBidi" w:hAnsiTheme="majorBidi" w:cstheme="majorBidi"/>
          <w:sz w:val="24"/>
          <w:szCs w:val="24"/>
        </w:rPr>
        <w:t>,</w:t>
      </w:r>
      <w:proofErr w:type="gramEnd"/>
      <w:r w:rsidR="0090114C" w:rsidRPr="00C9311C">
        <w:rPr>
          <w:rFonts w:asciiTheme="majorBidi" w:hAnsiTheme="majorBidi" w:cstheme="majorBidi"/>
          <w:sz w:val="24"/>
          <w:szCs w:val="24"/>
        </w:rPr>
        <w:t xml:space="preserve"> 83 (2): 11–23.</w:t>
      </w:r>
    </w:p>
    <w:p w:rsidR="00FF74CB" w:rsidRPr="00C9311C" w:rsidRDefault="00FF74CB" w:rsidP="00FF74CB">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Malmierca, </w:t>
      </w:r>
      <w:r w:rsidR="0069422E" w:rsidRPr="00C9311C">
        <w:rPr>
          <w:rFonts w:asciiTheme="majorBidi" w:hAnsiTheme="majorBidi" w:cstheme="majorBidi"/>
          <w:sz w:val="24"/>
          <w:szCs w:val="24"/>
        </w:rPr>
        <w:t xml:space="preserve">M.G., </w:t>
      </w:r>
      <w:r w:rsidRPr="00C9311C">
        <w:rPr>
          <w:rFonts w:asciiTheme="majorBidi" w:hAnsiTheme="majorBidi" w:cstheme="majorBidi"/>
          <w:sz w:val="24"/>
          <w:szCs w:val="24"/>
        </w:rPr>
        <w:t xml:space="preserve">R.E. </w:t>
      </w:r>
      <w:r w:rsidR="0069422E" w:rsidRPr="00C9311C">
        <w:rPr>
          <w:rFonts w:asciiTheme="majorBidi" w:hAnsiTheme="majorBidi" w:cstheme="majorBidi"/>
          <w:sz w:val="24"/>
          <w:szCs w:val="24"/>
        </w:rPr>
        <w:t xml:space="preserve">Cardoza, </w:t>
      </w:r>
      <w:r w:rsidRPr="00C9311C">
        <w:rPr>
          <w:rFonts w:asciiTheme="majorBidi" w:hAnsiTheme="majorBidi" w:cstheme="majorBidi"/>
          <w:sz w:val="24"/>
          <w:szCs w:val="24"/>
        </w:rPr>
        <w:t>N.J. Alexander</w:t>
      </w:r>
      <w:r w:rsidR="0069422E"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S.P. </w:t>
      </w:r>
      <w:r w:rsidR="0069422E" w:rsidRPr="00C9311C">
        <w:rPr>
          <w:rFonts w:asciiTheme="majorBidi" w:hAnsiTheme="majorBidi" w:cstheme="majorBidi"/>
          <w:sz w:val="24"/>
          <w:szCs w:val="24"/>
        </w:rPr>
        <w:t>McCormick,</w:t>
      </w:r>
      <w:r w:rsidRPr="00C9311C">
        <w:rPr>
          <w:rFonts w:asciiTheme="majorBidi" w:hAnsiTheme="majorBidi" w:cstheme="majorBidi"/>
          <w:sz w:val="24"/>
          <w:szCs w:val="24"/>
        </w:rPr>
        <w:t xml:space="preserve"> R. </w:t>
      </w:r>
      <w:r w:rsidR="0069422E" w:rsidRPr="00C9311C">
        <w:rPr>
          <w:rFonts w:asciiTheme="majorBidi" w:hAnsiTheme="majorBidi" w:cstheme="majorBidi"/>
          <w:sz w:val="24"/>
          <w:szCs w:val="24"/>
        </w:rPr>
        <w:t xml:space="preserve">Hermosa, </w:t>
      </w:r>
      <w:r w:rsidRPr="00C9311C">
        <w:rPr>
          <w:rFonts w:asciiTheme="majorBidi" w:hAnsiTheme="majorBidi" w:cstheme="majorBidi"/>
          <w:sz w:val="24"/>
          <w:szCs w:val="24"/>
        </w:rPr>
        <w:t xml:space="preserve">E. Monte and S. </w:t>
      </w:r>
      <w:r w:rsidR="0069422E" w:rsidRPr="00C9311C">
        <w:rPr>
          <w:rFonts w:asciiTheme="majorBidi" w:hAnsiTheme="majorBidi" w:cstheme="majorBidi"/>
          <w:sz w:val="24"/>
          <w:szCs w:val="24"/>
        </w:rPr>
        <w:t>Gutiérrez. 2012. Involvement of</w:t>
      </w:r>
      <w:r w:rsidR="001A1565" w:rsidRPr="00C9311C">
        <w:rPr>
          <w:rFonts w:asciiTheme="majorBidi" w:hAnsiTheme="majorBidi" w:cstheme="majorBidi"/>
          <w:sz w:val="24"/>
          <w:szCs w:val="24"/>
        </w:rPr>
        <w:t xml:space="preserve"> </w:t>
      </w:r>
      <w:r w:rsidR="0069422E" w:rsidRPr="00C9311C">
        <w:rPr>
          <w:rFonts w:asciiTheme="majorBidi" w:hAnsiTheme="majorBidi" w:cstheme="majorBidi"/>
          <w:i/>
          <w:iCs/>
          <w:sz w:val="24"/>
          <w:szCs w:val="24"/>
        </w:rPr>
        <w:t>Trichoderma</w:t>
      </w:r>
      <w:r w:rsidR="0069422E" w:rsidRPr="00C9311C">
        <w:rPr>
          <w:rFonts w:asciiTheme="majorBidi" w:hAnsiTheme="majorBidi" w:cstheme="majorBidi"/>
          <w:sz w:val="24"/>
          <w:szCs w:val="24"/>
        </w:rPr>
        <w:t xml:space="preserve"> trichothecenes in the biocontrol activity and inductionof plan</w:t>
      </w:r>
      <w:r w:rsidRPr="00C9311C">
        <w:rPr>
          <w:rFonts w:asciiTheme="majorBidi" w:hAnsiTheme="majorBidi" w:cstheme="majorBidi"/>
          <w:sz w:val="24"/>
          <w:szCs w:val="24"/>
        </w:rPr>
        <w:t xml:space="preserve">t defense-related genes. App. Env. </w:t>
      </w:r>
      <w:proofErr w:type="spellStart"/>
      <w:proofErr w:type="gramStart"/>
      <w:r w:rsidR="0069422E" w:rsidRPr="00C9311C">
        <w:rPr>
          <w:rFonts w:asciiTheme="majorBidi" w:hAnsiTheme="majorBidi" w:cstheme="majorBidi"/>
          <w:sz w:val="24"/>
          <w:szCs w:val="24"/>
        </w:rPr>
        <w:t>Microbiol</w:t>
      </w:r>
      <w:proofErr w:type="spellEnd"/>
      <w:r w:rsidRPr="00C9311C">
        <w:rPr>
          <w:rFonts w:asciiTheme="majorBidi" w:hAnsiTheme="majorBidi" w:cstheme="majorBidi"/>
          <w:sz w:val="24"/>
          <w:szCs w:val="24"/>
        </w:rPr>
        <w:t>.</w:t>
      </w:r>
      <w:r w:rsidR="00F41153" w:rsidRPr="00C9311C">
        <w:rPr>
          <w:rFonts w:asciiTheme="majorBidi" w:hAnsiTheme="majorBidi" w:cstheme="majorBidi"/>
          <w:sz w:val="24"/>
          <w:szCs w:val="24"/>
        </w:rPr>
        <w:t>,</w:t>
      </w:r>
      <w:proofErr w:type="gramEnd"/>
      <w:r w:rsidRPr="00C9311C">
        <w:rPr>
          <w:rFonts w:asciiTheme="majorBidi" w:hAnsiTheme="majorBidi" w:cstheme="majorBidi"/>
          <w:sz w:val="24"/>
          <w:szCs w:val="24"/>
        </w:rPr>
        <w:t xml:space="preserve"> </w:t>
      </w:r>
      <w:r w:rsidR="0069422E" w:rsidRPr="00C9311C">
        <w:rPr>
          <w:rFonts w:asciiTheme="majorBidi" w:hAnsiTheme="majorBidi" w:cstheme="majorBidi"/>
          <w:sz w:val="24"/>
          <w:szCs w:val="24"/>
        </w:rPr>
        <w:t>78 (14): 4856–4868.</w:t>
      </w:r>
    </w:p>
    <w:p w:rsidR="00825810" w:rsidRPr="00C9311C" w:rsidRDefault="009D3DA2" w:rsidP="00825810">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Mengistu</w:t>
      </w:r>
      <w:r w:rsidR="0016064D" w:rsidRPr="00C9311C">
        <w:rPr>
          <w:rFonts w:asciiTheme="majorBidi" w:hAnsiTheme="majorBidi" w:cstheme="majorBidi"/>
          <w:sz w:val="24"/>
          <w:szCs w:val="24"/>
        </w:rPr>
        <w:t>,</w:t>
      </w:r>
      <w:r w:rsidRPr="00C9311C">
        <w:rPr>
          <w:rFonts w:asciiTheme="majorBidi" w:hAnsiTheme="majorBidi" w:cstheme="majorBidi"/>
          <w:sz w:val="24"/>
          <w:szCs w:val="24"/>
        </w:rPr>
        <w:t xml:space="preserve"> A., </w:t>
      </w:r>
      <w:r w:rsidR="00FF74CB" w:rsidRPr="00C9311C">
        <w:rPr>
          <w:rFonts w:asciiTheme="majorBidi" w:hAnsiTheme="majorBidi" w:cstheme="majorBidi"/>
          <w:sz w:val="24"/>
          <w:szCs w:val="24"/>
        </w:rPr>
        <w:t xml:space="preserve">J.D. </w:t>
      </w:r>
      <w:r w:rsidRPr="00C9311C">
        <w:rPr>
          <w:rFonts w:asciiTheme="majorBidi" w:hAnsiTheme="majorBidi" w:cstheme="majorBidi"/>
          <w:sz w:val="24"/>
          <w:szCs w:val="24"/>
        </w:rPr>
        <w:t xml:space="preserve">Ray, </w:t>
      </w:r>
      <w:r w:rsidR="00FF74CB" w:rsidRPr="00C9311C">
        <w:rPr>
          <w:rFonts w:asciiTheme="majorBidi" w:hAnsiTheme="majorBidi" w:cstheme="majorBidi"/>
          <w:sz w:val="24"/>
          <w:szCs w:val="24"/>
        </w:rPr>
        <w:t xml:space="preserve">J.R. </w:t>
      </w:r>
      <w:r w:rsidRPr="00C9311C">
        <w:rPr>
          <w:rFonts w:asciiTheme="majorBidi" w:hAnsiTheme="majorBidi" w:cstheme="majorBidi"/>
          <w:sz w:val="24"/>
          <w:szCs w:val="24"/>
        </w:rPr>
        <w:t>Smith</w:t>
      </w:r>
      <w:r w:rsidR="00FF74CB" w:rsidRPr="00C9311C">
        <w:rPr>
          <w:rFonts w:asciiTheme="majorBidi" w:hAnsiTheme="majorBidi" w:cstheme="majorBidi"/>
          <w:sz w:val="24"/>
          <w:szCs w:val="24"/>
        </w:rPr>
        <w:t xml:space="preserve"> and R.L. Paris</w:t>
      </w:r>
      <w:r w:rsidRPr="00C9311C">
        <w:rPr>
          <w:rFonts w:asciiTheme="majorBidi" w:hAnsiTheme="majorBidi" w:cstheme="majorBidi"/>
          <w:sz w:val="24"/>
          <w:szCs w:val="24"/>
        </w:rPr>
        <w:t>. 2007. Charcoal rotdisease assessment of soybean genotypes using a colon</w:t>
      </w:r>
      <w:r w:rsidR="00825810" w:rsidRPr="00C9311C">
        <w:rPr>
          <w:rFonts w:asciiTheme="majorBidi" w:hAnsiTheme="majorBidi" w:cstheme="majorBidi"/>
          <w:sz w:val="24"/>
          <w:szCs w:val="24"/>
        </w:rPr>
        <w:t>yformingunit index. Crop Sci.</w:t>
      </w:r>
      <w:r w:rsidR="00F41153" w:rsidRPr="00C9311C">
        <w:rPr>
          <w:rFonts w:asciiTheme="majorBidi" w:hAnsiTheme="majorBidi" w:cstheme="majorBidi"/>
          <w:sz w:val="24"/>
          <w:szCs w:val="24"/>
        </w:rPr>
        <w:t>,</w:t>
      </w:r>
      <w:r w:rsidRPr="00C9311C">
        <w:rPr>
          <w:rFonts w:asciiTheme="majorBidi" w:hAnsiTheme="majorBidi" w:cstheme="majorBidi"/>
          <w:sz w:val="24"/>
          <w:szCs w:val="24"/>
        </w:rPr>
        <w:t xml:space="preserve"> 47: 2453–2461.</w:t>
      </w:r>
    </w:p>
    <w:p w:rsidR="00825810" w:rsidRPr="00C9311C" w:rsidRDefault="0076372A" w:rsidP="00825810">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Mohamm</w:t>
      </w:r>
      <w:r w:rsidR="00825810" w:rsidRPr="00C9311C">
        <w:rPr>
          <w:rFonts w:asciiTheme="majorBidi" w:hAnsiTheme="majorBidi" w:cstheme="majorBidi"/>
          <w:sz w:val="24"/>
          <w:szCs w:val="24"/>
        </w:rPr>
        <w:t>adi, M.,</w:t>
      </w:r>
      <w:r w:rsidR="00DB43D1" w:rsidRPr="00C9311C">
        <w:rPr>
          <w:rFonts w:asciiTheme="majorBidi" w:hAnsiTheme="majorBidi" w:cstheme="majorBidi"/>
          <w:sz w:val="24"/>
          <w:szCs w:val="24"/>
        </w:rPr>
        <w:t xml:space="preserve"> </w:t>
      </w:r>
      <w:r w:rsidR="00825810" w:rsidRPr="00C9311C">
        <w:rPr>
          <w:rFonts w:asciiTheme="majorBidi" w:hAnsiTheme="majorBidi" w:cstheme="majorBidi"/>
          <w:sz w:val="24"/>
          <w:szCs w:val="24"/>
        </w:rPr>
        <w:t xml:space="preserve">L. </w:t>
      </w:r>
      <w:r w:rsidR="00DB43D1" w:rsidRPr="00C9311C">
        <w:rPr>
          <w:rFonts w:asciiTheme="majorBidi" w:hAnsiTheme="majorBidi" w:cstheme="majorBidi"/>
          <w:sz w:val="24"/>
          <w:szCs w:val="24"/>
        </w:rPr>
        <w:t xml:space="preserve">Arthur and </w:t>
      </w:r>
      <w:r w:rsidR="00825810" w:rsidRPr="00C9311C">
        <w:rPr>
          <w:rFonts w:asciiTheme="majorBidi" w:hAnsiTheme="majorBidi" w:cstheme="majorBidi"/>
          <w:sz w:val="24"/>
          <w:szCs w:val="24"/>
        </w:rPr>
        <w:t xml:space="preserve">Karr. </w:t>
      </w:r>
      <w:r w:rsidRPr="00C9311C">
        <w:rPr>
          <w:rFonts w:asciiTheme="majorBidi" w:hAnsiTheme="majorBidi" w:cstheme="majorBidi"/>
          <w:sz w:val="24"/>
          <w:szCs w:val="24"/>
        </w:rPr>
        <w:t>2</w:t>
      </w:r>
      <w:r w:rsidR="00DB43D1" w:rsidRPr="00C9311C">
        <w:rPr>
          <w:rFonts w:asciiTheme="majorBidi" w:hAnsiTheme="majorBidi" w:cstheme="majorBidi"/>
          <w:sz w:val="24"/>
          <w:szCs w:val="24"/>
        </w:rPr>
        <w:t xml:space="preserve">002. </w:t>
      </w:r>
      <w:r w:rsidR="009D3DA2" w:rsidRPr="00C9311C">
        <w:rPr>
          <w:rFonts w:asciiTheme="majorBidi" w:hAnsiTheme="majorBidi" w:cstheme="majorBidi"/>
          <w:sz w:val="24"/>
          <w:szCs w:val="24"/>
        </w:rPr>
        <w:t>B</w:t>
      </w:r>
      <w:r w:rsidRPr="00C9311C">
        <w:rPr>
          <w:rFonts w:asciiTheme="majorBidi" w:hAnsiTheme="majorBidi" w:cstheme="majorBidi"/>
          <w:sz w:val="24"/>
          <w:szCs w:val="24"/>
        </w:rPr>
        <w:t>eta-1, 3-glucanase and chitinase activi</w:t>
      </w:r>
      <w:r w:rsidR="00DB43D1" w:rsidRPr="00C9311C">
        <w:rPr>
          <w:rFonts w:asciiTheme="majorBidi" w:hAnsiTheme="majorBidi" w:cstheme="majorBidi"/>
          <w:sz w:val="24"/>
          <w:szCs w:val="24"/>
        </w:rPr>
        <w:t>ties in soybean root nodules. J</w:t>
      </w:r>
      <w:r w:rsidR="00825810" w:rsidRPr="00C9311C">
        <w:rPr>
          <w:rFonts w:asciiTheme="majorBidi" w:hAnsiTheme="majorBidi" w:cstheme="majorBidi"/>
          <w:sz w:val="24"/>
          <w:szCs w:val="24"/>
        </w:rPr>
        <w:t xml:space="preserve">. </w:t>
      </w:r>
      <w:r w:rsidR="00DB43D1" w:rsidRPr="00C9311C">
        <w:rPr>
          <w:rFonts w:asciiTheme="majorBidi" w:hAnsiTheme="majorBidi" w:cstheme="majorBidi"/>
          <w:sz w:val="24"/>
          <w:szCs w:val="24"/>
        </w:rPr>
        <w:t>Plant Physiol</w:t>
      </w:r>
      <w:r w:rsidR="00825810" w:rsidRPr="00C9311C">
        <w:rPr>
          <w:rFonts w:asciiTheme="majorBidi" w:hAnsiTheme="majorBidi" w:cstheme="majorBidi"/>
          <w:sz w:val="24"/>
          <w:szCs w:val="24"/>
        </w:rPr>
        <w:t>.</w:t>
      </w:r>
      <w:r w:rsidR="00F41153" w:rsidRPr="00C9311C">
        <w:rPr>
          <w:rFonts w:asciiTheme="majorBidi" w:hAnsiTheme="majorBidi" w:cstheme="majorBidi"/>
          <w:sz w:val="24"/>
          <w:szCs w:val="24"/>
        </w:rPr>
        <w:t>,</w:t>
      </w:r>
      <w:r w:rsidR="00DB43D1" w:rsidRPr="00C9311C">
        <w:rPr>
          <w:rFonts w:asciiTheme="majorBidi" w:hAnsiTheme="majorBidi" w:cstheme="majorBidi"/>
          <w:sz w:val="24"/>
          <w:szCs w:val="24"/>
        </w:rPr>
        <w:t xml:space="preserve"> 159</w:t>
      </w:r>
      <w:r w:rsidRPr="00C9311C">
        <w:rPr>
          <w:rFonts w:asciiTheme="majorBidi" w:hAnsiTheme="majorBidi" w:cstheme="majorBidi"/>
          <w:sz w:val="24"/>
          <w:szCs w:val="24"/>
        </w:rPr>
        <w:t>(3): 245.</w:t>
      </w:r>
    </w:p>
    <w:p w:rsidR="00825810" w:rsidRPr="00C9311C" w:rsidRDefault="00A6282E" w:rsidP="00825810">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PARC (Pakistan Agricultural Research Council). 2018. http://www.parc.gov.pk/index.php/en/csi/137-narc/crop-sciences-institue/731-soybean</w:t>
      </w:r>
      <w:r w:rsidR="00825810" w:rsidRPr="00C9311C">
        <w:rPr>
          <w:rFonts w:asciiTheme="majorBidi" w:hAnsiTheme="majorBidi" w:cstheme="majorBidi"/>
          <w:sz w:val="24"/>
          <w:szCs w:val="24"/>
        </w:rPr>
        <w:t>.</w:t>
      </w:r>
    </w:p>
    <w:p w:rsidR="007940DA" w:rsidRPr="00C9311C" w:rsidRDefault="00825810" w:rsidP="007940DA">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lastRenderedPageBreak/>
        <w:t>Nawar, H.</w:t>
      </w:r>
      <w:r w:rsidR="0059007F" w:rsidRPr="00C9311C">
        <w:rPr>
          <w:rFonts w:asciiTheme="majorBidi" w:hAnsiTheme="majorBidi" w:cstheme="majorBidi"/>
          <w:sz w:val="24"/>
          <w:szCs w:val="24"/>
        </w:rPr>
        <w:t xml:space="preserve">F. and </w:t>
      </w:r>
      <w:r w:rsidRPr="00C9311C">
        <w:rPr>
          <w:rFonts w:asciiTheme="majorBidi" w:hAnsiTheme="majorBidi" w:cstheme="majorBidi"/>
          <w:sz w:val="24"/>
          <w:szCs w:val="24"/>
        </w:rPr>
        <w:t xml:space="preserve">J.D. </w:t>
      </w:r>
      <w:r w:rsidR="0059007F" w:rsidRPr="00C9311C">
        <w:rPr>
          <w:rFonts w:asciiTheme="majorBidi" w:hAnsiTheme="majorBidi" w:cstheme="majorBidi"/>
          <w:sz w:val="24"/>
          <w:szCs w:val="24"/>
        </w:rPr>
        <w:t>Kuti. 2003. Wyerone acid phytoalexin synthesis and peroxidase activity as markers for resistance of broad bean to chocolate spot disease. J</w:t>
      </w:r>
      <w:r w:rsidRPr="00C9311C">
        <w:rPr>
          <w:rFonts w:asciiTheme="majorBidi" w:hAnsiTheme="majorBidi" w:cstheme="majorBidi"/>
          <w:sz w:val="24"/>
          <w:szCs w:val="24"/>
        </w:rPr>
        <w:t xml:space="preserve">. </w:t>
      </w:r>
      <w:proofErr w:type="spellStart"/>
      <w:r w:rsidR="0059007F" w:rsidRPr="00C9311C">
        <w:rPr>
          <w:rFonts w:asciiTheme="majorBidi" w:hAnsiTheme="majorBidi" w:cstheme="majorBidi"/>
          <w:sz w:val="24"/>
          <w:szCs w:val="24"/>
        </w:rPr>
        <w:t>Phytopathol</w:t>
      </w:r>
      <w:proofErr w:type="spellEnd"/>
      <w:r w:rsidRPr="00C9311C">
        <w:rPr>
          <w:rFonts w:asciiTheme="majorBidi" w:hAnsiTheme="majorBidi" w:cstheme="majorBidi"/>
          <w:sz w:val="24"/>
          <w:szCs w:val="24"/>
        </w:rPr>
        <w:t>.</w:t>
      </w:r>
      <w:r w:rsidR="00F41153"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151: 564–570.</w:t>
      </w:r>
    </w:p>
    <w:p w:rsidR="0016064D" w:rsidRPr="00C9311C" w:rsidRDefault="0016064D" w:rsidP="0016064D">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Naher, L., U. Yusuf,  A. Ismail and K. Hossain. 2014. Trichoderma spp.: A biocontrol agent for sustainable management of plant diseases. Pak. J. Bot.</w:t>
      </w:r>
      <w:r w:rsidR="00F41153" w:rsidRPr="00C9311C">
        <w:rPr>
          <w:rFonts w:asciiTheme="majorBidi" w:hAnsiTheme="majorBidi" w:cstheme="majorBidi"/>
          <w:sz w:val="24"/>
          <w:szCs w:val="24"/>
        </w:rPr>
        <w:t>,</w:t>
      </w:r>
      <w:r w:rsidRPr="00C9311C">
        <w:rPr>
          <w:rFonts w:asciiTheme="majorBidi" w:hAnsiTheme="majorBidi" w:cstheme="majorBidi"/>
          <w:sz w:val="24"/>
          <w:szCs w:val="24"/>
        </w:rPr>
        <w:t xml:space="preserve"> 46(4): 1489-1493.</w:t>
      </w:r>
    </w:p>
    <w:p w:rsidR="007940DA" w:rsidRPr="00C9311C" w:rsidRDefault="007940DA" w:rsidP="007940DA">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Pearson, </w:t>
      </w:r>
      <w:r w:rsidR="0059007F" w:rsidRPr="00C9311C">
        <w:rPr>
          <w:rFonts w:asciiTheme="majorBidi" w:hAnsiTheme="majorBidi" w:cstheme="majorBidi"/>
          <w:sz w:val="24"/>
          <w:szCs w:val="24"/>
        </w:rPr>
        <w:t xml:space="preserve">C.A.S., </w:t>
      </w:r>
      <w:r w:rsidRPr="00C9311C">
        <w:rPr>
          <w:rFonts w:asciiTheme="majorBidi" w:hAnsiTheme="majorBidi" w:cstheme="majorBidi"/>
          <w:sz w:val="24"/>
          <w:szCs w:val="24"/>
        </w:rPr>
        <w:t>F.W. Schwenk</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F.J. </w:t>
      </w:r>
      <w:r w:rsidR="0059007F" w:rsidRPr="00C9311C">
        <w:rPr>
          <w:rFonts w:asciiTheme="majorBidi" w:hAnsiTheme="majorBidi" w:cstheme="majorBidi"/>
          <w:sz w:val="24"/>
          <w:szCs w:val="24"/>
        </w:rPr>
        <w:t>Crowe</w:t>
      </w:r>
      <w:r w:rsidRPr="00C9311C">
        <w:rPr>
          <w:rFonts w:asciiTheme="majorBidi" w:hAnsiTheme="majorBidi" w:cstheme="majorBidi"/>
          <w:sz w:val="24"/>
          <w:szCs w:val="24"/>
        </w:rPr>
        <w:t xml:space="preserve"> and K. </w:t>
      </w:r>
      <w:r w:rsidR="0059007F" w:rsidRPr="00C9311C">
        <w:rPr>
          <w:rFonts w:asciiTheme="majorBidi" w:hAnsiTheme="majorBidi" w:cstheme="majorBidi"/>
          <w:sz w:val="24"/>
          <w:szCs w:val="24"/>
        </w:rPr>
        <w:t xml:space="preserve">Kelly. 1984. Colonization of soybean roots by </w:t>
      </w:r>
      <w:r w:rsidR="0059007F" w:rsidRPr="00C9311C">
        <w:rPr>
          <w:rFonts w:asciiTheme="majorBidi" w:hAnsiTheme="majorBidi" w:cstheme="majorBidi"/>
          <w:i/>
          <w:iCs/>
          <w:sz w:val="24"/>
          <w:szCs w:val="24"/>
        </w:rPr>
        <w:t>Macrophomina phaseolina</w:t>
      </w:r>
      <w:r w:rsidR="0059007F" w:rsidRPr="00C9311C">
        <w:rPr>
          <w:rFonts w:asciiTheme="majorBidi" w:hAnsiTheme="majorBidi" w:cstheme="majorBidi"/>
          <w:sz w:val="24"/>
          <w:szCs w:val="24"/>
        </w:rPr>
        <w:t>. Plant Disease</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 xml:space="preserve"> 68 (12): 1086–1088.</w:t>
      </w:r>
    </w:p>
    <w:p w:rsidR="0059007F" w:rsidRPr="00C9311C" w:rsidRDefault="007940DA" w:rsidP="007940DA">
      <w:pPr>
        <w:shd w:val="clear" w:color="auto" w:fill="FFFFFF"/>
        <w:ind w:left="1080" w:hanging="1080"/>
        <w:jc w:val="both"/>
        <w:rPr>
          <w:rFonts w:asciiTheme="majorBidi" w:hAnsiTheme="majorBidi" w:cstheme="majorBidi"/>
          <w:sz w:val="24"/>
          <w:szCs w:val="24"/>
        </w:rPr>
      </w:pPr>
      <w:r w:rsidRPr="00C9311C">
        <w:rPr>
          <w:rFonts w:asciiTheme="majorBidi" w:hAnsiTheme="majorBidi" w:cstheme="majorBidi"/>
          <w:sz w:val="24"/>
          <w:szCs w:val="24"/>
        </w:rPr>
        <w:t xml:space="preserve">Prévost, </w:t>
      </w:r>
      <w:r w:rsidR="0059007F" w:rsidRPr="00C9311C">
        <w:rPr>
          <w:rFonts w:asciiTheme="majorBidi" w:hAnsiTheme="majorBidi" w:cstheme="majorBidi"/>
          <w:sz w:val="24"/>
          <w:szCs w:val="24"/>
        </w:rPr>
        <w:t xml:space="preserve">D., </w:t>
      </w:r>
      <w:r w:rsidRPr="00C9311C">
        <w:rPr>
          <w:rFonts w:asciiTheme="majorBidi" w:hAnsiTheme="majorBidi" w:cstheme="majorBidi"/>
          <w:sz w:val="24"/>
          <w:szCs w:val="24"/>
        </w:rPr>
        <w:t xml:space="preserve">A. </w:t>
      </w:r>
      <w:r w:rsidR="0059007F" w:rsidRPr="00C9311C">
        <w:rPr>
          <w:rFonts w:asciiTheme="majorBidi" w:hAnsiTheme="majorBidi" w:cstheme="majorBidi"/>
          <w:sz w:val="24"/>
          <w:szCs w:val="24"/>
        </w:rPr>
        <w:t xml:space="preserve">Bertrand, </w:t>
      </w:r>
      <w:r w:rsidRPr="00C9311C">
        <w:rPr>
          <w:rFonts w:asciiTheme="majorBidi" w:hAnsiTheme="majorBidi" w:cstheme="majorBidi"/>
          <w:sz w:val="24"/>
          <w:szCs w:val="24"/>
        </w:rPr>
        <w:t xml:space="preserve">C. </w:t>
      </w:r>
      <w:r w:rsidR="0059007F" w:rsidRPr="00C9311C">
        <w:rPr>
          <w:rFonts w:asciiTheme="majorBidi" w:hAnsiTheme="majorBidi" w:cstheme="majorBidi"/>
          <w:sz w:val="24"/>
          <w:szCs w:val="24"/>
        </w:rPr>
        <w:t>Juge</w:t>
      </w:r>
      <w:r w:rsidRPr="00C9311C">
        <w:rPr>
          <w:rFonts w:asciiTheme="majorBidi" w:hAnsiTheme="majorBidi" w:cstheme="majorBidi"/>
          <w:sz w:val="24"/>
          <w:szCs w:val="24"/>
        </w:rPr>
        <w:t xml:space="preserve"> and F.P. </w:t>
      </w:r>
      <w:r w:rsidR="0059007F" w:rsidRPr="00C9311C">
        <w:rPr>
          <w:rFonts w:asciiTheme="majorBidi" w:hAnsiTheme="majorBidi" w:cstheme="majorBidi"/>
          <w:sz w:val="24"/>
          <w:szCs w:val="24"/>
        </w:rPr>
        <w:t>Chalifour. 2010. Elevated CO</w:t>
      </w:r>
      <w:r w:rsidR="0059007F" w:rsidRPr="00C9311C">
        <w:rPr>
          <w:rFonts w:asciiTheme="majorBidi" w:hAnsiTheme="majorBidi" w:cstheme="majorBidi"/>
          <w:sz w:val="24"/>
          <w:szCs w:val="24"/>
          <w:vertAlign w:val="subscript"/>
        </w:rPr>
        <w:t>2</w:t>
      </w:r>
      <w:r w:rsidR="0059007F" w:rsidRPr="00C9311C">
        <w:rPr>
          <w:rFonts w:asciiTheme="majorBidi" w:hAnsiTheme="majorBidi" w:cstheme="majorBidi"/>
          <w:sz w:val="24"/>
          <w:szCs w:val="24"/>
        </w:rPr>
        <w:t xml:space="preserve"> induces differences in nodulation of soybean depending on bradyrhizobial strain and method of inoculation. Plant </w:t>
      </w:r>
      <w:proofErr w:type="gramStart"/>
      <w:r w:rsidR="0059007F" w:rsidRPr="00C9311C">
        <w:rPr>
          <w:rFonts w:asciiTheme="majorBidi" w:hAnsiTheme="majorBidi" w:cstheme="majorBidi"/>
          <w:sz w:val="24"/>
          <w:szCs w:val="24"/>
        </w:rPr>
        <w:t>Soil</w:t>
      </w:r>
      <w:r w:rsidR="00F41153" w:rsidRPr="00C9311C">
        <w:rPr>
          <w:rFonts w:asciiTheme="majorBidi" w:hAnsiTheme="majorBidi" w:cstheme="majorBidi"/>
          <w:sz w:val="24"/>
          <w:szCs w:val="24"/>
        </w:rPr>
        <w:t>.</w:t>
      </w:r>
      <w:r w:rsidRPr="00C9311C">
        <w:rPr>
          <w:rFonts w:asciiTheme="majorBidi" w:hAnsiTheme="majorBidi" w:cstheme="majorBidi"/>
          <w:sz w:val="24"/>
          <w:szCs w:val="24"/>
        </w:rPr>
        <w:t>,</w:t>
      </w:r>
      <w:proofErr w:type="gramEnd"/>
      <w:r w:rsidR="0059007F" w:rsidRPr="00C9311C">
        <w:rPr>
          <w:rFonts w:asciiTheme="majorBidi" w:hAnsiTheme="majorBidi" w:cstheme="majorBidi"/>
          <w:sz w:val="24"/>
          <w:szCs w:val="24"/>
        </w:rPr>
        <w:t xml:space="preserve"> 331 (1): 115–127.</w:t>
      </w:r>
    </w:p>
    <w:p w:rsidR="007940DA" w:rsidRPr="00C9311C" w:rsidRDefault="007940DA"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Purkayastha, </w:t>
      </w:r>
      <w:r w:rsidR="0059007F" w:rsidRPr="00C9311C">
        <w:rPr>
          <w:rFonts w:asciiTheme="majorBidi" w:hAnsiTheme="majorBidi" w:cstheme="majorBidi"/>
          <w:sz w:val="24"/>
          <w:szCs w:val="24"/>
        </w:rPr>
        <w:t xml:space="preserve">S., </w:t>
      </w:r>
      <w:r w:rsidRPr="00C9311C">
        <w:rPr>
          <w:rFonts w:asciiTheme="majorBidi" w:hAnsiTheme="majorBidi" w:cstheme="majorBidi"/>
          <w:sz w:val="24"/>
          <w:szCs w:val="24"/>
        </w:rPr>
        <w:t xml:space="preserve">B. </w:t>
      </w:r>
      <w:r w:rsidR="0059007F" w:rsidRPr="00C9311C">
        <w:rPr>
          <w:rFonts w:asciiTheme="majorBidi" w:hAnsiTheme="majorBidi" w:cstheme="majorBidi"/>
          <w:sz w:val="24"/>
          <w:szCs w:val="24"/>
        </w:rPr>
        <w:t xml:space="preserve">Kaur, </w:t>
      </w:r>
      <w:r w:rsidRPr="00C9311C">
        <w:rPr>
          <w:rFonts w:asciiTheme="majorBidi" w:hAnsiTheme="majorBidi" w:cstheme="majorBidi"/>
          <w:sz w:val="24"/>
          <w:szCs w:val="24"/>
        </w:rPr>
        <w:t xml:space="preserve">N. </w:t>
      </w:r>
      <w:r w:rsidR="0059007F" w:rsidRPr="00C9311C">
        <w:rPr>
          <w:rFonts w:asciiTheme="majorBidi" w:hAnsiTheme="majorBidi" w:cstheme="majorBidi"/>
          <w:sz w:val="24"/>
          <w:szCs w:val="24"/>
        </w:rPr>
        <w:t>Dilbaghi</w:t>
      </w:r>
      <w:r w:rsidRPr="00C9311C">
        <w:rPr>
          <w:rFonts w:asciiTheme="majorBidi" w:hAnsiTheme="majorBidi" w:cstheme="majorBidi"/>
          <w:sz w:val="24"/>
          <w:szCs w:val="24"/>
        </w:rPr>
        <w:t xml:space="preserve"> and</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A. </w:t>
      </w:r>
      <w:r w:rsidR="0059007F" w:rsidRPr="00C9311C">
        <w:rPr>
          <w:rFonts w:asciiTheme="majorBidi" w:hAnsiTheme="majorBidi" w:cstheme="majorBidi"/>
          <w:sz w:val="24"/>
          <w:szCs w:val="24"/>
        </w:rPr>
        <w:t xml:space="preserve">Chaudhury. 2006. Characterization of </w:t>
      </w:r>
      <w:r w:rsidR="0059007F" w:rsidRPr="00C9311C">
        <w:rPr>
          <w:rFonts w:asciiTheme="majorBidi" w:hAnsiTheme="majorBidi" w:cstheme="majorBidi"/>
          <w:i/>
          <w:iCs/>
          <w:sz w:val="24"/>
          <w:szCs w:val="24"/>
        </w:rPr>
        <w:t>Macrophomina phaseolina</w:t>
      </w:r>
      <w:r w:rsidR="0059007F" w:rsidRPr="00C9311C">
        <w:rPr>
          <w:rFonts w:asciiTheme="majorBidi" w:hAnsiTheme="majorBidi" w:cstheme="majorBidi"/>
          <w:sz w:val="24"/>
          <w:szCs w:val="24"/>
        </w:rPr>
        <w:t>, the charcoal rot pathogen of cluster bean, using conventional techniques and PCR-based mo</w:t>
      </w:r>
      <w:r w:rsidRPr="00C9311C">
        <w:rPr>
          <w:rFonts w:asciiTheme="majorBidi" w:hAnsiTheme="majorBidi" w:cstheme="majorBidi"/>
          <w:sz w:val="24"/>
          <w:szCs w:val="24"/>
        </w:rPr>
        <w:t xml:space="preserve">lecular markers. Plant </w:t>
      </w:r>
      <w:proofErr w:type="spellStart"/>
      <w:proofErr w:type="gramStart"/>
      <w:r w:rsidRPr="00C9311C">
        <w:rPr>
          <w:rFonts w:asciiTheme="majorBidi" w:hAnsiTheme="majorBidi" w:cstheme="majorBidi"/>
          <w:sz w:val="24"/>
          <w:szCs w:val="24"/>
        </w:rPr>
        <w:t>Pathol</w:t>
      </w:r>
      <w:proofErr w:type="spellEnd"/>
      <w:r w:rsidRPr="00C9311C">
        <w:rPr>
          <w:rFonts w:asciiTheme="majorBidi" w:hAnsiTheme="majorBidi" w:cstheme="majorBidi"/>
          <w:sz w:val="24"/>
          <w:szCs w:val="24"/>
        </w:rPr>
        <w:t>.</w:t>
      </w:r>
      <w:r w:rsidR="00F41153" w:rsidRPr="00C9311C">
        <w:rPr>
          <w:rFonts w:asciiTheme="majorBidi" w:hAnsiTheme="majorBidi" w:cstheme="majorBidi"/>
          <w:sz w:val="24"/>
          <w:szCs w:val="24"/>
        </w:rPr>
        <w:t>,</w:t>
      </w:r>
      <w:proofErr w:type="gramEnd"/>
      <w:r w:rsidR="0059007F" w:rsidRPr="00C9311C">
        <w:rPr>
          <w:rFonts w:asciiTheme="majorBidi" w:hAnsiTheme="majorBidi" w:cstheme="majorBidi"/>
          <w:sz w:val="24"/>
          <w:szCs w:val="24"/>
        </w:rPr>
        <w:t xml:space="preserve"> 55 (1): 106–116.</w:t>
      </w:r>
    </w:p>
    <w:p w:rsidR="007940DA" w:rsidRPr="00C9311C" w:rsidRDefault="007940DA" w:rsidP="007940DA">
      <w:pPr>
        <w:spacing w:after="0" w:line="360" w:lineRule="auto"/>
        <w:ind w:left="990" w:hanging="990"/>
        <w:jc w:val="both"/>
        <w:rPr>
          <w:rFonts w:asciiTheme="majorBidi" w:hAnsiTheme="majorBidi" w:cstheme="majorBidi"/>
          <w:sz w:val="24"/>
          <w:szCs w:val="24"/>
        </w:rPr>
      </w:pPr>
      <w:proofErr w:type="gramStart"/>
      <w:r w:rsidRPr="00C9311C">
        <w:rPr>
          <w:rFonts w:asciiTheme="majorBidi" w:hAnsiTheme="majorBidi" w:cstheme="majorBidi"/>
          <w:sz w:val="24"/>
          <w:szCs w:val="24"/>
        </w:rPr>
        <w:t xml:space="preserve">Qi, W.Z. </w:t>
      </w:r>
      <w:r w:rsidR="0059007F" w:rsidRPr="00C9311C">
        <w:rPr>
          <w:rFonts w:asciiTheme="majorBidi" w:hAnsiTheme="majorBidi" w:cstheme="majorBidi"/>
          <w:sz w:val="24"/>
          <w:szCs w:val="24"/>
        </w:rPr>
        <w:t xml:space="preserve">and </w:t>
      </w:r>
      <w:r w:rsidRPr="00C9311C">
        <w:rPr>
          <w:rFonts w:asciiTheme="majorBidi" w:hAnsiTheme="majorBidi" w:cstheme="majorBidi"/>
          <w:sz w:val="24"/>
          <w:szCs w:val="24"/>
        </w:rPr>
        <w:t xml:space="preserve">L. </w:t>
      </w:r>
      <w:r w:rsidR="0059007F" w:rsidRPr="00C9311C">
        <w:rPr>
          <w:rFonts w:asciiTheme="majorBidi" w:hAnsiTheme="majorBidi" w:cstheme="majorBidi"/>
          <w:sz w:val="24"/>
          <w:szCs w:val="24"/>
        </w:rPr>
        <w:t>Zhao.</w:t>
      </w:r>
      <w:proofErr w:type="gramEnd"/>
      <w:r w:rsidR="0059007F" w:rsidRPr="00C9311C">
        <w:rPr>
          <w:rFonts w:asciiTheme="majorBidi" w:hAnsiTheme="majorBidi" w:cstheme="majorBidi"/>
          <w:sz w:val="24"/>
          <w:szCs w:val="24"/>
        </w:rPr>
        <w:t xml:space="preserve"> 2013. Study of the siderophore-producing </w:t>
      </w:r>
      <w:r w:rsidR="0059007F" w:rsidRPr="00C9311C">
        <w:rPr>
          <w:rFonts w:asciiTheme="majorBidi" w:hAnsiTheme="majorBidi" w:cstheme="majorBidi"/>
          <w:i/>
          <w:iCs/>
          <w:sz w:val="24"/>
          <w:szCs w:val="24"/>
        </w:rPr>
        <w:t>Trichoderma asperellum</w:t>
      </w:r>
      <w:r w:rsidR="0059007F" w:rsidRPr="00C9311C">
        <w:rPr>
          <w:rFonts w:asciiTheme="majorBidi" w:hAnsiTheme="majorBidi" w:cstheme="majorBidi"/>
          <w:sz w:val="24"/>
          <w:szCs w:val="24"/>
        </w:rPr>
        <w:t xml:space="preserve"> Q1 on cucumber growth promotion under salt stress. J. Basic </w:t>
      </w:r>
      <w:proofErr w:type="spellStart"/>
      <w:proofErr w:type="gramStart"/>
      <w:r w:rsidR="0059007F" w:rsidRPr="00C9311C">
        <w:rPr>
          <w:rFonts w:asciiTheme="majorBidi" w:hAnsiTheme="majorBidi" w:cstheme="majorBidi"/>
          <w:sz w:val="24"/>
          <w:szCs w:val="24"/>
        </w:rPr>
        <w:t>Microbiol</w:t>
      </w:r>
      <w:proofErr w:type="spellEnd"/>
      <w:r w:rsidR="0059007F" w:rsidRPr="00C9311C">
        <w:rPr>
          <w:rFonts w:asciiTheme="majorBidi" w:hAnsiTheme="majorBidi" w:cstheme="majorBidi"/>
          <w:sz w:val="24"/>
          <w:szCs w:val="24"/>
        </w:rPr>
        <w:t>.</w:t>
      </w:r>
      <w:r w:rsidR="00A04758" w:rsidRPr="00C9311C">
        <w:rPr>
          <w:rFonts w:asciiTheme="majorBidi" w:hAnsiTheme="majorBidi" w:cstheme="majorBidi"/>
          <w:sz w:val="24"/>
          <w:szCs w:val="24"/>
        </w:rPr>
        <w:t>,</w:t>
      </w:r>
      <w:proofErr w:type="gramEnd"/>
      <w:r w:rsidR="0059007F" w:rsidRPr="00C9311C">
        <w:rPr>
          <w:rFonts w:asciiTheme="majorBidi" w:hAnsiTheme="majorBidi" w:cstheme="majorBidi"/>
          <w:sz w:val="24"/>
          <w:szCs w:val="24"/>
        </w:rPr>
        <w:t xml:space="preserve"> 53, 355–364. doi:10.1002/jobm.201200031.</w:t>
      </w:r>
    </w:p>
    <w:p w:rsidR="007940DA" w:rsidRPr="00C9311C" w:rsidRDefault="0059007F"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Rajeswari, P and </w:t>
      </w:r>
      <w:r w:rsidR="007940DA" w:rsidRPr="00C9311C">
        <w:rPr>
          <w:rFonts w:asciiTheme="majorBidi" w:hAnsiTheme="majorBidi" w:cstheme="majorBidi"/>
          <w:sz w:val="24"/>
          <w:szCs w:val="24"/>
        </w:rPr>
        <w:t>R. Kapoor</w:t>
      </w:r>
      <w:r w:rsidRPr="00C9311C">
        <w:rPr>
          <w:rFonts w:asciiTheme="majorBidi" w:hAnsiTheme="majorBidi" w:cstheme="majorBidi"/>
          <w:sz w:val="24"/>
          <w:szCs w:val="24"/>
        </w:rPr>
        <w:t xml:space="preserve">. 2017. Combined application of different species of </w:t>
      </w:r>
      <w:r w:rsidRPr="00C9311C">
        <w:rPr>
          <w:rFonts w:asciiTheme="majorBidi" w:hAnsiTheme="majorBidi" w:cstheme="majorBidi"/>
          <w:i/>
          <w:iCs/>
          <w:sz w:val="24"/>
          <w:szCs w:val="24"/>
        </w:rPr>
        <w:t xml:space="preserve">Trichoderma </w:t>
      </w:r>
      <w:r w:rsidRPr="00C9311C">
        <w:rPr>
          <w:rFonts w:asciiTheme="majorBidi" w:hAnsiTheme="majorBidi" w:cstheme="majorBidi"/>
          <w:sz w:val="24"/>
          <w:szCs w:val="24"/>
        </w:rPr>
        <w:t xml:space="preserve">and </w:t>
      </w:r>
      <w:r w:rsidRPr="00C9311C">
        <w:rPr>
          <w:rFonts w:asciiTheme="majorBidi" w:hAnsiTheme="majorBidi" w:cstheme="majorBidi"/>
          <w:i/>
          <w:iCs/>
          <w:sz w:val="24"/>
          <w:szCs w:val="24"/>
        </w:rPr>
        <w:t>Pseudomonas fluorescens</w:t>
      </w:r>
      <w:r w:rsidRPr="00C9311C">
        <w:rPr>
          <w:rFonts w:asciiTheme="majorBidi" w:hAnsiTheme="majorBidi" w:cstheme="majorBidi"/>
          <w:sz w:val="24"/>
          <w:szCs w:val="24"/>
        </w:rPr>
        <w:t xml:space="preserve"> on the cellulolytic enzymes of </w:t>
      </w:r>
      <w:r w:rsidRPr="00C9311C">
        <w:rPr>
          <w:rFonts w:asciiTheme="majorBidi" w:hAnsiTheme="majorBidi" w:cstheme="majorBidi"/>
          <w:i/>
          <w:iCs/>
          <w:sz w:val="24"/>
          <w:szCs w:val="24"/>
        </w:rPr>
        <w:t>Fusarium oxysporum</w:t>
      </w:r>
      <w:r w:rsidRPr="00C9311C">
        <w:rPr>
          <w:rFonts w:asciiTheme="majorBidi" w:hAnsiTheme="majorBidi" w:cstheme="majorBidi"/>
          <w:sz w:val="24"/>
          <w:szCs w:val="24"/>
        </w:rPr>
        <w:t xml:space="preserve">for the control of Fusarium wilt disease in </w:t>
      </w:r>
      <w:r w:rsidRPr="00C9311C">
        <w:rPr>
          <w:rFonts w:asciiTheme="majorBidi" w:hAnsiTheme="majorBidi" w:cstheme="majorBidi"/>
          <w:i/>
          <w:iCs/>
          <w:sz w:val="24"/>
          <w:szCs w:val="24"/>
        </w:rPr>
        <w:t>Arachis hypogaea</w:t>
      </w:r>
      <w:r w:rsidR="007940DA" w:rsidRPr="00C9311C">
        <w:rPr>
          <w:rFonts w:asciiTheme="majorBidi" w:hAnsiTheme="majorBidi" w:cstheme="majorBidi"/>
          <w:sz w:val="24"/>
          <w:szCs w:val="24"/>
        </w:rPr>
        <w:t>. Biosciences, Biotechnol.</w:t>
      </w:r>
      <w:r w:rsidRPr="00C9311C">
        <w:rPr>
          <w:rFonts w:asciiTheme="majorBidi" w:hAnsiTheme="majorBidi" w:cstheme="majorBidi"/>
          <w:sz w:val="24"/>
          <w:szCs w:val="24"/>
        </w:rPr>
        <w:t xml:space="preserve"> Research </w:t>
      </w:r>
      <w:proofErr w:type="spellStart"/>
      <w:proofErr w:type="gramStart"/>
      <w:r w:rsidRPr="00C9311C">
        <w:rPr>
          <w:rFonts w:asciiTheme="majorBidi" w:hAnsiTheme="majorBidi" w:cstheme="majorBidi"/>
          <w:sz w:val="24"/>
          <w:szCs w:val="24"/>
        </w:rPr>
        <w:t>Asi</w:t>
      </w:r>
      <w:proofErr w:type="spellEnd"/>
      <w:r w:rsidR="00A04758" w:rsidRPr="00C9311C">
        <w:rPr>
          <w:rFonts w:asciiTheme="majorBidi" w:hAnsiTheme="majorBidi" w:cstheme="majorBidi"/>
          <w:sz w:val="24"/>
          <w:szCs w:val="24"/>
        </w:rPr>
        <w:t>.</w:t>
      </w:r>
      <w:r w:rsidRPr="00C9311C">
        <w:rPr>
          <w:rFonts w:asciiTheme="majorBidi" w:hAnsiTheme="majorBidi" w:cstheme="majorBidi"/>
          <w:sz w:val="24"/>
          <w:szCs w:val="24"/>
        </w:rPr>
        <w:t>,</w:t>
      </w:r>
      <w:proofErr w:type="gramEnd"/>
      <w:r w:rsidRPr="00C9311C">
        <w:rPr>
          <w:rFonts w:asciiTheme="majorBidi" w:hAnsiTheme="majorBidi" w:cstheme="majorBidi"/>
          <w:sz w:val="24"/>
          <w:szCs w:val="24"/>
        </w:rPr>
        <w:t xml:space="preserve"> 14:1169-1176.</w:t>
      </w:r>
    </w:p>
    <w:p w:rsidR="007940DA" w:rsidRPr="00C9311C" w:rsidRDefault="0059007F"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Rajeswari, P. 2019. Combination of </w:t>
      </w:r>
      <w:r w:rsidRPr="00C9311C">
        <w:rPr>
          <w:rFonts w:asciiTheme="majorBidi" w:hAnsiTheme="majorBidi" w:cstheme="majorBidi"/>
          <w:i/>
          <w:iCs/>
          <w:sz w:val="24"/>
          <w:szCs w:val="24"/>
        </w:rPr>
        <w:t>Trichoderma viride</w:t>
      </w:r>
      <w:r w:rsidRPr="00C9311C">
        <w:rPr>
          <w:rFonts w:asciiTheme="majorBidi" w:hAnsiTheme="majorBidi" w:cstheme="majorBidi"/>
          <w:sz w:val="24"/>
          <w:szCs w:val="24"/>
        </w:rPr>
        <w:t xml:space="preserve"> and </w:t>
      </w:r>
      <w:r w:rsidRPr="00C9311C">
        <w:rPr>
          <w:rFonts w:asciiTheme="majorBidi" w:hAnsiTheme="majorBidi" w:cstheme="majorBidi"/>
          <w:i/>
          <w:iCs/>
          <w:sz w:val="24"/>
          <w:szCs w:val="24"/>
        </w:rPr>
        <w:t>Pseudomonas fluorescens</w:t>
      </w:r>
      <w:r w:rsidRPr="00C9311C">
        <w:rPr>
          <w:rFonts w:asciiTheme="majorBidi" w:hAnsiTheme="majorBidi" w:cstheme="majorBidi"/>
          <w:sz w:val="24"/>
          <w:szCs w:val="24"/>
        </w:rPr>
        <w:t xml:space="preserve"> for the enhanced control of </w:t>
      </w:r>
      <w:r w:rsidRPr="00C9311C">
        <w:rPr>
          <w:rFonts w:asciiTheme="majorBidi" w:hAnsiTheme="majorBidi" w:cstheme="majorBidi"/>
          <w:i/>
          <w:iCs/>
          <w:sz w:val="24"/>
          <w:szCs w:val="24"/>
        </w:rPr>
        <w:t>Fusarium</w:t>
      </w:r>
      <w:r w:rsidRPr="00C9311C">
        <w:rPr>
          <w:rFonts w:asciiTheme="majorBidi" w:hAnsiTheme="majorBidi" w:cstheme="majorBidi"/>
          <w:sz w:val="24"/>
          <w:szCs w:val="24"/>
        </w:rPr>
        <w:t xml:space="preserve"> wilt disease caused by </w:t>
      </w:r>
      <w:r w:rsidRPr="00C9311C">
        <w:rPr>
          <w:rFonts w:asciiTheme="majorBidi" w:hAnsiTheme="majorBidi" w:cstheme="majorBidi"/>
          <w:i/>
          <w:iCs/>
          <w:sz w:val="24"/>
          <w:szCs w:val="24"/>
        </w:rPr>
        <w:t>Fusarium oxysporum</w:t>
      </w:r>
      <w:r w:rsidRPr="00C9311C">
        <w:rPr>
          <w:rFonts w:asciiTheme="majorBidi" w:hAnsiTheme="majorBidi" w:cstheme="majorBidi"/>
          <w:sz w:val="24"/>
          <w:szCs w:val="24"/>
        </w:rPr>
        <w:t xml:space="preserve"> infecting </w:t>
      </w:r>
      <w:r w:rsidRPr="00C9311C">
        <w:rPr>
          <w:rFonts w:asciiTheme="majorBidi" w:hAnsiTheme="majorBidi" w:cstheme="majorBidi"/>
          <w:i/>
          <w:iCs/>
          <w:sz w:val="24"/>
          <w:szCs w:val="24"/>
        </w:rPr>
        <w:t>Arachis hypogaea</w:t>
      </w:r>
      <w:r w:rsidRPr="00C9311C">
        <w:rPr>
          <w:rFonts w:asciiTheme="majorBidi" w:hAnsiTheme="majorBidi" w:cstheme="majorBidi"/>
          <w:sz w:val="24"/>
          <w:szCs w:val="24"/>
        </w:rPr>
        <w:t xml:space="preserve"> L. J</w:t>
      </w:r>
      <w:r w:rsidR="007940DA" w:rsidRPr="00C9311C">
        <w:rPr>
          <w:rFonts w:asciiTheme="majorBidi" w:hAnsiTheme="majorBidi" w:cstheme="majorBidi"/>
          <w:sz w:val="24"/>
          <w:szCs w:val="24"/>
        </w:rPr>
        <w:t>.</w:t>
      </w:r>
      <w:r w:rsidRPr="00C9311C">
        <w:rPr>
          <w:rFonts w:asciiTheme="majorBidi" w:hAnsiTheme="majorBidi" w:cstheme="majorBidi"/>
          <w:sz w:val="24"/>
          <w:szCs w:val="24"/>
        </w:rPr>
        <w:t xml:space="preserve"> App</w:t>
      </w:r>
      <w:r w:rsidR="007940DA" w:rsidRPr="00C9311C">
        <w:rPr>
          <w:rFonts w:asciiTheme="majorBidi" w:hAnsiTheme="majorBidi" w:cstheme="majorBidi"/>
          <w:sz w:val="24"/>
          <w:szCs w:val="24"/>
        </w:rPr>
        <w:t xml:space="preserve">. </w:t>
      </w:r>
      <w:r w:rsidRPr="00C9311C">
        <w:rPr>
          <w:rFonts w:asciiTheme="majorBidi" w:hAnsiTheme="majorBidi" w:cstheme="majorBidi"/>
          <w:sz w:val="24"/>
          <w:szCs w:val="24"/>
        </w:rPr>
        <w:t>Natural Sci.</w:t>
      </w:r>
      <w:r w:rsidR="00A04758" w:rsidRPr="00C9311C">
        <w:rPr>
          <w:rFonts w:asciiTheme="majorBidi" w:hAnsiTheme="majorBidi" w:cstheme="majorBidi"/>
          <w:sz w:val="24"/>
          <w:szCs w:val="24"/>
        </w:rPr>
        <w:t>,</w:t>
      </w:r>
      <w:r w:rsidRPr="00C9311C">
        <w:rPr>
          <w:rFonts w:asciiTheme="majorBidi" w:hAnsiTheme="majorBidi" w:cstheme="majorBidi"/>
          <w:sz w:val="24"/>
          <w:szCs w:val="24"/>
        </w:rPr>
        <w:t xml:space="preserve"> 11(1): 138-143.</w:t>
      </w:r>
    </w:p>
    <w:p w:rsidR="007940DA" w:rsidRPr="00C9311C" w:rsidRDefault="0059007F"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Rudresh, D.L., </w:t>
      </w:r>
      <w:r w:rsidR="007940DA" w:rsidRPr="00C9311C">
        <w:rPr>
          <w:rFonts w:asciiTheme="majorBidi" w:hAnsiTheme="majorBidi" w:cstheme="majorBidi"/>
          <w:sz w:val="24"/>
          <w:szCs w:val="24"/>
        </w:rPr>
        <w:t>M.K. Shivaprakash and R.D. Prasad.</w:t>
      </w:r>
      <w:r w:rsidRPr="00C9311C">
        <w:rPr>
          <w:rFonts w:asciiTheme="majorBidi" w:hAnsiTheme="majorBidi" w:cstheme="majorBidi"/>
          <w:sz w:val="24"/>
          <w:szCs w:val="24"/>
        </w:rPr>
        <w:t xml:space="preserve"> 2005. Effect of combined application of Rhizobium, phosphate solubilizing bacterium and </w:t>
      </w:r>
      <w:r w:rsidRPr="00C9311C">
        <w:rPr>
          <w:rFonts w:asciiTheme="majorBidi" w:hAnsiTheme="majorBidi" w:cstheme="majorBidi"/>
          <w:i/>
          <w:iCs/>
          <w:sz w:val="24"/>
          <w:szCs w:val="24"/>
        </w:rPr>
        <w:t xml:space="preserve">Trichoderma </w:t>
      </w:r>
      <w:r w:rsidRPr="00C9311C">
        <w:rPr>
          <w:rFonts w:asciiTheme="majorBidi" w:hAnsiTheme="majorBidi" w:cstheme="majorBidi"/>
          <w:sz w:val="24"/>
          <w:szCs w:val="24"/>
        </w:rPr>
        <w:t>spp. on growth, nutrient uptake and yield of chickpea (</w:t>
      </w:r>
      <w:r w:rsidRPr="00C9311C">
        <w:rPr>
          <w:rFonts w:asciiTheme="majorBidi" w:hAnsiTheme="majorBidi" w:cstheme="majorBidi"/>
          <w:i/>
          <w:iCs/>
          <w:sz w:val="24"/>
          <w:szCs w:val="24"/>
        </w:rPr>
        <w:t>Cicer aritenium</w:t>
      </w:r>
      <w:r w:rsidRPr="00C9311C">
        <w:rPr>
          <w:rFonts w:asciiTheme="majorBidi" w:hAnsiTheme="majorBidi" w:cstheme="majorBidi"/>
          <w:sz w:val="24"/>
          <w:szCs w:val="24"/>
        </w:rPr>
        <w:t xml:space="preserve"> L.). Appl. Soil Ecol.</w:t>
      </w:r>
      <w:r w:rsidR="00A04758" w:rsidRPr="00C9311C">
        <w:rPr>
          <w:rFonts w:asciiTheme="majorBidi" w:hAnsiTheme="majorBidi" w:cstheme="majorBidi"/>
          <w:sz w:val="24"/>
          <w:szCs w:val="24"/>
        </w:rPr>
        <w:t>,</w:t>
      </w:r>
      <w:r w:rsidRPr="00C9311C">
        <w:rPr>
          <w:rFonts w:asciiTheme="majorBidi" w:hAnsiTheme="majorBidi" w:cstheme="majorBidi"/>
          <w:sz w:val="24"/>
          <w:szCs w:val="24"/>
        </w:rPr>
        <w:t xml:space="preserve"> 28 (2), 139–146.</w:t>
      </w:r>
    </w:p>
    <w:p w:rsidR="007940DA" w:rsidRPr="00C9311C" w:rsidRDefault="0059007F" w:rsidP="007940DA">
      <w:pPr>
        <w:spacing w:after="0" w:line="360" w:lineRule="auto"/>
        <w:ind w:left="990" w:hanging="990"/>
        <w:jc w:val="both"/>
        <w:rPr>
          <w:rFonts w:asciiTheme="majorBidi" w:hAnsiTheme="majorBidi" w:cstheme="majorBidi"/>
          <w:sz w:val="24"/>
          <w:szCs w:val="24"/>
        </w:rPr>
      </w:pPr>
      <w:proofErr w:type="gramStart"/>
      <w:r w:rsidRPr="00C9311C">
        <w:rPr>
          <w:rFonts w:asciiTheme="majorBidi" w:hAnsiTheme="majorBidi" w:cstheme="majorBidi"/>
          <w:sz w:val="24"/>
          <w:szCs w:val="24"/>
        </w:rPr>
        <w:t>Salik</w:t>
      </w:r>
      <w:r w:rsidR="0016064D" w:rsidRPr="00C9311C">
        <w:rPr>
          <w:rFonts w:asciiTheme="majorBidi" w:hAnsiTheme="majorBidi" w:cstheme="majorBidi"/>
          <w:sz w:val="24"/>
          <w:szCs w:val="24"/>
        </w:rPr>
        <w:t>,</w:t>
      </w:r>
      <w:r w:rsidRPr="00C9311C">
        <w:rPr>
          <w:rFonts w:asciiTheme="majorBidi" w:hAnsiTheme="majorBidi" w:cstheme="majorBidi"/>
          <w:sz w:val="24"/>
          <w:szCs w:val="24"/>
        </w:rPr>
        <w:t xml:space="preserve"> N.K. 2007.</w:t>
      </w:r>
      <w:proofErr w:type="gramEnd"/>
      <w:r w:rsidRPr="00C9311C">
        <w:rPr>
          <w:rFonts w:asciiTheme="majorBidi" w:hAnsiTheme="majorBidi" w:cstheme="majorBidi"/>
          <w:sz w:val="24"/>
          <w:szCs w:val="24"/>
        </w:rPr>
        <w:t xml:space="preserve"> </w:t>
      </w:r>
      <w:r w:rsidRPr="00C9311C">
        <w:rPr>
          <w:rFonts w:asciiTheme="majorBidi" w:hAnsiTheme="majorBidi" w:cstheme="majorBidi"/>
          <w:i/>
          <w:iCs/>
          <w:sz w:val="24"/>
          <w:szCs w:val="24"/>
        </w:rPr>
        <w:t xml:space="preserve">Macrophomina phaseolina </w:t>
      </w:r>
      <w:r w:rsidRPr="00C9311C">
        <w:rPr>
          <w:rFonts w:asciiTheme="majorBidi" w:hAnsiTheme="majorBidi" w:cstheme="majorBidi"/>
          <w:sz w:val="24"/>
          <w:szCs w:val="24"/>
        </w:rPr>
        <w:t>as causal agent for charcoal rot of sunflower. Mycopath</w:t>
      </w:r>
      <w:r w:rsidR="007940DA" w:rsidRPr="00C9311C">
        <w:rPr>
          <w:rFonts w:asciiTheme="majorBidi" w:hAnsiTheme="majorBidi" w:cstheme="majorBidi"/>
          <w:sz w:val="24"/>
          <w:szCs w:val="24"/>
        </w:rPr>
        <w:t>,</w:t>
      </w:r>
      <w:r w:rsidRPr="00C9311C">
        <w:rPr>
          <w:rFonts w:asciiTheme="majorBidi" w:hAnsiTheme="majorBidi" w:cstheme="majorBidi"/>
          <w:sz w:val="24"/>
          <w:szCs w:val="24"/>
        </w:rPr>
        <w:t xml:space="preserve"> 5 (2): 111–118.</w:t>
      </w:r>
    </w:p>
    <w:p w:rsidR="007940DA" w:rsidRPr="00C9311C" w:rsidRDefault="007940DA"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Scott-Craig, </w:t>
      </w:r>
      <w:r w:rsidR="0059007F" w:rsidRPr="00C9311C">
        <w:rPr>
          <w:rFonts w:asciiTheme="majorBidi" w:hAnsiTheme="majorBidi" w:cstheme="majorBidi"/>
          <w:sz w:val="24"/>
          <w:szCs w:val="24"/>
        </w:rPr>
        <w:t xml:space="preserve">J.S., </w:t>
      </w:r>
      <w:r w:rsidRPr="00C9311C">
        <w:rPr>
          <w:rFonts w:asciiTheme="majorBidi" w:hAnsiTheme="majorBidi" w:cstheme="majorBidi"/>
          <w:sz w:val="24"/>
          <w:szCs w:val="24"/>
        </w:rPr>
        <w:t>K.B. Kerby</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B.D. Stein and</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C.S. </w:t>
      </w:r>
      <w:r w:rsidR="0059007F" w:rsidRPr="00C9311C">
        <w:rPr>
          <w:rFonts w:asciiTheme="majorBidi" w:hAnsiTheme="majorBidi" w:cstheme="majorBidi"/>
          <w:sz w:val="24"/>
          <w:szCs w:val="24"/>
        </w:rPr>
        <w:t>Sommerville. 1995. Expression of an extracellular peroxidase that is induced in barley (</w:t>
      </w:r>
      <w:r w:rsidR="0059007F" w:rsidRPr="00C9311C">
        <w:rPr>
          <w:rFonts w:asciiTheme="majorBidi" w:hAnsiTheme="majorBidi" w:cstheme="majorBidi"/>
          <w:i/>
          <w:iCs/>
          <w:sz w:val="24"/>
          <w:szCs w:val="24"/>
        </w:rPr>
        <w:t>Hordeum vulgare</w:t>
      </w:r>
      <w:r w:rsidR="0059007F" w:rsidRPr="00C9311C">
        <w:rPr>
          <w:rFonts w:asciiTheme="majorBidi" w:hAnsiTheme="majorBidi" w:cstheme="majorBidi"/>
          <w:sz w:val="24"/>
          <w:szCs w:val="24"/>
        </w:rPr>
        <w:t xml:space="preserve">) by the </w:t>
      </w:r>
      <w:r w:rsidR="0059007F" w:rsidRPr="00C9311C">
        <w:rPr>
          <w:rFonts w:asciiTheme="majorBidi" w:hAnsiTheme="majorBidi" w:cstheme="majorBidi"/>
          <w:sz w:val="24"/>
          <w:szCs w:val="24"/>
        </w:rPr>
        <w:lastRenderedPageBreak/>
        <w:t>powdery mildew pathogen (</w:t>
      </w:r>
      <w:r w:rsidR="0059007F" w:rsidRPr="00C9311C">
        <w:rPr>
          <w:rFonts w:asciiTheme="majorBidi" w:hAnsiTheme="majorBidi" w:cstheme="majorBidi"/>
          <w:i/>
          <w:iCs/>
          <w:sz w:val="24"/>
          <w:szCs w:val="24"/>
        </w:rPr>
        <w:t>Erysiphe graminis</w:t>
      </w:r>
      <w:r w:rsidR="0059007F" w:rsidRPr="00C9311C">
        <w:rPr>
          <w:rFonts w:asciiTheme="majorBidi" w:hAnsiTheme="majorBidi" w:cstheme="majorBidi"/>
          <w:sz w:val="24"/>
          <w:szCs w:val="24"/>
        </w:rPr>
        <w:t xml:space="preserve">f. sp. </w:t>
      </w:r>
      <w:r w:rsidR="0059007F" w:rsidRPr="00C9311C">
        <w:rPr>
          <w:rFonts w:asciiTheme="majorBidi" w:hAnsiTheme="majorBidi" w:cstheme="majorBidi"/>
          <w:i/>
          <w:iCs/>
          <w:sz w:val="24"/>
          <w:szCs w:val="24"/>
        </w:rPr>
        <w:t>hordei</w:t>
      </w:r>
      <w:r w:rsidR="0059007F" w:rsidRPr="00C9311C">
        <w:rPr>
          <w:rFonts w:asciiTheme="majorBidi" w:hAnsiTheme="majorBidi" w:cstheme="majorBidi"/>
          <w:sz w:val="24"/>
          <w:szCs w:val="24"/>
        </w:rPr>
        <w:t>). Physiol</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 xml:space="preserve">Molecular Plant </w:t>
      </w:r>
      <w:proofErr w:type="spellStart"/>
      <w:proofErr w:type="gramStart"/>
      <w:r w:rsidR="0059007F" w:rsidRPr="00C9311C">
        <w:rPr>
          <w:rFonts w:asciiTheme="majorBidi" w:hAnsiTheme="majorBidi" w:cstheme="majorBidi"/>
          <w:sz w:val="24"/>
          <w:szCs w:val="24"/>
        </w:rPr>
        <w:t>Pathol</w:t>
      </w:r>
      <w:proofErr w:type="spellEnd"/>
      <w:r w:rsidRPr="00C9311C">
        <w:rPr>
          <w:rFonts w:asciiTheme="majorBidi" w:hAnsiTheme="majorBidi" w:cstheme="majorBidi"/>
          <w:sz w:val="24"/>
          <w:szCs w:val="24"/>
        </w:rPr>
        <w:t>.</w:t>
      </w:r>
      <w:r w:rsidR="00A04758" w:rsidRPr="00C9311C">
        <w:rPr>
          <w:rFonts w:asciiTheme="majorBidi" w:hAnsiTheme="majorBidi" w:cstheme="majorBidi"/>
          <w:sz w:val="24"/>
          <w:szCs w:val="24"/>
        </w:rPr>
        <w:t>,</w:t>
      </w:r>
      <w:proofErr w:type="gramEnd"/>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47 (6): 407–418.</w:t>
      </w:r>
    </w:p>
    <w:p w:rsidR="007940DA" w:rsidRPr="00C9311C" w:rsidRDefault="007940DA"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Shali, </w:t>
      </w:r>
      <w:r w:rsidR="0059007F" w:rsidRPr="00C9311C">
        <w:rPr>
          <w:rFonts w:asciiTheme="majorBidi" w:hAnsiTheme="majorBidi" w:cstheme="majorBidi"/>
          <w:sz w:val="24"/>
          <w:szCs w:val="24"/>
        </w:rPr>
        <w:t xml:space="preserve">A., </w:t>
      </w:r>
      <w:r w:rsidRPr="00C9311C">
        <w:rPr>
          <w:rFonts w:asciiTheme="majorBidi" w:hAnsiTheme="majorBidi" w:cstheme="majorBidi"/>
          <w:sz w:val="24"/>
          <w:szCs w:val="24"/>
        </w:rPr>
        <w:t>S. Ghasemi</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G. Ahmadian</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G. </w:t>
      </w:r>
      <w:r w:rsidR="0059007F" w:rsidRPr="00C9311C">
        <w:rPr>
          <w:rFonts w:asciiTheme="majorBidi" w:hAnsiTheme="majorBidi" w:cstheme="majorBidi"/>
          <w:sz w:val="24"/>
          <w:szCs w:val="24"/>
        </w:rPr>
        <w:t xml:space="preserve">Ranjbar, </w:t>
      </w:r>
      <w:r w:rsidRPr="00C9311C">
        <w:rPr>
          <w:rFonts w:asciiTheme="majorBidi" w:hAnsiTheme="majorBidi" w:cstheme="majorBidi"/>
          <w:sz w:val="24"/>
          <w:szCs w:val="24"/>
        </w:rPr>
        <w:t xml:space="preserve">A. </w:t>
      </w:r>
      <w:r w:rsidR="0059007F" w:rsidRPr="00C9311C">
        <w:rPr>
          <w:rFonts w:asciiTheme="majorBidi" w:hAnsiTheme="majorBidi" w:cstheme="majorBidi"/>
          <w:sz w:val="24"/>
          <w:szCs w:val="24"/>
        </w:rPr>
        <w:t xml:space="preserve">Dehestani, </w:t>
      </w:r>
      <w:r w:rsidRPr="00C9311C">
        <w:rPr>
          <w:rFonts w:asciiTheme="majorBidi" w:hAnsiTheme="majorBidi" w:cstheme="majorBidi"/>
          <w:sz w:val="24"/>
          <w:szCs w:val="24"/>
        </w:rPr>
        <w:t xml:space="preserve">N. </w:t>
      </w:r>
      <w:r w:rsidR="0059007F" w:rsidRPr="00C9311C">
        <w:rPr>
          <w:rFonts w:asciiTheme="majorBidi" w:hAnsiTheme="majorBidi" w:cstheme="majorBidi"/>
          <w:sz w:val="24"/>
          <w:szCs w:val="24"/>
        </w:rPr>
        <w:t xml:space="preserve">Khalesi, </w:t>
      </w:r>
      <w:r w:rsidRPr="00C9311C">
        <w:rPr>
          <w:rFonts w:asciiTheme="majorBidi" w:hAnsiTheme="majorBidi" w:cstheme="majorBidi"/>
          <w:sz w:val="24"/>
          <w:szCs w:val="24"/>
        </w:rPr>
        <w:t xml:space="preserve">E. </w:t>
      </w:r>
      <w:r w:rsidR="0059007F" w:rsidRPr="00C9311C">
        <w:rPr>
          <w:rFonts w:asciiTheme="majorBidi" w:hAnsiTheme="majorBidi" w:cstheme="majorBidi"/>
          <w:sz w:val="24"/>
          <w:szCs w:val="24"/>
        </w:rPr>
        <w:t>Motallebi</w:t>
      </w:r>
      <w:r w:rsidRPr="00C9311C">
        <w:rPr>
          <w:rFonts w:asciiTheme="majorBidi" w:hAnsiTheme="majorBidi" w:cstheme="majorBidi"/>
          <w:sz w:val="24"/>
          <w:szCs w:val="24"/>
        </w:rPr>
        <w:t xml:space="preserve"> and</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M. </w:t>
      </w:r>
      <w:r w:rsidR="0059007F" w:rsidRPr="00C9311C">
        <w:rPr>
          <w:rFonts w:asciiTheme="majorBidi" w:hAnsiTheme="majorBidi" w:cstheme="majorBidi"/>
          <w:sz w:val="24"/>
          <w:szCs w:val="24"/>
        </w:rPr>
        <w:t>Vahed</w:t>
      </w:r>
      <w:r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2010. </w:t>
      </w:r>
      <w:r w:rsidR="0059007F" w:rsidRPr="00C9311C">
        <w:rPr>
          <w:rFonts w:asciiTheme="majorBidi" w:hAnsiTheme="majorBidi" w:cstheme="majorBidi"/>
          <w:i/>
          <w:iCs/>
          <w:sz w:val="24"/>
          <w:szCs w:val="24"/>
        </w:rPr>
        <w:t>Bacillus pumilus</w:t>
      </w:r>
      <w:r w:rsidR="0059007F" w:rsidRPr="00C9311C">
        <w:rPr>
          <w:rFonts w:asciiTheme="majorBidi" w:hAnsiTheme="majorBidi" w:cstheme="majorBidi"/>
          <w:sz w:val="24"/>
          <w:szCs w:val="24"/>
        </w:rPr>
        <w:t xml:space="preserve">SG2 chitinases induced and regulated by chitin, show inhibitory activity against </w:t>
      </w:r>
      <w:r w:rsidR="0059007F" w:rsidRPr="00C9311C">
        <w:rPr>
          <w:rFonts w:asciiTheme="majorBidi" w:hAnsiTheme="majorBidi" w:cstheme="majorBidi"/>
          <w:i/>
          <w:iCs/>
          <w:sz w:val="24"/>
          <w:szCs w:val="24"/>
        </w:rPr>
        <w:t>Fusarium graminearum</w:t>
      </w:r>
      <w:r w:rsidR="0059007F" w:rsidRPr="00C9311C">
        <w:rPr>
          <w:rFonts w:asciiTheme="majorBidi" w:hAnsiTheme="majorBidi" w:cstheme="majorBidi"/>
          <w:sz w:val="24"/>
          <w:szCs w:val="24"/>
        </w:rPr>
        <w:t xml:space="preserve">and </w:t>
      </w:r>
      <w:r w:rsidR="0059007F" w:rsidRPr="00C9311C">
        <w:rPr>
          <w:rFonts w:asciiTheme="majorBidi" w:hAnsiTheme="majorBidi" w:cstheme="majorBidi"/>
          <w:i/>
          <w:iCs/>
          <w:sz w:val="24"/>
          <w:szCs w:val="24"/>
        </w:rPr>
        <w:t>Bipolarissorokiniana</w:t>
      </w:r>
      <w:r w:rsidR="0059007F" w:rsidRPr="00C9311C">
        <w:rPr>
          <w:rFonts w:asciiTheme="majorBidi" w:hAnsiTheme="majorBidi" w:cstheme="majorBidi"/>
          <w:sz w:val="24"/>
          <w:szCs w:val="24"/>
        </w:rPr>
        <w:t>. Phytoparasitica</w:t>
      </w:r>
      <w:r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38 (2): 141–147.</w:t>
      </w:r>
    </w:p>
    <w:p w:rsidR="007940DA" w:rsidRPr="00C9311C" w:rsidRDefault="0059007F" w:rsidP="007940DA">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She-ze, Z., </w:t>
      </w:r>
      <w:r w:rsidR="007940DA" w:rsidRPr="00C9311C">
        <w:rPr>
          <w:rFonts w:asciiTheme="majorBidi" w:hAnsiTheme="majorBidi" w:cstheme="majorBidi"/>
          <w:sz w:val="24"/>
          <w:szCs w:val="24"/>
        </w:rPr>
        <w:t xml:space="preserve">Z. Fan </w:t>
      </w:r>
      <w:r w:rsidRPr="00C9311C">
        <w:rPr>
          <w:rFonts w:asciiTheme="majorBidi" w:hAnsiTheme="majorBidi" w:cstheme="majorBidi"/>
          <w:sz w:val="24"/>
          <w:szCs w:val="24"/>
        </w:rPr>
        <w:t xml:space="preserve">and </w:t>
      </w:r>
      <w:r w:rsidR="007940DA" w:rsidRPr="00C9311C">
        <w:rPr>
          <w:rFonts w:asciiTheme="majorBidi" w:hAnsiTheme="majorBidi" w:cstheme="majorBidi"/>
          <w:sz w:val="24"/>
          <w:szCs w:val="24"/>
        </w:rPr>
        <w:t>H.S. Bao-zhenl</w:t>
      </w:r>
      <w:r w:rsidRPr="00C9311C">
        <w:rPr>
          <w:rFonts w:asciiTheme="majorBidi" w:hAnsiTheme="majorBidi" w:cstheme="majorBidi"/>
          <w:sz w:val="24"/>
          <w:szCs w:val="24"/>
        </w:rPr>
        <w:t xml:space="preserve">. 2008. Enhancement of phenylalanine ammonia lyase, polyphenoloxidase, and peroxidase in cucumber seedlings by </w:t>
      </w:r>
      <w:r w:rsidRPr="00C9311C">
        <w:rPr>
          <w:rFonts w:asciiTheme="majorBidi" w:hAnsiTheme="majorBidi" w:cstheme="majorBidi"/>
          <w:i/>
          <w:iCs/>
          <w:sz w:val="24"/>
          <w:szCs w:val="24"/>
        </w:rPr>
        <w:t>Bemisiatabaci</w:t>
      </w:r>
      <w:r w:rsidRPr="00C9311C">
        <w:rPr>
          <w:rFonts w:asciiTheme="majorBidi" w:hAnsiTheme="majorBidi" w:cstheme="majorBidi"/>
          <w:sz w:val="24"/>
          <w:szCs w:val="24"/>
        </w:rPr>
        <w:t>(Gennadius) (Hemiptera: Aleyrodidae) infestation. Agric</w:t>
      </w:r>
      <w:r w:rsidR="007940DA" w:rsidRPr="00C9311C">
        <w:rPr>
          <w:rFonts w:asciiTheme="majorBidi" w:hAnsiTheme="majorBidi" w:cstheme="majorBidi"/>
          <w:sz w:val="24"/>
          <w:szCs w:val="24"/>
        </w:rPr>
        <w:t>.</w:t>
      </w:r>
      <w:r w:rsidRPr="00C9311C">
        <w:rPr>
          <w:rFonts w:asciiTheme="majorBidi" w:hAnsiTheme="majorBidi" w:cstheme="majorBidi"/>
          <w:sz w:val="24"/>
          <w:szCs w:val="24"/>
        </w:rPr>
        <w:t xml:space="preserve"> Sci</w:t>
      </w:r>
      <w:r w:rsidR="007940DA" w:rsidRPr="00C9311C">
        <w:rPr>
          <w:rFonts w:asciiTheme="majorBidi" w:hAnsiTheme="majorBidi" w:cstheme="majorBidi"/>
          <w:sz w:val="24"/>
          <w:szCs w:val="24"/>
        </w:rPr>
        <w:t>.</w:t>
      </w:r>
      <w:r w:rsidRPr="00C9311C">
        <w:rPr>
          <w:rFonts w:asciiTheme="majorBidi" w:hAnsiTheme="majorBidi" w:cstheme="majorBidi"/>
          <w:sz w:val="24"/>
          <w:szCs w:val="24"/>
        </w:rPr>
        <w:t xml:space="preserve"> China, </w:t>
      </w:r>
      <w:r w:rsidRPr="00C9311C">
        <w:rPr>
          <w:rFonts w:asciiTheme="majorBidi" w:hAnsiTheme="majorBidi" w:cstheme="majorBidi"/>
          <w:b/>
          <w:bCs/>
          <w:sz w:val="24"/>
          <w:szCs w:val="24"/>
        </w:rPr>
        <w:t>7</w:t>
      </w:r>
      <w:r w:rsidRPr="00C9311C">
        <w:rPr>
          <w:rFonts w:asciiTheme="majorBidi" w:hAnsiTheme="majorBidi" w:cstheme="majorBidi"/>
          <w:sz w:val="24"/>
          <w:szCs w:val="24"/>
        </w:rPr>
        <w:t>: 82–87.</w:t>
      </w:r>
    </w:p>
    <w:p w:rsidR="0076410F" w:rsidRPr="00C9311C" w:rsidRDefault="0059007F" w:rsidP="0076410F">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Singh, R., </w:t>
      </w:r>
      <w:r w:rsidR="007940DA" w:rsidRPr="00C9311C">
        <w:rPr>
          <w:rFonts w:asciiTheme="majorBidi" w:hAnsiTheme="majorBidi" w:cstheme="majorBidi"/>
          <w:sz w:val="24"/>
          <w:szCs w:val="24"/>
        </w:rPr>
        <w:t xml:space="preserve">G.S. </w:t>
      </w:r>
      <w:r w:rsidRPr="00C9311C">
        <w:rPr>
          <w:rFonts w:asciiTheme="majorBidi" w:hAnsiTheme="majorBidi" w:cstheme="majorBidi"/>
          <w:sz w:val="24"/>
          <w:szCs w:val="24"/>
        </w:rPr>
        <w:t xml:space="preserve">Sindhan, </w:t>
      </w:r>
      <w:r w:rsidR="007940DA" w:rsidRPr="00C9311C">
        <w:rPr>
          <w:rFonts w:asciiTheme="majorBidi" w:hAnsiTheme="majorBidi" w:cstheme="majorBidi"/>
          <w:sz w:val="24"/>
          <w:szCs w:val="24"/>
        </w:rPr>
        <w:t>R.D. Parashar</w:t>
      </w:r>
      <w:r w:rsidRPr="00C9311C">
        <w:rPr>
          <w:rFonts w:asciiTheme="majorBidi" w:hAnsiTheme="majorBidi" w:cstheme="majorBidi"/>
          <w:sz w:val="24"/>
          <w:szCs w:val="24"/>
        </w:rPr>
        <w:t xml:space="preserve"> and </w:t>
      </w:r>
      <w:r w:rsidR="007940DA" w:rsidRPr="00C9311C">
        <w:rPr>
          <w:rFonts w:asciiTheme="majorBidi" w:hAnsiTheme="majorBidi" w:cstheme="majorBidi"/>
          <w:sz w:val="24"/>
          <w:szCs w:val="24"/>
        </w:rPr>
        <w:t xml:space="preserve">I. </w:t>
      </w:r>
      <w:r w:rsidRPr="00C9311C">
        <w:rPr>
          <w:rFonts w:asciiTheme="majorBidi" w:hAnsiTheme="majorBidi" w:cstheme="majorBidi"/>
          <w:sz w:val="24"/>
          <w:szCs w:val="24"/>
        </w:rPr>
        <w:t>Hooda. 1998. Application of antagonist in relation to dry root rot and biochemical status of chickpea plants. P</w:t>
      </w:r>
      <w:r w:rsidR="0076410F" w:rsidRPr="00C9311C">
        <w:rPr>
          <w:rFonts w:asciiTheme="majorBidi" w:hAnsiTheme="majorBidi" w:cstheme="majorBidi"/>
          <w:sz w:val="24"/>
          <w:szCs w:val="24"/>
        </w:rPr>
        <w:t>lant Disease Res.</w:t>
      </w:r>
      <w:r w:rsidR="00A04758" w:rsidRPr="00C9311C">
        <w:rPr>
          <w:rFonts w:asciiTheme="majorBidi" w:hAnsiTheme="majorBidi" w:cstheme="majorBidi"/>
          <w:sz w:val="24"/>
          <w:szCs w:val="24"/>
        </w:rPr>
        <w:t>,</w:t>
      </w:r>
      <w:r w:rsidRPr="00C9311C">
        <w:rPr>
          <w:rFonts w:asciiTheme="majorBidi" w:hAnsiTheme="majorBidi" w:cstheme="majorBidi"/>
          <w:sz w:val="24"/>
          <w:szCs w:val="24"/>
        </w:rPr>
        <w:t xml:space="preserve"> 13: 35–37.</w:t>
      </w:r>
    </w:p>
    <w:p w:rsidR="0076410F" w:rsidRPr="00C9311C" w:rsidRDefault="0076410F" w:rsidP="0076410F">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Sreedevi, </w:t>
      </w:r>
      <w:r w:rsidR="0059007F" w:rsidRPr="00C9311C">
        <w:rPr>
          <w:rFonts w:asciiTheme="majorBidi" w:hAnsiTheme="majorBidi" w:cstheme="majorBidi"/>
          <w:sz w:val="24"/>
          <w:szCs w:val="24"/>
        </w:rPr>
        <w:t xml:space="preserve">B., </w:t>
      </w:r>
      <w:r w:rsidRPr="00C9311C">
        <w:rPr>
          <w:rFonts w:asciiTheme="majorBidi" w:hAnsiTheme="majorBidi" w:cstheme="majorBidi"/>
          <w:sz w:val="24"/>
          <w:szCs w:val="24"/>
        </w:rPr>
        <w:t>M.C.</w:t>
      </w:r>
      <w:r w:rsidR="0059007F" w:rsidRPr="00C9311C">
        <w:rPr>
          <w:rFonts w:asciiTheme="majorBidi" w:hAnsiTheme="majorBidi" w:cstheme="majorBidi"/>
          <w:sz w:val="24"/>
          <w:szCs w:val="24"/>
        </w:rPr>
        <w:t xml:space="preserve"> Devi</w:t>
      </w:r>
      <w:r w:rsidRPr="00C9311C">
        <w:rPr>
          <w:rFonts w:asciiTheme="majorBidi" w:hAnsiTheme="majorBidi" w:cstheme="majorBidi"/>
          <w:sz w:val="24"/>
          <w:szCs w:val="24"/>
        </w:rPr>
        <w:t xml:space="preserve"> and</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D.V.R. </w:t>
      </w:r>
      <w:r w:rsidR="0059007F" w:rsidRPr="00C9311C">
        <w:rPr>
          <w:rFonts w:asciiTheme="majorBidi" w:hAnsiTheme="majorBidi" w:cstheme="majorBidi"/>
          <w:sz w:val="24"/>
          <w:szCs w:val="24"/>
        </w:rPr>
        <w:t xml:space="preserve">Saigopal. 2011. Isolation and screening of effective </w:t>
      </w:r>
      <w:r w:rsidR="0059007F" w:rsidRPr="00C9311C">
        <w:rPr>
          <w:rFonts w:asciiTheme="majorBidi" w:hAnsiTheme="majorBidi" w:cstheme="majorBidi"/>
          <w:i/>
          <w:iCs/>
          <w:sz w:val="24"/>
          <w:szCs w:val="24"/>
        </w:rPr>
        <w:t xml:space="preserve">Trichoderma </w:t>
      </w:r>
      <w:r w:rsidR="0059007F" w:rsidRPr="00C9311C">
        <w:rPr>
          <w:rFonts w:asciiTheme="majorBidi" w:hAnsiTheme="majorBidi" w:cstheme="majorBidi"/>
          <w:sz w:val="24"/>
          <w:szCs w:val="24"/>
        </w:rPr>
        <w:t xml:space="preserve">spp. against the root rot pathogen </w:t>
      </w:r>
      <w:r w:rsidR="0059007F" w:rsidRPr="00C9311C">
        <w:rPr>
          <w:rFonts w:asciiTheme="majorBidi" w:hAnsiTheme="majorBidi" w:cstheme="majorBidi"/>
          <w:i/>
          <w:iCs/>
          <w:sz w:val="24"/>
          <w:szCs w:val="24"/>
        </w:rPr>
        <w:t>Macrophomina phaseolina</w:t>
      </w:r>
      <w:r w:rsidR="0059007F" w:rsidRPr="00C9311C">
        <w:rPr>
          <w:rFonts w:asciiTheme="majorBidi" w:hAnsiTheme="majorBidi" w:cstheme="majorBidi"/>
          <w:sz w:val="24"/>
          <w:szCs w:val="24"/>
        </w:rPr>
        <w:t>. J</w:t>
      </w:r>
      <w:r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Agric</w:t>
      </w:r>
      <w:r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Technol</w:t>
      </w:r>
      <w:r w:rsidRPr="00C9311C">
        <w:rPr>
          <w:rFonts w:asciiTheme="majorBidi" w:hAnsiTheme="majorBidi" w:cstheme="majorBidi"/>
          <w:sz w:val="24"/>
          <w:szCs w:val="24"/>
        </w:rPr>
        <w:t>.</w:t>
      </w:r>
      <w:r w:rsidR="00F43F8E"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7 (3): 623–635.</w:t>
      </w:r>
    </w:p>
    <w:p w:rsidR="003C3974" w:rsidRPr="00C9311C" w:rsidRDefault="003C3974" w:rsidP="003C3974">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Sticher, </w:t>
      </w:r>
      <w:r w:rsidR="0059007F" w:rsidRPr="00C9311C">
        <w:rPr>
          <w:rFonts w:asciiTheme="majorBidi" w:hAnsiTheme="majorBidi" w:cstheme="majorBidi"/>
          <w:sz w:val="24"/>
          <w:szCs w:val="24"/>
        </w:rPr>
        <w:t xml:space="preserve">L., </w:t>
      </w:r>
      <w:r w:rsidRPr="00C9311C">
        <w:rPr>
          <w:rFonts w:asciiTheme="majorBidi" w:hAnsiTheme="majorBidi" w:cstheme="majorBidi"/>
          <w:sz w:val="24"/>
          <w:szCs w:val="24"/>
        </w:rPr>
        <w:t xml:space="preserve">B. </w:t>
      </w:r>
      <w:r w:rsidR="0059007F" w:rsidRPr="00C9311C">
        <w:rPr>
          <w:rFonts w:asciiTheme="majorBidi" w:hAnsiTheme="majorBidi" w:cstheme="majorBidi"/>
          <w:sz w:val="24"/>
          <w:szCs w:val="24"/>
        </w:rPr>
        <w:t>Mauch-Mani</w:t>
      </w:r>
      <w:r w:rsidRPr="00C9311C">
        <w:rPr>
          <w:rFonts w:asciiTheme="majorBidi" w:hAnsiTheme="majorBidi" w:cstheme="majorBidi"/>
          <w:sz w:val="24"/>
          <w:szCs w:val="24"/>
        </w:rPr>
        <w:t xml:space="preserve"> and J.P. </w:t>
      </w:r>
      <w:r w:rsidR="0059007F" w:rsidRPr="00C9311C">
        <w:rPr>
          <w:rFonts w:asciiTheme="majorBidi" w:hAnsiTheme="majorBidi" w:cstheme="majorBidi"/>
          <w:sz w:val="24"/>
          <w:szCs w:val="24"/>
        </w:rPr>
        <w:t>Metraux. 1997. Systemic acquired resistance. Ann</w:t>
      </w:r>
      <w:r w:rsidRPr="00C9311C">
        <w:rPr>
          <w:rFonts w:asciiTheme="majorBidi" w:hAnsiTheme="majorBidi" w:cstheme="majorBidi"/>
          <w:sz w:val="24"/>
          <w:szCs w:val="24"/>
        </w:rPr>
        <w:t xml:space="preserve">. Rev. </w:t>
      </w:r>
      <w:r w:rsidR="0059007F" w:rsidRPr="00C9311C">
        <w:rPr>
          <w:rFonts w:asciiTheme="majorBidi" w:hAnsiTheme="majorBidi" w:cstheme="majorBidi"/>
          <w:sz w:val="24"/>
          <w:szCs w:val="24"/>
        </w:rPr>
        <w:t xml:space="preserve"> </w:t>
      </w:r>
      <w:proofErr w:type="spellStart"/>
      <w:proofErr w:type="gramStart"/>
      <w:r w:rsidR="0059007F" w:rsidRPr="00C9311C">
        <w:rPr>
          <w:rFonts w:asciiTheme="majorBidi" w:hAnsiTheme="majorBidi" w:cstheme="majorBidi"/>
          <w:sz w:val="24"/>
          <w:szCs w:val="24"/>
        </w:rPr>
        <w:t>Phytopathol</w:t>
      </w:r>
      <w:proofErr w:type="spellEnd"/>
      <w:r w:rsidRPr="00C9311C">
        <w:rPr>
          <w:rFonts w:asciiTheme="majorBidi" w:hAnsiTheme="majorBidi" w:cstheme="majorBidi"/>
          <w:sz w:val="24"/>
          <w:szCs w:val="24"/>
        </w:rPr>
        <w:t>.</w:t>
      </w:r>
      <w:r w:rsidR="00F43F8E" w:rsidRPr="00C9311C">
        <w:rPr>
          <w:rFonts w:asciiTheme="majorBidi" w:hAnsiTheme="majorBidi" w:cstheme="majorBidi"/>
          <w:sz w:val="24"/>
          <w:szCs w:val="24"/>
        </w:rPr>
        <w:t>,</w:t>
      </w:r>
      <w:proofErr w:type="gramEnd"/>
      <w:r w:rsidR="0059007F" w:rsidRPr="00C9311C">
        <w:rPr>
          <w:rFonts w:asciiTheme="majorBidi" w:hAnsiTheme="majorBidi" w:cstheme="majorBidi"/>
          <w:sz w:val="24"/>
          <w:szCs w:val="24"/>
        </w:rPr>
        <w:t xml:space="preserve"> 35: 235–270.</w:t>
      </w:r>
    </w:p>
    <w:p w:rsidR="0047295C" w:rsidRPr="00C9311C" w:rsidRDefault="0059007F" w:rsidP="0047295C">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Talaviya, J. and </w:t>
      </w:r>
      <w:r w:rsidR="0047295C" w:rsidRPr="00C9311C">
        <w:rPr>
          <w:rFonts w:asciiTheme="majorBidi" w:hAnsiTheme="majorBidi" w:cstheme="majorBidi"/>
          <w:sz w:val="24"/>
          <w:szCs w:val="24"/>
        </w:rPr>
        <w:t xml:space="preserve">K.B. </w:t>
      </w:r>
      <w:r w:rsidRPr="00C9311C">
        <w:rPr>
          <w:rFonts w:asciiTheme="majorBidi" w:hAnsiTheme="majorBidi" w:cstheme="majorBidi"/>
          <w:sz w:val="24"/>
          <w:szCs w:val="24"/>
        </w:rPr>
        <w:t>Jadeja. 2015. Efficacy of bioagents alone and in combination microbial population against the wilt incidence of cumin. J</w:t>
      </w:r>
      <w:r w:rsidR="0047295C"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Biological </w:t>
      </w:r>
      <w:r w:rsidR="0047295C" w:rsidRPr="00C9311C">
        <w:rPr>
          <w:rFonts w:asciiTheme="majorBidi" w:hAnsiTheme="majorBidi" w:cstheme="majorBidi"/>
          <w:sz w:val="24"/>
          <w:szCs w:val="24"/>
        </w:rPr>
        <w:t>C</w:t>
      </w:r>
      <w:r w:rsidRPr="00C9311C">
        <w:rPr>
          <w:rFonts w:asciiTheme="majorBidi" w:hAnsiTheme="majorBidi" w:cstheme="majorBidi"/>
          <w:sz w:val="24"/>
          <w:szCs w:val="24"/>
        </w:rPr>
        <w:t>ont</w:t>
      </w:r>
      <w:r w:rsidR="0047295C" w:rsidRPr="00C9311C">
        <w:rPr>
          <w:rFonts w:asciiTheme="majorBidi" w:hAnsiTheme="majorBidi" w:cstheme="majorBidi"/>
          <w:sz w:val="24"/>
          <w:szCs w:val="24"/>
        </w:rPr>
        <w:t>.</w:t>
      </w:r>
      <w:r w:rsidRPr="00C9311C">
        <w:rPr>
          <w:rFonts w:asciiTheme="majorBidi" w:hAnsiTheme="majorBidi" w:cstheme="majorBidi"/>
          <w:sz w:val="24"/>
          <w:szCs w:val="24"/>
        </w:rPr>
        <w:t xml:space="preserve"> 29: 162- 166.</w:t>
      </w:r>
    </w:p>
    <w:p w:rsidR="0047295C" w:rsidRPr="00C9311C" w:rsidRDefault="0047295C" w:rsidP="0047295C">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Taliei, </w:t>
      </w:r>
      <w:r w:rsidR="0059007F" w:rsidRPr="00C9311C">
        <w:rPr>
          <w:rFonts w:asciiTheme="majorBidi" w:hAnsiTheme="majorBidi" w:cstheme="majorBidi"/>
          <w:sz w:val="24"/>
          <w:szCs w:val="24"/>
        </w:rPr>
        <w:t xml:space="preserve">T., </w:t>
      </w:r>
      <w:r w:rsidRPr="00C9311C">
        <w:rPr>
          <w:rFonts w:asciiTheme="majorBidi" w:hAnsiTheme="majorBidi" w:cstheme="majorBidi"/>
          <w:sz w:val="24"/>
          <w:szCs w:val="24"/>
        </w:rPr>
        <w:t xml:space="preserve">N. </w:t>
      </w:r>
      <w:r w:rsidR="0059007F" w:rsidRPr="00C9311C">
        <w:rPr>
          <w:rFonts w:asciiTheme="majorBidi" w:hAnsiTheme="majorBidi" w:cstheme="majorBidi"/>
          <w:sz w:val="24"/>
          <w:szCs w:val="24"/>
        </w:rPr>
        <w:t xml:space="preserve">Safaei </w:t>
      </w:r>
      <w:r w:rsidRPr="00C9311C">
        <w:rPr>
          <w:rFonts w:asciiTheme="majorBidi" w:hAnsiTheme="majorBidi" w:cstheme="majorBidi"/>
          <w:sz w:val="24"/>
          <w:szCs w:val="24"/>
        </w:rPr>
        <w:t>and M.A. Aghajani</w:t>
      </w:r>
      <w:r w:rsidR="0059007F" w:rsidRPr="00C9311C">
        <w:rPr>
          <w:rFonts w:asciiTheme="majorBidi" w:hAnsiTheme="majorBidi" w:cstheme="majorBidi"/>
          <w:sz w:val="24"/>
          <w:szCs w:val="24"/>
        </w:rPr>
        <w:t xml:space="preserve">. 2012. Survival of </w:t>
      </w:r>
      <w:r w:rsidR="0059007F" w:rsidRPr="00C9311C">
        <w:rPr>
          <w:rFonts w:asciiTheme="majorBidi" w:hAnsiTheme="majorBidi" w:cstheme="majorBidi"/>
          <w:i/>
          <w:iCs/>
          <w:sz w:val="24"/>
          <w:szCs w:val="24"/>
        </w:rPr>
        <w:t xml:space="preserve">Macrophomina phaseolina </w:t>
      </w:r>
      <w:r w:rsidR="0059007F" w:rsidRPr="00C9311C">
        <w:rPr>
          <w:rFonts w:asciiTheme="majorBidi" w:hAnsiTheme="majorBidi" w:cstheme="majorBidi"/>
          <w:sz w:val="24"/>
          <w:szCs w:val="24"/>
        </w:rPr>
        <w:t xml:space="preserve">and associated mycobiota on soybean residuals and the effect of </w:t>
      </w:r>
      <w:r w:rsidR="0059007F" w:rsidRPr="00C9311C">
        <w:rPr>
          <w:rFonts w:asciiTheme="majorBidi" w:hAnsiTheme="majorBidi" w:cstheme="majorBidi"/>
          <w:i/>
          <w:iCs/>
          <w:sz w:val="24"/>
          <w:szCs w:val="24"/>
        </w:rPr>
        <w:t xml:space="preserve">Trichoderma harzianum </w:t>
      </w:r>
      <w:r w:rsidR="0059007F" w:rsidRPr="00C9311C">
        <w:rPr>
          <w:rFonts w:asciiTheme="majorBidi" w:hAnsiTheme="majorBidi" w:cstheme="majorBidi"/>
          <w:sz w:val="24"/>
          <w:szCs w:val="24"/>
        </w:rPr>
        <w:t>on their population dynamics. J</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App</w:t>
      </w:r>
      <w:r w:rsidRPr="00C9311C">
        <w:rPr>
          <w:rFonts w:asciiTheme="majorBidi" w:hAnsiTheme="majorBidi" w:cstheme="majorBidi"/>
          <w:sz w:val="24"/>
          <w:szCs w:val="24"/>
        </w:rPr>
        <w:t>. R</w:t>
      </w:r>
      <w:r w:rsidR="0059007F" w:rsidRPr="00C9311C">
        <w:rPr>
          <w:rFonts w:asciiTheme="majorBidi" w:hAnsiTheme="majorBidi" w:cstheme="majorBidi"/>
          <w:sz w:val="24"/>
          <w:szCs w:val="24"/>
        </w:rPr>
        <w:t>es</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Plant Prot</w:t>
      </w:r>
      <w:r w:rsidRPr="00C9311C">
        <w:rPr>
          <w:rFonts w:asciiTheme="majorBidi" w:hAnsiTheme="majorBidi" w:cstheme="majorBidi"/>
          <w:sz w:val="24"/>
          <w:szCs w:val="24"/>
        </w:rPr>
        <w:t>.</w:t>
      </w:r>
      <w:r w:rsidR="00F43F8E"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1: 1–13.</w:t>
      </w:r>
    </w:p>
    <w:p w:rsidR="0047295C" w:rsidRPr="00C9311C" w:rsidRDefault="0047295C" w:rsidP="0047295C">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Thilagavathi, </w:t>
      </w:r>
      <w:r w:rsidR="0059007F" w:rsidRPr="00C9311C">
        <w:rPr>
          <w:rFonts w:asciiTheme="majorBidi" w:hAnsiTheme="majorBidi" w:cstheme="majorBidi"/>
          <w:sz w:val="24"/>
          <w:szCs w:val="24"/>
        </w:rPr>
        <w:t xml:space="preserve">R., </w:t>
      </w:r>
      <w:r w:rsidRPr="00C9311C">
        <w:rPr>
          <w:rFonts w:asciiTheme="majorBidi" w:hAnsiTheme="majorBidi" w:cstheme="majorBidi"/>
          <w:sz w:val="24"/>
          <w:szCs w:val="24"/>
        </w:rPr>
        <w:t>D. Saravanakumar</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N. </w:t>
      </w:r>
      <w:r w:rsidR="0059007F" w:rsidRPr="00C9311C">
        <w:rPr>
          <w:rFonts w:asciiTheme="majorBidi" w:hAnsiTheme="majorBidi" w:cstheme="majorBidi"/>
          <w:sz w:val="24"/>
          <w:szCs w:val="24"/>
        </w:rPr>
        <w:t>Ragupathi</w:t>
      </w:r>
      <w:r w:rsidRPr="00C9311C">
        <w:rPr>
          <w:rFonts w:asciiTheme="majorBidi" w:hAnsiTheme="majorBidi" w:cstheme="majorBidi"/>
          <w:sz w:val="24"/>
          <w:szCs w:val="24"/>
        </w:rPr>
        <w:t xml:space="preserve"> and</w:t>
      </w:r>
      <w:r w:rsidR="0059007F" w:rsidRPr="00C9311C">
        <w:rPr>
          <w:rFonts w:asciiTheme="majorBidi" w:hAnsiTheme="majorBidi" w:cstheme="majorBidi"/>
          <w:sz w:val="24"/>
          <w:szCs w:val="24"/>
        </w:rPr>
        <w:t xml:space="preserve"> </w:t>
      </w:r>
      <w:r w:rsidRPr="00C9311C">
        <w:rPr>
          <w:rFonts w:asciiTheme="majorBidi" w:hAnsiTheme="majorBidi" w:cstheme="majorBidi"/>
          <w:sz w:val="24"/>
          <w:szCs w:val="24"/>
        </w:rPr>
        <w:t xml:space="preserve">R. </w:t>
      </w:r>
      <w:r w:rsidR="0059007F" w:rsidRPr="00C9311C">
        <w:rPr>
          <w:rFonts w:asciiTheme="majorBidi" w:hAnsiTheme="majorBidi" w:cstheme="majorBidi"/>
          <w:sz w:val="24"/>
          <w:szCs w:val="24"/>
        </w:rPr>
        <w:t>Samiyappan. 2007. A combination of biocontrol agents improves the management of dry root rot (</w:t>
      </w:r>
      <w:r w:rsidR="0059007F" w:rsidRPr="00C9311C">
        <w:rPr>
          <w:rFonts w:asciiTheme="majorBidi" w:hAnsiTheme="majorBidi" w:cstheme="majorBidi"/>
          <w:i/>
          <w:iCs/>
          <w:sz w:val="24"/>
          <w:szCs w:val="24"/>
        </w:rPr>
        <w:t>Macrophomina phaseolina</w:t>
      </w:r>
      <w:r w:rsidR="0059007F" w:rsidRPr="00C9311C">
        <w:rPr>
          <w:rFonts w:asciiTheme="majorBidi" w:hAnsiTheme="majorBidi" w:cstheme="majorBidi"/>
          <w:sz w:val="24"/>
          <w:szCs w:val="24"/>
        </w:rPr>
        <w:t>) in greengram. Phytopathologia</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Mediterranea</w:t>
      </w:r>
      <w:r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46: 157–167.</w:t>
      </w:r>
    </w:p>
    <w:p w:rsidR="0047295C" w:rsidRPr="00C9311C" w:rsidRDefault="0047295C" w:rsidP="0047295C">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Todd, </w:t>
      </w:r>
      <w:r w:rsidR="0059007F" w:rsidRPr="00C9311C">
        <w:rPr>
          <w:rFonts w:asciiTheme="majorBidi" w:hAnsiTheme="majorBidi" w:cstheme="majorBidi"/>
          <w:sz w:val="24"/>
          <w:szCs w:val="24"/>
        </w:rPr>
        <w:t xml:space="preserve">T.C. 1993. Soybean planting date and maturity effects on </w:t>
      </w:r>
      <w:r w:rsidR="0059007F" w:rsidRPr="00C9311C">
        <w:rPr>
          <w:rFonts w:asciiTheme="majorBidi" w:hAnsiTheme="majorBidi" w:cstheme="majorBidi"/>
          <w:i/>
          <w:iCs/>
          <w:sz w:val="24"/>
          <w:szCs w:val="24"/>
        </w:rPr>
        <w:t xml:space="preserve">Heterodera glycines </w:t>
      </w:r>
      <w:r w:rsidR="0059007F" w:rsidRPr="00C9311C">
        <w:rPr>
          <w:rFonts w:asciiTheme="majorBidi" w:hAnsiTheme="majorBidi" w:cstheme="majorBidi"/>
          <w:sz w:val="24"/>
          <w:szCs w:val="24"/>
        </w:rPr>
        <w:t xml:space="preserve">and </w:t>
      </w:r>
      <w:r w:rsidR="0059007F" w:rsidRPr="00C9311C">
        <w:rPr>
          <w:rFonts w:asciiTheme="majorBidi" w:hAnsiTheme="majorBidi" w:cstheme="majorBidi"/>
          <w:i/>
          <w:iCs/>
          <w:sz w:val="24"/>
          <w:szCs w:val="24"/>
        </w:rPr>
        <w:t xml:space="preserve">Macrophomina phaseolina </w:t>
      </w:r>
      <w:r w:rsidR="0059007F" w:rsidRPr="00C9311C">
        <w:rPr>
          <w:rFonts w:asciiTheme="majorBidi" w:hAnsiTheme="majorBidi" w:cstheme="majorBidi"/>
          <w:sz w:val="24"/>
          <w:szCs w:val="24"/>
        </w:rPr>
        <w:t>in southeastern Kansas. The J</w:t>
      </w:r>
      <w:r w:rsidRPr="00C9311C">
        <w:rPr>
          <w:rFonts w:asciiTheme="majorBidi" w:hAnsiTheme="majorBidi" w:cstheme="majorBidi"/>
          <w:sz w:val="24"/>
          <w:szCs w:val="24"/>
        </w:rPr>
        <w:t xml:space="preserve">. </w:t>
      </w:r>
      <w:proofErr w:type="spellStart"/>
      <w:r w:rsidRPr="00C9311C">
        <w:rPr>
          <w:rFonts w:asciiTheme="majorBidi" w:hAnsiTheme="majorBidi" w:cstheme="majorBidi"/>
          <w:sz w:val="24"/>
          <w:szCs w:val="24"/>
        </w:rPr>
        <w:t>Nematol</w:t>
      </w:r>
      <w:proofErr w:type="spellEnd"/>
      <w:r w:rsidRPr="00C9311C">
        <w:rPr>
          <w:rFonts w:asciiTheme="majorBidi" w:hAnsiTheme="majorBidi" w:cstheme="majorBidi"/>
          <w:sz w:val="24"/>
          <w:szCs w:val="24"/>
        </w:rPr>
        <w:t>.</w:t>
      </w:r>
      <w:r w:rsidR="00F43F8E"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25 (4S): 731–737.</w:t>
      </w:r>
    </w:p>
    <w:p w:rsidR="0047295C" w:rsidRPr="00C9311C" w:rsidRDefault="0047295C" w:rsidP="0047295C">
      <w:pPr>
        <w:spacing w:after="0" w:line="360" w:lineRule="auto"/>
        <w:ind w:left="990" w:hanging="990"/>
        <w:jc w:val="both"/>
        <w:rPr>
          <w:rFonts w:asciiTheme="majorBidi" w:hAnsiTheme="majorBidi" w:cstheme="majorBidi"/>
          <w:sz w:val="24"/>
          <w:szCs w:val="24"/>
        </w:rPr>
      </w:pPr>
      <w:proofErr w:type="gramStart"/>
      <w:r w:rsidRPr="00C9311C">
        <w:rPr>
          <w:rFonts w:asciiTheme="majorBidi" w:hAnsiTheme="majorBidi" w:cstheme="majorBidi"/>
          <w:sz w:val="24"/>
          <w:szCs w:val="24"/>
        </w:rPr>
        <w:t xml:space="preserve">Van Loon, </w:t>
      </w:r>
      <w:r w:rsidR="0059007F" w:rsidRPr="00C9311C">
        <w:rPr>
          <w:rFonts w:asciiTheme="majorBidi" w:hAnsiTheme="majorBidi" w:cstheme="majorBidi"/>
          <w:sz w:val="24"/>
          <w:szCs w:val="24"/>
        </w:rPr>
        <w:t xml:space="preserve">L.C., </w:t>
      </w:r>
      <w:r w:rsidRPr="00C9311C">
        <w:rPr>
          <w:rFonts w:asciiTheme="majorBidi" w:hAnsiTheme="majorBidi" w:cstheme="majorBidi"/>
          <w:sz w:val="24"/>
          <w:szCs w:val="24"/>
        </w:rPr>
        <w:t xml:space="preserve">P.A.H.M. Bakker and M.J. </w:t>
      </w:r>
      <w:r w:rsidR="0059007F" w:rsidRPr="00C9311C">
        <w:rPr>
          <w:rFonts w:asciiTheme="majorBidi" w:hAnsiTheme="majorBidi" w:cstheme="majorBidi"/>
          <w:sz w:val="24"/>
          <w:szCs w:val="24"/>
        </w:rPr>
        <w:t>Pieterse.</w:t>
      </w:r>
      <w:proofErr w:type="gramEnd"/>
      <w:r w:rsidR="0059007F" w:rsidRPr="00C9311C">
        <w:rPr>
          <w:rFonts w:asciiTheme="majorBidi" w:hAnsiTheme="majorBidi" w:cstheme="majorBidi"/>
          <w:sz w:val="24"/>
          <w:szCs w:val="24"/>
        </w:rPr>
        <w:t xml:space="preserve"> 1998. Systemic resistance induced </w:t>
      </w:r>
      <w:r w:rsidRPr="00C9311C">
        <w:rPr>
          <w:rFonts w:asciiTheme="majorBidi" w:hAnsiTheme="majorBidi" w:cstheme="majorBidi"/>
          <w:sz w:val="24"/>
          <w:szCs w:val="24"/>
        </w:rPr>
        <w:t xml:space="preserve">by rhizosphere bacteria. Ann. Rev. </w:t>
      </w:r>
      <w:proofErr w:type="spellStart"/>
      <w:r w:rsidR="0059007F" w:rsidRPr="00C9311C">
        <w:rPr>
          <w:rFonts w:asciiTheme="majorBidi" w:hAnsiTheme="majorBidi" w:cstheme="majorBidi"/>
          <w:sz w:val="24"/>
          <w:szCs w:val="24"/>
        </w:rPr>
        <w:t>Phytopathol</w:t>
      </w:r>
      <w:proofErr w:type="spellEnd"/>
      <w:r w:rsidRPr="00C9311C">
        <w:rPr>
          <w:rFonts w:asciiTheme="majorBidi" w:hAnsiTheme="majorBidi" w:cstheme="majorBidi"/>
          <w:sz w:val="24"/>
          <w:szCs w:val="24"/>
        </w:rPr>
        <w:t>.</w:t>
      </w:r>
      <w:r w:rsidR="00F43F8E"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36: 453–483.</w:t>
      </w:r>
    </w:p>
    <w:p w:rsidR="00A83032" w:rsidRPr="00C9311C" w:rsidRDefault="00A83032" w:rsidP="00A83032">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lastRenderedPageBreak/>
        <w:t xml:space="preserve">Vasebi, </w:t>
      </w:r>
      <w:r w:rsidR="0059007F" w:rsidRPr="00C9311C">
        <w:rPr>
          <w:rFonts w:asciiTheme="majorBidi" w:hAnsiTheme="majorBidi" w:cstheme="majorBidi"/>
          <w:sz w:val="24"/>
          <w:szCs w:val="24"/>
        </w:rPr>
        <w:t xml:space="preserve">Y., </w:t>
      </w:r>
      <w:r w:rsidRPr="00C9311C">
        <w:rPr>
          <w:rFonts w:asciiTheme="majorBidi" w:hAnsiTheme="majorBidi" w:cstheme="majorBidi"/>
          <w:sz w:val="24"/>
          <w:szCs w:val="24"/>
        </w:rPr>
        <w:t xml:space="preserve">N. </w:t>
      </w:r>
      <w:r w:rsidR="0059007F" w:rsidRPr="00C9311C">
        <w:rPr>
          <w:rFonts w:asciiTheme="majorBidi" w:hAnsiTheme="majorBidi" w:cstheme="majorBidi"/>
          <w:sz w:val="24"/>
          <w:szCs w:val="24"/>
        </w:rPr>
        <w:t>Safaie</w:t>
      </w:r>
      <w:r w:rsidRPr="00C9311C">
        <w:rPr>
          <w:rFonts w:asciiTheme="majorBidi" w:hAnsiTheme="majorBidi" w:cstheme="majorBidi"/>
          <w:sz w:val="24"/>
          <w:szCs w:val="24"/>
        </w:rPr>
        <w:t xml:space="preserve"> and A. </w:t>
      </w:r>
      <w:r w:rsidR="0059007F" w:rsidRPr="00C9311C">
        <w:rPr>
          <w:rFonts w:asciiTheme="majorBidi" w:hAnsiTheme="majorBidi" w:cstheme="majorBidi"/>
          <w:sz w:val="24"/>
          <w:szCs w:val="24"/>
        </w:rPr>
        <w:t xml:space="preserve">Alizadeh. 2013. Biological control of soybean charcoal root rot disease using bacterial and fungal antagonists </w:t>
      </w:r>
      <w:r w:rsidR="0059007F" w:rsidRPr="00C9311C">
        <w:rPr>
          <w:rFonts w:asciiTheme="majorBidi" w:hAnsiTheme="majorBidi" w:cstheme="majorBidi"/>
          <w:i/>
          <w:iCs/>
          <w:sz w:val="24"/>
          <w:szCs w:val="24"/>
        </w:rPr>
        <w:t xml:space="preserve">in vitro </w:t>
      </w:r>
      <w:r w:rsidR="0059007F" w:rsidRPr="00C9311C">
        <w:rPr>
          <w:rFonts w:asciiTheme="majorBidi" w:hAnsiTheme="majorBidi" w:cstheme="majorBidi"/>
          <w:sz w:val="24"/>
          <w:szCs w:val="24"/>
        </w:rPr>
        <w:t>a</w:t>
      </w:r>
      <w:r w:rsidRPr="00C9311C">
        <w:rPr>
          <w:rFonts w:asciiTheme="majorBidi" w:hAnsiTheme="majorBidi" w:cstheme="majorBidi"/>
          <w:sz w:val="24"/>
          <w:szCs w:val="24"/>
        </w:rPr>
        <w:t>nd greenhouse condition. J.</w:t>
      </w:r>
      <w:r w:rsidR="0059007F" w:rsidRPr="00C9311C">
        <w:rPr>
          <w:rFonts w:asciiTheme="majorBidi" w:hAnsiTheme="majorBidi" w:cstheme="majorBidi"/>
          <w:sz w:val="24"/>
          <w:szCs w:val="24"/>
        </w:rPr>
        <w:t xml:space="preserve">  Crop Prot</w:t>
      </w:r>
      <w:r w:rsidRPr="00C9311C">
        <w:rPr>
          <w:rFonts w:asciiTheme="majorBidi" w:hAnsiTheme="majorBidi" w:cstheme="majorBidi"/>
          <w:sz w:val="24"/>
          <w:szCs w:val="24"/>
        </w:rPr>
        <w:t>.</w:t>
      </w:r>
      <w:r w:rsidR="00F43F8E" w:rsidRPr="00C9311C">
        <w:rPr>
          <w:rFonts w:asciiTheme="majorBidi" w:hAnsiTheme="majorBidi" w:cstheme="majorBidi"/>
          <w:sz w:val="24"/>
          <w:szCs w:val="24"/>
        </w:rPr>
        <w:t>,</w:t>
      </w:r>
      <w:r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2: 139–150.</w:t>
      </w:r>
    </w:p>
    <w:p w:rsidR="00A83032" w:rsidRPr="00C9311C" w:rsidRDefault="0016064D" w:rsidP="00A83032">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Ward, </w:t>
      </w:r>
      <w:r w:rsidR="0059007F" w:rsidRPr="00C9311C">
        <w:rPr>
          <w:rFonts w:asciiTheme="majorBidi" w:hAnsiTheme="majorBidi" w:cstheme="majorBidi"/>
          <w:sz w:val="24"/>
          <w:szCs w:val="24"/>
        </w:rPr>
        <w:t>E.W.B. 1986. Biochemical mechanisms involved in resistance of plants of fungi. p. 107–131. In: “Biology and Molecular Biology of Plant Pathogen Interactions” (J.A. Butt Baily, ed.). Spinger-Verlag KG., Berlin, Germany, 415 pp.</w:t>
      </w:r>
    </w:p>
    <w:p w:rsidR="00A83032" w:rsidRPr="00C9311C" w:rsidRDefault="0059007F" w:rsidP="00A83032">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Yobo, K.S., 2005. Biological Control and Plant Growth Promotion by Selected </w:t>
      </w:r>
      <w:r w:rsidRPr="00C9311C">
        <w:rPr>
          <w:rFonts w:asciiTheme="majorBidi" w:hAnsiTheme="majorBidi" w:cstheme="majorBidi"/>
          <w:i/>
          <w:iCs/>
          <w:sz w:val="24"/>
          <w:szCs w:val="24"/>
        </w:rPr>
        <w:t>Trichoderma</w:t>
      </w:r>
      <w:r w:rsidRPr="00C9311C">
        <w:rPr>
          <w:rFonts w:asciiTheme="majorBidi" w:hAnsiTheme="majorBidi" w:cstheme="majorBidi"/>
          <w:sz w:val="24"/>
          <w:szCs w:val="24"/>
        </w:rPr>
        <w:t xml:space="preserve"> and </w:t>
      </w:r>
      <w:r w:rsidRPr="00C9311C">
        <w:rPr>
          <w:rFonts w:asciiTheme="majorBidi" w:hAnsiTheme="majorBidi" w:cstheme="majorBidi"/>
          <w:i/>
          <w:iCs/>
          <w:sz w:val="24"/>
          <w:szCs w:val="24"/>
        </w:rPr>
        <w:t>Bacillus</w:t>
      </w:r>
      <w:r w:rsidRPr="00C9311C">
        <w:rPr>
          <w:rFonts w:asciiTheme="majorBidi" w:hAnsiTheme="majorBidi" w:cstheme="majorBidi"/>
          <w:sz w:val="24"/>
          <w:szCs w:val="24"/>
        </w:rPr>
        <w:t xml:space="preserve"> Species (PhD). University of KwaZulu-Natal, Pietermaritzburg, Republic of South Africa. </w:t>
      </w:r>
    </w:p>
    <w:p w:rsidR="00A83032" w:rsidRPr="00C9311C" w:rsidRDefault="0059007F" w:rsidP="00A83032">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Yobo, K.S., </w:t>
      </w:r>
      <w:r w:rsidR="00A83032" w:rsidRPr="00C9311C">
        <w:rPr>
          <w:rFonts w:asciiTheme="majorBidi" w:hAnsiTheme="majorBidi" w:cstheme="majorBidi"/>
          <w:sz w:val="24"/>
          <w:szCs w:val="24"/>
        </w:rPr>
        <w:t xml:space="preserve">M.D. Laing and C.H. Hunter. </w:t>
      </w:r>
      <w:r w:rsidRPr="00C9311C">
        <w:rPr>
          <w:rFonts w:asciiTheme="majorBidi" w:hAnsiTheme="majorBidi" w:cstheme="majorBidi"/>
          <w:sz w:val="24"/>
          <w:szCs w:val="24"/>
        </w:rPr>
        <w:t xml:space="preserve">2009. Effects of single and dual applications of selected </w:t>
      </w:r>
      <w:r w:rsidRPr="00C9311C">
        <w:rPr>
          <w:rFonts w:asciiTheme="majorBidi" w:hAnsiTheme="majorBidi" w:cstheme="majorBidi"/>
          <w:i/>
          <w:iCs/>
          <w:sz w:val="24"/>
          <w:szCs w:val="24"/>
        </w:rPr>
        <w:t xml:space="preserve">Trichoderma </w:t>
      </w:r>
      <w:r w:rsidRPr="00C9311C">
        <w:rPr>
          <w:rFonts w:asciiTheme="majorBidi" w:hAnsiTheme="majorBidi" w:cstheme="majorBidi"/>
          <w:sz w:val="24"/>
          <w:szCs w:val="24"/>
        </w:rPr>
        <w:t xml:space="preserve">and </w:t>
      </w:r>
      <w:r w:rsidRPr="00C9311C">
        <w:rPr>
          <w:rFonts w:asciiTheme="majorBidi" w:hAnsiTheme="majorBidi" w:cstheme="majorBidi"/>
          <w:i/>
          <w:iCs/>
          <w:sz w:val="24"/>
          <w:szCs w:val="24"/>
        </w:rPr>
        <w:t>Bacillus</w:t>
      </w:r>
      <w:r w:rsidRPr="00C9311C">
        <w:rPr>
          <w:rFonts w:asciiTheme="majorBidi" w:hAnsiTheme="majorBidi" w:cstheme="majorBidi"/>
          <w:sz w:val="24"/>
          <w:szCs w:val="24"/>
        </w:rPr>
        <w:t xml:space="preserve"> isolates on performance of dry bean seedlings grown in composted pine bark growth medium under shadehouse co</w:t>
      </w:r>
      <w:r w:rsidR="00A83032" w:rsidRPr="00C9311C">
        <w:rPr>
          <w:rFonts w:asciiTheme="majorBidi" w:hAnsiTheme="majorBidi" w:cstheme="majorBidi"/>
          <w:sz w:val="24"/>
          <w:szCs w:val="24"/>
        </w:rPr>
        <w:t xml:space="preserve">nditions. J. Plant </w:t>
      </w:r>
      <w:proofErr w:type="spellStart"/>
      <w:proofErr w:type="gramStart"/>
      <w:r w:rsidR="00A83032" w:rsidRPr="00C9311C">
        <w:rPr>
          <w:rFonts w:asciiTheme="majorBidi" w:hAnsiTheme="majorBidi" w:cstheme="majorBidi"/>
          <w:sz w:val="24"/>
          <w:szCs w:val="24"/>
        </w:rPr>
        <w:t>Nutr</w:t>
      </w:r>
      <w:proofErr w:type="spellEnd"/>
      <w:r w:rsidR="00A83032" w:rsidRPr="00C9311C">
        <w:rPr>
          <w:rFonts w:asciiTheme="majorBidi" w:hAnsiTheme="majorBidi" w:cstheme="majorBidi"/>
          <w:sz w:val="24"/>
          <w:szCs w:val="24"/>
        </w:rPr>
        <w:t>.</w:t>
      </w:r>
      <w:r w:rsidR="00F43F8E" w:rsidRPr="00C9311C">
        <w:rPr>
          <w:rFonts w:asciiTheme="majorBidi" w:hAnsiTheme="majorBidi" w:cstheme="majorBidi"/>
          <w:sz w:val="24"/>
          <w:szCs w:val="24"/>
        </w:rPr>
        <w:t>,</w:t>
      </w:r>
      <w:proofErr w:type="gramEnd"/>
      <w:r w:rsidR="00A83032" w:rsidRPr="00C9311C">
        <w:rPr>
          <w:rFonts w:asciiTheme="majorBidi" w:hAnsiTheme="majorBidi" w:cstheme="majorBidi"/>
          <w:sz w:val="24"/>
          <w:szCs w:val="24"/>
        </w:rPr>
        <w:t xml:space="preserve"> 32 (8): </w:t>
      </w:r>
      <w:r w:rsidRPr="00C9311C">
        <w:rPr>
          <w:rFonts w:asciiTheme="majorBidi" w:hAnsiTheme="majorBidi" w:cstheme="majorBidi"/>
          <w:sz w:val="24"/>
          <w:szCs w:val="24"/>
        </w:rPr>
        <w:t xml:space="preserve">1271–1289. </w:t>
      </w:r>
    </w:p>
    <w:p w:rsidR="00A83032" w:rsidRPr="00C9311C" w:rsidRDefault="0059007F" w:rsidP="00A83032">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Yobo, K.S., </w:t>
      </w:r>
      <w:r w:rsidR="00A83032" w:rsidRPr="00C9311C">
        <w:rPr>
          <w:rFonts w:asciiTheme="majorBidi" w:hAnsiTheme="majorBidi" w:cstheme="majorBidi"/>
          <w:sz w:val="24"/>
          <w:szCs w:val="24"/>
        </w:rPr>
        <w:t>M.D. Laing and C.H. Hunter</w:t>
      </w:r>
      <w:r w:rsidRPr="00C9311C">
        <w:rPr>
          <w:rFonts w:asciiTheme="majorBidi" w:hAnsiTheme="majorBidi" w:cstheme="majorBidi"/>
          <w:sz w:val="24"/>
          <w:szCs w:val="24"/>
        </w:rPr>
        <w:t xml:space="preserve">. 2011. Effects of single and combined inoculations of selected </w:t>
      </w:r>
      <w:r w:rsidRPr="00C9311C">
        <w:rPr>
          <w:rFonts w:asciiTheme="majorBidi" w:hAnsiTheme="majorBidi" w:cstheme="majorBidi"/>
          <w:i/>
          <w:iCs/>
          <w:sz w:val="24"/>
          <w:szCs w:val="24"/>
        </w:rPr>
        <w:t>Trichoderma</w:t>
      </w:r>
      <w:r w:rsidRPr="00C9311C">
        <w:rPr>
          <w:rFonts w:asciiTheme="majorBidi" w:hAnsiTheme="majorBidi" w:cstheme="majorBidi"/>
          <w:sz w:val="24"/>
          <w:szCs w:val="24"/>
        </w:rPr>
        <w:t xml:space="preserve"> and </w:t>
      </w:r>
      <w:r w:rsidRPr="00C9311C">
        <w:rPr>
          <w:rFonts w:asciiTheme="majorBidi" w:hAnsiTheme="majorBidi" w:cstheme="majorBidi"/>
          <w:i/>
          <w:iCs/>
          <w:sz w:val="24"/>
          <w:szCs w:val="24"/>
        </w:rPr>
        <w:t xml:space="preserve">Bacillus </w:t>
      </w:r>
      <w:r w:rsidRPr="00C9311C">
        <w:rPr>
          <w:rFonts w:asciiTheme="majorBidi" w:hAnsiTheme="majorBidi" w:cstheme="majorBidi"/>
          <w:sz w:val="24"/>
          <w:szCs w:val="24"/>
        </w:rPr>
        <w:t xml:space="preserve">isolates on growth of dry bean and biological control of </w:t>
      </w:r>
      <w:r w:rsidRPr="00C9311C">
        <w:rPr>
          <w:rFonts w:asciiTheme="majorBidi" w:hAnsiTheme="majorBidi" w:cstheme="majorBidi"/>
          <w:i/>
          <w:iCs/>
          <w:sz w:val="24"/>
          <w:szCs w:val="24"/>
        </w:rPr>
        <w:t>Rhizoctonia solani</w:t>
      </w:r>
      <w:r w:rsidRPr="00C9311C">
        <w:rPr>
          <w:rFonts w:asciiTheme="majorBidi" w:hAnsiTheme="majorBidi" w:cstheme="majorBidi"/>
          <w:sz w:val="24"/>
          <w:szCs w:val="24"/>
        </w:rPr>
        <w:t xml:space="preserve"> damping-of</w:t>
      </w:r>
      <w:r w:rsidR="00A83032" w:rsidRPr="00C9311C">
        <w:rPr>
          <w:rFonts w:asciiTheme="majorBidi" w:hAnsiTheme="majorBidi" w:cstheme="majorBidi"/>
          <w:sz w:val="24"/>
          <w:szCs w:val="24"/>
        </w:rPr>
        <w:t xml:space="preserve">f. Afr. J. Biotechnol. 10 (44): </w:t>
      </w:r>
      <w:r w:rsidRPr="00C9311C">
        <w:rPr>
          <w:rFonts w:asciiTheme="majorBidi" w:hAnsiTheme="majorBidi" w:cstheme="majorBidi"/>
          <w:sz w:val="24"/>
          <w:szCs w:val="24"/>
        </w:rPr>
        <w:t>8746–8756</w:t>
      </w:r>
      <w:r w:rsidR="00A83032" w:rsidRPr="00C9311C">
        <w:rPr>
          <w:rFonts w:asciiTheme="majorBidi" w:hAnsiTheme="majorBidi" w:cstheme="majorBidi"/>
          <w:sz w:val="24"/>
          <w:szCs w:val="24"/>
        </w:rPr>
        <w:t>.</w:t>
      </w:r>
    </w:p>
    <w:p w:rsidR="00A83032" w:rsidRPr="00C9311C" w:rsidRDefault="0016064D" w:rsidP="00A83032">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 Zhang, </w:t>
      </w:r>
      <w:r w:rsidR="00A83032" w:rsidRPr="00C9311C">
        <w:rPr>
          <w:rFonts w:asciiTheme="majorBidi" w:hAnsiTheme="majorBidi" w:cstheme="majorBidi"/>
          <w:sz w:val="24"/>
          <w:szCs w:val="24"/>
        </w:rPr>
        <w:t xml:space="preserve">J. and M.B. </w:t>
      </w:r>
      <w:r w:rsidR="0059007F" w:rsidRPr="00C9311C">
        <w:rPr>
          <w:rFonts w:asciiTheme="majorBidi" w:hAnsiTheme="majorBidi" w:cstheme="majorBidi"/>
          <w:sz w:val="24"/>
          <w:szCs w:val="24"/>
        </w:rPr>
        <w:t>Kirkham</w:t>
      </w:r>
      <w:r w:rsidR="00A83032" w:rsidRPr="00C9311C">
        <w:rPr>
          <w:rFonts w:asciiTheme="majorBidi" w:hAnsiTheme="majorBidi" w:cstheme="majorBidi"/>
          <w:sz w:val="24"/>
          <w:szCs w:val="24"/>
        </w:rPr>
        <w:t xml:space="preserve">. </w:t>
      </w:r>
      <w:r w:rsidR="0059007F" w:rsidRPr="00C9311C">
        <w:rPr>
          <w:rFonts w:asciiTheme="majorBidi" w:hAnsiTheme="majorBidi" w:cstheme="majorBidi"/>
          <w:sz w:val="24"/>
          <w:szCs w:val="24"/>
        </w:rPr>
        <w:t>1994. Drought-stress-induced changes in activities of superoxide dismutase, catalase, and peroxidase in wheat sp</w:t>
      </w:r>
      <w:r w:rsidR="00A83032" w:rsidRPr="00C9311C">
        <w:rPr>
          <w:rFonts w:asciiTheme="majorBidi" w:hAnsiTheme="majorBidi" w:cstheme="majorBidi"/>
          <w:sz w:val="24"/>
          <w:szCs w:val="24"/>
        </w:rPr>
        <w:t>ecies. Plant and Cell Physiol.</w:t>
      </w:r>
      <w:r w:rsidR="00F43F8E" w:rsidRPr="00C9311C">
        <w:rPr>
          <w:rFonts w:asciiTheme="majorBidi" w:hAnsiTheme="majorBidi" w:cstheme="majorBidi"/>
          <w:sz w:val="24"/>
          <w:szCs w:val="24"/>
        </w:rPr>
        <w:t>,</w:t>
      </w:r>
      <w:r w:rsidR="0059007F" w:rsidRPr="00C9311C">
        <w:rPr>
          <w:rFonts w:asciiTheme="majorBidi" w:hAnsiTheme="majorBidi" w:cstheme="majorBidi"/>
          <w:sz w:val="24"/>
          <w:szCs w:val="24"/>
        </w:rPr>
        <w:t xml:space="preserve"> 35 (5): 785–791.</w:t>
      </w:r>
    </w:p>
    <w:p w:rsidR="00A63916" w:rsidRPr="00C9311C" w:rsidRDefault="0059007F" w:rsidP="00A63916">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Zhang, S.W., </w:t>
      </w:r>
      <w:r w:rsidR="00A83032" w:rsidRPr="00C9311C">
        <w:rPr>
          <w:rFonts w:asciiTheme="majorBidi" w:hAnsiTheme="majorBidi" w:cstheme="majorBidi"/>
          <w:sz w:val="24"/>
          <w:szCs w:val="24"/>
        </w:rPr>
        <w:t xml:space="preserve">Y.T. </w:t>
      </w:r>
      <w:r w:rsidRPr="00C9311C">
        <w:rPr>
          <w:rFonts w:asciiTheme="majorBidi" w:hAnsiTheme="majorBidi" w:cstheme="majorBidi"/>
          <w:sz w:val="24"/>
          <w:szCs w:val="24"/>
        </w:rPr>
        <w:t xml:space="preserve">Gan, </w:t>
      </w:r>
      <w:r w:rsidR="00A83032" w:rsidRPr="00C9311C">
        <w:rPr>
          <w:rFonts w:asciiTheme="majorBidi" w:hAnsiTheme="majorBidi" w:cstheme="majorBidi"/>
          <w:sz w:val="24"/>
          <w:szCs w:val="24"/>
        </w:rPr>
        <w:t xml:space="preserve">Y.Y. Xue </w:t>
      </w:r>
      <w:r w:rsidRPr="00C9311C">
        <w:rPr>
          <w:rFonts w:asciiTheme="majorBidi" w:hAnsiTheme="majorBidi" w:cstheme="majorBidi"/>
          <w:sz w:val="24"/>
          <w:szCs w:val="24"/>
        </w:rPr>
        <w:t xml:space="preserve">and </w:t>
      </w:r>
      <w:r w:rsidR="00A63916" w:rsidRPr="00C9311C">
        <w:rPr>
          <w:rFonts w:asciiTheme="majorBidi" w:hAnsiTheme="majorBidi" w:cstheme="majorBidi"/>
          <w:sz w:val="24"/>
          <w:szCs w:val="24"/>
        </w:rPr>
        <w:t>B.L. Xu</w:t>
      </w:r>
      <w:r w:rsidRPr="00C9311C">
        <w:rPr>
          <w:rFonts w:asciiTheme="majorBidi" w:hAnsiTheme="majorBidi" w:cstheme="majorBidi"/>
          <w:sz w:val="24"/>
          <w:szCs w:val="24"/>
        </w:rPr>
        <w:t xml:space="preserve">. 2014. The parasitic and lethal effects of </w:t>
      </w:r>
      <w:r w:rsidRPr="00C9311C">
        <w:rPr>
          <w:rFonts w:asciiTheme="majorBidi" w:hAnsiTheme="majorBidi" w:cstheme="majorBidi"/>
          <w:i/>
          <w:iCs/>
          <w:sz w:val="24"/>
          <w:szCs w:val="24"/>
        </w:rPr>
        <w:t>Trichoderma longibrachiatum</w:t>
      </w:r>
      <w:r w:rsidRPr="00C9311C">
        <w:rPr>
          <w:rFonts w:asciiTheme="majorBidi" w:hAnsiTheme="majorBidi" w:cstheme="majorBidi"/>
          <w:sz w:val="24"/>
          <w:szCs w:val="24"/>
        </w:rPr>
        <w:t xml:space="preserve"> against Heterodera avenae. Biol. Control</w:t>
      </w:r>
      <w:r w:rsidR="00A63916" w:rsidRPr="00C9311C">
        <w:rPr>
          <w:rFonts w:asciiTheme="majorBidi" w:hAnsiTheme="majorBidi" w:cstheme="majorBidi"/>
          <w:sz w:val="24"/>
          <w:szCs w:val="24"/>
        </w:rPr>
        <w:t>,</w:t>
      </w:r>
      <w:r w:rsidRPr="00C9311C">
        <w:rPr>
          <w:rFonts w:asciiTheme="majorBidi" w:hAnsiTheme="majorBidi" w:cstheme="majorBidi"/>
          <w:sz w:val="24"/>
          <w:szCs w:val="24"/>
        </w:rPr>
        <w:t xml:space="preserve"> 72</w:t>
      </w:r>
      <w:r w:rsidR="00A63916" w:rsidRPr="00C9311C">
        <w:rPr>
          <w:rFonts w:asciiTheme="majorBidi" w:hAnsiTheme="majorBidi" w:cstheme="majorBidi"/>
          <w:sz w:val="24"/>
          <w:szCs w:val="24"/>
        </w:rPr>
        <w:t>:</w:t>
      </w:r>
      <w:r w:rsidRPr="00C9311C">
        <w:rPr>
          <w:rFonts w:asciiTheme="majorBidi" w:hAnsiTheme="majorBidi" w:cstheme="majorBidi"/>
          <w:sz w:val="24"/>
          <w:szCs w:val="24"/>
        </w:rPr>
        <w:t>1–8. doi:10.1016/j.biocontrol.2014.01.009</w:t>
      </w:r>
      <w:r w:rsidR="00A63916" w:rsidRPr="00C9311C">
        <w:rPr>
          <w:rFonts w:asciiTheme="majorBidi" w:hAnsiTheme="majorBidi" w:cstheme="majorBidi"/>
          <w:sz w:val="24"/>
          <w:szCs w:val="24"/>
        </w:rPr>
        <w:t>.</w:t>
      </w:r>
    </w:p>
    <w:p w:rsidR="00A63916" w:rsidRPr="00C9311C" w:rsidRDefault="0059007F" w:rsidP="00A63916">
      <w:pPr>
        <w:spacing w:after="0" w:line="360" w:lineRule="auto"/>
        <w:ind w:left="990" w:hanging="990"/>
        <w:jc w:val="both"/>
        <w:rPr>
          <w:rFonts w:asciiTheme="majorBidi" w:hAnsiTheme="majorBidi" w:cstheme="majorBidi"/>
          <w:sz w:val="24"/>
          <w:szCs w:val="24"/>
        </w:rPr>
      </w:pPr>
      <w:r w:rsidRPr="00C9311C">
        <w:rPr>
          <w:rFonts w:asciiTheme="majorBidi" w:hAnsiTheme="majorBidi" w:cstheme="majorBidi"/>
          <w:sz w:val="24"/>
          <w:szCs w:val="24"/>
        </w:rPr>
        <w:t xml:space="preserve">Ziedan E.H., </w:t>
      </w:r>
      <w:r w:rsidR="00A63916" w:rsidRPr="00C9311C">
        <w:rPr>
          <w:rFonts w:asciiTheme="majorBidi" w:hAnsiTheme="majorBidi" w:cstheme="majorBidi"/>
          <w:sz w:val="24"/>
          <w:szCs w:val="24"/>
        </w:rPr>
        <w:t xml:space="preserve">M. </w:t>
      </w:r>
      <w:r w:rsidRPr="00C9311C">
        <w:rPr>
          <w:rFonts w:asciiTheme="majorBidi" w:hAnsiTheme="majorBidi" w:cstheme="majorBidi"/>
          <w:sz w:val="24"/>
          <w:szCs w:val="24"/>
        </w:rPr>
        <w:t>Saad</w:t>
      </w:r>
      <w:r w:rsidR="00A63916" w:rsidRPr="00C9311C">
        <w:rPr>
          <w:rFonts w:asciiTheme="majorBidi" w:hAnsiTheme="majorBidi" w:cstheme="majorBidi"/>
          <w:sz w:val="24"/>
          <w:szCs w:val="24"/>
        </w:rPr>
        <w:t xml:space="preserve"> and S. </w:t>
      </w:r>
      <w:r w:rsidRPr="00C9311C">
        <w:rPr>
          <w:rFonts w:asciiTheme="majorBidi" w:hAnsiTheme="majorBidi" w:cstheme="majorBidi"/>
          <w:sz w:val="24"/>
          <w:szCs w:val="24"/>
        </w:rPr>
        <w:t>Farage. 2005. Biological controls of grapevine root rot by anta</w:t>
      </w:r>
      <w:r w:rsidR="00A63916" w:rsidRPr="00C9311C">
        <w:rPr>
          <w:rFonts w:asciiTheme="majorBidi" w:hAnsiTheme="majorBidi" w:cstheme="majorBidi"/>
          <w:sz w:val="24"/>
          <w:szCs w:val="24"/>
        </w:rPr>
        <w:t>gonistic microorganisms. Afr.</w:t>
      </w:r>
      <w:r w:rsidRPr="00C9311C">
        <w:rPr>
          <w:rFonts w:asciiTheme="majorBidi" w:hAnsiTheme="majorBidi" w:cstheme="majorBidi"/>
          <w:sz w:val="24"/>
          <w:szCs w:val="24"/>
        </w:rPr>
        <w:t xml:space="preserve"> J</w:t>
      </w:r>
      <w:r w:rsidR="00A63916" w:rsidRPr="00C9311C">
        <w:rPr>
          <w:rFonts w:asciiTheme="majorBidi" w:hAnsiTheme="majorBidi" w:cstheme="majorBidi"/>
          <w:sz w:val="24"/>
          <w:szCs w:val="24"/>
        </w:rPr>
        <w:t xml:space="preserve">. </w:t>
      </w:r>
      <w:r w:rsidRPr="00C9311C">
        <w:rPr>
          <w:rFonts w:asciiTheme="majorBidi" w:hAnsiTheme="majorBidi" w:cstheme="majorBidi"/>
          <w:sz w:val="24"/>
          <w:szCs w:val="24"/>
        </w:rPr>
        <w:t>Mycol</w:t>
      </w:r>
      <w:r w:rsidR="00A63916" w:rsidRPr="00C9311C">
        <w:rPr>
          <w:rFonts w:asciiTheme="majorBidi" w:hAnsiTheme="majorBidi" w:cstheme="majorBidi"/>
          <w:sz w:val="24"/>
          <w:szCs w:val="24"/>
        </w:rPr>
        <w:t xml:space="preserve">. </w:t>
      </w:r>
      <w:proofErr w:type="spellStart"/>
      <w:r w:rsidRPr="00C9311C">
        <w:rPr>
          <w:rFonts w:asciiTheme="majorBidi" w:hAnsiTheme="majorBidi" w:cstheme="majorBidi"/>
          <w:sz w:val="24"/>
          <w:szCs w:val="24"/>
        </w:rPr>
        <w:t>Biotechnol</w:t>
      </w:r>
      <w:proofErr w:type="spellEnd"/>
      <w:r w:rsidR="00A63916" w:rsidRPr="00C9311C">
        <w:rPr>
          <w:rFonts w:asciiTheme="majorBidi" w:hAnsiTheme="majorBidi" w:cstheme="majorBidi"/>
          <w:sz w:val="24"/>
          <w:szCs w:val="24"/>
        </w:rPr>
        <w:t>.</w:t>
      </w:r>
      <w:r w:rsidR="00107BDB" w:rsidRPr="00C9311C">
        <w:rPr>
          <w:rFonts w:asciiTheme="majorBidi" w:hAnsiTheme="majorBidi" w:cstheme="majorBidi"/>
          <w:sz w:val="24"/>
          <w:szCs w:val="24"/>
        </w:rPr>
        <w:t>,</w:t>
      </w:r>
      <w:r w:rsidR="00A63916" w:rsidRPr="00C9311C">
        <w:rPr>
          <w:rFonts w:asciiTheme="majorBidi" w:hAnsiTheme="majorBidi" w:cstheme="majorBidi"/>
          <w:sz w:val="24"/>
          <w:szCs w:val="24"/>
        </w:rPr>
        <w:t xml:space="preserve"> </w:t>
      </w:r>
      <w:r w:rsidRPr="00C9311C">
        <w:rPr>
          <w:rFonts w:asciiTheme="majorBidi" w:hAnsiTheme="majorBidi" w:cstheme="majorBidi"/>
          <w:sz w:val="24"/>
          <w:szCs w:val="24"/>
        </w:rPr>
        <w:t>13 (3):</w:t>
      </w:r>
      <w:r w:rsidR="00A63916" w:rsidRPr="00C9311C">
        <w:rPr>
          <w:rFonts w:asciiTheme="majorBidi" w:hAnsiTheme="majorBidi" w:cstheme="majorBidi"/>
          <w:sz w:val="24"/>
          <w:szCs w:val="24"/>
        </w:rPr>
        <w:t xml:space="preserve"> </w:t>
      </w:r>
      <w:r w:rsidRPr="00C9311C">
        <w:rPr>
          <w:rFonts w:asciiTheme="majorBidi" w:hAnsiTheme="majorBidi" w:cstheme="majorBidi"/>
          <w:sz w:val="24"/>
          <w:szCs w:val="24"/>
        </w:rPr>
        <w:t>19–36.</w:t>
      </w:r>
    </w:p>
    <w:p w:rsidR="00FD3C89" w:rsidRPr="00C9311C" w:rsidRDefault="003F3BE9" w:rsidP="004E0279">
      <w:pPr>
        <w:jc w:val="both"/>
        <w:rPr>
          <w:rFonts w:asciiTheme="majorBidi" w:eastAsia="Times New Roman" w:hAnsiTheme="majorBidi" w:cstheme="majorBidi"/>
          <w:sz w:val="24"/>
          <w:szCs w:val="24"/>
        </w:rPr>
      </w:pPr>
      <w:r w:rsidRPr="00C9311C">
        <w:rPr>
          <w:rFonts w:asciiTheme="majorBidi" w:eastAsia="Times New Roman" w:hAnsiTheme="majorBidi" w:cstheme="majorBidi"/>
          <w:sz w:val="24"/>
          <w:szCs w:val="24"/>
        </w:rPr>
        <w:fldChar w:fldCharType="end"/>
      </w:r>
    </w:p>
    <w:p w:rsidR="00A43A08" w:rsidRPr="00C9311C" w:rsidRDefault="00A43A08" w:rsidP="00A43A08">
      <w:pPr>
        <w:tabs>
          <w:tab w:val="left" w:pos="5895"/>
        </w:tabs>
        <w:spacing w:after="0" w:line="360" w:lineRule="auto"/>
        <w:rPr>
          <w:rFonts w:asciiTheme="majorBidi" w:eastAsia="Times New Roman" w:hAnsiTheme="majorBidi" w:cstheme="majorBidi"/>
          <w:sz w:val="24"/>
          <w:szCs w:val="24"/>
        </w:rPr>
      </w:pPr>
    </w:p>
    <w:p w:rsidR="00A43A08" w:rsidRPr="00C9311C" w:rsidRDefault="00A43A08" w:rsidP="00A43A08">
      <w:pPr>
        <w:tabs>
          <w:tab w:val="left" w:pos="5895"/>
        </w:tabs>
        <w:spacing w:after="0" w:line="360" w:lineRule="auto"/>
        <w:rPr>
          <w:rFonts w:asciiTheme="majorBidi" w:eastAsia="Times New Roman" w:hAnsiTheme="majorBidi" w:cstheme="majorBidi"/>
          <w:sz w:val="24"/>
          <w:szCs w:val="24"/>
        </w:rPr>
      </w:pPr>
    </w:p>
    <w:p w:rsidR="00A43A08" w:rsidRPr="00C9311C" w:rsidRDefault="00A43A08" w:rsidP="00A43A08">
      <w:pPr>
        <w:tabs>
          <w:tab w:val="left" w:pos="5895"/>
        </w:tabs>
        <w:spacing w:after="0" w:line="360" w:lineRule="auto"/>
        <w:rPr>
          <w:rFonts w:asciiTheme="majorBidi" w:eastAsia="Times New Roman" w:hAnsiTheme="majorBidi" w:cstheme="majorBidi"/>
          <w:sz w:val="24"/>
          <w:szCs w:val="24"/>
        </w:rPr>
      </w:pPr>
    </w:p>
    <w:p w:rsidR="00A43A08" w:rsidRPr="00C9311C" w:rsidRDefault="00A43A08" w:rsidP="00A43A08">
      <w:pPr>
        <w:autoSpaceDE w:val="0"/>
        <w:autoSpaceDN w:val="0"/>
        <w:adjustRightInd w:val="0"/>
        <w:spacing w:after="0" w:line="360" w:lineRule="auto"/>
        <w:contextualSpacing/>
        <w:jc w:val="both"/>
        <w:rPr>
          <w:rFonts w:asciiTheme="majorBidi" w:eastAsia="Times New Roman" w:hAnsiTheme="majorBidi" w:cstheme="majorBidi"/>
          <w:sz w:val="24"/>
          <w:szCs w:val="24"/>
        </w:rPr>
      </w:pPr>
    </w:p>
    <w:p w:rsidR="005B5FBC" w:rsidRPr="00C9311C" w:rsidRDefault="005B5FBC" w:rsidP="005B5FBC">
      <w:pPr>
        <w:spacing w:after="0" w:line="360" w:lineRule="auto"/>
        <w:rPr>
          <w:rFonts w:asciiTheme="majorBidi" w:hAnsiTheme="majorBidi" w:cstheme="majorBidi"/>
          <w:b/>
          <w:bCs/>
          <w:sz w:val="24"/>
          <w:szCs w:val="24"/>
        </w:rPr>
      </w:pPr>
    </w:p>
    <w:p w:rsidR="005B5FBC" w:rsidRPr="00C9311C" w:rsidRDefault="005B5FBC" w:rsidP="005B5FBC">
      <w:pPr>
        <w:spacing w:after="0" w:line="360" w:lineRule="auto"/>
        <w:ind w:left="1080" w:hanging="1170"/>
        <w:jc w:val="center"/>
        <w:rPr>
          <w:rFonts w:asciiTheme="majorBidi" w:hAnsiTheme="majorBidi" w:cstheme="majorBidi"/>
          <w:b/>
          <w:bCs/>
          <w:sz w:val="24"/>
          <w:szCs w:val="24"/>
        </w:rPr>
      </w:pPr>
      <w:r w:rsidRPr="00C9311C">
        <w:rPr>
          <w:noProof/>
        </w:rPr>
        <w:lastRenderedPageBreak/>
        <w:drawing>
          <wp:inline distT="0" distB="0" distL="0" distR="0" wp14:anchorId="422AC45E" wp14:editId="7DBC2DCD">
            <wp:extent cx="5486400" cy="3325091"/>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325091"/>
                    </a:xfrm>
                    <a:prstGeom prst="rect">
                      <a:avLst/>
                    </a:prstGeom>
                    <a:noFill/>
                    <a:ln>
                      <a:noFill/>
                    </a:ln>
                  </pic:spPr>
                </pic:pic>
              </a:graphicData>
            </a:graphic>
          </wp:inline>
        </w:drawing>
      </w:r>
    </w:p>
    <w:p w:rsidR="005B5FBC" w:rsidRPr="00C9311C" w:rsidRDefault="00EE508A" w:rsidP="005B5FBC">
      <w:pPr>
        <w:spacing w:after="0" w:line="240" w:lineRule="atLeast"/>
        <w:ind w:left="1181" w:hanging="1267"/>
        <w:jc w:val="both"/>
        <w:rPr>
          <w:rFonts w:asciiTheme="majorBidi" w:hAnsiTheme="majorBidi" w:cstheme="majorBidi"/>
          <w:sz w:val="24"/>
          <w:szCs w:val="24"/>
        </w:rPr>
      </w:pPr>
      <w:r w:rsidRPr="00C9311C">
        <w:rPr>
          <w:rFonts w:asciiTheme="majorBidi" w:hAnsiTheme="majorBidi" w:cstheme="majorBidi"/>
          <w:sz w:val="24"/>
          <w:szCs w:val="24"/>
        </w:rPr>
        <w:t>Figure 1</w:t>
      </w:r>
      <w:r w:rsidR="005B5FBC" w:rsidRPr="00C9311C">
        <w:rPr>
          <w:rFonts w:asciiTheme="majorBidi" w:hAnsiTheme="majorBidi" w:cstheme="majorBidi"/>
          <w:sz w:val="24"/>
          <w:szCs w:val="24"/>
        </w:rPr>
        <w:t>: Effect of fungal biocontrol agents on β-1, 3-glucanase activity of soybean under greenhouse conditions</w:t>
      </w:r>
    </w:p>
    <w:p w:rsidR="005B5FBC" w:rsidRPr="00C9311C" w:rsidRDefault="005B5FBC" w:rsidP="005B5FBC">
      <w:pPr>
        <w:spacing w:after="0" w:line="360" w:lineRule="auto"/>
        <w:ind w:left="1080" w:hanging="1170"/>
        <w:jc w:val="center"/>
        <w:rPr>
          <w:rFonts w:asciiTheme="majorBidi" w:hAnsiTheme="majorBidi" w:cstheme="majorBidi"/>
          <w:b/>
          <w:bCs/>
          <w:sz w:val="24"/>
          <w:szCs w:val="24"/>
        </w:rPr>
      </w:pPr>
    </w:p>
    <w:p w:rsidR="005B5FBC" w:rsidRPr="00C9311C" w:rsidRDefault="005B5FBC" w:rsidP="005B5FBC">
      <w:pPr>
        <w:spacing w:after="0" w:line="360" w:lineRule="auto"/>
        <w:ind w:left="1080" w:hanging="1170"/>
        <w:jc w:val="center"/>
        <w:rPr>
          <w:rFonts w:asciiTheme="majorBidi" w:hAnsiTheme="majorBidi" w:cstheme="majorBidi"/>
          <w:b/>
          <w:bCs/>
          <w:sz w:val="24"/>
          <w:szCs w:val="24"/>
        </w:rPr>
      </w:pPr>
      <w:r w:rsidRPr="00C9311C">
        <w:rPr>
          <w:noProof/>
        </w:rPr>
        <w:drawing>
          <wp:inline distT="0" distB="0" distL="0" distR="0" wp14:anchorId="5F0CFEB5" wp14:editId="10944238">
            <wp:extent cx="5475767" cy="318976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195961"/>
                    </a:xfrm>
                    <a:prstGeom prst="rect">
                      <a:avLst/>
                    </a:prstGeom>
                    <a:noFill/>
                    <a:ln>
                      <a:noFill/>
                    </a:ln>
                  </pic:spPr>
                </pic:pic>
              </a:graphicData>
            </a:graphic>
          </wp:inline>
        </w:drawing>
      </w:r>
    </w:p>
    <w:p w:rsidR="005B5FBC" w:rsidRPr="00C9311C" w:rsidRDefault="00EE508A" w:rsidP="00EE508A">
      <w:pPr>
        <w:spacing w:after="0" w:line="240" w:lineRule="auto"/>
        <w:ind w:left="1080" w:hanging="1170"/>
        <w:jc w:val="both"/>
        <w:rPr>
          <w:rFonts w:asciiTheme="majorBidi" w:hAnsiTheme="majorBidi" w:cstheme="majorBidi"/>
          <w:sz w:val="24"/>
          <w:szCs w:val="24"/>
        </w:rPr>
      </w:pPr>
      <w:r w:rsidRPr="00C9311C">
        <w:rPr>
          <w:rFonts w:asciiTheme="majorBidi" w:hAnsiTheme="majorBidi" w:cstheme="majorBidi"/>
          <w:sz w:val="24"/>
          <w:szCs w:val="24"/>
        </w:rPr>
        <w:t xml:space="preserve">Figure </w:t>
      </w:r>
      <w:r w:rsidR="005B5FBC" w:rsidRPr="00C9311C">
        <w:rPr>
          <w:rFonts w:asciiTheme="majorBidi" w:hAnsiTheme="majorBidi" w:cstheme="majorBidi"/>
          <w:sz w:val="24"/>
          <w:szCs w:val="24"/>
        </w:rPr>
        <w:t>2: Impact of interaction between fungal biocontrol agents and days on β-1, 3-glucanase activity of soybean under greenhouse conditions. 1, 2, 3 show 14, 28 and 42 days, respectively</w:t>
      </w:r>
    </w:p>
    <w:p w:rsidR="005B5FBC" w:rsidRPr="00C9311C" w:rsidRDefault="005B5FBC" w:rsidP="005B5FBC">
      <w:pPr>
        <w:spacing w:after="0" w:line="240" w:lineRule="auto"/>
        <w:ind w:left="1080" w:hanging="1170"/>
        <w:jc w:val="both"/>
        <w:rPr>
          <w:rFonts w:asciiTheme="majorBidi" w:hAnsiTheme="majorBidi" w:cstheme="majorBidi"/>
          <w:sz w:val="24"/>
          <w:szCs w:val="24"/>
        </w:rPr>
      </w:pPr>
    </w:p>
    <w:p w:rsidR="005B5FBC" w:rsidRPr="00C9311C" w:rsidRDefault="005B5FBC" w:rsidP="005B5FBC">
      <w:pPr>
        <w:rPr>
          <w:rFonts w:asciiTheme="majorBidi" w:hAnsiTheme="majorBidi" w:cstheme="majorBidi"/>
          <w:b/>
          <w:bCs/>
          <w:sz w:val="24"/>
          <w:szCs w:val="24"/>
        </w:rPr>
      </w:pPr>
      <w:r w:rsidRPr="00C9311C">
        <w:rPr>
          <w:rFonts w:asciiTheme="majorBidi" w:hAnsiTheme="majorBidi" w:cstheme="majorBidi"/>
          <w:b/>
          <w:bCs/>
          <w:sz w:val="24"/>
          <w:szCs w:val="24"/>
        </w:rPr>
        <w:br w:type="page"/>
      </w:r>
    </w:p>
    <w:p w:rsidR="00B110AB" w:rsidRPr="00C9311C" w:rsidRDefault="00B110AB" w:rsidP="00B110AB">
      <w:pPr>
        <w:spacing w:after="0" w:line="360" w:lineRule="auto"/>
        <w:jc w:val="center"/>
        <w:rPr>
          <w:rFonts w:asciiTheme="majorBidi" w:hAnsiTheme="majorBidi" w:cstheme="majorBidi"/>
          <w:b/>
          <w:bCs/>
          <w:sz w:val="24"/>
          <w:szCs w:val="24"/>
        </w:rPr>
      </w:pPr>
      <w:r w:rsidRPr="00C9311C">
        <w:rPr>
          <w:rFonts w:ascii="Courier New" w:hAnsi="Courier New" w:cs="Courier New"/>
          <w:noProof/>
          <w:sz w:val="20"/>
          <w:szCs w:val="20"/>
        </w:rPr>
        <w:lastRenderedPageBreak/>
        <w:drawing>
          <wp:inline distT="0" distB="0" distL="0" distR="0" wp14:anchorId="78D89688" wp14:editId="2813D366">
            <wp:extent cx="5486400" cy="33432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343275"/>
                    </a:xfrm>
                    <a:prstGeom prst="rect">
                      <a:avLst/>
                    </a:prstGeom>
                    <a:noFill/>
                    <a:ln>
                      <a:noFill/>
                    </a:ln>
                  </pic:spPr>
                </pic:pic>
              </a:graphicData>
            </a:graphic>
          </wp:inline>
        </w:drawing>
      </w:r>
    </w:p>
    <w:p w:rsidR="00B110AB" w:rsidRPr="00C9311C" w:rsidRDefault="00EE508A" w:rsidP="00B110AB">
      <w:pPr>
        <w:spacing w:after="0" w:line="240" w:lineRule="atLeast"/>
        <w:ind w:left="1166" w:hanging="1166"/>
        <w:jc w:val="both"/>
        <w:rPr>
          <w:rFonts w:asciiTheme="majorBidi" w:hAnsiTheme="majorBidi" w:cstheme="majorBidi"/>
          <w:sz w:val="24"/>
          <w:szCs w:val="24"/>
        </w:rPr>
      </w:pPr>
      <w:r w:rsidRPr="00C9311C">
        <w:rPr>
          <w:rFonts w:asciiTheme="majorBidi" w:hAnsiTheme="majorBidi" w:cstheme="majorBidi"/>
          <w:sz w:val="24"/>
          <w:szCs w:val="24"/>
        </w:rPr>
        <w:t>Figure 3</w:t>
      </w:r>
      <w:r w:rsidR="00B110AB" w:rsidRPr="00C9311C">
        <w:rPr>
          <w:rFonts w:asciiTheme="majorBidi" w:hAnsiTheme="majorBidi" w:cstheme="majorBidi"/>
          <w:sz w:val="24"/>
          <w:szCs w:val="24"/>
        </w:rPr>
        <w:t>: Effect of different fungal biocontrol agents on β-1, 3-glucanase activity of soybean under field conditions</w:t>
      </w:r>
    </w:p>
    <w:p w:rsidR="00B110AB" w:rsidRPr="00C9311C" w:rsidRDefault="00B110AB" w:rsidP="00B110AB">
      <w:pPr>
        <w:spacing w:after="0" w:line="360" w:lineRule="auto"/>
        <w:jc w:val="center"/>
        <w:rPr>
          <w:rFonts w:asciiTheme="majorBidi" w:hAnsiTheme="majorBidi" w:cstheme="majorBidi"/>
          <w:b/>
          <w:bCs/>
          <w:sz w:val="24"/>
          <w:szCs w:val="24"/>
        </w:rPr>
      </w:pPr>
    </w:p>
    <w:p w:rsidR="00B110AB" w:rsidRPr="00C9311C" w:rsidRDefault="00B110AB" w:rsidP="00B110AB">
      <w:pPr>
        <w:spacing w:after="0" w:line="360" w:lineRule="auto"/>
        <w:jc w:val="center"/>
        <w:rPr>
          <w:rFonts w:asciiTheme="majorBidi" w:hAnsiTheme="majorBidi" w:cstheme="majorBidi"/>
          <w:b/>
          <w:bCs/>
          <w:sz w:val="24"/>
          <w:szCs w:val="24"/>
        </w:rPr>
      </w:pPr>
      <w:r w:rsidRPr="00C9311C">
        <w:rPr>
          <w:rFonts w:ascii="Courier New" w:hAnsi="Courier New" w:cs="Courier New"/>
          <w:noProof/>
          <w:sz w:val="20"/>
          <w:szCs w:val="20"/>
        </w:rPr>
        <w:drawing>
          <wp:inline distT="0" distB="0" distL="0" distR="0" wp14:anchorId="44979A3D" wp14:editId="0704F0AD">
            <wp:extent cx="5486400" cy="34766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476625"/>
                    </a:xfrm>
                    <a:prstGeom prst="rect">
                      <a:avLst/>
                    </a:prstGeom>
                    <a:noFill/>
                    <a:ln>
                      <a:noFill/>
                    </a:ln>
                  </pic:spPr>
                </pic:pic>
              </a:graphicData>
            </a:graphic>
          </wp:inline>
        </w:drawing>
      </w:r>
    </w:p>
    <w:p w:rsidR="00B110AB" w:rsidRPr="00C9311C" w:rsidRDefault="00EE508A" w:rsidP="00EE508A">
      <w:pPr>
        <w:spacing w:after="0" w:line="240" w:lineRule="atLeast"/>
        <w:ind w:left="1170" w:hanging="1170"/>
        <w:jc w:val="both"/>
        <w:rPr>
          <w:rFonts w:asciiTheme="majorBidi" w:hAnsiTheme="majorBidi" w:cstheme="majorBidi"/>
          <w:b/>
          <w:bCs/>
          <w:sz w:val="24"/>
          <w:szCs w:val="24"/>
        </w:rPr>
      </w:pPr>
      <w:r w:rsidRPr="00C9311C">
        <w:rPr>
          <w:rFonts w:asciiTheme="majorBidi" w:hAnsiTheme="majorBidi" w:cstheme="majorBidi"/>
          <w:sz w:val="24"/>
          <w:szCs w:val="24"/>
        </w:rPr>
        <w:t>Figure 4</w:t>
      </w:r>
      <w:r w:rsidR="00B110AB" w:rsidRPr="00C9311C">
        <w:rPr>
          <w:rFonts w:asciiTheme="majorBidi" w:hAnsiTheme="majorBidi" w:cstheme="majorBidi"/>
          <w:sz w:val="24"/>
          <w:szCs w:val="24"/>
        </w:rPr>
        <w:t>: Impact of interaction between fungal biocontrol agents and days on β-1, 3- glucanase activity of soybean under field conditions. 1, 2 and 3 shows 14, 28 and 42 days, respectively</w:t>
      </w:r>
    </w:p>
    <w:p w:rsidR="00B110AB" w:rsidRPr="00C9311C" w:rsidRDefault="00B110AB" w:rsidP="005B5FBC">
      <w:pPr>
        <w:rPr>
          <w:rFonts w:asciiTheme="majorBidi" w:hAnsiTheme="majorBidi" w:cstheme="majorBidi"/>
          <w:b/>
          <w:bCs/>
          <w:sz w:val="24"/>
          <w:szCs w:val="24"/>
        </w:rPr>
      </w:pPr>
    </w:p>
    <w:p w:rsidR="005B5FBC" w:rsidRPr="00C9311C" w:rsidRDefault="005B5FBC" w:rsidP="005B5FBC">
      <w:pPr>
        <w:spacing w:after="0" w:line="360" w:lineRule="auto"/>
        <w:jc w:val="center"/>
        <w:rPr>
          <w:rFonts w:asciiTheme="majorBidi" w:hAnsiTheme="majorBidi" w:cstheme="majorBidi"/>
          <w:b/>
          <w:bCs/>
          <w:sz w:val="24"/>
          <w:szCs w:val="24"/>
        </w:rPr>
      </w:pPr>
      <w:r w:rsidRPr="00C9311C">
        <w:rPr>
          <w:noProof/>
        </w:rPr>
        <w:drawing>
          <wp:inline distT="0" distB="0" distL="0" distR="0" wp14:anchorId="548A9FF9" wp14:editId="6527F7DC">
            <wp:extent cx="5486400" cy="3158836"/>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158836"/>
                    </a:xfrm>
                    <a:prstGeom prst="rect">
                      <a:avLst/>
                    </a:prstGeom>
                    <a:noFill/>
                    <a:ln>
                      <a:noFill/>
                    </a:ln>
                  </pic:spPr>
                </pic:pic>
              </a:graphicData>
            </a:graphic>
          </wp:inline>
        </w:drawing>
      </w:r>
    </w:p>
    <w:p w:rsidR="005B5FBC" w:rsidRPr="00C9311C" w:rsidRDefault="00D74AB3" w:rsidP="005B5FBC">
      <w:pPr>
        <w:spacing w:after="0" w:line="240" w:lineRule="auto"/>
        <w:ind w:left="1260" w:hanging="1260"/>
        <w:jc w:val="both"/>
        <w:rPr>
          <w:rFonts w:asciiTheme="majorBidi" w:hAnsiTheme="majorBidi" w:cstheme="majorBidi"/>
          <w:sz w:val="24"/>
          <w:szCs w:val="24"/>
        </w:rPr>
      </w:pPr>
      <w:r w:rsidRPr="00C9311C">
        <w:rPr>
          <w:rFonts w:asciiTheme="majorBidi" w:hAnsiTheme="majorBidi" w:cstheme="majorBidi"/>
          <w:sz w:val="24"/>
          <w:szCs w:val="24"/>
        </w:rPr>
        <w:t>Figure 5</w:t>
      </w:r>
      <w:r w:rsidR="005B5FBC" w:rsidRPr="00C9311C">
        <w:rPr>
          <w:rFonts w:asciiTheme="majorBidi" w:hAnsiTheme="majorBidi" w:cstheme="majorBidi"/>
          <w:sz w:val="24"/>
          <w:szCs w:val="24"/>
        </w:rPr>
        <w:t>: Effect of fungal biocontrol agents on peroxidase activity of soybean under greenhouse conditions</w:t>
      </w:r>
    </w:p>
    <w:p w:rsidR="005B5FBC" w:rsidRPr="00C9311C" w:rsidRDefault="005B5FBC" w:rsidP="005B5FBC">
      <w:pPr>
        <w:spacing w:after="0" w:line="360" w:lineRule="auto"/>
        <w:jc w:val="center"/>
        <w:rPr>
          <w:rFonts w:asciiTheme="majorBidi" w:hAnsiTheme="majorBidi" w:cstheme="majorBidi"/>
          <w:b/>
          <w:bCs/>
          <w:sz w:val="24"/>
          <w:szCs w:val="24"/>
        </w:rPr>
      </w:pPr>
    </w:p>
    <w:p w:rsidR="005B5FBC" w:rsidRPr="00C9311C" w:rsidRDefault="005B5FBC" w:rsidP="005B5FBC">
      <w:pPr>
        <w:spacing w:after="0" w:line="360" w:lineRule="auto"/>
        <w:jc w:val="center"/>
        <w:rPr>
          <w:rFonts w:asciiTheme="majorBidi" w:hAnsiTheme="majorBidi" w:cstheme="majorBidi"/>
          <w:b/>
          <w:bCs/>
          <w:sz w:val="24"/>
          <w:szCs w:val="24"/>
        </w:rPr>
      </w:pPr>
      <w:r w:rsidRPr="00C9311C">
        <w:rPr>
          <w:noProof/>
        </w:rPr>
        <w:drawing>
          <wp:inline distT="0" distB="0" distL="0" distR="0" wp14:anchorId="786F09F5" wp14:editId="56DDF1F1">
            <wp:extent cx="5486400" cy="29241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924175"/>
                    </a:xfrm>
                    <a:prstGeom prst="rect">
                      <a:avLst/>
                    </a:prstGeom>
                    <a:noFill/>
                    <a:ln>
                      <a:noFill/>
                    </a:ln>
                  </pic:spPr>
                </pic:pic>
              </a:graphicData>
            </a:graphic>
          </wp:inline>
        </w:drawing>
      </w:r>
    </w:p>
    <w:p w:rsidR="005B5FBC" w:rsidRPr="00C9311C" w:rsidRDefault="00D74AB3" w:rsidP="00D74AB3">
      <w:pPr>
        <w:spacing w:after="0" w:line="240" w:lineRule="auto"/>
        <w:ind w:left="1260" w:hanging="1170"/>
        <w:jc w:val="both"/>
        <w:rPr>
          <w:rFonts w:asciiTheme="majorBidi" w:hAnsiTheme="majorBidi" w:cstheme="majorBidi"/>
          <w:sz w:val="24"/>
          <w:szCs w:val="24"/>
        </w:rPr>
      </w:pPr>
      <w:r w:rsidRPr="00C9311C">
        <w:rPr>
          <w:rFonts w:asciiTheme="majorBidi" w:hAnsiTheme="majorBidi" w:cstheme="majorBidi"/>
          <w:sz w:val="24"/>
          <w:szCs w:val="24"/>
        </w:rPr>
        <w:t>Figure 6</w:t>
      </w:r>
      <w:r w:rsidR="005B5FBC" w:rsidRPr="00C9311C">
        <w:rPr>
          <w:rFonts w:asciiTheme="majorBidi" w:hAnsiTheme="majorBidi" w:cstheme="majorBidi"/>
          <w:sz w:val="24"/>
          <w:szCs w:val="24"/>
        </w:rPr>
        <w:t>: Impact of interaction between fungal biocontrol agents and days on peroxidase activity of soybean under greenhouse conditions. 1, 2, 3 show 14, 28 and 42 days, respectively</w:t>
      </w:r>
    </w:p>
    <w:p w:rsidR="00A43A08" w:rsidRPr="00C9311C" w:rsidRDefault="00A43A08" w:rsidP="000419AD">
      <w:pPr>
        <w:rPr>
          <w:rFonts w:asciiTheme="majorBidi" w:eastAsia="Times New Roman" w:hAnsiTheme="majorBidi" w:cstheme="majorBidi"/>
          <w:sz w:val="24"/>
          <w:szCs w:val="24"/>
        </w:rPr>
      </w:pPr>
    </w:p>
    <w:p w:rsidR="00B110AB" w:rsidRPr="00C9311C" w:rsidRDefault="00B110AB" w:rsidP="00B110AB">
      <w:pPr>
        <w:spacing w:after="0" w:line="360" w:lineRule="auto"/>
        <w:jc w:val="center"/>
        <w:rPr>
          <w:rFonts w:asciiTheme="majorBidi" w:hAnsiTheme="majorBidi" w:cstheme="majorBidi"/>
          <w:b/>
          <w:bCs/>
          <w:sz w:val="24"/>
          <w:szCs w:val="24"/>
        </w:rPr>
      </w:pPr>
      <w:r w:rsidRPr="00C9311C">
        <w:rPr>
          <w:noProof/>
        </w:rPr>
        <w:lastRenderedPageBreak/>
        <w:drawing>
          <wp:inline distT="0" distB="0" distL="0" distR="0" wp14:anchorId="6C291F74" wp14:editId="00A8856D">
            <wp:extent cx="5486400" cy="3657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B110AB" w:rsidRPr="00C9311C" w:rsidRDefault="00D74AB3" w:rsidP="00D74AB3">
      <w:pPr>
        <w:spacing w:after="0" w:line="240" w:lineRule="auto"/>
        <w:ind w:left="1170" w:hanging="1170"/>
        <w:jc w:val="both"/>
        <w:rPr>
          <w:rFonts w:asciiTheme="majorBidi" w:hAnsiTheme="majorBidi" w:cstheme="majorBidi"/>
          <w:sz w:val="24"/>
          <w:szCs w:val="24"/>
        </w:rPr>
      </w:pPr>
      <w:r w:rsidRPr="00C9311C">
        <w:rPr>
          <w:rFonts w:asciiTheme="majorBidi" w:hAnsiTheme="majorBidi" w:cstheme="majorBidi"/>
          <w:sz w:val="24"/>
          <w:szCs w:val="24"/>
        </w:rPr>
        <w:t>Figure 7</w:t>
      </w:r>
      <w:r w:rsidR="00B110AB" w:rsidRPr="00C9311C">
        <w:rPr>
          <w:rFonts w:asciiTheme="majorBidi" w:hAnsiTheme="majorBidi" w:cstheme="majorBidi"/>
          <w:sz w:val="24"/>
          <w:szCs w:val="24"/>
        </w:rPr>
        <w:t>: Effect of different fungal biocontrol agents on peroxidase activity of soybean under field conditions</w:t>
      </w:r>
    </w:p>
    <w:p w:rsidR="00B110AB" w:rsidRPr="00C9311C" w:rsidRDefault="00B110AB" w:rsidP="00B110AB">
      <w:pPr>
        <w:spacing w:after="0" w:line="240" w:lineRule="auto"/>
        <w:ind w:left="1170" w:hanging="1170"/>
        <w:jc w:val="both"/>
        <w:rPr>
          <w:rFonts w:asciiTheme="majorBidi" w:hAnsiTheme="majorBidi" w:cstheme="majorBidi"/>
          <w:b/>
          <w:bCs/>
          <w:sz w:val="24"/>
          <w:szCs w:val="24"/>
        </w:rPr>
      </w:pPr>
    </w:p>
    <w:p w:rsidR="00B110AB" w:rsidRPr="00C9311C" w:rsidRDefault="00B110AB" w:rsidP="00B110AB">
      <w:pPr>
        <w:spacing w:after="0" w:line="360" w:lineRule="auto"/>
        <w:ind w:left="1260" w:hanging="1260"/>
        <w:jc w:val="center"/>
        <w:rPr>
          <w:rFonts w:asciiTheme="majorBidi" w:hAnsiTheme="majorBidi" w:cstheme="majorBidi"/>
          <w:b/>
          <w:bCs/>
          <w:sz w:val="24"/>
          <w:szCs w:val="24"/>
        </w:rPr>
      </w:pPr>
      <w:r w:rsidRPr="00C9311C">
        <w:rPr>
          <w:noProof/>
        </w:rPr>
        <w:drawing>
          <wp:inline distT="0" distB="0" distL="0" distR="0" wp14:anchorId="2E3205E3" wp14:editId="5018A02B">
            <wp:extent cx="5486400" cy="3125972"/>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125972"/>
                    </a:xfrm>
                    <a:prstGeom prst="rect">
                      <a:avLst/>
                    </a:prstGeom>
                    <a:noFill/>
                    <a:ln>
                      <a:noFill/>
                    </a:ln>
                  </pic:spPr>
                </pic:pic>
              </a:graphicData>
            </a:graphic>
          </wp:inline>
        </w:drawing>
      </w:r>
    </w:p>
    <w:p w:rsidR="00B110AB" w:rsidRPr="00C9311C" w:rsidRDefault="00D74AB3" w:rsidP="00D74AB3">
      <w:pPr>
        <w:spacing w:after="0" w:line="240" w:lineRule="atLeast"/>
        <w:ind w:left="1440" w:hanging="1440"/>
        <w:jc w:val="both"/>
        <w:rPr>
          <w:rFonts w:asciiTheme="majorBidi" w:hAnsiTheme="majorBidi" w:cstheme="majorBidi"/>
          <w:sz w:val="24"/>
          <w:szCs w:val="24"/>
        </w:rPr>
      </w:pPr>
      <w:r w:rsidRPr="00C9311C">
        <w:rPr>
          <w:rFonts w:asciiTheme="majorBidi" w:hAnsiTheme="majorBidi" w:cstheme="majorBidi"/>
          <w:sz w:val="24"/>
          <w:szCs w:val="24"/>
        </w:rPr>
        <w:t>Figure 8</w:t>
      </w:r>
      <w:r w:rsidR="00B110AB" w:rsidRPr="00C9311C">
        <w:rPr>
          <w:rFonts w:asciiTheme="majorBidi" w:hAnsiTheme="majorBidi" w:cstheme="majorBidi"/>
          <w:sz w:val="24"/>
          <w:szCs w:val="24"/>
        </w:rPr>
        <w:t>: Impact of interaction between fungal biocontrol agents and days on peroxidase activity of soybean under field conditions. 1, 2 and 3 show 14, 28 and 42 days, respectively</w:t>
      </w:r>
    </w:p>
    <w:p w:rsidR="00B110AB" w:rsidRPr="00C9311C" w:rsidRDefault="00B110AB" w:rsidP="000419AD">
      <w:pPr>
        <w:rPr>
          <w:rFonts w:asciiTheme="majorBidi" w:eastAsia="Times New Roman" w:hAnsiTheme="majorBidi" w:cstheme="majorBidi"/>
          <w:sz w:val="24"/>
          <w:szCs w:val="24"/>
        </w:rPr>
      </w:pPr>
    </w:p>
    <w:p w:rsidR="005B5FBC" w:rsidRPr="00C9311C" w:rsidRDefault="005B5FBC" w:rsidP="005B5FBC">
      <w:pPr>
        <w:spacing w:after="0" w:line="360" w:lineRule="auto"/>
        <w:jc w:val="center"/>
        <w:rPr>
          <w:rFonts w:asciiTheme="majorBidi" w:hAnsiTheme="majorBidi" w:cstheme="majorBidi"/>
          <w:b/>
          <w:bCs/>
          <w:sz w:val="24"/>
          <w:szCs w:val="24"/>
        </w:rPr>
      </w:pPr>
      <w:r w:rsidRPr="00C9311C">
        <w:rPr>
          <w:noProof/>
        </w:rPr>
        <w:lastRenderedPageBreak/>
        <w:drawing>
          <wp:inline distT="0" distB="0" distL="0" distR="0" wp14:anchorId="4C4E6130" wp14:editId="75F34F9E">
            <wp:extent cx="5213236" cy="3289465"/>
            <wp:effectExtent l="0" t="0" r="6985"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3293544"/>
                    </a:xfrm>
                    <a:prstGeom prst="rect">
                      <a:avLst/>
                    </a:prstGeom>
                    <a:noFill/>
                    <a:ln>
                      <a:noFill/>
                    </a:ln>
                  </pic:spPr>
                </pic:pic>
              </a:graphicData>
            </a:graphic>
          </wp:inline>
        </w:drawing>
      </w:r>
    </w:p>
    <w:p w:rsidR="005B5FBC" w:rsidRPr="00C9311C" w:rsidRDefault="00D74AB3" w:rsidP="00D74AB3">
      <w:pPr>
        <w:spacing w:after="0" w:line="240" w:lineRule="auto"/>
        <w:ind w:left="1260" w:hanging="1260"/>
        <w:jc w:val="both"/>
        <w:rPr>
          <w:rFonts w:asciiTheme="majorBidi" w:hAnsiTheme="majorBidi" w:cstheme="majorBidi"/>
          <w:sz w:val="24"/>
          <w:szCs w:val="24"/>
        </w:rPr>
      </w:pPr>
      <w:r w:rsidRPr="00C9311C">
        <w:rPr>
          <w:rFonts w:asciiTheme="majorBidi" w:hAnsiTheme="majorBidi" w:cstheme="majorBidi"/>
          <w:sz w:val="24"/>
          <w:szCs w:val="24"/>
        </w:rPr>
        <w:t>Figure 9</w:t>
      </w:r>
      <w:r w:rsidR="005B5FBC" w:rsidRPr="00C9311C">
        <w:rPr>
          <w:rFonts w:asciiTheme="majorBidi" w:hAnsiTheme="majorBidi" w:cstheme="majorBidi"/>
          <w:sz w:val="24"/>
          <w:szCs w:val="24"/>
        </w:rPr>
        <w:t>: Effect of fungal biocontrol agents on polyphenol-oxidase of soybean under greenhouse conditions</w:t>
      </w:r>
    </w:p>
    <w:p w:rsidR="005B5FBC" w:rsidRPr="00C9311C" w:rsidRDefault="005B5FBC" w:rsidP="005B5FBC">
      <w:pPr>
        <w:spacing w:after="0" w:line="240" w:lineRule="auto"/>
        <w:ind w:left="1260" w:hanging="1260"/>
        <w:jc w:val="both"/>
        <w:rPr>
          <w:rFonts w:asciiTheme="majorBidi" w:hAnsiTheme="majorBidi" w:cstheme="majorBidi"/>
          <w:b/>
          <w:bCs/>
          <w:sz w:val="24"/>
          <w:szCs w:val="24"/>
        </w:rPr>
      </w:pPr>
    </w:p>
    <w:p w:rsidR="005B5FBC" w:rsidRPr="00C9311C" w:rsidRDefault="005B5FBC" w:rsidP="005B5FBC">
      <w:pPr>
        <w:spacing w:after="0" w:line="360" w:lineRule="auto"/>
        <w:jc w:val="center"/>
        <w:rPr>
          <w:rFonts w:asciiTheme="majorBidi" w:hAnsiTheme="majorBidi" w:cstheme="majorBidi"/>
          <w:b/>
          <w:bCs/>
          <w:sz w:val="24"/>
          <w:szCs w:val="24"/>
        </w:rPr>
      </w:pPr>
      <w:r w:rsidRPr="00C9311C">
        <w:rPr>
          <w:noProof/>
        </w:rPr>
        <w:drawing>
          <wp:inline distT="0" distB="0" distL="0" distR="0" wp14:anchorId="6E461943" wp14:editId="12440DF0">
            <wp:extent cx="5483006" cy="3336966"/>
            <wp:effectExtent l="0" t="0" r="381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339031"/>
                    </a:xfrm>
                    <a:prstGeom prst="rect">
                      <a:avLst/>
                    </a:prstGeom>
                    <a:noFill/>
                    <a:ln>
                      <a:noFill/>
                    </a:ln>
                  </pic:spPr>
                </pic:pic>
              </a:graphicData>
            </a:graphic>
          </wp:inline>
        </w:drawing>
      </w:r>
    </w:p>
    <w:p w:rsidR="005B5FBC" w:rsidRPr="00C9311C" w:rsidRDefault="00D74AB3" w:rsidP="005B5FBC">
      <w:pPr>
        <w:spacing w:after="0" w:line="240" w:lineRule="atLeast"/>
        <w:ind w:left="1267" w:hanging="1267"/>
        <w:jc w:val="both"/>
        <w:rPr>
          <w:rFonts w:asciiTheme="majorBidi" w:hAnsiTheme="majorBidi" w:cstheme="majorBidi"/>
          <w:sz w:val="24"/>
          <w:szCs w:val="24"/>
        </w:rPr>
      </w:pPr>
      <w:r w:rsidRPr="00C9311C">
        <w:rPr>
          <w:rFonts w:asciiTheme="majorBidi" w:hAnsiTheme="majorBidi" w:cstheme="majorBidi"/>
          <w:sz w:val="24"/>
          <w:szCs w:val="24"/>
        </w:rPr>
        <w:t>Figure 10</w:t>
      </w:r>
      <w:r w:rsidR="005B5FBC" w:rsidRPr="00C9311C">
        <w:rPr>
          <w:rFonts w:asciiTheme="majorBidi" w:hAnsiTheme="majorBidi" w:cstheme="majorBidi"/>
          <w:sz w:val="24"/>
          <w:szCs w:val="24"/>
        </w:rPr>
        <w:t>: Impact of interaction between fungal biocontrol agents and days on polyphenol-oxidase of soybean under greenhouse conditions. 1, 2, 3 show 14, 28 and 42 days, respectively</w:t>
      </w:r>
    </w:p>
    <w:p w:rsidR="00EE50AC" w:rsidRPr="00C9311C" w:rsidRDefault="00EE50AC" w:rsidP="005B5FBC">
      <w:pPr>
        <w:spacing w:after="0" w:line="240" w:lineRule="atLeast"/>
        <w:ind w:left="1267" w:hanging="1267"/>
        <w:jc w:val="both"/>
        <w:rPr>
          <w:rFonts w:asciiTheme="majorBidi" w:hAnsiTheme="majorBidi" w:cstheme="majorBidi"/>
          <w:sz w:val="24"/>
          <w:szCs w:val="24"/>
        </w:rPr>
      </w:pPr>
    </w:p>
    <w:p w:rsidR="00EE50AC" w:rsidRPr="00C9311C" w:rsidRDefault="00EE50AC" w:rsidP="005B5FBC">
      <w:pPr>
        <w:spacing w:after="0" w:line="240" w:lineRule="atLeast"/>
        <w:ind w:left="1267" w:hanging="1267"/>
        <w:jc w:val="both"/>
        <w:rPr>
          <w:rFonts w:asciiTheme="majorBidi" w:hAnsiTheme="majorBidi" w:cstheme="majorBidi"/>
          <w:sz w:val="24"/>
          <w:szCs w:val="24"/>
        </w:rPr>
      </w:pPr>
    </w:p>
    <w:p w:rsidR="00EE50AC" w:rsidRPr="00C9311C" w:rsidRDefault="00EE50AC" w:rsidP="00EE50AC">
      <w:pPr>
        <w:spacing w:after="0" w:line="360" w:lineRule="auto"/>
        <w:jc w:val="center"/>
        <w:rPr>
          <w:rFonts w:asciiTheme="majorBidi" w:hAnsiTheme="majorBidi" w:cstheme="majorBidi"/>
          <w:b/>
          <w:bCs/>
          <w:sz w:val="24"/>
          <w:szCs w:val="24"/>
        </w:rPr>
      </w:pPr>
      <w:r w:rsidRPr="00C9311C">
        <w:rPr>
          <w:rFonts w:ascii="Courier New" w:hAnsi="Courier New" w:cs="Courier New"/>
          <w:b/>
          <w:bCs/>
          <w:noProof/>
          <w:sz w:val="20"/>
          <w:szCs w:val="20"/>
        </w:rPr>
        <w:lastRenderedPageBreak/>
        <w:drawing>
          <wp:inline distT="0" distB="0" distL="0" distR="0" wp14:anchorId="5B2CC7B8" wp14:editId="5FF6D2BB">
            <wp:extent cx="5486400" cy="3657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EE50AC" w:rsidRPr="00C9311C" w:rsidRDefault="00D74AB3" w:rsidP="00D74AB3">
      <w:pPr>
        <w:spacing w:after="0" w:line="240" w:lineRule="auto"/>
        <w:ind w:left="1260" w:hanging="1260"/>
        <w:jc w:val="both"/>
        <w:rPr>
          <w:rFonts w:asciiTheme="majorBidi" w:hAnsiTheme="majorBidi" w:cstheme="majorBidi"/>
          <w:sz w:val="24"/>
          <w:szCs w:val="24"/>
        </w:rPr>
      </w:pPr>
      <w:r w:rsidRPr="00C9311C">
        <w:rPr>
          <w:rFonts w:asciiTheme="majorBidi" w:hAnsiTheme="majorBidi" w:cstheme="majorBidi"/>
          <w:sz w:val="24"/>
          <w:szCs w:val="24"/>
        </w:rPr>
        <w:t>Figure 11</w:t>
      </w:r>
      <w:r w:rsidR="00EE50AC" w:rsidRPr="00C9311C">
        <w:rPr>
          <w:rFonts w:asciiTheme="majorBidi" w:hAnsiTheme="majorBidi" w:cstheme="majorBidi"/>
          <w:sz w:val="24"/>
          <w:szCs w:val="24"/>
        </w:rPr>
        <w:t>: Effect of different fungal biocontrol agents on polyphenol-oxidase activity of soybean under field conditions</w:t>
      </w:r>
    </w:p>
    <w:p w:rsidR="00EE50AC" w:rsidRPr="00C9311C" w:rsidRDefault="00EE50AC" w:rsidP="00EE50AC">
      <w:pPr>
        <w:spacing w:after="0" w:line="240" w:lineRule="auto"/>
        <w:ind w:left="1260" w:hanging="1260"/>
        <w:jc w:val="both"/>
        <w:rPr>
          <w:rFonts w:asciiTheme="majorBidi" w:hAnsiTheme="majorBidi" w:cstheme="majorBidi"/>
          <w:b/>
          <w:bCs/>
          <w:sz w:val="24"/>
          <w:szCs w:val="24"/>
        </w:rPr>
      </w:pPr>
    </w:p>
    <w:p w:rsidR="00EE50AC" w:rsidRPr="00C9311C" w:rsidRDefault="00EE50AC" w:rsidP="00EE50AC">
      <w:pPr>
        <w:spacing w:after="0" w:line="360" w:lineRule="auto"/>
        <w:jc w:val="center"/>
        <w:rPr>
          <w:rFonts w:asciiTheme="majorBidi" w:hAnsiTheme="majorBidi" w:cstheme="majorBidi"/>
          <w:b/>
          <w:bCs/>
          <w:sz w:val="24"/>
          <w:szCs w:val="24"/>
        </w:rPr>
      </w:pPr>
      <w:r w:rsidRPr="00C9311C">
        <w:rPr>
          <w:rFonts w:ascii="Courier New" w:hAnsi="Courier New" w:cs="Courier New"/>
          <w:b/>
          <w:bCs/>
          <w:noProof/>
          <w:sz w:val="20"/>
          <w:szCs w:val="20"/>
        </w:rPr>
        <w:drawing>
          <wp:inline distT="0" distB="0" distL="0" distR="0" wp14:anchorId="5B06FE93" wp14:editId="3661249F">
            <wp:extent cx="5482577" cy="3267075"/>
            <wp:effectExtent l="0" t="0" r="444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269353"/>
                    </a:xfrm>
                    <a:prstGeom prst="rect">
                      <a:avLst/>
                    </a:prstGeom>
                    <a:noFill/>
                    <a:ln>
                      <a:noFill/>
                    </a:ln>
                  </pic:spPr>
                </pic:pic>
              </a:graphicData>
            </a:graphic>
          </wp:inline>
        </w:drawing>
      </w:r>
    </w:p>
    <w:p w:rsidR="00EE50AC" w:rsidRPr="00C9311C" w:rsidRDefault="00D74AB3" w:rsidP="00EE50AC">
      <w:pPr>
        <w:spacing w:after="0" w:line="240" w:lineRule="atLeast"/>
        <w:ind w:left="1530" w:hanging="1530"/>
        <w:jc w:val="both"/>
        <w:rPr>
          <w:rFonts w:asciiTheme="majorBidi" w:hAnsiTheme="majorBidi" w:cstheme="majorBidi"/>
          <w:sz w:val="24"/>
          <w:szCs w:val="24"/>
        </w:rPr>
      </w:pPr>
      <w:r w:rsidRPr="00C9311C">
        <w:rPr>
          <w:rFonts w:asciiTheme="majorBidi" w:hAnsiTheme="majorBidi" w:cstheme="majorBidi"/>
          <w:sz w:val="24"/>
          <w:szCs w:val="24"/>
        </w:rPr>
        <w:t>Figure 12</w:t>
      </w:r>
      <w:r w:rsidR="00EE50AC" w:rsidRPr="00C9311C">
        <w:rPr>
          <w:rFonts w:asciiTheme="majorBidi" w:hAnsiTheme="majorBidi" w:cstheme="majorBidi"/>
          <w:sz w:val="24"/>
          <w:szCs w:val="24"/>
        </w:rPr>
        <w:t>: Impact of interaction between fungal biocontrol agents and days on polyphenol-oxidase activity of soybean under field conditions. 1, 2 and 3 show 14, 28 and 42 days, respectively</w:t>
      </w:r>
    </w:p>
    <w:p w:rsidR="005D48DA" w:rsidRPr="00C9311C" w:rsidRDefault="005D48DA" w:rsidP="005D48DA">
      <w:pPr>
        <w:spacing w:after="0" w:line="360" w:lineRule="auto"/>
        <w:jc w:val="center"/>
        <w:rPr>
          <w:rFonts w:asciiTheme="majorBidi" w:hAnsiTheme="majorBidi" w:cstheme="majorBidi"/>
          <w:b/>
          <w:bCs/>
          <w:sz w:val="24"/>
          <w:szCs w:val="24"/>
        </w:rPr>
      </w:pPr>
      <w:r w:rsidRPr="00C9311C">
        <w:rPr>
          <w:noProof/>
        </w:rPr>
        <w:lastRenderedPageBreak/>
        <w:drawing>
          <wp:inline distT="0" distB="0" distL="0" distR="0" wp14:anchorId="6C1B577D" wp14:editId="6FF8594F">
            <wp:extent cx="5486400" cy="3253839"/>
            <wp:effectExtent l="0" t="0" r="0" b="381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253839"/>
                    </a:xfrm>
                    <a:prstGeom prst="rect">
                      <a:avLst/>
                    </a:prstGeom>
                    <a:noFill/>
                    <a:ln>
                      <a:noFill/>
                    </a:ln>
                  </pic:spPr>
                </pic:pic>
              </a:graphicData>
            </a:graphic>
          </wp:inline>
        </w:drawing>
      </w:r>
    </w:p>
    <w:p w:rsidR="005D48DA" w:rsidRPr="00C9311C" w:rsidRDefault="00ED59C4" w:rsidP="00ED59C4">
      <w:pPr>
        <w:spacing w:after="0" w:line="240" w:lineRule="auto"/>
        <w:ind w:left="1260" w:hanging="1260"/>
        <w:jc w:val="both"/>
        <w:rPr>
          <w:rFonts w:asciiTheme="majorBidi" w:hAnsiTheme="majorBidi" w:cstheme="majorBidi"/>
          <w:sz w:val="24"/>
          <w:szCs w:val="24"/>
        </w:rPr>
      </w:pPr>
      <w:r w:rsidRPr="00C9311C">
        <w:rPr>
          <w:rFonts w:asciiTheme="majorBidi" w:hAnsiTheme="majorBidi" w:cstheme="majorBidi"/>
          <w:sz w:val="24"/>
          <w:szCs w:val="24"/>
        </w:rPr>
        <w:t>Figure 13</w:t>
      </w:r>
      <w:r w:rsidR="005D48DA" w:rsidRPr="00C9311C">
        <w:rPr>
          <w:rFonts w:asciiTheme="majorBidi" w:hAnsiTheme="majorBidi" w:cstheme="majorBidi"/>
          <w:sz w:val="24"/>
          <w:szCs w:val="24"/>
        </w:rPr>
        <w:t>: Effect of fungal biocontrol agents on total phenol contents of soybean under greenhouse conditions</w:t>
      </w:r>
    </w:p>
    <w:p w:rsidR="005D48DA" w:rsidRPr="00C9311C" w:rsidRDefault="005D48DA" w:rsidP="005D48DA">
      <w:pPr>
        <w:spacing w:after="0" w:line="360" w:lineRule="auto"/>
        <w:jc w:val="both"/>
        <w:rPr>
          <w:rFonts w:asciiTheme="majorBidi" w:hAnsiTheme="majorBidi" w:cstheme="majorBidi"/>
          <w:b/>
          <w:bCs/>
          <w:sz w:val="24"/>
          <w:szCs w:val="24"/>
        </w:rPr>
      </w:pPr>
    </w:p>
    <w:p w:rsidR="005D48DA" w:rsidRPr="00C9311C" w:rsidRDefault="005D48DA" w:rsidP="005D48DA">
      <w:pPr>
        <w:spacing w:after="0" w:line="360" w:lineRule="auto"/>
        <w:jc w:val="center"/>
        <w:rPr>
          <w:rFonts w:asciiTheme="majorBidi" w:hAnsiTheme="majorBidi" w:cstheme="majorBidi"/>
          <w:b/>
          <w:bCs/>
          <w:sz w:val="24"/>
          <w:szCs w:val="24"/>
        </w:rPr>
      </w:pPr>
      <w:r w:rsidRPr="00C9311C">
        <w:rPr>
          <w:noProof/>
        </w:rPr>
        <w:drawing>
          <wp:inline distT="0" distB="0" distL="0" distR="0" wp14:anchorId="71390F93" wp14:editId="351772F7">
            <wp:extent cx="5480192" cy="2981325"/>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2984703"/>
                    </a:xfrm>
                    <a:prstGeom prst="rect">
                      <a:avLst/>
                    </a:prstGeom>
                    <a:noFill/>
                    <a:ln>
                      <a:noFill/>
                    </a:ln>
                  </pic:spPr>
                </pic:pic>
              </a:graphicData>
            </a:graphic>
          </wp:inline>
        </w:drawing>
      </w:r>
    </w:p>
    <w:p w:rsidR="005D48DA" w:rsidRPr="00C9311C" w:rsidRDefault="00ED59C4" w:rsidP="00ED59C4">
      <w:pPr>
        <w:spacing w:after="0" w:line="240" w:lineRule="auto"/>
        <w:ind w:left="1170" w:hanging="1170"/>
        <w:jc w:val="both"/>
        <w:rPr>
          <w:rFonts w:asciiTheme="majorBidi" w:hAnsiTheme="majorBidi" w:cstheme="majorBidi"/>
          <w:sz w:val="24"/>
          <w:szCs w:val="24"/>
        </w:rPr>
      </w:pPr>
      <w:r w:rsidRPr="00C9311C">
        <w:rPr>
          <w:rFonts w:asciiTheme="majorBidi" w:hAnsiTheme="majorBidi" w:cstheme="majorBidi"/>
          <w:sz w:val="24"/>
          <w:szCs w:val="24"/>
        </w:rPr>
        <w:t>Figure 14</w:t>
      </w:r>
      <w:r w:rsidR="005D48DA" w:rsidRPr="00C9311C">
        <w:rPr>
          <w:rFonts w:asciiTheme="majorBidi" w:hAnsiTheme="majorBidi" w:cstheme="majorBidi"/>
          <w:sz w:val="24"/>
          <w:szCs w:val="24"/>
        </w:rPr>
        <w:t>: Impact of interaction between fungal biocontrol agents and days on total phenol contents of soybean under greenhouse conditions. 1, 2, 3 show 14, 28 and 42 days, respectively</w:t>
      </w:r>
    </w:p>
    <w:p w:rsidR="005D48DA" w:rsidRPr="00C9311C" w:rsidRDefault="005D48DA" w:rsidP="000419AD">
      <w:pPr>
        <w:rPr>
          <w:rFonts w:asciiTheme="majorBidi" w:eastAsia="Times New Roman" w:hAnsiTheme="majorBidi" w:cstheme="majorBidi"/>
          <w:sz w:val="24"/>
          <w:szCs w:val="24"/>
        </w:rPr>
      </w:pPr>
    </w:p>
    <w:p w:rsidR="00EE50AC" w:rsidRPr="00C9311C" w:rsidRDefault="00EE50AC" w:rsidP="000419AD">
      <w:pPr>
        <w:rPr>
          <w:rFonts w:asciiTheme="majorBidi" w:eastAsia="Times New Roman" w:hAnsiTheme="majorBidi" w:cstheme="majorBidi"/>
          <w:sz w:val="24"/>
          <w:szCs w:val="24"/>
        </w:rPr>
      </w:pPr>
    </w:p>
    <w:p w:rsidR="00EE50AC" w:rsidRPr="00C9311C" w:rsidRDefault="00EE50AC" w:rsidP="00EE50AC">
      <w:pPr>
        <w:spacing w:after="0" w:line="360" w:lineRule="auto"/>
        <w:jc w:val="center"/>
        <w:rPr>
          <w:rFonts w:asciiTheme="majorBidi" w:hAnsiTheme="majorBidi" w:cstheme="majorBidi"/>
          <w:b/>
          <w:bCs/>
          <w:sz w:val="24"/>
          <w:szCs w:val="24"/>
        </w:rPr>
      </w:pPr>
      <w:r w:rsidRPr="00C9311C">
        <w:rPr>
          <w:noProof/>
        </w:rPr>
        <w:lastRenderedPageBreak/>
        <w:drawing>
          <wp:inline distT="0" distB="0" distL="0" distR="0" wp14:anchorId="5E79EA92" wp14:editId="0628CB6B">
            <wp:extent cx="5486400" cy="3657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EE50AC" w:rsidRPr="00C9311C" w:rsidRDefault="00ED59C4" w:rsidP="00ED59C4">
      <w:pPr>
        <w:spacing w:after="0" w:line="240" w:lineRule="auto"/>
        <w:ind w:left="1260" w:hanging="1260"/>
        <w:jc w:val="both"/>
        <w:rPr>
          <w:rFonts w:asciiTheme="majorBidi" w:hAnsiTheme="majorBidi" w:cstheme="majorBidi"/>
          <w:sz w:val="24"/>
          <w:szCs w:val="24"/>
        </w:rPr>
      </w:pPr>
      <w:r w:rsidRPr="00C9311C">
        <w:rPr>
          <w:rFonts w:asciiTheme="majorBidi" w:hAnsiTheme="majorBidi" w:cstheme="majorBidi"/>
          <w:sz w:val="24"/>
          <w:szCs w:val="24"/>
        </w:rPr>
        <w:t>Figure 15</w:t>
      </w:r>
      <w:r w:rsidR="00EE50AC" w:rsidRPr="00C9311C">
        <w:rPr>
          <w:rFonts w:asciiTheme="majorBidi" w:hAnsiTheme="majorBidi" w:cstheme="majorBidi"/>
          <w:sz w:val="24"/>
          <w:szCs w:val="24"/>
        </w:rPr>
        <w:t>: Effect of fungal biocontrol agents on total phenol contents of soybean under field conditions</w:t>
      </w:r>
    </w:p>
    <w:p w:rsidR="00EE50AC" w:rsidRPr="00C9311C" w:rsidRDefault="00EE50AC" w:rsidP="00EE50AC">
      <w:pPr>
        <w:spacing w:after="0" w:line="360" w:lineRule="auto"/>
        <w:rPr>
          <w:rFonts w:asciiTheme="majorBidi" w:hAnsiTheme="majorBidi" w:cstheme="majorBidi"/>
          <w:b/>
          <w:bCs/>
          <w:sz w:val="24"/>
          <w:szCs w:val="24"/>
        </w:rPr>
      </w:pPr>
    </w:p>
    <w:p w:rsidR="00EE50AC" w:rsidRPr="00C9311C" w:rsidRDefault="00EE50AC" w:rsidP="00EE50AC">
      <w:pPr>
        <w:spacing w:after="0" w:line="360" w:lineRule="auto"/>
        <w:jc w:val="center"/>
        <w:rPr>
          <w:rFonts w:asciiTheme="majorBidi" w:hAnsiTheme="majorBidi" w:cstheme="majorBidi"/>
          <w:b/>
          <w:bCs/>
          <w:sz w:val="24"/>
          <w:szCs w:val="24"/>
        </w:rPr>
      </w:pPr>
      <w:r w:rsidRPr="00C9311C">
        <w:rPr>
          <w:noProof/>
        </w:rPr>
        <w:drawing>
          <wp:inline distT="0" distB="0" distL="0" distR="0" wp14:anchorId="4C649E3E" wp14:editId="4B178724">
            <wp:extent cx="5476875" cy="309562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101009"/>
                    </a:xfrm>
                    <a:prstGeom prst="rect">
                      <a:avLst/>
                    </a:prstGeom>
                    <a:noFill/>
                    <a:ln>
                      <a:noFill/>
                    </a:ln>
                  </pic:spPr>
                </pic:pic>
              </a:graphicData>
            </a:graphic>
          </wp:inline>
        </w:drawing>
      </w:r>
    </w:p>
    <w:p w:rsidR="00EE50AC" w:rsidRPr="00C9311C" w:rsidRDefault="00ED59C4" w:rsidP="00ED59C4">
      <w:pPr>
        <w:spacing w:after="0" w:line="240" w:lineRule="atLeast"/>
        <w:ind w:left="1350" w:hanging="1350"/>
        <w:jc w:val="both"/>
        <w:rPr>
          <w:rFonts w:asciiTheme="majorBidi" w:eastAsia="Times New Roman" w:hAnsiTheme="majorBidi" w:cstheme="majorBidi"/>
          <w:sz w:val="24"/>
          <w:szCs w:val="24"/>
        </w:rPr>
      </w:pPr>
      <w:r w:rsidRPr="00C9311C">
        <w:rPr>
          <w:rFonts w:asciiTheme="majorBidi" w:hAnsiTheme="majorBidi" w:cstheme="majorBidi"/>
          <w:sz w:val="24"/>
          <w:szCs w:val="24"/>
        </w:rPr>
        <w:t>Figure 16</w:t>
      </w:r>
      <w:r w:rsidR="00EE50AC" w:rsidRPr="00C9311C">
        <w:rPr>
          <w:rFonts w:asciiTheme="majorBidi" w:hAnsiTheme="majorBidi" w:cstheme="majorBidi"/>
          <w:sz w:val="24"/>
          <w:szCs w:val="24"/>
        </w:rPr>
        <w:t>: Impact of interaction between fungal biocontrol agents and days on total phenol activity of soybean under field conditions. 1, 2 and 3 show 14, 28 and 42 days, respectively</w:t>
      </w:r>
    </w:p>
    <w:sectPr w:rsidR="00EE50AC" w:rsidRPr="00C9311C" w:rsidSect="004D4F96">
      <w:pgSz w:w="12240" w:h="15840"/>
      <w:pgMar w:top="1440" w:right="144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A12D2" w16cid:durableId="21F3E137"/>
  <w16cid:commentId w16cid:paraId="0110C62E" w16cid:durableId="21F3E1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1F" w:rsidRDefault="0007621F" w:rsidP="00BD24F2">
      <w:pPr>
        <w:spacing w:after="0" w:line="240" w:lineRule="auto"/>
      </w:pPr>
      <w:r>
        <w:separator/>
      </w:r>
    </w:p>
  </w:endnote>
  <w:endnote w:type="continuationSeparator" w:id="0">
    <w:p w:rsidR="0007621F" w:rsidRDefault="0007621F" w:rsidP="00BD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1F" w:rsidRDefault="0007621F" w:rsidP="00BD24F2">
      <w:pPr>
        <w:spacing w:after="0" w:line="240" w:lineRule="auto"/>
      </w:pPr>
      <w:r>
        <w:separator/>
      </w:r>
    </w:p>
  </w:footnote>
  <w:footnote w:type="continuationSeparator" w:id="0">
    <w:p w:rsidR="0007621F" w:rsidRDefault="0007621F" w:rsidP="00BD2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65C"/>
    <w:multiLevelType w:val="hybridMultilevel"/>
    <w:tmpl w:val="480C85A0"/>
    <w:lvl w:ilvl="0" w:tplc="919EE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F0660"/>
    <w:multiLevelType w:val="hybridMultilevel"/>
    <w:tmpl w:val="643245EC"/>
    <w:lvl w:ilvl="0" w:tplc="E2B8354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D2039"/>
    <w:multiLevelType w:val="hybridMultilevel"/>
    <w:tmpl w:val="E9FE54F8"/>
    <w:lvl w:ilvl="0" w:tplc="2AC2C20C">
      <w:start w:val="1"/>
      <w:numFmt w:val="lowerRoman"/>
      <w:lvlText w:val="%1."/>
      <w:lvlJc w:val="left"/>
      <w:pPr>
        <w:ind w:left="144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4D69F1"/>
    <w:multiLevelType w:val="hybridMultilevel"/>
    <w:tmpl w:val="3BE2CB56"/>
    <w:lvl w:ilvl="0" w:tplc="4EF8FF6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DA15D12"/>
    <w:multiLevelType w:val="multilevel"/>
    <w:tmpl w:val="221E5A5E"/>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0N7W0MDOzNLcwMTdV0lEKTi0uzszPAykwrgUA+GJkcywAAAA="/>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f9ewdawaffepedaeuv5sae9x25pdxdrpf2&quot;&gt;My EndNote 9 Library&lt;record-ids&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record-ids&gt;&lt;/item&gt;&lt;/Libraries&gt;"/>
  </w:docVars>
  <w:rsids>
    <w:rsidRoot w:val="007929B6"/>
    <w:rsid w:val="00000640"/>
    <w:rsid w:val="00003155"/>
    <w:rsid w:val="00003880"/>
    <w:rsid w:val="00010FF8"/>
    <w:rsid w:val="00011232"/>
    <w:rsid w:val="000128EE"/>
    <w:rsid w:val="00013588"/>
    <w:rsid w:val="00014027"/>
    <w:rsid w:val="0002044E"/>
    <w:rsid w:val="000219D1"/>
    <w:rsid w:val="00021A63"/>
    <w:rsid w:val="00023000"/>
    <w:rsid w:val="00024F57"/>
    <w:rsid w:val="000272D5"/>
    <w:rsid w:val="000273CC"/>
    <w:rsid w:val="00027433"/>
    <w:rsid w:val="000304DF"/>
    <w:rsid w:val="00033F0F"/>
    <w:rsid w:val="000347AE"/>
    <w:rsid w:val="00037580"/>
    <w:rsid w:val="000415DD"/>
    <w:rsid w:val="0004195A"/>
    <w:rsid w:val="000419AD"/>
    <w:rsid w:val="00041EAC"/>
    <w:rsid w:val="000425DD"/>
    <w:rsid w:val="0004571E"/>
    <w:rsid w:val="00047E12"/>
    <w:rsid w:val="00052FE0"/>
    <w:rsid w:val="000546EE"/>
    <w:rsid w:val="0005482C"/>
    <w:rsid w:val="000548A2"/>
    <w:rsid w:val="00055EF8"/>
    <w:rsid w:val="000564B3"/>
    <w:rsid w:val="000605CC"/>
    <w:rsid w:val="00064FEC"/>
    <w:rsid w:val="000656DC"/>
    <w:rsid w:val="0006589B"/>
    <w:rsid w:val="00067377"/>
    <w:rsid w:val="000674D9"/>
    <w:rsid w:val="000712D8"/>
    <w:rsid w:val="000758A0"/>
    <w:rsid w:val="0007621F"/>
    <w:rsid w:val="00076591"/>
    <w:rsid w:val="00077726"/>
    <w:rsid w:val="000801ED"/>
    <w:rsid w:val="00080F97"/>
    <w:rsid w:val="000829EC"/>
    <w:rsid w:val="00083011"/>
    <w:rsid w:val="00087C50"/>
    <w:rsid w:val="00093255"/>
    <w:rsid w:val="00094B2D"/>
    <w:rsid w:val="0009730B"/>
    <w:rsid w:val="000A0055"/>
    <w:rsid w:val="000A0D0D"/>
    <w:rsid w:val="000A2D68"/>
    <w:rsid w:val="000B3A75"/>
    <w:rsid w:val="000B55C5"/>
    <w:rsid w:val="000B5A3D"/>
    <w:rsid w:val="000B7839"/>
    <w:rsid w:val="000C0097"/>
    <w:rsid w:val="000C17CF"/>
    <w:rsid w:val="000C67DC"/>
    <w:rsid w:val="000C6C77"/>
    <w:rsid w:val="000D0F43"/>
    <w:rsid w:val="000D32CF"/>
    <w:rsid w:val="000E3F9C"/>
    <w:rsid w:val="000E48E9"/>
    <w:rsid w:val="000F284F"/>
    <w:rsid w:val="000F2D59"/>
    <w:rsid w:val="000F5119"/>
    <w:rsid w:val="000F611F"/>
    <w:rsid w:val="000F779F"/>
    <w:rsid w:val="00103D4A"/>
    <w:rsid w:val="00104BB8"/>
    <w:rsid w:val="001066F1"/>
    <w:rsid w:val="00107BDB"/>
    <w:rsid w:val="00115128"/>
    <w:rsid w:val="00133A5D"/>
    <w:rsid w:val="00136D95"/>
    <w:rsid w:val="00142FF0"/>
    <w:rsid w:val="0014353D"/>
    <w:rsid w:val="00154494"/>
    <w:rsid w:val="00156446"/>
    <w:rsid w:val="00156FF4"/>
    <w:rsid w:val="00157B9B"/>
    <w:rsid w:val="0016064D"/>
    <w:rsid w:val="0016222F"/>
    <w:rsid w:val="00162B15"/>
    <w:rsid w:val="00163DF4"/>
    <w:rsid w:val="001644EC"/>
    <w:rsid w:val="00165972"/>
    <w:rsid w:val="001714CA"/>
    <w:rsid w:val="00175EBD"/>
    <w:rsid w:val="00180955"/>
    <w:rsid w:val="00180BE8"/>
    <w:rsid w:val="00182B9E"/>
    <w:rsid w:val="00190DA3"/>
    <w:rsid w:val="00191A52"/>
    <w:rsid w:val="00193A0C"/>
    <w:rsid w:val="00196386"/>
    <w:rsid w:val="00196EA5"/>
    <w:rsid w:val="001A13DF"/>
    <w:rsid w:val="001A1565"/>
    <w:rsid w:val="001A2A87"/>
    <w:rsid w:val="001A3FA6"/>
    <w:rsid w:val="001A415F"/>
    <w:rsid w:val="001A6392"/>
    <w:rsid w:val="001B3D6E"/>
    <w:rsid w:val="001B3EAE"/>
    <w:rsid w:val="001B5721"/>
    <w:rsid w:val="001C3108"/>
    <w:rsid w:val="001C424F"/>
    <w:rsid w:val="001D01BA"/>
    <w:rsid w:val="001D1323"/>
    <w:rsid w:val="001D53B5"/>
    <w:rsid w:val="001D7525"/>
    <w:rsid w:val="001E1354"/>
    <w:rsid w:val="001E30A7"/>
    <w:rsid w:val="001F19E8"/>
    <w:rsid w:val="001F235C"/>
    <w:rsid w:val="002046C5"/>
    <w:rsid w:val="002062DB"/>
    <w:rsid w:val="0021241E"/>
    <w:rsid w:val="002137A7"/>
    <w:rsid w:val="002143D7"/>
    <w:rsid w:val="00217666"/>
    <w:rsid w:val="002233CF"/>
    <w:rsid w:val="00225B1A"/>
    <w:rsid w:val="00227B6A"/>
    <w:rsid w:val="00230B9B"/>
    <w:rsid w:val="00232551"/>
    <w:rsid w:val="0023263B"/>
    <w:rsid w:val="002367D8"/>
    <w:rsid w:val="00237A18"/>
    <w:rsid w:val="002439CE"/>
    <w:rsid w:val="00244BC9"/>
    <w:rsid w:val="0025000C"/>
    <w:rsid w:val="00250E91"/>
    <w:rsid w:val="00253237"/>
    <w:rsid w:val="002575D4"/>
    <w:rsid w:val="002638AB"/>
    <w:rsid w:val="00266D97"/>
    <w:rsid w:val="00271E8E"/>
    <w:rsid w:val="00273321"/>
    <w:rsid w:val="00282ADC"/>
    <w:rsid w:val="00282FB5"/>
    <w:rsid w:val="00284606"/>
    <w:rsid w:val="002870C2"/>
    <w:rsid w:val="00287155"/>
    <w:rsid w:val="00287ED9"/>
    <w:rsid w:val="00292077"/>
    <w:rsid w:val="00293746"/>
    <w:rsid w:val="0029733D"/>
    <w:rsid w:val="002A3223"/>
    <w:rsid w:val="002A3EE5"/>
    <w:rsid w:val="002A57ED"/>
    <w:rsid w:val="002A688D"/>
    <w:rsid w:val="002A72EE"/>
    <w:rsid w:val="002A7D57"/>
    <w:rsid w:val="002B2580"/>
    <w:rsid w:val="002B5AB5"/>
    <w:rsid w:val="002B63E4"/>
    <w:rsid w:val="002C57FF"/>
    <w:rsid w:val="002C5C09"/>
    <w:rsid w:val="002D12D0"/>
    <w:rsid w:val="002D1EFF"/>
    <w:rsid w:val="002D30FB"/>
    <w:rsid w:val="002E1F93"/>
    <w:rsid w:val="002E2FAD"/>
    <w:rsid w:val="002F085E"/>
    <w:rsid w:val="002F1286"/>
    <w:rsid w:val="002F2FDE"/>
    <w:rsid w:val="002F34ED"/>
    <w:rsid w:val="002F5102"/>
    <w:rsid w:val="00310037"/>
    <w:rsid w:val="00310130"/>
    <w:rsid w:val="00311F46"/>
    <w:rsid w:val="00312E67"/>
    <w:rsid w:val="00314592"/>
    <w:rsid w:val="00317568"/>
    <w:rsid w:val="00321D8A"/>
    <w:rsid w:val="003227B1"/>
    <w:rsid w:val="003249B4"/>
    <w:rsid w:val="00324CC0"/>
    <w:rsid w:val="00327BC7"/>
    <w:rsid w:val="00330A74"/>
    <w:rsid w:val="003361CD"/>
    <w:rsid w:val="0033798E"/>
    <w:rsid w:val="00342AF5"/>
    <w:rsid w:val="00345ADC"/>
    <w:rsid w:val="00353C50"/>
    <w:rsid w:val="003546D9"/>
    <w:rsid w:val="0036471F"/>
    <w:rsid w:val="003658AD"/>
    <w:rsid w:val="00365E58"/>
    <w:rsid w:val="003673A2"/>
    <w:rsid w:val="00370E81"/>
    <w:rsid w:val="003758F9"/>
    <w:rsid w:val="00380245"/>
    <w:rsid w:val="00381B08"/>
    <w:rsid w:val="0038438E"/>
    <w:rsid w:val="0038470B"/>
    <w:rsid w:val="00395057"/>
    <w:rsid w:val="003A02C9"/>
    <w:rsid w:val="003A3435"/>
    <w:rsid w:val="003A7A90"/>
    <w:rsid w:val="003B3538"/>
    <w:rsid w:val="003B3B8F"/>
    <w:rsid w:val="003B5E7E"/>
    <w:rsid w:val="003B6C94"/>
    <w:rsid w:val="003C3974"/>
    <w:rsid w:val="003D0A38"/>
    <w:rsid w:val="003D1BBD"/>
    <w:rsid w:val="003D3B0A"/>
    <w:rsid w:val="003D3BC5"/>
    <w:rsid w:val="003D3CB1"/>
    <w:rsid w:val="003D47EC"/>
    <w:rsid w:val="003D4A4F"/>
    <w:rsid w:val="003E0A56"/>
    <w:rsid w:val="003E118E"/>
    <w:rsid w:val="003E1BB3"/>
    <w:rsid w:val="003E5103"/>
    <w:rsid w:val="003E73CD"/>
    <w:rsid w:val="003F09D4"/>
    <w:rsid w:val="003F3BE9"/>
    <w:rsid w:val="003F6688"/>
    <w:rsid w:val="004007F8"/>
    <w:rsid w:val="0040087D"/>
    <w:rsid w:val="00402AFB"/>
    <w:rsid w:val="00403BA8"/>
    <w:rsid w:val="0040555E"/>
    <w:rsid w:val="004129DE"/>
    <w:rsid w:val="00414246"/>
    <w:rsid w:val="00414C31"/>
    <w:rsid w:val="00415D95"/>
    <w:rsid w:val="004166AA"/>
    <w:rsid w:val="00416E02"/>
    <w:rsid w:val="004170CF"/>
    <w:rsid w:val="004178B0"/>
    <w:rsid w:val="00417995"/>
    <w:rsid w:val="00417DFF"/>
    <w:rsid w:val="004238B4"/>
    <w:rsid w:val="00425075"/>
    <w:rsid w:val="00425C9C"/>
    <w:rsid w:val="00426B98"/>
    <w:rsid w:val="00427375"/>
    <w:rsid w:val="004275D4"/>
    <w:rsid w:val="00430465"/>
    <w:rsid w:val="00432747"/>
    <w:rsid w:val="004351D6"/>
    <w:rsid w:val="004366D1"/>
    <w:rsid w:val="004414C9"/>
    <w:rsid w:val="00442AA0"/>
    <w:rsid w:val="00442B23"/>
    <w:rsid w:val="0044347F"/>
    <w:rsid w:val="00445FB6"/>
    <w:rsid w:val="004500A6"/>
    <w:rsid w:val="00450DE9"/>
    <w:rsid w:val="0045172F"/>
    <w:rsid w:val="00453597"/>
    <w:rsid w:val="00455AB7"/>
    <w:rsid w:val="00455D85"/>
    <w:rsid w:val="00457394"/>
    <w:rsid w:val="00457A61"/>
    <w:rsid w:val="004647CD"/>
    <w:rsid w:val="004668D2"/>
    <w:rsid w:val="00467298"/>
    <w:rsid w:val="0047295C"/>
    <w:rsid w:val="00474E8E"/>
    <w:rsid w:val="00481DB6"/>
    <w:rsid w:val="00483222"/>
    <w:rsid w:val="00484C01"/>
    <w:rsid w:val="00486689"/>
    <w:rsid w:val="004907BE"/>
    <w:rsid w:val="00494BED"/>
    <w:rsid w:val="004A1B09"/>
    <w:rsid w:val="004A68C9"/>
    <w:rsid w:val="004B0EF4"/>
    <w:rsid w:val="004B2027"/>
    <w:rsid w:val="004B5A6A"/>
    <w:rsid w:val="004C32B1"/>
    <w:rsid w:val="004C7898"/>
    <w:rsid w:val="004D0322"/>
    <w:rsid w:val="004D14B0"/>
    <w:rsid w:val="004D46C4"/>
    <w:rsid w:val="004D4F09"/>
    <w:rsid w:val="004D4F96"/>
    <w:rsid w:val="004E0279"/>
    <w:rsid w:val="004E5206"/>
    <w:rsid w:val="004E70AB"/>
    <w:rsid w:val="004F73F7"/>
    <w:rsid w:val="00502CBD"/>
    <w:rsid w:val="00506651"/>
    <w:rsid w:val="00506652"/>
    <w:rsid w:val="005126AC"/>
    <w:rsid w:val="005159A9"/>
    <w:rsid w:val="0052384A"/>
    <w:rsid w:val="00524662"/>
    <w:rsid w:val="00525C84"/>
    <w:rsid w:val="00531A06"/>
    <w:rsid w:val="005361BA"/>
    <w:rsid w:val="00537B7D"/>
    <w:rsid w:val="00537D48"/>
    <w:rsid w:val="00537F55"/>
    <w:rsid w:val="00540421"/>
    <w:rsid w:val="0054333F"/>
    <w:rsid w:val="00544FBA"/>
    <w:rsid w:val="00551B64"/>
    <w:rsid w:val="00552765"/>
    <w:rsid w:val="00555483"/>
    <w:rsid w:val="0055572B"/>
    <w:rsid w:val="00555B0C"/>
    <w:rsid w:val="0055768A"/>
    <w:rsid w:val="00564F15"/>
    <w:rsid w:val="00566117"/>
    <w:rsid w:val="00572CFC"/>
    <w:rsid w:val="005730FE"/>
    <w:rsid w:val="0057615F"/>
    <w:rsid w:val="00576A34"/>
    <w:rsid w:val="005775D2"/>
    <w:rsid w:val="00577C19"/>
    <w:rsid w:val="00580633"/>
    <w:rsid w:val="00582565"/>
    <w:rsid w:val="005838A2"/>
    <w:rsid w:val="0059007F"/>
    <w:rsid w:val="00597E41"/>
    <w:rsid w:val="005A0343"/>
    <w:rsid w:val="005A5375"/>
    <w:rsid w:val="005B0904"/>
    <w:rsid w:val="005B152C"/>
    <w:rsid w:val="005B5B65"/>
    <w:rsid w:val="005B5C73"/>
    <w:rsid w:val="005B5FBC"/>
    <w:rsid w:val="005B7728"/>
    <w:rsid w:val="005C5CD4"/>
    <w:rsid w:val="005C6234"/>
    <w:rsid w:val="005D0393"/>
    <w:rsid w:val="005D1967"/>
    <w:rsid w:val="005D2849"/>
    <w:rsid w:val="005D48DA"/>
    <w:rsid w:val="005D65BC"/>
    <w:rsid w:val="005D7E3C"/>
    <w:rsid w:val="005E11B1"/>
    <w:rsid w:val="005E3163"/>
    <w:rsid w:val="005E448B"/>
    <w:rsid w:val="005F4A9F"/>
    <w:rsid w:val="005F4E75"/>
    <w:rsid w:val="005F4EA7"/>
    <w:rsid w:val="0060005D"/>
    <w:rsid w:val="00600B3D"/>
    <w:rsid w:val="0060291A"/>
    <w:rsid w:val="00602D46"/>
    <w:rsid w:val="00603130"/>
    <w:rsid w:val="006053C1"/>
    <w:rsid w:val="00605DE9"/>
    <w:rsid w:val="00606979"/>
    <w:rsid w:val="0061355C"/>
    <w:rsid w:val="006140F4"/>
    <w:rsid w:val="00615376"/>
    <w:rsid w:val="006216C4"/>
    <w:rsid w:val="0062402B"/>
    <w:rsid w:val="006240F4"/>
    <w:rsid w:val="00626D3A"/>
    <w:rsid w:val="0063001A"/>
    <w:rsid w:val="00631FAE"/>
    <w:rsid w:val="00636256"/>
    <w:rsid w:val="00636DFF"/>
    <w:rsid w:val="00637503"/>
    <w:rsid w:val="00644039"/>
    <w:rsid w:val="006454A8"/>
    <w:rsid w:val="00647E08"/>
    <w:rsid w:val="00653632"/>
    <w:rsid w:val="00655D82"/>
    <w:rsid w:val="006564C4"/>
    <w:rsid w:val="006578BE"/>
    <w:rsid w:val="00667E06"/>
    <w:rsid w:val="00672B56"/>
    <w:rsid w:val="00674C2A"/>
    <w:rsid w:val="00680471"/>
    <w:rsid w:val="006822E6"/>
    <w:rsid w:val="006828A6"/>
    <w:rsid w:val="006846A9"/>
    <w:rsid w:val="00685F0F"/>
    <w:rsid w:val="0068798B"/>
    <w:rsid w:val="00691103"/>
    <w:rsid w:val="0069422E"/>
    <w:rsid w:val="00697862"/>
    <w:rsid w:val="006A769D"/>
    <w:rsid w:val="006B3CD8"/>
    <w:rsid w:val="006B5F42"/>
    <w:rsid w:val="006C2847"/>
    <w:rsid w:val="006C4BDF"/>
    <w:rsid w:val="006C5499"/>
    <w:rsid w:val="006D21FB"/>
    <w:rsid w:val="006D5C69"/>
    <w:rsid w:val="006D770D"/>
    <w:rsid w:val="006E1DDB"/>
    <w:rsid w:val="006E5E39"/>
    <w:rsid w:val="006E6CF6"/>
    <w:rsid w:val="006E79D3"/>
    <w:rsid w:val="006F0985"/>
    <w:rsid w:val="006F34D8"/>
    <w:rsid w:val="006F610A"/>
    <w:rsid w:val="006F6A24"/>
    <w:rsid w:val="0070181A"/>
    <w:rsid w:val="00707052"/>
    <w:rsid w:val="00711F84"/>
    <w:rsid w:val="007169F2"/>
    <w:rsid w:val="00717DA5"/>
    <w:rsid w:val="007212BD"/>
    <w:rsid w:val="00721535"/>
    <w:rsid w:val="00724AC6"/>
    <w:rsid w:val="0074116A"/>
    <w:rsid w:val="007448FD"/>
    <w:rsid w:val="007556F4"/>
    <w:rsid w:val="00760535"/>
    <w:rsid w:val="00761C92"/>
    <w:rsid w:val="0076283F"/>
    <w:rsid w:val="0076372A"/>
    <w:rsid w:val="0076410F"/>
    <w:rsid w:val="00767F7C"/>
    <w:rsid w:val="0077030B"/>
    <w:rsid w:val="00771785"/>
    <w:rsid w:val="00776EF2"/>
    <w:rsid w:val="00777024"/>
    <w:rsid w:val="00780136"/>
    <w:rsid w:val="007915A8"/>
    <w:rsid w:val="007929B6"/>
    <w:rsid w:val="007940DA"/>
    <w:rsid w:val="00795209"/>
    <w:rsid w:val="00795D73"/>
    <w:rsid w:val="007A44A2"/>
    <w:rsid w:val="007B146D"/>
    <w:rsid w:val="007B377F"/>
    <w:rsid w:val="007B59EB"/>
    <w:rsid w:val="007B6B4A"/>
    <w:rsid w:val="007C2BEA"/>
    <w:rsid w:val="007C4126"/>
    <w:rsid w:val="007C74E2"/>
    <w:rsid w:val="007C7CB5"/>
    <w:rsid w:val="007D07E6"/>
    <w:rsid w:val="007D0BCC"/>
    <w:rsid w:val="007D3EB3"/>
    <w:rsid w:val="007D7267"/>
    <w:rsid w:val="007E3C38"/>
    <w:rsid w:val="007E3DD7"/>
    <w:rsid w:val="007E4DC6"/>
    <w:rsid w:val="007E4F30"/>
    <w:rsid w:val="007E53F9"/>
    <w:rsid w:val="007E667E"/>
    <w:rsid w:val="007E6EF2"/>
    <w:rsid w:val="007E7A5A"/>
    <w:rsid w:val="007F1FB0"/>
    <w:rsid w:val="007F45C9"/>
    <w:rsid w:val="007F51DA"/>
    <w:rsid w:val="007F62EB"/>
    <w:rsid w:val="007F6BEC"/>
    <w:rsid w:val="008002F2"/>
    <w:rsid w:val="00802921"/>
    <w:rsid w:val="00804151"/>
    <w:rsid w:val="00806699"/>
    <w:rsid w:val="00814B87"/>
    <w:rsid w:val="008152F9"/>
    <w:rsid w:val="0081769C"/>
    <w:rsid w:val="008220B5"/>
    <w:rsid w:val="00824B33"/>
    <w:rsid w:val="00824C45"/>
    <w:rsid w:val="00825810"/>
    <w:rsid w:val="00831F11"/>
    <w:rsid w:val="00832107"/>
    <w:rsid w:val="00835644"/>
    <w:rsid w:val="00836054"/>
    <w:rsid w:val="00841B38"/>
    <w:rsid w:val="0085053F"/>
    <w:rsid w:val="00850C76"/>
    <w:rsid w:val="00851121"/>
    <w:rsid w:val="00854B57"/>
    <w:rsid w:val="00854E00"/>
    <w:rsid w:val="00860015"/>
    <w:rsid w:val="00864DD1"/>
    <w:rsid w:val="00866C9E"/>
    <w:rsid w:val="00870879"/>
    <w:rsid w:val="0087259D"/>
    <w:rsid w:val="00874A02"/>
    <w:rsid w:val="00875835"/>
    <w:rsid w:val="00877C57"/>
    <w:rsid w:val="008808C5"/>
    <w:rsid w:val="0088195D"/>
    <w:rsid w:val="008842FE"/>
    <w:rsid w:val="0088480C"/>
    <w:rsid w:val="00884A88"/>
    <w:rsid w:val="008872F3"/>
    <w:rsid w:val="00895655"/>
    <w:rsid w:val="00895F8D"/>
    <w:rsid w:val="008A0779"/>
    <w:rsid w:val="008A32BC"/>
    <w:rsid w:val="008B2381"/>
    <w:rsid w:val="008B25ED"/>
    <w:rsid w:val="008C1231"/>
    <w:rsid w:val="008C26CD"/>
    <w:rsid w:val="008C3C7C"/>
    <w:rsid w:val="008C4281"/>
    <w:rsid w:val="008D14C8"/>
    <w:rsid w:val="008D741E"/>
    <w:rsid w:val="008E0664"/>
    <w:rsid w:val="008E0AC4"/>
    <w:rsid w:val="008E4DBE"/>
    <w:rsid w:val="008F068D"/>
    <w:rsid w:val="008F0F0B"/>
    <w:rsid w:val="008F47DE"/>
    <w:rsid w:val="008F66FD"/>
    <w:rsid w:val="008F74C5"/>
    <w:rsid w:val="0090114C"/>
    <w:rsid w:val="00907AB0"/>
    <w:rsid w:val="00910ED3"/>
    <w:rsid w:val="00911989"/>
    <w:rsid w:val="009129AE"/>
    <w:rsid w:val="00912AA1"/>
    <w:rsid w:val="00912F7E"/>
    <w:rsid w:val="00917484"/>
    <w:rsid w:val="00920298"/>
    <w:rsid w:val="0092169E"/>
    <w:rsid w:val="00924746"/>
    <w:rsid w:val="009263C4"/>
    <w:rsid w:val="00926C3F"/>
    <w:rsid w:val="0093114C"/>
    <w:rsid w:val="00932622"/>
    <w:rsid w:val="0093279D"/>
    <w:rsid w:val="00932859"/>
    <w:rsid w:val="009332B0"/>
    <w:rsid w:val="00934F02"/>
    <w:rsid w:val="0094057B"/>
    <w:rsid w:val="009431CE"/>
    <w:rsid w:val="0094386C"/>
    <w:rsid w:val="009441E1"/>
    <w:rsid w:val="009451C0"/>
    <w:rsid w:val="009456B4"/>
    <w:rsid w:val="00947013"/>
    <w:rsid w:val="009530E2"/>
    <w:rsid w:val="00954EF0"/>
    <w:rsid w:val="00955519"/>
    <w:rsid w:val="00960510"/>
    <w:rsid w:val="0096179A"/>
    <w:rsid w:val="00961DBD"/>
    <w:rsid w:val="00962432"/>
    <w:rsid w:val="0096252E"/>
    <w:rsid w:val="009625FB"/>
    <w:rsid w:val="00963745"/>
    <w:rsid w:val="009700EF"/>
    <w:rsid w:val="00970557"/>
    <w:rsid w:val="009712BF"/>
    <w:rsid w:val="009724F6"/>
    <w:rsid w:val="00974ECE"/>
    <w:rsid w:val="00977963"/>
    <w:rsid w:val="009813A2"/>
    <w:rsid w:val="00981CE3"/>
    <w:rsid w:val="00986EED"/>
    <w:rsid w:val="00987845"/>
    <w:rsid w:val="00992E14"/>
    <w:rsid w:val="009934B1"/>
    <w:rsid w:val="009976FE"/>
    <w:rsid w:val="009A253F"/>
    <w:rsid w:val="009A3959"/>
    <w:rsid w:val="009A3FA6"/>
    <w:rsid w:val="009A7F44"/>
    <w:rsid w:val="009B2328"/>
    <w:rsid w:val="009B3651"/>
    <w:rsid w:val="009B6974"/>
    <w:rsid w:val="009B6F0B"/>
    <w:rsid w:val="009C33AC"/>
    <w:rsid w:val="009D3DA2"/>
    <w:rsid w:val="009D501A"/>
    <w:rsid w:val="009D5DF1"/>
    <w:rsid w:val="009D69AD"/>
    <w:rsid w:val="009D7F41"/>
    <w:rsid w:val="009E18B3"/>
    <w:rsid w:val="009E30F8"/>
    <w:rsid w:val="009E33DE"/>
    <w:rsid w:val="009F43CC"/>
    <w:rsid w:val="009F5A30"/>
    <w:rsid w:val="00A00652"/>
    <w:rsid w:val="00A00960"/>
    <w:rsid w:val="00A01EF3"/>
    <w:rsid w:val="00A032DC"/>
    <w:rsid w:val="00A04758"/>
    <w:rsid w:val="00A04A43"/>
    <w:rsid w:val="00A12991"/>
    <w:rsid w:val="00A17170"/>
    <w:rsid w:val="00A201D5"/>
    <w:rsid w:val="00A20D9D"/>
    <w:rsid w:val="00A22809"/>
    <w:rsid w:val="00A24C5B"/>
    <w:rsid w:val="00A250D3"/>
    <w:rsid w:val="00A263F5"/>
    <w:rsid w:val="00A30307"/>
    <w:rsid w:val="00A32759"/>
    <w:rsid w:val="00A37CD1"/>
    <w:rsid w:val="00A424E5"/>
    <w:rsid w:val="00A43A08"/>
    <w:rsid w:val="00A5224E"/>
    <w:rsid w:val="00A53BDA"/>
    <w:rsid w:val="00A54E45"/>
    <w:rsid w:val="00A6282E"/>
    <w:rsid w:val="00A63916"/>
    <w:rsid w:val="00A65F0B"/>
    <w:rsid w:val="00A70352"/>
    <w:rsid w:val="00A70521"/>
    <w:rsid w:val="00A7073D"/>
    <w:rsid w:val="00A7534F"/>
    <w:rsid w:val="00A77AF2"/>
    <w:rsid w:val="00A82182"/>
    <w:rsid w:val="00A83032"/>
    <w:rsid w:val="00A83A40"/>
    <w:rsid w:val="00A858E1"/>
    <w:rsid w:val="00A8623C"/>
    <w:rsid w:val="00A91DC4"/>
    <w:rsid w:val="00A94FF5"/>
    <w:rsid w:val="00AA2F07"/>
    <w:rsid w:val="00AA6FCB"/>
    <w:rsid w:val="00AA79F1"/>
    <w:rsid w:val="00AB18B2"/>
    <w:rsid w:val="00AB3BF6"/>
    <w:rsid w:val="00AB52B9"/>
    <w:rsid w:val="00AB5EFE"/>
    <w:rsid w:val="00AC0682"/>
    <w:rsid w:val="00AD3329"/>
    <w:rsid w:val="00AD5431"/>
    <w:rsid w:val="00AD6425"/>
    <w:rsid w:val="00AE4A28"/>
    <w:rsid w:val="00AF50C0"/>
    <w:rsid w:val="00AF6190"/>
    <w:rsid w:val="00B02754"/>
    <w:rsid w:val="00B033E1"/>
    <w:rsid w:val="00B110AB"/>
    <w:rsid w:val="00B11E74"/>
    <w:rsid w:val="00B128A0"/>
    <w:rsid w:val="00B15584"/>
    <w:rsid w:val="00B20388"/>
    <w:rsid w:val="00B24255"/>
    <w:rsid w:val="00B258FF"/>
    <w:rsid w:val="00B31AD0"/>
    <w:rsid w:val="00B3388F"/>
    <w:rsid w:val="00B35771"/>
    <w:rsid w:val="00B45BD5"/>
    <w:rsid w:val="00B46073"/>
    <w:rsid w:val="00B4638C"/>
    <w:rsid w:val="00B463F5"/>
    <w:rsid w:val="00B500DE"/>
    <w:rsid w:val="00B50E6C"/>
    <w:rsid w:val="00B51B1A"/>
    <w:rsid w:val="00B524D7"/>
    <w:rsid w:val="00B54740"/>
    <w:rsid w:val="00B61DD6"/>
    <w:rsid w:val="00B63B72"/>
    <w:rsid w:val="00B64C72"/>
    <w:rsid w:val="00B65DF8"/>
    <w:rsid w:val="00B67DDF"/>
    <w:rsid w:val="00B709A4"/>
    <w:rsid w:val="00B71235"/>
    <w:rsid w:val="00B737D6"/>
    <w:rsid w:val="00B737F0"/>
    <w:rsid w:val="00B7394A"/>
    <w:rsid w:val="00B77848"/>
    <w:rsid w:val="00B77CC9"/>
    <w:rsid w:val="00B90F52"/>
    <w:rsid w:val="00B930AC"/>
    <w:rsid w:val="00B9515C"/>
    <w:rsid w:val="00B95171"/>
    <w:rsid w:val="00B954DD"/>
    <w:rsid w:val="00BA0808"/>
    <w:rsid w:val="00BA6285"/>
    <w:rsid w:val="00BB5C8C"/>
    <w:rsid w:val="00BB67D0"/>
    <w:rsid w:val="00BB6A25"/>
    <w:rsid w:val="00BC645C"/>
    <w:rsid w:val="00BD01E1"/>
    <w:rsid w:val="00BD1C5B"/>
    <w:rsid w:val="00BD24F2"/>
    <w:rsid w:val="00BD476B"/>
    <w:rsid w:val="00BD6E05"/>
    <w:rsid w:val="00BD741F"/>
    <w:rsid w:val="00BD7D72"/>
    <w:rsid w:val="00BD7E7B"/>
    <w:rsid w:val="00BE078F"/>
    <w:rsid w:val="00BE272F"/>
    <w:rsid w:val="00BE361F"/>
    <w:rsid w:val="00BE46CE"/>
    <w:rsid w:val="00BE4774"/>
    <w:rsid w:val="00BE641D"/>
    <w:rsid w:val="00BE696A"/>
    <w:rsid w:val="00BE70D6"/>
    <w:rsid w:val="00BE75EF"/>
    <w:rsid w:val="00BE7F87"/>
    <w:rsid w:val="00BF2622"/>
    <w:rsid w:val="00BF384F"/>
    <w:rsid w:val="00BF4A32"/>
    <w:rsid w:val="00BF5576"/>
    <w:rsid w:val="00BF7F45"/>
    <w:rsid w:val="00C037D4"/>
    <w:rsid w:val="00C056E8"/>
    <w:rsid w:val="00C05D89"/>
    <w:rsid w:val="00C06106"/>
    <w:rsid w:val="00C15799"/>
    <w:rsid w:val="00C16762"/>
    <w:rsid w:val="00C16BE0"/>
    <w:rsid w:val="00C205B9"/>
    <w:rsid w:val="00C2535E"/>
    <w:rsid w:val="00C2638A"/>
    <w:rsid w:val="00C32111"/>
    <w:rsid w:val="00C33B63"/>
    <w:rsid w:val="00C3538C"/>
    <w:rsid w:val="00C40FE3"/>
    <w:rsid w:val="00C432AD"/>
    <w:rsid w:val="00C45BA9"/>
    <w:rsid w:val="00C5080C"/>
    <w:rsid w:val="00C512F8"/>
    <w:rsid w:val="00C53241"/>
    <w:rsid w:val="00C60535"/>
    <w:rsid w:val="00C605DE"/>
    <w:rsid w:val="00C63344"/>
    <w:rsid w:val="00C65233"/>
    <w:rsid w:val="00C65DB1"/>
    <w:rsid w:val="00C70137"/>
    <w:rsid w:val="00C733CD"/>
    <w:rsid w:val="00C73691"/>
    <w:rsid w:val="00C746AB"/>
    <w:rsid w:val="00C75C12"/>
    <w:rsid w:val="00C76EC9"/>
    <w:rsid w:val="00C80A62"/>
    <w:rsid w:val="00C827F4"/>
    <w:rsid w:val="00C83264"/>
    <w:rsid w:val="00C84E34"/>
    <w:rsid w:val="00C86F2D"/>
    <w:rsid w:val="00C906D5"/>
    <w:rsid w:val="00C909E6"/>
    <w:rsid w:val="00C91FB3"/>
    <w:rsid w:val="00C93118"/>
    <w:rsid w:val="00C9311C"/>
    <w:rsid w:val="00C9629C"/>
    <w:rsid w:val="00CA77E4"/>
    <w:rsid w:val="00CB16DC"/>
    <w:rsid w:val="00CB50CC"/>
    <w:rsid w:val="00CB5B32"/>
    <w:rsid w:val="00CB5C6B"/>
    <w:rsid w:val="00CB77E5"/>
    <w:rsid w:val="00CD103E"/>
    <w:rsid w:val="00CD173F"/>
    <w:rsid w:val="00CD1F20"/>
    <w:rsid w:val="00CD3EC6"/>
    <w:rsid w:val="00CD6F5E"/>
    <w:rsid w:val="00CD7D87"/>
    <w:rsid w:val="00CE544F"/>
    <w:rsid w:val="00CE6ABF"/>
    <w:rsid w:val="00CF2A45"/>
    <w:rsid w:val="00CF5669"/>
    <w:rsid w:val="00CF67ED"/>
    <w:rsid w:val="00D01B90"/>
    <w:rsid w:val="00D01CBD"/>
    <w:rsid w:val="00D040E3"/>
    <w:rsid w:val="00D05C73"/>
    <w:rsid w:val="00D05ED5"/>
    <w:rsid w:val="00D06326"/>
    <w:rsid w:val="00D07432"/>
    <w:rsid w:val="00D11C04"/>
    <w:rsid w:val="00D11E4B"/>
    <w:rsid w:val="00D1750F"/>
    <w:rsid w:val="00D20BB3"/>
    <w:rsid w:val="00D230DA"/>
    <w:rsid w:val="00D304CB"/>
    <w:rsid w:val="00D31F40"/>
    <w:rsid w:val="00D36884"/>
    <w:rsid w:val="00D43D2E"/>
    <w:rsid w:val="00D54E13"/>
    <w:rsid w:val="00D5553C"/>
    <w:rsid w:val="00D55A13"/>
    <w:rsid w:val="00D6092E"/>
    <w:rsid w:val="00D61F2D"/>
    <w:rsid w:val="00D67EFC"/>
    <w:rsid w:val="00D72266"/>
    <w:rsid w:val="00D73CF7"/>
    <w:rsid w:val="00D74AB3"/>
    <w:rsid w:val="00D74CEF"/>
    <w:rsid w:val="00D75ED2"/>
    <w:rsid w:val="00D8149C"/>
    <w:rsid w:val="00D817F1"/>
    <w:rsid w:val="00D81964"/>
    <w:rsid w:val="00D81D12"/>
    <w:rsid w:val="00D865CE"/>
    <w:rsid w:val="00D902A1"/>
    <w:rsid w:val="00D94169"/>
    <w:rsid w:val="00D959D3"/>
    <w:rsid w:val="00D95CB8"/>
    <w:rsid w:val="00D9702C"/>
    <w:rsid w:val="00D978B0"/>
    <w:rsid w:val="00DA11E1"/>
    <w:rsid w:val="00DA1259"/>
    <w:rsid w:val="00DA2D4A"/>
    <w:rsid w:val="00DA33F3"/>
    <w:rsid w:val="00DB1245"/>
    <w:rsid w:val="00DB1D26"/>
    <w:rsid w:val="00DB43D1"/>
    <w:rsid w:val="00DB5985"/>
    <w:rsid w:val="00DC7B66"/>
    <w:rsid w:val="00DD2AB1"/>
    <w:rsid w:val="00DD6843"/>
    <w:rsid w:val="00DD7150"/>
    <w:rsid w:val="00DE1C90"/>
    <w:rsid w:val="00DE6FE7"/>
    <w:rsid w:val="00DF170D"/>
    <w:rsid w:val="00DF1935"/>
    <w:rsid w:val="00DF669A"/>
    <w:rsid w:val="00DF6954"/>
    <w:rsid w:val="00DF7648"/>
    <w:rsid w:val="00DF778E"/>
    <w:rsid w:val="00E005DB"/>
    <w:rsid w:val="00E02B88"/>
    <w:rsid w:val="00E0494A"/>
    <w:rsid w:val="00E21A4E"/>
    <w:rsid w:val="00E23353"/>
    <w:rsid w:val="00E26202"/>
    <w:rsid w:val="00E27003"/>
    <w:rsid w:val="00E2779C"/>
    <w:rsid w:val="00E27B9D"/>
    <w:rsid w:val="00E310CF"/>
    <w:rsid w:val="00E319BC"/>
    <w:rsid w:val="00E31E2C"/>
    <w:rsid w:val="00E323AD"/>
    <w:rsid w:val="00E36839"/>
    <w:rsid w:val="00E41938"/>
    <w:rsid w:val="00E420B7"/>
    <w:rsid w:val="00E423BB"/>
    <w:rsid w:val="00E42D53"/>
    <w:rsid w:val="00E46DE2"/>
    <w:rsid w:val="00E47907"/>
    <w:rsid w:val="00E50F00"/>
    <w:rsid w:val="00E52C7A"/>
    <w:rsid w:val="00E57A08"/>
    <w:rsid w:val="00E61DFA"/>
    <w:rsid w:val="00E67D93"/>
    <w:rsid w:val="00E71482"/>
    <w:rsid w:val="00E74125"/>
    <w:rsid w:val="00E74F05"/>
    <w:rsid w:val="00E769F7"/>
    <w:rsid w:val="00E76C08"/>
    <w:rsid w:val="00E77153"/>
    <w:rsid w:val="00E77273"/>
    <w:rsid w:val="00E776F9"/>
    <w:rsid w:val="00E831FB"/>
    <w:rsid w:val="00E83D86"/>
    <w:rsid w:val="00E8431F"/>
    <w:rsid w:val="00E8437A"/>
    <w:rsid w:val="00E86F60"/>
    <w:rsid w:val="00E90A28"/>
    <w:rsid w:val="00E93C76"/>
    <w:rsid w:val="00E943F8"/>
    <w:rsid w:val="00E95815"/>
    <w:rsid w:val="00E9718D"/>
    <w:rsid w:val="00EB1185"/>
    <w:rsid w:val="00EB3018"/>
    <w:rsid w:val="00EB3175"/>
    <w:rsid w:val="00EB5D20"/>
    <w:rsid w:val="00EC6C71"/>
    <w:rsid w:val="00EC6DDD"/>
    <w:rsid w:val="00EC7E9B"/>
    <w:rsid w:val="00ED2F4A"/>
    <w:rsid w:val="00ED594B"/>
    <w:rsid w:val="00ED59C4"/>
    <w:rsid w:val="00ED5EE1"/>
    <w:rsid w:val="00ED6AB7"/>
    <w:rsid w:val="00EE48F9"/>
    <w:rsid w:val="00EE508A"/>
    <w:rsid w:val="00EE50AC"/>
    <w:rsid w:val="00EE6623"/>
    <w:rsid w:val="00EF1B27"/>
    <w:rsid w:val="00EF45BF"/>
    <w:rsid w:val="00EF60E4"/>
    <w:rsid w:val="00F00E6F"/>
    <w:rsid w:val="00F01B08"/>
    <w:rsid w:val="00F021FD"/>
    <w:rsid w:val="00F027B9"/>
    <w:rsid w:val="00F04AFE"/>
    <w:rsid w:val="00F07781"/>
    <w:rsid w:val="00F12FD1"/>
    <w:rsid w:val="00F17A21"/>
    <w:rsid w:val="00F21908"/>
    <w:rsid w:val="00F23755"/>
    <w:rsid w:val="00F24B9C"/>
    <w:rsid w:val="00F30F6F"/>
    <w:rsid w:val="00F322DD"/>
    <w:rsid w:val="00F328D0"/>
    <w:rsid w:val="00F341B7"/>
    <w:rsid w:val="00F352CE"/>
    <w:rsid w:val="00F36B46"/>
    <w:rsid w:val="00F37F09"/>
    <w:rsid w:val="00F41153"/>
    <w:rsid w:val="00F41E29"/>
    <w:rsid w:val="00F43F8E"/>
    <w:rsid w:val="00F47089"/>
    <w:rsid w:val="00F57547"/>
    <w:rsid w:val="00F63D19"/>
    <w:rsid w:val="00F72493"/>
    <w:rsid w:val="00F73064"/>
    <w:rsid w:val="00F74223"/>
    <w:rsid w:val="00F76FC9"/>
    <w:rsid w:val="00F77205"/>
    <w:rsid w:val="00F77CA2"/>
    <w:rsid w:val="00F91895"/>
    <w:rsid w:val="00F9420D"/>
    <w:rsid w:val="00F94BA3"/>
    <w:rsid w:val="00F95818"/>
    <w:rsid w:val="00F967CE"/>
    <w:rsid w:val="00F97543"/>
    <w:rsid w:val="00FA7333"/>
    <w:rsid w:val="00FA79C4"/>
    <w:rsid w:val="00FB0239"/>
    <w:rsid w:val="00FB14CA"/>
    <w:rsid w:val="00FB331D"/>
    <w:rsid w:val="00FB3549"/>
    <w:rsid w:val="00FB40C4"/>
    <w:rsid w:val="00FB7998"/>
    <w:rsid w:val="00FC19FD"/>
    <w:rsid w:val="00FC1DB2"/>
    <w:rsid w:val="00FC6F46"/>
    <w:rsid w:val="00FC7D7E"/>
    <w:rsid w:val="00FC7E2A"/>
    <w:rsid w:val="00FD0FD6"/>
    <w:rsid w:val="00FD3C89"/>
    <w:rsid w:val="00FD65AC"/>
    <w:rsid w:val="00FD6FAD"/>
    <w:rsid w:val="00FD783B"/>
    <w:rsid w:val="00FE12F5"/>
    <w:rsid w:val="00FE6AE1"/>
    <w:rsid w:val="00FF3700"/>
    <w:rsid w:val="00FF6161"/>
    <w:rsid w:val="00FF74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A2F07"/>
    <w:pPr>
      <w:widowControl w:val="0"/>
      <w:autoSpaceDE w:val="0"/>
      <w:autoSpaceDN w:val="0"/>
      <w:spacing w:after="0" w:line="240" w:lineRule="auto"/>
      <w:ind w:left="244"/>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6A"/>
    <w:rPr>
      <w:rFonts w:ascii="Tahoma" w:hAnsi="Tahoma" w:cs="Tahoma"/>
      <w:sz w:val="16"/>
      <w:szCs w:val="16"/>
    </w:rPr>
  </w:style>
  <w:style w:type="character" w:customStyle="1" w:styleId="Heading1Char">
    <w:name w:val="Heading 1 Char"/>
    <w:basedOn w:val="DefaultParagraphFont"/>
    <w:link w:val="Heading1"/>
    <w:uiPriority w:val="1"/>
    <w:rsid w:val="00AA2F07"/>
    <w:rPr>
      <w:rFonts w:ascii="Times New Roman" w:eastAsia="Times New Roman" w:hAnsi="Times New Roman" w:cs="Times New Roman"/>
      <w:b/>
      <w:bCs/>
      <w:lang w:bidi="en-US"/>
    </w:rPr>
  </w:style>
  <w:style w:type="paragraph" w:styleId="BodyText">
    <w:name w:val="Body Text"/>
    <w:basedOn w:val="Normal"/>
    <w:link w:val="BodyTextChar"/>
    <w:uiPriority w:val="1"/>
    <w:qFormat/>
    <w:rsid w:val="00AA2F0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A2F07"/>
    <w:rPr>
      <w:rFonts w:ascii="Times New Roman" w:eastAsia="Times New Roman" w:hAnsi="Times New Roman" w:cs="Times New Roman"/>
      <w:lang w:bidi="en-US"/>
    </w:rPr>
  </w:style>
  <w:style w:type="paragraph" w:styleId="Header">
    <w:name w:val="header"/>
    <w:basedOn w:val="Normal"/>
    <w:link w:val="HeaderChar"/>
    <w:uiPriority w:val="99"/>
    <w:unhideWhenUsed/>
    <w:rsid w:val="00B52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D7"/>
  </w:style>
  <w:style w:type="paragraph" w:styleId="Footer">
    <w:name w:val="footer"/>
    <w:basedOn w:val="Normal"/>
    <w:link w:val="FooterChar"/>
    <w:uiPriority w:val="99"/>
    <w:unhideWhenUsed/>
    <w:rsid w:val="00B5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D7"/>
  </w:style>
  <w:style w:type="character" w:styleId="CommentReference">
    <w:name w:val="annotation reference"/>
    <w:basedOn w:val="DefaultParagraphFont"/>
    <w:uiPriority w:val="99"/>
    <w:semiHidden/>
    <w:unhideWhenUsed/>
    <w:rsid w:val="00B524D7"/>
    <w:rPr>
      <w:sz w:val="16"/>
      <w:szCs w:val="16"/>
    </w:rPr>
  </w:style>
  <w:style w:type="paragraph" w:styleId="CommentText">
    <w:name w:val="annotation text"/>
    <w:basedOn w:val="Normal"/>
    <w:link w:val="CommentTextChar"/>
    <w:uiPriority w:val="99"/>
    <w:semiHidden/>
    <w:unhideWhenUsed/>
    <w:rsid w:val="00B524D7"/>
    <w:pPr>
      <w:spacing w:line="240" w:lineRule="auto"/>
    </w:pPr>
    <w:rPr>
      <w:sz w:val="20"/>
      <w:szCs w:val="20"/>
    </w:rPr>
  </w:style>
  <w:style w:type="character" w:customStyle="1" w:styleId="CommentTextChar">
    <w:name w:val="Comment Text Char"/>
    <w:basedOn w:val="DefaultParagraphFont"/>
    <w:link w:val="CommentText"/>
    <w:uiPriority w:val="99"/>
    <w:semiHidden/>
    <w:rsid w:val="00B524D7"/>
    <w:rPr>
      <w:sz w:val="20"/>
      <w:szCs w:val="20"/>
    </w:rPr>
  </w:style>
  <w:style w:type="paragraph" w:styleId="CommentSubject">
    <w:name w:val="annotation subject"/>
    <w:basedOn w:val="CommentText"/>
    <w:next w:val="CommentText"/>
    <w:link w:val="CommentSubjectChar"/>
    <w:uiPriority w:val="99"/>
    <w:semiHidden/>
    <w:unhideWhenUsed/>
    <w:rsid w:val="00B524D7"/>
    <w:rPr>
      <w:b/>
      <w:bCs/>
    </w:rPr>
  </w:style>
  <w:style w:type="character" w:customStyle="1" w:styleId="CommentSubjectChar">
    <w:name w:val="Comment Subject Char"/>
    <w:basedOn w:val="CommentTextChar"/>
    <w:link w:val="CommentSubject"/>
    <w:uiPriority w:val="99"/>
    <w:semiHidden/>
    <w:rsid w:val="00B524D7"/>
    <w:rPr>
      <w:b/>
      <w:bCs/>
      <w:sz w:val="20"/>
      <w:szCs w:val="20"/>
    </w:rPr>
  </w:style>
  <w:style w:type="paragraph" w:styleId="ListParagraph">
    <w:name w:val="List Paragraph"/>
    <w:basedOn w:val="Normal"/>
    <w:uiPriority w:val="34"/>
    <w:qFormat/>
    <w:rsid w:val="00B524D7"/>
    <w:pPr>
      <w:ind w:left="720"/>
      <w:contextualSpacing/>
    </w:pPr>
  </w:style>
  <w:style w:type="paragraph" w:customStyle="1" w:styleId="Default">
    <w:name w:val="Default"/>
    <w:rsid w:val="00A91D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0419A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419AD"/>
    <w:rPr>
      <w:rFonts w:ascii="Calibri" w:hAnsi="Calibri" w:cs="Calibri"/>
      <w:noProof/>
    </w:rPr>
  </w:style>
  <w:style w:type="paragraph" w:customStyle="1" w:styleId="EndNoteBibliography">
    <w:name w:val="EndNote Bibliography"/>
    <w:basedOn w:val="Normal"/>
    <w:link w:val="EndNoteBibliographyChar"/>
    <w:rsid w:val="000419A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419AD"/>
    <w:rPr>
      <w:rFonts w:ascii="Calibri" w:hAnsi="Calibri" w:cs="Calibri"/>
      <w:noProof/>
    </w:rPr>
  </w:style>
  <w:style w:type="character" w:styleId="Hyperlink">
    <w:name w:val="Hyperlink"/>
    <w:basedOn w:val="DefaultParagraphFont"/>
    <w:unhideWhenUsed/>
    <w:rsid w:val="00156FF4"/>
    <w:rPr>
      <w:color w:val="0000FF"/>
      <w:u w:val="single"/>
    </w:rPr>
  </w:style>
  <w:style w:type="character" w:customStyle="1" w:styleId="gi">
    <w:name w:val="gi"/>
    <w:basedOn w:val="DefaultParagraphFont"/>
    <w:rsid w:val="00A75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A2F07"/>
    <w:pPr>
      <w:widowControl w:val="0"/>
      <w:autoSpaceDE w:val="0"/>
      <w:autoSpaceDN w:val="0"/>
      <w:spacing w:after="0" w:line="240" w:lineRule="auto"/>
      <w:ind w:left="244"/>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6A"/>
    <w:rPr>
      <w:rFonts w:ascii="Tahoma" w:hAnsi="Tahoma" w:cs="Tahoma"/>
      <w:sz w:val="16"/>
      <w:szCs w:val="16"/>
    </w:rPr>
  </w:style>
  <w:style w:type="character" w:customStyle="1" w:styleId="Heading1Char">
    <w:name w:val="Heading 1 Char"/>
    <w:basedOn w:val="DefaultParagraphFont"/>
    <w:link w:val="Heading1"/>
    <w:uiPriority w:val="1"/>
    <w:rsid w:val="00AA2F07"/>
    <w:rPr>
      <w:rFonts w:ascii="Times New Roman" w:eastAsia="Times New Roman" w:hAnsi="Times New Roman" w:cs="Times New Roman"/>
      <w:b/>
      <w:bCs/>
      <w:lang w:bidi="en-US"/>
    </w:rPr>
  </w:style>
  <w:style w:type="paragraph" w:styleId="BodyText">
    <w:name w:val="Body Text"/>
    <w:basedOn w:val="Normal"/>
    <w:link w:val="BodyTextChar"/>
    <w:uiPriority w:val="1"/>
    <w:qFormat/>
    <w:rsid w:val="00AA2F0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A2F07"/>
    <w:rPr>
      <w:rFonts w:ascii="Times New Roman" w:eastAsia="Times New Roman" w:hAnsi="Times New Roman" w:cs="Times New Roman"/>
      <w:lang w:bidi="en-US"/>
    </w:rPr>
  </w:style>
  <w:style w:type="paragraph" w:styleId="Header">
    <w:name w:val="header"/>
    <w:basedOn w:val="Normal"/>
    <w:link w:val="HeaderChar"/>
    <w:uiPriority w:val="99"/>
    <w:unhideWhenUsed/>
    <w:rsid w:val="00B52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D7"/>
  </w:style>
  <w:style w:type="paragraph" w:styleId="Footer">
    <w:name w:val="footer"/>
    <w:basedOn w:val="Normal"/>
    <w:link w:val="FooterChar"/>
    <w:uiPriority w:val="99"/>
    <w:unhideWhenUsed/>
    <w:rsid w:val="00B5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D7"/>
  </w:style>
  <w:style w:type="character" w:styleId="CommentReference">
    <w:name w:val="annotation reference"/>
    <w:basedOn w:val="DefaultParagraphFont"/>
    <w:uiPriority w:val="99"/>
    <w:semiHidden/>
    <w:unhideWhenUsed/>
    <w:rsid w:val="00B524D7"/>
    <w:rPr>
      <w:sz w:val="16"/>
      <w:szCs w:val="16"/>
    </w:rPr>
  </w:style>
  <w:style w:type="paragraph" w:styleId="CommentText">
    <w:name w:val="annotation text"/>
    <w:basedOn w:val="Normal"/>
    <w:link w:val="CommentTextChar"/>
    <w:uiPriority w:val="99"/>
    <w:semiHidden/>
    <w:unhideWhenUsed/>
    <w:rsid w:val="00B524D7"/>
    <w:pPr>
      <w:spacing w:line="240" w:lineRule="auto"/>
    </w:pPr>
    <w:rPr>
      <w:sz w:val="20"/>
      <w:szCs w:val="20"/>
    </w:rPr>
  </w:style>
  <w:style w:type="character" w:customStyle="1" w:styleId="CommentTextChar">
    <w:name w:val="Comment Text Char"/>
    <w:basedOn w:val="DefaultParagraphFont"/>
    <w:link w:val="CommentText"/>
    <w:uiPriority w:val="99"/>
    <w:semiHidden/>
    <w:rsid w:val="00B524D7"/>
    <w:rPr>
      <w:sz w:val="20"/>
      <w:szCs w:val="20"/>
    </w:rPr>
  </w:style>
  <w:style w:type="paragraph" w:styleId="CommentSubject">
    <w:name w:val="annotation subject"/>
    <w:basedOn w:val="CommentText"/>
    <w:next w:val="CommentText"/>
    <w:link w:val="CommentSubjectChar"/>
    <w:uiPriority w:val="99"/>
    <w:semiHidden/>
    <w:unhideWhenUsed/>
    <w:rsid w:val="00B524D7"/>
    <w:rPr>
      <w:b/>
      <w:bCs/>
    </w:rPr>
  </w:style>
  <w:style w:type="character" w:customStyle="1" w:styleId="CommentSubjectChar">
    <w:name w:val="Comment Subject Char"/>
    <w:basedOn w:val="CommentTextChar"/>
    <w:link w:val="CommentSubject"/>
    <w:uiPriority w:val="99"/>
    <w:semiHidden/>
    <w:rsid w:val="00B524D7"/>
    <w:rPr>
      <w:b/>
      <w:bCs/>
      <w:sz w:val="20"/>
      <w:szCs w:val="20"/>
    </w:rPr>
  </w:style>
  <w:style w:type="paragraph" w:styleId="ListParagraph">
    <w:name w:val="List Paragraph"/>
    <w:basedOn w:val="Normal"/>
    <w:uiPriority w:val="34"/>
    <w:qFormat/>
    <w:rsid w:val="00B524D7"/>
    <w:pPr>
      <w:ind w:left="720"/>
      <w:contextualSpacing/>
    </w:pPr>
  </w:style>
  <w:style w:type="paragraph" w:customStyle="1" w:styleId="Default">
    <w:name w:val="Default"/>
    <w:rsid w:val="00A91D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0419A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419AD"/>
    <w:rPr>
      <w:rFonts w:ascii="Calibri" w:hAnsi="Calibri" w:cs="Calibri"/>
      <w:noProof/>
    </w:rPr>
  </w:style>
  <w:style w:type="paragraph" w:customStyle="1" w:styleId="EndNoteBibliography">
    <w:name w:val="EndNote Bibliography"/>
    <w:basedOn w:val="Normal"/>
    <w:link w:val="EndNoteBibliographyChar"/>
    <w:rsid w:val="000419A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419AD"/>
    <w:rPr>
      <w:rFonts w:ascii="Calibri" w:hAnsi="Calibri" w:cs="Calibri"/>
      <w:noProof/>
    </w:rPr>
  </w:style>
  <w:style w:type="character" w:styleId="Hyperlink">
    <w:name w:val="Hyperlink"/>
    <w:basedOn w:val="DefaultParagraphFont"/>
    <w:unhideWhenUsed/>
    <w:rsid w:val="00156FF4"/>
    <w:rPr>
      <w:color w:val="0000FF"/>
      <w:u w:val="single"/>
    </w:rPr>
  </w:style>
  <w:style w:type="character" w:customStyle="1" w:styleId="gi">
    <w:name w:val="gi"/>
    <w:basedOn w:val="DefaultParagraphFont"/>
    <w:rsid w:val="00A7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
      <w:bodyDiv w:val="1"/>
      <w:marLeft w:val="0"/>
      <w:marRight w:val="0"/>
      <w:marTop w:val="0"/>
      <w:marBottom w:val="0"/>
      <w:divBdr>
        <w:top w:val="none" w:sz="0" w:space="0" w:color="auto"/>
        <w:left w:val="none" w:sz="0" w:space="0" w:color="auto"/>
        <w:bottom w:val="none" w:sz="0" w:space="0" w:color="auto"/>
        <w:right w:val="none" w:sz="0" w:space="0" w:color="auto"/>
      </w:divBdr>
      <w:divsChild>
        <w:div w:id="1223637857">
          <w:marLeft w:val="0"/>
          <w:marRight w:val="0"/>
          <w:marTop w:val="0"/>
          <w:marBottom w:val="0"/>
          <w:divBdr>
            <w:top w:val="none" w:sz="0" w:space="0" w:color="auto"/>
            <w:left w:val="none" w:sz="0" w:space="0" w:color="auto"/>
            <w:bottom w:val="none" w:sz="0" w:space="0" w:color="auto"/>
            <w:right w:val="none" w:sz="0" w:space="0" w:color="auto"/>
          </w:divBdr>
          <w:divsChild>
            <w:div w:id="1478452843">
              <w:marLeft w:val="0"/>
              <w:marRight w:val="0"/>
              <w:marTop w:val="0"/>
              <w:marBottom w:val="0"/>
              <w:divBdr>
                <w:top w:val="none" w:sz="0" w:space="0" w:color="auto"/>
                <w:left w:val="none" w:sz="0" w:space="0" w:color="auto"/>
                <w:bottom w:val="none" w:sz="0" w:space="0" w:color="auto"/>
                <w:right w:val="none" w:sz="0" w:space="0" w:color="auto"/>
              </w:divBdr>
              <w:divsChild>
                <w:div w:id="1703746811">
                  <w:marLeft w:val="-240"/>
                  <w:marRight w:val="-240"/>
                  <w:marTop w:val="0"/>
                  <w:marBottom w:val="0"/>
                  <w:divBdr>
                    <w:top w:val="none" w:sz="0" w:space="0" w:color="auto"/>
                    <w:left w:val="none" w:sz="0" w:space="0" w:color="auto"/>
                    <w:bottom w:val="none" w:sz="0" w:space="0" w:color="auto"/>
                    <w:right w:val="none" w:sz="0" w:space="0" w:color="auto"/>
                  </w:divBdr>
                  <w:divsChild>
                    <w:div w:id="2023436411">
                      <w:marLeft w:val="0"/>
                      <w:marRight w:val="0"/>
                      <w:marTop w:val="0"/>
                      <w:marBottom w:val="0"/>
                      <w:divBdr>
                        <w:top w:val="none" w:sz="0" w:space="0" w:color="auto"/>
                        <w:left w:val="none" w:sz="0" w:space="0" w:color="auto"/>
                        <w:bottom w:val="none" w:sz="0" w:space="0" w:color="auto"/>
                        <w:right w:val="none" w:sz="0" w:space="0" w:color="auto"/>
                      </w:divBdr>
                      <w:divsChild>
                        <w:div w:id="1696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4115">
      <w:bodyDiv w:val="1"/>
      <w:marLeft w:val="0"/>
      <w:marRight w:val="0"/>
      <w:marTop w:val="0"/>
      <w:marBottom w:val="0"/>
      <w:divBdr>
        <w:top w:val="none" w:sz="0" w:space="0" w:color="auto"/>
        <w:left w:val="none" w:sz="0" w:space="0" w:color="auto"/>
        <w:bottom w:val="none" w:sz="0" w:space="0" w:color="auto"/>
        <w:right w:val="none" w:sz="0" w:space="0" w:color="auto"/>
      </w:divBdr>
    </w:div>
    <w:div w:id="39209073">
      <w:bodyDiv w:val="1"/>
      <w:marLeft w:val="0"/>
      <w:marRight w:val="0"/>
      <w:marTop w:val="0"/>
      <w:marBottom w:val="0"/>
      <w:divBdr>
        <w:top w:val="none" w:sz="0" w:space="0" w:color="auto"/>
        <w:left w:val="none" w:sz="0" w:space="0" w:color="auto"/>
        <w:bottom w:val="none" w:sz="0" w:space="0" w:color="auto"/>
        <w:right w:val="none" w:sz="0" w:space="0" w:color="auto"/>
      </w:divBdr>
    </w:div>
    <w:div w:id="51118655">
      <w:bodyDiv w:val="1"/>
      <w:marLeft w:val="0"/>
      <w:marRight w:val="0"/>
      <w:marTop w:val="0"/>
      <w:marBottom w:val="0"/>
      <w:divBdr>
        <w:top w:val="none" w:sz="0" w:space="0" w:color="auto"/>
        <w:left w:val="none" w:sz="0" w:space="0" w:color="auto"/>
        <w:bottom w:val="none" w:sz="0" w:space="0" w:color="auto"/>
        <w:right w:val="none" w:sz="0" w:space="0" w:color="auto"/>
      </w:divBdr>
    </w:div>
    <w:div w:id="51125028">
      <w:bodyDiv w:val="1"/>
      <w:marLeft w:val="0"/>
      <w:marRight w:val="0"/>
      <w:marTop w:val="0"/>
      <w:marBottom w:val="0"/>
      <w:divBdr>
        <w:top w:val="none" w:sz="0" w:space="0" w:color="auto"/>
        <w:left w:val="none" w:sz="0" w:space="0" w:color="auto"/>
        <w:bottom w:val="none" w:sz="0" w:space="0" w:color="auto"/>
        <w:right w:val="none" w:sz="0" w:space="0" w:color="auto"/>
      </w:divBdr>
      <w:divsChild>
        <w:div w:id="491524569">
          <w:marLeft w:val="0"/>
          <w:marRight w:val="0"/>
          <w:marTop w:val="0"/>
          <w:marBottom w:val="69"/>
          <w:divBdr>
            <w:top w:val="none" w:sz="0" w:space="0" w:color="auto"/>
            <w:left w:val="none" w:sz="0" w:space="0" w:color="auto"/>
            <w:bottom w:val="none" w:sz="0" w:space="0" w:color="auto"/>
            <w:right w:val="none" w:sz="0" w:space="0" w:color="auto"/>
          </w:divBdr>
        </w:div>
        <w:div w:id="692000156">
          <w:marLeft w:val="0"/>
          <w:marRight w:val="0"/>
          <w:marTop w:val="0"/>
          <w:marBottom w:val="69"/>
          <w:divBdr>
            <w:top w:val="none" w:sz="0" w:space="0" w:color="auto"/>
            <w:left w:val="none" w:sz="0" w:space="0" w:color="auto"/>
            <w:bottom w:val="none" w:sz="0" w:space="0" w:color="auto"/>
            <w:right w:val="none" w:sz="0" w:space="0" w:color="auto"/>
          </w:divBdr>
        </w:div>
      </w:divsChild>
    </w:div>
    <w:div w:id="83654628">
      <w:bodyDiv w:val="1"/>
      <w:marLeft w:val="0"/>
      <w:marRight w:val="0"/>
      <w:marTop w:val="0"/>
      <w:marBottom w:val="0"/>
      <w:divBdr>
        <w:top w:val="none" w:sz="0" w:space="0" w:color="auto"/>
        <w:left w:val="none" w:sz="0" w:space="0" w:color="auto"/>
        <w:bottom w:val="none" w:sz="0" w:space="0" w:color="auto"/>
        <w:right w:val="none" w:sz="0" w:space="0" w:color="auto"/>
      </w:divBdr>
    </w:div>
    <w:div w:id="107433716">
      <w:bodyDiv w:val="1"/>
      <w:marLeft w:val="0"/>
      <w:marRight w:val="0"/>
      <w:marTop w:val="0"/>
      <w:marBottom w:val="0"/>
      <w:divBdr>
        <w:top w:val="none" w:sz="0" w:space="0" w:color="auto"/>
        <w:left w:val="none" w:sz="0" w:space="0" w:color="auto"/>
        <w:bottom w:val="none" w:sz="0" w:space="0" w:color="auto"/>
        <w:right w:val="none" w:sz="0" w:space="0" w:color="auto"/>
      </w:divBdr>
    </w:div>
    <w:div w:id="118576286">
      <w:bodyDiv w:val="1"/>
      <w:marLeft w:val="0"/>
      <w:marRight w:val="0"/>
      <w:marTop w:val="0"/>
      <w:marBottom w:val="0"/>
      <w:divBdr>
        <w:top w:val="none" w:sz="0" w:space="0" w:color="auto"/>
        <w:left w:val="none" w:sz="0" w:space="0" w:color="auto"/>
        <w:bottom w:val="none" w:sz="0" w:space="0" w:color="auto"/>
        <w:right w:val="none" w:sz="0" w:space="0" w:color="auto"/>
      </w:divBdr>
    </w:div>
    <w:div w:id="145359821">
      <w:bodyDiv w:val="1"/>
      <w:marLeft w:val="0"/>
      <w:marRight w:val="0"/>
      <w:marTop w:val="0"/>
      <w:marBottom w:val="0"/>
      <w:divBdr>
        <w:top w:val="none" w:sz="0" w:space="0" w:color="auto"/>
        <w:left w:val="none" w:sz="0" w:space="0" w:color="auto"/>
        <w:bottom w:val="none" w:sz="0" w:space="0" w:color="auto"/>
        <w:right w:val="none" w:sz="0" w:space="0" w:color="auto"/>
      </w:divBdr>
    </w:div>
    <w:div w:id="167329024">
      <w:bodyDiv w:val="1"/>
      <w:marLeft w:val="0"/>
      <w:marRight w:val="0"/>
      <w:marTop w:val="0"/>
      <w:marBottom w:val="0"/>
      <w:divBdr>
        <w:top w:val="none" w:sz="0" w:space="0" w:color="auto"/>
        <w:left w:val="none" w:sz="0" w:space="0" w:color="auto"/>
        <w:bottom w:val="none" w:sz="0" w:space="0" w:color="auto"/>
        <w:right w:val="none" w:sz="0" w:space="0" w:color="auto"/>
      </w:divBdr>
    </w:div>
    <w:div w:id="171576151">
      <w:bodyDiv w:val="1"/>
      <w:marLeft w:val="0"/>
      <w:marRight w:val="0"/>
      <w:marTop w:val="0"/>
      <w:marBottom w:val="0"/>
      <w:divBdr>
        <w:top w:val="none" w:sz="0" w:space="0" w:color="auto"/>
        <w:left w:val="none" w:sz="0" w:space="0" w:color="auto"/>
        <w:bottom w:val="none" w:sz="0" w:space="0" w:color="auto"/>
        <w:right w:val="none" w:sz="0" w:space="0" w:color="auto"/>
      </w:divBdr>
    </w:div>
    <w:div w:id="179634985">
      <w:bodyDiv w:val="1"/>
      <w:marLeft w:val="0"/>
      <w:marRight w:val="0"/>
      <w:marTop w:val="0"/>
      <w:marBottom w:val="0"/>
      <w:divBdr>
        <w:top w:val="none" w:sz="0" w:space="0" w:color="auto"/>
        <w:left w:val="none" w:sz="0" w:space="0" w:color="auto"/>
        <w:bottom w:val="none" w:sz="0" w:space="0" w:color="auto"/>
        <w:right w:val="none" w:sz="0" w:space="0" w:color="auto"/>
      </w:divBdr>
    </w:div>
    <w:div w:id="230041004">
      <w:bodyDiv w:val="1"/>
      <w:marLeft w:val="0"/>
      <w:marRight w:val="0"/>
      <w:marTop w:val="0"/>
      <w:marBottom w:val="0"/>
      <w:divBdr>
        <w:top w:val="none" w:sz="0" w:space="0" w:color="auto"/>
        <w:left w:val="none" w:sz="0" w:space="0" w:color="auto"/>
        <w:bottom w:val="none" w:sz="0" w:space="0" w:color="auto"/>
        <w:right w:val="none" w:sz="0" w:space="0" w:color="auto"/>
      </w:divBdr>
    </w:div>
    <w:div w:id="238827846">
      <w:bodyDiv w:val="1"/>
      <w:marLeft w:val="0"/>
      <w:marRight w:val="0"/>
      <w:marTop w:val="0"/>
      <w:marBottom w:val="0"/>
      <w:divBdr>
        <w:top w:val="none" w:sz="0" w:space="0" w:color="auto"/>
        <w:left w:val="none" w:sz="0" w:space="0" w:color="auto"/>
        <w:bottom w:val="none" w:sz="0" w:space="0" w:color="auto"/>
        <w:right w:val="none" w:sz="0" w:space="0" w:color="auto"/>
      </w:divBdr>
    </w:div>
    <w:div w:id="259411284">
      <w:bodyDiv w:val="1"/>
      <w:marLeft w:val="0"/>
      <w:marRight w:val="0"/>
      <w:marTop w:val="0"/>
      <w:marBottom w:val="0"/>
      <w:divBdr>
        <w:top w:val="none" w:sz="0" w:space="0" w:color="auto"/>
        <w:left w:val="none" w:sz="0" w:space="0" w:color="auto"/>
        <w:bottom w:val="none" w:sz="0" w:space="0" w:color="auto"/>
        <w:right w:val="none" w:sz="0" w:space="0" w:color="auto"/>
      </w:divBdr>
    </w:div>
    <w:div w:id="294336455">
      <w:bodyDiv w:val="1"/>
      <w:marLeft w:val="0"/>
      <w:marRight w:val="0"/>
      <w:marTop w:val="0"/>
      <w:marBottom w:val="0"/>
      <w:divBdr>
        <w:top w:val="none" w:sz="0" w:space="0" w:color="auto"/>
        <w:left w:val="none" w:sz="0" w:space="0" w:color="auto"/>
        <w:bottom w:val="none" w:sz="0" w:space="0" w:color="auto"/>
        <w:right w:val="none" w:sz="0" w:space="0" w:color="auto"/>
      </w:divBdr>
    </w:div>
    <w:div w:id="314795738">
      <w:bodyDiv w:val="1"/>
      <w:marLeft w:val="0"/>
      <w:marRight w:val="0"/>
      <w:marTop w:val="0"/>
      <w:marBottom w:val="0"/>
      <w:divBdr>
        <w:top w:val="none" w:sz="0" w:space="0" w:color="auto"/>
        <w:left w:val="none" w:sz="0" w:space="0" w:color="auto"/>
        <w:bottom w:val="none" w:sz="0" w:space="0" w:color="auto"/>
        <w:right w:val="none" w:sz="0" w:space="0" w:color="auto"/>
      </w:divBdr>
    </w:div>
    <w:div w:id="341399202">
      <w:bodyDiv w:val="1"/>
      <w:marLeft w:val="0"/>
      <w:marRight w:val="0"/>
      <w:marTop w:val="0"/>
      <w:marBottom w:val="0"/>
      <w:divBdr>
        <w:top w:val="none" w:sz="0" w:space="0" w:color="auto"/>
        <w:left w:val="none" w:sz="0" w:space="0" w:color="auto"/>
        <w:bottom w:val="none" w:sz="0" w:space="0" w:color="auto"/>
        <w:right w:val="none" w:sz="0" w:space="0" w:color="auto"/>
      </w:divBdr>
    </w:div>
    <w:div w:id="391081119">
      <w:bodyDiv w:val="1"/>
      <w:marLeft w:val="0"/>
      <w:marRight w:val="0"/>
      <w:marTop w:val="0"/>
      <w:marBottom w:val="0"/>
      <w:divBdr>
        <w:top w:val="none" w:sz="0" w:space="0" w:color="auto"/>
        <w:left w:val="none" w:sz="0" w:space="0" w:color="auto"/>
        <w:bottom w:val="none" w:sz="0" w:space="0" w:color="auto"/>
        <w:right w:val="none" w:sz="0" w:space="0" w:color="auto"/>
      </w:divBdr>
    </w:div>
    <w:div w:id="396978677">
      <w:bodyDiv w:val="1"/>
      <w:marLeft w:val="0"/>
      <w:marRight w:val="0"/>
      <w:marTop w:val="0"/>
      <w:marBottom w:val="0"/>
      <w:divBdr>
        <w:top w:val="none" w:sz="0" w:space="0" w:color="auto"/>
        <w:left w:val="none" w:sz="0" w:space="0" w:color="auto"/>
        <w:bottom w:val="none" w:sz="0" w:space="0" w:color="auto"/>
        <w:right w:val="none" w:sz="0" w:space="0" w:color="auto"/>
      </w:divBdr>
    </w:div>
    <w:div w:id="424234482">
      <w:bodyDiv w:val="1"/>
      <w:marLeft w:val="0"/>
      <w:marRight w:val="0"/>
      <w:marTop w:val="0"/>
      <w:marBottom w:val="0"/>
      <w:divBdr>
        <w:top w:val="none" w:sz="0" w:space="0" w:color="auto"/>
        <w:left w:val="none" w:sz="0" w:space="0" w:color="auto"/>
        <w:bottom w:val="none" w:sz="0" w:space="0" w:color="auto"/>
        <w:right w:val="none" w:sz="0" w:space="0" w:color="auto"/>
      </w:divBdr>
    </w:div>
    <w:div w:id="442188130">
      <w:bodyDiv w:val="1"/>
      <w:marLeft w:val="0"/>
      <w:marRight w:val="0"/>
      <w:marTop w:val="0"/>
      <w:marBottom w:val="0"/>
      <w:divBdr>
        <w:top w:val="none" w:sz="0" w:space="0" w:color="auto"/>
        <w:left w:val="none" w:sz="0" w:space="0" w:color="auto"/>
        <w:bottom w:val="none" w:sz="0" w:space="0" w:color="auto"/>
        <w:right w:val="none" w:sz="0" w:space="0" w:color="auto"/>
      </w:divBdr>
    </w:div>
    <w:div w:id="456607699">
      <w:bodyDiv w:val="1"/>
      <w:marLeft w:val="0"/>
      <w:marRight w:val="0"/>
      <w:marTop w:val="0"/>
      <w:marBottom w:val="0"/>
      <w:divBdr>
        <w:top w:val="none" w:sz="0" w:space="0" w:color="auto"/>
        <w:left w:val="none" w:sz="0" w:space="0" w:color="auto"/>
        <w:bottom w:val="none" w:sz="0" w:space="0" w:color="auto"/>
        <w:right w:val="none" w:sz="0" w:space="0" w:color="auto"/>
      </w:divBdr>
    </w:div>
    <w:div w:id="496918762">
      <w:bodyDiv w:val="1"/>
      <w:marLeft w:val="0"/>
      <w:marRight w:val="0"/>
      <w:marTop w:val="0"/>
      <w:marBottom w:val="0"/>
      <w:divBdr>
        <w:top w:val="none" w:sz="0" w:space="0" w:color="auto"/>
        <w:left w:val="none" w:sz="0" w:space="0" w:color="auto"/>
        <w:bottom w:val="none" w:sz="0" w:space="0" w:color="auto"/>
        <w:right w:val="none" w:sz="0" w:space="0" w:color="auto"/>
      </w:divBdr>
    </w:div>
    <w:div w:id="502085124">
      <w:bodyDiv w:val="1"/>
      <w:marLeft w:val="0"/>
      <w:marRight w:val="0"/>
      <w:marTop w:val="0"/>
      <w:marBottom w:val="0"/>
      <w:divBdr>
        <w:top w:val="none" w:sz="0" w:space="0" w:color="auto"/>
        <w:left w:val="none" w:sz="0" w:space="0" w:color="auto"/>
        <w:bottom w:val="none" w:sz="0" w:space="0" w:color="auto"/>
        <w:right w:val="none" w:sz="0" w:space="0" w:color="auto"/>
      </w:divBdr>
    </w:div>
    <w:div w:id="510338973">
      <w:bodyDiv w:val="1"/>
      <w:marLeft w:val="0"/>
      <w:marRight w:val="0"/>
      <w:marTop w:val="0"/>
      <w:marBottom w:val="0"/>
      <w:divBdr>
        <w:top w:val="none" w:sz="0" w:space="0" w:color="auto"/>
        <w:left w:val="none" w:sz="0" w:space="0" w:color="auto"/>
        <w:bottom w:val="none" w:sz="0" w:space="0" w:color="auto"/>
        <w:right w:val="none" w:sz="0" w:space="0" w:color="auto"/>
      </w:divBdr>
    </w:div>
    <w:div w:id="518813875">
      <w:bodyDiv w:val="1"/>
      <w:marLeft w:val="0"/>
      <w:marRight w:val="0"/>
      <w:marTop w:val="0"/>
      <w:marBottom w:val="0"/>
      <w:divBdr>
        <w:top w:val="none" w:sz="0" w:space="0" w:color="auto"/>
        <w:left w:val="none" w:sz="0" w:space="0" w:color="auto"/>
        <w:bottom w:val="none" w:sz="0" w:space="0" w:color="auto"/>
        <w:right w:val="none" w:sz="0" w:space="0" w:color="auto"/>
      </w:divBdr>
    </w:div>
    <w:div w:id="555749556">
      <w:bodyDiv w:val="1"/>
      <w:marLeft w:val="0"/>
      <w:marRight w:val="0"/>
      <w:marTop w:val="0"/>
      <w:marBottom w:val="0"/>
      <w:divBdr>
        <w:top w:val="none" w:sz="0" w:space="0" w:color="auto"/>
        <w:left w:val="none" w:sz="0" w:space="0" w:color="auto"/>
        <w:bottom w:val="none" w:sz="0" w:space="0" w:color="auto"/>
        <w:right w:val="none" w:sz="0" w:space="0" w:color="auto"/>
      </w:divBdr>
    </w:div>
    <w:div w:id="587270038">
      <w:bodyDiv w:val="1"/>
      <w:marLeft w:val="0"/>
      <w:marRight w:val="0"/>
      <w:marTop w:val="0"/>
      <w:marBottom w:val="0"/>
      <w:divBdr>
        <w:top w:val="none" w:sz="0" w:space="0" w:color="auto"/>
        <w:left w:val="none" w:sz="0" w:space="0" w:color="auto"/>
        <w:bottom w:val="none" w:sz="0" w:space="0" w:color="auto"/>
        <w:right w:val="none" w:sz="0" w:space="0" w:color="auto"/>
      </w:divBdr>
    </w:div>
    <w:div w:id="589507539">
      <w:bodyDiv w:val="1"/>
      <w:marLeft w:val="0"/>
      <w:marRight w:val="0"/>
      <w:marTop w:val="0"/>
      <w:marBottom w:val="0"/>
      <w:divBdr>
        <w:top w:val="none" w:sz="0" w:space="0" w:color="auto"/>
        <w:left w:val="none" w:sz="0" w:space="0" w:color="auto"/>
        <w:bottom w:val="none" w:sz="0" w:space="0" w:color="auto"/>
        <w:right w:val="none" w:sz="0" w:space="0" w:color="auto"/>
      </w:divBdr>
    </w:div>
    <w:div w:id="649477627">
      <w:bodyDiv w:val="1"/>
      <w:marLeft w:val="0"/>
      <w:marRight w:val="0"/>
      <w:marTop w:val="0"/>
      <w:marBottom w:val="0"/>
      <w:divBdr>
        <w:top w:val="none" w:sz="0" w:space="0" w:color="auto"/>
        <w:left w:val="none" w:sz="0" w:space="0" w:color="auto"/>
        <w:bottom w:val="none" w:sz="0" w:space="0" w:color="auto"/>
        <w:right w:val="none" w:sz="0" w:space="0" w:color="auto"/>
      </w:divBdr>
    </w:div>
    <w:div w:id="664093286">
      <w:bodyDiv w:val="1"/>
      <w:marLeft w:val="0"/>
      <w:marRight w:val="0"/>
      <w:marTop w:val="0"/>
      <w:marBottom w:val="0"/>
      <w:divBdr>
        <w:top w:val="none" w:sz="0" w:space="0" w:color="auto"/>
        <w:left w:val="none" w:sz="0" w:space="0" w:color="auto"/>
        <w:bottom w:val="none" w:sz="0" w:space="0" w:color="auto"/>
        <w:right w:val="none" w:sz="0" w:space="0" w:color="auto"/>
      </w:divBdr>
    </w:div>
    <w:div w:id="804278904">
      <w:bodyDiv w:val="1"/>
      <w:marLeft w:val="0"/>
      <w:marRight w:val="0"/>
      <w:marTop w:val="0"/>
      <w:marBottom w:val="0"/>
      <w:divBdr>
        <w:top w:val="none" w:sz="0" w:space="0" w:color="auto"/>
        <w:left w:val="none" w:sz="0" w:space="0" w:color="auto"/>
        <w:bottom w:val="none" w:sz="0" w:space="0" w:color="auto"/>
        <w:right w:val="none" w:sz="0" w:space="0" w:color="auto"/>
      </w:divBdr>
    </w:div>
    <w:div w:id="895895481">
      <w:bodyDiv w:val="1"/>
      <w:marLeft w:val="0"/>
      <w:marRight w:val="0"/>
      <w:marTop w:val="0"/>
      <w:marBottom w:val="0"/>
      <w:divBdr>
        <w:top w:val="none" w:sz="0" w:space="0" w:color="auto"/>
        <w:left w:val="none" w:sz="0" w:space="0" w:color="auto"/>
        <w:bottom w:val="none" w:sz="0" w:space="0" w:color="auto"/>
        <w:right w:val="none" w:sz="0" w:space="0" w:color="auto"/>
      </w:divBdr>
    </w:div>
    <w:div w:id="912739950">
      <w:bodyDiv w:val="1"/>
      <w:marLeft w:val="0"/>
      <w:marRight w:val="0"/>
      <w:marTop w:val="0"/>
      <w:marBottom w:val="0"/>
      <w:divBdr>
        <w:top w:val="none" w:sz="0" w:space="0" w:color="auto"/>
        <w:left w:val="none" w:sz="0" w:space="0" w:color="auto"/>
        <w:bottom w:val="none" w:sz="0" w:space="0" w:color="auto"/>
        <w:right w:val="none" w:sz="0" w:space="0" w:color="auto"/>
      </w:divBdr>
    </w:div>
    <w:div w:id="1013410951">
      <w:bodyDiv w:val="1"/>
      <w:marLeft w:val="0"/>
      <w:marRight w:val="0"/>
      <w:marTop w:val="0"/>
      <w:marBottom w:val="0"/>
      <w:divBdr>
        <w:top w:val="none" w:sz="0" w:space="0" w:color="auto"/>
        <w:left w:val="none" w:sz="0" w:space="0" w:color="auto"/>
        <w:bottom w:val="none" w:sz="0" w:space="0" w:color="auto"/>
        <w:right w:val="none" w:sz="0" w:space="0" w:color="auto"/>
      </w:divBdr>
    </w:div>
    <w:div w:id="1036930285">
      <w:bodyDiv w:val="1"/>
      <w:marLeft w:val="0"/>
      <w:marRight w:val="0"/>
      <w:marTop w:val="0"/>
      <w:marBottom w:val="0"/>
      <w:divBdr>
        <w:top w:val="none" w:sz="0" w:space="0" w:color="auto"/>
        <w:left w:val="none" w:sz="0" w:space="0" w:color="auto"/>
        <w:bottom w:val="none" w:sz="0" w:space="0" w:color="auto"/>
        <w:right w:val="none" w:sz="0" w:space="0" w:color="auto"/>
      </w:divBdr>
    </w:div>
    <w:div w:id="1061949991">
      <w:bodyDiv w:val="1"/>
      <w:marLeft w:val="0"/>
      <w:marRight w:val="0"/>
      <w:marTop w:val="0"/>
      <w:marBottom w:val="0"/>
      <w:divBdr>
        <w:top w:val="none" w:sz="0" w:space="0" w:color="auto"/>
        <w:left w:val="none" w:sz="0" w:space="0" w:color="auto"/>
        <w:bottom w:val="none" w:sz="0" w:space="0" w:color="auto"/>
        <w:right w:val="none" w:sz="0" w:space="0" w:color="auto"/>
      </w:divBdr>
    </w:div>
    <w:div w:id="1116407929">
      <w:bodyDiv w:val="1"/>
      <w:marLeft w:val="0"/>
      <w:marRight w:val="0"/>
      <w:marTop w:val="0"/>
      <w:marBottom w:val="0"/>
      <w:divBdr>
        <w:top w:val="none" w:sz="0" w:space="0" w:color="auto"/>
        <w:left w:val="none" w:sz="0" w:space="0" w:color="auto"/>
        <w:bottom w:val="none" w:sz="0" w:space="0" w:color="auto"/>
        <w:right w:val="none" w:sz="0" w:space="0" w:color="auto"/>
      </w:divBdr>
    </w:div>
    <w:div w:id="1197499756">
      <w:bodyDiv w:val="1"/>
      <w:marLeft w:val="0"/>
      <w:marRight w:val="0"/>
      <w:marTop w:val="0"/>
      <w:marBottom w:val="0"/>
      <w:divBdr>
        <w:top w:val="none" w:sz="0" w:space="0" w:color="auto"/>
        <w:left w:val="none" w:sz="0" w:space="0" w:color="auto"/>
        <w:bottom w:val="none" w:sz="0" w:space="0" w:color="auto"/>
        <w:right w:val="none" w:sz="0" w:space="0" w:color="auto"/>
      </w:divBdr>
    </w:div>
    <w:div w:id="1276059714">
      <w:bodyDiv w:val="1"/>
      <w:marLeft w:val="0"/>
      <w:marRight w:val="0"/>
      <w:marTop w:val="0"/>
      <w:marBottom w:val="0"/>
      <w:divBdr>
        <w:top w:val="none" w:sz="0" w:space="0" w:color="auto"/>
        <w:left w:val="none" w:sz="0" w:space="0" w:color="auto"/>
        <w:bottom w:val="none" w:sz="0" w:space="0" w:color="auto"/>
        <w:right w:val="none" w:sz="0" w:space="0" w:color="auto"/>
      </w:divBdr>
    </w:div>
    <w:div w:id="1304388446">
      <w:bodyDiv w:val="1"/>
      <w:marLeft w:val="0"/>
      <w:marRight w:val="0"/>
      <w:marTop w:val="0"/>
      <w:marBottom w:val="0"/>
      <w:divBdr>
        <w:top w:val="none" w:sz="0" w:space="0" w:color="auto"/>
        <w:left w:val="none" w:sz="0" w:space="0" w:color="auto"/>
        <w:bottom w:val="none" w:sz="0" w:space="0" w:color="auto"/>
        <w:right w:val="none" w:sz="0" w:space="0" w:color="auto"/>
      </w:divBdr>
    </w:div>
    <w:div w:id="1330056533">
      <w:bodyDiv w:val="1"/>
      <w:marLeft w:val="0"/>
      <w:marRight w:val="0"/>
      <w:marTop w:val="0"/>
      <w:marBottom w:val="0"/>
      <w:divBdr>
        <w:top w:val="none" w:sz="0" w:space="0" w:color="auto"/>
        <w:left w:val="none" w:sz="0" w:space="0" w:color="auto"/>
        <w:bottom w:val="none" w:sz="0" w:space="0" w:color="auto"/>
        <w:right w:val="none" w:sz="0" w:space="0" w:color="auto"/>
      </w:divBdr>
    </w:div>
    <w:div w:id="1353453560">
      <w:bodyDiv w:val="1"/>
      <w:marLeft w:val="0"/>
      <w:marRight w:val="0"/>
      <w:marTop w:val="0"/>
      <w:marBottom w:val="0"/>
      <w:divBdr>
        <w:top w:val="none" w:sz="0" w:space="0" w:color="auto"/>
        <w:left w:val="none" w:sz="0" w:space="0" w:color="auto"/>
        <w:bottom w:val="none" w:sz="0" w:space="0" w:color="auto"/>
        <w:right w:val="none" w:sz="0" w:space="0" w:color="auto"/>
      </w:divBdr>
    </w:div>
    <w:div w:id="1420709965">
      <w:bodyDiv w:val="1"/>
      <w:marLeft w:val="0"/>
      <w:marRight w:val="0"/>
      <w:marTop w:val="0"/>
      <w:marBottom w:val="0"/>
      <w:divBdr>
        <w:top w:val="none" w:sz="0" w:space="0" w:color="auto"/>
        <w:left w:val="none" w:sz="0" w:space="0" w:color="auto"/>
        <w:bottom w:val="none" w:sz="0" w:space="0" w:color="auto"/>
        <w:right w:val="none" w:sz="0" w:space="0" w:color="auto"/>
      </w:divBdr>
    </w:div>
    <w:div w:id="1428192866">
      <w:bodyDiv w:val="1"/>
      <w:marLeft w:val="0"/>
      <w:marRight w:val="0"/>
      <w:marTop w:val="0"/>
      <w:marBottom w:val="0"/>
      <w:divBdr>
        <w:top w:val="none" w:sz="0" w:space="0" w:color="auto"/>
        <w:left w:val="none" w:sz="0" w:space="0" w:color="auto"/>
        <w:bottom w:val="none" w:sz="0" w:space="0" w:color="auto"/>
        <w:right w:val="none" w:sz="0" w:space="0" w:color="auto"/>
      </w:divBdr>
    </w:div>
    <w:div w:id="1433550864">
      <w:bodyDiv w:val="1"/>
      <w:marLeft w:val="0"/>
      <w:marRight w:val="0"/>
      <w:marTop w:val="0"/>
      <w:marBottom w:val="0"/>
      <w:divBdr>
        <w:top w:val="none" w:sz="0" w:space="0" w:color="auto"/>
        <w:left w:val="none" w:sz="0" w:space="0" w:color="auto"/>
        <w:bottom w:val="none" w:sz="0" w:space="0" w:color="auto"/>
        <w:right w:val="none" w:sz="0" w:space="0" w:color="auto"/>
      </w:divBdr>
    </w:div>
    <w:div w:id="1573546645">
      <w:bodyDiv w:val="1"/>
      <w:marLeft w:val="0"/>
      <w:marRight w:val="0"/>
      <w:marTop w:val="0"/>
      <w:marBottom w:val="0"/>
      <w:divBdr>
        <w:top w:val="none" w:sz="0" w:space="0" w:color="auto"/>
        <w:left w:val="none" w:sz="0" w:space="0" w:color="auto"/>
        <w:bottom w:val="none" w:sz="0" w:space="0" w:color="auto"/>
        <w:right w:val="none" w:sz="0" w:space="0" w:color="auto"/>
      </w:divBdr>
    </w:div>
    <w:div w:id="1604804571">
      <w:bodyDiv w:val="1"/>
      <w:marLeft w:val="0"/>
      <w:marRight w:val="0"/>
      <w:marTop w:val="0"/>
      <w:marBottom w:val="0"/>
      <w:divBdr>
        <w:top w:val="none" w:sz="0" w:space="0" w:color="auto"/>
        <w:left w:val="none" w:sz="0" w:space="0" w:color="auto"/>
        <w:bottom w:val="none" w:sz="0" w:space="0" w:color="auto"/>
        <w:right w:val="none" w:sz="0" w:space="0" w:color="auto"/>
      </w:divBdr>
    </w:div>
    <w:div w:id="1619754126">
      <w:bodyDiv w:val="1"/>
      <w:marLeft w:val="0"/>
      <w:marRight w:val="0"/>
      <w:marTop w:val="0"/>
      <w:marBottom w:val="0"/>
      <w:divBdr>
        <w:top w:val="none" w:sz="0" w:space="0" w:color="auto"/>
        <w:left w:val="none" w:sz="0" w:space="0" w:color="auto"/>
        <w:bottom w:val="none" w:sz="0" w:space="0" w:color="auto"/>
        <w:right w:val="none" w:sz="0" w:space="0" w:color="auto"/>
      </w:divBdr>
      <w:divsChild>
        <w:div w:id="153105541">
          <w:marLeft w:val="0"/>
          <w:marRight w:val="0"/>
          <w:marTop w:val="0"/>
          <w:marBottom w:val="0"/>
          <w:divBdr>
            <w:top w:val="none" w:sz="0" w:space="0" w:color="auto"/>
            <w:left w:val="none" w:sz="0" w:space="0" w:color="auto"/>
            <w:bottom w:val="none" w:sz="0" w:space="0" w:color="auto"/>
            <w:right w:val="none" w:sz="0" w:space="0" w:color="auto"/>
          </w:divBdr>
          <w:divsChild>
            <w:div w:id="1122728715">
              <w:marLeft w:val="0"/>
              <w:marRight w:val="0"/>
              <w:marTop w:val="0"/>
              <w:marBottom w:val="0"/>
              <w:divBdr>
                <w:top w:val="none" w:sz="0" w:space="0" w:color="auto"/>
                <w:left w:val="none" w:sz="0" w:space="0" w:color="auto"/>
                <w:bottom w:val="none" w:sz="0" w:space="0" w:color="auto"/>
                <w:right w:val="none" w:sz="0" w:space="0" w:color="auto"/>
              </w:divBdr>
            </w:div>
          </w:divsChild>
        </w:div>
        <w:div w:id="607198432">
          <w:marLeft w:val="0"/>
          <w:marRight w:val="0"/>
          <w:marTop w:val="0"/>
          <w:marBottom w:val="0"/>
          <w:divBdr>
            <w:top w:val="none" w:sz="0" w:space="0" w:color="auto"/>
            <w:left w:val="none" w:sz="0" w:space="0" w:color="auto"/>
            <w:bottom w:val="none" w:sz="0" w:space="0" w:color="auto"/>
            <w:right w:val="none" w:sz="0" w:space="0" w:color="auto"/>
          </w:divBdr>
          <w:divsChild>
            <w:div w:id="1481339676">
              <w:marLeft w:val="0"/>
              <w:marRight w:val="0"/>
              <w:marTop w:val="0"/>
              <w:marBottom w:val="0"/>
              <w:divBdr>
                <w:top w:val="none" w:sz="0" w:space="0" w:color="auto"/>
                <w:left w:val="none" w:sz="0" w:space="0" w:color="auto"/>
                <w:bottom w:val="none" w:sz="0" w:space="0" w:color="auto"/>
                <w:right w:val="none" w:sz="0" w:space="0" w:color="auto"/>
              </w:divBdr>
            </w:div>
          </w:divsChild>
        </w:div>
        <w:div w:id="1565985195">
          <w:marLeft w:val="0"/>
          <w:marRight w:val="0"/>
          <w:marTop w:val="0"/>
          <w:marBottom w:val="0"/>
          <w:divBdr>
            <w:top w:val="none" w:sz="0" w:space="0" w:color="auto"/>
            <w:left w:val="none" w:sz="0" w:space="0" w:color="auto"/>
            <w:bottom w:val="none" w:sz="0" w:space="0" w:color="auto"/>
            <w:right w:val="none" w:sz="0" w:space="0" w:color="auto"/>
          </w:divBdr>
        </w:div>
      </w:divsChild>
    </w:div>
    <w:div w:id="1626423145">
      <w:bodyDiv w:val="1"/>
      <w:marLeft w:val="0"/>
      <w:marRight w:val="0"/>
      <w:marTop w:val="0"/>
      <w:marBottom w:val="0"/>
      <w:divBdr>
        <w:top w:val="none" w:sz="0" w:space="0" w:color="auto"/>
        <w:left w:val="none" w:sz="0" w:space="0" w:color="auto"/>
        <w:bottom w:val="none" w:sz="0" w:space="0" w:color="auto"/>
        <w:right w:val="none" w:sz="0" w:space="0" w:color="auto"/>
      </w:divBdr>
    </w:div>
    <w:div w:id="1628121102">
      <w:bodyDiv w:val="1"/>
      <w:marLeft w:val="0"/>
      <w:marRight w:val="0"/>
      <w:marTop w:val="0"/>
      <w:marBottom w:val="0"/>
      <w:divBdr>
        <w:top w:val="none" w:sz="0" w:space="0" w:color="auto"/>
        <w:left w:val="none" w:sz="0" w:space="0" w:color="auto"/>
        <w:bottom w:val="none" w:sz="0" w:space="0" w:color="auto"/>
        <w:right w:val="none" w:sz="0" w:space="0" w:color="auto"/>
      </w:divBdr>
    </w:div>
    <w:div w:id="1633365005">
      <w:bodyDiv w:val="1"/>
      <w:marLeft w:val="0"/>
      <w:marRight w:val="0"/>
      <w:marTop w:val="0"/>
      <w:marBottom w:val="0"/>
      <w:divBdr>
        <w:top w:val="none" w:sz="0" w:space="0" w:color="auto"/>
        <w:left w:val="none" w:sz="0" w:space="0" w:color="auto"/>
        <w:bottom w:val="none" w:sz="0" w:space="0" w:color="auto"/>
        <w:right w:val="none" w:sz="0" w:space="0" w:color="auto"/>
      </w:divBdr>
    </w:div>
    <w:div w:id="1704020233">
      <w:bodyDiv w:val="1"/>
      <w:marLeft w:val="0"/>
      <w:marRight w:val="0"/>
      <w:marTop w:val="0"/>
      <w:marBottom w:val="0"/>
      <w:divBdr>
        <w:top w:val="none" w:sz="0" w:space="0" w:color="auto"/>
        <w:left w:val="none" w:sz="0" w:space="0" w:color="auto"/>
        <w:bottom w:val="none" w:sz="0" w:space="0" w:color="auto"/>
        <w:right w:val="none" w:sz="0" w:space="0" w:color="auto"/>
      </w:divBdr>
    </w:div>
    <w:div w:id="1717466585">
      <w:bodyDiv w:val="1"/>
      <w:marLeft w:val="0"/>
      <w:marRight w:val="0"/>
      <w:marTop w:val="0"/>
      <w:marBottom w:val="0"/>
      <w:divBdr>
        <w:top w:val="none" w:sz="0" w:space="0" w:color="auto"/>
        <w:left w:val="none" w:sz="0" w:space="0" w:color="auto"/>
        <w:bottom w:val="none" w:sz="0" w:space="0" w:color="auto"/>
        <w:right w:val="none" w:sz="0" w:space="0" w:color="auto"/>
      </w:divBdr>
    </w:div>
    <w:div w:id="1744838869">
      <w:bodyDiv w:val="1"/>
      <w:marLeft w:val="0"/>
      <w:marRight w:val="0"/>
      <w:marTop w:val="0"/>
      <w:marBottom w:val="0"/>
      <w:divBdr>
        <w:top w:val="none" w:sz="0" w:space="0" w:color="auto"/>
        <w:left w:val="none" w:sz="0" w:space="0" w:color="auto"/>
        <w:bottom w:val="none" w:sz="0" w:space="0" w:color="auto"/>
        <w:right w:val="none" w:sz="0" w:space="0" w:color="auto"/>
      </w:divBdr>
    </w:div>
    <w:div w:id="1782600876">
      <w:bodyDiv w:val="1"/>
      <w:marLeft w:val="0"/>
      <w:marRight w:val="0"/>
      <w:marTop w:val="0"/>
      <w:marBottom w:val="0"/>
      <w:divBdr>
        <w:top w:val="none" w:sz="0" w:space="0" w:color="auto"/>
        <w:left w:val="none" w:sz="0" w:space="0" w:color="auto"/>
        <w:bottom w:val="none" w:sz="0" w:space="0" w:color="auto"/>
        <w:right w:val="none" w:sz="0" w:space="0" w:color="auto"/>
      </w:divBdr>
    </w:div>
    <w:div w:id="1803645264">
      <w:bodyDiv w:val="1"/>
      <w:marLeft w:val="0"/>
      <w:marRight w:val="0"/>
      <w:marTop w:val="0"/>
      <w:marBottom w:val="0"/>
      <w:divBdr>
        <w:top w:val="none" w:sz="0" w:space="0" w:color="auto"/>
        <w:left w:val="none" w:sz="0" w:space="0" w:color="auto"/>
        <w:bottom w:val="none" w:sz="0" w:space="0" w:color="auto"/>
        <w:right w:val="none" w:sz="0" w:space="0" w:color="auto"/>
      </w:divBdr>
    </w:div>
    <w:div w:id="1810852858">
      <w:bodyDiv w:val="1"/>
      <w:marLeft w:val="0"/>
      <w:marRight w:val="0"/>
      <w:marTop w:val="0"/>
      <w:marBottom w:val="0"/>
      <w:divBdr>
        <w:top w:val="none" w:sz="0" w:space="0" w:color="auto"/>
        <w:left w:val="none" w:sz="0" w:space="0" w:color="auto"/>
        <w:bottom w:val="none" w:sz="0" w:space="0" w:color="auto"/>
        <w:right w:val="none" w:sz="0" w:space="0" w:color="auto"/>
      </w:divBdr>
    </w:div>
    <w:div w:id="1820615505">
      <w:bodyDiv w:val="1"/>
      <w:marLeft w:val="0"/>
      <w:marRight w:val="0"/>
      <w:marTop w:val="0"/>
      <w:marBottom w:val="0"/>
      <w:divBdr>
        <w:top w:val="none" w:sz="0" w:space="0" w:color="auto"/>
        <w:left w:val="none" w:sz="0" w:space="0" w:color="auto"/>
        <w:bottom w:val="none" w:sz="0" w:space="0" w:color="auto"/>
        <w:right w:val="none" w:sz="0" w:space="0" w:color="auto"/>
      </w:divBdr>
    </w:div>
    <w:div w:id="1834297642">
      <w:bodyDiv w:val="1"/>
      <w:marLeft w:val="0"/>
      <w:marRight w:val="0"/>
      <w:marTop w:val="0"/>
      <w:marBottom w:val="0"/>
      <w:divBdr>
        <w:top w:val="none" w:sz="0" w:space="0" w:color="auto"/>
        <w:left w:val="none" w:sz="0" w:space="0" w:color="auto"/>
        <w:bottom w:val="none" w:sz="0" w:space="0" w:color="auto"/>
        <w:right w:val="none" w:sz="0" w:space="0" w:color="auto"/>
      </w:divBdr>
    </w:div>
    <w:div w:id="1916743239">
      <w:bodyDiv w:val="1"/>
      <w:marLeft w:val="0"/>
      <w:marRight w:val="0"/>
      <w:marTop w:val="0"/>
      <w:marBottom w:val="0"/>
      <w:divBdr>
        <w:top w:val="none" w:sz="0" w:space="0" w:color="auto"/>
        <w:left w:val="none" w:sz="0" w:space="0" w:color="auto"/>
        <w:bottom w:val="none" w:sz="0" w:space="0" w:color="auto"/>
        <w:right w:val="none" w:sz="0" w:space="0" w:color="auto"/>
      </w:divBdr>
    </w:div>
    <w:div w:id="1923248435">
      <w:bodyDiv w:val="1"/>
      <w:marLeft w:val="0"/>
      <w:marRight w:val="0"/>
      <w:marTop w:val="0"/>
      <w:marBottom w:val="0"/>
      <w:divBdr>
        <w:top w:val="none" w:sz="0" w:space="0" w:color="auto"/>
        <w:left w:val="none" w:sz="0" w:space="0" w:color="auto"/>
        <w:bottom w:val="none" w:sz="0" w:space="0" w:color="auto"/>
        <w:right w:val="none" w:sz="0" w:space="0" w:color="auto"/>
      </w:divBdr>
    </w:div>
    <w:div w:id="2013145525">
      <w:bodyDiv w:val="1"/>
      <w:marLeft w:val="0"/>
      <w:marRight w:val="0"/>
      <w:marTop w:val="0"/>
      <w:marBottom w:val="0"/>
      <w:divBdr>
        <w:top w:val="none" w:sz="0" w:space="0" w:color="auto"/>
        <w:left w:val="none" w:sz="0" w:space="0" w:color="auto"/>
        <w:bottom w:val="none" w:sz="0" w:space="0" w:color="auto"/>
        <w:right w:val="none" w:sz="0" w:space="0" w:color="auto"/>
      </w:divBdr>
    </w:div>
    <w:div w:id="2038122085">
      <w:bodyDiv w:val="1"/>
      <w:marLeft w:val="0"/>
      <w:marRight w:val="0"/>
      <w:marTop w:val="0"/>
      <w:marBottom w:val="0"/>
      <w:divBdr>
        <w:top w:val="none" w:sz="0" w:space="0" w:color="auto"/>
        <w:left w:val="none" w:sz="0" w:space="0" w:color="auto"/>
        <w:bottom w:val="none" w:sz="0" w:space="0" w:color="auto"/>
        <w:right w:val="none" w:sz="0" w:space="0" w:color="auto"/>
      </w:divBdr>
    </w:div>
    <w:div w:id="2093046442">
      <w:bodyDiv w:val="1"/>
      <w:marLeft w:val="0"/>
      <w:marRight w:val="0"/>
      <w:marTop w:val="0"/>
      <w:marBottom w:val="0"/>
      <w:divBdr>
        <w:top w:val="none" w:sz="0" w:space="0" w:color="auto"/>
        <w:left w:val="none" w:sz="0" w:space="0" w:color="auto"/>
        <w:bottom w:val="none" w:sz="0" w:space="0" w:color="auto"/>
        <w:right w:val="none" w:sz="0" w:space="0" w:color="auto"/>
      </w:divBdr>
    </w:div>
    <w:div w:id="2116553740">
      <w:bodyDiv w:val="1"/>
      <w:marLeft w:val="0"/>
      <w:marRight w:val="0"/>
      <w:marTop w:val="0"/>
      <w:marBottom w:val="0"/>
      <w:divBdr>
        <w:top w:val="none" w:sz="0" w:space="0" w:color="auto"/>
        <w:left w:val="none" w:sz="0" w:space="0" w:color="auto"/>
        <w:bottom w:val="none" w:sz="0" w:space="0" w:color="auto"/>
        <w:right w:val="none" w:sz="0" w:space="0" w:color="auto"/>
      </w:divBdr>
    </w:div>
    <w:div w:id="2125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tprotection.pl/Author-Kamel-Abd-Elsalam/99889"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plantprotection.pl/Author-Moawad-Omar/99888"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tprotection.pl/Author-Mohamed-Abdel-Sattar/99887" TargetMode="External"/><Relationship Id="rId24" Type="http://schemas.openxmlformats.org/officeDocument/2006/relationships/image" Target="media/image11.emf"/><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mailto:anum.intisar2009uaf@gmail.com" TargetMode="External"/><Relationship Id="rId19" Type="http://schemas.openxmlformats.org/officeDocument/2006/relationships/image" Target="media/image6.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image" Target="media/image1.emf"/><Relationship Id="rId22" Type="http://schemas.openxmlformats.org/officeDocument/2006/relationships/image" Target="media/image9.wmf"/><Relationship Id="rId27" Type="http://schemas.openxmlformats.org/officeDocument/2006/relationships/image" Target="media/image14.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3B2E-79B6-47F8-9589-A456C084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22</Pages>
  <Words>8172</Words>
  <Characters>46583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dc:creator>
  <cp:lastModifiedBy>FINE</cp:lastModifiedBy>
  <cp:revision>67</cp:revision>
  <dcterms:created xsi:type="dcterms:W3CDTF">2021-03-21T06:52:00Z</dcterms:created>
  <dcterms:modified xsi:type="dcterms:W3CDTF">2021-03-25T09:58:00Z</dcterms:modified>
</cp:coreProperties>
</file>