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E359" w14:textId="77777777" w:rsidR="00BC04A7" w:rsidRDefault="00030FF5">
      <w:pPr>
        <w:pStyle w:val="2"/>
        <w:spacing w:before="0" w:afterLines="50" w:after="156" w:line="440" w:lineRule="exact"/>
        <w:jc w:val="center"/>
        <w:rPr>
          <w:rFonts w:ascii="Times New Roman" w:hAnsi="Times New Roman" w:cs="Times New Roman"/>
          <w:sz w:val="36"/>
          <w:szCs w:val="36"/>
        </w:rPr>
      </w:pPr>
      <w:bookmarkStart w:id="0" w:name="_Hlk71546375"/>
      <w:r>
        <w:rPr>
          <w:rFonts w:ascii="Times New Roman" w:hAnsi="Times New Roman" w:cs="Times New Roman"/>
          <w:sz w:val="36"/>
          <w:szCs w:val="36"/>
        </w:rPr>
        <w:t xml:space="preserve">Cellulase production by a newly isolated soil fungus </w:t>
      </w:r>
      <w:r>
        <w:rPr>
          <w:rFonts w:ascii="Times New Roman" w:hAnsi="Times New Roman" w:cs="Times New Roman"/>
          <w:i/>
          <w:iCs/>
          <w:sz w:val="36"/>
          <w:szCs w:val="36"/>
        </w:rPr>
        <w:t xml:space="preserve">Penicillium </w:t>
      </w:r>
      <w:proofErr w:type="spellStart"/>
      <w:r>
        <w:rPr>
          <w:rFonts w:ascii="Times New Roman" w:hAnsi="Times New Roman" w:cs="Times New Roman"/>
          <w:i/>
          <w:iCs/>
          <w:sz w:val="36"/>
          <w:szCs w:val="36"/>
        </w:rPr>
        <w:t>griseofulvum</w:t>
      </w:r>
      <w:proofErr w:type="spellEnd"/>
      <w:r>
        <w:rPr>
          <w:rFonts w:ascii="Times New Roman" w:hAnsi="Times New Roman" w:cs="Times New Roman"/>
          <w:sz w:val="36"/>
          <w:szCs w:val="36"/>
        </w:rPr>
        <w:t xml:space="preserve"> A2</w:t>
      </w:r>
    </w:p>
    <w:bookmarkEnd w:id="0"/>
    <w:p w14:paraId="149E214C" w14:textId="20B45881" w:rsidR="00D07713" w:rsidRPr="005F188C" w:rsidRDefault="00D07713" w:rsidP="00D07713">
      <w:pPr>
        <w:spacing w:line="440" w:lineRule="exact"/>
        <w:jc w:val="center"/>
        <w:rPr>
          <w:rFonts w:ascii="Times New Roman" w:hAnsi="Times New Roman" w:cs="Times New Roman"/>
          <w:sz w:val="20"/>
          <w:szCs w:val="20"/>
          <w:vertAlign w:val="superscript"/>
        </w:rPr>
      </w:pPr>
      <w:proofErr w:type="spellStart"/>
      <w:r w:rsidRPr="005F188C">
        <w:rPr>
          <w:rFonts w:ascii="Times New Roman" w:hAnsi="Times New Roman" w:cs="Times New Roman" w:hint="eastAsia"/>
          <w:sz w:val="20"/>
          <w:szCs w:val="20"/>
        </w:rPr>
        <w:t>Fachun</w:t>
      </w:r>
      <w:proofErr w:type="spellEnd"/>
      <w:r w:rsidRPr="005F188C">
        <w:rPr>
          <w:rFonts w:ascii="Times New Roman" w:hAnsi="Times New Roman" w:cs="Times New Roman" w:hint="eastAsia"/>
          <w:sz w:val="20"/>
          <w:szCs w:val="20"/>
        </w:rPr>
        <w:t xml:space="preserve"> Guan</w:t>
      </w:r>
      <w:r w:rsidRPr="005F188C">
        <w:rPr>
          <w:rFonts w:ascii="Times New Roman" w:hAnsi="Times New Roman" w:cs="Times New Roman"/>
          <w:sz w:val="20"/>
          <w:szCs w:val="20"/>
        </w:rPr>
        <w:t xml:space="preserve"> </w:t>
      </w:r>
      <w:r w:rsidRPr="005F188C">
        <w:rPr>
          <w:rFonts w:ascii="Times New Roman" w:hAnsi="Times New Roman" w:cs="Times New Roman" w:hint="eastAsia"/>
          <w:sz w:val="20"/>
          <w:szCs w:val="20"/>
          <w:vertAlign w:val="superscript"/>
        </w:rPr>
        <w:t>1</w:t>
      </w:r>
      <w:r w:rsidRPr="005F188C">
        <w:rPr>
          <w:rFonts w:ascii="Times New Roman" w:hAnsi="Times New Roman" w:cs="Times New Roman" w:hint="eastAsia"/>
          <w:sz w:val="20"/>
          <w:szCs w:val="20"/>
        </w:rPr>
        <w:t xml:space="preserve">, </w:t>
      </w:r>
      <w:proofErr w:type="spellStart"/>
      <w:r w:rsidRPr="005F188C">
        <w:rPr>
          <w:rFonts w:ascii="Times New Roman" w:hAnsi="Times New Roman" w:cs="Times New Roman"/>
          <w:sz w:val="20"/>
          <w:szCs w:val="20"/>
        </w:rPr>
        <w:t>Jie</w:t>
      </w:r>
      <w:proofErr w:type="spellEnd"/>
      <w:r w:rsidRPr="005F188C">
        <w:rPr>
          <w:rFonts w:ascii="Times New Roman" w:hAnsi="Times New Roman" w:cs="Times New Roman"/>
          <w:sz w:val="20"/>
          <w:szCs w:val="20"/>
        </w:rPr>
        <w:t xml:space="preserve"> Liu </w:t>
      </w:r>
      <w:r w:rsidRPr="005F188C">
        <w:rPr>
          <w:rFonts w:ascii="Times New Roman" w:hAnsi="Times New Roman" w:cs="Times New Roman"/>
          <w:sz w:val="20"/>
          <w:szCs w:val="20"/>
          <w:vertAlign w:val="superscript"/>
        </w:rPr>
        <w:t>2</w:t>
      </w:r>
      <w:r w:rsidRPr="005F188C">
        <w:rPr>
          <w:rFonts w:ascii="Times New Roman" w:hAnsi="Times New Roman" w:cs="Times New Roman"/>
          <w:sz w:val="20"/>
          <w:szCs w:val="20"/>
        </w:rPr>
        <w:t xml:space="preserve">, </w:t>
      </w:r>
      <w:proofErr w:type="spellStart"/>
      <w:r w:rsidRPr="005F188C">
        <w:rPr>
          <w:rFonts w:ascii="Times New Roman" w:hAnsi="Times New Roman" w:cs="Times New Roman"/>
          <w:sz w:val="20"/>
          <w:szCs w:val="20"/>
        </w:rPr>
        <w:t>Jinling</w:t>
      </w:r>
      <w:proofErr w:type="spellEnd"/>
      <w:r w:rsidRPr="005F188C">
        <w:rPr>
          <w:rFonts w:ascii="Times New Roman" w:hAnsi="Times New Roman" w:cs="Times New Roman"/>
          <w:sz w:val="20"/>
          <w:szCs w:val="20"/>
        </w:rPr>
        <w:t xml:space="preserve"> Cai </w:t>
      </w:r>
      <w:r w:rsidRPr="005F188C">
        <w:rPr>
          <w:rFonts w:ascii="Times New Roman" w:hAnsi="Times New Roman" w:cs="Times New Roman"/>
          <w:sz w:val="20"/>
          <w:szCs w:val="20"/>
          <w:vertAlign w:val="superscript"/>
        </w:rPr>
        <w:t>2</w:t>
      </w:r>
      <w:r w:rsidRPr="005F188C">
        <w:rPr>
          <w:rFonts w:ascii="Times New Roman" w:hAnsi="Times New Roman" w:cs="Times New Roman" w:hint="eastAsia"/>
          <w:sz w:val="20"/>
          <w:szCs w:val="20"/>
        </w:rPr>
        <w:t xml:space="preserve">, </w:t>
      </w:r>
      <w:proofErr w:type="spellStart"/>
      <w:r w:rsidRPr="005F188C">
        <w:rPr>
          <w:rFonts w:ascii="Times New Roman" w:hAnsi="Times New Roman" w:cs="Times New Roman" w:hint="eastAsia"/>
          <w:sz w:val="20"/>
          <w:szCs w:val="20"/>
        </w:rPr>
        <w:t>Chunyan</w:t>
      </w:r>
      <w:proofErr w:type="spellEnd"/>
      <w:r w:rsidRPr="005F188C">
        <w:rPr>
          <w:rFonts w:ascii="Times New Roman" w:hAnsi="Times New Roman" w:cs="Times New Roman"/>
          <w:sz w:val="20"/>
          <w:szCs w:val="20"/>
        </w:rPr>
        <w:t xml:space="preserve"> </w:t>
      </w:r>
      <w:r w:rsidR="00390F05" w:rsidRPr="005F188C">
        <w:rPr>
          <w:rFonts w:ascii="Times New Roman" w:hAnsi="Times New Roman" w:cs="Times New Roman" w:hint="eastAsia"/>
          <w:sz w:val="20"/>
          <w:szCs w:val="20"/>
        </w:rPr>
        <w:t xml:space="preserve">Qi </w:t>
      </w:r>
      <w:r w:rsidRPr="005F188C">
        <w:rPr>
          <w:rFonts w:ascii="Times New Roman" w:hAnsi="Times New Roman" w:cs="Times New Roman" w:hint="eastAsia"/>
          <w:sz w:val="20"/>
          <w:szCs w:val="20"/>
          <w:vertAlign w:val="superscript"/>
        </w:rPr>
        <w:t>1</w:t>
      </w:r>
      <w:r w:rsidRPr="005F188C">
        <w:rPr>
          <w:rFonts w:ascii="Times New Roman" w:hAnsi="Times New Roman" w:cs="Times New Roman" w:hint="eastAsia"/>
          <w:sz w:val="20"/>
          <w:szCs w:val="20"/>
        </w:rPr>
        <w:t xml:space="preserve">, </w:t>
      </w:r>
      <w:r w:rsidR="00A00442" w:rsidRPr="005F188C">
        <w:rPr>
          <w:rFonts w:ascii="Times New Roman" w:hAnsi="Times New Roman" w:cs="Times New Roman"/>
          <w:sz w:val="20"/>
          <w:szCs w:val="20"/>
        </w:rPr>
        <w:t xml:space="preserve">Chao Wang </w:t>
      </w:r>
      <w:r w:rsidR="00A00442" w:rsidRPr="005F188C">
        <w:rPr>
          <w:rFonts w:ascii="Times New Roman" w:hAnsi="Times New Roman" w:cs="Times New Roman" w:hint="eastAsia"/>
          <w:sz w:val="20"/>
          <w:szCs w:val="20"/>
          <w:vertAlign w:val="superscript"/>
        </w:rPr>
        <w:t>1</w:t>
      </w:r>
      <w:r w:rsidR="00A00442" w:rsidRPr="005F188C">
        <w:rPr>
          <w:rFonts w:ascii="Times New Roman" w:hAnsi="Times New Roman" w:cs="Times New Roman"/>
          <w:sz w:val="20"/>
          <w:szCs w:val="20"/>
        </w:rPr>
        <w:t xml:space="preserve">, </w:t>
      </w:r>
      <w:proofErr w:type="spellStart"/>
      <w:r w:rsidRPr="005F188C">
        <w:rPr>
          <w:rFonts w:ascii="Times New Roman" w:hAnsi="Times New Roman" w:cs="Times New Roman" w:hint="eastAsia"/>
          <w:sz w:val="20"/>
          <w:szCs w:val="20"/>
        </w:rPr>
        <w:t>Yanru</w:t>
      </w:r>
      <w:proofErr w:type="spellEnd"/>
      <w:r w:rsidR="00390F05" w:rsidRPr="005F188C">
        <w:rPr>
          <w:rFonts w:ascii="Times New Roman" w:hAnsi="Times New Roman" w:cs="Times New Roman" w:hint="eastAsia"/>
          <w:sz w:val="20"/>
          <w:szCs w:val="20"/>
        </w:rPr>
        <w:t xml:space="preserve"> Cui</w:t>
      </w:r>
      <w:r w:rsidRPr="005F188C">
        <w:rPr>
          <w:rFonts w:ascii="Times New Roman" w:hAnsi="Times New Roman" w:cs="Times New Roman"/>
          <w:sz w:val="20"/>
          <w:szCs w:val="20"/>
        </w:rPr>
        <w:t xml:space="preserve"> </w:t>
      </w:r>
      <w:r w:rsidRPr="005F188C">
        <w:rPr>
          <w:rFonts w:ascii="Times New Roman" w:hAnsi="Times New Roman" w:cs="Times New Roman" w:hint="eastAsia"/>
          <w:sz w:val="20"/>
          <w:szCs w:val="20"/>
          <w:vertAlign w:val="superscript"/>
        </w:rPr>
        <w:t>1</w:t>
      </w:r>
      <w:r w:rsidRPr="005F188C">
        <w:rPr>
          <w:rFonts w:ascii="Times New Roman" w:hAnsi="Times New Roman" w:cs="Times New Roman"/>
          <w:sz w:val="20"/>
          <w:szCs w:val="20"/>
          <w:vertAlign w:val="superscript"/>
        </w:rPr>
        <w:t xml:space="preserve">, </w:t>
      </w:r>
      <w:r w:rsidRPr="005F188C">
        <w:rPr>
          <w:rStyle w:val="ac"/>
          <w:rFonts w:ascii="Times New Roman" w:hAnsi="Times New Roman" w:cs="Times New Roman"/>
          <w:sz w:val="20"/>
          <w:szCs w:val="20"/>
        </w:rPr>
        <w:footnoteReference w:id="1"/>
      </w:r>
      <w:r w:rsidRPr="005F188C">
        <w:rPr>
          <w:rFonts w:ascii="Times New Roman" w:hAnsi="Times New Roman" w:cs="Times New Roman" w:hint="eastAsia"/>
          <w:sz w:val="20"/>
          <w:szCs w:val="20"/>
        </w:rPr>
        <w:t>,</w:t>
      </w:r>
      <w:r w:rsidRPr="005F188C">
        <w:rPr>
          <w:rFonts w:ascii="Times New Roman" w:hAnsi="Times New Roman" w:cs="Times New Roman"/>
          <w:sz w:val="20"/>
          <w:szCs w:val="20"/>
        </w:rPr>
        <w:t xml:space="preserve"> </w:t>
      </w:r>
      <w:proofErr w:type="spellStart"/>
      <w:r w:rsidRPr="005F188C">
        <w:rPr>
          <w:rFonts w:ascii="Times New Roman" w:hAnsi="Times New Roman" w:cs="Times New Roman" w:hint="eastAsia"/>
          <w:sz w:val="20"/>
          <w:szCs w:val="20"/>
        </w:rPr>
        <w:t>Ligang</w:t>
      </w:r>
      <w:proofErr w:type="spellEnd"/>
      <w:r w:rsidR="00390F05" w:rsidRPr="005F188C">
        <w:rPr>
          <w:rFonts w:ascii="Times New Roman" w:hAnsi="Times New Roman" w:cs="Times New Roman" w:hint="eastAsia"/>
          <w:sz w:val="20"/>
          <w:szCs w:val="20"/>
        </w:rPr>
        <w:t xml:space="preserve"> Hou</w:t>
      </w:r>
      <w:r w:rsidR="00390F05" w:rsidRPr="005F188C">
        <w:rPr>
          <w:rFonts w:ascii="Times New Roman" w:hAnsi="Times New Roman" w:cs="Times New Roman" w:hint="eastAsia"/>
          <w:sz w:val="20"/>
          <w:szCs w:val="20"/>
          <w:vertAlign w:val="superscript"/>
        </w:rPr>
        <w:t xml:space="preserve"> </w:t>
      </w:r>
      <w:r w:rsidRPr="005F188C">
        <w:rPr>
          <w:rFonts w:ascii="Times New Roman" w:hAnsi="Times New Roman" w:cs="Times New Roman" w:hint="eastAsia"/>
          <w:sz w:val="20"/>
          <w:szCs w:val="20"/>
          <w:vertAlign w:val="superscript"/>
        </w:rPr>
        <w:t>1</w:t>
      </w:r>
      <w:r w:rsidRPr="005F188C">
        <w:rPr>
          <w:rFonts w:ascii="Times New Roman" w:hAnsi="Times New Roman" w:cs="Times New Roman"/>
          <w:sz w:val="20"/>
          <w:szCs w:val="20"/>
          <w:vertAlign w:val="superscript"/>
        </w:rPr>
        <w:t xml:space="preserve">, </w:t>
      </w:r>
      <w:r w:rsidRPr="005F188C">
        <w:rPr>
          <w:rFonts w:ascii="Times New Roman" w:hAnsi="Times New Roman" w:cs="Times New Roman" w:hint="eastAsia"/>
          <w:sz w:val="20"/>
          <w:szCs w:val="20"/>
          <w:vertAlign w:val="superscript"/>
        </w:rPr>
        <w:t>*</w:t>
      </w:r>
      <w:r w:rsidRPr="005F188C">
        <w:rPr>
          <w:rFonts w:ascii="Times New Roman" w:hAnsi="Times New Roman" w:cs="Times New Roman" w:hint="eastAsia"/>
          <w:sz w:val="20"/>
          <w:szCs w:val="20"/>
        </w:rPr>
        <w:t xml:space="preserve">, </w:t>
      </w:r>
      <w:proofErr w:type="spellStart"/>
      <w:r w:rsidRPr="005F188C">
        <w:rPr>
          <w:rFonts w:ascii="Times New Roman" w:hAnsi="Times New Roman" w:cs="Times New Roman" w:hint="eastAsia"/>
          <w:sz w:val="20"/>
          <w:szCs w:val="20"/>
        </w:rPr>
        <w:t>Xie</w:t>
      </w:r>
      <w:proofErr w:type="spellEnd"/>
      <w:r w:rsidR="00390F05" w:rsidRPr="005F188C">
        <w:rPr>
          <w:rFonts w:ascii="Times New Roman" w:hAnsi="Times New Roman" w:cs="Times New Roman" w:hint="eastAsia"/>
          <w:sz w:val="20"/>
          <w:szCs w:val="20"/>
        </w:rPr>
        <w:t xml:space="preserve"> Jiao </w:t>
      </w:r>
      <w:r w:rsidRPr="005F188C">
        <w:rPr>
          <w:rFonts w:ascii="Times New Roman" w:hAnsi="Times New Roman" w:cs="Times New Roman" w:hint="eastAsia"/>
          <w:sz w:val="20"/>
          <w:szCs w:val="20"/>
          <w:vertAlign w:val="superscript"/>
        </w:rPr>
        <w:t>1</w:t>
      </w:r>
      <w:r w:rsidRPr="005F188C">
        <w:rPr>
          <w:rFonts w:ascii="Times New Roman" w:hAnsi="Times New Roman" w:cs="Times New Roman" w:hint="eastAsia"/>
          <w:sz w:val="20"/>
          <w:szCs w:val="20"/>
        </w:rPr>
        <w:t>,</w:t>
      </w:r>
      <w:r w:rsidRPr="005F188C">
        <w:rPr>
          <w:rFonts w:ascii="Times New Roman" w:hAnsi="Times New Roman" w:cs="Times New Roman"/>
          <w:sz w:val="20"/>
          <w:szCs w:val="20"/>
        </w:rPr>
        <w:t xml:space="preserve"> </w:t>
      </w:r>
      <w:r w:rsidRPr="005F188C">
        <w:rPr>
          <w:rFonts w:ascii="Times New Roman" w:hAnsi="Times New Roman" w:cs="Times New Roman" w:hint="eastAsia"/>
          <w:sz w:val="20"/>
          <w:szCs w:val="20"/>
        </w:rPr>
        <w:t>Zhonghe</w:t>
      </w:r>
      <w:r w:rsidR="00390F05" w:rsidRPr="005F188C">
        <w:rPr>
          <w:rFonts w:ascii="Times New Roman" w:hAnsi="Times New Roman" w:cs="Times New Roman" w:hint="eastAsia"/>
          <w:sz w:val="20"/>
          <w:szCs w:val="20"/>
        </w:rPr>
        <w:t xml:space="preserve"> Li </w:t>
      </w:r>
      <w:r w:rsidRPr="005F188C">
        <w:rPr>
          <w:rFonts w:ascii="Times New Roman" w:hAnsi="Times New Roman" w:cs="Times New Roman" w:hint="eastAsia"/>
          <w:sz w:val="20"/>
          <w:szCs w:val="20"/>
          <w:vertAlign w:val="superscript"/>
        </w:rPr>
        <w:t>1</w:t>
      </w:r>
    </w:p>
    <w:p w14:paraId="134F46B6" w14:textId="77777777" w:rsidR="00D07713" w:rsidRPr="005F188C" w:rsidRDefault="00D07713" w:rsidP="00D07713">
      <w:pPr>
        <w:spacing w:line="440" w:lineRule="exact"/>
        <w:jc w:val="center"/>
        <w:rPr>
          <w:sz w:val="20"/>
          <w:szCs w:val="20"/>
        </w:rPr>
      </w:pPr>
    </w:p>
    <w:p w14:paraId="63586E69" w14:textId="77777777" w:rsidR="00D07713" w:rsidRPr="005F188C" w:rsidRDefault="00D07713" w:rsidP="00D07713">
      <w:pPr>
        <w:pStyle w:val="a9"/>
        <w:numPr>
          <w:ilvl w:val="0"/>
          <w:numId w:val="1"/>
        </w:numPr>
        <w:spacing w:line="440" w:lineRule="exact"/>
        <w:ind w:firstLineChars="0"/>
        <w:jc w:val="center"/>
        <w:rPr>
          <w:rFonts w:ascii="Times New Roman" w:hAnsi="Times New Roman"/>
          <w:sz w:val="20"/>
          <w:szCs w:val="20"/>
        </w:rPr>
      </w:pPr>
      <w:r w:rsidRPr="005F188C">
        <w:rPr>
          <w:rFonts w:ascii="Times New Roman" w:hAnsi="Times New Roman"/>
          <w:sz w:val="20"/>
          <w:szCs w:val="20"/>
        </w:rPr>
        <w:t xml:space="preserve">Jilin Academy of Agricultural Sciences, </w:t>
      </w:r>
      <w:r w:rsidRPr="005F188C">
        <w:rPr>
          <w:rFonts w:ascii="Times New Roman" w:hAnsi="Times New Roman" w:hint="eastAsia"/>
          <w:sz w:val="20"/>
          <w:szCs w:val="20"/>
        </w:rPr>
        <w:t>Changchun</w:t>
      </w:r>
      <w:r w:rsidRPr="005F188C">
        <w:rPr>
          <w:rFonts w:ascii="Times New Roman" w:hAnsi="Times New Roman"/>
          <w:sz w:val="20"/>
          <w:szCs w:val="20"/>
        </w:rPr>
        <w:t xml:space="preserve"> 13</w:t>
      </w:r>
      <w:r w:rsidRPr="005F188C">
        <w:rPr>
          <w:rFonts w:ascii="Times New Roman" w:hAnsi="Times New Roman" w:hint="eastAsia"/>
          <w:sz w:val="20"/>
          <w:szCs w:val="20"/>
        </w:rPr>
        <w:t>0033</w:t>
      </w:r>
      <w:r w:rsidRPr="005F188C">
        <w:rPr>
          <w:rFonts w:ascii="Times New Roman" w:hAnsi="Times New Roman"/>
          <w:sz w:val="20"/>
          <w:szCs w:val="20"/>
        </w:rPr>
        <w:t>, China.</w:t>
      </w:r>
    </w:p>
    <w:p w14:paraId="5290981F" w14:textId="77777777" w:rsidR="00D07713" w:rsidRPr="005F188C" w:rsidRDefault="00D07713" w:rsidP="00D07713">
      <w:pPr>
        <w:pStyle w:val="a9"/>
        <w:numPr>
          <w:ilvl w:val="0"/>
          <w:numId w:val="1"/>
        </w:numPr>
        <w:spacing w:line="440" w:lineRule="exact"/>
        <w:ind w:firstLineChars="0"/>
        <w:jc w:val="center"/>
        <w:rPr>
          <w:rFonts w:ascii="Times New Roman" w:hAnsi="Times New Roman"/>
          <w:sz w:val="20"/>
          <w:szCs w:val="20"/>
        </w:rPr>
      </w:pPr>
      <w:r w:rsidRPr="005F188C">
        <w:rPr>
          <w:rFonts w:ascii="Times New Roman" w:hAnsi="Times New Roman"/>
          <w:sz w:val="20"/>
          <w:szCs w:val="20"/>
        </w:rPr>
        <w:t>College of Chemical Engineering and Materials Science, Tianjin University of Science &amp; Technology, Tianjin Key Laboratory of Brine Chemical Engineering and Resource Eco-utilization, Tianjin 300457, China.</w:t>
      </w:r>
    </w:p>
    <w:p w14:paraId="72B6A88A" w14:textId="77777777" w:rsidR="00BC04A7" w:rsidRPr="005F188C" w:rsidRDefault="00BC04A7">
      <w:pPr>
        <w:spacing w:afterLines="50" w:after="156" w:line="440" w:lineRule="exact"/>
        <w:rPr>
          <w:rFonts w:ascii="Times New Roman" w:hAnsi="Times New Roman" w:cs="Times New Roman"/>
          <w:sz w:val="20"/>
          <w:szCs w:val="20"/>
        </w:rPr>
      </w:pPr>
    </w:p>
    <w:p w14:paraId="646CB416" w14:textId="77777777" w:rsidR="00BC04A7" w:rsidRPr="005F188C" w:rsidRDefault="00030FF5">
      <w:pPr>
        <w:spacing w:afterLines="50" w:after="156" w:line="440" w:lineRule="exact"/>
        <w:rPr>
          <w:rFonts w:ascii="Times New Roman" w:hAnsi="Times New Roman" w:cs="Times New Roman"/>
          <w:sz w:val="20"/>
          <w:szCs w:val="20"/>
          <w:highlight w:val="yellow"/>
        </w:rPr>
      </w:pPr>
      <w:r w:rsidRPr="005F188C">
        <w:rPr>
          <w:rFonts w:ascii="Times New Roman" w:hAnsi="Times New Roman" w:cs="Times New Roman"/>
          <w:b/>
          <w:bCs/>
          <w:sz w:val="20"/>
          <w:szCs w:val="20"/>
        </w:rPr>
        <w:t xml:space="preserve">Abstract: </w:t>
      </w:r>
      <w:r w:rsidRPr="005F188C">
        <w:rPr>
          <w:rFonts w:ascii="Times New Roman" w:hAnsi="Times New Roman" w:cs="Times New Roman"/>
          <w:sz w:val="20"/>
          <w:szCs w:val="20"/>
        </w:rPr>
        <w:t xml:space="preserve">Rice straw is one of the most abundant resources in the world. Returning straw to field is an effective method facilitating sustainable agricultural production in many countries. However, the crop residues cannot be degraded easily due to recalcitrant structure and composition of lignocellulosic material. A straw-degrading fungus </w:t>
      </w:r>
      <w:r w:rsidRPr="005F188C">
        <w:rPr>
          <w:rFonts w:ascii="Times New Roman" w:hAnsi="Times New Roman" w:cs="Times New Roman"/>
          <w:i/>
          <w:iCs/>
          <w:sz w:val="20"/>
          <w:szCs w:val="20"/>
        </w:rPr>
        <w:t xml:space="preserve">Penicillium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 was isolated from rice straw culture medium and identified by morphology and ITS rRNA gene sequencing. Enzyme-producing condition of A2 was optimized, including nitrogen source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Cl, urea, and peptone), pH value (5.0 to 7.5), and incubation time (1 to 20 d). Results showed that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 produced the highest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(33.97 ± 0.33 U/mL) utilizing urea as nitrogen source and growing at pH 7.0-7.5 after 15 d cultivation. While,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Cl was more suitable for β-glucosidase (1</w:t>
      </w:r>
      <w:r w:rsidRPr="005F188C">
        <w:rPr>
          <w:rFonts w:ascii="Times New Roman" w:hAnsi="Times New Roman" w:cs="Times New Roman" w:hint="eastAsia"/>
          <w:sz w:val="20"/>
          <w:szCs w:val="20"/>
        </w:rPr>
        <w:t>5</w:t>
      </w:r>
      <w:r w:rsidRPr="005F188C">
        <w:rPr>
          <w:rFonts w:ascii="Times New Roman" w:hAnsi="Times New Roman" w:cs="Times New Roman"/>
          <w:sz w:val="20"/>
          <w:szCs w:val="20"/>
        </w:rPr>
        <w:t xml:space="preserve">.40 ± 1.77 U/mL) production under pH 7.0 condition after 10 d cultivation. The isolated fungus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 is a good potential strains to decomposed rice straw.</w:t>
      </w:r>
    </w:p>
    <w:p w14:paraId="394596DF" w14:textId="77777777" w:rsidR="00BC04A7" w:rsidRPr="005F188C" w:rsidRDefault="00030FF5">
      <w:pPr>
        <w:spacing w:afterLines="50" w:after="156" w:line="440" w:lineRule="exact"/>
        <w:rPr>
          <w:rFonts w:ascii="Times New Roman" w:hAnsi="Times New Roman" w:cs="Times New Roman"/>
          <w:sz w:val="20"/>
          <w:szCs w:val="20"/>
        </w:rPr>
      </w:pPr>
      <w:r w:rsidRPr="005F188C">
        <w:rPr>
          <w:rFonts w:ascii="Times New Roman" w:hAnsi="Times New Roman" w:cs="Times New Roman"/>
          <w:b/>
          <w:bCs/>
          <w:sz w:val="20"/>
          <w:szCs w:val="20"/>
        </w:rPr>
        <w:t>Keywords:</w:t>
      </w:r>
      <w:r w:rsidRPr="005F188C">
        <w:rPr>
          <w:rFonts w:ascii="Times New Roman" w:hAnsi="Times New Roman" w:cs="Times New Roman"/>
          <w:sz w:val="20"/>
          <w:szCs w:val="20"/>
        </w:rPr>
        <w:t xml:space="preserve"> Rice straw, Straw returning, Cellulose, </w:t>
      </w:r>
      <w:r w:rsidRPr="005F188C">
        <w:rPr>
          <w:rFonts w:ascii="Times New Roman" w:hAnsi="Times New Roman" w:cs="Times New Roman"/>
          <w:i/>
          <w:iCs/>
          <w:sz w:val="20"/>
          <w:szCs w:val="20"/>
        </w:rPr>
        <w:t xml:space="preserve">Penicillium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Condition optimization</w:t>
      </w:r>
    </w:p>
    <w:p w14:paraId="3DB9AB8C" w14:textId="77777777" w:rsidR="00BC04A7" w:rsidRPr="005F188C" w:rsidRDefault="00BC04A7">
      <w:pPr>
        <w:spacing w:afterLines="50" w:after="156" w:line="440" w:lineRule="exact"/>
        <w:rPr>
          <w:rFonts w:ascii="Times New Roman" w:hAnsi="Times New Roman" w:cs="Times New Roman"/>
          <w:b/>
          <w:sz w:val="20"/>
          <w:szCs w:val="20"/>
        </w:rPr>
      </w:pPr>
    </w:p>
    <w:p w14:paraId="16F6FF17"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1 Introduction</w:t>
      </w:r>
    </w:p>
    <w:p w14:paraId="1CA4D80B" w14:textId="518B4E29"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Rice straw (RS) is the byproducts of paddy crop as well as an abundant resource of lignocellulosic biomass. Its worldwide production is 800 to 1000 million </w:t>
      </w:r>
      <w:proofErr w:type="spellStart"/>
      <w:r w:rsidRPr="005F188C">
        <w:rPr>
          <w:rFonts w:ascii="Times New Roman" w:hAnsi="Times New Roman" w:cs="Times New Roman"/>
          <w:sz w:val="20"/>
          <w:szCs w:val="20"/>
        </w:rPr>
        <w:t>tonnes</w:t>
      </w:r>
      <w:proofErr w:type="spellEnd"/>
      <w:r w:rsidRPr="005F188C">
        <w:rPr>
          <w:rFonts w:ascii="Times New Roman" w:hAnsi="Times New Roman" w:cs="Times New Roman"/>
          <w:sz w:val="20"/>
          <w:szCs w:val="20"/>
        </w:rPr>
        <w:t xml:space="preserve">. More than 75% of RS is produced by </w:t>
      </w:r>
      <w:r w:rsidRPr="005F188C">
        <w:rPr>
          <w:rFonts w:ascii="Times New Roman" w:hAnsi="Times New Roman" w:cs="Times New Roman"/>
          <w:sz w:val="20"/>
          <w:szCs w:val="20"/>
        </w:rPr>
        <w:lastRenderedPageBreak/>
        <w:t xml:space="preserve">Asia countries like China and India </w:t>
      </w:r>
      <w:bookmarkStart w:id="1" w:name="_Hlk71121464"/>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&lt;EndNote&gt;&lt;Cite&gt;&lt;Author&gt;Singh&lt;/Author&gt;&lt;Year&gt;2021&lt;/Year&gt;&lt;RecNum&gt;42521&lt;/RecNum&gt;&lt;DisplayText&gt;(1)&lt;/DisplayText&gt;&lt;record&gt;&lt;rec-number&gt;42521&lt;/rec-number&gt;&lt;foreign-keys&gt;&lt;key app="EN" db-id="xrsavsawbx2f2zettfhvxdwkf2zdxexvrxav" timestamp="1617261973"&gt;42521&lt;/key&gt;&lt;/foreign-keys&gt;&lt;ref-type name="Journal Article"&gt;17&lt;/ref-type&gt;&lt;contributors&gt;&lt;authors&gt;&lt;author&gt;Singh, Gursharan&lt;/author&gt;&lt;author&gt;Arya, Shailendra Kumar&lt;/author&gt;&lt;/authors&gt;&lt;/contributors&gt;&lt;titles&gt;&lt;title&gt;A review on management of rice straw by use of cleaner technologies: Abundant opportunities and expectations for Indian farming&lt;/title&gt;&lt;secondary-title&gt;Journal of Cleaner Production&lt;/secondary-title&gt;&lt;/titles&gt;&lt;periodical&gt;&lt;full-title&gt;Journal of Cleaner Production&lt;/full-title&gt;&lt;/periodical&gt;&lt;pages&gt;125278&lt;/pages&gt;&lt;volume&gt;291&lt;/volume&gt;&lt;keywords&gt;&lt;keyword&gt;Anaerobic digestion&lt;/keyword&gt;&lt;keyword&gt;Pulp and paper&lt;/keyword&gt;&lt;keyword&gt;Biohydrogen&lt;/keyword&gt;&lt;keyword&gt;Biochar&lt;/keyword&gt;&lt;keyword&gt;Enzymes&lt;/keyword&gt;&lt;keyword&gt;Mushroom composting&lt;/keyword&gt;&lt;/keywords&gt;&lt;dates&gt;&lt;year&gt;2021&lt;/year&gt;&lt;pub-dates&gt;&lt;date&gt;2021/04/01/&lt;/date&gt;&lt;/pub-dates&gt;&lt;/dates&gt;&lt;isbn&gt;0959-6526&lt;/isbn&gt;&lt;urls&gt;&lt;related-urls&gt;&lt;url&gt;https://www.sciencedirect.com/science/article/pii/S0959652620353221&lt;/url&gt;&lt;/related-urls&gt;&lt;/urls&gt;&lt;electronic-resource-num&gt;https://doi.org/10.1016/j.jclepro.2020.125278&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 w:tooltip="Singh, 2021 #42521" w:history="1">
        <w:r w:rsidR="00710606" w:rsidRPr="00710606">
          <w:rPr>
            <w:rStyle w:val="a8"/>
            <w:rFonts w:ascii="Times New Roman" w:hAnsi="Times New Roman" w:cs="Times New Roman"/>
            <w:noProof/>
            <w:sz w:val="20"/>
            <w:szCs w:val="20"/>
          </w:rPr>
          <w:t>1</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bookmarkEnd w:id="1"/>
      <w:r w:rsidRPr="005F188C">
        <w:rPr>
          <w:rFonts w:ascii="Times New Roman" w:hAnsi="Times New Roman" w:cs="Times New Roman"/>
          <w:sz w:val="20"/>
          <w:szCs w:val="20"/>
        </w:rPr>
        <w:t xml:space="preserve">. Crop straw returning to field is a widely used method for facilitating sustainable agricultural production in many countries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&lt;EndNote&gt;&lt;Cite&gt;&lt;Author&gt;Zhou&lt;/Author&gt;&lt;Year&gt;2020&lt;/Year&gt;&lt;RecNum&gt;17722&lt;/RecNum&gt;&lt;DisplayText&gt;(2)&lt;/DisplayText&gt;&lt;record&gt;&lt;rec-number&gt;17722&lt;/rec-number&gt;&lt;foreign-keys&gt;&lt;key app="EN" db-id="xrsavsawbx2f2zettfhvxdwkf2zdxexvrxav" timestamp="1581650124"&gt;17722&lt;/key&gt;&lt;/foreign-keys&gt;&lt;ref-type name="Journal Article"&gt;17&lt;/ref-type&gt;&lt;contributors&gt;&lt;authors&gt;&lt;author&gt;Zhou, Guopeng&lt;/author&gt;&lt;author&gt;Gao, Songjuan&lt;/author&gt;&lt;author&gt;Lu, Yanhong&lt;/author&gt;&lt;author&gt;Liao, Yulin&lt;/author&gt;&lt;author&gt;Nie, Jun&lt;/author&gt;&lt;author&gt;Cao, Weidong&lt;/author&gt;&lt;/authors&gt;&lt;/contributors&gt;&lt;titles&gt;&lt;title&gt;Co-incorporation of green manure and rice straw improves rice production, soil chemical, biochemical and microbiological properties in a typical paddy field in southern China&lt;/title&gt;&lt;secondary-title&gt;Soil and Tillage Research&lt;/secondary-title&gt;&lt;/titles&gt;&lt;periodical&gt;&lt;full-title&gt;Soil and Tillage Research&lt;/full-title&gt;&lt;/periodical&gt;&lt;pages&gt;104499&lt;/pages&gt;&lt;volume&gt;197&lt;/volume&gt;&lt;keywords&gt;&lt;keyword&gt;Cultivation of green manure&lt;/keyword&gt;&lt;keyword&gt;Rice straw return&lt;/keyword&gt;&lt;keyword&gt;Rice productivity&lt;/keyword&gt;&lt;keyword&gt;PLFAs&lt;/keyword&gt;&lt;keyword&gt;Soil enzymes&lt;/keyword&gt;&lt;/keywords&gt;&lt;dates&gt;&lt;year&gt;2020&lt;/year&gt;&lt;pub-dates&gt;&lt;date&gt;2020/03/01/&lt;/date&gt;&lt;/pub-dates&gt;&lt;/dates&gt;&lt;isbn&gt;0167-1987&lt;/isbn&gt;&lt;urls&gt;&lt;related-urls&gt;&lt;url&gt;http://www.sciencedirect.com/science/article/pii/S0167198719309262&lt;/url&gt;&lt;/related-urls&gt;&lt;/urls&gt;&lt;electronic-resource-num&gt;https://doi.org/10.1016/j.still.2019.104499&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 w:tooltip="Zhou, 2020 #17722" w:history="1">
        <w:r w:rsidR="00710606" w:rsidRPr="00710606">
          <w:rPr>
            <w:rStyle w:val="a8"/>
            <w:rFonts w:ascii="Times New Roman" w:hAnsi="Times New Roman" w:cs="Times New Roman"/>
            <w:noProof/>
            <w:sz w:val="20"/>
            <w:szCs w:val="20"/>
          </w:rPr>
          <w:t>2</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However, straw is hard to degrade due to its recalcitrant structure and composition of lignocellulosic material including lignin, hemicellulose and cellulose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&lt;EndNote&gt;&lt;Cite&gt;&lt;Author&gt;Singh&lt;/Author&gt;&lt;Year&gt;2021&lt;/Year&gt;&lt;RecNum&gt;42521&lt;/RecNum&gt;&lt;DisplayText&gt;(1)&lt;/DisplayText&gt;&lt;record&gt;&lt;rec-number&gt;42521&lt;/rec-number&gt;&lt;foreign-keys&gt;&lt;key app="EN" db-id="xrsavsawbx2f2zettfhvxdwkf2zdxexvrxav" timestamp="1617261973"&gt;42521&lt;/key&gt;&lt;/foreign-keys&gt;&lt;ref-type name="Journal Article"&gt;17&lt;/ref-type&gt;&lt;contributors&gt;&lt;authors&gt;&lt;author&gt;Singh, Gursharan&lt;/author&gt;&lt;author&gt;Arya, Shailendra Kumar&lt;/author&gt;&lt;/authors&gt;&lt;/contributors&gt;&lt;titles&gt;&lt;title&gt;A review on management of rice straw by use of cleaner technologies: Abundant opportunities and expectations for Indian farming&lt;/title&gt;&lt;secondary-title&gt;Journal of Cleaner Production&lt;/secondary-title&gt;&lt;/titles&gt;&lt;periodical&gt;&lt;full-title&gt;Journal of Cleaner Production&lt;/full-title&gt;&lt;/periodical&gt;&lt;pages&gt;125278&lt;/pages&gt;&lt;volume&gt;291&lt;/volume&gt;&lt;keywords&gt;&lt;keyword&gt;Anaerobic digestion&lt;/keyword&gt;&lt;keyword&gt;Pulp and paper&lt;/keyword&gt;&lt;keyword&gt;Biohydrogen&lt;/keyword&gt;&lt;keyword&gt;Biochar&lt;/keyword&gt;&lt;keyword&gt;Enzymes&lt;/keyword&gt;&lt;keyword&gt;Mushroom composting&lt;/keyword&gt;&lt;/keywords&gt;&lt;dates&gt;&lt;year&gt;2021&lt;/year&gt;&lt;pub-dates&gt;&lt;date&gt;2021/04/01/&lt;/date&gt;&lt;/pub-dates&gt;&lt;/dates&gt;&lt;isbn&gt;0959-6526&lt;/isbn&gt;&lt;urls&gt;&lt;related-urls&gt;&lt;url&gt;https://www.sciencedirect.com/science/article/pii/S0959652620353221&lt;/url&gt;&lt;/related-urls&gt;&lt;/urls&gt;&lt;electronic-resource-num&gt;https://doi.org/10.1016/j.jclepro.2020.125278&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 w:tooltip="Singh, 2021 #42521" w:history="1">
        <w:r w:rsidR="00710606" w:rsidRPr="00710606">
          <w:rPr>
            <w:rStyle w:val="a8"/>
            <w:rFonts w:ascii="Times New Roman" w:hAnsi="Times New Roman" w:cs="Times New Roman"/>
            <w:noProof/>
            <w:sz w:val="20"/>
            <w:szCs w:val="20"/>
          </w:rPr>
          <w:t>1</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Furthermore, the presence of silica (7.5-13.9%) in RS make it more recalcitrant than other straw residues including wheat straw and corn straw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&lt;EndNote&gt;&lt;Cite&gt;&lt;Author&gt;Singh&lt;/Author&gt;&lt;Year&gt;2021&lt;/Year&gt;&lt;RecNum&gt;42521&lt;/RecNum&gt;&lt;DisplayText&gt;(1)&lt;/DisplayText&gt;&lt;record&gt;&lt;rec-number&gt;42521&lt;/rec-number&gt;&lt;foreign-keys&gt;&lt;key app="EN" db-id="xrsavsawbx2f2zettfhvxdwkf2zdxexvrxav" timestamp="1617261973"&gt;42521&lt;/key&gt;&lt;/foreign-keys&gt;&lt;ref-type name="Journal Article"&gt;17&lt;/ref-type&gt;&lt;contributors&gt;&lt;authors&gt;&lt;author&gt;Singh, Gursharan&lt;/author&gt;&lt;author&gt;Arya, Shailendra Kumar&lt;/author&gt;&lt;/authors&gt;&lt;/contributors&gt;&lt;titles&gt;&lt;title&gt;A review on management of rice straw by use of cleaner technologies: Abundant opportunities and expectations for Indian farming&lt;/title&gt;&lt;secondary-title&gt;Journal of Cleaner Production&lt;/secondary-title&gt;&lt;/titles&gt;&lt;periodical&gt;&lt;full-title&gt;Journal of Cleaner Production&lt;/full-title&gt;&lt;/periodical&gt;&lt;pages&gt;125278&lt;/pages&gt;&lt;volume&gt;291&lt;/volume&gt;&lt;keywords&gt;&lt;keyword&gt;Anaerobic digestion&lt;/keyword&gt;&lt;keyword&gt;Pulp and paper&lt;/keyword&gt;&lt;keyword&gt;Biohydrogen&lt;/keyword&gt;&lt;keyword&gt;Biochar&lt;/keyword&gt;&lt;keyword&gt;Enzymes&lt;/keyword&gt;&lt;keyword&gt;Mushroom composting&lt;/keyword&gt;&lt;/keywords&gt;&lt;dates&gt;&lt;year&gt;2021&lt;/year&gt;&lt;pub-dates&gt;&lt;date&gt;2021/04/01/&lt;/date&gt;&lt;/pub-dates&gt;&lt;/dates&gt;&lt;isbn&gt;0959-6526&lt;/isbn&gt;&lt;urls&gt;&lt;related-urls&gt;&lt;url&gt;https://www.sciencedirect.com/science/article/pii/S0959652620353221&lt;/url&gt;&lt;/related-urls&gt;&lt;/urls&gt;&lt;electronic-resource-num&gt;https://doi.org/10.1016/j.jclepro.2020.125278&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 w:tooltip="Singh, 2021 #42521" w:history="1">
        <w:r w:rsidR="00710606" w:rsidRPr="00710606">
          <w:rPr>
            <w:rStyle w:val="a8"/>
            <w:rFonts w:ascii="Times New Roman" w:hAnsi="Times New Roman" w:cs="Times New Roman"/>
            <w:noProof/>
            <w:sz w:val="20"/>
            <w:szCs w:val="20"/>
          </w:rPr>
          <w:t>1</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w:t>
      </w:r>
    </w:p>
    <w:p w14:paraId="7B00EACB" w14:textId="61A46E10"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Straw-degrading microorganisms playing an important role in straw decomposition process, which could greatly speed up the straw ripening process, increase farmland fertility, and play important role in keeping sustainable development of agriculture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&lt;EndNote&gt;&lt;Cite&gt;&lt;Author&gt;Jin&lt;/Author&gt;&lt;Year&gt;2020&lt;/Year&gt;&lt;RecNum&gt;25224&lt;/RecNum&gt;&lt;DisplayText&gt;(3)&lt;/DisplayText&gt;&lt;record&gt;&lt;rec-number&gt;25224&lt;/rec-number&gt;&lt;foreign-keys&gt;&lt;key app="EN" db-id="xrsavsawbx2f2zettfhvxdwkf2zdxexvrxav" timestamp="1590477995"&gt;25224&lt;/key&gt;&lt;/foreign-keys&gt;&lt;ref-type name="Journal Article"&gt;17&lt;/ref-type&gt;&lt;contributors&gt;&lt;authors&gt;&lt;author&gt;Jin, Zhaoqiang&lt;/author&gt;&lt;author&gt;Shah, Tariq&lt;/author&gt;&lt;author&gt;Zhang, Li&lt;/author&gt;&lt;author&gt;Liu, Hongyan&lt;/author&gt;&lt;author&gt;Peng, Shaobing&lt;/author&gt;&lt;author&gt;Nie, Lixiao&lt;/author&gt;&lt;/authors&gt;&lt;/contributors&gt;&lt;titles&gt;&lt;title&gt;Effect of straw returning on soil organic carbon in rice–wheat rotation system: A review&lt;/title&gt;&lt;secondary-title&gt;Food and Energy Security&lt;/secondary-title&gt;&lt;/titles&gt;&lt;periodical&gt;&lt;full-title&gt;Food and Energy Security&lt;/full-title&gt;&lt;/periodical&gt;&lt;pages&gt;e200&lt;/pages&gt;&lt;volume&gt;9&lt;/volume&gt;&lt;number&gt;2&lt;/number&gt;&lt;dates&gt;&lt;year&gt;2020&lt;/year&gt;&lt;/dates&gt;&lt;isbn&gt;2048-3694&lt;/isbn&gt;&lt;urls&gt;&lt;related-urls&gt;&lt;url&gt;https://onlinelibrary.wiley.com/doi/abs/10.1002/fes3.200&lt;/url&gt;&lt;/related-urls&gt;&lt;/urls&gt;&lt;electronic-resource-num&gt;10.1002/fes3.200&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3" w:tooltip="Jin, 2020 #25224" w:history="1">
        <w:r w:rsidR="00710606" w:rsidRPr="00710606">
          <w:rPr>
            <w:rStyle w:val="a8"/>
            <w:rFonts w:ascii="Times New Roman" w:hAnsi="Times New Roman" w:cs="Times New Roman"/>
            <w:noProof/>
            <w:sz w:val="20"/>
            <w:szCs w:val="20"/>
          </w:rPr>
          <w:t>3</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Microbial degradation of lignocellulose depends on the secretion of cellulase including </w:t>
      </w:r>
      <w:proofErr w:type="spellStart"/>
      <w:r w:rsidRPr="005F188C">
        <w:rPr>
          <w:rFonts w:ascii="Times New Roman" w:hAnsi="Times New Roman" w:cs="Times New Roman"/>
          <w:sz w:val="20"/>
          <w:szCs w:val="20"/>
        </w:rPr>
        <w:t>exoglucanase</w:t>
      </w:r>
      <w:proofErr w:type="spellEnd"/>
      <w:r w:rsidRPr="005F188C">
        <w:rPr>
          <w:rFonts w:ascii="Times New Roman" w:hAnsi="Times New Roman" w:cs="Times New Roman"/>
          <w:sz w:val="20"/>
          <w:szCs w:val="20"/>
        </w:rPr>
        <w:t xml:space="preserve"> (EC3.2.1.91), endoglucanase is also called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(EC3.2.1.4), and β-glucosidase (EC3.2.1.21)</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&lt;EndNote&gt;&lt;Cite&gt;&lt;Author&gt;Subsamran&lt;/Author&gt;&lt;Year&gt;2019&lt;/Year&gt;&lt;RecNum&gt;90&lt;/RecNum&gt;&lt;DisplayText&gt;(4)&lt;/DisplayText&gt;&lt;record&gt;&lt;rec-number&gt;90&lt;/rec-number&gt;&lt;foreign-keys&gt;&lt;key app="EN" db-id="wa5d0w2ss95pfgexsvkve0tix5zap5zzzvvr" timestamp="1610022703"&gt;90&lt;/key&gt;&lt;key app="ENWeb" db-id=""&gt;0&lt;/key&gt;&lt;/foreign-keys&gt;&lt;ref-type name="Journal Article"&gt;17&lt;/ref-type&gt;&lt;contributors&gt;&lt;authors&gt;&lt;author&gt;Subsamran, Khajeewan&lt;/author&gt;&lt;author&gt;Mahakhan, Polson&lt;/author&gt;&lt;author&gt;Vichitphan, Kanit&lt;/author&gt;&lt;author&gt;Vichitphan, Sukanda&lt;/author&gt;&lt;author&gt;Sawaengkaew, Jutaporn&lt;/author&gt;&lt;/authors&gt;&lt;/contributors&gt;&lt;titles&gt;&lt;title&gt;Potential use of vetiver grass for cellulolytic enzyme production and bioethanol production&lt;/title&gt;&lt;secondary-title&gt;Biocatalysis and Agricultural Biotechnology&lt;/secondary-title&gt;&lt;/titles&gt;&lt;periodical&gt;&lt;full-title&gt;Biocatalysis and Agricultural Biotechnology&lt;/full-title&gt;&lt;/periodical&gt;&lt;pages&gt;261-268&lt;/pages&gt;&lt;volume&gt;17&lt;/volume&gt;&lt;section&gt;261&lt;/section&gt;&lt;dates&gt;&lt;year&gt;2019&lt;/year&gt;&lt;/dates&gt;&lt;isbn&gt;18788181&lt;/isbn&gt;&lt;urls&gt;&lt;/urls&gt;&lt;electronic-resource-num&gt;10.1016/j.bcab.2018.11.023&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4" w:tooltip="Subsamran, 2019 #90" w:history="1">
        <w:r w:rsidR="00710606" w:rsidRPr="00710606">
          <w:rPr>
            <w:rStyle w:val="a8"/>
            <w:rFonts w:ascii="Times New Roman" w:hAnsi="Times New Roman" w:cs="Times New Roman"/>
            <w:noProof/>
            <w:sz w:val="20"/>
            <w:szCs w:val="20"/>
          </w:rPr>
          <w:t>4</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Cellulase activity is an important indicator of lignocellulose-degradation ability of the microbial strains. Digestion of straw lignocellulose to saccharides requires the synergy of these three enzymes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&lt;EndNote&gt;&lt;Cite&gt;&lt;Author&gt;Jørgensen&lt;/Author&gt;&lt;Year&gt;2004&lt;/Year&gt;&lt;RecNum&gt;107&lt;/RecNum&gt;&lt;DisplayText&gt;(5)&lt;/DisplayText&gt;&lt;record&gt;&lt;rec-number&gt;107&lt;/rec-number&gt;&lt;foreign-keys&gt;&lt;key app="EN" db-id="wa5d0w2ss95pfgexsvkve0tix5zap5zzzvvr" timestamp="1610863179"&gt;107&lt;/key&gt;&lt;/foreign-keys&gt;&lt;ref-type name="Journal Article"&gt;17&lt;/ref-type&gt;&lt;contributors&gt;&lt;authors&gt;&lt;author&gt;Henning Jørgensen&lt;/author&gt;&lt;author&gt;Astrid Mørkeberg&lt;/author&gt;&lt;author&gt;Kristian B.R. Krogh&lt;/author&gt;&lt;author&gt;Lisbeth Olsson&lt;/author&gt;&lt;/authors&gt;&lt;/contributors&gt;&lt;auth-address&gt;Center for Microbial Biotechnology, BioCentrum-DTU, Technical University of Denmark, Building 223, DK-2800 Kgs. Lyngby, Denmark&lt;/auth-address&gt;&lt;titles&gt;&lt;title&gt;Production of cellulases and hemicellulases by three Penicillium species: effect of substrate and evaluation of cellulase adsorption by capillary electrophoresis &lt;/title&gt;&lt;secondary-title&gt;Enzyme and Microbial Technology&lt;/secondary-title&gt;&lt;/titles&gt;&lt;periodical&gt;&lt;full-title&gt;Enzyme and Microbial Technology&lt;/full-title&gt;&lt;/periodical&gt;&lt;pages&gt;42-48&lt;/pages&gt;&lt;volume&gt;36&lt;/volume&gt;&lt;number&gt;1&lt;/number&gt;&lt;keywords&gt;&lt;keyword&gt;Penicillium pinophilum&lt;/keyword&gt;&lt;keyword&gt;Penicillium persicinum&lt;/keyword&gt;&lt;keyword&gt;Penicillium brasilianum&lt;/keyword&gt;&lt;keyword&gt;Capillary electrophoresis&lt;/keyword&gt;&lt;keyword&gt;Hydrolysis&lt;/keyword&gt;&lt;keyword&gt;Steam pretreated spruce&lt;/keyword&gt;&lt;/keywords&gt;&lt;dates&gt;&lt;year&gt;2004&lt;/year&gt;&lt;/dates&gt;&lt;isbn&gt;0141-0229&lt;/isbn&gt;&lt;urls&gt;&lt;/urls&gt;&lt;remote-database-provider&gt;Cnki&lt;/remote-database-provider&gt;&lt;/record&gt;&lt;/Cite&gt;&lt;/EndNote&gt;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5" w:tooltip="Jørgensen, 2004 #107" w:history="1">
        <w:r w:rsidR="00710606" w:rsidRPr="00710606">
          <w:rPr>
            <w:rStyle w:val="a8"/>
            <w:rFonts w:ascii="Times New Roman" w:hAnsi="Times New Roman" w:cs="Times New Roman"/>
            <w:noProof/>
            <w:sz w:val="20"/>
            <w:szCs w:val="20"/>
          </w:rPr>
          <w:t>5</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The high cost of cellulase is one of the main bottlenecks for the lignocellulose decomposition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&lt;EndNote&gt;&lt;Cite&gt;&lt;Author&gt;Kumar&lt;/Author&gt;&lt;RecNum&gt;156&lt;/RecNum&gt;&lt;DisplayText&gt;(6)&lt;/DisplayText&gt;&lt;record&gt;&lt;rec-number&gt;156&lt;/rec-number&gt;&lt;foreign-keys&gt;&lt;key app="EN" db-id="wa5d0w2ss95pfgexsvkve0tix5zap5zzzvvr" timestamp="1620203009"&gt;156&lt;/key&gt;&lt;/foreign-keys&gt;&lt;ref-type name="Journal Article"&gt;17&lt;/ref-type&gt;&lt;contributors&gt;&lt;authors&gt;&lt;author&gt;Kumar, M.&lt;/author&gt;&lt;author&gt;Pandey, A. K.&lt;/author&gt;&lt;author&gt;Kumari, S.&lt;/author&gt;&lt;author&gt;Wani, S. A.&lt;/author&gt;&lt;author&gt;Jakeer, S.&lt;/author&gt;&lt;author&gt;Tiwari, R.&lt;/author&gt;&lt;author&gt;Prasad, R.&lt;/author&gt;&lt;author&gt;Gaur, N. A.&lt;/author&gt;&lt;/authors&gt;&lt;/contributors&gt;&lt;titles&gt;&lt;title&gt;Secretome produced by a newly isolated Aspergillus flavus strain in engineered medium shows synergy for biomass saccharification with a commercial cellulase&lt;/title&gt;&lt;secondary-title&gt;Biomass Conversion and Biorefinery&lt;/secondary-title&gt;&lt;/titles&gt;&lt;periodical&gt;&lt;full-title&gt;Biomass Conversion and Biorefinery&lt;/full-title&gt;&lt;/periodical&gt;&lt;number&gt;8&lt;/number&gt;&lt;dates&gt;&lt;year&gt;2020&lt;/year&gt;&lt;pub-dates&gt;&lt;date&gt;8&lt;/date&gt;&lt;/pub-dates&gt;&lt;/dates&gt;&lt;isbn&gt;2190-6815&lt;/isbn&gt;&lt;accession-num&gt;WOS:000558120100001&lt;/accession-num&gt;&lt;urls&gt;&lt;related-urls&gt;&lt;url&gt;&lt;style face="underline" font="default" size="100%"&gt;&amp;lt;Go to ISI&amp;gt;://WOS:000558120100001&lt;/style&gt;&lt;/url&gt;&lt;/related-urls&gt;&lt;/urls&gt;&lt;electronic-resource-num&gt;10.1007/s13399-020-00935-3&lt;/electronic-resource-num&gt;&lt;/record&gt;&lt;/Cite&gt;&lt;/EndNote&gt;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6" w:tooltip="Kumar, 2020 #156" w:history="1">
        <w:r w:rsidR="00710606" w:rsidRPr="00710606">
          <w:rPr>
            <w:rStyle w:val="a8"/>
            <w:rFonts w:ascii="Times New Roman" w:hAnsi="Times New Roman" w:cs="Times New Roman"/>
            <w:noProof/>
            <w:sz w:val="20"/>
            <w:szCs w:val="20"/>
          </w:rPr>
          <w:t>6</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Thus, it is quite important to screening microorganisms with effective cellulase activity and applying on-site plants for enzyme production.</w:t>
      </w:r>
    </w:p>
    <w:p w14:paraId="6D3C74EA" w14:textId="1D69C0AC"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Many straw-degrading microorganisms are well explored for straw degradation, including </w:t>
      </w:r>
      <w:r w:rsidRPr="005F188C">
        <w:rPr>
          <w:rFonts w:ascii="Times New Roman" w:hAnsi="Times New Roman" w:cs="Times New Roman"/>
          <w:i/>
          <w:iCs/>
          <w:sz w:val="20"/>
          <w:szCs w:val="20"/>
        </w:rPr>
        <w:t>Trichoderma, Chaetomium</w:t>
      </w:r>
      <w:r w:rsidRPr="005F188C">
        <w:rPr>
          <w:rFonts w:ascii="Times New Roman" w:hAnsi="Times New Roman" w:cs="Times New Roman"/>
          <w:sz w:val="20"/>
          <w:szCs w:val="20"/>
        </w:rPr>
        <w:t xml:space="preserve">, </w:t>
      </w:r>
      <w:r w:rsidRPr="005F188C">
        <w:rPr>
          <w:rFonts w:ascii="Times New Roman" w:hAnsi="Times New Roman" w:cs="Times New Roman"/>
          <w:i/>
          <w:iCs/>
          <w:sz w:val="20"/>
          <w:szCs w:val="20"/>
        </w:rPr>
        <w:t>Penicillium, Aspergillus, Acremonium, Rhizopus</w:t>
      </w:r>
      <w:r w:rsidRPr="005F188C">
        <w:rPr>
          <w:rFonts w:ascii="Times New Roman" w:hAnsi="Times New Roman" w:cs="Times New Roman"/>
          <w:sz w:val="20"/>
          <w:szCs w:val="20"/>
        </w:rPr>
        <w:t xml:space="preserve">, </w:t>
      </w:r>
      <w:proofErr w:type="spellStart"/>
      <w:r w:rsidRPr="005F188C">
        <w:rPr>
          <w:rFonts w:ascii="Times New Roman" w:hAnsi="Times New Roman" w:cs="Times New Roman"/>
          <w:sz w:val="20"/>
          <w:szCs w:val="20"/>
        </w:rPr>
        <w:t>etc</w:t>
      </w:r>
      <w:proofErr w:type="spellEnd"/>
      <w:r w:rsidRPr="005F188C">
        <w:rPr>
          <w:rFonts w:ascii="Times New Roman" w:hAnsi="Times New Roman" w:cs="Times New Roman"/>
          <w:sz w:val="20"/>
          <w:szCs w:val="20"/>
        </w:rPr>
        <w:t xml:space="preserve"> </w:t>
      </w:r>
      <w:r w:rsidRPr="005F188C">
        <w:rPr>
          <w:rFonts w:ascii="Times New Roman" w:hAnsi="Times New Roman" w:cs="Times New Roman"/>
          <w:sz w:val="20"/>
          <w:szCs w:val="20"/>
        </w:rPr>
        <w:fldChar w:fldCharType="begin"/>
      </w:r>
      <w:r w:rsidRPr="005F188C">
        <w:rPr>
          <w:rFonts w:ascii="Times New Roman" w:hAnsi="Times New Roman" w:cs="Times New Roman"/>
          <w:sz w:val="20"/>
          <w:szCs w:val="20"/>
        </w:rPr>
        <w:fldChar w:fldCharType="separate"/>
      </w:r>
      <w:r w:rsidRPr="005F188C">
        <w:rPr>
          <w:rFonts w:ascii="Times New Roman" w:hAnsi="Times New Roman" w:cs="Times New Roman"/>
          <w:sz w:val="20"/>
          <w:szCs w:val="20"/>
        </w:rPr>
        <w:t>[7, 8]</w:t>
      </w:r>
      <w:r w:rsidRPr="005F188C">
        <w:rPr>
          <w:rFonts w:ascii="Times New Roman" w:hAnsi="Times New Roman" w:cs="Times New Roman"/>
          <w:sz w:val="20"/>
          <w:szCs w:val="20"/>
        </w:rPr>
        <w:fldChar w:fldCharType="end"/>
      </w:r>
      <w:r w:rsidRPr="00710606">
        <w:rPr>
          <w:rFonts w:ascii="Times New Roman" w:hAnsi="Times New Roman" w:cs="Times New Roman"/>
          <w:sz w:val="20"/>
          <w:szCs w:val="20"/>
        </w:rPr>
        <w:fldChar w:fldCharType="begin">
          <w:fldData xml:space="preserve">PEVuZE5vdGU+PENpdGU+PEF1dGhvcj5TaWx2YTwvQXV0aG9yPjxZZWFyPjIwMjA8L1llYXI+PFJl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=
</w:fldData>
        </w:fldChar>
      </w:r>
      <w:r w:rsidR="00710606">
        <w:rPr>
          <w:rFonts w:ascii="Times New Roman" w:hAnsi="Times New Roman" w:cs="Times New Roman"/>
          <w:sz w:val="20"/>
          <w:szCs w:val="20"/>
        </w:rPr>
        <w:instrText xml:space="preserve"> ADDIN EN.CITE </w:instrText>
      </w:r>
      <w:r w:rsidR="00710606">
        <w:rPr>
          <w:rFonts w:ascii="Times New Roman" w:hAnsi="Times New Roman" w:cs="Times New Roman"/>
          <w:sz w:val="20"/>
          <w:szCs w:val="20"/>
        </w:rPr>
        <w:fldChar w:fldCharType="begin">
          <w:fldData xml:space="preserve">PEVuZE5vdGU+PENpdGU+PEF1dGhvcj5TaWx2YTwvQXV0aG9yPjxZZWFyPjIwMjA8L1llYXI+PFJl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=
</w:fldData>
        </w:fldChar>
      </w:r>
      <w:r w:rsidR="00710606">
        <w:rPr>
          <w:rFonts w:ascii="Times New Roman" w:hAnsi="Times New Roman" w:cs="Times New Roman"/>
          <w:sz w:val="20"/>
          <w:szCs w:val="20"/>
        </w:rPr>
        <w:instrText xml:space="preserve"> ADDIN EN.CITE.DATA </w:instrText>
      </w:r>
      <w:r w:rsidR="00710606">
        <w:rPr>
          <w:rFonts w:ascii="Times New Roman" w:hAnsi="Times New Roman" w:cs="Times New Roman"/>
          <w:sz w:val="20"/>
          <w:szCs w:val="20"/>
        </w:rPr>
      </w:r>
      <w:r w:rsidR="00710606">
        <w:rPr>
          <w:rFonts w:ascii="Times New Roman" w:hAnsi="Times New Roman" w:cs="Times New Roman"/>
          <w:sz w:val="20"/>
          <w:szCs w:val="20"/>
        </w:rPr>
        <w:fldChar w:fldCharType="end"/>
      </w:r>
      <w:r w:rsidRPr="00710606">
        <w:rPr>
          <w:rFonts w:ascii="Times New Roman" w:hAnsi="Times New Roman" w:cs="Times New Roman"/>
          <w:sz w:val="20"/>
          <w:szCs w:val="20"/>
        </w:rPr>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7" w:tooltip="Silva, 2020 #158" w:history="1">
        <w:r w:rsidR="00710606" w:rsidRPr="00710606">
          <w:rPr>
            <w:rStyle w:val="a8"/>
            <w:rFonts w:ascii="Times New Roman" w:hAnsi="Times New Roman" w:cs="Times New Roman"/>
            <w:noProof/>
            <w:sz w:val="20"/>
            <w:szCs w:val="20"/>
          </w:rPr>
          <w:t>7-11</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The most widely used cellulase producing strain is </w:t>
      </w:r>
      <w:r w:rsidRPr="005F188C">
        <w:rPr>
          <w:rFonts w:ascii="Times New Roman" w:hAnsi="Times New Roman" w:cs="Times New Roman"/>
          <w:i/>
          <w:iCs/>
          <w:sz w:val="20"/>
          <w:szCs w:val="20"/>
        </w:rPr>
        <w:t xml:space="preserve">Trichoderma </w:t>
      </w:r>
      <w:proofErr w:type="spellStart"/>
      <w:r w:rsidRPr="005F188C">
        <w:rPr>
          <w:rFonts w:ascii="Times New Roman" w:hAnsi="Times New Roman" w:cs="Times New Roman"/>
          <w:i/>
          <w:iCs/>
          <w:sz w:val="20"/>
          <w:szCs w:val="20"/>
        </w:rPr>
        <w:t>reesei</w:t>
      </w:r>
      <w:proofErr w:type="spellEnd"/>
      <w:r w:rsidRPr="005F188C">
        <w:rPr>
          <w:rFonts w:ascii="Times New Roman" w:hAnsi="Times New Roman" w:cs="Times New Roman"/>
          <w:sz w:val="20"/>
          <w:szCs w:val="20"/>
        </w:rPr>
        <w:t xml:space="preserve">. However, </w:t>
      </w:r>
      <w:r w:rsidRPr="005F188C">
        <w:rPr>
          <w:rFonts w:ascii="Times New Roman" w:hAnsi="Times New Roman" w:cs="Times New Roman"/>
          <w:i/>
          <w:iCs/>
          <w:sz w:val="20"/>
          <w:szCs w:val="20"/>
        </w:rPr>
        <w:t xml:space="preserve">T. </w:t>
      </w:r>
      <w:proofErr w:type="spellStart"/>
      <w:r w:rsidRPr="005F188C">
        <w:rPr>
          <w:rFonts w:ascii="Times New Roman" w:hAnsi="Times New Roman" w:cs="Times New Roman"/>
          <w:i/>
          <w:iCs/>
          <w:sz w:val="20"/>
          <w:szCs w:val="20"/>
        </w:rPr>
        <w:t>reesei</w:t>
      </w:r>
      <w:proofErr w:type="spellEnd"/>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 xml:space="preserve">often has insufficient β-glucosidase activity, resulting in cellobiose accumulation and reduced enzymatic hydrolysis efficiency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&lt;EndNote&gt;&lt;Cite&gt;&lt;Author&gt;Yiduo Wang&lt;/Author&gt;&lt;Year&gt;2013&lt;/Year&gt;&lt;RecNum&gt;100&lt;/RecNum&gt;&lt;DisplayText&gt;(12)&lt;/DisplayText&gt;&lt;record&gt;&lt;rec-number&gt;100&lt;/rec-number&gt;&lt;foreign-keys&gt;&lt;key app="EN" db-id="wa5d0w2ss95pfgexsvkve0tix5zap5zzzvvr" timestamp="1610159809"&gt;100&lt;/key&gt;&lt;key app="ENWeb" db-id=""&gt;0&lt;/key&gt;&lt;/foreign-keys&gt;&lt;ref-type name="Journal Article"&gt;17&lt;/ref-type&gt;&lt;contributors&gt;&lt;authors&gt;&lt;author&gt;Yiduo Wang, Congfa Li ,Sixin Liu &lt;/author&gt;&lt;/authors&gt;&lt;/contributors&gt;&lt;titles&gt;&lt;title&gt;Fermentation Condition of Penicillium purpurogenum HBZ003 from Mangrove for 1,4-β-D-cellobiohydrolase Activity&lt;/title&gt;&lt;secondary-title&gt;Advanced Materials Research &lt;/secondary-title&gt;&lt;/titles&gt;&lt;periodical&gt;&lt;full-title&gt;Advanced Materials Research&lt;/full-title&gt;&lt;/periodical&gt;&lt;pages&gt;1284-1288&lt;/pages&gt;&lt;volume&gt;781-784&lt;/volume&gt;&lt;dates&gt;&lt;year&gt;2013&lt;/year&gt;&lt;/dates&gt;&lt;urls&gt;&lt;/urls&gt;&lt;electronic-resource-num&gt;10.4028/www.scientific.net/AMR.781-784.1284&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2" w:tooltip="Yiduo Wang, 2013 #100" w:history="1">
        <w:r w:rsidR="00710606" w:rsidRPr="00710606">
          <w:rPr>
            <w:rStyle w:val="a8"/>
            <w:rFonts w:ascii="Times New Roman" w:hAnsi="Times New Roman" w:cs="Times New Roman"/>
            <w:noProof/>
            <w:sz w:val="20"/>
            <w:szCs w:val="20"/>
          </w:rPr>
          <w:t>12</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By increasing β-glucosidase activity, the competitive product inhibition of cellobiose can be overcome to a certain extent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&lt;EndNote&gt;&lt;Cite&gt;&lt;Author&gt;Jørgensen&lt;/Author&gt;&lt;Year&gt;2004&lt;/Year&gt;&lt;RecNum&gt;107&lt;/RecNum&gt;&lt;DisplayText&gt;(5)&lt;/DisplayText&gt;&lt;record&gt;&lt;rec-number&gt;107&lt;/rec-number&gt;&lt;foreign-keys&gt;&lt;key app="EN" db-id="wa5d0w2ss95pfgexsvkve0tix5zap5zzzvvr" timestamp="1610863179"&gt;107&lt;/key&gt;&lt;/foreign-keys&gt;&lt;ref-type name="Journal Article"&gt;17&lt;/ref-type&gt;&lt;contributors&gt;&lt;authors&gt;&lt;author&gt;Henning Jørgensen&lt;/author&gt;&lt;author&gt;Astrid Mørkeberg&lt;/author&gt;&lt;author&gt;Kristian B.R. Krogh&lt;/author&gt;&lt;author&gt;Lisbeth Olsson&lt;/author&gt;&lt;/authors&gt;&lt;/contributors&gt;&lt;auth-address&gt;Center for Microbial Biotechnology, BioCentrum-DTU, Technical University of Denmark, Building 223, DK-2800 Kgs. Lyngby, Denmark&lt;/auth-address&gt;&lt;titles&gt;&lt;title&gt;Production of cellulases and hemicellulases by three Penicillium species: effect of substrate and evaluation of cellulase adsorption by capillary electrophoresis &lt;/title&gt;&lt;secondary-title&gt;Enzyme and Microbial Technology&lt;/secondary-title&gt;&lt;/titles&gt;&lt;periodical&gt;&lt;full-title&gt;Enzyme and Microbial Technology&lt;/full-title&gt;&lt;/periodical&gt;&lt;pages&gt;42-48&lt;/pages&gt;&lt;volume&gt;36&lt;/volume&gt;&lt;number&gt;1&lt;/number&gt;&lt;keywords&gt;&lt;keyword&gt;Penicillium pinophilum&lt;/keyword&gt;&lt;keyword&gt;Penicillium persicinum&lt;/keyword&gt;&lt;keyword&gt;Penicillium brasilianum&lt;/keyword&gt;&lt;keyword&gt;Capillary electrophoresis&lt;/keyword&gt;&lt;keyword&gt;Hydrolysis&lt;/keyword&gt;&lt;keyword&gt;Steam pretreated spruce&lt;/keyword&gt;&lt;/keywords&gt;&lt;dates&gt;&lt;year&gt;2004&lt;/year&gt;&lt;/dates&gt;&lt;isbn&gt;0141-0229&lt;/isbn&gt;&lt;urls&gt;&lt;/urls&gt;&lt;remote-database-provider&gt;Cnki&lt;/remote-database-provider&gt;&lt;/record&gt;&lt;/Cite&gt;&lt;/EndNote&gt;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5" w:tooltip="Jørgensen, 2004 #107" w:history="1">
        <w:r w:rsidR="00710606" w:rsidRPr="00710606">
          <w:rPr>
            <w:rStyle w:val="a8"/>
            <w:rFonts w:ascii="Times New Roman" w:hAnsi="Times New Roman" w:cs="Times New Roman"/>
            <w:noProof/>
            <w:sz w:val="20"/>
            <w:szCs w:val="20"/>
          </w:rPr>
          <w:t>5</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purpureus</w:t>
      </w:r>
      <w:proofErr w:type="spellEnd"/>
      <w:r w:rsidRPr="005F188C">
        <w:rPr>
          <w:rFonts w:ascii="Times New Roman" w:hAnsi="Times New Roman" w:cs="Times New Roman"/>
          <w:sz w:val="20"/>
          <w:szCs w:val="20"/>
        </w:rPr>
        <w:t xml:space="preserve"> and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ropeum</w:t>
      </w:r>
      <w:proofErr w:type="spellEnd"/>
      <w:r w:rsidRPr="005F188C">
        <w:rPr>
          <w:rFonts w:ascii="Times New Roman" w:hAnsi="Times New Roman" w:cs="Times New Roman"/>
          <w:sz w:val="20"/>
          <w:szCs w:val="20"/>
        </w:rPr>
        <w:t xml:space="preserve"> have been shown to exert higher activity on lignocellulose compared with </w:t>
      </w:r>
      <w:r w:rsidRPr="005F188C">
        <w:rPr>
          <w:rFonts w:ascii="Times New Roman" w:hAnsi="Times New Roman" w:cs="Times New Roman"/>
          <w:i/>
          <w:iCs/>
          <w:sz w:val="20"/>
          <w:szCs w:val="20"/>
        </w:rPr>
        <w:t xml:space="preserve">T. </w:t>
      </w:r>
      <w:proofErr w:type="spellStart"/>
      <w:r w:rsidRPr="005F188C">
        <w:rPr>
          <w:rFonts w:ascii="Times New Roman" w:hAnsi="Times New Roman" w:cs="Times New Roman"/>
          <w:i/>
          <w:iCs/>
          <w:sz w:val="20"/>
          <w:szCs w:val="20"/>
        </w:rPr>
        <w:t>reesei</w:t>
      </w:r>
      <w:proofErr w:type="spellEnd"/>
      <w:r w:rsidRPr="005F188C">
        <w:rPr>
          <w:rFonts w:ascii="Times New Roman" w:hAnsi="Times New Roman" w:cs="Times New Roman"/>
          <w:sz w:val="20"/>
          <w:szCs w:val="20"/>
        </w:rPr>
        <w:t xml:space="preserve">, because they produce more β-glucosidase and </w:t>
      </w:r>
      <w:proofErr w:type="spellStart"/>
      <w:r w:rsidRPr="005F188C">
        <w:rPr>
          <w:rFonts w:ascii="Times New Roman" w:hAnsi="Times New Roman" w:cs="Times New Roman"/>
          <w:sz w:val="20"/>
          <w:szCs w:val="20"/>
        </w:rPr>
        <w:t>hemicellulas</w:t>
      </w:r>
      <w:proofErr w:type="spellEnd"/>
      <w:r w:rsidRPr="005F188C">
        <w:rPr>
          <w:rFonts w:ascii="Times New Roman" w:hAnsi="Times New Roman" w:cs="Times New Roman"/>
          <w:sz w:val="20"/>
          <w:szCs w:val="20"/>
        </w:rPr>
        <w:t xml:space="preserve"> </w:t>
      </w:r>
      <w:r w:rsidRPr="005F188C">
        <w:rPr>
          <w:rFonts w:ascii="Times New Roman" w:hAnsi="Times New Roman" w:cs="Times New Roman"/>
          <w:sz w:val="20"/>
          <w:szCs w:val="20"/>
        </w:rPr>
        <w:fldChar w:fldCharType="begin">
          <w:fldData xml:space="preserve">PEVuZE5vdGU+PENpdGU+PEF1dGhvcj5GYXJpYTwvQXV0aG9yPjxZZWFyPjIwMDg8L1llYXI+PFJl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</w:fldData>
        </w:fldChar>
      </w:r>
      <w:r w:rsidR="00710606">
        <w:rPr>
          <w:rFonts w:ascii="Times New Roman" w:hAnsi="Times New Roman" w:cs="Times New Roman"/>
          <w:sz w:val="20"/>
          <w:szCs w:val="20"/>
        </w:rPr>
        <w:instrText xml:space="preserve"> ADDIN EN.CITE </w:instrText>
      </w:r>
      <w:r w:rsidR="00710606">
        <w:rPr>
          <w:rFonts w:ascii="Times New Roman" w:hAnsi="Times New Roman" w:cs="Times New Roman"/>
          <w:sz w:val="20"/>
          <w:szCs w:val="20"/>
        </w:rPr>
        <w:fldChar w:fldCharType="begin">
          <w:fldData xml:space="preserve">PEVuZE5vdGU+PENpdGU+PEF1dGhvcj5GYXJpYTwvQXV0aG9yPjxZZWFyPjIwMDg8L1llYXI+PFJl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</w:fldData>
        </w:fldChar>
      </w:r>
      <w:r w:rsidR="00710606">
        <w:rPr>
          <w:rFonts w:ascii="Times New Roman" w:hAnsi="Times New Roman" w:cs="Times New Roman"/>
          <w:sz w:val="20"/>
          <w:szCs w:val="20"/>
        </w:rPr>
        <w:instrText xml:space="preserve"> ADDIN EN.CITE.DATA </w:instrText>
      </w:r>
      <w:r w:rsidR="00710606">
        <w:rPr>
          <w:rFonts w:ascii="Times New Roman" w:hAnsi="Times New Roman" w:cs="Times New Roman"/>
          <w:sz w:val="20"/>
          <w:szCs w:val="20"/>
        </w:rPr>
      </w:r>
      <w:r w:rsidR="00710606">
        <w:rPr>
          <w:rFonts w:ascii="Times New Roman" w:hAnsi="Times New Roman" w:cs="Times New Roman"/>
          <w:sz w:val="20"/>
          <w:szCs w:val="20"/>
        </w:rPr>
        <w:fldChar w:fldCharType="end"/>
      </w:r>
      <w:r w:rsidRPr="005F188C">
        <w:rPr>
          <w:rFonts w:ascii="Times New Roman" w:hAnsi="Times New Roman" w:cs="Times New Roman"/>
          <w:sz w:val="20"/>
          <w:szCs w:val="20"/>
        </w:rPr>
      </w:r>
      <w:r w:rsidRPr="005F188C">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3" w:tooltip="Faria, 2008 #106" w:history="1">
        <w:r w:rsidR="00710606" w:rsidRPr="00710606">
          <w:rPr>
            <w:rStyle w:val="a8"/>
            <w:rFonts w:ascii="Times New Roman" w:hAnsi="Times New Roman" w:cs="Times New Roman"/>
            <w:noProof/>
            <w:sz w:val="20"/>
            <w:szCs w:val="20"/>
          </w:rPr>
          <w:t>13</w:t>
        </w:r>
      </w:hyperlink>
      <w:r w:rsidR="00710606">
        <w:rPr>
          <w:rFonts w:ascii="Times New Roman" w:hAnsi="Times New Roman" w:cs="Times New Roman"/>
          <w:noProof/>
          <w:sz w:val="20"/>
          <w:szCs w:val="20"/>
        </w:rPr>
        <w:t xml:space="preserve">, </w:t>
      </w:r>
      <w:hyperlink w:anchor="_ENREF_14" w:tooltip="Kyong, 2015 #101" w:history="1">
        <w:r w:rsidR="00710606" w:rsidRPr="00710606">
          <w:rPr>
            <w:rStyle w:val="a8"/>
            <w:rFonts w:ascii="Times New Roman" w:hAnsi="Times New Roman" w:cs="Times New Roman"/>
            <w:noProof/>
            <w:sz w:val="20"/>
            <w:szCs w:val="20"/>
          </w:rPr>
          <w:t>14</w:t>
        </w:r>
      </w:hyperlink>
      <w:r w:rsidR="00710606">
        <w:rPr>
          <w:rFonts w:ascii="Times New Roman" w:hAnsi="Times New Roman" w:cs="Times New Roman"/>
          <w:noProof/>
          <w:sz w:val="20"/>
          <w:szCs w:val="20"/>
        </w:rPr>
        <w:t>)</w:t>
      </w:r>
      <w:r w:rsidRPr="005F188C">
        <w:rPr>
          <w:rFonts w:ascii="Times New Roman" w:hAnsi="Times New Roman" w:cs="Times New Roman"/>
          <w:sz w:val="20"/>
          <w:szCs w:val="20"/>
        </w:rPr>
        <w:fldChar w:fldCharType="end"/>
      </w:r>
      <w:r w:rsidRPr="005F188C">
        <w:rPr>
          <w:rFonts w:ascii="Times New Roman" w:hAnsi="Times New Roman" w:cs="Times New Roman"/>
          <w:sz w:val="20"/>
          <w:szCs w:val="20"/>
        </w:rPr>
        <w:t xml:space="preserve">.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can produce more β-glucosidase to supplement traditional cellulase products. However, their straw decomposition efficiencies still need increasing. It is necessary to screen different cellulolytic strains. And, natural habitat is a key factor influencing cellulase characteristics. Hence it is important to explore new habitats to search for novel strains with high cellulase producing potential.</w:t>
      </w:r>
    </w:p>
    <w:p w14:paraId="435E28EC" w14:textId="3AE305FE"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As culture condition is important for converting lignocellulosic biomass to saccharides. For filamentous fungi, cellulase gene expression was mainly regulated by transcription activation factors, carbon source metabolism inhibitors, pH and nitrogen source </w:t>
      </w:r>
      <w:bookmarkStart w:id="2" w:name="_Hlk71187805"/>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&lt;EndNote&gt;&lt;Cite&gt;&lt;Author&gt;Ines&lt;/Author&gt;&lt;Year&gt;2014&lt;/Year&gt;&lt;RecNum&gt;102&lt;/RecNum&gt;&lt;DisplayText&gt;(15)&lt;/DisplayText&gt;&lt;record&gt;&lt;rec-number&gt;102&lt;/rec-number&gt;&lt;foreign-keys&gt;&lt;key app="EN" db-id="wa5d0w2ss95pfgexsvkve0tix5zap5zzzvvr" timestamp="1610863179"&gt;102&lt;/key&gt;&lt;/foreign-keys&gt;&lt;ref-type name="Journal Article"&gt;17&lt;/ref-type&gt;&lt;contributors&gt;&lt;authors&gt;&lt;author&gt;Ben Hmad Ines&lt;/author&gt;&lt;author&gt;Abdeljalil Salma&lt;/author&gt;&lt;author&gt;Saibi Walid&lt;/author&gt;&lt;author&gt;Amouri Bahia&lt;/author&gt;&lt;author&gt;Gargouri Ali&lt;/author&gt;&lt;/authors&gt;&lt;/contributors&gt;&lt;auth-address&gt;Laboratory of Biomass Valorisation and Protein Production in Eucaryotes, Centre of Biotechnology of Sfax (CBS)/University of Sfax, B.P &amp;quot;1177&amp;quot;, 3018, Sfax, Tunisia.&lt;/auth-address&gt;&lt;titles&gt;&lt;title&gt;Medium initial pH and carbon source stimulate differential alkaline cellulase time course production in Stachybotrys microspora. &lt;/title&gt;&lt;secondary-title&gt;Applied Biochemistry and Biotechnology&lt;/secondary-title&gt;&lt;/titles&gt;&lt;periodical&gt;&lt;full-title&gt;Applied Biochemistry and Biotechnology&lt;/full-title&gt;&lt;/periodical&gt;&lt;pages&gt;2640-2649&lt;/pages&gt;&lt;volume&gt;172&lt;/volume&gt;&lt;number&gt;5&lt;/number&gt;&lt;dates&gt;&lt;year&gt;2014&lt;/year&gt;&lt;/dates&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5" w:tooltip="Ines, 2014 #102" w:history="1">
        <w:r w:rsidR="00710606" w:rsidRPr="00710606">
          <w:rPr>
            <w:rStyle w:val="a8"/>
            <w:rFonts w:ascii="Times New Roman" w:hAnsi="Times New Roman" w:cs="Times New Roman"/>
            <w:noProof/>
            <w:sz w:val="20"/>
            <w:szCs w:val="20"/>
          </w:rPr>
          <w:t>15</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bookmarkEnd w:id="2"/>
      <w:r w:rsidRPr="005F188C">
        <w:rPr>
          <w:rFonts w:ascii="Times New Roman" w:hAnsi="Times New Roman" w:cs="Times New Roman"/>
          <w:sz w:val="20"/>
          <w:szCs w:val="20"/>
        </w:rPr>
        <w:t xml:space="preserve">. Carbon sources are key to enzyme production because they induce the expression of cellulase and allow microorganisms to secrete various types of enzymes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&lt;EndNote&gt;&lt;Cite&gt;&lt;Author&gt;Ines&lt;/Author&gt;&lt;Year&gt;2014&lt;/Year&gt;&lt;RecNum&gt;102&lt;/RecNum&gt;&lt;DisplayText&gt;(15)&lt;/DisplayText&gt;&lt;record&gt;&lt;rec-number&gt;102&lt;/rec-number&gt;&lt;foreign-keys&gt;&lt;key app="EN" db-id="wa5d0w2ss95pfgexsvkve0tix5zap5zzzvvr" timestamp="1610863179"&gt;102&lt;/key&gt;&lt;/foreign-keys&gt;&lt;ref-type name="Journal Article"&gt;17&lt;/ref-type&gt;&lt;contributors&gt;&lt;authors&gt;&lt;author&gt;Ben Hmad Ines&lt;/author&gt;&lt;author&gt;Abdeljalil Salma&lt;/author&gt;&lt;author&gt;Saibi Walid&lt;/author&gt;&lt;author&gt;Amouri Bahia&lt;/author&gt;&lt;author&gt;Gargouri Ali&lt;/author&gt;&lt;/authors&gt;&lt;/contributors&gt;&lt;auth-address&gt;Laboratory of Biomass Valorisation and Protein Production in Eucaryotes, Centre of Biotechnology of Sfax (CBS)/University of Sfax, B.P &amp;quot;1177&amp;quot;, 3018, Sfax, Tunisia.&lt;/auth-address&gt;&lt;titles&gt;&lt;title&gt;Medium initial pH and carbon source stimulate differential alkaline cellulase time course production in Stachybotrys microspora. &lt;/title&gt;&lt;secondary-title&gt;Applied Biochemistry and Biotechnology&lt;/secondary-title&gt;&lt;/titles&gt;&lt;periodical&gt;&lt;full-title&gt;Applied Biochemistry and Biotechnology&lt;/full-title&gt;&lt;/periodical&gt;&lt;pages&gt;2640-2649&lt;/pages&gt;&lt;volume&gt;172&lt;/volume&gt;&lt;number&gt;5&lt;/number&gt;&lt;dates&gt;&lt;year&gt;2014&lt;/year&gt;&lt;/dates&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5" w:tooltip="Ines, 2014 #102" w:history="1">
        <w:r w:rsidR="00710606" w:rsidRPr="00710606">
          <w:rPr>
            <w:rStyle w:val="a8"/>
            <w:rFonts w:ascii="Times New Roman" w:hAnsi="Times New Roman" w:cs="Times New Roman"/>
            <w:noProof/>
            <w:sz w:val="20"/>
            <w:szCs w:val="20"/>
          </w:rPr>
          <w:t>15</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Studies have shown that pH of media strongly influence many enzymatic </w:t>
      </w:r>
      <w:r w:rsidRPr="005F188C">
        <w:rPr>
          <w:rFonts w:ascii="Times New Roman" w:hAnsi="Times New Roman" w:cs="Times New Roman"/>
          <w:sz w:val="20"/>
          <w:szCs w:val="20"/>
        </w:rPr>
        <w:lastRenderedPageBreak/>
        <w:t xml:space="preserve">reactions by affecting the transport of various chemical products and enzymes on cell membranes </w:t>
      </w:r>
      <w:r w:rsidRPr="00710606">
        <w:rPr>
          <w:rFonts w:ascii="Times New Roman" w:hAnsi="Times New Roman" w:cs="Times New Roman"/>
          <w:sz w:val="20"/>
          <w:szCs w:val="20"/>
        </w:rPr>
        <w:fldChar w:fldCharType="begin">
          <w:fldData xml:space="preserve">PEVuZE5vdGU+PENpdGU+PEF1dGhvcj5MaWFuZzwvQXV0aG9yPjxZZWFyPjIwMTA8L1llYXI+PFJl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==
</w:fldData>
        </w:fldChar>
      </w:r>
      <w:r w:rsidR="00710606">
        <w:rPr>
          <w:rFonts w:ascii="Times New Roman" w:hAnsi="Times New Roman" w:cs="Times New Roman"/>
          <w:sz w:val="20"/>
          <w:szCs w:val="20"/>
        </w:rPr>
        <w:instrText xml:space="preserve"> ADDIN EN.CITE </w:instrText>
      </w:r>
      <w:r w:rsidR="00710606">
        <w:rPr>
          <w:rFonts w:ascii="Times New Roman" w:hAnsi="Times New Roman" w:cs="Times New Roman"/>
          <w:sz w:val="20"/>
          <w:szCs w:val="20"/>
        </w:rPr>
        <w:fldChar w:fldCharType="begin">
          <w:fldData xml:space="preserve">PEVuZE5vdGU+PENpdGU+PEF1dGhvcj5MaWFuZzwvQXV0aG9yPjxZZWFyPjIwMTA8L1llYXI+PFJl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==
</w:fldData>
        </w:fldChar>
      </w:r>
      <w:r w:rsidR="00710606">
        <w:rPr>
          <w:rFonts w:ascii="Times New Roman" w:hAnsi="Times New Roman" w:cs="Times New Roman"/>
          <w:sz w:val="20"/>
          <w:szCs w:val="20"/>
        </w:rPr>
        <w:instrText xml:space="preserve"> ADDIN EN.CITE.DATA </w:instrText>
      </w:r>
      <w:r w:rsidR="00710606">
        <w:rPr>
          <w:rFonts w:ascii="Times New Roman" w:hAnsi="Times New Roman" w:cs="Times New Roman"/>
          <w:sz w:val="20"/>
          <w:szCs w:val="20"/>
        </w:rPr>
      </w:r>
      <w:r w:rsidR="00710606">
        <w:rPr>
          <w:rFonts w:ascii="Times New Roman" w:hAnsi="Times New Roman" w:cs="Times New Roman"/>
          <w:sz w:val="20"/>
          <w:szCs w:val="20"/>
        </w:rPr>
        <w:fldChar w:fldCharType="end"/>
      </w:r>
      <w:r w:rsidRPr="00710606">
        <w:rPr>
          <w:rFonts w:ascii="Times New Roman" w:hAnsi="Times New Roman" w:cs="Times New Roman"/>
          <w:sz w:val="20"/>
          <w:szCs w:val="20"/>
        </w:rPr>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6" w:tooltip="Liang, 2010 #94" w:history="1">
        <w:r w:rsidR="00710606" w:rsidRPr="00710606">
          <w:rPr>
            <w:rStyle w:val="a8"/>
            <w:rFonts w:ascii="Times New Roman" w:hAnsi="Times New Roman" w:cs="Times New Roman"/>
            <w:noProof/>
            <w:sz w:val="20"/>
            <w:szCs w:val="20"/>
          </w:rPr>
          <w:t>16</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Naturally, nitrogen stimulates fungal cell growth, which in turn enhances biomass formation and cellulase enzyme expression</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&lt;EndNote&gt;&lt;Cite&gt;&lt;Author&gt;Elisashvili&lt;/Author&gt;&lt;Year&gt;2008&lt;/Year&gt;&lt;RecNum&gt;151&lt;/RecNum&gt;&lt;DisplayText&gt;(17)&lt;/DisplayText&gt;&lt;record&gt;&lt;rec-number&gt;151&lt;/rec-number&gt;&lt;foreign-keys&gt;&lt;key app="EN" db-id="wa5d0w2ss95pfgexsvkve0tix5zap5zzzvvr" timestamp="1619488651"&gt;151&lt;/key&gt;&lt;/foreign-keys&gt;&lt;ref-type name="Journal Article"&gt;17&lt;/ref-type&gt;&lt;contributors&gt;&lt;authors&gt;&lt;author&gt;Elisashvili, V.&lt;/author&gt;&lt;author&gt;Kachlishvili, E.&lt;/author&gt;&lt;author&gt;Penninckx, M.&lt;/author&gt;&lt;/authors&gt;&lt;/contributors&gt;&lt;titles&gt;&lt;title&gt;Effect of growth substrate, method of fermentation, and nitrogen source on lignocellulose-degrading enzymes production by white-rot basidiomycetes&lt;/title&gt;&lt;secondary-title&gt;Journal of Industrial Microbiology &amp;amp; Biotechnology&lt;/secondary-title&gt;&lt;/titles&gt;&lt;periodical&gt;&lt;full-title&gt;Journal of Industrial Microbiology &amp;amp; Biotechnology&lt;/full-title&gt;&lt;/periodical&gt;&lt;pages&gt;1531-1538&lt;/pages&gt;&lt;volume&gt;35&lt;/volume&gt;&lt;number&gt;11&lt;/number&gt;&lt;dates&gt;&lt;year&gt;2008&lt;/year&gt;&lt;pub-dates&gt;&lt;date&gt;Nov&lt;/date&gt;&lt;/pub-dates&gt;&lt;/dates&gt;&lt;isbn&gt;1367-5435&lt;/isbn&gt;&lt;accession-num&gt;WOS:000260009200042&lt;/accession-num&gt;&lt;urls&gt;&lt;related-urls&gt;&lt;url&gt;&amp;lt;Go to ISI&amp;gt;://WOS:000260009200042&lt;/url&gt;&lt;/related-urls&gt;&lt;/urls&gt;&lt;electronic-resource-num&gt;10.1007/s10295-008-0454-2&lt;/electronic-resource-num&gt;&lt;/record&gt;&lt;/Cite&gt;&lt;/EndNote&gt;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7" w:tooltip="Elisashvili, 2008 #151" w:history="1">
        <w:r w:rsidR="00710606" w:rsidRPr="00710606">
          <w:rPr>
            <w:rStyle w:val="a8"/>
            <w:rFonts w:ascii="Times New Roman" w:hAnsi="Times New Roman" w:cs="Times New Roman"/>
            <w:noProof/>
            <w:sz w:val="20"/>
            <w:szCs w:val="20"/>
          </w:rPr>
          <w:t>17</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hint="eastAsia"/>
          <w:sz w:val="20"/>
          <w:szCs w:val="20"/>
        </w:rPr>
        <w:t>.</w:t>
      </w:r>
      <w:r w:rsidRPr="005F188C">
        <w:rPr>
          <w:rFonts w:ascii="Times New Roman" w:hAnsi="Times New Roman" w:cs="Times New Roman"/>
          <w:sz w:val="20"/>
          <w:szCs w:val="20"/>
        </w:rPr>
        <w:t xml:space="preserve"> Thus, culture condition optimization is quite important for RS decomposition.</w:t>
      </w:r>
    </w:p>
    <w:p w14:paraId="0E54BF94" w14:textId="77777777"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In this study, RS-degrading strains was isolated from alpine regions to screen microorganisms with better characters. Culture conditions were optimized for cellulase production by the newly isolated fungus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 including nitrogen, pH and incubation time. The main aim is screen new strain with increased cellulase, in order to overcome the limitations that prevent a RS decomposition. </w:t>
      </w:r>
    </w:p>
    <w:p w14:paraId="64463C13" w14:textId="77777777" w:rsidR="00BC04A7" w:rsidRPr="005F188C" w:rsidRDefault="00BC04A7">
      <w:pPr>
        <w:spacing w:afterLines="50" w:after="156" w:line="440" w:lineRule="exact"/>
        <w:ind w:firstLineChars="200" w:firstLine="400"/>
        <w:rPr>
          <w:rFonts w:ascii="Times New Roman" w:hAnsi="Times New Roman" w:cs="Times New Roman"/>
          <w:sz w:val="20"/>
          <w:szCs w:val="20"/>
        </w:rPr>
      </w:pPr>
    </w:p>
    <w:p w14:paraId="757B7E4A"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2 Materials and method</w:t>
      </w:r>
    </w:p>
    <w:p w14:paraId="1DA8D179"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 xml:space="preserve">2.1 Fungal isolation and identification </w:t>
      </w:r>
    </w:p>
    <w:p w14:paraId="7078DAB5" w14:textId="0DAB7CE0"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The sample was collected from residues of herbage from the high-altitude area of </w:t>
      </w:r>
      <w:proofErr w:type="spellStart"/>
      <w:r w:rsidRPr="005F188C">
        <w:rPr>
          <w:rFonts w:ascii="Times New Roman" w:hAnsi="Times New Roman" w:cs="Times New Roman"/>
          <w:sz w:val="20"/>
          <w:szCs w:val="20"/>
        </w:rPr>
        <w:t>Setira</w:t>
      </w:r>
      <w:proofErr w:type="spellEnd"/>
      <w:r w:rsidRPr="005F188C">
        <w:rPr>
          <w:rFonts w:ascii="Times New Roman" w:hAnsi="Times New Roman" w:cs="Times New Roman"/>
          <w:sz w:val="20"/>
          <w:szCs w:val="20"/>
        </w:rPr>
        <w:t xml:space="preserve"> Mountain in </w:t>
      </w:r>
      <w:proofErr w:type="spellStart"/>
      <w:r w:rsidRPr="005F188C">
        <w:rPr>
          <w:rFonts w:ascii="Times New Roman" w:hAnsi="Times New Roman" w:cs="Times New Roman"/>
          <w:sz w:val="20"/>
          <w:szCs w:val="20"/>
        </w:rPr>
        <w:t>Linzhi</w:t>
      </w:r>
      <w:proofErr w:type="spellEnd"/>
      <w:r w:rsidRPr="005F188C">
        <w:rPr>
          <w:rFonts w:ascii="Times New Roman" w:hAnsi="Times New Roman" w:cs="Times New Roman"/>
          <w:sz w:val="20"/>
          <w:szCs w:val="20"/>
        </w:rPr>
        <w:t xml:space="preserve"> County, Tibet, China. The strains were activated and enriched on Carboxymethyl cellulose (CMC) medium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&lt;EndNote&gt;&lt;Cite&gt;&lt;Author&gt;Wirth&lt;/Author&gt;&lt;Year&gt;2002&lt;/Year&gt;&lt;RecNum&gt;146&lt;/RecNum&gt;&lt;DisplayText&gt;(18)&lt;/DisplayText&gt;&lt;record&gt;&lt;rec-number&gt;146&lt;/rec-number&gt;&lt;foreign-keys&gt;&lt;key app="EN" db-id="wa5d0w2ss95pfgexsvkve0tix5zap5zzzvvr" timestamp="1619249407"&gt;146&lt;/key&gt;&lt;/foreign-keys&gt;&lt;ref-type name="Journal Article"&gt;17&lt;/ref-type&gt;&lt;contributors&gt;&lt;authors&gt;&lt;author&gt;Wirth, Stephan&lt;/author&gt;&lt;author&gt;Ulrich, Andreas&lt;/author&gt;&lt;/authors&gt;&lt;/contributors&gt;&lt;titles&gt;&lt;title&gt;Cellulose-Degrading Potentials and Phylogenetic Classification of Carboxymethyl-cellulose Decomposing Bacteria Isolated from Soil&lt;/title&gt;&lt;secondary-title&gt;Systematic and Applied Microbiology&lt;/secondary-title&gt;&lt;/titles&gt;&lt;periodical&gt;&lt;full-title&gt;Systematic and Applied Microbiology&lt;/full-title&gt;&lt;/periodical&gt;&lt;pages&gt;584-591&lt;/pages&gt;&lt;volume&gt;25&lt;/volume&gt;&lt;number&gt;4&lt;/number&gt;&lt;keywords&gt;&lt;keyword&gt;16S rDNA&lt;/keyword&gt;&lt;keyword&gt;ARDRA&lt;/keyword&gt;&lt;keyword&gt;Avicel&lt;/keyword&gt;&lt;keyword&gt;Biolog&lt;/keyword&gt;&lt;keyword&gt;CM-cellulose&lt;/keyword&gt;&lt;keyword&gt;colloidal cellulose&lt;/keyword&gt;&lt;keyword&gt;soil cellulolytic bacteria&lt;/keyword&gt;&lt;/keywords&gt;&lt;dates&gt;&lt;year&gt;2002&lt;/year&gt;&lt;pub-dates&gt;&lt;date&gt;2002/01/01/&lt;/date&gt;&lt;/pub-dates&gt;&lt;/dates&gt;&lt;isbn&gt;0723-2020&lt;/isbn&gt;&lt;urls&gt;&lt;related-urls&gt;&lt;url&gt;https://www.sciencedirect.com/science/article/pii/S0723202004701484&lt;/url&gt;&lt;/related-urls&gt;&lt;/urls&gt;&lt;electronic-resource-num&gt;https://doi.org/10.1078/07232020260517724&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8" w:tooltip="Wirth, 2002 #146" w:history="1">
        <w:r w:rsidR="00710606" w:rsidRPr="00710606">
          <w:rPr>
            <w:rStyle w:val="a8"/>
            <w:rFonts w:ascii="Times New Roman" w:hAnsi="Times New Roman" w:cs="Times New Roman"/>
            <w:noProof/>
            <w:sz w:val="20"/>
            <w:szCs w:val="20"/>
          </w:rPr>
          <w:t>18</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at 30℃. The fungal colonies were</w:t>
      </w:r>
      <w:r w:rsidRPr="005F188C">
        <w:rPr>
          <w:rFonts w:ascii="Times New Roman" w:hAnsi="Times New Roman" w:cs="Times New Roman" w:hint="eastAsia"/>
          <w:sz w:val="20"/>
          <w:szCs w:val="20"/>
        </w:rPr>
        <w:t xml:space="preserve"> </w:t>
      </w:r>
      <w:r w:rsidRPr="005F188C">
        <w:rPr>
          <w:rFonts w:ascii="Times New Roman" w:hAnsi="Times New Roman" w:cs="Times New Roman"/>
          <w:sz w:val="20"/>
          <w:szCs w:val="20"/>
        </w:rPr>
        <w:t xml:space="preserve">screened on CMC agar medium. </w:t>
      </w:r>
    </w:p>
    <w:p w14:paraId="676B4418" w14:textId="44AB4995"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The isolated strain is characterized on the its colony morphology, microscopic features (</w:t>
      </w:r>
      <w:r w:rsidRPr="005F188C">
        <w:rPr>
          <w:rFonts w:ascii="Times New Roman" w:hAnsi="Times New Roman" w:cs="Times New Roman" w:hint="eastAsia"/>
          <w:sz w:val="20"/>
          <w:szCs w:val="20"/>
        </w:rPr>
        <w:t xml:space="preserve">light </w:t>
      </w:r>
      <w:r w:rsidRPr="005F188C">
        <w:rPr>
          <w:rFonts w:ascii="Times New Roman" w:hAnsi="Times New Roman" w:cs="Times New Roman"/>
          <w:sz w:val="20"/>
          <w:szCs w:val="20"/>
        </w:rPr>
        <w:t xml:space="preserve">microscope H550S Nikon, Japan), and ITS sequence. Colonies were grown on the </w:t>
      </w:r>
      <w:r w:rsidRPr="005F188C">
        <w:rPr>
          <w:rFonts w:ascii="Times New Roman" w:hAnsi="Times New Roman" w:cs="Times New Roman" w:hint="eastAsia"/>
          <w:sz w:val="20"/>
          <w:szCs w:val="20"/>
        </w:rPr>
        <w:t>plate</w:t>
      </w:r>
      <w:r w:rsidRPr="005F188C">
        <w:rPr>
          <w:rFonts w:ascii="Times New Roman" w:hAnsi="Times New Roman" w:cs="Times New Roman"/>
          <w:sz w:val="20"/>
          <w:szCs w:val="20"/>
        </w:rPr>
        <w:t xml:space="preserve">, and the colony characteristics were studied by observing their size, and color that they produce. Microscopic evaluation </w:t>
      </w:r>
      <w:r w:rsidRPr="005F188C">
        <w:rPr>
          <w:rFonts w:ascii="Times New Roman" w:hAnsi="Times New Roman" w:cs="Times New Roman" w:hint="eastAsia"/>
          <w:sz w:val="20"/>
          <w:szCs w:val="20"/>
        </w:rPr>
        <w:t>by</w:t>
      </w:r>
      <w:r w:rsidRPr="005F188C">
        <w:rPr>
          <w:rFonts w:ascii="Times New Roman" w:hAnsi="Times New Roman" w:cs="Times New Roman"/>
          <w:sz w:val="20"/>
          <w:szCs w:val="20"/>
        </w:rPr>
        <w:t xml:space="preserve"> Lactophenol cotton blue staining was done to understand spore size, shape, and arrangement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&lt;EndNote&gt;&lt;Cite&gt;&lt;Author&gt;Hailei&lt;/Author&gt;&lt;Year&gt;2011&lt;/Year&gt;&lt;RecNum&gt;140&lt;/RecNum&gt;&lt;DisplayText&gt;(19)&lt;/DisplayText&gt;&lt;record&gt;&lt;rec-number&gt;140&lt;/rec-number&gt;&lt;foreign-keys&gt;&lt;key app="EN" db-id="wa5d0w2ss95pfgexsvkve0tix5zap5zzzvvr" timestamp="1618751615"&gt;140&lt;/key&gt;&lt;key app="ENWeb" db-id=""&gt;0&lt;/key&gt;&lt;/foreign-keys&gt;&lt;ref-type name="Journal Article"&gt;17&lt;/ref-type&gt;&lt;contributors&gt;&lt;authors&gt;&lt;author&gt;Hailei, W.&lt;/author&gt;&lt;author&gt;Zhifang, R.&lt;/author&gt;&lt;author&gt;Ping, L.&lt;/author&gt;&lt;author&gt;Yanchang, G.&lt;/author&gt;&lt;author&gt;Guosheng, L.&lt;/author&gt;&lt;author&gt;Jianming, Y.&lt;/author&gt;&lt;/authors&gt;&lt;/contributors&gt;&lt;auth-address&gt;College of Life Sciences, Henan Normal University, Xinxiang 453007, China. whl@htu.cn&lt;/auth-address&gt;&lt;titles&gt;&lt;title&gt;Improvement of the production of a red pigment in Penicillium sp. HSD07B synthesized during co-culture with Candida tropicalis&lt;/title&gt;&lt;secondary-title&gt;Bioresour Technol&lt;/secondary-title&gt;&lt;/titles&gt;&lt;periodical&gt;&lt;full-title&gt;Bioresour Technol&lt;/full-title&gt;&lt;/periodical&gt;&lt;pages&gt;6082-7&lt;/pages&gt;&lt;volume&gt;102&lt;/volume&gt;&lt;number&gt;10&lt;/number&gt;&lt;edition&gt;2011/03/12&lt;/edition&gt;&lt;keywords&gt;&lt;keyword&gt;Animals&lt;/keyword&gt;&lt;keyword&gt;Candida tropicalis/*metabolism&lt;/keyword&gt;&lt;keyword&gt;Chromatography, High Pressure Liquid&lt;/keyword&gt;&lt;keyword&gt;Chromatography, Thin Layer&lt;/keyword&gt;&lt;keyword&gt;Coculture Techniques&lt;/keyword&gt;&lt;keyword&gt;Mice&lt;/keyword&gt;&lt;keyword&gt;Penicillium/*metabolism&lt;/keyword&gt;&lt;keyword&gt;Pigments, Biological/*biosynthesis&lt;/keyword&gt;&lt;/keywords&gt;&lt;dates&gt;&lt;year&gt;2011&lt;/year&gt;&lt;pub-dates&gt;&lt;date&gt;May&lt;/date&gt;&lt;/pub-dates&gt;&lt;/dates&gt;&lt;isbn&gt;1873-2976 (Electronic)&amp;#xD;0960-8524 (Linking)&lt;/isbn&gt;&lt;accession-num&gt;21392975&lt;/accession-num&gt;&lt;urls&gt;&lt;related-urls&gt;&lt;url&gt;https://www.ncbi.nlm.nih.gov/pubmed/21392975&lt;/url&gt;&lt;/related-urls&gt;&lt;/urls&gt;&lt;electronic-resource-num&gt;10.1016/j.biortech.2011.01.040&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9" w:tooltip="Hailei, 2011 #140" w:history="1">
        <w:r w:rsidR="00710606" w:rsidRPr="00710606">
          <w:rPr>
            <w:rStyle w:val="a8"/>
            <w:rFonts w:ascii="Times New Roman" w:hAnsi="Times New Roman" w:cs="Times New Roman"/>
            <w:noProof/>
            <w:sz w:val="20"/>
            <w:szCs w:val="20"/>
          </w:rPr>
          <w:t>19</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The genome of the fungus was extracted</w:t>
      </w:r>
      <w:r w:rsidRPr="005F188C">
        <w:rPr>
          <w:rFonts w:ascii="Times New Roman" w:hAnsi="Times New Roman" w:cs="Times New Roman" w:hint="eastAsia"/>
          <w:sz w:val="20"/>
          <w:szCs w:val="20"/>
        </w:rPr>
        <w:t xml:space="preserve"> by </w:t>
      </w:r>
      <w:r w:rsidRPr="005F188C">
        <w:rPr>
          <w:rFonts w:ascii="Times New Roman" w:hAnsi="Times New Roman" w:cs="Times New Roman"/>
          <w:sz w:val="20"/>
          <w:szCs w:val="20"/>
        </w:rPr>
        <w:t xml:space="preserve">the method of CTAB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&lt;EndNote&gt;&lt;Cite&gt;&lt;Author&gt;Vivekanandhan&lt;/Author&gt;&lt;Year&gt;2020&lt;/Year&gt;&lt;RecNum&gt;145&lt;/RecNum&gt;&lt;DisplayText&gt;(20)&lt;/DisplayText&gt;&lt;record&gt;&lt;rec-number&gt;145&lt;/rec-number&gt;&lt;foreign-keys&gt;&lt;key app="EN" db-id="wa5d0w2ss95pfgexsvkve0tix5zap5zzzvvr" timestamp="1619233079"&gt;145&lt;/key&gt;&lt;/foreign-keys&gt;&lt;ref-type name="Journal Article"&gt;17&lt;/ref-type&gt;&lt;contributors&gt;&lt;authors&gt;&lt;author&gt;Vivekanandhan, P.&lt;/author&gt;&lt;author&gt;Bedini, S.&lt;/author&gt;&lt;author&gt;Shivakumar, M. S.&lt;/author&gt;&lt;/authors&gt;&lt;/contributors&gt;&lt;titles&gt;&lt;title&gt;Isolation and identification of entomopathogenic fungus from Eastern Ghats of South Indian forest soil and their efficacy as biopesticide for mosquito control&lt;/title&gt;&lt;secondary-title&gt;Parasitology International&lt;/secondary-title&gt;&lt;/titles&gt;&lt;periodical&gt;&lt;full-title&gt;Parasitology International&lt;/full-title&gt;&lt;/periodical&gt;&lt;pages&gt;102099&lt;/pages&gt;&lt;volume&gt;76&lt;/volume&gt;&lt;keywords&gt;&lt;keyword&gt;Entomopathogenic fungus&lt;/keyword&gt;&lt;keyword&gt;Larval bioassay&lt;/keyword&gt;&lt;keyword&gt;Microbial pesticide&lt;/keyword&gt;&lt;keyword&gt;Eco-friendly&lt;/keyword&gt;&lt;/keywords&gt;&lt;dates&gt;&lt;year&gt;2020&lt;/year&gt;&lt;pub-dates&gt;&lt;date&gt;2020/06/01/&lt;/date&gt;&lt;/pub-dates&gt;&lt;/dates&gt;&lt;isbn&gt;1383-5769&lt;/isbn&gt;&lt;urls&gt;&lt;related-urls&gt;&lt;url&gt;https://www.sciencedirect.com/science/article/pii/S1383576920300490&lt;/url&gt;&lt;/related-urls&gt;&lt;/urls&gt;&lt;electronic-resource-num&gt;https://doi.org/10.1016/j.parint.2020.102099&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0" w:tooltip="Vivekanandhan, 2020 #145" w:history="1">
        <w:r w:rsidR="00710606" w:rsidRPr="00710606">
          <w:rPr>
            <w:rStyle w:val="a8"/>
            <w:rFonts w:ascii="Times New Roman" w:hAnsi="Times New Roman" w:cs="Times New Roman"/>
            <w:noProof/>
            <w:sz w:val="20"/>
            <w:szCs w:val="20"/>
          </w:rPr>
          <w:t>20</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and then used ITS common primer (ITS1 5'- TCCGTAGGTGAACCTGCGG-3′, ITS4 5'-TCCTCCGCTTATTGATATGC-3′) PCR amplification. The PCR mixture was carried out in a volume of 50 </w:t>
      </w:r>
      <w:proofErr w:type="spellStart"/>
      <w:r w:rsidRPr="005F188C">
        <w:rPr>
          <w:rFonts w:ascii="Times New Roman" w:hAnsi="Times New Roman" w:cs="Times New Roman"/>
          <w:sz w:val="20"/>
          <w:szCs w:val="20"/>
        </w:rPr>
        <w:t>μL</w:t>
      </w:r>
      <w:proofErr w:type="spellEnd"/>
      <w:r w:rsidRPr="005F188C">
        <w:rPr>
          <w:rFonts w:ascii="Times New Roman" w:hAnsi="Times New Roman" w:cs="Times New Roman"/>
          <w:sz w:val="20"/>
          <w:szCs w:val="20"/>
        </w:rPr>
        <w:t xml:space="preserve">, contained 25 </w:t>
      </w:r>
      <w:proofErr w:type="spellStart"/>
      <w:r w:rsidRPr="005F188C">
        <w:rPr>
          <w:rFonts w:ascii="Times New Roman" w:hAnsi="Times New Roman" w:cs="Times New Roman"/>
          <w:sz w:val="20"/>
          <w:szCs w:val="20"/>
        </w:rPr>
        <w:t>μL</w:t>
      </w:r>
      <w:proofErr w:type="spellEnd"/>
      <w:r w:rsidRPr="005F188C">
        <w:rPr>
          <w:rFonts w:ascii="Times New Roman" w:hAnsi="Times New Roman" w:cs="Times New Roman"/>
          <w:sz w:val="20"/>
          <w:szCs w:val="20"/>
        </w:rPr>
        <w:t xml:space="preserve"> of </w:t>
      </w:r>
      <w:proofErr w:type="spellStart"/>
      <w:r w:rsidRPr="005F188C">
        <w:rPr>
          <w:rFonts w:ascii="Times New Roman" w:hAnsi="Times New Roman" w:cs="Times New Roman" w:hint="eastAsia"/>
          <w:sz w:val="20"/>
          <w:szCs w:val="20"/>
        </w:rPr>
        <w:t>Permix</w:t>
      </w:r>
      <w:proofErr w:type="spellEnd"/>
      <w:r w:rsidRPr="005F188C">
        <w:rPr>
          <w:rFonts w:ascii="Times New Roman" w:hAnsi="Times New Roman" w:cs="Times New Roman" w:hint="eastAsia"/>
          <w:sz w:val="20"/>
          <w:szCs w:val="20"/>
        </w:rPr>
        <w:t xml:space="preserve"> </w:t>
      </w:r>
      <w:r w:rsidRPr="005F188C">
        <w:rPr>
          <w:rFonts w:ascii="Times New Roman" w:hAnsi="Times New Roman" w:cs="Times New Roman"/>
          <w:sz w:val="20"/>
          <w:szCs w:val="20"/>
        </w:rPr>
        <w:t xml:space="preserve">Taq </w:t>
      </w:r>
      <w:r w:rsidRPr="005F188C">
        <w:rPr>
          <w:rFonts w:ascii="Times New Roman" w:hAnsi="Times New Roman" w:cs="Times New Roman" w:hint="eastAsia"/>
          <w:sz w:val="20"/>
          <w:szCs w:val="20"/>
        </w:rPr>
        <w:t>(</w:t>
      </w:r>
      <w:proofErr w:type="spellStart"/>
      <w:r w:rsidRPr="005F188C">
        <w:rPr>
          <w:rFonts w:ascii="Times New Roman" w:hAnsi="Times New Roman" w:cs="Times New Roman" w:hint="eastAsia"/>
          <w:sz w:val="20"/>
          <w:szCs w:val="20"/>
        </w:rPr>
        <w:t>TaKaRa</w:t>
      </w:r>
      <w:proofErr w:type="spellEnd"/>
      <w:r w:rsidRPr="005F188C">
        <w:rPr>
          <w:rFonts w:ascii="Times New Roman" w:hAnsi="Times New Roman" w:cs="Times New Roman" w:hint="eastAsia"/>
          <w:sz w:val="20"/>
          <w:szCs w:val="20"/>
        </w:rPr>
        <w:t>)</w:t>
      </w:r>
      <w:r w:rsidRPr="005F188C">
        <w:rPr>
          <w:rFonts w:ascii="Times New Roman" w:hAnsi="Times New Roman" w:cs="Times New Roman"/>
          <w:sz w:val="20"/>
          <w:szCs w:val="20"/>
        </w:rPr>
        <w:t xml:space="preserve">, 1 </w:t>
      </w:r>
      <w:proofErr w:type="spellStart"/>
      <w:r w:rsidRPr="005F188C">
        <w:rPr>
          <w:rFonts w:ascii="Times New Roman" w:hAnsi="Times New Roman" w:cs="Times New Roman"/>
          <w:sz w:val="20"/>
          <w:szCs w:val="20"/>
        </w:rPr>
        <w:t>μL</w:t>
      </w:r>
      <w:proofErr w:type="spellEnd"/>
      <w:r w:rsidRPr="005F188C">
        <w:rPr>
          <w:rFonts w:ascii="Times New Roman" w:hAnsi="Times New Roman" w:cs="Times New Roman"/>
          <w:sz w:val="20"/>
          <w:szCs w:val="20"/>
        </w:rPr>
        <w:t xml:space="preserve"> of each forward and reverse primer, 2 </w:t>
      </w:r>
      <w:proofErr w:type="spellStart"/>
      <w:r w:rsidRPr="005F188C">
        <w:rPr>
          <w:rFonts w:ascii="Times New Roman" w:hAnsi="Times New Roman" w:cs="Times New Roman"/>
          <w:sz w:val="20"/>
          <w:szCs w:val="20"/>
        </w:rPr>
        <w:t>μL</w:t>
      </w:r>
      <w:proofErr w:type="spellEnd"/>
      <w:r w:rsidRPr="005F188C">
        <w:rPr>
          <w:rFonts w:ascii="Times New Roman" w:hAnsi="Times New Roman" w:cs="Times New Roman"/>
          <w:sz w:val="20"/>
          <w:szCs w:val="20"/>
        </w:rPr>
        <w:t xml:space="preserve"> of template and 21μL distilled water. The PCR amplification conditions were 4 min of preheating at 95℃, 30 s denaturation at 95℃, 30 s of primer annealing at 55℃, 45 s extension step at 72℃ for 35 cycles, and </w:t>
      </w:r>
      <w:proofErr w:type="spellStart"/>
      <w:r w:rsidRPr="005F188C">
        <w:rPr>
          <w:rFonts w:ascii="Times New Roman" w:hAnsi="Times New Roman" w:cs="Times New Roman"/>
          <w:sz w:val="20"/>
          <w:szCs w:val="20"/>
        </w:rPr>
        <w:t>postcycling</w:t>
      </w:r>
      <w:proofErr w:type="spellEnd"/>
      <w:r w:rsidRPr="005F188C">
        <w:rPr>
          <w:rFonts w:ascii="Times New Roman" w:hAnsi="Times New Roman" w:cs="Times New Roman"/>
          <w:sz w:val="20"/>
          <w:szCs w:val="20"/>
        </w:rPr>
        <w:t xml:space="preserve"> extension of 10 min at 72 ℃. The reactions were carried out in a thermal cycler (K960 Thermal Cycler, Hangzhou, China). The PCR amplification products were sent to Bei</w:t>
      </w:r>
      <w:r w:rsidRPr="005F188C">
        <w:rPr>
          <w:rFonts w:ascii="Times New Roman" w:hAnsi="Times New Roman" w:cs="Times New Roman" w:hint="eastAsia"/>
          <w:sz w:val="20"/>
          <w:szCs w:val="20"/>
        </w:rPr>
        <w:t>j</w:t>
      </w:r>
      <w:r w:rsidRPr="005F188C">
        <w:rPr>
          <w:rFonts w:ascii="Times New Roman" w:hAnsi="Times New Roman" w:cs="Times New Roman"/>
          <w:sz w:val="20"/>
          <w:szCs w:val="20"/>
        </w:rPr>
        <w:t xml:space="preserve">ing </w:t>
      </w:r>
      <w:proofErr w:type="spellStart"/>
      <w:r w:rsidRPr="005F188C">
        <w:rPr>
          <w:rFonts w:ascii="Times New Roman" w:hAnsi="Times New Roman" w:cs="Times New Roman"/>
          <w:sz w:val="20"/>
          <w:szCs w:val="20"/>
        </w:rPr>
        <w:t>A</w:t>
      </w:r>
      <w:r w:rsidRPr="005F188C">
        <w:rPr>
          <w:rFonts w:ascii="Times New Roman" w:hAnsi="Times New Roman" w:cs="Times New Roman" w:hint="eastAsia"/>
          <w:sz w:val="20"/>
          <w:szCs w:val="20"/>
        </w:rPr>
        <w:t>ugct</w:t>
      </w:r>
      <w:proofErr w:type="spellEnd"/>
      <w:r w:rsidRPr="005F188C">
        <w:rPr>
          <w:rFonts w:ascii="Times New Roman" w:hAnsi="Times New Roman" w:cs="Times New Roman"/>
          <w:sz w:val="20"/>
          <w:szCs w:val="20"/>
        </w:rPr>
        <w:t xml:space="preserve"> Company (China) for sequencing. The resulting sequences are compared with the ITS sequences in NCBI. Then MEGA7.0 software is used to construct phylogenetic tree by Neighbor-Joining method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&lt;EndNote&gt;&lt;Cite&gt;&lt;Author&gt;Hailei&lt;/Author&gt;&lt;Year&gt;2011&lt;/Year&gt;&lt;RecNum&gt;140&lt;/RecNum&gt;&lt;DisplayText&gt;(19)&lt;/DisplayText&gt;&lt;record&gt;&lt;rec-number&gt;140&lt;/rec-number&gt;&lt;foreign-keys&gt;&lt;key app="EN" db-id="wa5d0w2ss95pfgexsvkve0tix5zap5zzzvvr" timestamp="1618751615"&gt;140&lt;/key&gt;&lt;key app="ENWeb" db-id=""&gt;0&lt;/key&gt;&lt;/foreign-keys&gt;&lt;ref-type name="Journal Article"&gt;17&lt;/ref-type&gt;&lt;contributors&gt;&lt;authors&gt;&lt;author&gt;Hailei, W.&lt;/author&gt;&lt;author&gt;Zhifang, R.&lt;/author&gt;&lt;author&gt;Ping, L.&lt;/author&gt;&lt;author&gt;Yanchang, G.&lt;/author&gt;&lt;author&gt;Guosheng, L.&lt;/author&gt;&lt;author&gt;Jianming, Y.&lt;/author&gt;&lt;/authors&gt;&lt;/contributors&gt;&lt;auth-address&gt;College of Life Sciences, Henan Normal University, Xinxiang 453007, China. whl@htu.cn&lt;/auth-address&gt;&lt;titles&gt;&lt;title&gt;Improvement of the production of a red pigment in Penicillium sp. HSD07B synthesized during co-culture with Candida tropicalis&lt;/title&gt;&lt;secondary-title&gt;Bioresour Technol&lt;/secondary-title&gt;&lt;/titles&gt;&lt;periodical&gt;&lt;full-title&gt;Bioresour Technol&lt;/full-title&gt;&lt;/periodical&gt;&lt;pages&gt;6082-7&lt;/pages&gt;&lt;volume&gt;102&lt;/volume&gt;&lt;number&gt;10&lt;/number&gt;&lt;edition&gt;2011/03/12&lt;/edition&gt;&lt;keywords&gt;&lt;keyword&gt;Animals&lt;/keyword&gt;&lt;keyword&gt;Candida tropicalis/*metabolism&lt;/keyword&gt;&lt;keyword&gt;Chromatography, High Pressure Liquid&lt;/keyword&gt;&lt;keyword&gt;Chromatography, Thin Layer&lt;/keyword&gt;&lt;keyword&gt;Coculture Techniques&lt;/keyword&gt;&lt;keyword&gt;Mice&lt;/keyword&gt;&lt;keyword&gt;Penicillium/*metabolism&lt;/keyword&gt;&lt;keyword&gt;Pigments, Biological/*biosynthesis&lt;/keyword&gt;&lt;/keywords&gt;&lt;dates&gt;&lt;year&gt;2011&lt;/year&gt;&lt;pub-dates&gt;&lt;date&gt;May&lt;/date&gt;&lt;/pub-dates&gt;&lt;/dates&gt;&lt;isbn&gt;1873-2976 (Electronic)&amp;#xD;0960-8524 (Linking)&lt;/isbn&gt;&lt;accession-num&gt;21392975&lt;/accession-num&gt;&lt;urls&gt;&lt;related-urls&gt;&lt;url&gt;https://www.ncbi.nlm.nih.gov/pubmed/21392975&lt;/url&gt;&lt;/related-urls&gt;&lt;/urls&gt;&lt;electronic-resource-num&gt;10.1016/j.biortech.2011.01.040&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9" w:tooltip="Hailei, 2011 #140" w:history="1">
        <w:r w:rsidR="00710606" w:rsidRPr="00710606">
          <w:rPr>
            <w:rStyle w:val="a8"/>
            <w:rFonts w:ascii="Times New Roman" w:hAnsi="Times New Roman" w:cs="Times New Roman"/>
            <w:noProof/>
            <w:sz w:val="20"/>
            <w:szCs w:val="20"/>
          </w:rPr>
          <w:t>19</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w:t>
      </w:r>
    </w:p>
    <w:p w14:paraId="19202DC1"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2.2 Cellulases production through liquid state fermentation</w:t>
      </w:r>
    </w:p>
    <w:p w14:paraId="02880136" w14:textId="6E8587BE"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lastRenderedPageBreak/>
        <w:t xml:space="preserve">For </w:t>
      </w:r>
      <w:bookmarkStart w:id="3" w:name="_Hlk70613612"/>
      <w:r w:rsidRPr="005F188C">
        <w:rPr>
          <w:rFonts w:ascii="Times New Roman" w:hAnsi="Times New Roman" w:cs="Times New Roman"/>
          <w:sz w:val="20"/>
          <w:szCs w:val="20"/>
        </w:rPr>
        <w:t>cellulase</w:t>
      </w:r>
      <w:bookmarkEnd w:id="3"/>
      <w:r w:rsidRPr="005F188C">
        <w:rPr>
          <w:rFonts w:ascii="Times New Roman" w:hAnsi="Times New Roman" w:cs="Times New Roman"/>
          <w:sz w:val="20"/>
          <w:szCs w:val="20"/>
        </w:rPr>
        <w:t xml:space="preserve"> production, the isolated strain was cultured in medium containing (g/L), RS 10;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1.4; KH</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PO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0.2; CaCl</w:t>
      </w:r>
      <w:r w:rsidRPr="005F188C">
        <w:rPr>
          <w:rFonts w:ascii="Times New Roman" w:hAnsi="Times New Roman" w:cs="Times New Roman"/>
          <w:sz w:val="20"/>
          <w:szCs w:val="20"/>
          <w:vertAlign w:val="subscript"/>
        </w:rPr>
        <w:t>2</w:t>
      </w:r>
      <w:bookmarkStart w:id="4" w:name="_Hlk71484366"/>
      <w:r w:rsidRPr="005F188C">
        <w:rPr>
          <w:rFonts w:ascii="Times New Roman" w:hAnsi="Times New Roman" w:cs="Times New Roman"/>
          <w:sz w:val="20"/>
          <w:szCs w:val="20"/>
          <w:vertAlign w:val="subscript"/>
        </w:rPr>
        <w:t>˙</w:t>
      </w:r>
      <w:bookmarkEnd w:id="4"/>
      <w:r w:rsidRPr="005F188C">
        <w:rPr>
          <w:rFonts w:ascii="Times New Roman" w:hAnsi="Times New Roman" w:cs="Times New Roman"/>
          <w:sz w:val="20"/>
          <w:szCs w:val="20"/>
        </w:rPr>
        <w:t>2H</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O 0.4; MgSO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0.3; Peptone 1.0; NaCl 0.3; FeSO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0.005; MnSO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0.0016; ZnSO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7H</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O 0.0014; CoCl</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 xml:space="preserve"> 0.002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&lt;EndNote&gt;&lt;Cite&gt;&lt;Author&gt;M&lt;/Author&gt;&lt;Year&gt;1962&lt;/Year&gt;&lt;RecNum&gt;118&lt;/RecNum&gt;&lt;DisplayText&gt;(21)&lt;/DisplayText&gt;&lt;record&gt;&lt;rec-number&gt;118&lt;/rec-number&gt;&lt;foreign-keys&gt;&lt;key app="EN" db-id="wa5d0w2ss95pfgexsvkve0tix5zap5zzzvvr" timestamp="1612081921"&gt;118&lt;/key&gt;&lt;/foreign-keys&gt;&lt;ref-type name="Journal Article"&gt;17&lt;/ref-type&gt;&lt;contributors&gt;&lt;authors&gt;&lt;author&gt;MANDELS M&lt;/author&gt;&lt;author&gt;PARRISH F W&lt;/author&gt;&lt;author&gt;REESE E T&lt;/author&gt;&lt;/authors&gt;&lt;/contributors&gt;&lt;titles&gt;&lt;title&gt;Sophorose as an inducer of cellulase in Trichoderma viride. &lt;/title&gt;&lt;secondary-title&gt;Journal of Bacteriology&lt;/secondary-title&gt;&lt;/titles&gt;&lt;periodical&gt;&lt;full-title&gt;Journal of Bacteriology&lt;/full-title&gt;&lt;/periodical&gt;&lt;volume&gt;83&lt;/volume&gt;&lt;keywords&gt;&lt;keyword&gt;CARBOHYDRASES/metabolism&lt;/keyword&gt;&lt;keyword&gt;CARBOHYDRATES/metabolism&lt;/keyword&gt;&lt;keyword&gt;FUNGI/metabolism&lt;/keyword&gt;&lt;/keywords&gt;&lt;dates&gt;&lt;year&gt;1962&lt;/year&gt;&lt;/dates&gt;&lt;isbn&gt;0021-9193&lt;/isbn&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1" w:tooltip="M, 1962 #118" w:history="1">
        <w:r w:rsidR="00710606" w:rsidRPr="00710606">
          <w:rPr>
            <w:rStyle w:val="a8"/>
            <w:rFonts w:ascii="Times New Roman" w:hAnsi="Times New Roman" w:cs="Times New Roman"/>
            <w:noProof/>
            <w:sz w:val="20"/>
            <w:szCs w:val="20"/>
          </w:rPr>
          <w:t>21</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Sterilized medium in the flask was homogeneously mixed with active inoculum 0.1% (v/v) and incubated at 30 ℃. Nitrogen source, pH, and culture time were optimized in liquid enzyme production medium by control variable method. Each experiment was carried out in triplicate.</w:t>
      </w:r>
    </w:p>
    <w:p w14:paraId="36A31BA8"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2.3 Enzyme assay</w:t>
      </w:r>
    </w:p>
    <w:p w14:paraId="2A68C7DD" w14:textId="66BFF95A"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5 mL of fermentation liquid was centrifuged at 4 </w:t>
      </w:r>
      <w:r w:rsidRPr="005F188C">
        <w:rPr>
          <w:rFonts w:ascii="Times New Roman" w:eastAsia="宋体" w:hAnsi="Times New Roman" w:cs="Times New Roman"/>
          <w:sz w:val="20"/>
          <w:szCs w:val="20"/>
        </w:rPr>
        <w:t xml:space="preserve">℃ </w:t>
      </w:r>
      <w:r w:rsidRPr="005F188C">
        <w:rPr>
          <w:rFonts w:ascii="Times New Roman" w:hAnsi="Times New Roman" w:cs="Times New Roman"/>
          <w:sz w:val="20"/>
          <w:szCs w:val="20"/>
        </w:rPr>
        <w:t xml:space="preserve">for 15 minutes at 5000 r/min. After centrifugation, the supernatant was taken as the crude enzyme solution.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activity was measured using 0.5 mL of 1% (w/v) carboxymethyl cellulose (CMC) as substrate with 0.5 mL of enzyme solution at 50 °C, for 30 min, followed by the addition of 3.0 mL of </w:t>
      </w:r>
      <w:proofErr w:type="spellStart"/>
      <w:r w:rsidRPr="005F188C">
        <w:rPr>
          <w:rFonts w:ascii="Times New Roman" w:hAnsi="Times New Roman" w:cs="Times New Roman"/>
          <w:sz w:val="20"/>
          <w:szCs w:val="20"/>
        </w:rPr>
        <w:t>dinitrosalicylic</w:t>
      </w:r>
      <w:proofErr w:type="spellEnd"/>
      <w:r w:rsidRPr="005F188C">
        <w:rPr>
          <w:rFonts w:ascii="Times New Roman" w:hAnsi="Times New Roman" w:cs="Times New Roman"/>
          <w:sz w:val="20"/>
          <w:szCs w:val="20"/>
        </w:rPr>
        <w:t xml:space="preserve"> acid (DNS) reagent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&lt;EndNote&gt;&lt;Cite&gt;&lt;Author&gt;Miller&lt;/Author&gt;&lt;Year&gt;1959&lt;/Year&gt;&lt;RecNum&gt;110&lt;/RecNum&gt;&lt;DisplayText&gt;(22)&lt;/DisplayText&gt;&lt;record&gt;&lt;rec-number&gt;110&lt;/rec-number&gt;&lt;foreign-keys&gt;&lt;key app="EN" db-id="wa5d0w2ss95pfgexsvkve0tix5zap5zzzvvr" timestamp="1611405140"&gt;110&lt;/key&gt;&lt;key app="ENWeb" db-id=""&gt;0&lt;/key&gt;&lt;/foreign-keys&gt;&lt;ref-type name="Journal Article"&gt;17&lt;/ref-type&gt;&lt;contributors&gt;&lt;authors&gt;&lt;author&gt;Miller&lt;/author&gt;&lt;/authors&gt;&lt;/contributors&gt;&lt;titles&gt;&lt;title&gt;Use of Dinitrosalicylic Acid Reagent for Determination of Reducing Sugar&lt;/title&gt;&lt;secondary-title&gt;Analytical Chemistry&lt;/secondary-title&gt;&lt;/titles&gt;&lt;periodical&gt;&lt;full-title&gt;ANALYTICAL CHEMISTRY&lt;/full-title&gt;&lt;/periodical&gt;&lt;pages&gt;426-428&lt;/pages&gt;&lt;dates&gt;&lt;year&gt;1959&lt;/year&gt;&lt;/dates&gt;&lt;urls&gt;&lt;/urls&gt;&lt;/record&gt;&lt;/Cite&gt;&lt;/EndNote&gt;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2" w:tooltip="Miller, 1959 #110" w:history="1">
        <w:r w:rsidR="00710606" w:rsidRPr="00710606">
          <w:rPr>
            <w:rStyle w:val="a8"/>
            <w:rFonts w:ascii="Times New Roman" w:hAnsi="Times New Roman" w:cs="Times New Roman"/>
            <w:noProof/>
            <w:sz w:val="20"/>
            <w:szCs w:val="20"/>
          </w:rPr>
          <w:t>22</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hint="eastAsia"/>
          <w:sz w:val="20"/>
          <w:szCs w:val="20"/>
        </w:rPr>
        <w:t xml:space="preserve"> </w:t>
      </w:r>
      <w:r w:rsidRPr="005F188C">
        <w:rPr>
          <w:rFonts w:ascii="Times New Roman" w:hAnsi="Times New Roman" w:cs="Times New Roman"/>
          <w:sz w:val="20"/>
          <w:szCs w:val="20"/>
        </w:rPr>
        <w:t xml:space="preserve">according to Ghose’ method </w:t>
      </w:r>
      <w:bookmarkStart w:id="5" w:name="_Hlk71126426"/>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&lt;EndNote&gt;&lt;Cite&gt;&lt;Author&gt;GHOSE&lt;/Author&gt;&lt;Year&gt;1987&lt;/Year&gt;&lt;RecNum&gt;32&lt;/RecNum&gt;&lt;DisplayText&gt;(23)&lt;/DisplayText&gt;&lt;record&gt;&lt;rec-number&gt;32&lt;/rec-number&gt;&lt;foreign-keys&gt;&lt;key app="EN" db-id="wa5d0w2ss95pfgexsvkve0tix5zap5zzzvvr" timestamp="1610009210"&gt;32&lt;/key&gt;&lt;key app="ENWeb" db-id=""&gt;0&lt;/key&gt;&lt;/foreign-keys&gt;&lt;ref-type name="Journal Article"&gt;17&lt;/ref-type&gt;&lt;contributors&gt;&lt;authors&gt;&lt;author&gt;T. K. Ghose&lt;/author&gt;&lt;/authors&gt;&lt;/contributors&gt;&lt;titles&gt;&lt;title&gt;&lt;style face="normal" font="default" size="100%"&gt;Measurement&lt;/style&gt;&lt;style face="normal" font="default" charset="134" size="100%"&gt; &lt;/style&gt;&lt;style face="normal" font="default" size="100%"&gt;of celluse activities&lt;/style&gt;&lt;/title&gt;&lt;secondary-title&gt;International Union of Pure and Applied Chemistry&lt;/secondary-title&gt;&lt;/titles&gt;&lt;periodical&gt;&lt;full-title&gt;INTERNATIONAL UNION OF PURE AND APPLIED CHEMISTRY&lt;/full-title&gt;&lt;/periodical&gt;&lt;pages&gt;257—268&lt;/pages&gt;&lt;volume&gt;59,&lt;/volume&gt;&lt;dates&gt;&lt;year&gt;1987&lt;/year&gt;&lt;/dates&gt;&lt;urls&gt;&lt;/urls&gt;&lt;/record&gt;&lt;/Cite&gt;&lt;/EndNote&gt;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3" w:tooltip="Ghose, 1987 #32" w:history="1">
        <w:r w:rsidR="00710606" w:rsidRPr="00710606">
          <w:rPr>
            <w:rStyle w:val="a8"/>
            <w:rFonts w:ascii="Times New Roman" w:hAnsi="Times New Roman" w:cs="Times New Roman"/>
            <w:noProof/>
            <w:sz w:val="20"/>
            <w:szCs w:val="20"/>
          </w:rPr>
          <w:t>23</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w:t>
      </w:r>
      <w:bookmarkEnd w:id="5"/>
      <w:r w:rsidRPr="005F188C">
        <w:rPr>
          <w:rFonts w:ascii="Times New Roman" w:hAnsi="Times New Roman" w:cs="Times New Roman"/>
          <w:sz w:val="20"/>
          <w:szCs w:val="20"/>
        </w:rPr>
        <w:t xml:space="preserve"> One unit (U) of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w</w:t>
      </w:r>
      <w:r w:rsidRPr="005F188C">
        <w:rPr>
          <w:rFonts w:ascii="Times New Roman" w:hAnsi="Times New Roman" w:cs="Times New Roman" w:hint="eastAsia"/>
          <w:sz w:val="20"/>
          <w:szCs w:val="20"/>
        </w:rPr>
        <w:t>as</w:t>
      </w:r>
      <w:r w:rsidRPr="005F188C">
        <w:rPr>
          <w:rFonts w:ascii="Times New Roman" w:hAnsi="Times New Roman" w:cs="Times New Roman"/>
          <w:sz w:val="20"/>
          <w:szCs w:val="20"/>
        </w:rPr>
        <w:t xml:space="preserve"> defined as the amount of enzyme that released 1 µ</w:t>
      </w:r>
      <w:r w:rsidRPr="005F188C">
        <w:rPr>
          <w:rFonts w:ascii="Times New Roman" w:hAnsi="Times New Roman" w:cs="Times New Roman" w:hint="eastAsia"/>
          <w:sz w:val="20"/>
          <w:szCs w:val="20"/>
        </w:rPr>
        <w:t>g</w:t>
      </w:r>
      <w:r w:rsidRPr="005F188C">
        <w:rPr>
          <w:rFonts w:ascii="Times New Roman" w:hAnsi="Times New Roman" w:cs="Times New Roman"/>
          <w:sz w:val="20"/>
          <w:szCs w:val="20"/>
        </w:rPr>
        <w:t xml:space="preserve"> of glucose per minute under experimental conditions.</w:t>
      </w:r>
    </w:p>
    <w:p w14:paraId="10C82CE0" w14:textId="3CE9888E"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β-Glucosidase activity was determined by incubating 0.5 mL of enzyme solution with 0.5 mL of 1% cellobiose in 0.05 M sodium citrate buffer (pH 4.8) at 50 ℃ for 30 min and the liberated glucose was estimated by the glucose oxidase–peroxidase (GOD-POD) method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&lt;EndNote&gt;&lt;Cite&gt;&lt;Author&gt;GHOSE&lt;/Author&gt;&lt;Year&gt;1987&lt;/Year&gt;&lt;RecNum&gt;32&lt;/RecNum&gt;&lt;DisplayText&gt;(23)&lt;/DisplayText&gt;&lt;record&gt;&lt;rec-number&gt;32&lt;/rec-number&gt;&lt;foreign-keys&gt;&lt;key app="EN" db-id="wa5d0w2ss95pfgexsvkve0tix5zap5zzzvvr" timestamp="1610009210"&gt;32&lt;/key&gt;&lt;key app="ENWeb" db-id=""&gt;0&lt;/key&gt;&lt;/foreign-keys&gt;&lt;ref-type name="Journal Article"&gt;17&lt;/ref-type&gt;&lt;contributors&gt;&lt;authors&gt;&lt;author&gt;T. K. Ghose&lt;/author&gt;&lt;/authors&gt;&lt;/contributors&gt;&lt;titles&gt;&lt;title&gt;&lt;style face="normal" font="default" size="100%"&gt;Measurement&lt;/style&gt;&lt;style face="normal" font="default" charset="134" size="100%"&gt; &lt;/style&gt;&lt;style face="normal" font="default" size="100%"&gt;of celluse activities&lt;/style&gt;&lt;/title&gt;&lt;secondary-title&gt;International Union of Pure and Applied Chemistry&lt;/secondary-title&gt;&lt;/titles&gt;&lt;periodical&gt;&lt;full-title&gt;INTERNATIONAL UNION OF PURE AND APPLIED CHEMISTRY&lt;/full-title&gt;&lt;/periodical&gt;&lt;pages&gt;257—268&lt;/pages&gt;&lt;volume&gt;59,&lt;/volume&gt;&lt;dates&gt;&lt;year&gt;1987&lt;/year&gt;&lt;/dates&gt;&lt;urls&gt;&lt;/urls&gt;&lt;/record&gt;&lt;/Cite&gt;&lt;/EndNote&gt;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3" w:tooltip="Ghose, 1987 #32" w:history="1">
        <w:r w:rsidR="00710606" w:rsidRPr="00710606">
          <w:rPr>
            <w:rStyle w:val="a8"/>
            <w:rFonts w:ascii="Times New Roman" w:hAnsi="Times New Roman" w:cs="Times New Roman"/>
            <w:noProof/>
            <w:sz w:val="20"/>
            <w:szCs w:val="20"/>
          </w:rPr>
          <w:t>23</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One unit (U) of β-glucosidase was defined as the amount of enzyme that released 1 µ</w:t>
      </w:r>
      <w:r w:rsidRPr="005F188C">
        <w:rPr>
          <w:rFonts w:ascii="Times New Roman" w:hAnsi="Times New Roman" w:cs="Times New Roman" w:hint="eastAsia"/>
          <w:sz w:val="20"/>
          <w:szCs w:val="20"/>
        </w:rPr>
        <w:t>g</w:t>
      </w:r>
      <w:r w:rsidRPr="005F188C">
        <w:rPr>
          <w:rFonts w:ascii="Times New Roman" w:hAnsi="Times New Roman" w:cs="Times New Roman"/>
          <w:sz w:val="20"/>
          <w:szCs w:val="20"/>
        </w:rPr>
        <w:t xml:space="preserve"> of glucose per minute under experimental conditions.</w:t>
      </w:r>
    </w:p>
    <w:p w14:paraId="6A6E3AB4" w14:textId="77777777" w:rsidR="00BC04A7" w:rsidRPr="005F188C" w:rsidRDefault="00030FF5">
      <w:pPr>
        <w:spacing w:afterLines="50" w:after="156" w:line="440" w:lineRule="exact"/>
        <w:rPr>
          <w:rFonts w:ascii="Times New Roman" w:hAnsi="Times New Roman" w:cs="Times New Roman"/>
          <w:b/>
          <w:sz w:val="20"/>
          <w:szCs w:val="20"/>
        </w:rPr>
      </w:pPr>
      <w:r w:rsidRPr="005F188C">
        <w:rPr>
          <w:rFonts w:ascii="Times New Roman" w:hAnsi="Times New Roman" w:cs="Times New Roman"/>
          <w:b/>
          <w:sz w:val="20"/>
          <w:szCs w:val="20"/>
        </w:rPr>
        <w:t xml:space="preserve">2.4 Statistic analysis </w:t>
      </w:r>
    </w:p>
    <w:p w14:paraId="21CF0779" w14:textId="77777777"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Significance of difference was assessed by one-way ANOVA, using IBM SPSS Statistics 24. Data represented as mean ± SE.</w:t>
      </w:r>
    </w:p>
    <w:p w14:paraId="1E5E7F02" w14:textId="77777777" w:rsidR="00BC04A7" w:rsidRPr="005F188C" w:rsidRDefault="00030FF5">
      <w:pPr>
        <w:spacing w:afterLines="50" w:after="156" w:line="440" w:lineRule="exact"/>
        <w:rPr>
          <w:rFonts w:ascii="Times New Roman" w:hAnsi="Times New Roman" w:cs="Times New Roman"/>
          <w:b/>
          <w:bCs/>
          <w:sz w:val="20"/>
          <w:szCs w:val="20"/>
        </w:rPr>
      </w:pPr>
      <w:r w:rsidRPr="005F188C">
        <w:rPr>
          <w:rFonts w:ascii="Times New Roman" w:hAnsi="Times New Roman" w:cs="Times New Roman"/>
          <w:b/>
          <w:bCs/>
          <w:sz w:val="20"/>
          <w:szCs w:val="20"/>
        </w:rPr>
        <w:t>3 Results and discussion</w:t>
      </w:r>
    </w:p>
    <w:p w14:paraId="2A3B1F3C" w14:textId="77777777" w:rsidR="00BC04A7" w:rsidRPr="005F188C" w:rsidRDefault="00030FF5">
      <w:pPr>
        <w:spacing w:afterLines="50" w:after="156" w:line="440" w:lineRule="exact"/>
        <w:rPr>
          <w:rFonts w:ascii="Times New Roman" w:eastAsia="宋体" w:hAnsi="Times New Roman" w:cs="Times New Roman"/>
          <w:b/>
          <w:sz w:val="20"/>
          <w:szCs w:val="20"/>
        </w:rPr>
      </w:pPr>
      <w:r w:rsidRPr="005F188C">
        <w:rPr>
          <w:rFonts w:ascii="Times New Roman" w:eastAsia="宋体" w:hAnsi="Times New Roman" w:cs="Times New Roman"/>
          <w:b/>
          <w:sz w:val="20"/>
          <w:szCs w:val="20"/>
        </w:rPr>
        <w:t xml:space="preserve">3.1 Identification of </w:t>
      </w:r>
      <w:r w:rsidRPr="005F188C">
        <w:rPr>
          <w:rFonts w:ascii="Times New Roman" w:eastAsia="宋体" w:hAnsi="Times New Roman" w:cs="Times New Roman"/>
          <w:b/>
          <w:i/>
          <w:iCs/>
          <w:sz w:val="20"/>
          <w:szCs w:val="20"/>
        </w:rPr>
        <w:t xml:space="preserve">P. </w:t>
      </w:r>
      <w:proofErr w:type="spellStart"/>
      <w:r w:rsidRPr="005F188C">
        <w:rPr>
          <w:rFonts w:ascii="Times New Roman" w:eastAsia="宋体" w:hAnsi="Times New Roman" w:cs="Times New Roman"/>
          <w:b/>
          <w:i/>
          <w:iCs/>
          <w:sz w:val="20"/>
          <w:szCs w:val="20"/>
        </w:rPr>
        <w:t>griseofulvum</w:t>
      </w:r>
      <w:proofErr w:type="spellEnd"/>
      <w:r w:rsidRPr="005F188C">
        <w:rPr>
          <w:rFonts w:ascii="Times New Roman" w:eastAsia="宋体" w:hAnsi="Times New Roman" w:cs="Times New Roman"/>
          <w:b/>
          <w:sz w:val="20"/>
          <w:szCs w:val="20"/>
        </w:rPr>
        <w:t xml:space="preserve"> A2</w:t>
      </w:r>
    </w:p>
    <w:p w14:paraId="3929FA6B" w14:textId="77777777" w:rsidR="00BC04A7" w:rsidRPr="005F188C" w:rsidRDefault="00030FF5">
      <w:pPr>
        <w:widowControl/>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hint="eastAsia"/>
          <w:sz w:val="20"/>
          <w:szCs w:val="20"/>
        </w:rPr>
        <w:t>C</w:t>
      </w:r>
      <w:r w:rsidRPr="005F188C">
        <w:rPr>
          <w:rFonts w:ascii="Times New Roman" w:hAnsi="Times New Roman" w:cs="Times New Roman"/>
          <w:sz w:val="20"/>
          <w:szCs w:val="20"/>
        </w:rPr>
        <w:t xml:space="preserve">olonies of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 was cultured for 48 h at 30 ℃ on the CMC agar medium. The individual colonies of A2 are regularly round, milky gray-green, with neat edges, raised mosses, and flocculated surface hyphae in the air </w:t>
      </w:r>
      <w:bookmarkStart w:id="6" w:name="_Hlk71189529"/>
      <w:r w:rsidRPr="005F188C">
        <w:rPr>
          <w:rFonts w:ascii="Times New Roman" w:hAnsi="Times New Roman" w:cs="Times New Roman"/>
          <w:sz w:val="20"/>
          <w:szCs w:val="20"/>
        </w:rPr>
        <w:t>(Fig.1(a))</w:t>
      </w:r>
      <w:bookmarkEnd w:id="6"/>
      <w:r w:rsidRPr="005F188C">
        <w:rPr>
          <w:rFonts w:ascii="Times New Roman" w:hAnsi="Times New Roman" w:cs="Times New Roman"/>
          <w:sz w:val="20"/>
          <w:szCs w:val="20"/>
        </w:rPr>
        <w:t xml:space="preserve">. The conidia were oval in shape, smooth in surface, blue-green in color and 3-5 </w:t>
      </w:r>
      <w:proofErr w:type="spellStart"/>
      <w:r w:rsidRPr="005F188C">
        <w:rPr>
          <w:rFonts w:ascii="Times New Roman" w:hAnsi="Times New Roman" w:cs="Times New Roman"/>
          <w:sz w:val="20"/>
          <w:szCs w:val="20"/>
        </w:rPr>
        <w:t>μm</w:t>
      </w:r>
      <w:proofErr w:type="spellEnd"/>
      <w:r w:rsidRPr="005F188C">
        <w:rPr>
          <w:rFonts w:ascii="Times New Roman" w:hAnsi="Times New Roman" w:cs="Times New Roman"/>
          <w:sz w:val="20"/>
          <w:szCs w:val="20"/>
        </w:rPr>
        <w:t xml:space="preserve"> in length. The conidial stalk also has a septum, and the surface is rough </w:t>
      </w:r>
      <w:r w:rsidRPr="005F188C">
        <w:rPr>
          <w:rFonts w:ascii="Times New Roman" w:hAnsi="Times New Roman" w:cs="Times New Roman"/>
          <w:sz w:val="20"/>
          <w:szCs w:val="20"/>
        </w:rPr>
        <w:lastRenderedPageBreak/>
        <w:t>(Fig.1(</w:t>
      </w:r>
      <w:r w:rsidRPr="005F188C">
        <w:rPr>
          <w:rFonts w:ascii="Times New Roman" w:hAnsi="Times New Roman" w:cs="Times New Roman" w:hint="eastAsia"/>
          <w:sz w:val="20"/>
          <w:szCs w:val="20"/>
        </w:rPr>
        <w:t>d</w:t>
      </w:r>
      <w:r w:rsidRPr="005F188C">
        <w:rPr>
          <w:rFonts w:ascii="Times New Roman" w:hAnsi="Times New Roman" w:cs="Times New Roman"/>
          <w:sz w:val="20"/>
          <w:szCs w:val="20"/>
        </w:rPr>
        <w:t xml:space="preserve">)). </w:t>
      </w:r>
      <w:bookmarkStart w:id="7" w:name="_Hlk70535215"/>
      <w:r w:rsidRPr="005F188C">
        <w:rPr>
          <w:rFonts w:ascii="Times New Roman" w:hAnsi="Times New Roman" w:cs="Times New Roman"/>
          <w:sz w:val="20"/>
          <w:szCs w:val="20"/>
        </w:rPr>
        <w:t>The conidial stalk has been branched many times to produce small stalks, which are shaped like a broom and stained with blue by</w:t>
      </w:r>
      <w:bookmarkStart w:id="8" w:name="_Hlk70688237"/>
      <w:r w:rsidRPr="005F188C">
        <w:rPr>
          <w:rFonts w:ascii="Times New Roman" w:hAnsi="Times New Roman" w:cs="Times New Roman"/>
          <w:sz w:val="20"/>
          <w:szCs w:val="20"/>
        </w:rPr>
        <w:t xml:space="preserve"> lactophenol cotton blue staining</w:t>
      </w:r>
      <w:bookmarkEnd w:id="8"/>
      <w:r w:rsidRPr="005F188C">
        <w:rPr>
          <w:rFonts w:ascii="Times New Roman" w:hAnsi="Times New Roman" w:cs="Times New Roman"/>
          <w:sz w:val="20"/>
          <w:szCs w:val="20"/>
        </w:rPr>
        <w:t>,</w:t>
      </w:r>
      <w:bookmarkEnd w:id="7"/>
      <w:r w:rsidRPr="005F188C">
        <w:rPr>
          <w:rFonts w:ascii="Times New Roman" w:hAnsi="Times New Roman" w:cs="Times New Roman"/>
          <w:sz w:val="20"/>
          <w:szCs w:val="20"/>
        </w:rPr>
        <w:t xml:space="preserve"> as shown in Fig. 1(</w:t>
      </w:r>
      <w:r w:rsidRPr="005F188C">
        <w:rPr>
          <w:rFonts w:ascii="Times New Roman" w:hAnsi="Times New Roman" w:cs="Times New Roman" w:hint="eastAsia"/>
          <w:sz w:val="20"/>
          <w:szCs w:val="20"/>
        </w:rPr>
        <w:t>b-</w:t>
      </w:r>
      <w:r w:rsidRPr="005F188C">
        <w:rPr>
          <w:rFonts w:ascii="Times New Roman" w:hAnsi="Times New Roman" w:cs="Times New Roman"/>
          <w:sz w:val="20"/>
          <w:szCs w:val="20"/>
        </w:rPr>
        <w:t>c).</w:t>
      </w:r>
    </w:p>
    <w:p w14:paraId="1A78A880" w14:textId="77777777" w:rsidR="00BC04A7" w:rsidRPr="005F188C" w:rsidRDefault="00030FF5">
      <w:pPr>
        <w:widowControl/>
        <w:spacing w:afterLines="50" w:after="156" w:line="440" w:lineRule="exact"/>
        <w:ind w:firstLineChars="200" w:firstLine="400"/>
        <w:rPr>
          <w:rFonts w:ascii="Times New Roman" w:eastAsia="宋体" w:hAnsi="Times New Roman" w:cs="Times New Roman"/>
          <w:sz w:val="20"/>
          <w:szCs w:val="20"/>
        </w:rPr>
      </w:pPr>
      <w:r w:rsidRPr="005F188C">
        <w:rPr>
          <w:rFonts w:ascii="Times New Roman" w:hAnsi="Times New Roman" w:cs="Times New Roman"/>
          <w:sz w:val="20"/>
          <w:szCs w:val="20"/>
        </w:rPr>
        <w:t xml:space="preserve">The ITS sequence was deposited in NCBI </w:t>
      </w:r>
      <w:proofErr w:type="spellStart"/>
      <w:r w:rsidRPr="005F188C">
        <w:rPr>
          <w:rFonts w:ascii="Times New Roman" w:hAnsi="Times New Roman" w:cs="Times New Roman"/>
          <w:sz w:val="20"/>
          <w:szCs w:val="20"/>
        </w:rPr>
        <w:t>Genbank</w:t>
      </w:r>
      <w:proofErr w:type="spellEnd"/>
      <w:r w:rsidRPr="005F188C">
        <w:rPr>
          <w:rFonts w:ascii="Times New Roman" w:hAnsi="Times New Roman" w:cs="Times New Roman"/>
          <w:sz w:val="20"/>
          <w:szCs w:val="20"/>
        </w:rPr>
        <w:t xml:space="preserve"> with the accession number MW874977. The homology comparison found that A2 has a sequence similarity of 100% compared with </w:t>
      </w:r>
      <w:r w:rsidRPr="005F188C">
        <w:rPr>
          <w:rFonts w:ascii="Times New Roman" w:hAnsi="Times New Roman" w:cs="Times New Roman"/>
          <w:bCs/>
          <w:i/>
          <w:iCs/>
          <w:sz w:val="20"/>
          <w:szCs w:val="20"/>
        </w:rPr>
        <w:t xml:space="preserve">P. </w:t>
      </w:r>
      <w:proofErr w:type="spellStart"/>
      <w:r w:rsidRPr="005F188C">
        <w:rPr>
          <w:rFonts w:ascii="Times New Roman" w:hAnsi="Times New Roman" w:cs="Times New Roman"/>
          <w:bCs/>
          <w:i/>
          <w:iCs/>
          <w:sz w:val="20"/>
          <w:szCs w:val="20"/>
        </w:rPr>
        <w:t>griseofulvum</w:t>
      </w:r>
      <w:proofErr w:type="spellEnd"/>
      <w:r w:rsidRPr="005F188C">
        <w:rPr>
          <w:rFonts w:ascii="Times New Roman" w:hAnsi="Times New Roman" w:cs="Times New Roman"/>
          <w:bCs/>
          <w:i/>
          <w:iCs/>
          <w:sz w:val="20"/>
          <w:szCs w:val="20"/>
        </w:rPr>
        <w:t xml:space="preserve"> </w:t>
      </w:r>
      <w:r w:rsidRPr="005F188C">
        <w:rPr>
          <w:rFonts w:ascii="Times New Roman" w:hAnsi="Times New Roman" w:cs="Times New Roman"/>
          <w:bCs/>
          <w:sz w:val="20"/>
          <w:szCs w:val="20"/>
        </w:rPr>
        <w:t>(KR</w:t>
      </w:r>
      <w:r w:rsidRPr="005F188C">
        <w:rPr>
          <w:rFonts w:ascii="Times New Roman" w:hAnsi="Times New Roman" w:cs="Times New Roman" w:hint="eastAsia"/>
          <w:bCs/>
          <w:sz w:val="20"/>
          <w:szCs w:val="20"/>
        </w:rPr>
        <w:t>296884</w:t>
      </w:r>
      <w:r w:rsidRPr="005F188C">
        <w:rPr>
          <w:rFonts w:ascii="Times New Roman" w:hAnsi="Times New Roman" w:cs="Times New Roman"/>
          <w:bCs/>
          <w:sz w:val="20"/>
          <w:szCs w:val="20"/>
        </w:rPr>
        <w:t>)</w:t>
      </w:r>
      <w:r w:rsidRPr="005F188C">
        <w:rPr>
          <w:rFonts w:ascii="Times New Roman" w:hAnsi="Times New Roman" w:cs="Times New Roman"/>
          <w:sz w:val="20"/>
          <w:szCs w:val="20"/>
        </w:rPr>
        <w:t xml:space="preserve">. The phylogenetic tree constructed by the ITS rDNA sequence of the strain and its close strain is shown in the Fig. 2. Based on the results of the strain, it was identified as </w:t>
      </w:r>
      <w:r w:rsidRPr="005F188C">
        <w:rPr>
          <w:rFonts w:ascii="Times New Roman" w:hAnsi="Times New Roman" w:cs="Times New Roman"/>
          <w:i/>
          <w:iCs/>
          <w:sz w:val="20"/>
          <w:szCs w:val="20"/>
        </w:rPr>
        <w:t>Penicillium</w:t>
      </w:r>
      <w:r w:rsidRPr="005F188C">
        <w:rPr>
          <w:rFonts w:ascii="Times New Roman" w:hAnsi="Times New Roman" w:cs="Times New Roman"/>
          <w:sz w:val="20"/>
          <w:szCs w:val="20"/>
        </w:rPr>
        <w:t xml:space="preserve"> Genus and named</w:t>
      </w:r>
      <w:r w:rsidRPr="005F188C">
        <w:rPr>
          <w:rFonts w:ascii="Times New Roman" w:hAnsi="Times New Roman" w:cs="Times New Roman"/>
          <w:i/>
          <w:iCs/>
          <w:sz w:val="20"/>
          <w:szCs w:val="20"/>
        </w:rPr>
        <w:t xml:space="preserve"> Penicillium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sz w:val="20"/>
          <w:szCs w:val="20"/>
        </w:rPr>
        <w:t xml:space="preserve"> A2.</w:t>
      </w:r>
    </w:p>
    <w:p w14:paraId="21E4F0DF" w14:textId="77777777" w:rsidR="00BC04A7" w:rsidRPr="005F188C" w:rsidRDefault="00030FF5">
      <w:pPr>
        <w:spacing w:afterLines="50" w:after="156" w:line="440" w:lineRule="exact"/>
        <w:rPr>
          <w:rFonts w:ascii="Times New Roman" w:eastAsia="宋体" w:hAnsi="Times New Roman" w:cs="Times New Roman"/>
          <w:b/>
          <w:sz w:val="20"/>
          <w:szCs w:val="20"/>
        </w:rPr>
      </w:pPr>
      <w:r w:rsidRPr="005F188C">
        <w:rPr>
          <w:rFonts w:ascii="Times New Roman" w:eastAsia="宋体" w:hAnsi="Times New Roman" w:cs="Times New Roman"/>
          <w:b/>
          <w:sz w:val="20"/>
          <w:szCs w:val="20"/>
        </w:rPr>
        <w:t xml:space="preserve">3.2 Effect of nitrogen source on </w:t>
      </w:r>
      <w:r w:rsidRPr="005F188C">
        <w:rPr>
          <w:rFonts w:ascii="Times New Roman" w:hAnsi="Times New Roman" w:cs="Times New Roman"/>
          <w:b/>
          <w:sz w:val="20"/>
          <w:szCs w:val="20"/>
        </w:rPr>
        <w:t>cellulase</w:t>
      </w:r>
      <w:r w:rsidRPr="005F188C">
        <w:rPr>
          <w:rFonts w:ascii="Times New Roman" w:eastAsia="宋体" w:hAnsi="Times New Roman" w:cs="Times New Roman"/>
          <w:b/>
          <w:sz w:val="20"/>
          <w:szCs w:val="20"/>
        </w:rPr>
        <w:t xml:space="preserve"> production</w:t>
      </w:r>
    </w:p>
    <w:p w14:paraId="66F96198" w14:textId="03287BEA"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Nitrogen source is major regulatory factor on cellulase production and precursor of the enzyme protein. Therefore, the type of nitrogen source also affects the activity and yield of cellulase. In this study, peptone, urea,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and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Cl were used as nitrogen sources and cultured in pH 6.5 medium for 5 days (Fig.3). The optimum nitrogen source of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is urea. But for β-glucosidase, the optimum nitrogen source is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Cl. However, peptone is optimum nitrogen source for </w:t>
      </w:r>
      <w:r w:rsidRPr="005F188C">
        <w:rPr>
          <w:rFonts w:ascii="Times New Roman" w:hAnsi="Times New Roman" w:cs="Times New Roman"/>
          <w:i/>
          <w:iCs/>
          <w:sz w:val="20"/>
          <w:szCs w:val="20"/>
        </w:rPr>
        <w:t xml:space="preserve">Aspergillus fumigatus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&lt;EndNote&gt;&lt;Cite&gt;&lt;Author&gt;Mehboob&lt;/Author&gt;&lt;Year&gt;2014&lt;/Year&gt;&lt;RecNum&gt;115&lt;/RecNum&gt;&lt;DisplayText&gt;(24)&lt;/DisplayText&gt;&lt;record&gt;&lt;rec-number&gt;115&lt;/rec-number&gt;&lt;foreign-keys&gt;&lt;key app="EN" db-id="wa5d0w2ss95pfgexsvkve0tix5zap5zzzvvr" timestamp="1612011501"&gt;115&lt;/key&gt;&lt;key app="ENWeb" db-id=""&gt;0&lt;/key&gt;&lt;/foreign-keys&gt;&lt;ref-type name="Journal Article"&gt;17&lt;/ref-type&gt;&lt;contributors&gt;&lt;authors&gt;&lt;author&gt;Mehboob, N.&lt;/author&gt;&lt;author&gt;Asad, M. J.&lt;/author&gt;&lt;author&gt;Asgher, M.&lt;/author&gt;&lt;author&gt;Gulfraz, M.&lt;/author&gt;&lt;author&gt;Mukhtar, T.&lt;/author&gt;&lt;author&gt;Mahmood, R. T.&lt;/author&gt;&lt;/authors&gt;&lt;/contributors&gt;&lt;auth-address&gt;Department of Biochemistry, PMAS Arid Agriculture University Rawalpindi, Rawalpindi, Pakistan.&lt;/auth-address&gt;&lt;titles&gt;&lt;title&gt;Exploring thermophilic cellulolytic enzyme production potential of Aspergillus fumigatus by the solid-state fermentation of wheat straw&lt;/title&gt;&lt;secondary-title&gt;Appl Biochem Biotechnol&lt;/secondary-title&gt;&lt;/titles&gt;&lt;periodical&gt;&lt;full-title&gt;Appl Biochem Biotechnol&lt;/full-title&gt;&lt;/periodical&gt;&lt;pages&gt;3646-55&lt;/pages&gt;&lt;volume&gt;172&lt;/volume&gt;&lt;number&gt;7&lt;/number&gt;&lt;edition&gt;2014/02/25&lt;/edition&gt;&lt;keywords&gt;&lt;keyword&gt;Aspergillus fumigatus/*enzymology/metabolism&lt;/keyword&gt;&lt;keyword&gt;Cellulase/chemistry/*genetics&lt;/keyword&gt;&lt;keyword&gt;Culture Media/*metabolism&lt;/keyword&gt;&lt;keyword&gt;Enzyme Stability&lt;/keyword&gt;&lt;keyword&gt;Fermentation&lt;/keyword&gt;&lt;keyword&gt;Fungal Proteins/chemistry/*genetics&lt;/keyword&gt;&lt;keyword&gt;Hot Temperature&lt;/keyword&gt;&lt;keyword&gt;Industrial Microbiology/instrumentation/*methods&lt;/keyword&gt;&lt;keyword&gt;Plant Stems/metabolism/microbiology&lt;/keyword&gt;&lt;keyword&gt;Triticum/metabolism/*microbiology&lt;/keyword&gt;&lt;/keywords&gt;&lt;dates&gt;&lt;year&gt;2014&lt;/year&gt;&lt;pub-dates&gt;&lt;date&gt;Apr&lt;/date&gt;&lt;/pub-dates&gt;&lt;/dates&gt;&lt;isbn&gt;1559-0291 (Electronic)&amp;#xD;0273-2289 (Linking)&lt;/isbn&gt;&lt;accession-num&gt;24562980&lt;/accession-num&gt;&lt;urls&gt;&lt;related-urls&gt;&lt;url&gt;https://www.ncbi.nlm.nih.gov/pubmed/24562980&lt;/url&gt;&lt;/related-urls&gt;&lt;/urls&gt;&lt;electronic-resource-num&gt;10.1007/s12010-014-0796-3&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4" w:tooltip="Mehboob, 2014 #115" w:history="1">
        <w:r w:rsidR="00710606" w:rsidRPr="00710606">
          <w:rPr>
            <w:rStyle w:val="a8"/>
            <w:rFonts w:ascii="Times New Roman" w:hAnsi="Times New Roman" w:cs="Times New Roman"/>
            <w:noProof/>
            <w:sz w:val="20"/>
            <w:szCs w:val="20"/>
          </w:rPr>
          <w:t>24</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which is an organic nitrogen. Inorganic nitrogen sources such as ammonium sulfate promoted growth, and organic nitrogen sources such as yet extract had a greater impact on enzyme production </w:t>
      </w:r>
      <w:r w:rsidRPr="00710606">
        <w:rPr>
          <w:rFonts w:ascii="Times New Roman" w:hAnsi="Times New Roman" w:cs="Times New Roman"/>
          <w:sz w:val="20"/>
          <w:szCs w:val="20"/>
        </w:rPr>
        <w:fldChar w:fldCharType="begin">
          <w:fldData xml:space="preserve">PEVuZE5vdGU+PENpdGU+PEF1dGhvcj5TaGVuPC9BdXRob3I+PFllYXI+MjAyMTwvWWVhcj48UmVj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</w:fldData>
        </w:fldChar>
      </w:r>
      <w:r w:rsidR="00710606">
        <w:rPr>
          <w:rFonts w:ascii="Times New Roman" w:hAnsi="Times New Roman" w:cs="Times New Roman"/>
          <w:sz w:val="20"/>
          <w:szCs w:val="20"/>
        </w:rPr>
        <w:instrText xml:space="preserve"> ADDIN EN.CITE </w:instrText>
      </w:r>
      <w:r w:rsidR="00710606">
        <w:rPr>
          <w:rFonts w:ascii="Times New Roman" w:hAnsi="Times New Roman" w:cs="Times New Roman"/>
          <w:sz w:val="20"/>
          <w:szCs w:val="20"/>
        </w:rPr>
        <w:fldChar w:fldCharType="begin">
          <w:fldData xml:space="preserve">PEVuZE5vdGU+PENpdGU+PEF1dGhvcj5TaGVuPC9BdXRob3I+PFllYXI+MjAyMTwvWWVhcj48UmVj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</w:fldData>
        </w:fldChar>
      </w:r>
      <w:r w:rsidR="00710606">
        <w:rPr>
          <w:rFonts w:ascii="Times New Roman" w:hAnsi="Times New Roman" w:cs="Times New Roman"/>
          <w:sz w:val="20"/>
          <w:szCs w:val="20"/>
        </w:rPr>
        <w:instrText xml:space="preserve"> ADDIN EN.CITE.DATA </w:instrText>
      </w:r>
      <w:r w:rsidR="00710606">
        <w:rPr>
          <w:rFonts w:ascii="Times New Roman" w:hAnsi="Times New Roman" w:cs="Times New Roman"/>
          <w:sz w:val="20"/>
          <w:szCs w:val="20"/>
        </w:rPr>
      </w:r>
      <w:r w:rsidR="00710606">
        <w:rPr>
          <w:rFonts w:ascii="Times New Roman" w:hAnsi="Times New Roman" w:cs="Times New Roman"/>
          <w:sz w:val="20"/>
          <w:szCs w:val="20"/>
        </w:rPr>
        <w:fldChar w:fldCharType="end"/>
      </w:r>
      <w:r w:rsidRPr="00710606">
        <w:rPr>
          <w:rFonts w:ascii="Times New Roman" w:hAnsi="Times New Roman" w:cs="Times New Roman"/>
          <w:sz w:val="20"/>
          <w:szCs w:val="20"/>
        </w:rPr>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4" w:tooltip="Mehboob, 2014 #115" w:history="1">
        <w:r w:rsidR="00710606" w:rsidRPr="00710606">
          <w:rPr>
            <w:rStyle w:val="a8"/>
            <w:rFonts w:ascii="Times New Roman" w:hAnsi="Times New Roman" w:cs="Times New Roman"/>
            <w:noProof/>
            <w:sz w:val="20"/>
            <w:szCs w:val="20"/>
          </w:rPr>
          <w:t>24-26</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The nitrogen sources used by different strains were also very different. The maximal activities were 12.57±0.51 U/mL for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and </w:t>
      </w:r>
      <w:r w:rsidRPr="005F188C">
        <w:rPr>
          <w:rFonts w:ascii="Times New Roman" w:hAnsi="Times New Roman" w:cs="Times New Roman" w:hint="eastAsia"/>
          <w:sz w:val="20"/>
          <w:szCs w:val="20"/>
        </w:rPr>
        <w:t>4.06</w:t>
      </w:r>
      <w:r w:rsidRPr="005F188C">
        <w:rPr>
          <w:rFonts w:ascii="Times New Roman" w:hAnsi="Times New Roman" w:cs="Times New Roman"/>
          <w:sz w:val="20"/>
          <w:szCs w:val="20"/>
        </w:rPr>
        <w:t>±0.41 U/mL for β-glucosidase (Fig.3(a-b)). In this study, the optimal nitrogen sources are inorganic nitrogen, which is low cost than most organic nitrogen, which could greatly decrease the production cost.</w:t>
      </w:r>
    </w:p>
    <w:p w14:paraId="0821E21C" w14:textId="77777777" w:rsidR="00BC04A7" w:rsidRPr="005F188C" w:rsidRDefault="00030FF5">
      <w:pPr>
        <w:spacing w:afterLines="50" w:after="156" w:line="440" w:lineRule="exact"/>
        <w:rPr>
          <w:rFonts w:ascii="Times New Roman" w:eastAsia="宋体" w:hAnsi="Times New Roman" w:cs="Times New Roman"/>
          <w:b/>
          <w:sz w:val="20"/>
          <w:szCs w:val="20"/>
        </w:rPr>
      </w:pPr>
      <w:r w:rsidRPr="005F188C">
        <w:rPr>
          <w:rFonts w:ascii="Times New Roman" w:eastAsia="宋体" w:hAnsi="Times New Roman" w:cs="Times New Roman"/>
          <w:b/>
          <w:sz w:val="20"/>
          <w:szCs w:val="20"/>
        </w:rPr>
        <w:t xml:space="preserve">3.3 Effect of initial pH on </w:t>
      </w:r>
      <w:r w:rsidRPr="005F188C">
        <w:rPr>
          <w:rFonts w:ascii="Times New Roman" w:hAnsi="Times New Roman" w:cs="Times New Roman"/>
          <w:b/>
          <w:sz w:val="20"/>
          <w:szCs w:val="20"/>
        </w:rPr>
        <w:t>cellulase</w:t>
      </w:r>
      <w:r w:rsidRPr="005F188C">
        <w:rPr>
          <w:rFonts w:ascii="Times New Roman" w:eastAsia="宋体" w:hAnsi="Times New Roman" w:cs="Times New Roman"/>
          <w:b/>
          <w:sz w:val="20"/>
          <w:szCs w:val="20"/>
        </w:rPr>
        <w:t xml:space="preserve"> produced</w:t>
      </w:r>
    </w:p>
    <w:p w14:paraId="16EBF024" w14:textId="218F541F"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The pH of the medium affects the dissociation of charged groups on the cell membrane surface and its microstructure, which in turn affects the absorption of nutrients and the secretion of metabolites, resulting in changes in the growth and metabolism of microorganisms </w:t>
      </w:r>
      <w:r w:rsidRPr="00710606">
        <w:rPr>
          <w:rFonts w:ascii="Times New Roman" w:hAnsi="Times New Roman" w:cs="Times New Roman"/>
          <w:sz w:val="20"/>
          <w:szCs w:val="20"/>
        </w:rPr>
        <w:fldChar w:fldCharType="begin">
          <w:fldData xml:space="preserve">PEVuZE5vdGU+PENpdGU+PEF1dGhvcj5MaWFuZzwvQXV0aG9yPjxZZWFyPjIwMTA8L1llYXI+PFJl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==
</w:fldData>
        </w:fldChar>
      </w:r>
      <w:r w:rsidR="00710606">
        <w:rPr>
          <w:rFonts w:ascii="Times New Roman" w:hAnsi="Times New Roman" w:cs="Times New Roman"/>
          <w:sz w:val="20"/>
          <w:szCs w:val="20"/>
        </w:rPr>
        <w:instrText xml:space="preserve"> ADDIN EN.CITE </w:instrText>
      </w:r>
      <w:r w:rsidR="00710606">
        <w:rPr>
          <w:rFonts w:ascii="Times New Roman" w:hAnsi="Times New Roman" w:cs="Times New Roman"/>
          <w:sz w:val="20"/>
          <w:szCs w:val="20"/>
        </w:rPr>
        <w:fldChar w:fldCharType="begin">
          <w:fldData xml:space="preserve">PEVuZE5vdGU+PENpdGU+PEF1dGhvcj5MaWFuZzwvQXV0aG9yPjxZZWFyPjIwMTA8L1llYXI+PFJl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==
</w:fldData>
        </w:fldChar>
      </w:r>
      <w:r w:rsidR="00710606">
        <w:rPr>
          <w:rFonts w:ascii="Times New Roman" w:hAnsi="Times New Roman" w:cs="Times New Roman"/>
          <w:sz w:val="20"/>
          <w:szCs w:val="20"/>
        </w:rPr>
        <w:instrText xml:space="preserve"> ADDIN EN.CITE.DATA </w:instrText>
      </w:r>
      <w:r w:rsidR="00710606">
        <w:rPr>
          <w:rFonts w:ascii="Times New Roman" w:hAnsi="Times New Roman" w:cs="Times New Roman"/>
          <w:sz w:val="20"/>
          <w:szCs w:val="20"/>
        </w:rPr>
      </w:r>
      <w:r w:rsidR="00710606">
        <w:rPr>
          <w:rFonts w:ascii="Times New Roman" w:hAnsi="Times New Roman" w:cs="Times New Roman"/>
          <w:sz w:val="20"/>
          <w:szCs w:val="20"/>
        </w:rPr>
        <w:fldChar w:fldCharType="end"/>
      </w:r>
      <w:r w:rsidRPr="00710606">
        <w:rPr>
          <w:rFonts w:ascii="Times New Roman" w:hAnsi="Times New Roman" w:cs="Times New Roman"/>
          <w:sz w:val="20"/>
          <w:szCs w:val="20"/>
        </w:rPr>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6" w:tooltip="Liang, 2010 #94" w:history="1">
        <w:r w:rsidR="00710606" w:rsidRPr="00710606">
          <w:rPr>
            <w:rStyle w:val="a8"/>
            <w:rFonts w:ascii="Times New Roman" w:hAnsi="Times New Roman" w:cs="Times New Roman"/>
            <w:noProof/>
            <w:sz w:val="20"/>
            <w:szCs w:val="20"/>
          </w:rPr>
          <w:t>16</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Additionally, the reason for the effect of pH on cellulase is the hydrogen ion effect. Hydrogen ion concentration strongly affects many enzymatic processes and the transport of compounds on cell membranes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&lt;EndNote&gt;&lt;Cite&gt;&lt;Author&gt;El-Sayed&lt;/Author&gt;&lt;Year&gt;2019&lt;/Year&gt;&lt;RecNum&gt;108&lt;/RecNum&gt;&lt;DisplayText&gt;(27)&lt;/DisplayText&gt;&lt;record&gt;&lt;rec-number&gt;108&lt;/rec-number&gt;&lt;foreign-keys&gt;&lt;key app="EN" db-id="wa5d0w2ss95pfgexsvkve0tix5zap5zzzvvr" timestamp="1610864913"&gt;108&lt;/key&gt;&lt;key app="ENWeb" db-id=""&gt;0&lt;/key&gt;&lt;/foreign-keys&gt;&lt;ref-type name="Journal Article"&gt;17&lt;/ref-type&gt;&lt;contributors&gt;&lt;authors&gt;&lt;author&gt;El-Sayed, AhmedF&lt;/author&gt;&lt;author&gt;Abo-Sereih, NivienA&lt;/author&gt;&lt;author&gt;Mahmoud, AbeerE&lt;/author&gt;&lt;author&gt;El-Kawokgy, TahanyM&lt;/author&gt;&lt;author&gt;El-Ghamery, AbbasA&lt;/author&gt;&lt;/authors&gt;&lt;/contributors&gt;&lt;titles&gt;&lt;title&gt;Genetic identification and optimization of novel β-glucosidase-producing Lysinibacillus sphaericus QS6 strain isolated from the Egyptian environment&lt;/title&gt;&lt;secondary-title&gt;Egyptian Pharmaceutical Journal&lt;/secondary-title&gt;&lt;/titles&gt;&lt;periodical&gt;&lt;full-title&gt;Egyptian Pharmaceutical Journal&lt;/full-title&gt;&lt;/periodical&gt;&lt;pages&gt;341-355&lt;/pages&gt;&lt;volume&gt;18&lt;/volume&gt;&lt;number&gt;4&lt;/number&gt;&lt;section&gt;341&lt;/section&gt;&lt;dates&gt;&lt;year&gt;2019&lt;/year&gt;&lt;/dates&gt;&lt;isbn&gt;1687-4315&lt;/isbn&gt;&lt;urls&gt;&lt;/urls&gt;&lt;electronic-resource-num&gt;10.4103/epj.epj_51_19&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7" w:tooltip="El-Sayed, 2019 #108" w:history="1">
        <w:r w:rsidR="00710606" w:rsidRPr="00710606">
          <w:rPr>
            <w:rStyle w:val="a8"/>
            <w:rFonts w:ascii="Times New Roman" w:hAnsi="Times New Roman" w:cs="Times New Roman"/>
            <w:noProof/>
            <w:sz w:val="20"/>
            <w:szCs w:val="20"/>
          </w:rPr>
          <w:t>27</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xml:space="preserve">. Studies have shown that growth media pH strongly influence many enzymatic reactions by affecting the transport of various chemical products and enzymes on cell membranes. </w:t>
      </w:r>
    </w:p>
    <w:p w14:paraId="74684FBE" w14:textId="7D92A3A3" w:rsidR="00BC04A7" w:rsidRPr="005F188C" w:rsidRDefault="00030FF5">
      <w:pPr>
        <w:spacing w:afterLines="50" w:after="156" w:line="440" w:lineRule="exact"/>
        <w:ind w:firstLineChars="200" w:firstLine="400"/>
        <w:rPr>
          <w:rFonts w:ascii="Times New Roman" w:hAnsi="Times New Roman" w:cs="Times New Roman"/>
          <w:sz w:val="20"/>
          <w:szCs w:val="20"/>
          <w:highlight w:val="green"/>
        </w:rPr>
      </w:pPr>
      <w:r w:rsidRPr="005F188C">
        <w:rPr>
          <w:rFonts w:ascii="Times New Roman" w:hAnsi="Times New Roman" w:cs="Times New Roman"/>
          <w:sz w:val="20"/>
          <w:szCs w:val="20"/>
        </w:rPr>
        <w:t xml:space="preserve">In this study, the optimal pH values of these cellulolytic enzymes were also determined on the 5th day with ammonium sulfate as the nitrogen source (Fig.4). The maximal activity of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was at pH </w:t>
      </w:r>
      <w:r w:rsidRPr="005F188C">
        <w:rPr>
          <w:rFonts w:ascii="Times New Roman" w:hAnsi="Times New Roman" w:cs="Times New Roman"/>
          <w:sz w:val="20"/>
          <w:szCs w:val="20"/>
        </w:rPr>
        <w:lastRenderedPageBreak/>
        <w:t xml:space="preserve">values of 7.0 - 7.5. However, β-glucosidase showed the highest activity at pH 7.0. The maximal activities were 18.13±1.1 U/mL for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and 4.56±0.21 U/mL for β-glucosidase (Fig.4(a-</w:t>
      </w:r>
      <w:r w:rsidRPr="005F188C">
        <w:rPr>
          <w:rFonts w:ascii="Times New Roman" w:hAnsi="Times New Roman" w:cs="Times New Roman" w:hint="eastAsia"/>
          <w:sz w:val="20"/>
          <w:szCs w:val="20"/>
        </w:rPr>
        <w:t>b</w:t>
      </w:r>
      <w:r w:rsidRPr="005F188C">
        <w:rPr>
          <w:rFonts w:ascii="Times New Roman" w:hAnsi="Times New Roman" w:cs="Times New Roman"/>
          <w:sz w:val="20"/>
          <w:szCs w:val="20"/>
        </w:rPr>
        <w:t xml:space="preserve">)). A2 produced more cellulase under neutral condition, which was consistent with the result of Ines BH’ study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&lt;EndNote&gt;&lt;Cite&gt;&lt;Author&gt;Ines&lt;/Author&gt;&lt;Year&gt;2014&lt;/Year&gt;&lt;RecNum&gt;102&lt;/RecNum&gt;&lt;DisplayText&gt;(15)&lt;/DisplayText&gt;&lt;record&gt;&lt;rec-number&gt;102&lt;/rec-number&gt;&lt;foreign-keys&gt;&lt;key app="EN" db-id="wa5d0w2ss95pfgexsvkve0tix5zap5zzzvvr" timestamp="1610863179"&gt;102&lt;/key&gt;&lt;/foreign-keys&gt;&lt;ref-type name="Journal Article"&gt;17&lt;/ref-type&gt;&lt;contributors&gt;&lt;authors&gt;&lt;author&gt;Ben Hmad Ines&lt;/author&gt;&lt;author&gt;Abdeljalil Salma&lt;/author&gt;&lt;author&gt;Saibi Walid&lt;/author&gt;&lt;author&gt;Amouri Bahia&lt;/author&gt;&lt;author&gt;Gargouri Ali&lt;/author&gt;&lt;/authors&gt;&lt;/contributors&gt;&lt;auth-address&gt;Laboratory of Biomass Valorisation and Protein Production in Eucaryotes, Centre of Biotechnology of Sfax (CBS)/University of Sfax, B.P &amp;quot;1177&amp;quot;, 3018, Sfax, Tunisia.&lt;/auth-address&gt;&lt;titles&gt;&lt;title&gt;Medium initial pH and carbon source stimulate differential alkaline cellulase time course production in Stachybotrys microspora. &lt;/title&gt;&lt;secondary-title&gt;Applied Biochemistry and Biotechnology&lt;/secondary-title&gt;&lt;/titles&gt;&lt;periodical&gt;&lt;full-title&gt;Applied Biochemistry and Biotechnology&lt;/full-title&gt;&lt;/periodical&gt;&lt;pages&gt;2640-2649&lt;/pages&gt;&lt;volume&gt;172&lt;/volume&gt;&lt;number&gt;5&lt;/number&gt;&lt;dates&gt;&lt;year&gt;2014&lt;/year&gt;&lt;/dates&gt;&lt;urls&gt;&lt;/urls&gt;&lt;remote-database-provider&gt;Cnki&lt;/remote-database-provider&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15" w:tooltip="Ines, 2014 #102" w:history="1">
        <w:r w:rsidR="00710606" w:rsidRPr="00710606">
          <w:rPr>
            <w:rStyle w:val="a8"/>
            <w:rFonts w:ascii="Times New Roman" w:hAnsi="Times New Roman" w:cs="Times New Roman"/>
            <w:noProof/>
            <w:sz w:val="20"/>
            <w:szCs w:val="20"/>
          </w:rPr>
          <w:t>15</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sz w:val="20"/>
          <w:szCs w:val="20"/>
        </w:rPr>
        <w:t>. However, β-glucosidase also has high enzyme activity when the acid condition is pH 5.5.</w:t>
      </w:r>
      <w:r w:rsidRPr="005F188C">
        <w:rPr>
          <w:rFonts w:ascii="t1-gul-regular" w:eastAsia="宋体" w:hAnsi="t1-gul-regular" w:cs="宋体"/>
          <w:kern w:val="0"/>
          <w:sz w:val="20"/>
          <w:szCs w:val="20"/>
        </w:rPr>
        <w:t xml:space="preserve"> </w:t>
      </w:r>
      <w:r w:rsidRPr="005F188C">
        <w:rPr>
          <w:rFonts w:ascii="Times New Roman" w:hAnsi="Times New Roman" w:cs="Times New Roman"/>
          <w:sz w:val="20"/>
          <w:szCs w:val="20"/>
        </w:rPr>
        <w:t>Cellulase production from the different bacteria and fungi is mainly based on pH, and acidic pH (4.0-6.0) supports the production of fungal cellulases</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&lt;EndNote&gt;&lt;Cite&gt;&lt;Author&gt;Srivastava&lt;/Author&gt;&lt;Year&gt;2020&lt;/Year&gt;&lt;RecNum&gt;155&lt;/RecNum&gt;&lt;DisplayText&gt;(28)&lt;/DisplayText&gt;&lt;record&gt;&lt;rec-number&gt;155&lt;/rec-number&gt;&lt;foreign-keys&gt;&lt;key app="EN" db-id="wa5d0w2ss95pfgexsvkve0tix5zap5zzzvvr" timestamp="1619765978"&gt;155&lt;/key&gt;&lt;key app="ENWeb" db-id=""&gt;0&lt;/key&gt;&lt;/foreign-keys&gt;&lt;ref-type name="Journal Article"&gt;17&lt;/ref-type&gt;&lt;contributors&gt;&lt;authors&gt;&lt;author&gt;Srivastava, Neha&lt;/author&gt;&lt;author&gt;Elgorban, Abdallah M.&lt;/author&gt;&lt;author&gt;Mishra, P. K.&lt;/author&gt;&lt;author&gt;Marraiki, Najat&lt;/author&gt;&lt;author&gt;Alharbi, Ahmed M.&lt;/author&gt;&lt;author&gt;Ahmad, Irfan&lt;/author&gt;&lt;author&gt;Gupta, Vijai Kumar&lt;/author&gt;&lt;/authors&gt;&lt;/contributors&gt;&lt;titles&gt;&lt;title&gt;Enhance production of fungal cellulase cocktail using cellulosic waste&lt;/title&gt;&lt;secondary-title&gt;Environmental Technology &amp;amp; Innovation&lt;/secondary-title&gt;&lt;/titles&gt;&lt;periodical&gt;&lt;full-title&gt;Environmental Technology &amp;amp; Innovation&lt;/full-title&gt;&lt;/periodical&gt;&lt;pages&gt;100949&lt;/pages&gt;&lt;volume&gt;19&lt;/volume&gt;&lt;section&gt;100949&lt;/section&gt;&lt;dates&gt;&lt;year&gt;2020&lt;/year&gt;&lt;/dates&gt;&lt;isbn&gt;23521864&lt;/isbn&gt;&lt;urls&gt;&lt;/urls&gt;&lt;electronic-resource-num&gt;10.1016/j.eti.2020.100949&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8" w:tooltip="Srivastava, 2020 #155" w:history="1">
        <w:r w:rsidR="00710606" w:rsidRPr="00710606">
          <w:rPr>
            <w:rStyle w:val="a8"/>
            <w:rFonts w:ascii="Times New Roman" w:hAnsi="Times New Roman" w:cs="Times New Roman"/>
            <w:noProof/>
            <w:sz w:val="20"/>
            <w:szCs w:val="20"/>
          </w:rPr>
          <w:t>28</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hint="eastAsia"/>
          <w:sz w:val="20"/>
          <w:szCs w:val="20"/>
        </w:rPr>
        <w:t>.</w:t>
      </w:r>
      <w:r w:rsidRPr="005F188C">
        <w:rPr>
          <w:rFonts w:ascii="Times New Roman" w:hAnsi="Times New Roman" w:cs="Times New Roman"/>
          <w:sz w:val="20"/>
          <w:szCs w:val="20"/>
        </w:rPr>
        <w:t xml:space="preserve"> In addition, acid cellulase has potential applications in the animal feed industry, clarifying fruit juices, and newspaper acid inks. </w:t>
      </w:r>
    </w:p>
    <w:p w14:paraId="60C834D7" w14:textId="77777777" w:rsidR="00BC04A7" w:rsidRPr="005F188C" w:rsidRDefault="00030FF5">
      <w:pPr>
        <w:spacing w:afterLines="50" w:after="156" w:line="440" w:lineRule="exact"/>
        <w:rPr>
          <w:rFonts w:ascii="Times New Roman" w:eastAsia="宋体" w:hAnsi="Times New Roman" w:cs="Times New Roman"/>
          <w:b/>
          <w:sz w:val="20"/>
          <w:szCs w:val="20"/>
        </w:rPr>
      </w:pPr>
      <w:r w:rsidRPr="005F188C">
        <w:rPr>
          <w:rFonts w:ascii="Times New Roman" w:eastAsia="宋体" w:hAnsi="Times New Roman" w:cs="Times New Roman"/>
          <w:b/>
          <w:sz w:val="20"/>
          <w:szCs w:val="20"/>
        </w:rPr>
        <w:t>3.4 Effect of culture time on cellulase production</w:t>
      </w:r>
    </w:p>
    <w:p w14:paraId="7BA01004" w14:textId="3DFE2651"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With the growth of microorganisms, the nutrient </w:t>
      </w:r>
      <w:r w:rsidRPr="005F188C">
        <w:rPr>
          <w:rFonts w:ascii="Times New Roman" w:hAnsi="Times New Roman" w:cs="Times New Roman" w:hint="eastAsia"/>
          <w:sz w:val="20"/>
          <w:szCs w:val="20"/>
        </w:rPr>
        <w:t>is</w:t>
      </w:r>
      <w:r w:rsidRPr="005F188C">
        <w:rPr>
          <w:rFonts w:ascii="Times New Roman" w:hAnsi="Times New Roman" w:cs="Times New Roman"/>
          <w:sz w:val="20"/>
          <w:szCs w:val="20"/>
        </w:rPr>
        <w:t xml:space="preserve"> consum</w:t>
      </w:r>
      <w:r w:rsidRPr="005F188C">
        <w:rPr>
          <w:rFonts w:ascii="Times New Roman" w:hAnsi="Times New Roman" w:cs="Times New Roman" w:hint="eastAsia"/>
          <w:sz w:val="20"/>
          <w:szCs w:val="20"/>
        </w:rPr>
        <w:t>ing</w:t>
      </w:r>
      <w:r w:rsidRPr="005F188C">
        <w:rPr>
          <w:rFonts w:ascii="Times New Roman" w:hAnsi="Times New Roman" w:cs="Times New Roman"/>
          <w:sz w:val="20"/>
          <w:szCs w:val="20"/>
        </w:rPr>
        <w:t xml:space="preserve"> in the fermentation broth. As the cell tends to senescence and autolysis, the production capacity of the product slows down or stops correspondingly. It is necessary to determine the fermentation time. The production of cellulase by </w:t>
      </w:r>
      <w:r w:rsidRPr="005F188C">
        <w:rPr>
          <w:rFonts w:ascii="Times New Roman" w:hAnsi="Times New Roman" w:cs="Times New Roman"/>
          <w:i/>
          <w:iCs/>
          <w:sz w:val="20"/>
          <w:szCs w:val="20"/>
        </w:rPr>
        <w:t xml:space="preserve">Penicillium </w:t>
      </w:r>
      <w:r w:rsidRPr="005F188C">
        <w:rPr>
          <w:rFonts w:ascii="Times New Roman" w:hAnsi="Times New Roman" w:cs="Times New Roman"/>
          <w:sz w:val="20"/>
          <w:szCs w:val="20"/>
        </w:rPr>
        <w:t>was studied with 1% rice straw as substrate and (NH</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w:t>
      </w:r>
      <w:r w:rsidRPr="005F188C">
        <w:rPr>
          <w:rFonts w:ascii="Times New Roman" w:hAnsi="Times New Roman" w:cs="Times New Roman"/>
          <w:sz w:val="20"/>
          <w:szCs w:val="20"/>
          <w:vertAlign w:val="subscript"/>
        </w:rPr>
        <w:t>2</w:t>
      </w:r>
      <w:r w:rsidRPr="005F188C">
        <w:rPr>
          <w:rFonts w:ascii="Times New Roman" w:hAnsi="Times New Roman" w:cs="Times New Roman"/>
          <w:sz w:val="20"/>
          <w:szCs w:val="20"/>
        </w:rPr>
        <w:t>SO</w:t>
      </w:r>
      <w:r w:rsidRPr="005F188C">
        <w:rPr>
          <w:rFonts w:ascii="Times New Roman" w:hAnsi="Times New Roman" w:cs="Times New Roman"/>
          <w:sz w:val="20"/>
          <w:szCs w:val="20"/>
          <w:vertAlign w:val="subscript"/>
        </w:rPr>
        <w:t>4</w:t>
      </w:r>
      <w:r w:rsidRPr="005F188C">
        <w:rPr>
          <w:rFonts w:ascii="Times New Roman" w:hAnsi="Times New Roman" w:cs="Times New Roman"/>
          <w:sz w:val="20"/>
          <w:szCs w:val="20"/>
        </w:rPr>
        <w:t xml:space="preserve"> as nitrogen source at pH 6.5. The activities of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and β-glucosidase were maximal within15 days, then decreased dramatically. </w:t>
      </w:r>
      <w:r w:rsidRPr="005F188C">
        <w:rPr>
          <w:rFonts w:ascii="Times New Roman" w:hAnsi="Times New Roman" w:cs="Times New Roman"/>
          <w:i/>
          <w:iCs/>
          <w:sz w:val="20"/>
          <w:szCs w:val="20"/>
        </w:rPr>
        <w:t xml:space="preserve">Penicillium sp. </w:t>
      </w:r>
      <w:r w:rsidRPr="005F188C">
        <w:rPr>
          <w:rFonts w:ascii="Times New Roman" w:hAnsi="Times New Roman" w:cs="Times New Roman"/>
          <w:sz w:val="20"/>
          <w:szCs w:val="20"/>
        </w:rPr>
        <w:t xml:space="preserve">FSDE15 </w:t>
      </w:r>
      <w:r w:rsidRPr="00710606">
        <w:rPr>
          <w:rFonts w:ascii="Times New Roman" w:hAnsi="Times New Roman" w:cs="Times New Roman"/>
          <w:sz w:val="20"/>
          <w:szCs w:val="20"/>
        </w:rPr>
        <w:fldChar w:fldCharType="begin"/>
      </w:r>
      <w:r w:rsidR="00710606">
        <w:rPr>
          <w:rFonts w:ascii="Times New Roman" w:hAnsi="Times New Roman" w:cs="Times New Roman"/>
          <w:sz w:val="20"/>
          <w:szCs w:val="20"/>
        </w:rPr>
        <w:instrText xml:space="preserve"> ADDIN EN.CITE &lt;EndNote&gt;&lt;Cite&gt;&lt;Author&gt;Santos&lt;/Author&gt;&lt;Year&gt;2021&lt;/Year&gt;&lt;RecNum&gt;154&lt;/RecNum&gt;&lt;DisplayText&gt;(29)&lt;/DisplayText&gt;&lt;record&gt;&lt;rec-number&gt;154&lt;/rec-number&gt;&lt;foreign-keys&gt;&lt;key app="EN" db-id="wa5d0w2ss95pfgexsvkve0tix5zap5zzzvvr" timestamp="1619749540"&gt;154&lt;/key&gt;&lt;key app="ENWeb" db-id=""&gt;0&lt;/key&gt;&lt;/foreign-keys&gt;&lt;ref-type name="Journal Article"&gt;17&lt;/ref-type&gt;&lt;contributors&gt;&lt;authors&gt;&lt;author&gt;Santos, Felipe Augusto&lt;/author&gt;&lt;author&gt;Carvalho-Gonçalves, Laís Campos Teixeira de&lt;/author&gt;&lt;author&gt;Cardoso-Simões, Amanda Letícia de Carvalho&lt;/author&gt;&lt;author&gt;Santos, Sharline Florentino de Melo&lt;/author&gt;&lt;/authors&gt;&lt;/contributors&gt;&lt;titles&gt;&lt;title&gt;Evaluation of the production of cellulases by Penicillium sp. FSDE15 using corncob and wheat bran as substrates&lt;/title&gt;&lt;secondary-title&gt;Bioresource Technology Reports&lt;/secondary-title&gt;&lt;/titles&gt;&lt;periodical&gt;&lt;full-title&gt;Bioresource Technology Reports&lt;/full-title&gt;&lt;/periodical&gt;&lt;pages&gt;100648&lt;/pages&gt;&lt;volume&gt;14&lt;/volume&gt;&lt;section&gt;100648&lt;/section&gt;&lt;dates&gt;&lt;year&gt;2021&lt;/year&gt;&lt;/dates&gt;&lt;isbn&gt;2589014X&lt;/isbn&gt;&lt;urls&gt;&lt;/urls&gt;&lt;electronic-resource-num&gt;10.1016/j.biteb.2021.100648&lt;/electronic-resource-num&gt;&lt;/record&gt;&lt;/Cite&gt;&lt;/EndNote&gt;</w:instrText>
      </w:r>
      <w:r w:rsidRPr="00710606">
        <w:rPr>
          <w:rFonts w:ascii="Times New Roman" w:hAnsi="Times New Roman" w:cs="Times New Roman"/>
          <w:sz w:val="20"/>
          <w:szCs w:val="20"/>
        </w:rPr>
        <w:fldChar w:fldCharType="separate"/>
      </w:r>
      <w:r w:rsidR="00710606">
        <w:rPr>
          <w:rFonts w:ascii="Times New Roman" w:hAnsi="Times New Roman" w:cs="Times New Roman"/>
          <w:noProof/>
          <w:sz w:val="20"/>
          <w:szCs w:val="20"/>
        </w:rPr>
        <w:t>(</w:t>
      </w:r>
      <w:hyperlink w:anchor="_ENREF_29" w:tooltip="Santos, 2021 #154" w:history="1">
        <w:r w:rsidR="00710606" w:rsidRPr="00710606">
          <w:rPr>
            <w:rStyle w:val="a8"/>
            <w:rFonts w:ascii="Times New Roman" w:hAnsi="Times New Roman" w:cs="Times New Roman"/>
            <w:noProof/>
            <w:sz w:val="20"/>
            <w:szCs w:val="20"/>
          </w:rPr>
          <w:t>29</w:t>
        </w:r>
      </w:hyperlink>
      <w:r w:rsidR="00710606">
        <w:rPr>
          <w:rFonts w:ascii="Times New Roman" w:hAnsi="Times New Roman" w:cs="Times New Roman"/>
          <w:noProof/>
          <w:sz w:val="20"/>
          <w:szCs w:val="20"/>
        </w:rPr>
        <w:t>)</w:t>
      </w:r>
      <w:r w:rsidRPr="00710606">
        <w:rPr>
          <w:rFonts w:ascii="Times New Roman" w:hAnsi="Times New Roman" w:cs="Times New Roman"/>
          <w:sz w:val="20"/>
          <w:szCs w:val="20"/>
        </w:rPr>
        <w:fldChar w:fldCharType="end"/>
      </w:r>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 xml:space="preserve">reached their maximum enzyme production </w:t>
      </w:r>
      <w:r w:rsidRPr="005F188C">
        <w:rPr>
          <w:rFonts w:ascii="Times New Roman" w:hAnsi="Times New Roman" w:cs="Times New Roman" w:hint="eastAsia"/>
          <w:sz w:val="20"/>
          <w:szCs w:val="20"/>
        </w:rPr>
        <w:t>after</w:t>
      </w:r>
      <w:r w:rsidRPr="005F188C">
        <w:rPr>
          <w:rFonts w:ascii="Times New Roman" w:hAnsi="Times New Roman" w:cs="Times New Roman"/>
          <w:sz w:val="20"/>
          <w:szCs w:val="20"/>
        </w:rPr>
        <w:t xml:space="preserve"> </w:t>
      </w:r>
      <w:r w:rsidRPr="005F188C">
        <w:rPr>
          <w:rFonts w:ascii="Times New Roman" w:hAnsi="Times New Roman" w:cs="Times New Roman" w:hint="eastAsia"/>
          <w:sz w:val="20"/>
          <w:szCs w:val="20"/>
        </w:rPr>
        <w:t>10</w:t>
      </w:r>
      <w:r w:rsidRPr="005F188C">
        <w:rPr>
          <w:rFonts w:ascii="Times New Roman" w:hAnsi="Times New Roman" w:cs="Times New Roman"/>
          <w:sz w:val="20"/>
          <w:szCs w:val="20"/>
        </w:rPr>
        <w:t xml:space="preserve"> days. A2 reached its maximum enzyme production in 10-15 days </w:t>
      </w:r>
      <w:r w:rsidRPr="005F188C">
        <w:rPr>
          <w:rFonts w:ascii="Times New Roman" w:hAnsi="Times New Roman" w:cs="Times New Roman" w:hint="eastAsia"/>
          <w:sz w:val="20"/>
          <w:szCs w:val="20"/>
        </w:rPr>
        <w:t>too</w:t>
      </w:r>
      <w:r w:rsidRPr="005F188C">
        <w:rPr>
          <w:rFonts w:ascii="Times New Roman" w:hAnsi="Times New Roman" w:cs="Times New Roman"/>
          <w:sz w:val="20"/>
          <w:szCs w:val="20"/>
        </w:rPr>
        <w:t xml:space="preserve">. The maximal activities were 33.97±0.33 U/mL for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and 1</w:t>
      </w:r>
      <w:r w:rsidRPr="005F188C">
        <w:rPr>
          <w:rFonts w:ascii="Times New Roman" w:hAnsi="Times New Roman" w:cs="Times New Roman" w:hint="eastAsia"/>
          <w:sz w:val="20"/>
          <w:szCs w:val="20"/>
        </w:rPr>
        <w:t>5</w:t>
      </w:r>
      <w:r w:rsidRPr="005F188C">
        <w:rPr>
          <w:rFonts w:ascii="Times New Roman" w:hAnsi="Times New Roman" w:cs="Times New Roman"/>
          <w:sz w:val="20"/>
          <w:szCs w:val="20"/>
        </w:rPr>
        <w:t>.40±1.77 U/mL for β-glucosidase, as shown in Fig.5(a-b).</w:t>
      </w:r>
    </w:p>
    <w:p w14:paraId="46936995" w14:textId="77777777" w:rsidR="00BC04A7" w:rsidRPr="005F188C" w:rsidRDefault="00030FF5">
      <w:pPr>
        <w:spacing w:afterLines="50" w:after="156" w:line="440" w:lineRule="exact"/>
        <w:rPr>
          <w:rFonts w:ascii="Times New Roman" w:eastAsia="宋体" w:hAnsi="Times New Roman" w:cs="Times New Roman"/>
          <w:b/>
          <w:sz w:val="20"/>
          <w:szCs w:val="20"/>
        </w:rPr>
      </w:pPr>
      <w:r w:rsidRPr="005F188C">
        <w:rPr>
          <w:rFonts w:ascii="Times New Roman" w:eastAsia="宋体" w:hAnsi="Times New Roman" w:cs="Times New Roman"/>
          <w:b/>
          <w:sz w:val="20"/>
          <w:szCs w:val="20"/>
        </w:rPr>
        <w:t>4 Conclusion</w:t>
      </w:r>
    </w:p>
    <w:p w14:paraId="204643FC" w14:textId="77777777" w:rsidR="00BC04A7" w:rsidRPr="005F188C" w:rsidRDefault="00030FF5">
      <w:pPr>
        <w:spacing w:afterLines="50" w:after="156" w:line="440" w:lineRule="exact"/>
        <w:ind w:firstLineChars="200" w:firstLine="400"/>
        <w:rPr>
          <w:rFonts w:ascii="Times New Roman" w:hAnsi="Times New Roman" w:cs="Times New Roman"/>
          <w:sz w:val="20"/>
          <w:szCs w:val="20"/>
        </w:rPr>
      </w:pPr>
      <w:r w:rsidRPr="005F188C">
        <w:rPr>
          <w:rFonts w:ascii="Times New Roman" w:hAnsi="Times New Roman" w:cs="Times New Roman"/>
          <w:sz w:val="20"/>
          <w:szCs w:val="20"/>
        </w:rPr>
        <w:t xml:space="preserve">In this study, a soil fungal,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 xml:space="preserve">A2, was isolated from alpine regions, which could utilize RS as substrate to produce cellulase including </w:t>
      </w:r>
      <w:proofErr w:type="spellStart"/>
      <w:r w:rsidRPr="005F188C">
        <w:rPr>
          <w:rFonts w:ascii="Times New Roman" w:hAnsi="Times New Roman" w:cs="Times New Roman"/>
          <w:sz w:val="20"/>
          <w:szCs w:val="20"/>
        </w:rPr>
        <w:t>CMCase</w:t>
      </w:r>
      <w:proofErr w:type="spellEnd"/>
      <w:r w:rsidRPr="005F188C">
        <w:rPr>
          <w:rFonts w:ascii="Times New Roman" w:hAnsi="Times New Roman" w:cs="Times New Roman"/>
          <w:sz w:val="20"/>
          <w:szCs w:val="20"/>
        </w:rPr>
        <w:t xml:space="preserve">, and β-glucosidase. Culture condition was optimized for cellulase production. These results indicate that </w:t>
      </w:r>
      <w:r w:rsidRPr="005F188C">
        <w:rPr>
          <w:rFonts w:ascii="Times New Roman" w:hAnsi="Times New Roman" w:cs="Times New Roman"/>
          <w:i/>
          <w:iCs/>
          <w:sz w:val="20"/>
          <w:szCs w:val="20"/>
        </w:rPr>
        <w:t xml:space="preserve">P. </w:t>
      </w:r>
      <w:proofErr w:type="spellStart"/>
      <w:r w:rsidRPr="005F188C">
        <w:rPr>
          <w:rFonts w:ascii="Times New Roman" w:hAnsi="Times New Roman" w:cs="Times New Roman"/>
          <w:i/>
          <w:iCs/>
          <w:sz w:val="20"/>
          <w:szCs w:val="20"/>
        </w:rPr>
        <w:t>griseofulvum</w:t>
      </w:r>
      <w:proofErr w:type="spellEnd"/>
      <w:r w:rsidRPr="005F188C">
        <w:rPr>
          <w:rFonts w:ascii="Times New Roman" w:hAnsi="Times New Roman" w:cs="Times New Roman"/>
          <w:i/>
          <w:iCs/>
          <w:sz w:val="20"/>
          <w:szCs w:val="20"/>
        </w:rPr>
        <w:t xml:space="preserve"> </w:t>
      </w:r>
      <w:r w:rsidRPr="005F188C">
        <w:rPr>
          <w:rFonts w:ascii="Times New Roman" w:hAnsi="Times New Roman" w:cs="Times New Roman"/>
          <w:sz w:val="20"/>
          <w:szCs w:val="20"/>
        </w:rPr>
        <w:t>A2 can effectively produce cellulase, which has potential to speed up straw degradation.</w:t>
      </w:r>
    </w:p>
    <w:p w14:paraId="42AADFA2" w14:textId="77777777" w:rsidR="00BC04A7" w:rsidRPr="005F188C" w:rsidRDefault="00BC04A7">
      <w:pPr>
        <w:rPr>
          <w:rFonts w:ascii="Times New Roman" w:eastAsia="宋体" w:hAnsi="Times New Roman" w:cs="Times New Roman"/>
          <w:b/>
          <w:bCs/>
          <w:sz w:val="20"/>
          <w:szCs w:val="20"/>
        </w:rPr>
      </w:pPr>
    </w:p>
    <w:p w14:paraId="30520F76" w14:textId="77777777" w:rsidR="00BC04A7" w:rsidRPr="005F188C" w:rsidRDefault="00030FF5">
      <w:pPr>
        <w:autoSpaceDE w:val="0"/>
        <w:autoSpaceDN w:val="0"/>
        <w:adjustRightInd w:val="0"/>
        <w:jc w:val="left"/>
        <w:rPr>
          <w:rFonts w:ascii="Times New Roman" w:eastAsia="宋体" w:hAnsi="Times New Roman" w:cs="Times New Roman"/>
          <w:b/>
          <w:bCs/>
          <w:kern w:val="0"/>
          <w:sz w:val="20"/>
          <w:szCs w:val="20"/>
        </w:rPr>
      </w:pPr>
      <w:r w:rsidRPr="005F188C">
        <w:rPr>
          <w:rFonts w:ascii="Times New Roman" w:eastAsia="宋体" w:hAnsi="Times New Roman" w:cs="Times New Roman"/>
          <w:b/>
          <w:bCs/>
          <w:kern w:val="0"/>
          <w:sz w:val="20"/>
          <w:szCs w:val="20"/>
        </w:rPr>
        <w:t>Acknowledgements</w:t>
      </w:r>
    </w:p>
    <w:p w14:paraId="17EC77EA" w14:textId="22EF60E2" w:rsidR="00D07713" w:rsidRDefault="00D07713" w:rsidP="00D07713">
      <w:pPr>
        <w:spacing w:line="440" w:lineRule="exact"/>
        <w:rPr>
          <w:rFonts w:ascii="Times New Roman" w:hAnsi="Times New Roman"/>
          <w:sz w:val="20"/>
          <w:szCs w:val="20"/>
        </w:rPr>
      </w:pPr>
      <w:r w:rsidRPr="005F188C">
        <w:rPr>
          <w:rFonts w:ascii="Times New Roman" w:hAnsi="Times New Roman"/>
          <w:sz w:val="20"/>
          <w:szCs w:val="20"/>
        </w:rPr>
        <w:t>This work has been supported by Basic Research Foundation of JAAS of China (KYJF2021JQ003)</w:t>
      </w:r>
      <w:r w:rsidRPr="005F188C">
        <w:rPr>
          <w:rFonts w:ascii="Times New Roman" w:hAnsi="Times New Roman" w:hint="eastAsia"/>
          <w:sz w:val="20"/>
          <w:szCs w:val="20"/>
        </w:rPr>
        <w:t>;</w:t>
      </w:r>
      <w:r w:rsidRPr="005F188C">
        <w:rPr>
          <w:rFonts w:ascii="Times New Roman" w:hAnsi="Times New Roman"/>
          <w:sz w:val="20"/>
          <w:szCs w:val="20"/>
        </w:rPr>
        <w:t xml:space="preserve"> Jilin Province Science and technology development plan project (20200403014SF</w:t>
      </w:r>
      <w:r w:rsidR="00416A01" w:rsidRPr="005F188C">
        <w:rPr>
          <w:rFonts w:ascii="Times New Roman" w:hAnsi="Times New Roman"/>
          <w:sz w:val="20"/>
          <w:szCs w:val="20"/>
        </w:rPr>
        <w:t xml:space="preserve">, </w:t>
      </w:r>
      <w:r w:rsidRPr="005F188C">
        <w:rPr>
          <w:rFonts w:ascii="Times New Roman" w:hAnsi="Times New Roman" w:hint="eastAsia"/>
          <w:sz w:val="20"/>
          <w:szCs w:val="20"/>
        </w:rPr>
        <w:t>20200602054ZP</w:t>
      </w:r>
      <w:r w:rsidRPr="005F188C">
        <w:rPr>
          <w:rFonts w:ascii="Times New Roman" w:hAnsi="Times New Roman"/>
          <w:sz w:val="20"/>
          <w:szCs w:val="20"/>
        </w:rPr>
        <w:t>)</w:t>
      </w:r>
      <w:r w:rsidRPr="005F188C">
        <w:rPr>
          <w:rFonts w:ascii="Times New Roman" w:hAnsi="Times New Roman" w:hint="eastAsia"/>
          <w:sz w:val="20"/>
          <w:szCs w:val="20"/>
        </w:rPr>
        <w:t>.</w:t>
      </w:r>
    </w:p>
    <w:p w14:paraId="54647BB1" w14:textId="77777777" w:rsidR="009B33D3" w:rsidRDefault="009B33D3" w:rsidP="00D07713">
      <w:pPr>
        <w:spacing w:line="440" w:lineRule="exact"/>
        <w:rPr>
          <w:rFonts w:ascii="Times New Roman" w:hAnsi="Times New Roman"/>
          <w:sz w:val="20"/>
          <w:szCs w:val="20"/>
        </w:rPr>
      </w:pPr>
    </w:p>
    <w:p w14:paraId="79D56F7A" w14:textId="77777777" w:rsidR="009B33D3" w:rsidRPr="009B33D3" w:rsidRDefault="009B33D3" w:rsidP="009B33D3">
      <w:pPr>
        <w:spacing w:line="440" w:lineRule="exact"/>
        <w:rPr>
          <w:rFonts w:ascii="Times New Roman" w:eastAsia="宋体" w:hAnsi="Times New Roman" w:cs="Times New Roman"/>
          <w:b/>
          <w:bCs/>
          <w:kern w:val="0"/>
          <w:sz w:val="20"/>
          <w:szCs w:val="20"/>
        </w:rPr>
      </w:pPr>
      <w:r w:rsidRPr="009B33D3">
        <w:rPr>
          <w:rFonts w:ascii="Times New Roman" w:eastAsia="宋体" w:hAnsi="Times New Roman" w:cs="Times New Roman"/>
          <w:b/>
          <w:bCs/>
          <w:kern w:val="0"/>
          <w:sz w:val="20"/>
          <w:szCs w:val="20"/>
        </w:rPr>
        <w:t xml:space="preserve">Authors Contributions </w:t>
      </w:r>
    </w:p>
    <w:p w14:paraId="6B6197BF" w14:textId="0C22825A" w:rsidR="009B33D3" w:rsidRPr="005F188C" w:rsidRDefault="009B33D3" w:rsidP="009B33D3">
      <w:pPr>
        <w:spacing w:line="440" w:lineRule="exact"/>
        <w:rPr>
          <w:rFonts w:ascii="Times New Roman" w:hAnsi="Times New Roman"/>
          <w:sz w:val="20"/>
          <w:szCs w:val="20"/>
        </w:rPr>
      </w:pPr>
      <w:r w:rsidRPr="009B33D3">
        <w:rPr>
          <w:rFonts w:ascii="Times New Roman" w:hAnsi="Times New Roman"/>
          <w:sz w:val="20"/>
          <w:szCs w:val="20"/>
        </w:rPr>
        <w:t xml:space="preserve">In this paper, </w:t>
      </w:r>
      <w:proofErr w:type="spellStart"/>
      <w:r w:rsidRPr="009B33D3">
        <w:rPr>
          <w:rFonts w:ascii="Times New Roman" w:hAnsi="Times New Roman"/>
          <w:sz w:val="20"/>
          <w:szCs w:val="20"/>
        </w:rPr>
        <w:t>Fachun</w:t>
      </w:r>
      <w:proofErr w:type="spellEnd"/>
      <w:r w:rsidRPr="009B33D3">
        <w:rPr>
          <w:rFonts w:ascii="Times New Roman" w:hAnsi="Times New Roman"/>
          <w:sz w:val="20"/>
          <w:szCs w:val="20"/>
        </w:rPr>
        <w:t xml:space="preserve"> Guan and </w:t>
      </w:r>
      <w:proofErr w:type="spellStart"/>
      <w:r w:rsidRPr="009B33D3">
        <w:rPr>
          <w:rFonts w:ascii="Times New Roman" w:hAnsi="Times New Roman"/>
          <w:sz w:val="20"/>
          <w:szCs w:val="20"/>
        </w:rPr>
        <w:t>Ligang</w:t>
      </w:r>
      <w:proofErr w:type="spellEnd"/>
      <w:r w:rsidRPr="009B33D3">
        <w:rPr>
          <w:rFonts w:ascii="Times New Roman" w:hAnsi="Times New Roman"/>
          <w:sz w:val="20"/>
          <w:szCs w:val="20"/>
        </w:rPr>
        <w:t xml:space="preserve"> Hou conceived and designed research. </w:t>
      </w:r>
      <w:proofErr w:type="spellStart"/>
      <w:r w:rsidRPr="009B33D3">
        <w:rPr>
          <w:rFonts w:ascii="Times New Roman" w:hAnsi="Times New Roman"/>
          <w:sz w:val="20"/>
          <w:szCs w:val="20"/>
        </w:rPr>
        <w:t>Fachun</w:t>
      </w:r>
      <w:proofErr w:type="spellEnd"/>
      <w:r w:rsidRPr="009B33D3">
        <w:rPr>
          <w:rFonts w:ascii="Times New Roman" w:hAnsi="Times New Roman"/>
          <w:sz w:val="20"/>
          <w:szCs w:val="20"/>
        </w:rPr>
        <w:t xml:space="preserve"> Guan and Chao Wang prepared the fungal isolation and identification, under the supervision of </w:t>
      </w:r>
      <w:proofErr w:type="spellStart"/>
      <w:r w:rsidRPr="009B33D3">
        <w:rPr>
          <w:rFonts w:ascii="Times New Roman" w:hAnsi="Times New Roman"/>
          <w:sz w:val="20"/>
          <w:szCs w:val="20"/>
        </w:rPr>
        <w:t>Yanru</w:t>
      </w:r>
      <w:proofErr w:type="spellEnd"/>
      <w:r w:rsidRPr="009B33D3">
        <w:rPr>
          <w:rFonts w:ascii="Times New Roman" w:hAnsi="Times New Roman"/>
          <w:sz w:val="20"/>
          <w:szCs w:val="20"/>
        </w:rPr>
        <w:t xml:space="preserve"> Cui, </w:t>
      </w:r>
      <w:proofErr w:type="spellStart"/>
      <w:r w:rsidRPr="009B33D3">
        <w:rPr>
          <w:rFonts w:ascii="Times New Roman" w:hAnsi="Times New Roman"/>
          <w:sz w:val="20"/>
          <w:szCs w:val="20"/>
        </w:rPr>
        <w:t>Xie</w:t>
      </w:r>
      <w:proofErr w:type="spellEnd"/>
      <w:r w:rsidRPr="009B33D3">
        <w:rPr>
          <w:rFonts w:ascii="Times New Roman" w:hAnsi="Times New Roman"/>
          <w:sz w:val="20"/>
          <w:szCs w:val="20"/>
        </w:rPr>
        <w:t xml:space="preserve"> Jiao and Zhonghe Li. </w:t>
      </w:r>
      <w:proofErr w:type="spellStart"/>
      <w:r w:rsidRPr="009B33D3">
        <w:rPr>
          <w:rFonts w:ascii="Times New Roman" w:hAnsi="Times New Roman"/>
          <w:sz w:val="20"/>
          <w:szCs w:val="20"/>
        </w:rPr>
        <w:t>Jie</w:t>
      </w:r>
      <w:proofErr w:type="spellEnd"/>
      <w:r w:rsidRPr="009B33D3">
        <w:rPr>
          <w:rFonts w:ascii="Times New Roman" w:hAnsi="Times New Roman"/>
          <w:sz w:val="20"/>
          <w:szCs w:val="20"/>
        </w:rPr>
        <w:t xml:space="preserve"> Liu and </w:t>
      </w:r>
      <w:proofErr w:type="spellStart"/>
      <w:r w:rsidRPr="009B33D3">
        <w:rPr>
          <w:rFonts w:ascii="Times New Roman" w:hAnsi="Times New Roman"/>
          <w:sz w:val="20"/>
          <w:szCs w:val="20"/>
        </w:rPr>
        <w:t>Jinling</w:t>
      </w:r>
      <w:proofErr w:type="spellEnd"/>
      <w:r w:rsidRPr="009B33D3">
        <w:rPr>
          <w:rFonts w:ascii="Times New Roman" w:hAnsi="Times New Roman"/>
          <w:sz w:val="20"/>
          <w:szCs w:val="20"/>
        </w:rPr>
        <w:t xml:space="preserve"> Cai prepared the cellulase production, </w:t>
      </w:r>
      <w:proofErr w:type="spellStart"/>
      <w:r w:rsidRPr="009B33D3">
        <w:rPr>
          <w:rFonts w:ascii="Times New Roman" w:hAnsi="Times New Roman"/>
          <w:sz w:val="20"/>
          <w:szCs w:val="20"/>
        </w:rPr>
        <w:t>Chunyan</w:t>
      </w:r>
      <w:proofErr w:type="spellEnd"/>
      <w:r w:rsidRPr="009B33D3">
        <w:rPr>
          <w:rFonts w:ascii="Times New Roman" w:hAnsi="Times New Roman"/>
          <w:sz w:val="20"/>
          <w:szCs w:val="20"/>
        </w:rPr>
        <w:t xml:space="preserve"> Qi and </w:t>
      </w:r>
      <w:proofErr w:type="spellStart"/>
      <w:r w:rsidRPr="009B33D3">
        <w:rPr>
          <w:rFonts w:ascii="Times New Roman" w:hAnsi="Times New Roman"/>
          <w:sz w:val="20"/>
          <w:szCs w:val="20"/>
        </w:rPr>
        <w:t>Ligang</w:t>
      </w:r>
      <w:proofErr w:type="spellEnd"/>
      <w:r w:rsidRPr="009B33D3">
        <w:rPr>
          <w:rFonts w:ascii="Times New Roman" w:hAnsi="Times New Roman"/>
          <w:sz w:val="20"/>
          <w:szCs w:val="20"/>
        </w:rPr>
        <w:t xml:space="preserve"> Hou </w:t>
      </w:r>
      <w:r w:rsidRPr="009B33D3">
        <w:rPr>
          <w:rFonts w:ascii="Times New Roman" w:hAnsi="Times New Roman"/>
          <w:sz w:val="20"/>
          <w:szCs w:val="20"/>
        </w:rPr>
        <w:lastRenderedPageBreak/>
        <w:t xml:space="preserve">prepared the enzyme assay. </w:t>
      </w:r>
      <w:proofErr w:type="spellStart"/>
      <w:r w:rsidRPr="009B33D3">
        <w:rPr>
          <w:rFonts w:ascii="Times New Roman" w:hAnsi="Times New Roman"/>
          <w:sz w:val="20"/>
          <w:szCs w:val="20"/>
        </w:rPr>
        <w:t>Fachun</w:t>
      </w:r>
      <w:proofErr w:type="spellEnd"/>
      <w:r w:rsidRPr="009B33D3">
        <w:rPr>
          <w:rFonts w:ascii="Times New Roman" w:hAnsi="Times New Roman"/>
          <w:sz w:val="20"/>
          <w:szCs w:val="20"/>
        </w:rPr>
        <w:t xml:space="preserve"> Guan and </w:t>
      </w:r>
      <w:proofErr w:type="spellStart"/>
      <w:r w:rsidRPr="009B33D3">
        <w:rPr>
          <w:rFonts w:ascii="Times New Roman" w:hAnsi="Times New Roman"/>
          <w:sz w:val="20"/>
          <w:szCs w:val="20"/>
        </w:rPr>
        <w:t>Yanru</w:t>
      </w:r>
      <w:proofErr w:type="spellEnd"/>
      <w:r w:rsidRPr="009B33D3">
        <w:rPr>
          <w:rFonts w:ascii="Times New Roman" w:hAnsi="Times New Roman"/>
          <w:sz w:val="20"/>
          <w:szCs w:val="20"/>
        </w:rPr>
        <w:t xml:space="preserve"> Cui wrote the manuscript. All authors contributed to the writing of the paper.</w:t>
      </w:r>
    </w:p>
    <w:p w14:paraId="1EF1F943" w14:textId="77777777" w:rsidR="009B33D3" w:rsidRDefault="009B33D3" w:rsidP="009B33D3">
      <w:pPr>
        <w:spacing w:line="440" w:lineRule="exact"/>
        <w:rPr>
          <w:rFonts w:ascii="Times New Roman" w:eastAsia="宋体" w:hAnsi="Times New Roman" w:cs="Times New Roman"/>
          <w:b/>
          <w:bCs/>
          <w:kern w:val="0"/>
          <w:sz w:val="20"/>
          <w:szCs w:val="20"/>
        </w:rPr>
      </w:pPr>
    </w:p>
    <w:p w14:paraId="69F97D87" w14:textId="16283124" w:rsidR="009B33D3" w:rsidRPr="00C83BA5" w:rsidRDefault="009B33D3" w:rsidP="009B33D3">
      <w:pPr>
        <w:spacing w:line="440" w:lineRule="exact"/>
        <w:rPr>
          <w:rFonts w:ascii="Times New Roman" w:eastAsia="宋体" w:hAnsi="Times New Roman" w:cs="Times New Roman"/>
          <w:b/>
          <w:bCs/>
          <w:kern w:val="0"/>
          <w:szCs w:val="21"/>
        </w:rPr>
      </w:pPr>
      <w:r w:rsidRPr="00C83BA5">
        <w:rPr>
          <w:rFonts w:ascii="Times New Roman" w:eastAsia="宋体" w:hAnsi="Times New Roman" w:cs="Times New Roman"/>
          <w:b/>
          <w:bCs/>
          <w:kern w:val="0"/>
          <w:szCs w:val="21"/>
        </w:rPr>
        <w:t>Ethical Approval</w:t>
      </w:r>
    </w:p>
    <w:p w14:paraId="2351A632" w14:textId="77777777" w:rsidR="009B33D3" w:rsidRPr="00C83BA5" w:rsidRDefault="009B33D3" w:rsidP="009B33D3">
      <w:pPr>
        <w:autoSpaceDE w:val="0"/>
        <w:autoSpaceDN w:val="0"/>
        <w:adjustRightInd w:val="0"/>
        <w:spacing w:line="440" w:lineRule="exact"/>
        <w:rPr>
          <w:rFonts w:ascii="Times New Roman" w:hAnsi="Times New Roman" w:cs="Times New Roman"/>
          <w:color w:val="000000" w:themeColor="text1"/>
          <w:szCs w:val="21"/>
          <w:shd w:val="clear" w:color="auto" w:fill="FCFCFC"/>
        </w:rPr>
      </w:pPr>
      <w:r w:rsidRPr="00C83BA5">
        <w:rPr>
          <w:rFonts w:ascii="Times New Roman" w:hAnsi="Times New Roman" w:cs="Times New Roman"/>
          <w:color w:val="000000" w:themeColor="text1"/>
          <w:szCs w:val="21"/>
          <w:shd w:val="clear" w:color="auto" w:fill="FCFCFC"/>
        </w:rPr>
        <w:t>Not applicable.</w:t>
      </w:r>
    </w:p>
    <w:p w14:paraId="0E619333" w14:textId="77777777" w:rsidR="009B33D3" w:rsidRPr="00C83BA5" w:rsidRDefault="009B33D3" w:rsidP="009B33D3">
      <w:pPr>
        <w:spacing w:line="440" w:lineRule="exact"/>
        <w:rPr>
          <w:rFonts w:ascii="Times New Roman" w:hAnsi="Times New Roman" w:cs="Times New Roman"/>
          <w:color w:val="000000" w:themeColor="text1"/>
          <w:szCs w:val="21"/>
          <w:shd w:val="clear" w:color="auto" w:fill="FFFFFF"/>
        </w:rPr>
      </w:pPr>
      <w:r w:rsidRPr="00C83BA5">
        <w:rPr>
          <w:rFonts w:ascii="Times New Roman" w:hAnsi="Times New Roman" w:cs="Times New Roman"/>
          <w:color w:val="000000" w:themeColor="text1"/>
          <w:szCs w:val="21"/>
        </w:rPr>
        <w:br/>
      </w:r>
      <w:r w:rsidRPr="00C83BA5">
        <w:rPr>
          <w:rFonts w:ascii="Times New Roman" w:eastAsia="宋体" w:hAnsi="Times New Roman" w:cs="Times New Roman"/>
          <w:b/>
          <w:bCs/>
          <w:kern w:val="0"/>
          <w:szCs w:val="21"/>
        </w:rPr>
        <w:t>Consent to Participate</w:t>
      </w:r>
    </w:p>
    <w:p w14:paraId="5058C67F" w14:textId="77777777" w:rsidR="009B33D3" w:rsidRPr="00C83BA5" w:rsidRDefault="009B33D3" w:rsidP="009B33D3">
      <w:pPr>
        <w:autoSpaceDE w:val="0"/>
        <w:autoSpaceDN w:val="0"/>
        <w:adjustRightInd w:val="0"/>
        <w:spacing w:line="440" w:lineRule="exact"/>
        <w:rPr>
          <w:rFonts w:ascii="Times New Roman" w:hAnsi="Times New Roman" w:cs="Times New Roman"/>
          <w:color w:val="000000" w:themeColor="text1"/>
          <w:szCs w:val="21"/>
          <w:shd w:val="clear" w:color="auto" w:fill="FCFCFC"/>
        </w:rPr>
      </w:pPr>
      <w:r w:rsidRPr="00C83BA5">
        <w:rPr>
          <w:rFonts w:ascii="Times New Roman" w:hAnsi="Times New Roman" w:cs="Times New Roman"/>
          <w:color w:val="000000" w:themeColor="text1"/>
          <w:szCs w:val="21"/>
          <w:shd w:val="clear" w:color="auto" w:fill="FCFCFC"/>
        </w:rPr>
        <w:t>The authors declare that they consent to participate.</w:t>
      </w:r>
    </w:p>
    <w:p w14:paraId="78C3CE19" w14:textId="77777777" w:rsidR="009B33D3" w:rsidRPr="00C83BA5" w:rsidRDefault="009B33D3" w:rsidP="009B33D3">
      <w:pPr>
        <w:spacing w:line="440" w:lineRule="exact"/>
        <w:rPr>
          <w:rFonts w:ascii="Times New Roman" w:hAnsi="Times New Roman" w:cs="Times New Roman"/>
          <w:b/>
          <w:bCs/>
          <w:color w:val="000000" w:themeColor="text1"/>
          <w:szCs w:val="21"/>
        </w:rPr>
      </w:pPr>
      <w:r w:rsidRPr="00C83BA5">
        <w:rPr>
          <w:rFonts w:ascii="Times New Roman" w:hAnsi="Times New Roman" w:cs="Times New Roman"/>
          <w:color w:val="000000" w:themeColor="text1"/>
          <w:szCs w:val="21"/>
        </w:rPr>
        <w:br/>
      </w:r>
      <w:r w:rsidRPr="00C83BA5">
        <w:rPr>
          <w:rFonts w:ascii="Times New Roman" w:eastAsia="宋体" w:hAnsi="Times New Roman" w:cs="Times New Roman"/>
          <w:b/>
          <w:bCs/>
          <w:kern w:val="0"/>
          <w:szCs w:val="21"/>
        </w:rPr>
        <w:t>Consent for Publication</w:t>
      </w:r>
    </w:p>
    <w:p w14:paraId="0AC69EBB" w14:textId="77777777" w:rsidR="009B33D3" w:rsidRPr="00C83BA5" w:rsidRDefault="009B33D3" w:rsidP="009B33D3">
      <w:pPr>
        <w:autoSpaceDE w:val="0"/>
        <w:autoSpaceDN w:val="0"/>
        <w:adjustRightInd w:val="0"/>
        <w:spacing w:line="440" w:lineRule="exact"/>
        <w:rPr>
          <w:rFonts w:ascii="Times New Roman" w:hAnsi="Times New Roman" w:cs="Times New Roman"/>
          <w:color w:val="000000" w:themeColor="text1"/>
          <w:szCs w:val="21"/>
        </w:rPr>
      </w:pPr>
      <w:r w:rsidRPr="00C83BA5">
        <w:rPr>
          <w:rFonts w:ascii="Times New Roman" w:hAnsi="Times New Roman" w:cs="Times New Roman"/>
          <w:color w:val="000000" w:themeColor="text1"/>
          <w:szCs w:val="21"/>
        </w:rPr>
        <w:t>The authors declare that they consent for publication.</w:t>
      </w:r>
    </w:p>
    <w:p w14:paraId="00C412FA" w14:textId="77777777" w:rsidR="009B33D3" w:rsidRPr="00C83BA5" w:rsidRDefault="009B33D3" w:rsidP="009B33D3">
      <w:pPr>
        <w:autoSpaceDE w:val="0"/>
        <w:autoSpaceDN w:val="0"/>
        <w:adjustRightInd w:val="0"/>
        <w:spacing w:line="440" w:lineRule="exact"/>
        <w:rPr>
          <w:rFonts w:ascii="Verdana" w:hAnsi="Verdana"/>
          <w:color w:val="000000" w:themeColor="text1"/>
          <w:szCs w:val="21"/>
          <w:shd w:val="clear" w:color="auto" w:fill="FFFFFF"/>
        </w:rPr>
      </w:pPr>
    </w:p>
    <w:p w14:paraId="7D18A648" w14:textId="77777777" w:rsidR="009B33D3" w:rsidRPr="00C83BA5" w:rsidRDefault="009B33D3" w:rsidP="009B33D3">
      <w:pPr>
        <w:spacing w:line="440" w:lineRule="exact"/>
        <w:rPr>
          <w:rFonts w:ascii="Times New Roman" w:eastAsia="宋体" w:hAnsi="Times New Roman" w:cs="Times New Roman"/>
          <w:b/>
          <w:bCs/>
          <w:kern w:val="0"/>
          <w:szCs w:val="21"/>
        </w:rPr>
      </w:pPr>
      <w:r w:rsidRPr="00C83BA5">
        <w:rPr>
          <w:rFonts w:ascii="Times New Roman" w:eastAsia="宋体" w:hAnsi="Times New Roman" w:cs="Times New Roman"/>
          <w:b/>
          <w:bCs/>
          <w:kern w:val="0"/>
          <w:szCs w:val="21"/>
        </w:rPr>
        <w:t>Conflict of interest</w:t>
      </w:r>
    </w:p>
    <w:p w14:paraId="35B01178" w14:textId="0E89E007" w:rsidR="009B33D3" w:rsidRPr="00C83BA5" w:rsidRDefault="009B33D3" w:rsidP="009B33D3">
      <w:pPr>
        <w:autoSpaceDE w:val="0"/>
        <w:autoSpaceDN w:val="0"/>
        <w:adjustRightInd w:val="0"/>
        <w:spacing w:line="440" w:lineRule="exact"/>
        <w:rPr>
          <w:rFonts w:ascii="Times New Roman" w:hAnsi="Times New Roman" w:cs="Times New Roman"/>
          <w:color w:val="000000" w:themeColor="text1"/>
          <w:szCs w:val="21"/>
        </w:rPr>
      </w:pPr>
      <w:proofErr w:type="spellStart"/>
      <w:r w:rsidRPr="00C83BA5">
        <w:rPr>
          <w:rFonts w:ascii="Times New Roman" w:hAnsi="Times New Roman" w:cs="Times New Roman" w:hint="eastAsia"/>
          <w:color w:val="000000" w:themeColor="text1"/>
          <w:szCs w:val="21"/>
        </w:rPr>
        <w:t>Fachun</w:t>
      </w:r>
      <w:proofErr w:type="spellEnd"/>
      <w:r w:rsidRPr="00C83BA5">
        <w:rPr>
          <w:rFonts w:ascii="Times New Roman" w:hAnsi="Times New Roman" w:cs="Times New Roman" w:hint="eastAsia"/>
          <w:color w:val="000000" w:themeColor="text1"/>
          <w:szCs w:val="21"/>
        </w:rPr>
        <w:t xml:space="preserve"> Guan</w:t>
      </w:r>
      <w:r w:rsidRPr="00C83BA5">
        <w:rPr>
          <w:rFonts w:ascii="Times New Roman" w:hAnsi="Times New Roman" w:cs="Times New Roman"/>
          <w:color w:val="000000" w:themeColor="text1"/>
          <w:szCs w:val="21"/>
        </w:rPr>
        <w:t xml:space="preserve">, </w:t>
      </w:r>
      <w:proofErr w:type="spellStart"/>
      <w:r w:rsidRPr="00C83BA5">
        <w:rPr>
          <w:rFonts w:ascii="Times New Roman" w:hAnsi="Times New Roman" w:cs="Times New Roman"/>
          <w:color w:val="000000" w:themeColor="text1"/>
          <w:szCs w:val="21"/>
        </w:rPr>
        <w:t>Jie</w:t>
      </w:r>
      <w:proofErr w:type="spellEnd"/>
      <w:r w:rsidRPr="00C83BA5">
        <w:rPr>
          <w:rFonts w:ascii="Times New Roman" w:hAnsi="Times New Roman" w:cs="Times New Roman"/>
          <w:color w:val="000000" w:themeColor="text1"/>
          <w:szCs w:val="21"/>
        </w:rPr>
        <w:t xml:space="preserve"> Liu, </w:t>
      </w:r>
      <w:proofErr w:type="spellStart"/>
      <w:r w:rsidRPr="00C83BA5">
        <w:rPr>
          <w:rFonts w:ascii="Times New Roman" w:hAnsi="Times New Roman" w:cs="Times New Roman"/>
          <w:color w:val="000000" w:themeColor="text1"/>
          <w:szCs w:val="21"/>
        </w:rPr>
        <w:t>Jinling</w:t>
      </w:r>
      <w:proofErr w:type="spellEnd"/>
      <w:r w:rsidRPr="00C83BA5">
        <w:rPr>
          <w:rFonts w:ascii="Times New Roman" w:hAnsi="Times New Roman" w:cs="Times New Roman"/>
          <w:color w:val="000000" w:themeColor="text1"/>
          <w:szCs w:val="21"/>
        </w:rPr>
        <w:t xml:space="preserve"> Cai</w:t>
      </w:r>
      <w:r w:rsidRPr="00C83BA5">
        <w:rPr>
          <w:rFonts w:ascii="Times New Roman" w:hAnsi="Times New Roman" w:cs="Times New Roman" w:hint="eastAsia"/>
          <w:color w:val="000000" w:themeColor="text1"/>
          <w:szCs w:val="21"/>
        </w:rPr>
        <w:t xml:space="preserve">, </w:t>
      </w:r>
      <w:proofErr w:type="spellStart"/>
      <w:r w:rsidRPr="00C83BA5">
        <w:rPr>
          <w:rFonts w:ascii="Times New Roman" w:hAnsi="Times New Roman" w:cs="Times New Roman" w:hint="eastAsia"/>
          <w:color w:val="000000" w:themeColor="text1"/>
          <w:szCs w:val="21"/>
        </w:rPr>
        <w:t>Chunyan</w:t>
      </w:r>
      <w:proofErr w:type="spellEnd"/>
      <w:r w:rsidRPr="00C83BA5">
        <w:rPr>
          <w:rFonts w:ascii="Times New Roman" w:hAnsi="Times New Roman" w:cs="Times New Roman"/>
          <w:color w:val="000000" w:themeColor="text1"/>
          <w:szCs w:val="21"/>
        </w:rPr>
        <w:t xml:space="preserve"> </w:t>
      </w:r>
      <w:r w:rsidRPr="00C83BA5">
        <w:rPr>
          <w:rFonts w:ascii="Times New Roman" w:hAnsi="Times New Roman" w:cs="Times New Roman" w:hint="eastAsia"/>
          <w:color w:val="000000" w:themeColor="text1"/>
          <w:szCs w:val="21"/>
        </w:rPr>
        <w:t xml:space="preserve">Qi, </w:t>
      </w:r>
      <w:r w:rsidRPr="00C83BA5">
        <w:rPr>
          <w:rFonts w:ascii="Times New Roman" w:hAnsi="Times New Roman" w:cs="Times New Roman"/>
          <w:color w:val="000000" w:themeColor="text1"/>
          <w:szCs w:val="21"/>
        </w:rPr>
        <w:t xml:space="preserve">Chao Wang, </w:t>
      </w:r>
      <w:proofErr w:type="spellStart"/>
      <w:r w:rsidRPr="00C83BA5">
        <w:rPr>
          <w:rFonts w:ascii="Times New Roman" w:hAnsi="Times New Roman" w:cs="Times New Roman" w:hint="eastAsia"/>
          <w:color w:val="000000" w:themeColor="text1"/>
          <w:szCs w:val="21"/>
        </w:rPr>
        <w:t>Yanru</w:t>
      </w:r>
      <w:proofErr w:type="spellEnd"/>
      <w:r w:rsidRPr="00C83BA5">
        <w:rPr>
          <w:rFonts w:ascii="Times New Roman" w:hAnsi="Times New Roman" w:cs="Times New Roman" w:hint="eastAsia"/>
          <w:color w:val="000000" w:themeColor="text1"/>
          <w:szCs w:val="21"/>
        </w:rPr>
        <w:t xml:space="preserve"> Cui</w:t>
      </w:r>
      <w:r w:rsidRPr="00C83BA5">
        <w:rPr>
          <w:rFonts w:ascii="Times New Roman" w:hAnsi="Times New Roman" w:cs="Times New Roman"/>
          <w:color w:val="000000" w:themeColor="text1"/>
          <w:szCs w:val="21"/>
        </w:rPr>
        <w:t xml:space="preserve">, </w:t>
      </w:r>
      <w:proofErr w:type="spellStart"/>
      <w:r w:rsidRPr="00C83BA5">
        <w:rPr>
          <w:rFonts w:ascii="Times New Roman" w:hAnsi="Times New Roman" w:cs="Times New Roman" w:hint="eastAsia"/>
          <w:color w:val="000000" w:themeColor="text1"/>
          <w:szCs w:val="21"/>
        </w:rPr>
        <w:t>Ligang</w:t>
      </w:r>
      <w:proofErr w:type="spellEnd"/>
      <w:r w:rsidRPr="00C83BA5">
        <w:rPr>
          <w:rFonts w:ascii="Times New Roman" w:hAnsi="Times New Roman" w:cs="Times New Roman" w:hint="eastAsia"/>
          <w:color w:val="000000" w:themeColor="text1"/>
          <w:szCs w:val="21"/>
        </w:rPr>
        <w:t xml:space="preserve"> Hou, </w:t>
      </w:r>
      <w:proofErr w:type="spellStart"/>
      <w:r w:rsidRPr="00C83BA5">
        <w:rPr>
          <w:rFonts w:ascii="Times New Roman" w:hAnsi="Times New Roman" w:cs="Times New Roman" w:hint="eastAsia"/>
          <w:color w:val="000000" w:themeColor="text1"/>
          <w:szCs w:val="21"/>
        </w:rPr>
        <w:t>Xie</w:t>
      </w:r>
      <w:proofErr w:type="spellEnd"/>
      <w:r w:rsidRPr="00C83BA5">
        <w:rPr>
          <w:rFonts w:ascii="Times New Roman" w:hAnsi="Times New Roman" w:cs="Times New Roman" w:hint="eastAsia"/>
          <w:color w:val="000000" w:themeColor="text1"/>
          <w:szCs w:val="21"/>
        </w:rPr>
        <w:t xml:space="preserve"> Jiao and Zhonghe Li</w:t>
      </w:r>
      <w:r w:rsidRPr="00C83BA5">
        <w:rPr>
          <w:rFonts w:ascii="Times New Roman" w:hAnsi="Times New Roman" w:cs="Times New Roman"/>
          <w:color w:val="000000" w:themeColor="text1"/>
          <w:szCs w:val="21"/>
        </w:rPr>
        <w:t xml:space="preserve"> declare that they have no conflict of interest.</w:t>
      </w:r>
    </w:p>
    <w:p w14:paraId="3E9AEA9B" w14:textId="77777777" w:rsidR="009B33D3" w:rsidRPr="004316D5" w:rsidRDefault="009B33D3" w:rsidP="009B33D3">
      <w:pPr>
        <w:autoSpaceDE w:val="0"/>
        <w:autoSpaceDN w:val="0"/>
        <w:adjustRightInd w:val="0"/>
        <w:spacing w:line="440" w:lineRule="exact"/>
        <w:rPr>
          <w:rFonts w:ascii="Times New Roman" w:hAnsi="Times New Roman" w:cs="Times New Roman"/>
          <w:color w:val="000000" w:themeColor="text1"/>
          <w:sz w:val="24"/>
        </w:rPr>
      </w:pPr>
    </w:p>
    <w:p w14:paraId="5827171F" w14:textId="77777777" w:rsidR="009B33D3" w:rsidRPr="009B33D3" w:rsidRDefault="009B33D3" w:rsidP="009B33D3">
      <w:pPr>
        <w:spacing w:line="440" w:lineRule="exact"/>
        <w:rPr>
          <w:rFonts w:ascii="Times New Roman" w:eastAsia="宋体" w:hAnsi="Times New Roman" w:cs="Times New Roman"/>
          <w:b/>
          <w:bCs/>
          <w:kern w:val="0"/>
          <w:sz w:val="20"/>
          <w:szCs w:val="20"/>
        </w:rPr>
      </w:pPr>
      <w:r w:rsidRPr="009B33D3">
        <w:rPr>
          <w:rFonts w:ascii="Times New Roman" w:eastAsia="宋体" w:hAnsi="Times New Roman" w:cs="Times New Roman"/>
          <w:b/>
          <w:bCs/>
          <w:kern w:val="0"/>
          <w:sz w:val="20"/>
          <w:szCs w:val="20"/>
        </w:rPr>
        <w:t>Availability of data and materials</w:t>
      </w:r>
    </w:p>
    <w:p w14:paraId="6EAEDFCB" w14:textId="77777777" w:rsidR="009B33D3" w:rsidRPr="00416FCB" w:rsidRDefault="009B33D3" w:rsidP="009B33D3">
      <w:pPr>
        <w:autoSpaceDE w:val="0"/>
        <w:autoSpaceDN w:val="0"/>
        <w:adjustRightInd w:val="0"/>
        <w:spacing w:line="440" w:lineRule="exact"/>
        <w:rPr>
          <w:rFonts w:ascii="Times New Roman" w:hAnsi="Times New Roman" w:cs="Times New Roman"/>
          <w:color w:val="000000" w:themeColor="text1"/>
          <w:sz w:val="24"/>
        </w:rPr>
      </w:pPr>
      <w:r w:rsidRPr="00416FCB">
        <w:rPr>
          <w:rFonts w:ascii="Times New Roman" w:hAnsi="Times New Roman" w:cs="Times New Roman"/>
          <w:color w:val="000000" w:themeColor="text1"/>
          <w:sz w:val="24"/>
        </w:rPr>
        <w:t>Available upon request</w:t>
      </w:r>
      <w:r>
        <w:rPr>
          <w:rFonts w:ascii="Times New Roman" w:hAnsi="Times New Roman" w:cs="Times New Roman"/>
          <w:color w:val="000000" w:themeColor="text1"/>
          <w:sz w:val="24"/>
        </w:rPr>
        <w:t>.</w:t>
      </w:r>
    </w:p>
    <w:p w14:paraId="3277915E" w14:textId="77777777" w:rsidR="00BC04A7" w:rsidRPr="009B33D3" w:rsidRDefault="00BC04A7">
      <w:pPr>
        <w:autoSpaceDE w:val="0"/>
        <w:autoSpaceDN w:val="0"/>
        <w:adjustRightInd w:val="0"/>
        <w:spacing w:line="440" w:lineRule="exact"/>
        <w:rPr>
          <w:rFonts w:ascii="Times New Roman" w:hAnsi="Times New Roman" w:cs="Times New Roman"/>
          <w:sz w:val="24"/>
        </w:rPr>
      </w:pPr>
    </w:p>
    <w:p w14:paraId="448332FE" w14:textId="5C83CF32" w:rsidR="00710606" w:rsidRPr="00710606" w:rsidRDefault="00030FF5" w:rsidP="00710606">
      <w:pPr>
        <w:pStyle w:val="EndNoteCategoryHeading"/>
        <w:rPr>
          <w:noProof/>
        </w:rPr>
      </w:pPr>
      <w:r>
        <w:rPr>
          <w:rFonts w:ascii="Times New Roman" w:eastAsia="宋体" w:hAnsi="Times New Roman" w:cs="Times New Roman"/>
          <w:bCs/>
          <w:kern w:val="0"/>
          <w:sz w:val="28"/>
          <w:szCs w:val="28"/>
        </w:rPr>
        <w:t>References</w:t>
      </w:r>
      <w:r>
        <w:fldChar w:fldCharType="begin"/>
      </w:r>
      <w:r>
        <w:instrText xml:space="preserve"> ADDIN  EN.REFLIST </w:instrText>
      </w:r>
      <w:r>
        <w:fldChar w:fldCharType="separate"/>
      </w:r>
      <w:bookmarkStart w:id="9" w:name="_Hlk70516040"/>
      <w:r>
        <w:rPr>
          <w:rFonts w:ascii="Times New Roman" w:hAnsi="Times New Roman" w:cs="Times New Roman"/>
          <w:sz w:val="24"/>
        </w:rPr>
        <w:fldChar w:fldCharType="begin"/>
      </w:r>
      <w:r>
        <w:rPr>
          <w:sz w:val="24"/>
        </w:rPr>
        <w:instrText xml:space="preserve"> ADDIN EN.REFLIST </w:instrText>
      </w:r>
      <w:r>
        <w:rPr>
          <w:rFonts w:ascii="Times New Roman" w:hAnsi="Times New Roman" w:cs="Times New Roman"/>
          <w:sz w:val="24"/>
        </w:rPr>
        <w:fldChar w:fldCharType="separate"/>
      </w:r>
    </w:p>
    <w:p w14:paraId="65C1F3AB" w14:textId="77777777" w:rsidR="00710606" w:rsidRPr="00710606" w:rsidRDefault="00710606" w:rsidP="00710606">
      <w:pPr>
        <w:pStyle w:val="EndNoteBibliography"/>
        <w:ind w:left="720" w:hanging="720"/>
        <w:rPr>
          <w:noProof/>
        </w:rPr>
      </w:pPr>
      <w:bookmarkStart w:id="10" w:name="_ENREF_1"/>
      <w:r w:rsidRPr="00710606">
        <w:rPr>
          <w:noProof/>
        </w:rPr>
        <w:t>1.</w:t>
      </w:r>
      <w:r w:rsidRPr="00710606">
        <w:rPr>
          <w:noProof/>
        </w:rPr>
        <w:tab/>
        <w:t>Singh G, Arya SK.</w:t>
      </w:r>
      <w:r w:rsidRPr="00710606">
        <w:rPr>
          <w:b/>
          <w:noProof/>
        </w:rPr>
        <w:t xml:space="preserve"> </w:t>
      </w:r>
      <w:r w:rsidRPr="00710606">
        <w:rPr>
          <w:noProof/>
        </w:rPr>
        <w:t>2021. A review on management of rice straw by use of cleaner technologies: Abundant opportunities and expectations for Indian farming. Journal of Cleaner Production 291:125278.</w:t>
      </w:r>
      <w:bookmarkEnd w:id="10"/>
    </w:p>
    <w:p w14:paraId="660EFFC6" w14:textId="77777777" w:rsidR="00710606" w:rsidRPr="00710606" w:rsidRDefault="00710606" w:rsidP="00710606">
      <w:pPr>
        <w:pStyle w:val="EndNoteBibliography"/>
        <w:ind w:left="720" w:hanging="720"/>
        <w:rPr>
          <w:noProof/>
        </w:rPr>
      </w:pPr>
      <w:bookmarkStart w:id="11" w:name="_ENREF_2"/>
      <w:r w:rsidRPr="00710606">
        <w:rPr>
          <w:noProof/>
        </w:rPr>
        <w:t>2.</w:t>
      </w:r>
      <w:r w:rsidRPr="00710606">
        <w:rPr>
          <w:noProof/>
        </w:rPr>
        <w:tab/>
        <w:t>Zhou G, Gao S, Lu Y, Liao Y, Nie J, Cao W.</w:t>
      </w:r>
      <w:r w:rsidRPr="00710606">
        <w:rPr>
          <w:b/>
          <w:noProof/>
        </w:rPr>
        <w:t xml:space="preserve"> </w:t>
      </w:r>
      <w:r w:rsidRPr="00710606">
        <w:rPr>
          <w:noProof/>
        </w:rPr>
        <w:t>2020. Co-incorporation of green manure and rice straw improves rice production, soil chemical, biochemical and microbiological properties in a typical paddy field in southern China. Soil and Tillage Research 197:104499.</w:t>
      </w:r>
      <w:bookmarkEnd w:id="11"/>
    </w:p>
    <w:p w14:paraId="0DDD8646" w14:textId="77777777" w:rsidR="00710606" w:rsidRPr="00710606" w:rsidRDefault="00710606" w:rsidP="00710606">
      <w:pPr>
        <w:pStyle w:val="EndNoteBibliography"/>
        <w:ind w:left="720" w:hanging="720"/>
        <w:rPr>
          <w:noProof/>
        </w:rPr>
      </w:pPr>
      <w:bookmarkStart w:id="12" w:name="_ENREF_3"/>
      <w:r w:rsidRPr="00710606">
        <w:rPr>
          <w:noProof/>
        </w:rPr>
        <w:t>3.</w:t>
      </w:r>
      <w:r w:rsidRPr="00710606">
        <w:rPr>
          <w:noProof/>
        </w:rPr>
        <w:tab/>
        <w:t>Jin Z, Shah T, Zhang L, Liu H, Peng S, Nie L.</w:t>
      </w:r>
      <w:r w:rsidRPr="00710606">
        <w:rPr>
          <w:b/>
          <w:noProof/>
        </w:rPr>
        <w:t xml:space="preserve"> </w:t>
      </w:r>
      <w:r w:rsidRPr="00710606">
        <w:rPr>
          <w:noProof/>
        </w:rPr>
        <w:t>2020. Effect of straw returning on soil organic carbon in rice–wheat rotation system: A review. Food and Energy Security 9:e200.</w:t>
      </w:r>
      <w:bookmarkEnd w:id="12"/>
    </w:p>
    <w:p w14:paraId="5A4B387E" w14:textId="77777777" w:rsidR="00710606" w:rsidRPr="00710606" w:rsidRDefault="00710606" w:rsidP="00710606">
      <w:pPr>
        <w:pStyle w:val="EndNoteBibliography"/>
        <w:ind w:left="720" w:hanging="720"/>
        <w:rPr>
          <w:noProof/>
        </w:rPr>
      </w:pPr>
      <w:bookmarkStart w:id="13" w:name="_ENREF_4"/>
      <w:r w:rsidRPr="00710606">
        <w:rPr>
          <w:noProof/>
        </w:rPr>
        <w:t>4.</w:t>
      </w:r>
      <w:r w:rsidRPr="00710606">
        <w:rPr>
          <w:noProof/>
        </w:rPr>
        <w:tab/>
        <w:t>Subsamran K, Mahakhan P, Vichitphan K, Vichitphan S, Sawaengkaew J.</w:t>
      </w:r>
      <w:r w:rsidRPr="00710606">
        <w:rPr>
          <w:b/>
          <w:noProof/>
        </w:rPr>
        <w:t xml:space="preserve"> </w:t>
      </w:r>
      <w:r w:rsidRPr="00710606">
        <w:rPr>
          <w:noProof/>
        </w:rPr>
        <w:t>2019. Potential use of vetiver grass for cellulolytic enzyme production and bioethanol production. Biocatalysis and Agricultural Biotechnology 17:261-268.</w:t>
      </w:r>
      <w:bookmarkEnd w:id="13"/>
    </w:p>
    <w:p w14:paraId="3DD62C71" w14:textId="77777777" w:rsidR="00710606" w:rsidRPr="00710606" w:rsidRDefault="00710606" w:rsidP="00710606">
      <w:pPr>
        <w:pStyle w:val="EndNoteBibliography"/>
        <w:ind w:left="720" w:hanging="720"/>
        <w:rPr>
          <w:noProof/>
        </w:rPr>
      </w:pPr>
      <w:bookmarkStart w:id="14" w:name="_ENREF_5"/>
      <w:r w:rsidRPr="00710606">
        <w:rPr>
          <w:noProof/>
        </w:rPr>
        <w:t>5.</w:t>
      </w:r>
      <w:r w:rsidRPr="00710606">
        <w:rPr>
          <w:noProof/>
        </w:rPr>
        <w:tab/>
        <w:t>Jørgensen H, Mørkeberg A, Krogh KBR, Olsson L.</w:t>
      </w:r>
      <w:r w:rsidRPr="00710606">
        <w:rPr>
          <w:b/>
          <w:noProof/>
        </w:rPr>
        <w:t xml:space="preserve"> </w:t>
      </w:r>
      <w:r w:rsidRPr="00710606">
        <w:rPr>
          <w:noProof/>
        </w:rPr>
        <w:t>2004. Production of cellulases and hemicellulases by three Penicillium species: effect of substrate and evaluation of cellulase adsorption by capillary electrophoresis Enzyme and Microbial Technology 36:42-48.</w:t>
      </w:r>
      <w:bookmarkEnd w:id="14"/>
    </w:p>
    <w:p w14:paraId="3FAEEC51" w14:textId="77777777" w:rsidR="00710606" w:rsidRPr="00710606" w:rsidRDefault="00710606" w:rsidP="00710606">
      <w:pPr>
        <w:pStyle w:val="EndNoteBibliography"/>
        <w:ind w:left="720" w:hanging="720"/>
        <w:rPr>
          <w:noProof/>
        </w:rPr>
      </w:pPr>
      <w:bookmarkStart w:id="15" w:name="_ENREF_6"/>
      <w:r w:rsidRPr="00710606">
        <w:rPr>
          <w:noProof/>
        </w:rPr>
        <w:t>6.</w:t>
      </w:r>
      <w:r w:rsidRPr="00710606">
        <w:rPr>
          <w:noProof/>
        </w:rPr>
        <w:tab/>
        <w:t>Kumar M, Pandey AK, Kumari S, Wani SA, Jakeer S, Tiwari R, Prasad R, Gaur NA.</w:t>
      </w:r>
      <w:r w:rsidRPr="00710606">
        <w:rPr>
          <w:b/>
          <w:noProof/>
        </w:rPr>
        <w:t xml:space="preserve"> </w:t>
      </w:r>
      <w:r w:rsidRPr="00710606">
        <w:rPr>
          <w:noProof/>
        </w:rPr>
        <w:t xml:space="preserve">2020. </w:t>
      </w:r>
      <w:r w:rsidRPr="00710606">
        <w:rPr>
          <w:noProof/>
        </w:rPr>
        <w:lastRenderedPageBreak/>
        <w:t>Secretome produced by a newly isolated Aspergillus flavus strain in engineered medium shows synergy for biomass saccharification with a commercial cellulase. Biomass Conversion and Biorefinery doi:10.1007/s13399-020-00935-3.</w:t>
      </w:r>
      <w:bookmarkEnd w:id="15"/>
    </w:p>
    <w:p w14:paraId="283CB869" w14:textId="77777777" w:rsidR="00710606" w:rsidRPr="00710606" w:rsidRDefault="00710606" w:rsidP="00710606">
      <w:pPr>
        <w:pStyle w:val="EndNoteBibliography"/>
        <w:ind w:left="720" w:hanging="720"/>
        <w:rPr>
          <w:noProof/>
        </w:rPr>
      </w:pPr>
      <w:bookmarkStart w:id="16" w:name="_ENREF_7"/>
      <w:r w:rsidRPr="00710606">
        <w:rPr>
          <w:noProof/>
        </w:rPr>
        <w:t>7.</w:t>
      </w:r>
      <w:r w:rsidRPr="00710606">
        <w:rPr>
          <w:noProof/>
        </w:rPr>
        <w:tab/>
        <w:t>Silva LDB, Gomes TC, Ullah SF, Ticona ARP, Hamann PRV, Noronha EF.</w:t>
      </w:r>
      <w:r w:rsidRPr="00710606">
        <w:rPr>
          <w:b/>
          <w:noProof/>
        </w:rPr>
        <w:t xml:space="preserve"> </w:t>
      </w:r>
      <w:r w:rsidRPr="00710606">
        <w:rPr>
          <w:noProof/>
        </w:rPr>
        <w:t>2020. Biochemical Properties of Carbohydrate-Active Enzymes Synthesized by Penicillium chrysogenum Using Corn Straw as Carbon Source. Waste and Biomass Valorization 11:2455-2466.</w:t>
      </w:r>
      <w:bookmarkEnd w:id="16"/>
    </w:p>
    <w:p w14:paraId="11E49462" w14:textId="77777777" w:rsidR="00710606" w:rsidRPr="00710606" w:rsidRDefault="00710606" w:rsidP="00710606">
      <w:pPr>
        <w:pStyle w:val="EndNoteBibliography"/>
        <w:ind w:left="720" w:hanging="720"/>
        <w:rPr>
          <w:noProof/>
        </w:rPr>
      </w:pPr>
      <w:bookmarkStart w:id="17" w:name="_ENREF_8"/>
      <w:r w:rsidRPr="00710606">
        <w:rPr>
          <w:noProof/>
        </w:rPr>
        <w:t>8.</w:t>
      </w:r>
      <w:r w:rsidRPr="00710606">
        <w:rPr>
          <w:noProof/>
        </w:rPr>
        <w:tab/>
        <w:t>Wang XQ, Kong ZJ, Wang YH, Wang MM, Liu DY, Shen QR.</w:t>
      </w:r>
      <w:r w:rsidRPr="00710606">
        <w:rPr>
          <w:b/>
          <w:noProof/>
        </w:rPr>
        <w:t xml:space="preserve"> </w:t>
      </w:r>
      <w:r w:rsidRPr="00710606">
        <w:rPr>
          <w:noProof/>
        </w:rPr>
        <w:t>2020. Insights into the functionality of fungal community during the large scale aerobic co-composting process of swine manure and rice straw. Journal of Environmental Management 270:110958.</w:t>
      </w:r>
      <w:bookmarkEnd w:id="17"/>
    </w:p>
    <w:p w14:paraId="25055DD1" w14:textId="77777777" w:rsidR="00710606" w:rsidRPr="00710606" w:rsidRDefault="00710606" w:rsidP="00710606">
      <w:pPr>
        <w:pStyle w:val="EndNoteBibliography"/>
        <w:ind w:left="720" w:hanging="720"/>
        <w:rPr>
          <w:noProof/>
        </w:rPr>
      </w:pPr>
      <w:bookmarkStart w:id="18" w:name="_ENREF_9"/>
      <w:r w:rsidRPr="00710606">
        <w:rPr>
          <w:noProof/>
        </w:rPr>
        <w:t>9.</w:t>
      </w:r>
      <w:r w:rsidRPr="00710606">
        <w:rPr>
          <w:noProof/>
        </w:rPr>
        <w:tab/>
        <w:t>Wang ZC, Cui JW, Gao WS, Yang Q, Chen LZ, Yang LB, Sun Q, Zhang HR.</w:t>
      </w:r>
      <w:r w:rsidRPr="00710606">
        <w:rPr>
          <w:b/>
          <w:noProof/>
        </w:rPr>
        <w:t xml:space="preserve"> </w:t>
      </w:r>
      <w:r w:rsidRPr="00710606">
        <w:rPr>
          <w:noProof/>
        </w:rPr>
        <w:t>2020. Effects of rice straw structure on chaetoglobosin A production by Chaetomium globosum CGMCC 6882. International Journal of Biological Macromolecules 150:1223-1228.</w:t>
      </w:r>
      <w:bookmarkEnd w:id="18"/>
    </w:p>
    <w:p w14:paraId="6E0060E0" w14:textId="77777777" w:rsidR="00710606" w:rsidRPr="00710606" w:rsidRDefault="00710606" w:rsidP="00710606">
      <w:pPr>
        <w:pStyle w:val="EndNoteBibliography"/>
        <w:ind w:left="720" w:hanging="720"/>
        <w:rPr>
          <w:noProof/>
        </w:rPr>
      </w:pPr>
      <w:bookmarkStart w:id="19" w:name="_ENREF_10"/>
      <w:r w:rsidRPr="00710606">
        <w:rPr>
          <w:noProof/>
        </w:rPr>
        <w:t>10.</w:t>
      </w:r>
      <w:r w:rsidRPr="00710606">
        <w:rPr>
          <w:noProof/>
        </w:rPr>
        <w:tab/>
        <w:t>Zheng QX, Wei XY, Xu X, Xin L, Guo L, Zong ZM, Hu JQ.</w:t>
      </w:r>
      <w:r w:rsidRPr="00710606">
        <w:rPr>
          <w:b/>
          <w:noProof/>
        </w:rPr>
        <w:t xml:space="preserve"> </w:t>
      </w:r>
      <w:r w:rsidRPr="00710606">
        <w:rPr>
          <w:noProof/>
        </w:rPr>
        <w:t>2020. Pretreatment with Trichoderma sp. AH enhances conversion and specificity of wheat straw in supercritical methanolysis. Biomass &amp; Bioenergy 135:105149.</w:t>
      </w:r>
      <w:bookmarkEnd w:id="19"/>
    </w:p>
    <w:p w14:paraId="745A3D68" w14:textId="77777777" w:rsidR="00710606" w:rsidRPr="00710606" w:rsidRDefault="00710606" w:rsidP="00710606">
      <w:pPr>
        <w:pStyle w:val="EndNoteBibliography"/>
        <w:ind w:left="720" w:hanging="720"/>
        <w:rPr>
          <w:noProof/>
        </w:rPr>
      </w:pPr>
      <w:bookmarkStart w:id="20" w:name="_ENREF_11"/>
      <w:r w:rsidRPr="00710606">
        <w:rPr>
          <w:noProof/>
        </w:rPr>
        <w:t>11.</w:t>
      </w:r>
      <w:r w:rsidRPr="00710606">
        <w:rPr>
          <w:noProof/>
        </w:rPr>
        <w:tab/>
        <w:t>Feng J, Wang B, Zhang D, Chu SH, Zhi Y, Hayat K, Wang JC, Chen XF, Hui N, Zhou P.</w:t>
      </w:r>
      <w:r w:rsidRPr="00710606">
        <w:rPr>
          <w:b/>
          <w:noProof/>
        </w:rPr>
        <w:t xml:space="preserve"> </w:t>
      </w:r>
      <w:r w:rsidRPr="00710606">
        <w:rPr>
          <w:noProof/>
        </w:rPr>
        <w:t>2021. Streptomyces griseorubens JSD-1 promotes rice straw composting efficiency in industrial-scale fermenter: Evaluation of change in physicochemical properties and microbial community. Bioresource Technology 321:124465.</w:t>
      </w:r>
      <w:bookmarkEnd w:id="20"/>
    </w:p>
    <w:p w14:paraId="5C8BFCE9" w14:textId="77777777" w:rsidR="00710606" w:rsidRPr="00710606" w:rsidRDefault="00710606" w:rsidP="00710606">
      <w:pPr>
        <w:pStyle w:val="EndNoteBibliography"/>
        <w:ind w:left="720" w:hanging="720"/>
        <w:rPr>
          <w:noProof/>
        </w:rPr>
      </w:pPr>
      <w:bookmarkStart w:id="21" w:name="_ENREF_12"/>
      <w:r w:rsidRPr="00710606">
        <w:rPr>
          <w:noProof/>
        </w:rPr>
        <w:t>12.</w:t>
      </w:r>
      <w:r w:rsidRPr="00710606">
        <w:rPr>
          <w:noProof/>
        </w:rPr>
        <w:tab/>
        <w:t>Yiduo Wang CL, Sixin Liu 2013. Fermentation Condition of Penicillium purpurogenum HBZ003 from Mangrove for 1,4-β-D-cellobiohydrolase Activity. Advanced Materials Research 781-784:1284-1288.</w:t>
      </w:r>
      <w:bookmarkEnd w:id="21"/>
    </w:p>
    <w:p w14:paraId="49E4CEC8" w14:textId="77777777" w:rsidR="00710606" w:rsidRPr="00710606" w:rsidRDefault="00710606" w:rsidP="00710606">
      <w:pPr>
        <w:pStyle w:val="EndNoteBibliography"/>
        <w:ind w:left="720" w:hanging="720"/>
        <w:rPr>
          <w:noProof/>
        </w:rPr>
      </w:pPr>
      <w:bookmarkStart w:id="22" w:name="_ENREF_13"/>
      <w:r w:rsidRPr="00710606">
        <w:rPr>
          <w:noProof/>
        </w:rPr>
        <w:t>13.</w:t>
      </w:r>
      <w:r w:rsidRPr="00710606">
        <w:rPr>
          <w:noProof/>
        </w:rPr>
        <w:tab/>
        <w:t>Faria ML, Daniel K, Marli C, Pinheiro DAJ, Pereira RL.</w:t>
      </w:r>
      <w:r w:rsidRPr="00710606">
        <w:rPr>
          <w:b/>
          <w:noProof/>
        </w:rPr>
        <w:t xml:space="preserve"> </w:t>
      </w:r>
      <w:r w:rsidRPr="00710606">
        <w:rPr>
          <w:noProof/>
        </w:rPr>
        <w:t>2008. Comparison of Penicillium echinulatum and Trichoderma reesei cellulases in relation to their activity against various cellulosic substrates. . Bioresource technology 99:1417-1424.</w:t>
      </w:r>
      <w:bookmarkEnd w:id="22"/>
    </w:p>
    <w:p w14:paraId="3428037B" w14:textId="77777777" w:rsidR="00710606" w:rsidRPr="00710606" w:rsidRDefault="00710606" w:rsidP="00710606">
      <w:pPr>
        <w:pStyle w:val="EndNoteBibliography"/>
        <w:ind w:left="720" w:hanging="720"/>
        <w:rPr>
          <w:noProof/>
        </w:rPr>
      </w:pPr>
      <w:bookmarkStart w:id="23" w:name="_ENREF_14"/>
      <w:r w:rsidRPr="00710606">
        <w:rPr>
          <w:noProof/>
        </w:rPr>
        <w:t>14.</w:t>
      </w:r>
      <w:r w:rsidRPr="00710606">
        <w:rPr>
          <w:noProof/>
        </w:rPr>
        <w:tab/>
        <w:t>Kyong KJ, Youngsoon U, Yong-Cheol P, Jin-Ho S, Heon KK.</w:t>
      </w:r>
      <w:r w:rsidRPr="00710606">
        <w:rPr>
          <w:b/>
          <w:noProof/>
        </w:rPr>
        <w:t xml:space="preserve"> </w:t>
      </w:r>
      <w:r w:rsidRPr="00710606">
        <w:rPr>
          <w:noProof/>
        </w:rPr>
        <w:t>2015. Compounds inhibiting the bioconversion of hydrothermally pretreated lignocellulose.  . Applied Microbiology and Biotechnology 99:4201-4212.</w:t>
      </w:r>
      <w:bookmarkEnd w:id="23"/>
    </w:p>
    <w:p w14:paraId="6BB8B329" w14:textId="77777777" w:rsidR="00710606" w:rsidRPr="00710606" w:rsidRDefault="00710606" w:rsidP="00710606">
      <w:pPr>
        <w:pStyle w:val="EndNoteBibliography"/>
        <w:ind w:left="720" w:hanging="720"/>
        <w:rPr>
          <w:noProof/>
        </w:rPr>
      </w:pPr>
      <w:bookmarkStart w:id="24" w:name="_ENREF_15"/>
      <w:r w:rsidRPr="00710606">
        <w:rPr>
          <w:noProof/>
        </w:rPr>
        <w:t>15.</w:t>
      </w:r>
      <w:r w:rsidRPr="00710606">
        <w:rPr>
          <w:noProof/>
        </w:rPr>
        <w:tab/>
        <w:t>Ines BH, Salma A, Walid S, Bahia A, Ali G.</w:t>
      </w:r>
      <w:r w:rsidRPr="00710606">
        <w:rPr>
          <w:b/>
          <w:noProof/>
        </w:rPr>
        <w:t xml:space="preserve"> </w:t>
      </w:r>
      <w:r w:rsidRPr="00710606">
        <w:rPr>
          <w:noProof/>
        </w:rPr>
        <w:t>2014. Medium initial pH and carbon source stimulate differential alkaline cellulase time course production in Stachybotrys microspora. . Applied Biochemistry and Biotechnology 172:2640-2649.</w:t>
      </w:r>
      <w:bookmarkEnd w:id="24"/>
    </w:p>
    <w:p w14:paraId="5EFADB86" w14:textId="77777777" w:rsidR="00710606" w:rsidRPr="00710606" w:rsidRDefault="00710606" w:rsidP="00710606">
      <w:pPr>
        <w:pStyle w:val="EndNoteBibliography"/>
        <w:ind w:left="720" w:hanging="720"/>
        <w:rPr>
          <w:noProof/>
        </w:rPr>
      </w:pPr>
      <w:bookmarkStart w:id="25" w:name="_ENREF_16"/>
      <w:r w:rsidRPr="00710606">
        <w:rPr>
          <w:noProof/>
        </w:rPr>
        <w:t>16.</w:t>
      </w:r>
      <w:r w:rsidRPr="00710606">
        <w:rPr>
          <w:noProof/>
        </w:rPr>
        <w:tab/>
        <w:t>Liang Y, Feng Z, Yesuf J, Blackburn JW.</w:t>
      </w:r>
      <w:r w:rsidRPr="00710606">
        <w:rPr>
          <w:b/>
          <w:noProof/>
        </w:rPr>
        <w:t xml:space="preserve"> </w:t>
      </w:r>
      <w:r w:rsidRPr="00710606">
        <w:rPr>
          <w:noProof/>
        </w:rPr>
        <w:t>2010. Optimization of growth medium and enzyme assay conditions for crude cellulases produced by a novel thermophilic and cellulolytic bacterium, Anoxybacillus sp. 527. Appl Biochem Biotechnol 160:1841-52.</w:t>
      </w:r>
      <w:bookmarkEnd w:id="25"/>
    </w:p>
    <w:p w14:paraId="2644F9C8" w14:textId="77777777" w:rsidR="00710606" w:rsidRPr="00710606" w:rsidRDefault="00710606" w:rsidP="00710606">
      <w:pPr>
        <w:pStyle w:val="EndNoteBibliography"/>
        <w:ind w:left="720" w:hanging="720"/>
        <w:rPr>
          <w:noProof/>
        </w:rPr>
      </w:pPr>
      <w:bookmarkStart w:id="26" w:name="_ENREF_17"/>
      <w:r w:rsidRPr="00710606">
        <w:rPr>
          <w:noProof/>
        </w:rPr>
        <w:t>17.</w:t>
      </w:r>
      <w:r w:rsidRPr="00710606">
        <w:rPr>
          <w:noProof/>
        </w:rPr>
        <w:tab/>
        <w:t>Elisashvili V, Kachlishvili E, Penninckx M.</w:t>
      </w:r>
      <w:r w:rsidRPr="00710606">
        <w:rPr>
          <w:b/>
          <w:noProof/>
        </w:rPr>
        <w:t xml:space="preserve"> </w:t>
      </w:r>
      <w:r w:rsidRPr="00710606">
        <w:rPr>
          <w:noProof/>
        </w:rPr>
        <w:t>2008. Effect of growth substrate, method of fermentation, and nitrogen source on lignocellulose-degrading enzymes production by white-rot basidiomycetes. Journal of Industrial Microbiology &amp; Biotechnology 35:1531-1538.</w:t>
      </w:r>
      <w:bookmarkEnd w:id="26"/>
    </w:p>
    <w:p w14:paraId="100270E9" w14:textId="77777777" w:rsidR="00710606" w:rsidRPr="00710606" w:rsidRDefault="00710606" w:rsidP="00710606">
      <w:pPr>
        <w:pStyle w:val="EndNoteBibliography"/>
        <w:ind w:left="720" w:hanging="720"/>
        <w:rPr>
          <w:noProof/>
        </w:rPr>
      </w:pPr>
      <w:bookmarkStart w:id="27" w:name="_ENREF_18"/>
      <w:r w:rsidRPr="00710606">
        <w:rPr>
          <w:noProof/>
        </w:rPr>
        <w:t>18.</w:t>
      </w:r>
      <w:r w:rsidRPr="00710606">
        <w:rPr>
          <w:noProof/>
        </w:rPr>
        <w:tab/>
        <w:t>Wirth S, Ulrich A.</w:t>
      </w:r>
      <w:r w:rsidRPr="00710606">
        <w:rPr>
          <w:b/>
          <w:noProof/>
        </w:rPr>
        <w:t xml:space="preserve"> </w:t>
      </w:r>
      <w:r w:rsidRPr="00710606">
        <w:rPr>
          <w:noProof/>
        </w:rPr>
        <w:t>2002. Cellulose-Degrading Potentials and Phylogenetic Classification of Carboxymethyl-cellulose Decomposing Bacteria Isolated from Soil. Systematic and Applied Microbiology 25:584-591.</w:t>
      </w:r>
      <w:bookmarkEnd w:id="27"/>
    </w:p>
    <w:p w14:paraId="7ED2E58D" w14:textId="77777777" w:rsidR="00710606" w:rsidRPr="00710606" w:rsidRDefault="00710606" w:rsidP="00710606">
      <w:pPr>
        <w:pStyle w:val="EndNoteBibliography"/>
        <w:ind w:left="720" w:hanging="720"/>
        <w:rPr>
          <w:noProof/>
        </w:rPr>
      </w:pPr>
      <w:bookmarkStart w:id="28" w:name="_ENREF_19"/>
      <w:r w:rsidRPr="00710606">
        <w:rPr>
          <w:noProof/>
        </w:rPr>
        <w:t>19.</w:t>
      </w:r>
      <w:r w:rsidRPr="00710606">
        <w:rPr>
          <w:noProof/>
        </w:rPr>
        <w:tab/>
        <w:t>Hailei W, Zhifang R, Ping L, Yanchang G, Guosheng L, Jianming Y.</w:t>
      </w:r>
      <w:r w:rsidRPr="00710606">
        <w:rPr>
          <w:b/>
          <w:noProof/>
        </w:rPr>
        <w:t xml:space="preserve"> </w:t>
      </w:r>
      <w:r w:rsidRPr="00710606">
        <w:rPr>
          <w:noProof/>
        </w:rPr>
        <w:t>2011. Improvement of the production of a red pigment in Penicillium sp. HSD07B synthesized during co-culture with Candida tropicalis. Bioresour Technol 102:6082-7.</w:t>
      </w:r>
      <w:bookmarkEnd w:id="28"/>
    </w:p>
    <w:p w14:paraId="170F98C6" w14:textId="77777777" w:rsidR="00710606" w:rsidRPr="00710606" w:rsidRDefault="00710606" w:rsidP="00710606">
      <w:pPr>
        <w:pStyle w:val="EndNoteBibliography"/>
        <w:ind w:left="720" w:hanging="720"/>
        <w:rPr>
          <w:noProof/>
        </w:rPr>
      </w:pPr>
      <w:bookmarkStart w:id="29" w:name="_ENREF_20"/>
      <w:r w:rsidRPr="00710606">
        <w:rPr>
          <w:noProof/>
        </w:rPr>
        <w:t>20.</w:t>
      </w:r>
      <w:r w:rsidRPr="00710606">
        <w:rPr>
          <w:noProof/>
        </w:rPr>
        <w:tab/>
        <w:t>Vivekanandhan P, Bedini S, Shivakumar MS.</w:t>
      </w:r>
      <w:r w:rsidRPr="00710606">
        <w:rPr>
          <w:b/>
          <w:noProof/>
        </w:rPr>
        <w:t xml:space="preserve"> </w:t>
      </w:r>
      <w:r w:rsidRPr="00710606">
        <w:rPr>
          <w:noProof/>
        </w:rPr>
        <w:t xml:space="preserve">2020. Isolation and identification of </w:t>
      </w:r>
      <w:r w:rsidRPr="00710606">
        <w:rPr>
          <w:noProof/>
        </w:rPr>
        <w:lastRenderedPageBreak/>
        <w:t>entomopathogenic fungus from Eastern Ghats of South Indian forest soil and their efficacy as biopesticide for mosquito control. Parasitology International 76:102099.</w:t>
      </w:r>
      <w:bookmarkEnd w:id="29"/>
    </w:p>
    <w:p w14:paraId="47A14937" w14:textId="77777777" w:rsidR="00710606" w:rsidRPr="00710606" w:rsidRDefault="00710606" w:rsidP="00710606">
      <w:pPr>
        <w:pStyle w:val="EndNoteBibliography"/>
        <w:ind w:left="720" w:hanging="720"/>
        <w:rPr>
          <w:noProof/>
        </w:rPr>
      </w:pPr>
      <w:bookmarkStart w:id="30" w:name="_ENREF_21"/>
      <w:r w:rsidRPr="00710606">
        <w:rPr>
          <w:noProof/>
        </w:rPr>
        <w:t>21.</w:t>
      </w:r>
      <w:r w:rsidRPr="00710606">
        <w:rPr>
          <w:noProof/>
        </w:rPr>
        <w:tab/>
        <w:t>M M, W PF, T RE.</w:t>
      </w:r>
      <w:r w:rsidRPr="00710606">
        <w:rPr>
          <w:b/>
          <w:noProof/>
        </w:rPr>
        <w:t xml:space="preserve"> </w:t>
      </w:r>
      <w:r w:rsidRPr="00710606">
        <w:rPr>
          <w:noProof/>
        </w:rPr>
        <w:t>1962. Sophorose as an inducer of cellulase in Trichoderma viride. . Journal of Bacteriology 83.</w:t>
      </w:r>
      <w:bookmarkEnd w:id="30"/>
    </w:p>
    <w:p w14:paraId="5D845667" w14:textId="77777777" w:rsidR="00710606" w:rsidRPr="00710606" w:rsidRDefault="00710606" w:rsidP="00710606">
      <w:pPr>
        <w:pStyle w:val="EndNoteBibliography"/>
        <w:ind w:left="720" w:hanging="720"/>
        <w:rPr>
          <w:noProof/>
        </w:rPr>
      </w:pPr>
      <w:bookmarkStart w:id="31" w:name="_ENREF_22"/>
      <w:r w:rsidRPr="00710606">
        <w:rPr>
          <w:noProof/>
        </w:rPr>
        <w:t>22.</w:t>
      </w:r>
      <w:r w:rsidRPr="00710606">
        <w:rPr>
          <w:noProof/>
        </w:rPr>
        <w:tab/>
        <w:t>Miller.</w:t>
      </w:r>
      <w:r w:rsidRPr="00710606">
        <w:rPr>
          <w:b/>
          <w:noProof/>
        </w:rPr>
        <w:t xml:space="preserve"> </w:t>
      </w:r>
      <w:r w:rsidRPr="00710606">
        <w:rPr>
          <w:noProof/>
        </w:rPr>
        <w:t>1959. Use of Dinitrosalicylic Acid Reagent for Determination of Reducing Sugar. Analytical Chemistry:426-428.</w:t>
      </w:r>
      <w:bookmarkEnd w:id="31"/>
    </w:p>
    <w:p w14:paraId="7D9C1A2D" w14:textId="77777777" w:rsidR="00710606" w:rsidRPr="00710606" w:rsidRDefault="00710606" w:rsidP="00710606">
      <w:pPr>
        <w:pStyle w:val="EndNoteBibliography"/>
        <w:ind w:left="720" w:hanging="720"/>
        <w:rPr>
          <w:noProof/>
        </w:rPr>
      </w:pPr>
      <w:bookmarkStart w:id="32" w:name="_ENREF_23"/>
      <w:r w:rsidRPr="00710606">
        <w:rPr>
          <w:noProof/>
        </w:rPr>
        <w:t>23.</w:t>
      </w:r>
      <w:r w:rsidRPr="00710606">
        <w:rPr>
          <w:noProof/>
        </w:rPr>
        <w:tab/>
        <w:t>Ghose TK.</w:t>
      </w:r>
      <w:r w:rsidRPr="00710606">
        <w:rPr>
          <w:b/>
          <w:noProof/>
        </w:rPr>
        <w:t xml:space="preserve"> </w:t>
      </w:r>
      <w:r w:rsidRPr="00710606">
        <w:rPr>
          <w:noProof/>
        </w:rPr>
        <w:t>1987. Measurement of celluse activities. International Union of Pure and Applied Chemistry 59,:257—268.</w:t>
      </w:r>
      <w:bookmarkEnd w:id="32"/>
    </w:p>
    <w:p w14:paraId="1C45F3A2" w14:textId="77777777" w:rsidR="00710606" w:rsidRPr="00710606" w:rsidRDefault="00710606" w:rsidP="00710606">
      <w:pPr>
        <w:pStyle w:val="EndNoteBibliography"/>
        <w:ind w:left="720" w:hanging="720"/>
        <w:rPr>
          <w:noProof/>
        </w:rPr>
      </w:pPr>
      <w:bookmarkStart w:id="33" w:name="_ENREF_24"/>
      <w:r w:rsidRPr="00710606">
        <w:rPr>
          <w:noProof/>
        </w:rPr>
        <w:t>24.</w:t>
      </w:r>
      <w:r w:rsidRPr="00710606">
        <w:rPr>
          <w:noProof/>
        </w:rPr>
        <w:tab/>
        <w:t>Mehboob N, Asad MJ, Asgher M, Gulfraz M, Mukhtar T, Mahmood RT.</w:t>
      </w:r>
      <w:r w:rsidRPr="00710606">
        <w:rPr>
          <w:b/>
          <w:noProof/>
        </w:rPr>
        <w:t xml:space="preserve"> </w:t>
      </w:r>
      <w:r w:rsidRPr="00710606">
        <w:rPr>
          <w:noProof/>
        </w:rPr>
        <w:t>2014. Exploring thermophilic cellulolytic enzyme production potential of Aspergillus fumigatus by the solid-state fermentation of wheat straw. Appl Biochem Biotechnol 172:3646-55.</w:t>
      </w:r>
      <w:bookmarkEnd w:id="33"/>
    </w:p>
    <w:p w14:paraId="6CB8E2BE" w14:textId="77777777" w:rsidR="00710606" w:rsidRPr="00710606" w:rsidRDefault="00710606" w:rsidP="00710606">
      <w:pPr>
        <w:pStyle w:val="EndNoteBibliography"/>
        <w:ind w:left="720" w:hanging="720"/>
        <w:rPr>
          <w:noProof/>
        </w:rPr>
      </w:pPr>
      <w:bookmarkStart w:id="34" w:name="_ENREF_25"/>
      <w:r w:rsidRPr="00710606">
        <w:rPr>
          <w:noProof/>
        </w:rPr>
        <w:t>25.</w:t>
      </w:r>
      <w:r w:rsidRPr="00710606">
        <w:rPr>
          <w:noProof/>
        </w:rPr>
        <w:tab/>
        <w:t>Shen L, Su Y, Sun Y, Wang G, Chen H, Yu X, Zhang S, Chen G.</w:t>
      </w:r>
      <w:r w:rsidRPr="00710606">
        <w:rPr>
          <w:b/>
          <w:noProof/>
        </w:rPr>
        <w:t xml:space="preserve"> </w:t>
      </w:r>
      <w:r w:rsidRPr="00710606">
        <w:rPr>
          <w:noProof/>
        </w:rPr>
        <w:t>2021. Establishment of a highly efficient and low cost mixed cellulase system for bioconversion of corn stover by Trichoderma reesei and Aspergillus niger. Biocatalysis and Agricultural Biotechnology 32:101849.</w:t>
      </w:r>
      <w:bookmarkEnd w:id="34"/>
    </w:p>
    <w:p w14:paraId="17123895" w14:textId="77777777" w:rsidR="00710606" w:rsidRPr="00710606" w:rsidRDefault="00710606" w:rsidP="00710606">
      <w:pPr>
        <w:pStyle w:val="EndNoteBibliography"/>
        <w:ind w:left="720" w:hanging="720"/>
        <w:rPr>
          <w:noProof/>
        </w:rPr>
      </w:pPr>
      <w:bookmarkStart w:id="35" w:name="_ENREF_26"/>
      <w:r w:rsidRPr="00710606">
        <w:rPr>
          <w:noProof/>
        </w:rPr>
        <w:t>26.</w:t>
      </w:r>
      <w:r w:rsidRPr="00710606">
        <w:rPr>
          <w:noProof/>
        </w:rPr>
        <w:tab/>
        <w:t>Rodriguez-Gomez D, Hobley TJ.</w:t>
      </w:r>
      <w:r w:rsidRPr="00710606">
        <w:rPr>
          <w:b/>
          <w:noProof/>
        </w:rPr>
        <w:t xml:space="preserve"> </w:t>
      </w:r>
      <w:r w:rsidRPr="00710606">
        <w:rPr>
          <w:noProof/>
        </w:rPr>
        <w:t>2013. Is an organic nitrogen source needed for cellulase production by Trichoderma reesei Rut-C30? World Journal of Microbiology &amp; Biotechnology 29:2157-2165.</w:t>
      </w:r>
      <w:bookmarkEnd w:id="35"/>
    </w:p>
    <w:p w14:paraId="4BEF2F37" w14:textId="77777777" w:rsidR="00710606" w:rsidRPr="00710606" w:rsidRDefault="00710606" w:rsidP="00710606">
      <w:pPr>
        <w:pStyle w:val="EndNoteBibliography"/>
        <w:ind w:left="720" w:hanging="720"/>
        <w:rPr>
          <w:noProof/>
        </w:rPr>
      </w:pPr>
      <w:bookmarkStart w:id="36" w:name="_ENREF_27"/>
      <w:r w:rsidRPr="00710606">
        <w:rPr>
          <w:noProof/>
        </w:rPr>
        <w:t>27.</w:t>
      </w:r>
      <w:r w:rsidRPr="00710606">
        <w:rPr>
          <w:noProof/>
        </w:rPr>
        <w:tab/>
        <w:t>El-Sayed A, Abo-Sereih N, Mahmoud A, El-Kawokgy T, El-Ghamery A.</w:t>
      </w:r>
      <w:r w:rsidRPr="00710606">
        <w:rPr>
          <w:b/>
          <w:noProof/>
        </w:rPr>
        <w:t xml:space="preserve"> </w:t>
      </w:r>
      <w:r w:rsidRPr="00710606">
        <w:rPr>
          <w:noProof/>
        </w:rPr>
        <w:t>2019. Genetic identification and optimization of novel β-glucosidase-producing Lysinibacillus sphaericus QS6 strain isolated from the Egyptian environment. Egyptian Pharmaceutical Journal 18:341-355.</w:t>
      </w:r>
      <w:bookmarkEnd w:id="36"/>
    </w:p>
    <w:p w14:paraId="59374687" w14:textId="77777777" w:rsidR="00710606" w:rsidRPr="00710606" w:rsidRDefault="00710606" w:rsidP="00710606">
      <w:pPr>
        <w:pStyle w:val="EndNoteBibliography"/>
        <w:ind w:left="720" w:hanging="720"/>
        <w:rPr>
          <w:noProof/>
        </w:rPr>
      </w:pPr>
      <w:bookmarkStart w:id="37" w:name="_ENREF_28"/>
      <w:r w:rsidRPr="00710606">
        <w:rPr>
          <w:noProof/>
        </w:rPr>
        <w:t>28.</w:t>
      </w:r>
      <w:r w:rsidRPr="00710606">
        <w:rPr>
          <w:noProof/>
        </w:rPr>
        <w:tab/>
        <w:t>Srivastava N, Elgorban AM, Mishra PK, Marraiki N, Alharbi AM, Ahmad I, Gupta VK.</w:t>
      </w:r>
      <w:r w:rsidRPr="00710606">
        <w:rPr>
          <w:b/>
          <w:noProof/>
        </w:rPr>
        <w:t xml:space="preserve"> </w:t>
      </w:r>
      <w:r w:rsidRPr="00710606">
        <w:rPr>
          <w:noProof/>
        </w:rPr>
        <w:t>2020. Enhance production of fungal cellulase cocktail using cellulosic waste. Environmental Technology &amp; Innovation 19:100949.</w:t>
      </w:r>
      <w:bookmarkEnd w:id="37"/>
    </w:p>
    <w:p w14:paraId="47B817A4" w14:textId="77777777" w:rsidR="00710606" w:rsidRPr="00710606" w:rsidRDefault="00710606" w:rsidP="00710606">
      <w:pPr>
        <w:pStyle w:val="EndNoteBibliography"/>
        <w:ind w:left="720" w:hanging="720"/>
        <w:rPr>
          <w:noProof/>
        </w:rPr>
      </w:pPr>
      <w:bookmarkStart w:id="38" w:name="_ENREF_29"/>
      <w:r w:rsidRPr="00710606">
        <w:rPr>
          <w:noProof/>
        </w:rPr>
        <w:t>29.</w:t>
      </w:r>
      <w:r w:rsidRPr="00710606">
        <w:rPr>
          <w:noProof/>
        </w:rPr>
        <w:tab/>
        <w:t>Santos FA, Carvalho-Gonçalves LCTd, Cardoso-Simões ALdC, Santos SFdM.</w:t>
      </w:r>
      <w:r w:rsidRPr="00710606">
        <w:rPr>
          <w:b/>
          <w:noProof/>
        </w:rPr>
        <w:t xml:space="preserve"> </w:t>
      </w:r>
      <w:r w:rsidRPr="00710606">
        <w:rPr>
          <w:noProof/>
        </w:rPr>
        <w:t>2021. Evaluation of the production of cellulases by Penicillium sp. FSDE15 using corncob and wheat bran as substrates. Bioresource Technology Reports 14:100648.</w:t>
      </w:r>
      <w:bookmarkEnd w:id="38"/>
    </w:p>
    <w:p w14:paraId="4E46039B" w14:textId="76FC4A37" w:rsidR="00BC04A7" w:rsidRDefault="00030FF5">
      <w:pPr>
        <w:pStyle w:val="EndNoteCategoryHeading"/>
        <w:rPr>
          <w:rFonts w:ascii="Times New Roman" w:eastAsia="宋体" w:hAnsi="Times New Roman" w:cs="Times New Roman"/>
          <w:bCs/>
          <w:sz w:val="28"/>
          <w:szCs w:val="28"/>
        </w:rPr>
      </w:pPr>
      <w:r>
        <w:rPr>
          <w:rFonts w:eastAsia="宋体"/>
          <w:sz w:val="24"/>
        </w:rPr>
        <w:fldChar w:fldCharType="end"/>
      </w:r>
      <w:bookmarkStart w:id="39" w:name="_Hlk70536591"/>
      <w:bookmarkEnd w:id="9"/>
    </w:p>
    <w:bookmarkEnd w:id="39"/>
    <w:p w14:paraId="6F053197" w14:textId="77777777" w:rsidR="00BC04A7" w:rsidRDefault="00BC04A7">
      <w:pPr>
        <w:pStyle w:val="EndNoteBibliography"/>
        <w:rPr>
          <w:rFonts w:eastAsia="宋体"/>
          <w:sz w:val="24"/>
        </w:rPr>
      </w:pPr>
    </w:p>
    <w:p w14:paraId="354C575B" w14:textId="77777777" w:rsidR="00BC04A7" w:rsidRDefault="00BC04A7">
      <w:pPr>
        <w:pStyle w:val="EndNoteBibliography"/>
        <w:ind w:hanging="720"/>
        <w:rPr>
          <w:sz w:val="24"/>
        </w:rPr>
      </w:pPr>
    </w:p>
    <w:p w14:paraId="4CC00E4E" w14:textId="77777777" w:rsidR="00BC04A7" w:rsidRDefault="00030FF5">
      <w:pPr>
        <w:rPr>
          <w:rFonts w:ascii="Times New Roman" w:eastAsia="宋体" w:hAnsi="Times New Roman" w:cs="Times New Roman"/>
          <w:sz w:val="24"/>
        </w:rPr>
        <w:sectPr w:rsidR="00BC04A7" w:rsidSect="002A203E">
          <w:footerReference w:type="default" r:id="rId9"/>
          <w:footnotePr>
            <w:numFmt w:val="chicago"/>
          </w:footnotePr>
          <w:pgSz w:w="11906" w:h="16838"/>
          <w:pgMar w:top="1440" w:right="1800" w:bottom="1440" w:left="1800" w:header="851" w:footer="992" w:gutter="0"/>
          <w:lnNumType w:countBy="1"/>
          <w:cols w:space="425"/>
          <w:docGrid w:type="lines" w:linePitch="312"/>
        </w:sectPr>
      </w:pPr>
      <w:r>
        <w:rPr>
          <w:rFonts w:ascii="Times New Roman" w:eastAsia="宋体" w:hAnsi="Times New Roman" w:cs="Times New Roman"/>
          <w:sz w:val="24"/>
        </w:rPr>
        <w:fldChar w:fldCharType="end"/>
      </w:r>
    </w:p>
    <w:p w14:paraId="7EF1B4C7" w14:textId="77777777" w:rsidR="00BC04A7" w:rsidRPr="0003066C" w:rsidRDefault="00030FF5">
      <w:pPr>
        <w:jc w:val="left"/>
        <w:rPr>
          <w:rFonts w:ascii="Times New Roman" w:eastAsia="宋体" w:hAnsi="Times New Roman" w:cs="Times New Roman"/>
          <w:b/>
          <w:bCs/>
          <w:sz w:val="28"/>
          <w:szCs w:val="28"/>
        </w:rPr>
      </w:pPr>
      <w:r w:rsidRPr="0003066C">
        <w:rPr>
          <w:rFonts w:ascii="Times New Roman" w:eastAsia="宋体" w:hAnsi="Times New Roman" w:cs="Times New Roman"/>
          <w:b/>
          <w:bCs/>
          <w:sz w:val="28"/>
          <w:szCs w:val="28"/>
        </w:rPr>
        <w:lastRenderedPageBreak/>
        <w:t>Figure legend</w:t>
      </w:r>
    </w:p>
    <w:p w14:paraId="19B12C75" w14:textId="77777777" w:rsidR="00BC04A7" w:rsidRPr="0003066C" w:rsidRDefault="00030FF5" w:rsidP="0003066C">
      <w:pPr>
        <w:spacing w:line="440" w:lineRule="exact"/>
        <w:jc w:val="left"/>
        <w:rPr>
          <w:rFonts w:ascii="Times New Roman" w:eastAsia="宋体" w:hAnsi="Times New Roman" w:cs="Times New Roman"/>
          <w:sz w:val="24"/>
        </w:rPr>
      </w:pPr>
      <w:r w:rsidRPr="0003066C">
        <w:rPr>
          <w:rFonts w:ascii="Times New Roman" w:eastAsia="宋体" w:hAnsi="Times New Roman" w:cs="Times New Roman"/>
          <w:sz w:val="24"/>
        </w:rPr>
        <w:t xml:space="preserve">Figure 1. Morphological characteristics of </w:t>
      </w:r>
      <w:r w:rsidRPr="0003066C">
        <w:rPr>
          <w:rFonts w:ascii="Times New Roman" w:eastAsia="宋体" w:hAnsi="Times New Roman" w:cs="Times New Roman"/>
          <w:i/>
          <w:iCs/>
          <w:sz w:val="24"/>
        </w:rPr>
        <w:t xml:space="preserve">P. </w:t>
      </w:r>
      <w:proofErr w:type="spellStart"/>
      <w:r w:rsidRPr="0003066C">
        <w:rPr>
          <w:rFonts w:ascii="Times New Roman" w:eastAsia="宋体" w:hAnsi="Times New Roman" w:cs="Times New Roman"/>
          <w:i/>
          <w:iCs/>
          <w:sz w:val="24"/>
        </w:rPr>
        <w:t>griseofulvum</w:t>
      </w:r>
      <w:proofErr w:type="spellEnd"/>
      <w:r w:rsidRPr="0003066C">
        <w:rPr>
          <w:rFonts w:ascii="Times New Roman" w:eastAsia="宋体" w:hAnsi="Times New Roman" w:cs="Times New Roman"/>
          <w:i/>
          <w:iCs/>
          <w:sz w:val="24"/>
        </w:rPr>
        <w:t xml:space="preserve"> </w:t>
      </w:r>
      <w:r w:rsidRPr="0003066C">
        <w:rPr>
          <w:rFonts w:ascii="Times New Roman" w:eastAsia="宋体" w:hAnsi="Times New Roman" w:cs="Times New Roman"/>
          <w:sz w:val="24"/>
        </w:rPr>
        <w:t>A2. (a) Colony morphology; (b) Unstained hyphae morphology; (c) Stained hyphae morphology (d) Spore morphology.</w:t>
      </w:r>
    </w:p>
    <w:p w14:paraId="3D034937" w14:textId="77777777" w:rsidR="00BC04A7" w:rsidRPr="0003066C" w:rsidRDefault="00030FF5" w:rsidP="0003066C">
      <w:pPr>
        <w:spacing w:line="440" w:lineRule="exact"/>
        <w:jc w:val="left"/>
        <w:rPr>
          <w:rFonts w:ascii="Times New Roman" w:eastAsia="宋体" w:hAnsi="Times New Roman" w:cs="Times New Roman"/>
          <w:sz w:val="24"/>
        </w:rPr>
      </w:pPr>
      <w:r w:rsidRPr="0003066C">
        <w:rPr>
          <w:rFonts w:ascii="Times New Roman" w:eastAsia="宋体" w:hAnsi="Times New Roman" w:cs="Times New Roman"/>
          <w:sz w:val="24"/>
        </w:rPr>
        <w:t xml:space="preserve">Figure 2. Phylogenetic tree of the ITS sequence of </w:t>
      </w:r>
      <w:r w:rsidRPr="0003066C">
        <w:rPr>
          <w:rFonts w:ascii="Times New Roman" w:eastAsia="宋体" w:hAnsi="Times New Roman" w:cs="Times New Roman"/>
          <w:i/>
          <w:iCs/>
          <w:sz w:val="24"/>
        </w:rPr>
        <w:t>P</w:t>
      </w:r>
      <w:r w:rsidRPr="0003066C">
        <w:rPr>
          <w:rFonts w:ascii="Times New Roman" w:eastAsia="宋体" w:hAnsi="Times New Roman" w:cs="Times New Roman"/>
          <w:sz w:val="24"/>
        </w:rPr>
        <w:t xml:space="preserve">. </w:t>
      </w:r>
      <w:proofErr w:type="spellStart"/>
      <w:r w:rsidRPr="0003066C">
        <w:rPr>
          <w:rFonts w:ascii="Times New Roman" w:eastAsia="宋体" w:hAnsi="Times New Roman" w:cs="Times New Roman"/>
          <w:i/>
          <w:iCs/>
          <w:sz w:val="24"/>
        </w:rPr>
        <w:t>griseofulvum</w:t>
      </w:r>
      <w:proofErr w:type="spellEnd"/>
      <w:r w:rsidRPr="0003066C">
        <w:rPr>
          <w:rFonts w:ascii="Times New Roman" w:eastAsia="宋体" w:hAnsi="Times New Roman" w:cs="Times New Roman"/>
          <w:sz w:val="24"/>
        </w:rPr>
        <w:t xml:space="preserve"> A2. Numbers in parentheses represent accession numbers in GenBank. Numbers at each branch point represent the bootstrap values on Neighbor-joining analysis of 1000 replication data sets. Bar 0.050 is the sequence divergence.</w:t>
      </w:r>
    </w:p>
    <w:p w14:paraId="421C8C1C" w14:textId="77777777" w:rsidR="00BC04A7" w:rsidRPr="0003066C" w:rsidRDefault="00030FF5" w:rsidP="0003066C">
      <w:pPr>
        <w:spacing w:line="440" w:lineRule="exact"/>
        <w:jc w:val="left"/>
        <w:rPr>
          <w:rFonts w:ascii="Times New Roman" w:eastAsia="宋体" w:hAnsi="Times New Roman" w:cs="Times New Roman"/>
          <w:sz w:val="24"/>
        </w:rPr>
      </w:pPr>
      <w:r w:rsidRPr="0003066C">
        <w:rPr>
          <w:rFonts w:ascii="Times New Roman" w:eastAsia="宋体" w:hAnsi="Times New Roman" w:cs="Times New Roman"/>
          <w:sz w:val="24"/>
        </w:rPr>
        <w:t xml:space="preserve">Figure 3. Effect of nitrogen source on cellulase production of </w:t>
      </w:r>
      <w:proofErr w:type="spellStart"/>
      <w:r w:rsidRPr="0003066C">
        <w:rPr>
          <w:rFonts w:ascii="Times New Roman" w:eastAsia="宋体" w:hAnsi="Times New Roman" w:cs="Times New Roman"/>
          <w:i/>
          <w:iCs/>
          <w:sz w:val="24"/>
        </w:rPr>
        <w:t>P.griseofulvum</w:t>
      </w:r>
      <w:proofErr w:type="spellEnd"/>
      <w:r w:rsidRPr="0003066C">
        <w:rPr>
          <w:rFonts w:ascii="Times New Roman" w:eastAsia="宋体" w:hAnsi="Times New Roman" w:cs="Times New Roman"/>
          <w:sz w:val="24"/>
        </w:rPr>
        <w:t xml:space="preserve"> A2. (a) </w:t>
      </w:r>
      <w:proofErr w:type="spellStart"/>
      <w:r w:rsidRPr="0003066C">
        <w:rPr>
          <w:rFonts w:ascii="Times New Roman" w:eastAsia="宋体" w:hAnsi="Times New Roman" w:cs="Times New Roman"/>
          <w:sz w:val="24"/>
        </w:rPr>
        <w:t>CMCase</w:t>
      </w:r>
      <w:proofErr w:type="spellEnd"/>
      <w:r w:rsidRPr="0003066C">
        <w:rPr>
          <w:rFonts w:ascii="Times New Roman" w:eastAsia="宋体" w:hAnsi="Times New Roman" w:cs="Times New Roman"/>
          <w:sz w:val="24"/>
        </w:rPr>
        <w:t xml:space="preserve">; (b) β-glucosidase. </w:t>
      </w:r>
    </w:p>
    <w:p w14:paraId="5C37F2CD" w14:textId="77777777" w:rsidR="00BC04A7" w:rsidRPr="0003066C" w:rsidRDefault="00030FF5" w:rsidP="0003066C">
      <w:pPr>
        <w:spacing w:line="440" w:lineRule="exact"/>
        <w:jc w:val="left"/>
        <w:rPr>
          <w:rFonts w:ascii="Times New Roman" w:eastAsia="宋体" w:hAnsi="Times New Roman" w:cs="Times New Roman"/>
          <w:sz w:val="24"/>
        </w:rPr>
      </w:pPr>
      <w:r w:rsidRPr="0003066C">
        <w:rPr>
          <w:rFonts w:ascii="Times New Roman" w:eastAsia="宋体" w:hAnsi="Times New Roman" w:cs="Times New Roman"/>
          <w:sz w:val="24"/>
        </w:rPr>
        <w:t xml:space="preserve">Figure 4. Effect of pH on cellulase production of strain </w:t>
      </w:r>
      <w:r w:rsidRPr="0003066C">
        <w:rPr>
          <w:rFonts w:ascii="Times New Roman" w:eastAsia="宋体" w:hAnsi="Times New Roman" w:cs="Times New Roman"/>
          <w:i/>
          <w:iCs/>
          <w:sz w:val="24"/>
        </w:rPr>
        <w:t xml:space="preserve">P. </w:t>
      </w:r>
      <w:proofErr w:type="spellStart"/>
      <w:r w:rsidRPr="0003066C">
        <w:rPr>
          <w:rFonts w:ascii="Times New Roman" w:eastAsia="宋体" w:hAnsi="Times New Roman" w:cs="Times New Roman"/>
          <w:i/>
          <w:iCs/>
          <w:sz w:val="24"/>
        </w:rPr>
        <w:t>griseofulvum</w:t>
      </w:r>
      <w:proofErr w:type="spellEnd"/>
      <w:r w:rsidRPr="0003066C">
        <w:rPr>
          <w:rFonts w:ascii="Times New Roman" w:eastAsia="宋体" w:hAnsi="Times New Roman" w:cs="Times New Roman"/>
          <w:sz w:val="24"/>
        </w:rPr>
        <w:t xml:space="preserve"> A2. (a) </w:t>
      </w:r>
      <w:proofErr w:type="spellStart"/>
      <w:r w:rsidRPr="0003066C">
        <w:rPr>
          <w:rFonts w:ascii="Times New Roman" w:eastAsia="宋体" w:hAnsi="Times New Roman" w:cs="Times New Roman"/>
          <w:sz w:val="24"/>
        </w:rPr>
        <w:t>CMCase</w:t>
      </w:r>
      <w:proofErr w:type="spellEnd"/>
      <w:r w:rsidRPr="0003066C">
        <w:rPr>
          <w:rFonts w:ascii="Times New Roman" w:eastAsia="宋体" w:hAnsi="Times New Roman" w:cs="Times New Roman"/>
          <w:sz w:val="24"/>
        </w:rPr>
        <w:t>; (b) β-glucosidase.</w:t>
      </w:r>
    </w:p>
    <w:p w14:paraId="696A7A23" w14:textId="77777777" w:rsidR="00BC04A7" w:rsidRPr="0003066C" w:rsidRDefault="00030FF5" w:rsidP="0003066C">
      <w:pPr>
        <w:spacing w:line="440" w:lineRule="exact"/>
        <w:jc w:val="left"/>
        <w:rPr>
          <w:rFonts w:ascii="Times New Roman" w:eastAsia="宋体" w:hAnsi="Times New Roman" w:cs="Times New Roman"/>
          <w:sz w:val="24"/>
        </w:rPr>
      </w:pPr>
      <w:r w:rsidRPr="0003066C">
        <w:rPr>
          <w:rFonts w:ascii="Times New Roman" w:eastAsia="宋体" w:hAnsi="Times New Roman" w:cs="Times New Roman"/>
          <w:sz w:val="24"/>
        </w:rPr>
        <w:t xml:space="preserve">Figure 5. Effect of pH on cellulase production of </w:t>
      </w:r>
      <w:r w:rsidRPr="0003066C">
        <w:rPr>
          <w:rFonts w:ascii="Times New Roman" w:eastAsia="宋体" w:hAnsi="Times New Roman" w:cs="Times New Roman"/>
          <w:i/>
          <w:iCs/>
          <w:sz w:val="24"/>
        </w:rPr>
        <w:t xml:space="preserve">P. </w:t>
      </w:r>
      <w:proofErr w:type="spellStart"/>
      <w:r w:rsidRPr="0003066C">
        <w:rPr>
          <w:rFonts w:ascii="Times New Roman" w:eastAsia="宋体" w:hAnsi="Times New Roman" w:cs="Times New Roman"/>
          <w:i/>
          <w:iCs/>
          <w:sz w:val="24"/>
        </w:rPr>
        <w:t>griseofulvum</w:t>
      </w:r>
      <w:proofErr w:type="spellEnd"/>
      <w:r w:rsidRPr="0003066C">
        <w:rPr>
          <w:rFonts w:ascii="Times New Roman" w:eastAsia="宋体" w:hAnsi="Times New Roman" w:cs="Times New Roman"/>
          <w:sz w:val="24"/>
        </w:rPr>
        <w:t xml:space="preserve"> A2. (a) </w:t>
      </w:r>
      <w:proofErr w:type="spellStart"/>
      <w:r w:rsidRPr="0003066C">
        <w:rPr>
          <w:rFonts w:ascii="Times New Roman" w:eastAsia="宋体" w:hAnsi="Times New Roman" w:cs="Times New Roman"/>
          <w:sz w:val="24"/>
        </w:rPr>
        <w:t>CMCase</w:t>
      </w:r>
      <w:proofErr w:type="spellEnd"/>
      <w:r w:rsidRPr="0003066C">
        <w:rPr>
          <w:rFonts w:ascii="Times New Roman" w:eastAsia="宋体" w:hAnsi="Times New Roman" w:cs="Times New Roman"/>
          <w:sz w:val="24"/>
        </w:rPr>
        <w:t>; (b) β-glucosidase.</w:t>
      </w:r>
    </w:p>
    <w:p w14:paraId="34DC7E7C" w14:textId="0B0A4D62" w:rsidR="0003066C" w:rsidRDefault="0003066C">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254765E5" w14:textId="77777777" w:rsidR="00BC04A7" w:rsidRDefault="00BC04A7">
      <w:pPr>
        <w:jc w:val="left"/>
        <w:rPr>
          <w:rFonts w:ascii="Times New Roman" w:eastAsia="宋体" w:hAnsi="Times New Roman" w:cs="Times New Roman"/>
          <w:szCs w:val="21"/>
        </w:rPr>
      </w:pPr>
    </w:p>
    <w:p w14:paraId="09ED38DC" w14:textId="77777777" w:rsidR="00BC04A7" w:rsidRDefault="00030FF5">
      <w:pPr>
        <w:jc w:val="left"/>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14:anchorId="6A452A54" wp14:editId="7A75D92A">
            <wp:extent cx="5268595" cy="3511550"/>
            <wp:effectExtent l="0" t="0" r="1905" b="6350"/>
            <wp:docPr id="29" name="图片 29" descr="微信图片_2021040118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微信图片_20210401185205"/>
                    <pic:cNvPicPr>
                      <a:picLocks noChangeAspect="1"/>
                    </pic:cNvPicPr>
                  </pic:nvPicPr>
                  <pic:blipFill>
                    <a:blip r:embed="rId10"/>
                    <a:stretch>
                      <a:fillRect/>
                    </a:stretch>
                  </pic:blipFill>
                  <pic:spPr>
                    <a:xfrm>
                      <a:off x="0" y="0"/>
                      <a:ext cx="5268595" cy="3511550"/>
                    </a:xfrm>
                    <a:prstGeom prst="rect">
                      <a:avLst/>
                    </a:prstGeom>
                  </pic:spPr>
                </pic:pic>
              </a:graphicData>
            </a:graphic>
          </wp:inline>
        </w:drawing>
      </w:r>
      <w:r>
        <w:rPr>
          <w:rFonts w:ascii="Times New Roman" w:eastAsia="宋体" w:hAnsi="Times New Roman" w:cs="Times New Roman"/>
          <w:szCs w:val="21"/>
        </w:rPr>
        <w:t xml:space="preserve"> </w:t>
      </w:r>
    </w:p>
    <w:p w14:paraId="6CAB1348" w14:textId="3F1CCBFF" w:rsidR="00BC04A7" w:rsidRDefault="00030FF5">
      <w:pPr>
        <w:jc w:val="center"/>
        <w:rPr>
          <w:rFonts w:ascii="Times New Roman" w:eastAsia="宋体" w:hAnsi="Times New Roman" w:cs="Times New Roman"/>
          <w:szCs w:val="21"/>
        </w:rPr>
      </w:pPr>
      <w:r>
        <w:rPr>
          <w:rFonts w:ascii="Times New Roman" w:eastAsia="宋体" w:hAnsi="Times New Roman" w:cs="Times New Roman"/>
          <w:szCs w:val="21"/>
        </w:rPr>
        <w:t>Figure 1.</w:t>
      </w:r>
    </w:p>
    <w:p w14:paraId="4ECACC41" w14:textId="77777777" w:rsidR="0003066C" w:rsidRDefault="0003066C">
      <w:pPr>
        <w:jc w:val="center"/>
        <w:rPr>
          <w:rFonts w:ascii="Times New Roman" w:hAnsi="Times New Roman" w:cs="Times New Roman"/>
        </w:rPr>
      </w:pPr>
    </w:p>
    <w:p w14:paraId="7A0F964E" w14:textId="77777777" w:rsidR="00BC04A7" w:rsidRDefault="00030FF5">
      <w:pPr>
        <w:jc w:val="left"/>
        <w:rPr>
          <w:rFonts w:ascii="Times New Roman" w:eastAsia="宋体" w:hAnsi="Times New Roman" w:cs="Times New Roman"/>
          <w:szCs w:val="21"/>
        </w:rPr>
      </w:pPr>
      <w:r>
        <w:rPr>
          <w:rFonts w:ascii="Times New Roman" w:eastAsia="宋体" w:hAnsi="Times New Roman" w:cs="Times New Roman" w:hint="eastAsia"/>
          <w:noProof/>
          <w:kern w:val="28"/>
          <w:sz w:val="24"/>
        </w:rPr>
        <w:drawing>
          <wp:inline distT="0" distB="0" distL="114300" distR="114300" wp14:anchorId="16191BBE" wp14:editId="5C4A08AF">
            <wp:extent cx="5268595" cy="3842385"/>
            <wp:effectExtent l="0" t="0" r="1905" b="5715"/>
            <wp:docPr id="2" name="图片 2" descr="5981a0d9386f6f945f07792603b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981a0d9386f6f945f07792603b7773"/>
                    <pic:cNvPicPr>
                      <a:picLocks noChangeAspect="1"/>
                    </pic:cNvPicPr>
                  </pic:nvPicPr>
                  <pic:blipFill>
                    <a:blip r:embed="rId11"/>
                    <a:stretch>
                      <a:fillRect/>
                    </a:stretch>
                  </pic:blipFill>
                  <pic:spPr>
                    <a:xfrm>
                      <a:off x="0" y="0"/>
                      <a:ext cx="5268595" cy="3842385"/>
                    </a:xfrm>
                    <a:prstGeom prst="rect">
                      <a:avLst/>
                    </a:prstGeom>
                  </pic:spPr>
                </pic:pic>
              </a:graphicData>
            </a:graphic>
          </wp:inline>
        </w:drawing>
      </w:r>
      <w:r>
        <w:rPr>
          <w:rFonts w:ascii="Times New Roman" w:eastAsia="宋体" w:hAnsi="Times New Roman" w:cs="Times New Roman"/>
          <w:szCs w:val="21"/>
        </w:rPr>
        <w:t xml:space="preserve"> </w:t>
      </w:r>
    </w:p>
    <w:p w14:paraId="430636EE" w14:textId="77777777" w:rsidR="00BC04A7" w:rsidRDefault="00030FF5">
      <w:pPr>
        <w:ind w:firstLineChars="200" w:firstLine="420"/>
        <w:jc w:val="center"/>
        <w:rPr>
          <w:rFonts w:ascii="Times New Roman" w:eastAsia="宋体" w:hAnsi="Times New Roman" w:cs="Times New Roman"/>
          <w:sz w:val="24"/>
        </w:rPr>
      </w:pPr>
      <w:r>
        <w:rPr>
          <w:rFonts w:ascii="Times New Roman" w:eastAsia="宋体" w:hAnsi="Times New Roman" w:cs="Times New Roman"/>
          <w:szCs w:val="21"/>
        </w:rPr>
        <w:t>Figure 2.</w:t>
      </w:r>
    </w:p>
    <w:p w14:paraId="2D0F74E6" w14:textId="3C2B9AAD" w:rsidR="00BC04A7" w:rsidRDefault="00030FF5" w:rsidP="0003066C">
      <w:pPr>
        <w:ind w:firstLineChars="200" w:firstLine="480"/>
        <w:jc w:val="center"/>
        <w:rPr>
          <w:rFonts w:ascii="Times New Roman" w:eastAsia="宋体" w:hAnsi="Times New Roman" w:cs="Times New Roman"/>
          <w:szCs w:val="21"/>
        </w:rPr>
      </w:pPr>
      <w:r>
        <w:rPr>
          <w:rFonts w:ascii="Times New Roman" w:eastAsia="宋体" w:hAnsi="Times New Roman" w:cs="Times New Roman" w:hint="eastAsia"/>
          <w:noProof/>
          <w:sz w:val="24"/>
        </w:rPr>
        <w:lastRenderedPageBreak/>
        <w:drawing>
          <wp:inline distT="0" distB="0" distL="114300" distR="114300" wp14:anchorId="1F3C186A" wp14:editId="5F815121">
            <wp:extent cx="5273675" cy="4035425"/>
            <wp:effectExtent l="0" t="0" r="9525" b="3175"/>
            <wp:docPr id="19" name="图片 19" descr="cmc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mc n"/>
                    <pic:cNvPicPr>
                      <a:picLocks noChangeAspect="1"/>
                    </pic:cNvPicPr>
                  </pic:nvPicPr>
                  <pic:blipFill>
                    <a:blip r:embed="rId12"/>
                    <a:stretch>
                      <a:fillRect/>
                    </a:stretch>
                  </pic:blipFill>
                  <pic:spPr>
                    <a:xfrm>
                      <a:off x="0" y="0"/>
                      <a:ext cx="5273675" cy="4035425"/>
                    </a:xfrm>
                    <a:prstGeom prst="rect">
                      <a:avLst/>
                    </a:prstGeom>
                  </pic:spPr>
                </pic:pic>
              </a:graphicData>
            </a:graphic>
          </wp:inline>
        </w:drawing>
      </w:r>
      <w:r>
        <w:rPr>
          <w:rFonts w:ascii="Times New Roman" w:eastAsia="宋体" w:hAnsi="Times New Roman" w:cs="Times New Roman"/>
          <w:sz w:val="24"/>
        </w:rPr>
        <w:t xml:space="preserve">Figure 3. </w:t>
      </w:r>
      <w:r>
        <w:rPr>
          <w:rFonts w:ascii="Times New Roman" w:eastAsia="宋体" w:hAnsi="Times New Roman" w:cs="Times New Roman" w:hint="eastAsia"/>
          <w:sz w:val="24"/>
        </w:rPr>
        <w:t>(a)</w:t>
      </w:r>
      <w:proofErr w:type="spellStart"/>
      <w:r>
        <w:rPr>
          <w:rFonts w:ascii="Times New Roman" w:eastAsia="宋体" w:hAnsi="Times New Roman" w:cs="Times New Roman" w:hint="eastAsia"/>
          <w:sz w:val="24"/>
        </w:rPr>
        <w:t>CMCase</w:t>
      </w:r>
      <w:proofErr w:type="spellEnd"/>
      <w:r>
        <w:rPr>
          <w:rFonts w:ascii="Times New Roman" w:eastAsia="宋体" w:hAnsi="Times New Roman" w:cs="Times New Roman"/>
          <w:sz w:val="24"/>
        </w:rPr>
        <w:t>.</w:t>
      </w:r>
    </w:p>
    <w:p w14:paraId="45045CE4" w14:textId="39540E15" w:rsidR="00BC04A7" w:rsidRDefault="00030FF5">
      <w:pPr>
        <w:ind w:firstLineChars="200" w:firstLine="480"/>
        <w:jc w:val="center"/>
        <w:rPr>
          <w:rFonts w:ascii="Times New Roman" w:eastAsia="宋体" w:hAnsi="Times New Roman" w:cs="Times New Roman"/>
          <w:sz w:val="24"/>
        </w:rPr>
      </w:pPr>
      <w:r>
        <w:rPr>
          <w:rFonts w:ascii="Times New Roman" w:eastAsia="宋体" w:hAnsi="Times New Roman" w:cs="Times New Roman" w:hint="eastAsia"/>
          <w:noProof/>
          <w:sz w:val="24"/>
        </w:rPr>
        <w:drawing>
          <wp:inline distT="0" distB="0" distL="114300" distR="114300" wp14:anchorId="7F1248C9" wp14:editId="7B7F3323">
            <wp:extent cx="5273040" cy="4035425"/>
            <wp:effectExtent l="0" t="0" r="381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3436" cy="4035425"/>
                    </a:xfrm>
                    <a:prstGeom prst="rect">
                      <a:avLst/>
                    </a:prstGeom>
                  </pic:spPr>
                </pic:pic>
              </a:graphicData>
            </a:graphic>
          </wp:inline>
        </w:drawing>
      </w:r>
      <w:r>
        <w:rPr>
          <w:rFonts w:ascii="Times New Roman" w:eastAsia="宋体" w:hAnsi="Times New Roman" w:cs="Times New Roman"/>
          <w:sz w:val="24"/>
        </w:rPr>
        <w:t>Figure 3.</w:t>
      </w:r>
      <w:r>
        <w:rPr>
          <w:rFonts w:ascii="Times New Roman" w:eastAsia="宋体" w:hAnsi="Times New Roman" w:cs="Times New Roman" w:hint="eastAsia"/>
          <w:sz w:val="24"/>
        </w:rPr>
        <w:t xml:space="preserve"> (</w:t>
      </w:r>
      <w:r>
        <w:rPr>
          <w:rFonts w:ascii="Times New Roman" w:eastAsia="宋体" w:hAnsi="Times New Roman" w:cs="Times New Roman"/>
          <w:sz w:val="24"/>
        </w:rPr>
        <w:t>b</w:t>
      </w:r>
      <w:r>
        <w:rPr>
          <w:rFonts w:ascii="Times New Roman" w:eastAsia="宋体" w:hAnsi="Times New Roman" w:cs="Times New Roman" w:hint="eastAsia"/>
          <w:sz w:val="24"/>
        </w:rPr>
        <w:t>)</w:t>
      </w:r>
      <w:r w:rsidR="0003066C">
        <w:rPr>
          <w:rFonts w:ascii="Times New Roman" w:eastAsia="宋体" w:hAnsi="Times New Roman" w:cs="Times New Roman"/>
          <w:sz w:val="24"/>
        </w:rPr>
        <w:t xml:space="preserve"> </w:t>
      </w:r>
      <w:r>
        <w:rPr>
          <w:rFonts w:ascii="Times New Roman" w:eastAsia="宋体" w:hAnsi="Times New Roman" w:cs="Times New Roman"/>
          <w:sz w:val="24"/>
        </w:rPr>
        <w:t>β-glucosidase.</w:t>
      </w:r>
    </w:p>
    <w:p w14:paraId="72BEFC44" w14:textId="0C22258C" w:rsidR="00BC04A7" w:rsidRDefault="00030FF5">
      <w:pPr>
        <w:ind w:firstLineChars="200" w:firstLine="480"/>
        <w:jc w:val="center"/>
        <w:rPr>
          <w:rFonts w:ascii="Times New Roman" w:eastAsia="宋体" w:hAnsi="Times New Roman" w:cs="Times New Roman"/>
          <w:szCs w:val="21"/>
        </w:rPr>
      </w:pPr>
      <w:r>
        <w:rPr>
          <w:rFonts w:ascii="Times New Roman" w:eastAsia="宋体" w:hAnsi="Times New Roman" w:cs="Times New Roman" w:hint="eastAsia"/>
          <w:noProof/>
          <w:sz w:val="24"/>
        </w:rPr>
        <w:lastRenderedPageBreak/>
        <w:drawing>
          <wp:inline distT="0" distB="0" distL="114300" distR="114300" wp14:anchorId="59D9CA1D" wp14:editId="132B92E1">
            <wp:extent cx="5273675" cy="4035425"/>
            <wp:effectExtent l="0" t="0" r="9525" b="3175"/>
            <wp:docPr id="22" name="图片 22" descr="cmc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mc p"/>
                    <pic:cNvPicPr>
                      <a:picLocks noChangeAspect="1"/>
                    </pic:cNvPicPr>
                  </pic:nvPicPr>
                  <pic:blipFill>
                    <a:blip r:embed="rId14"/>
                    <a:stretch>
                      <a:fillRect/>
                    </a:stretch>
                  </pic:blipFill>
                  <pic:spPr>
                    <a:xfrm>
                      <a:off x="0" y="0"/>
                      <a:ext cx="5273675" cy="4035425"/>
                    </a:xfrm>
                    <a:prstGeom prst="rect">
                      <a:avLst/>
                    </a:prstGeom>
                  </pic:spPr>
                </pic:pic>
              </a:graphicData>
            </a:graphic>
          </wp:inline>
        </w:drawing>
      </w:r>
      <w:bookmarkStart w:id="40" w:name="_Hlk70365582"/>
      <w:r>
        <w:rPr>
          <w:rFonts w:ascii="Times New Roman" w:eastAsia="宋体" w:hAnsi="Times New Roman" w:cs="Times New Roman"/>
          <w:sz w:val="24"/>
        </w:rPr>
        <w:t xml:space="preserve">Figure 4. </w:t>
      </w:r>
      <w:r>
        <w:rPr>
          <w:rFonts w:ascii="Times New Roman" w:eastAsia="宋体" w:hAnsi="Times New Roman" w:cs="Times New Roman" w:hint="eastAsia"/>
          <w:sz w:val="24"/>
        </w:rPr>
        <w:t>(a)</w:t>
      </w:r>
      <w:r w:rsidR="0003066C">
        <w:rPr>
          <w:rFonts w:ascii="Times New Roman" w:eastAsia="宋体" w:hAnsi="Times New Roman" w:cs="Times New Roman"/>
          <w:sz w:val="24"/>
        </w:rPr>
        <w:t xml:space="preserve"> </w:t>
      </w:r>
      <w:proofErr w:type="spellStart"/>
      <w:r>
        <w:rPr>
          <w:rFonts w:ascii="Times New Roman" w:eastAsia="宋体" w:hAnsi="Times New Roman" w:cs="Times New Roman" w:hint="eastAsia"/>
          <w:sz w:val="24"/>
        </w:rPr>
        <w:t>CMCase</w:t>
      </w:r>
      <w:proofErr w:type="spellEnd"/>
      <w:r>
        <w:rPr>
          <w:rFonts w:ascii="Times New Roman" w:eastAsia="宋体" w:hAnsi="Times New Roman" w:cs="Times New Roman"/>
          <w:sz w:val="24"/>
        </w:rPr>
        <w:t>.</w:t>
      </w:r>
      <w:bookmarkEnd w:id="40"/>
    </w:p>
    <w:p w14:paraId="23E0AF7F" w14:textId="77777777" w:rsidR="00BC04A7" w:rsidRDefault="00030FF5">
      <w:pPr>
        <w:ind w:firstLineChars="200" w:firstLine="480"/>
        <w:jc w:val="center"/>
        <w:rPr>
          <w:rFonts w:ascii="Times New Roman" w:eastAsia="宋体" w:hAnsi="Times New Roman" w:cs="Times New Roman"/>
          <w:szCs w:val="21"/>
        </w:rPr>
      </w:pPr>
      <w:r>
        <w:rPr>
          <w:rFonts w:ascii="Times New Roman" w:eastAsia="宋体" w:hAnsi="Times New Roman" w:cs="Times New Roman" w:hint="eastAsia"/>
          <w:noProof/>
          <w:sz w:val="24"/>
        </w:rPr>
        <w:drawing>
          <wp:inline distT="0" distB="0" distL="114300" distR="114300" wp14:anchorId="09AE7B23" wp14:editId="05B6A670">
            <wp:extent cx="5273040" cy="4035425"/>
            <wp:effectExtent l="0" t="0" r="3810" b="317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3436" cy="4035425"/>
                    </a:xfrm>
                    <a:prstGeom prst="rect">
                      <a:avLst/>
                    </a:prstGeom>
                  </pic:spPr>
                </pic:pic>
              </a:graphicData>
            </a:graphic>
          </wp:inline>
        </w:drawing>
      </w:r>
    </w:p>
    <w:p w14:paraId="7DB95919" w14:textId="50ECE77C" w:rsidR="00BC04A7" w:rsidRDefault="00030FF5">
      <w:pPr>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 xml:space="preserve">Figure 4. </w:t>
      </w:r>
      <w:r>
        <w:rPr>
          <w:rFonts w:ascii="Times New Roman" w:eastAsia="宋体" w:hAnsi="Times New Roman" w:cs="Times New Roman" w:hint="eastAsia"/>
          <w:szCs w:val="21"/>
        </w:rPr>
        <w:t>(</w:t>
      </w:r>
      <w:r>
        <w:rPr>
          <w:rFonts w:ascii="Times New Roman" w:eastAsia="宋体" w:hAnsi="Times New Roman" w:cs="Times New Roman"/>
          <w:szCs w:val="21"/>
        </w:rPr>
        <w:t>b</w:t>
      </w:r>
      <w:r>
        <w:rPr>
          <w:rFonts w:ascii="Times New Roman" w:eastAsia="宋体" w:hAnsi="Times New Roman" w:cs="Times New Roman" w:hint="eastAsia"/>
          <w:szCs w:val="21"/>
        </w:rPr>
        <w:t>)</w:t>
      </w:r>
      <w:r w:rsidR="0003066C">
        <w:rPr>
          <w:rFonts w:ascii="Times New Roman" w:eastAsia="宋体" w:hAnsi="Times New Roman" w:cs="Times New Roman"/>
          <w:szCs w:val="21"/>
        </w:rPr>
        <w:t xml:space="preserve"> </w:t>
      </w:r>
      <w:r>
        <w:rPr>
          <w:rFonts w:ascii="Times New Roman" w:eastAsia="宋体" w:hAnsi="Times New Roman" w:cs="Times New Roman"/>
          <w:sz w:val="24"/>
        </w:rPr>
        <w:t>β-glucosidase</w:t>
      </w:r>
    </w:p>
    <w:p w14:paraId="620217FC" w14:textId="150726D5" w:rsidR="00BC04A7" w:rsidRDefault="00030FF5" w:rsidP="0003066C">
      <w:pPr>
        <w:ind w:firstLineChars="200" w:firstLine="480"/>
        <w:jc w:val="center"/>
        <w:rPr>
          <w:rFonts w:ascii="Times New Roman" w:eastAsia="宋体" w:hAnsi="Times New Roman" w:cs="Times New Roman"/>
          <w:szCs w:val="21"/>
        </w:rPr>
      </w:pPr>
      <w:r>
        <w:rPr>
          <w:rFonts w:ascii="Times New Roman" w:eastAsia="宋体" w:hAnsi="Times New Roman" w:cs="Times New Roman" w:hint="eastAsia"/>
          <w:noProof/>
          <w:sz w:val="24"/>
        </w:rPr>
        <w:lastRenderedPageBreak/>
        <w:drawing>
          <wp:inline distT="0" distB="0" distL="114300" distR="114300" wp14:anchorId="4B1BDD6B" wp14:editId="070A3DB2">
            <wp:extent cx="5273675" cy="4035425"/>
            <wp:effectExtent l="0" t="0" r="9525" b="3175"/>
            <wp:docPr id="25" name="图片 25" descr="cmc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mc t"/>
                    <pic:cNvPicPr>
                      <a:picLocks noChangeAspect="1"/>
                    </pic:cNvPicPr>
                  </pic:nvPicPr>
                  <pic:blipFill>
                    <a:blip r:embed="rId16"/>
                    <a:stretch>
                      <a:fillRect/>
                    </a:stretch>
                  </pic:blipFill>
                  <pic:spPr>
                    <a:xfrm>
                      <a:off x="0" y="0"/>
                      <a:ext cx="5273675" cy="4035425"/>
                    </a:xfrm>
                    <a:prstGeom prst="rect">
                      <a:avLst/>
                    </a:prstGeom>
                  </pic:spPr>
                </pic:pic>
              </a:graphicData>
            </a:graphic>
          </wp:inline>
        </w:drawing>
      </w:r>
      <w:r>
        <w:rPr>
          <w:rFonts w:ascii="Times New Roman" w:eastAsia="宋体" w:hAnsi="Times New Roman" w:cs="Times New Roman"/>
          <w:szCs w:val="21"/>
        </w:rPr>
        <w:t xml:space="preserve">Figure 5. </w:t>
      </w:r>
      <w:r>
        <w:rPr>
          <w:rFonts w:ascii="Times New Roman" w:eastAsia="宋体" w:hAnsi="Times New Roman" w:cs="Times New Roman" w:hint="eastAsia"/>
          <w:szCs w:val="21"/>
        </w:rPr>
        <w:t xml:space="preserve">(a) </w:t>
      </w:r>
      <w:proofErr w:type="spellStart"/>
      <w:r>
        <w:rPr>
          <w:rFonts w:ascii="Times New Roman" w:eastAsia="宋体" w:hAnsi="Times New Roman" w:cs="Times New Roman" w:hint="eastAsia"/>
          <w:szCs w:val="21"/>
        </w:rPr>
        <w:t>CMCase</w:t>
      </w:r>
      <w:proofErr w:type="spellEnd"/>
    </w:p>
    <w:p w14:paraId="055F08CD" w14:textId="77777777" w:rsidR="00BC04A7" w:rsidRDefault="00030FF5">
      <w:pPr>
        <w:ind w:firstLineChars="200" w:firstLine="480"/>
        <w:jc w:val="center"/>
        <w:rPr>
          <w:rFonts w:ascii="Times New Roman" w:eastAsia="宋体" w:hAnsi="Times New Roman" w:cs="Times New Roman"/>
          <w:szCs w:val="21"/>
        </w:rPr>
      </w:pPr>
      <w:r>
        <w:rPr>
          <w:rFonts w:ascii="Times New Roman" w:eastAsia="宋体" w:hAnsi="Times New Roman" w:cs="Times New Roman" w:hint="eastAsia"/>
          <w:noProof/>
          <w:sz w:val="24"/>
        </w:rPr>
        <w:drawing>
          <wp:inline distT="0" distB="0" distL="114300" distR="114300" wp14:anchorId="2EED97C1" wp14:editId="6BE38287">
            <wp:extent cx="5273040" cy="4035425"/>
            <wp:effectExtent l="0" t="0" r="381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3436" cy="4035425"/>
                    </a:xfrm>
                    <a:prstGeom prst="rect">
                      <a:avLst/>
                    </a:prstGeom>
                  </pic:spPr>
                </pic:pic>
              </a:graphicData>
            </a:graphic>
          </wp:inline>
        </w:drawing>
      </w:r>
    </w:p>
    <w:p w14:paraId="52F709F0" w14:textId="28E4E967" w:rsidR="00BC04A7" w:rsidRDefault="00030FF5" w:rsidP="0003066C">
      <w:pPr>
        <w:ind w:firstLineChars="200" w:firstLine="420"/>
        <w:jc w:val="center"/>
        <w:rPr>
          <w:rFonts w:ascii="Times New Roman" w:eastAsia="宋体" w:hAnsi="Times New Roman" w:cs="Times New Roman"/>
          <w:sz w:val="24"/>
        </w:rPr>
      </w:pPr>
      <w:r>
        <w:rPr>
          <w:rFonts w:ascii="Times New Roman" w:eastAsia="宋体" w:hAnsi="Times New Roman" w:cs="Times New Roman"/>
          <w:szCs w:val="21"/>
        </w:rPr>
        <w:t>Figure 5. (b)</w:t>
      </w:r>
      <w:r>
        <w:rPr>
          <w:rFonts w:ascii="Times New Roman" w:eastAsia="宋体" w:hAnsi="Times New Roman" w:cs="Times New Roman"/>
          <w:sz w:val="24"/>
        </w:rPr>
        <w:t>β-glucosidase</w:t>
      </w:r>
      <w:r>
        <w:rPr>
          <w:rFonts w:ascii="Times New Roman" w:eastAsia="宋体" w:hAnsi="Times New Roman" w:cs="Times New Roman"/>
          <w:sz w:val="24"/>
        </w:rPr>
        <w:fldChar w:fldCharType="begin"/>
      </w:r>
      <w:r>
        <w:rPr>
          <w:rFonts w:ascii="Times New Roman" w:eastAsia="宋体" w:hAnsi="Times New Roman" w:cs="Times New Roman"/>
          <w:sz w:val="24"/>
        </w:rPr>
        <w:instrText xml:space="preserve"> ADDIN  </w:instrText>
      </w:r>
      <w:r>
        <w:rPr>
          <w:rFonts w:ascii="Times New Roman" w:eastAsia="宋体" w:hAnsi="Times New Roman" w:cs="Times New Roman"/>
          <w:sz w:val="24"/>
        </w:rPr>
        <w:fldChar w:fldCharType="end"/>
      </w:r>
    </w:p>
    <w:sectPr w:rsidR="00BC04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C800" w14:textId="77777777" w:rsidR="00135289" w:rsidRDefault="00135289" w:rsidP="0003066C">
      <w:r>
        <w:separator/>
      </w:r>
    </w:p>
  </w:endnote>
  <w:endnote w:type="continuationSeparator" w:id="0">
    <w:p w14:paraId="42A4ACBA" w14:textId="77777777" w:rsidR="00135289" w:rsidRDefault="00135289" w:rsidP="0003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1-gul-regular">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47714"/>
      <w:docPartObj>
        <w:docPartGallery w:val="Page Numbers (Bottom of Page)"/>
        <w:docPartUnique/>
      </w:docPartObj>
    </w:sdtPr>
    <w:sdtEndPr/>
    <w:sdtContent>
      <w:p w14:paraId="16EC8781" w14:textId="0EC9883B" w:rsidR="005F188C" w:rsidRDefault="005F188C">
        <w:pPr>
          <w:pStyle w:val="a3"/>
          <w:jc w:val="center"/>
        </w:pPr>
        <w:r>
          <w:fldChar w:fldCharType="begin"/>
        </w:r>
        <w:r>
          <w:instrText>PAGE   \* MERGEFORMAT</w:instrText>
        </w:r>
        <w:r>
          <w:fldChar w:fldCharType="separate"/>
        </w:r>
        <w:r>
          <w:rPr>
            <w:lang w:val="zh-CN"/>
          </w:rPr>
          <w:t>2</w:t>
        </w:r>
        <w:r>
          <w:fldChar w:fldCharType="end"/>
        </w:r>
      </w:p>
    </w:sdtContent>
  </w:sdt>
  <w:p w14:paraId="7BB3DD99" w14:textId="77777777" w:rsidR="005F188C" w:rsidRDefault="005F18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FB48" w14:textId="77777777" w:rsidR="00135289" w:rsidRDefault="00135289" w:rsidP="0003066C">
      <w:r>
        <w:separator/>
      </w:r>
    </w:p>
  </w:footnote>
  <w:footnote w:type="continuationSeparator" w:id="0">
    <w:p w14:paraId="4702AD78" w14:textId="77777777" w:rsidR="00135289" w:rsidRDefault="00135289" w:rsidP="0003066C">
      <w:r>
        <w:continuationSeparator/>
      </w:r>
    </w:p>
  </w:footnote>
  <w:footnote w:id="1">
    <w:p w14:paraId="187CB7F8" w14:textId="067A4242" w:rsidR="00390F05" w:rsidRPr="002D5945" w:rsidRDefault="00D07713" w:rsidP="00390F05">
      <w:pPr>
        <w:spacing w:line="420" w:lineRule="exact"/>
        <w:rPr>
          <w:rFonts w:ascii="Times New Roman" w:hAnsi="Times New Roman"/>
          <w:sz w:val="24"/>
        </w:rPr>
      </w:pPr>
      <w:r>
        <w:rPr>
          <w:rStyle w:val="ac"/>
        </w:rPr>
        <w:footnoteRef/>
      </w:r>
      <w:r>
        <w:t xml:space="preserve"> </w:t>
      </w:r>
      <w:r w:rsidR="00390F05" w:rsidRPr="00EE0BD8">
        <w:rPr>
          <w:rFonts w:ascii="Times New Roman" w:hAnsi="Times New Roman" w:cs="Times New Roman"/>
        </w:rPr>
        <w:t>Corresponding author:</w:t>
      </w:r>
      <w:r w:rsidR="00390F05">
        <w:rPr>
          <w:rFonts w:ascii="Times New Roman" w:hAnsi="Times New Roman" w:cs="Times New Roman"/>
        </w:rPr>
        <w:t xml:space="preserve"> </w:t>
      </w:r>
      <w:r w:rsidR="00390F05" w:rsidRPr="00390F05">
        <w:rPr>
          <w:rFonts w:ascii="Times New Roman" w:hAnsi="Times New Roman" w:cs="Times New Roman"/>
        </w:rPr>
        <w:t>Jilin Academy of Agricultural Sciences, E-mail</w:t>
      </w:r>
      <w:r w:rsidR="00390F05" w:rsidRPr="00390F05">
        <w:rPr>
          <w:rFonts w:ascii="Times New Roman" w:hAnsi="Times New Roman" w:cs="Times New Roman" w:hint="eastAsia"/>
        </w:rPr>
        <w:t>:</w:t>
      </w:r>
      <w:r w:rsidR="00390F05" w:rsidRPr="00390F05">
        <w:rPr>
          <w:rFonts w:ascii="Times New Roman" w:hAnsi="Times New Roman" w:cs="Times New Roman"/>
        </w:rPr>
        <w:t xml:space="preserve"> </w:t>
      </w:r>
      <w:hyperlink r:id="rId1" w:history="1">
        <w:r w:rsidR="00390F05" w:rsidRPr="00390F05">
          <w:rPr>
            <w:rFonts w:cs="Times New Roman"/>
          </w:rPr>
          <w:t>434965430</w:t>
        </w:r>
        <w:r w:rsidR="00390F05" w:rsidRPr="00390F05">
          <w:rPr>
            <w:rFonts w:cs="Times New Roman" w:hint="eastAsia"/>
          </w:rPr>
          <w:t>@163.com</w:t>
        </w:r>
      </w:hyperlink>
      <w:r w:rsidR="00390F05" w:rsidRPr="00390F05">
        <w:rPr>
          <w:rFonts w:ascii="Times New Roman" w:hAnsi="Times New Roman" w:cs="Times New Roman"/>
        </w:rPr>
        <w:t xml:space="preserve"> (</w:t>
      </w:r>
      <w:proofErr w:type="spellStart"/>
      <w:r w:rsidR="00390F05" w:rsidRPr="00390F05">
        <w:rPr>
          <w:rFonts w:ascii="Times New Roman" w:hAnsi="Times New Roman" w:cs="Times New Roman" w:hint="eastAsia"/>
        </w:rPr>
        <w:t>Yanru</w:t>
      </w:r>
      <w:proofErr w:type="spellEnd"/>
      <w:r w:rsidR="00390F05" w:rsidRPr="00390F05">
        <w:rPr>
          <w:rFonts w:ascii="Times New Roman" w:hAnsi="Times New Roman" w:cs="Times New Roman" w:hint="eastAsia"/>
        </w:rPr>
        <w:t xml:space="preserve"> Cui</w:t>
      </w:r>
      <w:r w:rsidR="00390F05" w:rsidRPr="00390F05">
        <w:rPr>
          <w:rFonts w:ascii="Times New Roman" w:hAnsi="Times New Roman" w:cs="Times New Roman"/>
        </w:rPr>
        <w:t xml:space="preserve">) and </w:t>
      </w:r>
      <w:hyperlink r:id="rId2" w:history="1">
        <w:r w:rsidR="00390F05" w:rsidRPr="00390F05">
          <w:rPr>
            <w:rFonts w:cs="Times New Roman"/>
          </w:rPr>
          <w:t>houligang888@163.com</w:t>
        </w:r>
      </w:hyperlink>
      <w:r w:rsidR="00390F05" w:rsidRPr="00390F05">
        <w:rPr>
          <w:rFonts w:ascii="Times New Roman" w:hAnsi="Times New Roman" w:cs="Times New Roman"/>
        </w:rPr>
        <w:t xml:space="preserve"> (</w:t>
      </w:r>
      <w:proofErr w:type="spellStart"/>
      <w:r w:rsidR="00390F05" w:rsidRPr="00390F05">
        <w:rPr>
          <w:rFonts w:ascii="Times New Roman" w:hAnsi="Times New Roman" w:cs="Times New Roman" w:hint="eastAsia"/>
        </w:rPr>
        <w:t>Ligang</w:t>
      </w:r>
      <w:proofErr w:type="spellEnd"/>
      <w:r w:rsidR="00390F05" w:rsidRPr="00390F05">
        <w:rPr>
          <w:rFonts w:ascii="Times New Roman" w:hAnsi="Times New Roman" w:cs="Times New Roman" w:hint="eastAsia"/>
        </w:rPr>
        <w:t xml:space="preserve"> Hou</w:t>
      </w:r>
      <w:r w:rsidR="00390F05" w:rsidRPr="00390F05">
        <w:rPr>
          <w:rFonts w:ascii="Times New Roman" w:hAnsi="Times New Roman" w:cs="Times New Roman"/>
        </w:rPr>
        <w:t>).</w:t>
      </w:r>
    </w:p>
    <w:p w14:paraId="49EFE8DA" w14:textId="03AA6EE7" w:rsidR="00D07713" w:rsidRPr="00390F05" w:rsidRDefault="00D07713">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58F8"/>
    <w:multiLevelType w:val="hybridMultilevel"/>
    <w:tmpl w:val="1BDAF95C"/>
    <w:lvl w:ilvl="0" w:tplc="DAC42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Environ Microbio&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1&lt;/EnableBibliographyCategories&gt;&lt;/ENLayout&gt;"/>
    <w:docVar w:name="EN.Libraries" w:val="&lt;Libraries&gt;&lt;item db-id=&quot;xrsavsawbx2f2zettfhvxdwkf2zdxexvrxav&quot;&gt;Straw fermentation&lt;record-ids&gt;&lt;item&gt;17722&lt;/item&gt;&lt;item&gt;25224&lt;/item&gt;&lt;item&gt;4252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C06E0"/>
    <w:rsid w:val="0000462D"/>
    <w:rsid w:val="0001093D"/>
    <w:rsid w:val="000234F2"/>
    <w:rsid w:val="000239DC"/>
    <w:rsid w:val="000301DB"/>
    <w:rsid w:val="0003066C"/>
    <w:rsid w:val="00030FF5"/>
    <w:rsid w:val="00040887"/>
    <w:rsid w:val="00051D96"/>
    <w:rsid w:val="000604F1"/>
    <w:rsid w:val="00061867"/>
    <w:rsid w:val="000668A7"/>
    <w:rsid w:val="000724F0"/>
    <w:rsid w:val="00072F30"/>
    <w:rsid w:val="00073DA4"/>
    <w:rsid w:val="00077435"/>
    <w:rsid w:val="00077B6B"/>
    <w:rsid w:val="00082A5C"/>
    <w:rsid w:val="00084D1E"/>
    <w:rsid w:val="00090602"/>
    <w:rsid w:val="00091498"/>
    <w:rsid w:val="00096C8C"/>
    <w:rsid w:val="000A3ED1"/>
    <w:rsid w:val="000C61C0"/>
    <w:rsid w:val="000D725D"/>
    <w:rsid w:val="000E27C3"/>
    <w:rsid w:val="000E3B72"/>
    <w:rsid w:val="000F2C65"/>
    <w:rsid w:val="000F6AAA"/>
    <w:rsid w:val="0010220D"/>
    <w:rsid w:val="00104E0A"/>
    <w:rsid w:val="00106DAB"/>
    <w:rsid w:val="001169F2"/>
    <w:rsid w:val="00131883"/>
    <w:rsid w:val="00132419"/>
    <w:rsid w:val="00135289"/>
    <w:rsid w:val="00136A68"/>
    <w:rsid w:val="001458BD"/>
    <w:rsid w:val="001535F0"/>
    <w:rsid w:val="001562A6"/>
    <w:rsid w:val="00164EC3"/>
    <w:rsid w:val="0016533C"/>
    <w:rsid w:val="001654C1"/>
    <w:rsid w:val="001723CD"/>
    <w:rsid w:val="00176A29"/>
    <w:rsid w:val="00194A25"/>
    <w:rsid w:val="001A1396"/>
    <w:rsid w:val="001B041F"/>
    <w:rsid w:val="001E70F5"/>
    <w:rsid w:val="00204ED3"/>
    <w:rsid w:val="00221236"/>
    <w:rsid w:val="00233A58"/>
    <w:rsid w:val="00234AFF"/>
    <w:rsid w:val="00257050"/>
    <w:rsid w:val="00264609"/>
    <w:rsid w:val="00265827"/>
    <w:rsid w:val="00273B21"/>
    <w:rsid w:val="00273ECB"/>
    <w:rsid w:val="00276EAD"/>
    <w:rsid w:val="0027711D"/>
    <w:rsid w:val="00280F2E"/>
    <w:rsid w:val="00282E29"/>
    <w:rsid w:val="0028766C"/>
    <w:rsid w:val="002A0739"/>
    <w:rsid w:val="002A203E"/>
    <w:rsid w:val="002B0DF5"/>
    <w:rsid w:val="002C2875"/>
    <w:rsid w:val="002C4BFD"/>
    <w:rsid w:val="002D5945"/>
    <w:rsid w:val="002E0399"/>
    <w:rsid w:val="002E7796"/>
    <w:rsid w:val="002F1BB8"/>
    <w:rsid w:val="002F48BE"/>
    <w:rsid w:val="002F67E9"/>
    <w:rsid w:val="003002A3"/>
    <w:rsid w:val="00310087"/>
    <w:rsid w:val="00310B80"/>
    <w:rsid w:val="00324C8C"/>
    <w:rsid w:val="00334765"/>
    <w:rsid w:val="00336296"/>
    <w:rsid w:val="00342531"/>
    <w:rsid w:val="0034461E"/>
    <w:rsid w:val="00346257"/>
    <w:rsid w:val="00346604"/>
    <w:rsid w:val="0034683A"/>
    <w:rsid w:val="0035152A"/>
    <w:rsid w:val="00356203"/>
    <w:rsid w:val="00356AFD"/>
    <w:rsid w:val="003658EB"/>
    <w:rsid w:val="00366218"/>
    <w:rsid w:val="0037434C"/>
    <w:rsid w:val="00377590"/>
    <w:rsid w:val="00390537"/>
    <w:rsid w:val="00390F05"/>
    <w:rsid w:val="00396108"/>
    <w:rsid w:val="00396B24"/>
    <w:rsid w:val="00397A41"/>
    <w:rsid w:val="003C0EFC"/>
    <w:rsid w:val="003C3DB1"/>
    <w:rsid w:val="003D3E01"/>
    <w:rsid w:val="003D6AEF"/>
    <w:rsid w:val="003F293D"/>
    <w:rsid w:val="003F46F0"/>
    <w:rsid w:val="003F5A88"/>
    <w:rsid w:val="003F6F4B"/>
    <w:rsid w:val="00402317"/>
    <w:rsid w:val="00405B22"/>
    <w:rsid w:val="00407052"/>
    <w:rsid w:val="00414BD0"/>
    <w:rsid w:val="00416A01"/>
    <w:rsid w:val="00417753"/>
    <w:rsid w:val="0041783A"/>
    <w:rsid w:val="0042024E"/>
    <w:rsid w:val="004262F4"/>
    <w:rsid w:val="00426833"/>
    <w:rsid w:val="004664A2"/>
    <w:rsid w:val="004811C4"/>
    <w:rsid w:val="00492467"/>
    <w:rsid w:val="004A118C"/>
    <w:rsid w:val="004A2995"/>
    <w:rsid w:val="004A3C77"/>
    <w:rsid w:val="004A6436"/>
    <w:rsid w:val="004C5633"/>
    <w:rsid w:val="004D332E"/>
    <w:rsid w:val="004E4EE6"/>
    <w:rsid w:val="004E7D06"/>
    <w:rsid w:val="004F3CEE"/>
    <w:rsid w:val="004F3EDF"/>
    <w:rsid w:val="005009EC"/>
    <w:rsid w:val="005046D9"/>
    <w:rsid w:val="00514791"/>
    <w:rsid w:val="005160B8"/>
    <w:rsid w:val="00537574"/>
    <w:rsid w:val="005410E0"/>
    <w:rsid w:val="005458AD"/>
    <w:rsid w:val="00550304"/>
    <w:rsid w:val="005544EE"/>
    <w:rsid w:val="0055702D"/>
    <w:rsid w:val="00560B6A"/>
    <w:rsid w:val="00566388"/>
    <w:rsid w:val="005675DB"/>
    <w:rsid w:val="00571241"/>
    <w:rsid w:val="0057597C"/>
    <w:rsid w:val="005806D1"/>
    <w:rsid w:val="00581CE1"/>
    <w:rsid w:val="00584321"/>
    <w:rsid w:val="005848C2"/>
    <w:rsid w:val="00590012"/>
    <w:rsid w:val="00591888"/>
    <w:rsid w:val="00593793"/>
    <w:rsid w:val="00597827"/>
    <w:rsid w:val="00597E13"/>
    <w:rsid w:val="005A25AD"/>
    <w:rsid w:val="005C0A55"/>
    <w:rsid w:val="005E2894"/>
    <w:rsid w:val="005E2DD6"/>
    <w:rsid w:val="005F120C"/>
    <w:rsid w:val="005F188C"/>
    <w:rsid w:val="00603308"/>
    <w:rsid w:val="00607ACC"/>
    <w:rsid w:val="00607CC5"/>
    <w:rsid w:val="00613573"/>
    <w:rsid w:val="00615EC4"/>
    <w:rsid w:val="00632C51"/>
    <w:rsid w:val="006422FD"/>
    <w:rsid w:val="006510D0"/>
    <w:rsid w:val="00662F3E"/>
    <w:rsid w:val="00665D64"/>
    <w:rsid w:val="006677F6"/>
    <w:rsid w:val="00671EAE"/>
    <w:rsid w:val="006727E4"/>
    <w:rsid w:val="00675333"/>
    <w:rsid w:val="00685B50"/>
    <w:rsid w:val="00686439"/>
    <w:rsid w:val="00687F5C"/>
    <w:rsid w:val="00696595"/>
    <w:rsid w:val="00697442"/>
    <w:rsid w:val="006C0446"/>
    <w:rsid w:val="006C1E87"/>
    <w:rsid w:val="006D1EF9"/>
    <w:rsid w:val="006E0786"/>
    <w:rsid w:val="006E357A"/>
    <w:rsid w:val="006E699A"/>
    <w:rsid w:val="006E6B9C"/>
    <w:rsid w:val="006E79EF"/>
    <w:rsid w:val="006F2C23"/>
    <w:rsid w:val="007043A5"/>
    <w:rsid w:val="00710606"/>
    <w:rsid w:val="00714CE5"/>
    <w:rsid w:val="00725E17"/>
    <w:rsid w:val="007275A1"/>
    <w:rsid w:val="00735C6A"/>
    <w:rsid w:val="00737580"/>
    <w:rsid w:val="00745787"/>
    <w:rsid w:val="00752706"/>
    <w:rsid w:val="00757096"/>
    <w:rsid w:val="00761160"/>
    <w:rsid w:val="00782FF4"/>
    <w:rsid w:val="007B703A"/>
    <w:rsid w:val="007C06E0"/>
    <w:rsid w:val="007C62EB"/>
    <w:rsid w:val="007D3905"/>
    <w:rsid w:val="007D6433"/>
    <w:rsid w:val="007D7D14"/>
    <w:rsid w:val="007E12F9"/>
    <w:rsid w:val="007E5132"/>
    <w:rsid w:val="007F523F"/>
    <w:rsid w:val="00800FFA"/>
    <w:rsid w:val="00806CBC"/>
    <w:rsid w:val="00807DFE"/>
    <w:rsid w:val="00816548"/>
    <w:rsid w:val="0082328E"/>
    <w:rsid w:val="008263DD"/>
    <w:rsid w:val="00833B4F"/>
    <w:rsid w:val="00842180"/>
    <w:rsid w:val="00843765"/>
    <w:rsid w:val="00844709"/>
    <w:rsid w:val="00854E3F"/>
    <w:rsid w:val="00862A6D"/>
    <w:rsid w:val="00865BFF"/>
    <w:rsid w:val="0087145F"/>
    <w:rsid w:val="00871F1F"/>
    <w:rsid w:val="00875F26"/>
    <w:rsid w:val="00880559"/>
    <w:rsid w:val="00886267"/>
    <w:rsid w:val="0089511F"/>
    <w:rsid w:val="008954DB"/>
    <w:rsid w:val="008A746B"/>
    <w:rsid w:val="008B3F8B"/>
    <w:rsid w:val="008B6117"/>
    <w:rsid w:val="008C5A18"/>
    <w:rsid w:val="008D4F87"/>
    <w:rsid w:val="008D4FE9"/>
    <w:rsid w:val="008F404B"/>
    <w:rsid w:val="0090115C"/>
    <w:rsid w:val="00901F5F"/>
    <w:rsid w:val="00911CF9"/>
    <w:rsid w:val="009121F1"/>
    <w:rsid w:val="00915D94"/>
    <w:rsid w:val="00924844"/>
    <w:rsid w:val="009408EE"/>
    <w:rsid w:val="009435F8"/>
    <w:rsid w:val="009450A4"/>
    <w:rsid w:val="0095384C"/>
    <w:rsid w:val="009616B6"/>
    <w:rsid w:val="009631B6"/>
    <w:rsid w:val="00963C79"/>
    <w:rsid w:val="00967048"/>
    <w:rsid w:val="00980E5D"/>
    <w:rsid w:val="00985DE5"/>
    <w:rsid w:val="009864DD"/>
    <w:rsid w:val="009A0EE5"/>
    <w:rsid w:val="009A1A38"/>
    <w:rsid w:val="009B186D"/>
    <w:rsid w:val="009B33D3"/>
    <w:rsid w:val="009B5AC4"/>
    <w:rsid w:val="009D4E14"/>
    <w:rsid w:val="009D57DA"/>
    <w:rsid w:val="009D5FAE"/>
    <w:rsid w:val="009D7CB9"/>
    <w:rsid w:val="009E33FC"/>
    <w:rsid w:val="009E6C38"/>
    <w:rsid w:val="009F4D5B"/>
    <w:rsid w:val="009F5142"/>
    <w:rsid w:val="00A00442"/>
    <w:rsid w:val="00A009F9"/>
    <w:rsid w:val="00A15A62"/>
    <w:rsid w:val="00A17C43"/>
    <w:rsid w:val="00A308AB"/>
    <w:rsid w:val="00A34D3E"/>
    <w:rsid w:val="00A4282A"/>
    <w:rsid w:val="00A43A62"/>
    <w:rsid w:val="00A456CB"/>
    <w:rsid w:val="00A47DD1"/>
    <w:rsid w:val="00A55719"/>
    <w:rsid w:val="00A606C2"/>
    <w:rsid w:val="00A73E72"/>
    <w:rsid w:val="00A74280"/>
    <w:rsid w:val="00A81CF2"/>
    <w:rsid w:val="00A8221B"/>
    <w:rsid w:val="00A82D0B"/>
    <w:rsid w:val="00A83B9E"/>
    <w:rsid w:val="00A84423"/>
    <w:rsid w:val="00A94DC8"/>
    <w:rsid w:val="00A97653"/>
    <w:rsid w:val="00AA0875"/>
    <w:rsid w:val="00AA47C8"/>
    <w:rsid w:val="00AA503B"/>
    <w:rsid w:val="00AA783F"/>
    <w:rsid w:val="00AB10CC"/>
    <w:rsid w:val="00AB1564"/>
    <w:rsid w:val="00AC4B65"/>
    <w:rsid w:val="00AD6139"/>
    <w:rsid w:val="00AD6249"/>
    <w:rsid w:val="00B004C5"/>
    <w:rsid w:val="00B00E49"/>
    <w:rsid w:val="00B03617"/>
    <w:rsid w:val="00B045DE"/>
    <w:rsid w:val="00B046DA"/>
    <w:rsid w:val="00B07234"/>
    <w:rsid w:val="00B16A56"/>
    <w:rsid w:val="00B30785"/>
    <w:rsid w:val="00B34E04"/>
    <w:rsid w:val="00B417A7"/>
    <w:rsid w:val="00B41D06"/>
    <w:rsid w:val="00B61CF1"/>
    <w:rsid w:val="00B7528F"/>
    <w:rsid w:val="00B776E9"/>
    <w:rsid w:val="00BA51FF"/>
    <w:rsid w:val="00BA777D"/>
    <w:rsid w:val="00BB4233"/>
    <w:rsid w:val="00BB5B84"/>
    <w:rsid w:val="00BB6AC5"/>
    <w:rsid w:val="00BB7859"/>
    <w:rsid w:val="00BC04A7"/>
    <w:rsid w:val="00BC2AE9"/>
    <w:rsid w:val="00BC69A6"/>
    <w:rsid w:val="00BE7F73"/>
    <w:rsid w:val="00C21205"/>
    <w:rsid w:val="00C27B0A"/>
    <w:rsid w:val="00C473BB"/>
    <w:rsid w:val="00C50E40"/>
    <w:rsid w:val="00C51033"/>
    <w:rsid w:val="00C525C0"/>
    <w:rsid w:val="00C55685"/>
    <w:rsid w:val="00C55C8C"/>
    <w:rsid w:val="00C76869"/>
    <w:rsid w:val="00C83BA5"/>
    <w:rsid w:val="00C86A88"/>
    <w:rsid w:val="00C87D57"/>
    <w:rsid w:val="00C92B3A"/>
    <w:rsid w:val="00CA6C8B"/>
    <w:rsid w:val="00CB24D4"/>
    <w:rsid w:val="00CB5B2C"/>
    <w:rsid w:val="00CB6656"/>
    <w:rsid w:val="00CC3568"/>
    <w:rsid w:val="00CC4FD7"/>
    <w:rsid w:val="00CD61D0"/>
    <w:rsid w:val="00CE0105"/>
    <w:rsid w:val="00CE02B6"/>
    <w:rsid w:val="00CE63BB"/>
    <w:rsid w:val="00D07713"/>
    <w:rsid w:val="00D1761A"/>
    <w:rsid w:val="00D208A8"/>
    <w:rsid w:val="00D22093"/>
    <w:rsid w:val="00D2579C"/>
    <w:rsid w:val="00D302DC"/>
    <w:rsid w:val="00D45A42"/>
    <w:rsid w:val="00D46A2C"/>
    <w:rsid w:val="00D55F88"/>
    <w:rsid w:val="00D56CEA"/>
    <w:rsid w:val="00D6399F"/>
    <w:rsid w:val="00D671B1"/>
    <w:rsid w:val="00DB0F09"/>
    <w:rsid w:val="00DB1099"/>
    <w:rsid w:val="00DB511C"/>
    <w:rsid w:val="00DC112D"/>
    <w:rsid w:val="00DC1A84"/>
    <w:rsid w:val="00DD0540"/>
    <w:rsid w:val="00DD1E7D"/>
    <w:rsid w:val="00DD7BC9"/>
    <w:rsid w:val="00DE1DD9"/>
    <w:rsid w:val="00DE696D"/>
    <w:rsid w:val="00E06B6B"/>
    <w:rsid w:val="00E0754C"/>
    <w:rsid w:val="00E16E9D"/>
    <w:rsid w:val="00E34808"/>
    <w:rsid w:val="00E3604F"/>
    <w:rsid w:val="00E606AE"/>
    <w:rsid w:val="00E6675B"/>
    <w:rsid w:val="00E7743B"/>
    <w:rsid w:val="00E823A1"/>
    <w:rsid w:val="00E8551C"/>
    <w:rsid w:val="00E9063F"/>
    <w:rsid w:val="00E908CC"/>
    <w:rsid w:val="00E92DB8"/>
    <w:rsid w:val="00E94222"/>
    <w:rsid w:val="00EA081E"/>
    <w:rsid w:val="00EA11C4"/>
    <w:rsid w:val="00EB47D1"/>
    <w:rsid w:val="00EC3DD9"/>
    <w:rsid w:val="00ED7F97"/>
    <w:rsid w:val="00EE102C"/>
    <w:rsid w:val="00EE1F91"/>
    <w:rsid w:val="00EE3A07"/>
    <w:rsid w:val="00EF7558"/>
    <w:rsid w:val="00F025E5"/>
    <w:rsid w:val="00F0646C"/>
    <w:rsid w:val="00F17CF6"/>
    <w:rsid w:val="00F23D5D"/>
    <w:rsid w:val="00F23FB5"/>
    <w:rsid w:val="00F27813"/>
    <w:rsid w:val="00F31071"/>
    <w:rsid w:val="00F37704"/>
    <w:rsid w:val="00F37D85"/>
    <w:rsid w:val="00F42603"/>
    <w:rsid w:val="00F43FC6"/>
    <w:rsid w:val="00F46562"/>
    <w:rsid w:val="00F52B3B"/>
    <w:rsid w:val="00F54D35"/>
    <w:rsid w:val="00F557EB"/>
    <w:rsid w:val="00F63082"/>
    <w:rsid w:val="00F71456"/>
    <w:rsid w:val="00F86798"/>
    <w:rsid w:val="00F91FB3"/>
    <w:rsid w:val="00F9270D"/>
    <w:rsid w:val="00F939E3"/>
    <w:rsid w:val="00FA1566"/>
    <w:rsid w:val="00FA509C"/>
    <w:rsid w:val="00FA757D"/>
    <w:rsid w:val="00FB0AA0"/>
    <w:rsid w:val="00FB0E00"/>
    <w:rsid w:val="00FB1796"/>
    <w:rsid w:val="00FB1D79"/>
    <w:rsid w:val="00FB75B9"/>
    <w:rsid w:val="00FC5085"/>
    <w:rsid w:val="00FD003F"/>
    <w:rsid w:val="00FD23FE"/>
    <w:rsid w:val="01CA17DB"/>
    <w:rsid w:val="01FB2DEA"/>
    <w:rsid w:val="028D0585"/>
    <w:rsid w:val="02DE62B2"/>
    <w:rsid w:val="04370F0F"/>
    <w:rsid w:val="044124CF"/>
    <w:rsid w:val="05BC4962"/>
    <w:rsid w:val="05CC22C5"/>
    <w:rsid w:val="09A04530"/>
    <w:rsid w:val="0C3E0D51"/>
    <w:rsid w:val="0ECB0DE5"/>
    <w:rsid w:val="0F123A3B"/>
    <w:rsid w:val="0FDE0576"/>
    <w:rsid w:val="11B157C5"/>
    <w:rsid w:val="135B73DF"/>
    <w:rsid w:val="139268F5"/>
    <w:rsid w:val="147E057E"/>
    <w:rsid w:val="1608767C"/>
    <w:rsid w:val="170150F2"/>
    <w:rsid w:val="17A41F86"/>
    <w:rsid w:val="17B3184E"/>
    <w:rsid w:val="19823954"/>
    <w:rsid w:val="1A0F3167"/>
    <w:rsid w:val="1A5D7155"/>
    <w:rsid w:val="1AB21FA9"/>
    <w:rsid w:val="20D71DD0"/>
    <w:rsid w:val="21F252B3"/>
    <w:rsid w:val="22D34A63"/>
    <w:rsid w:val="23D921CD"/>
    <w:rsid w:val="24457E10"/>
    <w:rsid w:val="25D26476"/>
    <w:rsid w:val="26107F44"/>
    <w:rsid w:val="26145D11"/>
    <w:rsid w:val="263C7C13"/>
    <w:rsid w:val="28403E61"/>
    <w:rsid w:val="28426102"/>
    <w:rsid w:val="29CB29DD"/>
    <w:rsid w:val="2A0326B2"/>
    <w:rsid w:val="2B5241E7"/>
    <w:rsid w:val="2CCE18A5"/>
    <w:rsid w:val="310C3C69"/>
    <w:rsid w:val="330E1609"/>
    <w:rsid w:val="346A1452"/>
    <w:rsid w:val="35FA39C7"/>
    <w:rsid w:val="36A517B6"/>
    <w:rsid w:val="37714AD1"/>
    <w:rsid w:val="378411BB"/>
    <w:rsid w:val="380B4E97"/>
    <w:rsid w:val="38D317EC"/>
    <w:rsid w:val="3AB929EC"/>
    <w:rsid w:val="3B0145B4"/>
    <w:rsid w:val="3B970FCD"/>
    <w:rsid w:val="3C2344BD"/>
    <w:rsid w:val="3C355F0B"/>
    <w:rsid w:val="3C5B123B"/>
    <w:rsid w:val="3CC85C28"/>
    <w:rsid w:val="3D50315B"/>
    <w:rsid w:val="3E9F17BF"/>
    <w:rsid w:val="3F745322"/>
    <w:rsid w:val="40937BF2"/>
    <w:rsid w:val="41A21FF8"/>
    <w:rsid w:val="43104D78"/>
    <w:rsid w:val="432928F9"/>
    <w:rsid w:val="45FC2326"/>
    <w:rsid w:val="468371F4"/>
    <w:rsid w:val="47216DD9"/>
    <w:rsid w:val="47C77C6B"/>
    <w:rsid w:val="4ABA3792"/>
    <w:rsid w:val="4B733E49"/>
    <w:rsid w:val="4BFC2267"/>
    <w:rsid w:val="4CD370C2"/>
    <w:rsid w:val="4E5F4065"/>
    <w:rsid w:val="4F5B0A11"/>
    <w:rsid w:val="52544543"/>
    <w:rsid w:val="52F30229"/>
    <w:rsid w:val="53241136"/>
    <w:rsid w:val="545C5089"/>
    <w:rsid w:val="54BD4590"/>
    <w:rsid w:val="55586ED8"/>
    <w:rsid w:val="5A3C57EA"/>
    <w:rsid w:val="5A777995"/>
    <w:rsid w:val="5A973993"/>
    <w:rsid w:val="5ADA50E7"/>
    <w:rsid w:val="5AE40AA6"/>
    <w:rsid w:val="5BBC1ACA"/>
    <w:rsid w:val="5D991AF1"/>
    <w:rsid w:val="5EC143A1"/>
    <w:rsid w:val="6060494C"/>
    <w:rsid w:val="61CD0A53"/>
    <w:rsid w:val="61D67D25"/>
    <w:rsid w:val="62213718"/>
    <w:rsid w:val="629E435D"/>
    <w:rsid w:val="62E20D34"/>
    <w:rsid w:val="673654A7"/>
    <w:rsid w:val="686E368F"/>
    <w:rsid w:val="6AD43F2F"/>
    <w:rsid w:val="6B0E46B6"/>
    <w:rsid w:val="6C661287"/>
    <w:rsid w:val="6CF67ED1"/>
    <w:rsid w:val="6FBB0D1C"/>
    <w:rsid w:val="70000F4B"/>
    <w:rsid w:val="705939C5"/>
    <w:rsid w:val="705A4D19"/>
    <w:rsid w:val="70723531"/>
    <w:rsid w:val="713A534E"/>
    <w:rsid w:val="71F22105"/>
    <w:rsid w:val="726E7A95"/>
    <w:rsid w:val="73317531"/>
    <w:rsid w:val="737E2DE0"/>
    <w:rsid w:val="739E777B"/>
    <w:rsid w:val="75487733"/>
    <w:rsid w:val="77061E4B"/>
    <w:rsid w:val="7747543D"/>
    <w:rsid w:val="77891852"/>
    <w:rsid w:val="781D21D8"/>
    <w:rsid w:val="798E0AE5"/>
    <w:rsid w:val="79C84E2C"/>
    <w:rsid w:val="79E3621C"/>
    <w:rsid w:val="7D1C6BA2"/>
    <w:rsid w:val="7D2A4DE5"/>
    <w:rsid w:val="7D503710"/>
    <w:rsid w:val="7E814E12"/>
    <w:rsid w:val="7F114FFF"/>
    <w:rsid w:val="7F7A0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220D9"/>
  <w15:docId w15:val="{3950D0CF-E125-487C-B87D-B3A0889F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954F72" w:themeColor="followedHyperlink"/>
      <w:u w:val="single"/>
    </w:rPr>
  </w:style>
  <w:style w:type="character" w:styleId="a8">
    <w:name w:val="Hyperlink"/>
    <w:basedOn w:val="a0"/>
    <w:qFormat/>
    <w:rPr>
      <w:color w:val="0563C1" w:themeColor="hyperlink"/>
      <w:u w:val="single"/>
    </w:rPr>
  </w:style>
  <w:style w:type="paragraph" w:customStyle="1" w:styleId="EndNoteBibliographyTitle">
    <w:name w:val="EndNote Bibliography Title"/>
    <w:basedOn w:val="a"/>
    <w:link w:val="EndNoteBibliographyTitleChar"/>
    <w:qFormat/>
    <w:pPr>
      <w:jc w:val="center"/>
    </w:pPr>
    <w:rPr>
      <w:rFonts w:ascii="Times New Roman" w:hAnsi="Times New Roman" w:cs="Times New Roman"/>
      <w:sz w:val="20"/>
    </w:rPr>
  </w:style>
  <w:style w:type="character" w:customStyle="1" w:styleId="EndNoteBibliographyTitleChar">
    <w:name w:val="EndNote Bibliography Title Char"/>
    <w:basedOn w:val="a0"/>
    <w:link w:val="EndNoteBibliographyTitle"/>
    <w:qFormat/>
    <w:rPr>
      <w:rFonts w:eastAsiaTheme="minorEastAsia"/>
      <w:kern w:val="2"/>
      <w:szCs w:val="24"/>
    </w:rPr>
  </w:style>
  <w:style w:type="paragraph" w:customStyle="1" w:styleId="EndNoteBibliography">
    <w:name w:val="EndNote Bibliography"/>
    <w:basedOn w:val="a"/>
    <w:link w:val="EndNoteBibliographyChar"/>
    <w:qFormat/>
    <w:rPr>
      <w:rFonts w:ascii="Times New Roman" w:hAnsi="Times New Roman" w:cs="Times New Roman"/>
      <w:sz w:val="20"/>
    </w:rPr>
  </w:style>
  <w:style w:type="character" w:customStyle="1" w:styleId="EndNoteBibliographyChar">
    <w:name w:val="EndNote Bibliography Char"/>
    <w:basedOn w:val="a0"/>
    <w:link w:val="EndNoteBibliography"/>
    <w:qFormat/>
    <w:rPr>
      <w:rFonts w:eastAsiaTheme="minorEastAsia"/>
      <w:kern w:val="2"/>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customStyle="1" w:styleId="EndNoteCategoryHeading">
    <w:name w:val="EndNote Category Heading"/>
    <w:qFormat/>
    <w:pPr>
      <w:spacing w:before="120" w:after="120"/>
    </w:pPr>
    <w:rPr>
      <w:rFonts w:asciiTheme="minorHAnsi" w:eastAsiaTheme="minorEastAsia" w:hAnsiTheme="minorHAnsi" w:cstheme="minorBidi"/>
      <w:b/>
      <w:kern w:val="2"/>
      <w:sz w:val="21"/>
      <w:szCs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qFormat/>
    <w:rPr>
      <w:color w:val="605E5C"/>
      <w:shd w:val="clear" w:color="auto" w:fill="E1DFDD"/>
    </w:rPr>
  </w:style>
  <w:style w:type="character" w:customStyle="1" w:styleId="4">
    <w:name w:val="未处理的提及4"/>
    <w:basedOn w:val="a0"/>
    <w:uiPriority w:val="99"/>
    <w:semiHidden/>
    <w:unhideWhenUsed/>
    <w:rPr>
      <w:color w:val="605E5C"/>
      <w:shd w:val="clear" w:color="auto" w:fill="E1DFDD"/>
    </w:r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paragraph" w:styleId="a9">
    <w:name w:val="List Paragraph"/>
    <w:basedOn w:val="a"/>
    <w:uiPriority w:val="34"/>
    <w:qFormat/>
    <w:rsid w:val="00D07713"/>
    <w:pPr>
      <w:ind w:firstLineChars="200" w:firstLine="420"/>
    </w:pPr>
    <w:rPr>
      <w:szCs w:val="22"/>
    </w:rPr>
  </w:style>
  <w:style w:type="paragraph" w:styleId="aa">
    <w:name w:val="footnote text"/>
    <w:basedOn w:val="a"/>
    <w:link w:val="ab"/>
    <w:rsid w:val="00D07713"/>
    <w:pPr>
      <w:snapToGrid w:val="0"/>
      <w:jc w:val="left"/>
    </w:pPr>
    <w:rPr>
      <w:sz w:val="18"/>
      <w:szCs w:val="18"/>
    </w:rPr>
  </w:style>
  <w:style w:type="character" w:customStyle="1" w:styleId="ab">
    <w:name w:val="脚注文本 字符"/>
    <w:basedOn w:val="a0"/>
    <w:link w:val="aa"/>
    <w:rsid w:val="00D07713"/>
    <w:rPr>
      <w:rFonts w:asciiTheme="minorHAnsi" w:eastAsiaTheme="minorEastAsia" w:hAnsiTheme="minorHAnsi" w:cstheme="minorBidi"/>
      <w:kern w:val="2"/>
      <w:sz w:val="18"/>
      <w:szCs w:val="18"/>
    </w:rPr>
  </w:style>
  <w:style w:type="character" w:styleId="ac">
    <w:name w:val="footnote reference"/>
    <w:basedOn w:val="a0"/>
    <w:rsid w:val="00D07713"/>
    <w:rPr>
      <w:vertAlign w:val="superscript"/>
    </w:rPr>
  </w:style>
  <w:style w:type="character" w:customStyle="1" w:styleId="5">
    <w:name w:val="未处理的提及5"/>
    <w:basedOn w:val="a0"/>
    <w:uiPriority w:val="99"/>
    <w:semiHidden/>
    <w:unhideWhenUsed/>
    <w:rsid w:val="00390F05"/>
    <w:rPr>
      <w:color w:val="605E5C"/>
      <w:shd w:val="clear" w:color="auto" w:fill="E1DFDD"/>
    </w:rPr>
  </w:style>
  <w:style w:type="character" w:styleId="ad">
    <w:name w:val="Unresolved Mention"/>
    <w:basedOn w:val="a0"/>
    <w:uiPriority w:val="99"/>
    <w:semiHidden/>
    <w:unhideWhenUsed/>
    <w:rsid w:val="00BA51FF"/>
    <w:rPr>
      <w:color w:val="605E5C"/>
      <w:shd w:val="clear" w:color="auto" w:fill="E1DFDD"/>
    </w:rPr>
  </w:style>
  <w:style w:type="character" w:styleId="ae">
    <w:name w:val="line number"/>
    <w:basedOn w:val="a0"/>
    <w:rsid w:val="005F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mailto:houligang888@163.com" TargetMode="External"/><Relationship Id="rId1" Type="http://schemas.openxmlformats.org/officeDocument/2006/relationships/hyperlink" Target="mailto:43496543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77E46-4354-4AAD-BF51-DD36682F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8615</Words>
  <Characters>49111</Characters>
  <Application>Microsoft Office Word</Application>
  <DocSecurity>0</DocSecurity>
  <Lines>409</Lines>
  <Paragraphs>115</Paragraphs>
  <ScaleCrop>false</ScaleCrop>
  <Company>微软中国</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19</cp:revision>
  <cp:lastPrinted>2020-02-19T11:03:00Z</cp:lastPrinted>
  <dcterms:created xsi:type="dcterms:W3CDTF">2021-05-10T03:28:00Z</dcterms:created>
  <dcterms:modified xsi:type="dcterms:W3CDTF">2021-06-30T08:06:00Z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ABF5BEAA570448CDB583C2610026191A</vt:lpwstr>
  </property>
</Properties>
</file>