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0DECC" w14:textId="3F30D45C" w:rsidR="00FF0AAA" w:rsidRPr="00B31C15" w:rsidRDefault="00FF0AAA" w:rsidP="002A652A">
      <w:pPr>
        <w:spacing w:after="0" w:line="240" w:lineRule="auto"/>
        <w:rPr>
          <w:rFonts w:ascii="Times New Roman Regular" w:hAnsi="Times New Roman Regular"/>
          <w:sz w:val="24"/>
          <w:szCs w:val="24"/>
          <w:lang w:val="en-US"/>
        </w:rPr>
      </w:pPr>
      <w:r w:rsidRPr="00B31C15">
        <w:rPr>
          <w:rFonts w:ascii="Times New Roman Regular" w:hAnsi="Times New Roman Regular" w:cs="Times New Roman Regular"/>
          <w:b/>
          <w:bCs/>
          <w:sz w:val="24"/>
          <w:szCs w:val="24"/>
          <w:lang w:val="en-US"/>
        </w:rPr>
        <w:t xml:space="preserve">Running title: </w:t>
      </w:r>
      <w:r w:rsidRPr="00B31C15">
        <w:rPr>
          <w:rFonts w:ascii="Times New Roman Regular" w:hAnsi="Times New Roman Regular" w:cs="Times New Roman Regular"/>
          <w:sz w:val="24"/>
          <w:szCs w:val="24"/>
          <w:lang w:val="en-US"/>
        </w:rPr>
        <w:t xml:space="preserve">In Silico Molecular Simulation of </w:t>
      </w:r>
      <w:r w:rsidRPr="00B31C15">
        <w:rPr>
          <w:rFonts w:ascii="Times New Roman Regular" w:hAnsi="Times New Roman Regular" w:cs="Times New Roman Regular"/>
          <w:i/>
          <w:iCs/>
          <w:sz w:val="24"/>
          <w:szCs w:val="24"/>
          <w:lang w:val="en-US"/>
        </w:rPr>
        <w:t>C. latifolia</w:t>
      </w:r>
      <w:r w:rsidRPr="00B31C15">
        <w:rPr>
          <w:rFonts w:ascii="Times New Roman Regular" w:hAnsi="Times New Roman Regular" w:cs="Times New Roman Regular"/>
          <w:sz w:val="24"/>
          <w:szCs w:val="24"/>
          <w:lang w:val="en-US"/>
        </w:rPr>
        <w:t xml:space="preserve"> as Antiaging</w:t>
      </w:r>
    </w:p>
    <w:p w14:paraId="2D924D4D" w14:textId="77777777" w:rsidR="00FF0AAA" w:rsidRPr="00B31C15" w:rsidRDefault="00FF0AAA" w:rsidP="002A652A">
      <w:pPr>
        <w:spacing w:after="0" w:line="240" w:lineRule="auto"/>
        <w:rPr>
          <w:rFonts w:ascii="Times New Roman" w:hAnsi="Times New Roman" w:cs="Times New Roman"/>
          <w:b/>
          <w:bCs/>
          <w:sz w:val="26"/>
          <w:szCs w:val="26"/>
          <w:lang w:val="en-US"/>
        </w:rPr>
      </w:pPr>
    </w:p>
    <w:p w14:paraId="5062DDA8" w14:textId="4F4FB02D" w:rsidR="002A652A" w:rsidRPr="00B31C15" w:rsidRDefault="002A652A" w:rsidP="00C2328F">
      <w:pPr>
        <w:spacing w:after="0" w:line="240" w:lineRule="auto"/>
        <w:jc w:val="both"/>
        <w:rPr>
          <w:rFonts w:ascii="Times New Roman" w:hAnsi="Times New Roman" w:cs="Times New Roman"/>
          <w:b/>
          <w:bCs/>
          <w:sz w:val="24"/>
          <w:szCs w:val="24"/>
          <w:lang w:val="en-US"/>
        </w:rPr>
      </w:pPr>
      <w:r w:rsidRPr="00B31C15">
        <w:rPr>
          <w:rFonts w:ascii="Times New Roman" w:hAnsi="Times New Roman" w:cs="Times New Roman"/>
          <w:b/>
          <w:bCs/>
          <w:i/>
          <w:iCs/>
          <w:sz w:val="26"/>
          <w:szCs w:val="26"/>
          <w:lang w:val="en-US"/>
        </w:rPr>
        <w:t>In Silico</w:t>
      </w:r>
      <w:r w:rsidRPr="00B31C15">
        <w:rPr>
          <w:rFonts w:ascii="Times New Roman" w:hAnsi="Times New Roman" w:cs="Times New Roman"/>
          <w:b/>
          <w:bCs/>
          <w:sz w:val="26"/>
          <w:szCs w:val="26"/>
          <w:lang w:val="en-US"/>
        </w:rPr>
        <w:t xml:space="preserve"> Molecular Simulation of Reported Phytochemical Compounds from </w:t>
      </w:r>
      <w:r w:rsidRPr="00B31C15">
        <w:rPr>
          <w:rFonts w:ascii="Times New Roman" w:hAnsi="Times New Roman" w:cs="Times New Roman"/>
          <w:b/>
          <w:bCs/>
          <w:i/>
          <w:iCs/>
          <w:sz w:val="26"/>
          <w:szCs w:val="26"/>
          <w:lang w:val="en-US"/>
        </w:rPr>
        <w:t>Curculigo latifolia</w:t>
      </w:r>
      <w:r w:rsidRPr="00B31C15">
        <w:rPr>
          <w:rFonts w:ascii="Times New Roman" w:hAnsi="Times New Roman" w:cs="Times New Roman"/>
          <w:b/>
          <w:bCs/>
          <w:sz w:val="26"/>
          <w:szCs w:val="26"/>
          <w:lang w:val="en-US"/>
        </w:rPr>
        <w:t xml:space="preserve"> Extract on Target Proteins Related to Skin Antiaging</w:t>
      </w:r>
    </w:p>
    <w:p w14:paraId="6F628526" w14:textId="77777777" w:rsidR="002A652A" w:rsidRPr="00B31C15" w:rsidRDefault="002A652A" w:rsidP="002A652A">
      <w:pPr>
        <w:spacing w:after="0" w:line="240" w:lineRule="auto"/>
        <w:rPr>
          <w:rFonts w:ascii="Times New Roman" w:hAnsi="Times New Roman" w:cs="Times New Roman"/>
          <w:sz w:val="24"/>
          <w:szCs w:val="24"/>
          <w:lang w:val="en-US"/>
        </w:rPr>
      </w:pPr>
    </w:p>
    <w:p w14:paraId="7BDE527D" w14:textId="77F0E2AF" w:rsidR="002A652A" w:rsidRPr="00B31C15" w:rsidRDefault="002A652A" w:rsidP="002A652A">
      <w:pPr>
        <w:spacing w:after="0" w:line="240" w:lineRule="auto"/>
        <w:rPr>
          <w:rFonts w:ascii="Times New Roman" w:hAnsi="Times New Roman" w:cs="Times New Roman"/>
          <w:sz w:val="24"/>
          <w:szCs w:val="24"/>
          <w:lang w:val="en-US"/>
        </w:rPr>
      </w:pPr>
      <w:r w:rsidRPr="00B31C15">
        <w:rPr>
          <w:rFonts w:ascii="Times New Roman" w:hAnsi="Times New Roman" w:cs="Times New Roman"/>
          <w:sz w:val="24"/>
          <w:szCs w:val="24"/>
          <w:lang w:val="en-US"/>
        </w:rPr>
        <w:t>Syamsu Nur</w:t>
      </w:r>
      <w:r w:rsidR="00B31C15" w:rsidRPr="00B31C15">
        <w:rPr>
          <w:rFonts w:ascii="Times New Roman" w:hAnsi="Times New Roman" w:cs="Times New Roman"/>
          <w:sz w:val="24"/>
          <w:szCs w:val="24"/>
          <w:vertAlign w:val="superscript"/>
          <w:lang w:val="en-US"/>
        </w:rPr>
        <w:t>1,2</w:t>
      </w:r>
      <w:r w:rsidRPr="00B31C15">
        <w:rPr>
          <w:rFonts w:ascii="Times New Roman" w:hAnsi="Times New Roman" w:cs="Times New Roman"/>
          <w:sz w:val="24"/>
          <w:szCs w:val="24"/>
          <w:lang w:val="en-US"/>
        </w:rPr>
        <w:t xml:space="preserve">, </w:t>
      </w:r>
      <w:r w:rsidR="00D73487" w:rsidRPr="00B31C15">
        <w:rPr>
          <w:rFonts w:ascii="Times New Roman" w:hAnsi="Times New Roman" w:cs="Times New Roman"/>
          <w:sz w:val="24"/>
          <w:szCs w:val="24"/>
          <w:lang w:val="en-US"/>
        </w:rPr>
        <w:t>Muhammad Hanafi</w:t>
      </w:r>
      <w:r w:rsidR="00B31C15" w:rsidRPr="00B31C15">
        <w:rPr>
          <w:rFonts w:ascii="Times New Roman" w:hAnsi="Times New Roman" w:cs="Times New Roman"/>
          <w:sz w:val="24"/>
          <w:szCs w:val="24"/>
          <w:vertAlign w:val="superscript"/>
          <w:lang w:val="en-US"/>
        </w:rPr>
        <w:t>3,4</w:t>
      </w:r>
      <w:r w:rsidRPr="00B31C15">
        <w:rPr>
          <w:rFonts w:ascii="Times New Roman" w:hAnsi="Times New Roman" w:cs="Times New Roman"/>
          <w:sz w:val="24"/>
          <w:szCs w:val="24"/>
          <w:lang w:val="en-US"/>
        </w:rPr>
        <w:t xml:space="preserve">, </w:t>
      </w:r>
      <w:r w:rsidR="00D73487" w:rsidRPr="00B31C15">
        <w:rPr>
          <w:rFonts w:ascii="Times New Roman" w:hAnsi="Times New Roman" w:cs="Times New Roman"/>
          <w:sz w:val="24"/>
          <w:szCs w:val="24"/>
          <w:lang w:val="en-US"/>
        </w:rPr>
        <w:t>Heri Setiawan</w:t>
      </w:r>
      <w:r w:rsidR="00B31C15" w:rsidRPr="00B31C15">
        <w:rPr>
          <w:rFonts w:ascii="Times New Roman" w:hAnsi="Times New Roman" w:cs="Times New Roman"/>
          <w:sz w:val="24"/>
          <w:szCs w:val="24"/>
          <w:vertAlign w:val="superscript"/>
          <w:lang w:val="en-US"/>
        </w:rPr>
        <w:t>5</w:t>
      </w:r>
      <w:r w:rsidRPr="00B31C15">
        <w:rPr>
          <w:rFonts w:ascii="Times New Roman" w:hAnsi="Times New Roman" w:cs="Times New Roman"/>
          <w:sz w:val="24"/>
          <w:szCs w:val="24"/>
          <w:lang w:val="en-US"/>
        </w:rPr>
        <w:t>, Nursamsiar</w:t>
      </w:r>
      <w:r w:rsidR="00B31C15" w:rsidRPr="00B31C15">
        <w:rPr>
          <w:rFonts w:ascii="Times New Roman" w:hAnsi="Times New Roman" w:cs="Times New Roman"/>
          <w:sz w:val="24"/>
          <w:szCs w:val="24"/>
          <w:vertAlign w:val="superscript"/>
          <w:lang w:val="en-US"/>
        </w:rPr>
        <w:t>2</w:t>
      </w:r>
      <w:r w:rsidRPr="00B31C15">
        <w:rPr>
          <w:rFonts w:ascii="Times New Roman" w:hAnsi="Times New Roman" w:cs="Times New Roman"/>
          <w:sz w:val="24"/>
          <w:szCs w:val="24"/>
          <w:lang w:val="en-US"/>
        </w:rPr>
        <w:t>, Berna Elya</w:t>
      </w:r>
      <w:r w:rsidR="00B31C15" w:rsidRPr="00B31C15">
        <w:rPr>
          <w:rFonts w:ascii="Times New Roman" w:hAnsi="Times New Roman" w:cs="Times New Roman"/>
          <w:sz w:val="24"/>
          <w:szCs w:val="24"/>
          <w:vertAlign w:val="superscript"/>
          <w:lang w:val="en-US"/>
        </w:rPr>
        <w:t>1</w:t>
      </w:r>
      <w:r w:rsidRPr="00B31C15">
        <w:rPr>
          <w:rFonts w:ascii="Times New Roman" w:hAnsi="Times New Roman" w:cs="Times New Roman"/>
          <w:sz w:val="24"/>
          <w:szCs w:val="24"/>
          <w:lang w:val="en-US"/>
        </w:rPr>
        <w:t>*</w:t>
      </w:r>
    </w:p>
    <w:p w14:paraId="291AE19E" w14:textId="77777777" w:rsidR="002A652A" w:rsidRPr="00B31C15" w:rsidRDefault="002A652A" w:rsidP="002A652A">
      <w:pPr>
        <w:spacing w:after="0" w:line="240" w:lineRule="auto"/>
        <w:rPr>
          <w:rFonts w:ascii="Times New Roman" w:hAnsi="Times New Roman" w:cs="Times New Roman"/>
          <w:sz w:val="24"/>
          <w:szCs w:val="24"/>
          <w:lang w:val="en-US"/>
        </w:rPr>
      </w:pPr>
    </w:p>
    <w:p w14:paraId="1B0F8B29" w14:textId="77777777" w:rsidR="002A652A" w:rsidRPr="00B31C15" w:rsidRDefault="002A652A" w:rsidP="00C2328F">
      <w:pPr>
        <w:spacing w:after="0" w:line="240" w:lineRule="auto"/>
        <w:jc w:val="both"/>
        <w:rPr>
          <w:rFonts w:ascii="Times New Roman" w:hAnsi="Times New Roman" w:cs="Times New Roman"/>
          <w:sz w:val="24"/>
          <w:szCs w:val="24"/>
          <w:lang w:val="en-US"/>
        </w:rPr>
      </w:pPr>
      <w:r w:rsidRPr="00B31C15">
        <w:rPr>
          <w:rFonts w:ascii="Times New Roman" w:hAnsi="Times New Roman" w:cs="Times New Roman"/>
          <w:sz w:val="24"/>
          <w:szCs w:val="24"/>
          <w:vertAlign w:val="superscript"/>
          <w:lang w:val="en-US"/>
        </w:rPr>
        <w:t>1</w:t>
      </w:r>
      <w:r w:rsidRPr="00B31C15">
        <w:rPr>
          <w:rFonts w:ascii="Times New Roman" w:hAnsi="Times New Roman" w:cs="Times New Roman"/>
          <w:sz w:val="24"/>
          <w:szCs w:val="24"/>
          <w:lang w:val="en-US"/>
        </w:rPr>
        <w:t>Department of Phytochemistry and Pharmacognosy, Faculty of Pharmacy, Universitas Indonesia, Depok, 16424, Indonesia.</w:t>
      </w:r>
    </w:p>
    <w:p w14:paraId="3E5A6036" w14:textId="77777777" w:rsidR="002A652A" w:rsidRPr="00B31C15" w:rsidRDefault="002A652A" w:rsidP="00C2328F">
      <w:pPr>
        <w:spacing w:after="0" w:line="240" w:lineRule="auto"/>
        <w:jc w:val="both"/>
        <w:rPr>
          <w:rFonts w:ascii="Times New Roman" w:hAnsi="Times New Roman" w:cs="Times New Roman"/>
          <w:sz w:val="24"/>
          <w:szCs w:val="24"/>
          <w:lang w:val="en-US"/>
        </w:rPr>
      </w:pPr>
      <w:r w:rsidRPr="00B31C15">
        <w:rPr>
          <w:rFonts w:ascii="Times New Roman" w:hAnsi="Times New Roman" w:cs="Times New Roman"/>
          <w:sz w:val="24"/>
          <w:szCs w:val="24"/>
          <w:vertAlign w:val="superscript"/>
          <w:lang w:val="en-US"/>
        </w:rPr>
        <w:t>2</w:t>
      </w:r>
      <w:r w:rsidRPr="00B31C15">
        <w:rPr>
          <w:rFonts w:ascii="Times New Roman" w:hAnsi="Times New Roman" w:cs="Times New Roman"/>
          <w:sz w:val="24"/>
          <w:szCs w:val="24"/>
          <w:lang w:val="en-US"/>
        </w:rPr>
        <w:t>Department of Pharmaceutical Chemistry, Sekolah Tinggi Ilmu Farmasi Makassar, Makassar, 90245, Indonesia.</w:t>
      </w:r>
    </w:p>
    <w:p w14:paraId="5C9A188F" w14:textId="317B47FD" w:rsidR="002A652A" w:rsidRPr="00B31C15" w:rsidRDefault="00D73487" w:rsidP="00C2328F">
      <w:pPr>
        <w:spacing w:after="0" w:line="240" w:lineRule="auto"/>
        <w:jc w:val="both"/>
        <w:rPr>
          <w:rFonts w:ascii="Times New Roman" w:hAnsi="Times New Roman" w:cs="Times New Roman"/>
          <w:sz w:val="24"/>
          <w:szCs w:val="24"/>
          <w:lang w:val="en-US"/>
        </w:rPr>
      </w:pPr>
      <w:r w:rsidRPr="00B31C15">
        <w:rPr>
          <w:rFonts w:ascii="Times New Roman" w:hAnsi="Times New Roman" w:cs="Times New Roman"/>
          <w:sz w:val="24"/>
          <w:szCs w:val="24"/>
          <w:vertAlign w:val="superscript"/>
          <w:lang w:val="en-US"/>
        </w:rPr>
        <w:t>3</w:t>
      </w:r>
      <w:r w:rsidR="002A652A" w:rsidRPr="00B31C15">
        <w:rPr>
          <w:rFonts w:ascii="Times New Roman" w:hAnsi="Times New Roman" w:cs="Times New Roman"/>
          <w:sz w:val="24"/>
          <w:szCs w:val="24"/>
          <w:lang w:val="en-US"/>
        </w:rPr>
        <w:t>Research Centre for Pharmaceutical Ingredient and Traditional Medicine, National Research and Innovation Agency (BRIN), Serpong, 15314, Indonesia.</w:t>
      </w:r>
    </w:p>
    <w:p w14:paraId="1EAD2062" w14:textId="589A71C3" w:rsidR="002A652A" w:rsidRPr="00B31C15" w:rsidRDefault="00D73487" w:rsidP="00C2328F">
      <w:pPr>
        <w:spacing w:after="0" w:line="240" w:lineRule="auto"/>
        <w:jc w:val="both"/>
        <w:rPr>
          <w:rFonts w:ascii="Times New Roman" w:hAnsi="Times New Roman" w:cs="Times New Roman"/>
          <w:sz w:val="24"/>
          <w:szCs w:val="24"/>
          <w:lang w:val="en-US"/>
        </w:rPr>
      </w:pPr>
      <w:r w:rsidRPr="00B31C15">
        <w:rPr>
          <w:rFonts w:ascii="Times New Roman" w:hAnsi="Times New Roman" w:cs="Times New Roman"/>
          <w:sz w:val="24"/>
          <w:szCs w:val="24"/>
          <w:vertAlign w:val="superscript"/>
          <w:lang w:val="en-US"/>
        </w:rPr>
        <w:t>4</w:t>
      </w:r>
      <w:r w:rsidR="002A652A" w:rsidRPr="00B31C15">
        <w:rPr>
          <w:rFonts w:ascii="Times New Roman" w:hAnsi="Times New Roman" w:cs="Times New Roman"/>
          <w:sz w:val="24"/>
          <w:szCs w:val="24"/>
          <w:lang w:val="en-US"/>
        </w:rPr>
        <w:t>Department of Phytochemistry, Faculty of Pharmacy, Pancasila University, South Jakarta, 12640, Indonesia.</w:t>
      </w:r>
    </w:p>
    <w:p w14:paraId="1ECAFC60" w14:textId="45D30DAB" w:rsidR="00D73487" w:rsidRPr="00B31C15" w:rsidRDefault="00D73487" w:rsidP="00C2328F">
      <w:pPr>
        <w:spacing w:after="0" w:line="240" w:lineRule="auto"/>
        <w:jc w:val="both"/>
        <w:rPr>
          <w:rFonts w:ascii="Times New Roman" w:hAnsi="Times New Roman" w:cs="Times New Roman"/>
          <w:sz w:val="24"/>
          <w:szCs w:val="24"/>
          <w:lang w:val="en-US"/>
        </w:rPr>
      </w:pPr>
      <w:r w:rsidRPr="00B31C15">
        <w:rPr>
          <w:rFonts w:ascii="Times New Roman" w:hAnsi="Times New Roman" w:cs="Times New Roman"/>
          <w:sz w:val="24"/>
          <w:szCs w:val="24"/>
          <w:vertAlign w:val="superscript"/>
          <w:lang w:val="en-US"/>
        </w:rPr>
        <w:t>5</w:t>
      </w:r>
      <w:r w:rsidRPr="00B31C15">
        <w:rPr>
          <w:rFonts w:ascii="Times New Roman" w:hAnsi="Times New Roman" w:cs="Times New Roman"/>
          <w:sz w:val="24"/>
          <w:szCs w:val="24"/>
          <w:lang w:val="en-US"/>
        </w:rPr>
        <w:t>Department of Pharmacology, Faculty of Pharmacy, Universitas Indonesia, Depok, 16424, Indonesia.</w:t>
      </w:r>
    </w:p>
    <w:p w14:paraId="358424E8" w14:textId="77777777" w:rsidR="00D73487" w:rsidRPr="00B31C15" w:rsidRDefault="00D73487" w:rsidP="002A652A">
      <w:pPr>
        <w:spacing w:after="0" w:line="240" w:lineRule="auto"/>
        <w:rPr>
          <w:rFonts w:ascii="Times New Roman" w:hAnsi="Times New Roman" w:cs="Times New Roman"/>
          <w:sz w:val="24"/>
          <w:szCs w:val="24"/>
          <w:lang w:val="en-US"/>
        </w:rPr>
      </w:pPr>
    </w:p>
    <w:p w14:paraId="4C3217FC" w14:textId="432675DB" w:rsidR="002A652A" w:rsidRPr="00B31C15" w:rsidRDefault="002A652A" w:rsidP="00D73487">
      <w:pPr>
        <w:spacing w:after="120" w:line="240" w:lineRule="auto"/>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*Correspondence: </w:t>
      </w:r>
      <w:hyperlink r:id="rId5" w:history="1">
        <w:r w:rsidRPr="00B31C15">
          <w:rPr>
            <w:rStyle w:val="Hyperlink"/>
            <w:rFonts w:ascii="Times New Roman" w:hAnsi="Times New Roman" w:cs="Times New Roman"/>
            <w:sz w:val="24"/>
            <w:szCs w:val="24"/>
            <w:lang w:val="en-US"/>
          </w:rPr>
          <w:t>berna.elya@farmasi.ui.ac.id</w:t>
        </w:r>
      </w:hyperlink>
    </w:p>
    <w:p w14:paraId="60CCFCCA" w14:textId="77777777" w:rsidR="00D73487" w:rsidRPr="00B31C15" w:rsidRDefault="00D73487" w:rsidP="00D73487">
      <w:pPr>
        <w:spacing w:line="240" w:lineRule="auto"/>
        <w:rPr>
          <w:rFonts w:ascii="Times New Roman" w:hAnsi="Times New Roman" w:cs="Times New Roman"/>
          <w:b/>
          <w:bCs/>
          <w:sz w:val="24"/>
          <w:szCs w:val="24"/>
          <w:lang w:val="en-US"/>
        </w:rPr>
      </w:pPr>
    </w:p>
    <w:p w14:paraId="3730DA9D" w14:textId="77777777" w:rsidR="00442240" w:rsidRDefault="00442240">
      <w:pPr>
        <w:rPr>
          <w:rFonts w:ascii="Times New Roman" w:hAnsi="Times New Roman" w:cs="Times New Roman"/>
          <w:b/>
          <w:bCs/>
          <w:sz w:val="24"/>
          <w:szCs w:val="24"/>
          <w:lang w:val="en-US"/>
        </w:rPr>
      </w:pPr>
      <w:r>
        <w:rPr>
          <w:rFonts w:ascii="Times New Roman" w:hAnsi="Times New Roman" w:cs="Times New Roman"/>
          <w:b/>
          <w:bCs/>
          <w:sz w:val="24"/>
          <w:szCs w:val="24"/>
          <w:lang w:val="en-US"/>
        </w:rPr>
        <w:t>Novelty Statement</w:t>
      </w:r>
    </w:p>
    <w:p w14:paraId="67AAB770" w14:textId="589C29EB" w:rsidR="00442240" w:rsidRPr="001D1A02" w:rsidRDefault="001D1A02" w:rsidP="001D1A02">
      <w:pPr>
        <w:jc w:val="both"/>
        <w:rPr>
          <w:rFonts w:ascii="Times New Roman" w:hAnsi="Times New Roman" w:cs="Times New Roman"/>
          <w:sz w:val="24"/>
          <w:szCs w:val="24"/>
          <w:lang w:val="en-US"/>
        </w:rPr>
      </w:pPr>
      <w:r w:rsidRPr="001D1A02">
        <w:rPr>
          <w:rFonts w:ascii="Times New Roman" w:hAnsi="Times New Roman" w:cs="Times New Roman"/>
          <w:sz w:val="24"/>
          <w:szCs w:val="24"/>
          <w:lang w:val="en-US"/>
        </w:rPr>
        <w:t xml:space="preserve">This study provides an overview of some of the secondary metabolites of the plant </w:t>
      </w:r>
      <w:r w:rsidRPr="001D1A02">
        <w:rPr>
          <w:rFonts w:ascii="Times New Roman" w:hAnsi="Times New Roman" w:cs="Times New Roman"/>
          <w:i/>
          <w:iCs/>
          <w:sz w:val="24"/>
          <w:szCs w:val="24"/>
          <w:lang w:val="en-US"/>
        </w:rPr>
        <w:t>Curculigo latifolia</w:t>
      </w:r>
      <w:r w:rsidRPr="001D1A02">
        <w:rPr>
          <w:rFonts w:ascii="Times New Roman" w:hAnsi="Times New Roman" w:cs="Times New Roman"/>
          <w:sz w:val="24"/>
          <w:szCs w:val="24"/>
          <w:lang w:val="en-US"/>
        </w:rPr>
        <w:t xml:space="preserve">, reported previously to describe in silico predicted antiaging abilities with several protein targets, including elastase, TNF-alpha, and tyrosinase. Elastase, TNF-alpha, and tyrosinase are part of several pathways related to skin aging. In silico molecular interaction, studies carried out in the three pathways have not been fully reported in previous studies. We hope this study can complete the database of </w:t>
      </w:r>
      <w:r w:rsidRPr="001D1A02">
        <w:rPr>
          <w:rFonts w:ascii="Times New Roman" w:hAnsi="Times New Roman" w:cs="Times New Roman"/>
          <w:i/>
          <w:iCs/>
          <w:sz w:val="24"/>
          <w:szCs w:val="24"/>
          <w:lang w:val="en-US"/>
        </w:rPr>
        <w:t>C. latifolia</w:t>
      </w:r>
      <w:r w:rsidRPr="001D1A02">
        <w:rPr>
          <w:rFonts w:ascii="Times New Roman" w:hAnsi="Times New Roman" w:cs="Times New Roman"/>
          <w:sz w:val="24"/>
          <w:szCs w:val="24"/>
          <w:lang w:val="en-US"/>
        </w:rPr>
        <w:t xml:space="preserve"> compounds through an in silico approach that can be used as a candidate for developing antiaging agents.</w:t>
      </w:r>
      <w:r w:rsidR="00442240" w:rsidRPr="001D1A02">
        <w:rPr>
          <w:rFonts w:ascii="Times New Roman" w:hAnsi="Times New Roman" w:cs="Times New Roman"/>
          <w:sz w:val="24"/>
          <w:szCs w:val="24"/>
          <w:lang w:val="en-US"/>
        </w:rPr>
        <w:br w:type="page"/>
      </w:r>
    </w:p>
    <w:p w14:paraId="6642E9FA" w14:textId="280BCC56" w:rsidR="009E6C43" w:rsidRPr="00B31C15" w:rsidRDefault="00D73487" w:rsidP="00D73487">
      <w:pPr>
        <w:spacing w:after="240" w:line="240" w:lineRule="auto"/>
        <w:rPr>
          <w:rFonts w:ascii="Times New Roman" w:hAnsi="Times New Roman" w:cs="Times New Roman"/>
          <w:b/>
          <w:bCs/>
          <w:sz w:val="24"/>
          <w:szCs w:val="24"/>
          <w:lang w:val="en-US"/>
        </w:rPr>
      </w:pPr>
      <w:r w:rsidRPr="00B31C15">
        <w:rPr>
          <w:rFonts w:ascii="Times New Roman" w:hAnsi="Times New Roman" w:cs="Times New Roman"/>
          <w:b/>
          <w:bCs/>
          <w:sz w:val="24"/>
          <w:szCs w:val="24"/>
          <w:lang w:val="en-US"/>
        </w:rPr>
        <w:lastRenderedPageBreak/>
        <w:t>A</w:t>
      </w:r>
      <w:r w:rsidR="005C6FB8" w:rsidRPr="00B31C15">
        <w:rPr>
          <w:rFonts w:ascii="Times New Roman" w:hAnsi="Times New Roman" w:cs="Times New Roman"/>
          <w:b/>
          <w:bCs/>
          <w:sz w:val="24"/>
          <w:szCs w:val="24"/>
          <w:lang w:val="en-US"/>
        </w:rPr>
        <w:t>BSTRACT</w:t>
      </w:r>
    </w:p>
    <w:p w14:paraId="6D4A9014" w14:textId="65747895" w:rsidR="004329E5" w:rsidRPr="00B31C15" w:rsidRDefault="008F59FD"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i/>
          <w:iCs/>
          <w:sz w:val="24"/>
          <w:szCs w:val="24"/>
          <w:lang w:val="en-US"/>
        </w:rPr>
        <w:t>Curculigo latifolia</w:t>
      </w:r>
      <w:r w:rsidRPr="00B31C15">
        <w:rPr>
          <w:rFonts w:ascii="Times New Roman" w:hAnsi="Times New Roman" w:cs="Times New Roman"/>
          <w:sz w:val="24"/>
          <w:szCs w:val="24"/>
          <w:lang w:val="en-US"/>
        </w:rPr>
        <w:t xml:space="preserve"> </w:t>
      </w:r>
      <w:r w:rsidR="00913164" w:rsidRPr="00B31C15">
        <w:rPr>
          <w:rFonts w:ascii="Times New Roman" w:hAnsi="Times New Roman" w:cs="Times New Roman"/>
          <w:sz w:val="24"/>
          <w:szCs w:val="24"/>
          <w:lang w:val="en-US"/>
        </w:rPr>
        <w:t xml:space="preserve">Dryand.Ex W. T. Alton </w:t>
      </w:r>
      <w:r w:rsidRPr="00B31C15">
        <w:rPr>
          <w:rFonts w:ascii="Times New Roman" w:hAnsi="Times New Roman" w:cs="Times New Roman"/>
          <w:sz w:val="24"/>
          <w:szCs w:val="24"/>
          <w:lang w:val="en-US"/>
        </w:rPr>
        <w:t xml:space="preserve">is a plant reported to have pharmacological effects. Several studies have shown that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extract has the ability as an antioxidant and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Previous studies have been conducted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studies with target proteins associated with antiaging. This study examines the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activity of phytochemical compounds reported as antiaging using unreported target proteins, including elastase, TNF-alpha</w:t>
      </w:r>
      <w:r w:rsidR="000D0932">
        <w:rPr>
          <w:rFonts w:ascii="Times New Roman" w:hAnsi="Times New Roman" w:cs="Times New Roman"/>
          <w:sz w:val="24"/>
          <w:szCs w:val="24"/>
          <w:lang w:val="en-US"/>
        </w:rPr>
        <w:t>,</w:t>
      </w:r>
      <w:r w:rsidRPr="00B31C15">
        <w:rPr>
          <w:rFonts w:ascii="Times New Roman" w:hAnsi="Times New Roman" w:cs="Times New Roman"/>
          <w:sz w:val="24"/>
          <w:szCs w:val="24"/>
          <w:lang w:val="en-US"/>
        </w:rPr>
        <w:t xml:space="preserve"> and Tyrosinase. Testing was carried out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using AutoDock 14.0 software. A total of 46 compounds were successfully anchored to each target protein. The test results showed that, in general, the reported compounds of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had negative bond-free energy values. Still, only a few reported compounds had the most negative bond-free energy values and interacted with the target protein similar to native ligands. Compounds 4</w:t>
      </w:r>
      <w:r w:rsidR="007B6E46" w:rsidRPr="00B31C15">
        <w:rPr>
          <w:rFonts w:ascii="Times New Roman" w:hAnsi="Times New Roman" w:cs="Times New Roman"/>
          <w:sz w:val="24"/>
          <w:szCs w:val="24"/>
          <w:lang w:val="en-US"/>
        </w:rPr>
        <w:t xml:space="preserve"> (mundulone)</w:t>
      </w:r>
      <w:r w:rsidRPr="00B31C15">
        <w:rPr>
          <w:rFonts w:ascii="Times New Roman" w:hAnsi="Times New Roman" w:cs="Times New Roman"/>
          <w:sz w:val="24"/>
          <w:szCs w:val="24"/>
          <w:lang w:val="en-US"/>
        </w:rPr>
        <w:t>, 11</w:t>
      </w:r>
      <w:r w:rsidR="007B6E46" w:rsidRPr="00B31C15">
        <w:rPr>
          <w:rFonts w:ascii="Times New Roman" w:hAnsi="Times New Roman" w:cs="Times New Roman"/>
          <w:sz w:val="24"/>
          <w:szCs w:val="24"/>
          <w:lang w:val="en-US"/>
        </w:rPr>
        <w:t xml:space="preserve"> (orcinol glucoside)</w:t>
      </w:r>
      <w:r w:rsidRPr="00B31C15">
        <w:rPr>
          <w:rFonts w:ascii="Times New Roman" w:hAnsi="Times New Roman" w:cs="Times New Roman"/>
          <w:sz w:val="24"/>
          <w:szCs w:val="24"/>
          <w:lang w:val="en-US"/>
        </w:rPr>
        <w:t>, 12</w:t>
      </w:r>
      <w:r w:rsidR="007B6E46" w:rsidRPr="00B31C15">
        <w:rPr>
          <w:rFonts w:ascii="Times New Roman" w:hAnsi="Times New Roman" w:cs="Times New Roman"/>
          <w:sz w:val="24"/>
          <w:szCs w:val="24"/>
          <w:lang w:val="en-US"/>
        </w:rPr>
        <w:t xml:space="preserve"> (</w:t>
      </w:r>
      <w:r w:rsidR="00775327" w:rsidRPr="00B31C15">
        <w:rPr>
          <w:rFonts w:ascii="Times New Roman" w:hAnsi="Times New Roman" w:cs="Times New Roman"/>
          <w:sz w:val="24"/>
          <w:szCs w:val="24"/>
          <w:lang w:val="en-US"/>
        </w:rPr>
        <w:t>orcinol</w:t>
      </w:r>
      <w:r w:rsidR="007B6E46" w:rsidRPr="00B31C15">
        <w:rPr>
          <w:rFonts w:ascii="Times New Roman" w:hAnsi="Times New Roman" w:cs="Times New Roman"/>
          <w:sz w:val="24"/>
          <w:szCs w:val="24"/>
          <w:lang w:val="en-US"/>
        </w:rPr>
        <w:t xml:space="preserve"> glucoside B)</w:t>
      </w:r>
      <w:r w:rsidRPr="00B31C15">
        <w:rPr>
          <w:rFonts w:ascii="Times New Roman" w:hAnsi="Times New Roman" w:cs="Times New Roman"/>
          <w:sz w:val="24"/>
          <w:szCs w:val="24"/>
          <w:lang w:val="en-US"/>
        </w:rPr>
        <w:t>, 14</w:t>
      </w:r>
      <w:r w:rsidR="007B6E46" w:rsidRPr="00B31C15">
        <w:rPr>
          <w:rFonts w:ascii="Times New Roman" w:hAnsi="Times New Roman" w:cs="Times New Roman"/>
          <w:sz w:val="24"/>
          <w:szCs w:val="24"/>
          <w:lang w:val="en-US"/>
        </w:rPr>
        <w:t xml:space="preserve"> (curculigoside B)</w:t>
      </w:r>
      <w:r w:rsidRPr="00B31C15">
        <w:rPr>
          <w:rFonts w:ascii="Times New Roman" w:hAnsi="Times New Roman" w:cs="Times New Roman"/>
          <w:sz w:val="24"/>
          <w:szCs w:val="24"/>
          <w:lang w:val="en-US"/>
        </w:rPr>
        <w:t>, 15</w:t>
      </w:r>
      <w:r w:rsidR="007B6E46" w:rsidRPr="00B31C15">
        <w:rPr>
          <w:rFonts w:ascii="Times New Roman" w:hAnsi="Times New Roman" w:cs="Times New Roman"/>
          <w:sz w:val="24"/>
          <w:szCs w:val="24"/>
          <w:lang w:val="en-US"/>
        </w:rPr>
        <w:t xml:space="preserve"> (curculigoside C)</w:t>
      </w:r>
      <w:r w:rsidRPr="00B31C15">
        <w:rPr>
          <w:rFonts w:ascii="Times New Roman" w:hAnsi="Times New Roman" w:cs="Times New Roman"/>
          <w:sz w:val="24"/>
          <w:szCs w:val="24"/>
          <w:lang w:val="en-US"/>
        </w:rPr>
        <w:t>, 23</w:t>
      </w:r>
      <w:r w:rsidR="007B6E46" w:rsidRPr="00B31C15">
        <w:rPr>
          <w:rFonts w:ascii="Times New Roman" w:hAnsi="Times New Roman" w:cs="Times New Roman"/>
          <w:sz w:val="24"/>
          <w:szCs w:val="24"/>
          <w:lang w:val="en-US"/>
        </w:rPr>
        <w:t xml:space="preserve"> (5,2,6-Trihydroxy-7,8 dimethoxyflavone-2-0-β-D-glucoside)</w:t>
      </w:r>
      <w:r w:rsidRPr="00B31C15">
        <w:rPr>
          <w:rFonts w:ascii="Times New Roman" w:hAnsi="Times New Roman" w:cs="Times New Roman"/>
          <w:sz w:val="24"/>
          <w:szCs w:val="24"/>
          <w:lang w:val="en-US"/>
        </w:rPr>
        <w:t>, 29</w:t>
      </w:r>
      <w:r w:rsidR="007B6E46" w:rsidRPr="00B31C15">
        <w:rPr>
          <w:rFonts w:ascii="Times New Roman" w:hAnsi="Times New Roman" w:cs="Times New Roman"/>
          <w:sz w:val="24"/>
          <w:szCs w:val="24"/>
          <w:lang w:val="en-US"/>
        </w:rPr>
        <w:t xml:space="preserve"> (aviprin)</w:t>
      </w:r>
      <w:r w:rsidRPr="00B31C15">
        <w:rPr>
          <w:rFonts w:ascii="Times New Roman" w:hAnsi="Times New Roman" w:cs="Times New Roman"/>
          <w:sz w:val="24"/>
          <w:szCs w:val="24"/>
          <w:lang w:val="en-US"/>
        </w:rPr>
        <w:t>, 30</w:t>
      </w:r>
      <w:r w:rsidR="007B6E46" w:rsidRPr="00B31C15">
        <w:rPr>
          <w:rFonts w:ascii="Times New Roman" w:hAnsi="Times New Roman" w:cs="Times New Roman"/>
          <w:sz w:val="24"/>
          <w:szCs w:val="24"/>
          <w:lang w:val="en-US"/>
        </w:rPr>
        <w:t xml:space="preserve"> (guaiacol)</w:t>
      </w:r>
      <w:r w:rsidRPr="00B31C15">
        <w:rPr>
          <w:rFonts w:ascii="Times New Roman" w:hAnsi="Times New Roman" w:cs="Times New Roman"/>
          <w:sz w:val="24"/>
          <w:szCs w:val="24"/>
          <w:lang w:val="en-US"/>
        </w:rPr>
        <w:t>, 34</w:t>
      </w:r>
      <w:r w:rsidR="007B6E46" w:rsidRPr="00B31C15">
        <w:rPr>
          <w:rFonts w:ascii="Times New Roman" w:hAnsi="Times New Roman" w:cs="Times New Roman"/>
          <w:sz w:val="24"/>
          <w:szCs w:val="24"/>
          <w:lang w:val="en-US"/>
        </w:rPr>
        <w:t xml:space="preserve"> (quercetin)</w:t>
      </w:r>
      <w:r w:rsidRPr="00B31C15">
        <w:rPr>
          <w:rFonts w:ascii="Times New Roman" w:hAnsi="Times New Roman" w:cs="Times New Roman"/>
          <w:sz w:val="24"/>
          <w:szCs w:val="24"/>
          <w:lang w:val="en-US"/>
        </w:rPr>
        <w:t xml:space="preserve">, </w:t>
      </w:r>
      <w:r w:rsidR="00FE1FDD" w:rsidRPr="00B31C15">
        <w:rPr>
          <w:rFonts w:ascii="Times New Roman" w:hAnsi="Times New Roman" w:cs="Times New Roman"/>
          <w:sz w:val="24"/>
          <w:szCs w:val="24"/>
          <w:lang w:val="en-US"/>
        </w:rPr>
        <w:t xml:space="preserve">38 (monobenzone) </w:t>
      </w:r>
      <w:r w:rsidRPr="00B31C15">
        <w:rPr>
          <w:rFonts w:ascii="Times New Roman" w:hAnsi="Times New Roman" w:cs="Times New Roman"/>
          <w:sz w:val="24"/>
          <w:szCs w:val="24"/>
          <w:lang w:val="en-US"/>
        </w:rPr>
        <w:t xml:space="preserve">and 42 </w:t>
      </w:r>
      <w:r w:rsidR="007B6E46" w:rsidRPr="00B31C15">
        <w:rPr>
          <w:rFonts w:ascii="Times New Roman" w:hAnsi="Times New Roman" w:cs="Times New Roman"/>
          <w:sz w:val="24"/>
          <w:szCs w:val="24"/>
          <w:lang w:val="en-US"/>
        </w:rPr>
        <w:t xml:space="preserve">(stigmastan 3,6 dione) </w:t>
      </w:r>
      <w:r w:rsidRPr="00B31C15">
        <w:rPr>
          <w:rFonts w:ascii="Times New Roman" w:hAnsi="Times New Roman" w:cs="Times New Roman"/>
          <w:sz w:val="24"/>
          <w:szCs w:val="24"/>
          <w:lang w:val="en-US"/>
        </w:rPr>
        <w:t xml:space="preserve">were shown to have an inhibitory effect on one  target proteins. However, compound 2 (pomiferin) and compound 40 (frangulin B) </w:t>
      </w:r>
      <w:r w:rsidR="00FE1FDD" w:rsidRPr="00B31C15">
        <w:rPr>
          <w:rFonts w:ascii="Times New Roman" w:hAnsi="Times New Roman" w:cs="Times New Roman"/>
          <w:sz w:val="24"/>
          <w:szCs w:val="24"/>
          <w:lang w:val="en-US"/>
        </w:rPr>
        <w:t>we</w:t>
      </w:r>
      <w:r w:rsidRPr="00B31C15">
        <w:rPr>
          <w:rFonts w:ascii="Times New Roman" w:hAnsi="Times New Roman" w:cs="Times New Roman"/>
          <w:sz w:val="24"/>
          <w:szCs w:val="24"/>
          <w:lang w:val="en-US"/>
        </w:rPr>
        <w:t>re predicted to be able to interact with multitarget on target proteins that cause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Compounds 2 and 40 tend to </w:t>
      </w:r>
      <w:r w:rsidR="000D0932">
        <w:rPr>
          <w:rFonts w:ascii="Times New Roman" w:hAnsi="Times New Roman" w:cs="Times New Roman"/>
          <w:sz w:val="24"/>
          <w:szCs w:val="24"/>
          <w:lang w:val="en-US"/>
        </w:rPr>
        <w:t>fulfill</w:t>
      </w:r>
      <w:r w:rsidRPr="00B31C15">
        <w:rPr>
          <w:rFonts w:ascii="Times New Roman" w:hAnsi="Times New Roman" w:cs="Times New Roman"/>
          <w:sz w:val="24"/>
          <w:szCs w:val="24"/>
          <w:lang w:val="en-US"/>
        </w:rPr>
        <w:t xml:space="preserve"> the Lipinski rule, pharmacokinetics and toxicity requirements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so that they can be developed for further research. The confirmed compound of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active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still needs </w:t>
      </w:r>
      <w:r w:rsidRPr="00C2328F">
        <w:rPr>
          <w:rFonts w:ascii="Times New Roman" w:hAnsi="Times New Roman" w:cs="Times New Roman"/>
          <w:i/>
          <w:iCs/>
          <w:sz w:val="24"/>
          <w:szCs w:val="24"/>
          <w:lang w:val="en-US"/>
        </w:rPr>
        <w:t>in vitro</w:t>
      </w:r>
      <w:r w:rsidRPr="00B31C15">
        <w:rPr>
          <w:rFonts w:ascii="Times New Roman" w:hAnsi="Times New Roman" w:cs="Times New Roman"/>
          <w:sz w:val="24"/>
          <w:szCs w:val="24"/>
          <w:lang w:val="en-US"/>
        </w:rPr>
        <w:t xml:space="preserve"> and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studies to be developed as a candidate </w:t>
      </w:r>
      <w:r w:rsidR="00B31C15">
        <w:rPr>
          <w:rFonts w:ascii="Times New Roman" w:hAnsi="Times New Roman" w:cs="Times New Roman"/>
          <w:sz w:val="24"/>
          <w:szCs w:val="24"/>
          <w:lang w:val="en-US"/>
        </w:rPr>
        <w:t>anti-aging</w:t>
      </w:r>
      <w:r w:rsidRPr="00B31C15">
        <w:rPr>
          <w:rFonts w:ascii="Times New Roman" w:hAnsi="Times New Roman" w:cs="Times New Roman"/>
          <w:sz w:val="24"/>
          <w:szCs w:val="24"/>
          <w:lang w:val="en-US"/>
        </w:rPr>
        <w:t xml:space="preserve"> drug.</w:t>
      </w:r>
    </w:p>
    <w:p w14:paraId="4ACB2953" w14:textId="50FA111A" w:rsidR="002C4168" w:rsidRPr="00B31C15" w:rsidRDefault="002C4168"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Keywords: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w:t>
      </w:r>
      <w:r w:rsidR="00C2328F">
        <w:rPr>
          <w:rFonts w:ascii="Times New Roman" w:hAnsi="Times New Roman" w:cs="Times New Roman"/>
          <w:sz w:val="24"/>
          <w:szCs w:val="24"/>
          <w:lang w:val="en-US"/>
        </w:rPr>
        <w:t xml:space="preserve">Genus curculigo, </w:t>
      </w:r>
      <w:r w:rsidRPr="00B31C15">
        <w:rPr>
          <w:rFonts w:ascii="Times New Roman" w:hAnsi="Times New Roman" w:cs="Times New Roman"/>
          <w:sz w:val="24"/>
          <w:szCs w:val="24"/>
          <w:lang w:val="en-US"/>
        </w:rPr>
        <w:t>Hypoxidaceae,</w:t>
      </w:r>
      <w:r w:rsidR="00C2328F">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Molecular Docking, Skin aging </w:t>
      </w:r>
    </w:p>
    <w:p w14:paraId="18BBDFB0" w14:textId="4A663088" w:rsidR="00685534" w:rsidRPr="00B31C15" w:rsidRDefault="002A652A" w:rsidP="000C1772">
      <w:pPr>
        <w:spacing w:line="360" w:lineRule="auto"/>
        <w:rPr>
          <w:rFonts w:ascii="Times New Roman" w:hAnsi="Times New Roman" w:cs="Times New Roman"/>
          <w:b/>
          <w:bCs/>
          <w:sz w:val="24"/>
          <w:szCs w:val="24"/>
          <w:lang w:val="en-US"/>
        </w:rPr>
      </w:pPr>
      <w:r w:rsidRPr="00B31C15">
        <w:rPr>
          <w:rFonts w:ascii="Times New Roman" w:hAnsi="Times New Roman" w:cs="Times New Roman"/>
          <w:b/>
          <w:bCs/>
          <w:sz w:val="24"/>
          <w:szCs w:val="24"/>
          <w:lang w:val="en-US"/>
        </w:rPr>
        <w:t>1. Introduction</w:t>
      </w:r>
    </w:p>
    <w:p w14:paraId="65B7FD25" w14:textId="364B4B8B" w:rsidR="00685534" w:rsidRPr="00B31C15" w:rsidRDefault="00AD443E"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The skin is the outermost organ that covers the entire human body and has the function of protecting the body from various things that can be harmful. Healthy skin is everyone's dream. However, the skin can experience complex biological phenomena involving unavoidable and persistent physiological processes that cause skin </w:t>
      </w:r>
      <w:r w:rsidR="00B31C15">
        <w:rPr>
          <w:rFonts w:ascii="Times New Roman" w:hAnsi="Times New Roman" w:cs="Times New Roman"/>
          <w:sz w:val="24"/>
          <w:szCs w:val="24"/>
          <w:lang w:val="en-US"/>
        </w:rPr>
        <w:t>aging</w:t>
      </w:r>
      <w:r w:rsidR="00E91E77" w:rsidRPr="00B31C15">
        <w:rPr>
          <w:rFonts w:ascii="Times New Roman" w:hAnsi="Times New Roman" w:cs="Times New Roman"/>
          <w:sz w:val="24"/>
          <w:szCs w:val="24"/>
          <w:lang w:val="en-US"/>
        </w:rPr>
        <w:t xml:space="preserve"> </w:t>
      </w:r>
      <w:r w:rsidR="00E91E77" w:rsidRPr="00B31C15">
        <w:rPr>
          <w:rFonts w:ascii="Times New Roman" w:hAnsi="Times New Roman" w:cs="Times New Roman"/>
          <w:sz w:val="24"/>
          <w:szCs w:val="24"/>
          <w:lang w:val="en-US"/>
        </w:rPr>
        <w:fldChar w:fldCharType="begin" w:fldLock="1"/>
      </w:r>
      <w:r w:rsidR="008867DA" w:rsidRPr="00B31C15">
        <w:rPr>
          <w:rFonts w:ascii="Times New Roman" w:hAnsi="Times New Roman" w:cs="Times New Roman"/>
          <w:sz w:val="24"/>
          <w:szCs w:val="24"/>
          <w:lang w:val="en-US"/>
        </w:rPr>
        <w:instrText>ADDIN CSL_CITATION {"citationItems":[{"id":"ITEM-1","itemData":{"ISSN":"07194250","abstract":"Context: Premature aging usually occurred due to free radicals reducing the skins' physiological functions. Muntingia calabura, a plant containing rich antioxidants, has the potential to overcome this problem. Aims: To evaluate the antioxidant capacity of M. calabura in inhibiting the premature aging process, to be potentially developed into an antiaging active ingredient. Methods: The samples were extracted using ethanol 96%, and processed into n-hexane, ethyl acetate, and ethanol fractions, respectively. Total phenolic content was determined, followed by the evaluation of antioxidant capacity through DPPH, FRAP, and ABTS assay. Further, anti-elastase was conducted using human neutrophil elastase as a skin degradation enzyme, followed by an anti-collagenase test. Finally, normal cell proliferation was also evaluated via the MTT method measuring cell viability on HDFa cells. Results: As the results, ethanol extract, ethyl acetate fraction, and ethanol fraction showed a strong antioxidant effect, having great capacity reducing DPPH, ABTS radicals, and also iron reduction, in contrast to nhexane fraction that exhibited only weak activity. The antioxidant trend capacities were found directly correlated to total phenolic contents. Furthermore, the ethyl acetate fraction was found to have optimum activity in inhibiting elastase and collagenase enzymes, showing a similar impact on cell viability. Conclusions: The ethyl acetate fraction from M. calabura exhibits the prospect for further development to support its effectiveness as an active ingredient in antiaging cosmetics.","author":[{"dropping-particle":"","family":"Nur","given":"Syamsu","non-dropping-particle":"","parse-names":false,"suffix":""},{"dropping-particle":"","family":"Angelina","given":"Aprilia Angreiny","non-dropping-particle":"","parse-names":false,"suffix":""},{"dropping-particle":"","family":"Aswad","given":"Muhammad","non-dropping-particle":"","parse-names":false,"suffix":""},{"dropping-particle":"","family":"Yulianty","given":"Risfah","non-dropping-particle":"","parse-names":false,"suffix":""},{"dropping-particle":"","family":"Burhan","given":"Asril","non-dropping-particle":"","parse-names":false,"suffix":""},{"dropping-particle":"","family":"Nursamsiar","given":"","non-dropping-particle":"","parse-names":false,"suffix":""}],"container-title":"Journal of Pharmacy and Pharmacognosy Research","id":"ITEM-1","issued":{"date-parts":[["2021"]]},"title":"In vitro anti-aging activity of Muntingia calabura L. fruit extract and its fractions","type":"article-journal"},"uris":["http://www.mendeley.com/documents/?uuid=bc6f8d22-18ad-4915-8844-02dfb6fcb5f5"]},{"id":"ITEM-2","itemData":{"PMID":"29262154","abstract":"Skin is the largest organ in the body and covers the body's entire external surface. It is made up of three layers, the epidermis, dermis, and the hypodermis, all three of which vary significantly in their anatomy and function. The skin's structure is made up of an intricate network which serves as the body’s initial barrier against pathogens, UV light, and chemicals, and mechanical injury. It also regulates temperature and the amount of water released into the environment. This article discusses the relevant anatomical structures of the skin’s epidermal layer, its structure, function, embryology, vascular supply, innervation, surgical considerations, and clinical relevance. Skin Thickness The thickness of each layer of the skin varies depending on body region and categorized based on the thickness of the epidermal and dermal layers. Hairless skin found in the palms of the hands and soles of the feet is thickest because the epidermis contains an extra layer, the stratum lucidum. The upper back is considered thickest based on the thickness of the dermis, but it is considered “thin skin” histologically because the epidermal thickness lacks the stratum lucidum layer and is thinner than hairless skin. Layers of Epidermis The layers of the epidermis include the stratum basale (the deepest portion of the epidermis), stratum spinosum, stratum granulosum, stratum lucidum, and stratum corneum (the most superficial portion of the epidermis). Stratum basale, also known as stratum germinativum, is the deepest layer, separated from the dermis by the basement membrane (basal lamina) and attached to the basement membrane by hemidesmosomes. The cells found in this layer are cuboidal to columnar mitotically active stem cells that are constantly producing keratinocytes. This layer also contains melanocytes. Stratum spinosum, 8-10 cell layers, also known as the prickle cell layer contains irregular, polyhedral cells with cytoplasmic processes, sometimes called “spines”, that extend outward and contact neighboring cells by desmosomes. Dendritic cells can be found in this layer. Stratum granulosum, 3-5 cell layers, contains diamond shaped cells with keratohyalin granules and lamellar granules. Keratohyalin granules contain keratin precursors that eventually aggregate, crosslink, and form bundles. The lamellar granules contain the glycolipids that get secreted to the surface of the cells and function as a glue, keeping the cells stuck together. Stratum lucidum, 2-3 cell laye…","author":[{"dropping-particle":"","family":"Yousef","given":"Hani","non-dropping-particle":"","parse-names":false,"suffix":""},{"dropping-particle":"","family":"Alhajj","given":"Mandy","non-dropping-particle":"","parse-names":false,"suffix":""},{"dropping-particle":"","family":"Sharma","given":"Sandeep","non-dropping-particle":"","parse-names":false,"suffix":""}],"container-title":"StatPearls Publishing","id":"ITEM-2","issued":{"date-parts":[["2020"]]},"title":"Anatomy, Skin (Integument), Epidermis","type":"article-journal"},"uris":["http://www.mendeley.com/documents/?uuid=7c617fd2-341a-41cf-972d-993d3568a602"]},{"id":"ITEM-3","itemData":{"DOI":"10.1177/0963689717725755","ISSN":"15553892","PMID":"29692196","abstract":"As the most voluminous organ of the body that is exposed to the outer environment, the skin suffers from both intrinsic and extrinsic aging factors. Skin aging is characterized by features such as wrinkling, loss of elasticity, laxity, and rough-textured appearance. This aging process is accompanied with phenotypic changes in cutaneous cells as well as structural and functional changes in extracellular matrix components such as collagens and elastin. In this review, we summarize these changes in skin aging, research advances of the molecular mechanisms leading to these changes, and the treatment strategies aimed at preventing or reversing skin aging.","author":[{"dropping-particle":"","family":"Zhang","given":"Shoubing","non-dropping-particle":"","parse-names":false,"suffix":""},{"dropping-particle":"","family":"Duan","given":"Enkui","non-dropping-particle":"","parse-names":false,"suffix":""}],"container-title":"Cell Transplantation","id":"ITEM-3","issued":{"date-parts":[["2018"]]},"title":"Fighting against Skin Aging: The Way from Bench to Bedside","type":"article"},"uris":["http://www.mendeley.com/documents/?uuid=b97386f8-7c05-4906-9dd9-ab7e6d84fe77"]}],"mendeley":{"formattedCitation":"(Syamsu Nur, Angelina, et al., 2021; Yousef et al., 2020; Zhang &amp; Duan, 2018a)","manualFormatting":"(Nur et al., 2021; Yousef et al., 2020; Zhang &amp; Duan, 2018a)","plainTextFormattedCitation":"(Syamsu Nur, Angelina, et al., 2021; Yousef et al., 2020; Zhang &amp; Duan, 2018a)","previouslyFormattedCitation":"(Syamsu Nur, Angelina, et al., 2021; Yousef et al., 2020; Zhang &amp; Duan, 2018a)"},"properties":{"noteIndex":0},"schema":"https://github.com/citation-style-language/schema/raw/master/csl-citation.json"}</w:instrText>
      </w:r>
      <w:r w:rsidR="00E91E77" w:rsidRPr="00B31C15">
        <w:rPr>
          <w:rFonts w:ascii="Times New Roman" w:hAnsi="Times New Roman" w:cs="Times New Roman"/>
          <w:sz w:val="24"/>
          <w:szCs w:val="24"/>
          <w:lang w:val="en-US"/>
        </w:rPr>
        <w:fldChar w:fldCharType="separate"/>
      </w:r>
      <w:r w:rsidR="009A2EC9"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9A2EC9" w:rsidRPr="00B31C15">
        <w:rPr>
          <w:rFonts w:ascii="Times New Roman" w:hAnsi="Times New Roman" w:cs="Times New Roman"/>
          <w:sz w:val="24"/>
          <w:szCs w:val="24"/>
          <w:lang w:val="en-US"/>
        </w:rPr>
        <w:t xml:space="preserve"> 2021; Yousef </w:t>
      </w:r>
      <w:r w:rsidR="0087013D" w:rsidRPr="00B31C15">
        <w:rPr>
          <w:rFonts w:ascii="Times New Roman" w:hAnsi="Times New Roman" w:cs="Times New Roman"/>
          <w:i/>
          <w:iCs/>
          <w:sz w:val="24"/>
          <w:szCs w:val="24"/>
          <w:lang w:val="en-US"/>
        </w:rPr>
        <w:t>et al.,</w:t>
      </w:r>
      <w:r w:rsidR="009A2EC9" w:rsidRPr="00B31C15">
        <w:rPr>
          <w:rFonts w:ascii="Times New Roman" w:hAnsi="Times New Roman" w:cs="Times New Roman"/>
          <w:sz w:val="24"/>
          <w:szCs w:val="24"/>
          <w:lang w:val="en-US"/>
        </w:rPr>
        <w:t xml:space="preserve"> 2020; Zhang </w:t>
      </w:r>
      <w:r w:rsidR="0020081D" w:rsidRPr="00B31C15">
        <w:rPr>
          <w:rFonts w:ascii="Times New Roman" w:hAnsi="Times New Roman" w:cs="Times New Roman"/>
          <w:sz w:val="24"/>
          <w:szCs w:val="24"/>
          <w:lang w:val="en-US"/>
        </w:rPr>
        <w:t>&amp;</w:t>
      </w:r>
      <w:r w:rsidR="009A2EC9" w:rsidRPr="00B31C15">
        <w:rPr>
          <w:rFonts w:ascii="Times New Roman" w:hAnsi="Times New Roman" w:cs="Times New Roman"/>
          <w:sz w:val="24"/>
          <w:szCs w:val="24"/>
          <w:lang w:val="en-US"/>
        </w:rPr>
        <w:t xml:space="preserve"> Duan, 2018a)</w:t>
      </w:r>
      <w:r w:rsidR="00E91E77" w:rsidRPr="00B31C15">
        <w:rPr>
          <w:rFonts w:ascii="Times New Roman" w:hAnsi="Times New Roman" w:cs="Times New Roman"/>
          <w:sz w:val="24"/>
          <w:szCs w:val="24"/>
          <w:lang w:val="en-US"/>
        </w:rPr>
        <w:fldChar w:fldCharType="end"/>
      </w:r>
      <w:r w:rsidR="00176455" w:rsidRPr="00B31C15">
        <w:rPr>
          <w:rFonts w:ascii="Times New Roman" w:hAnsi="Times New Roman" w:cs="Times New Roman"/>
          <w:sz w:val="24"/>
          <w:szCs w:val="24"/>
          <w:lang w:val="en-US"/>
        </w:rPr>
        <w:t xml:space="preserve">. </w:t>
      </w:r>
      <w:r w:rsidR="00A604FA" w:rsidRPr="00B31C15">
        <w:rPr>
          <w:rFonts w:ascii="Times New Roman" w:hAnsi="Times New Roman" w:cs="Times New Roman"/>
          <w:sz w:val="24"/>
          <w:szCs w:val="24"/>
          <w:lang w:val="en-US"/>
        </w:rPr>
        <w:t>Skin tissue slowly loses its capacity to replenish or regenerate itself, retain its structure, and carry out its usual functions as it ages</w:t>
      </w:r>
      <w:r w:rsidRPr="00B31C15">
        <w:rPr>
          <w:rFonts w:ascii="Times New Roman" w:hAnsi="Times New Roman" w:cs="Times New Roman"/>
          <w:sz w:val="24"/>
          <w:szCs w:val="24"/>
          <w:lang w:val="en-US"/>
        </w:rPr>
        <w:t xml:space="preserve">. Some people age with age, while others experience faster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known as premature </w:t>
      </w:r>
      <w:r w:rsidR="00B31C15">
        <w:rPr>
          <w:rFonts w:ascii="Times New Roman" w:hAnsi="Times New Roman" w:cs="Times New Roman"/>
          <w:sz w:val="24"/>
          <w:szCs w:val="24"/>
          <w:lang w:val="en-US"/>
        </w:rPr>
        <w:t>aging</w:t>
      </w:r>
      <w:r w:rsidR="00B22D15" w:rsidRPr="00B31C15">
        <w:rPr>
          <w:rFonts w:ascii="Times New Roman" w:hAnsi="Times New Roman" w:cs="Times New Roman"/>
          <w:sz w:val="24"/>
          <w:szCs w:val="24"/>
          <w:lang w:val="en-US"/>
        </w:rPr>
        <w:t xml:space="preserve"> </w:t>
      </w:r>
      <w:r w:rsidR="00B22D1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{"citationItems":[{"id":"ITEM-1","itemData":{"DOI":"10.1016/0032-9592(94)85010-0","ISSN":"13595113","abstract":"Flavobacterium odoratum, a strain of elstolytic enzyme producing bacterium was isolated from soil. It can be cultivated from a medium containing poultry feather metal as a main nitrogen source producing 350 units per ml of cultural broth of extracellular elastolytic enzyme. The purified elastase has a molecular weight of 21 300, and formed long, fine needle-shaped crystals. It showed an optimal pH at 7·4, optimum temperature at 50°C and was stable under 30°C and in the range between pH 5 and pH 10. The digestibility of some protein substrates by the enzyme was observed. © 1994.","author":[{"dropping-particle":"","family":"Zhi-ying","given":"Yan","non-dropping-particle":"","parse-names":false,"suffix":""},{"dropping-particle":"","family":"Guo-xiong","given":"Guan","non-dropping-particle":"","parse-names":false,"suffix":""},{"dropping-particle":"","family":"Wei-qin","given":"Zhang","non-dropping-particle":"","parse-names":false,"suffix":""},{"dropping-particle":"","family":"Zhe-fu","given":"Lin","non-dropping-particle":"","parse-names":false,"suffix":""}],"container-title":"Process Biochemistry","id":"ITEM-1","issued":{"date-parts":[["1994"]]},"title":"Elastolytic activity from Flavobacterium odoratum. Microbial screening and cultivation, enzyme production and purification","type":"article-journal"},"uris":["http://www.mendeley.com/documents/?uuid=3c6ef2d9-c711-4526-9c0c-eba158c5aea2"]},{"id":"ITEM-2","itemData":{"DOI":"10.3390/molecules19056202","ISSN":"14203049","PMID":"24838074","abstract":"Being the largest and most visible organ of the body and heavily influenced by environmental factors, skin is ideal to study the long-Term effects of aging. Throughout our lifetime, we accumulate damage generated by UV radiation. UV causes inflammation, immune changes, physical changes, impaired wound healing and DNA damage that promotes cellular senescence and carcinogenesis. Melanoma is the deadliest form of skin cancer and among the malignancies of highest increasing incidence over the last several decades. Melanoma incidence is directly related to age, with highest rates in individuals over the age of 55 years, making it a clear age-related disease. In this review, we will focus on UV-induced carcinogenesis and photo aging along with natural protective mechanisms that reduce amount of \"realized\" solar radiation dose and UV-induced injury. We will focus on the theoretical use of forskolin, a plant-derived pharmacologically active compound to protect the skin against UV injury and prevent aging symptoms by up-regulating melanin production. We will discuss its use as a topically-Applied root-derived formulation of the Plectranthus barbatus (Coleus forskolii) plant that grows naturally in Asia and that has long been used in various Aryuvedic teas and therapeutic preparations. © 2014 by the authors.","author":[{"dropping-particle":"","family":"Amaro-Ortiz","given":"Alexandra","non-dropping-particle":"","parse-names":false,"suffix":""},{"dropping-particle":"","family":"Yan","given":"Betty","non-dropping-particle":"","parse-names":false,"suffix":""},{"dropping-particle":"","family":"D'Orazio","given":"John A.","non-dropping-particle":"","parse-names":false,"suffix":""}],"container-title":"Molecules","id":"ITEM-2","issued":{"date-parts":[["2014"]]},"title":"Ultraviolet radiation, aging and the skin: Prevention of damage by topical cAMP manipulation","type":"article"},"uris":["http://www.mendeley.com/documents/?uuid=b4af7506-1ba8-4d7f-bb4b-2e30b88f1b23"]},{"id":"ITEM-3","itemData":{"DOI":"10.18311/jnr/2020/24240","ISSN":"23203358","abstract":"Background: Phytochemicals are present as important substances in natural resources and therefore, have aided in invention of the anti-oxidant, and anti-elastase properties of polyphenol compounds present in Indonesian herbs such as Macassar Kernels (Rhus javanica L). Objective: This research aimed to investigate anti-elastase, and antioxidant properties. Methods: Ethanolic extract of Rhus Leaves (RL), Rhus Stem (RS), Rhus Greenish Fruit (RGF), and Rhus Blackish-grey Fruit (RBF) were prepared individually by solvent extraction method. Anti-elastase activity was carried out with elastase from porcine pancreas. For quantitative phytochemical screening, DPPH radical scavenging assay, Ferric Reducing Antioxidant Power Assay (FRAP), Total Phenolic Content (TPC), Total Flavonoid Content (TFC) of Rhus javanica were estimated. Result: RS showed highest anti-elastase activity (45.30%±0.087), compared with RL (12.30%±0.004), and there were no activities in RGF and RBF. In DPPH assay, RS had lowest activity (IC50 561.05 µg/ml), compared with RBF (IC50 239.28 µg /ml), RGF (IC50 189.3I µg/ml), and RL (IC50 157.81 µg/ml). RS also has lowest FRAP activity (% inhibition = 26.60%±0.002), and TPC value (28.50±0.03 mgGAE/g dry weight). Conclusion: Test extracts showed anti-aging properties in different mechanisms. RS possessed the highest anti-elastase activity but had the weakest antioxidant activity.","author":[{"dropping-particle":"","family":"Anggraini","given":"Nadia Bunga","non-dropping-particle":"","parse-names":false,"suffix":""},{"dropping-particle":"","family":"Elya","given":"Berna","non-dropping-particle":"","parse-names":false,"suffix":""},{"dropping-particle":"","family":"Iskandarsyah","given":"","non-dropping-particle":"","parse-names":false,"suffix":""}],"container-title":"Journal of Natural Remedies","id":"ITEM-3","issued":{"date-parts":[["2020"]]},"title":"Anti-elastase, antioxidant, total phenolic and total flavonoid content of macassar kernels (Rhus javanica L) from pananjung pangandaran nature tourism park- Indonesia","type":"article-journal"},"uris":["http://www.mendeley.com/documents/?uuid=271d64ac-049d-4c19-b8e1-e682b1df824b"]},{"id":"ITEM-4","itemData":{"DOI":"10.22146/mot.59194","ISSN":"1410-5918","abstract":"The research aims to analyse the antioxidant, anti-tyrosinase and anti-wrinkle activities from grapefruit (Citrus Maxima L) and strawberry extracts. Samples were extracted by maceration using 96% ethanol and ethyl acetate, subsequently. The Ferric Reducing Antioxidant Power (FRAP) and β-carotene bleaching (BCB) were used to measure the antioxidant activity. The effect of anti-wrinkle was determined by testing the inhibition of elastase and collagenase enzyme, while anti-tyrosinase activity was analysed using mushroom tyrosinase enzyme. The results showed that strawberry extracts in ethanolic (SE) and ethyl acetate (SEA) have antioxidant activity in FRAP (EC50 = 404.39 ± 3.27 µg / mL and 1978.65 ± 37.25 µg/mL) and BCB (IC50 = 292.30 ± 4.69 µg/mL and 671.11 ± 6.74 µg/mL). Whereas the grapefruit peel extracts both in ethanolic (GPE) and ethyl acetate (GPEA) have antioxidant activity in FRAP (EC50 219.47 ± 71.96 µg / ml and 309.44 ± 95.76 µg/ml) and BCB (EC50 245.19 ± 162.47 µg/ml and 567.54 ± 95.31 µg/ml). As positive standards for FRAP antioxidant analysis were quercetin and vitamin C which has IC50 respectively 18.97 ± 4.50 µg/mL and 24.47 ± 1.44 µg/mL. While in BCB analysis, Butylated Hydroxy Toluene (BHT) used as positive standard (IC50 38.68 ± 5.70 µg/mL). The samples of SE, SEA, GPE and GPEA showed tyrosinase inhibitory activity which the IC50 values were respectively 492.68 ± 1.43; 2658 ± 48.08; 3312.5 ± 222.74; 2985.17 ± 122.80 µg/ml. Kojic acid (IC50 111.52 ± 0.42 µg/ml) is used as positive standard in this study. In addition, SE, SEA, GPE and GPEA were able to inhibit elastase and collagenase enzymes, although their activities were still lower than the positive standard used in this study. Elastastinal in concentration 50 µg/mL giving elastase inhibition about 71.71 ± 0.81 µg/mL, while vitamin C in the same concentration showed collagenase inhibition about 66.79 ± 1.23 µg/mL. It can be concluded that the extract of strawberry and grapefruit peel has antioxidant, anti-tyrosinase and anti-wrinkle activity through inhibition of elastase and collagenase enzymes; thus, they can be used as antiaging cosmetic ingredients.","author":[{"dropping-particle":"","family":"Lukitaningsih","given":"Endang","non-dropping-particle":"","parse-names":false,"suffix":""},{"dropping-particle":"","family":"Nur","given":"Syamsu","non-dropping-particle":"","parse-names":false,"suffix":""},{"dropping-particle":"","family":"Qonithah","given":"Fadilah","non-dropping-particle":"","parse-names":false,"suffix":""},{"dropping-particle":"","family":"Zulbayu","given":"Andi","non-dropping-particle":"","parse-names":false,"suffix":""},{"dropping-particle":"","family":"Kuswahyuning","given":"Rina","non-dropping-particle":"","parse-names":false,"suffix":""},{"dropping-particle":"","family":"Rumiyati","given":"Rumiyati","non-dropping-particle":"","parse-names":false,"suffix":""}],"container-title":"Majalah Obat Tradisional","id":"ITEM-4","issue":"3","issued":{"date-parts":[["2020"]]},"page":"182-189","title":"IN VITRO ANTI-WRINKLE AND TYROSINASE INHIBITORY ACTIVITIES OF GRAPEFRUIT PEEL and STRAWBERRY EXTRACTS","type":"article-journal","volume":"25"},"uris":["http://www.mendeley.com/documents/?uuid=d1be5211-cbf6-4f82-91fa-5757cc945647"]}],"mendeley":{"formattedCitation":"(Amaro-Ortiz et al., 2014; Anggraini et al., 2020; Lukitaningsih et al., 2020; Zhi-ying et al., 1994)","plainTextFormattedCitation":"(Amaro-Ortiz et al., 2014; Anggraini et al., 2020; Lukitaningsih et al., 2020; Zhi-ying et al., 1994)","previouslyFormattedCitation":"(Amaro-Ortiz et al., 2014; Anggraini et al., 2020; Lukitaningsih et al., 2020; Zhi-ying et al., 1994)"},"properties":{"noteIndex":0},"schema":"https://github.com/citation-style-language/schema/raw/master/csl-citation.json"}</w:instrText>
      </w:r>
      <w:r w:rsidR="00B22D15"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(Amaro-Ortiz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2014; Anggraini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2020; Lukitaningsih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2020; Zhi-ying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1994)</w:t>
      </w:r>
      <w:r w:rsidR="00B22D15" w:rsidRPr="00B31C15">
        <w:rPr>
          <w:rFonts w:ascii="Times New Roman" w:hAnsi="Times New Roman" w:cs="Times New Roman"/>
          <w:sz w:val="24"/>
          <w:szCs w:val="24"/>
          <w:lang w:val="en-US"/>
        </w:rPr>
        <w:fldChar w:fldCharType="end"/>
      </w:r>
      <w:r w:rsidR="00176455"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This is due to a combination of intrinsic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which is influenced by genetic factors related to chronological age, and extrinsic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which is influenced by environmental factors such as UV exposure, smoking, </w:t>
      </w:r>
      <w:r w:rsidRPr="00B31C15">
        <w:rPr>
          <w:rFonts w:ascii="Times New Roman" w:hAnsi="Times New Roman" w:cs="Times New Roman"/>
          <w:sz w:val="24"/>
          <w:szCs w:val="24"/>
          <w:lang w:val="en-US"/>
        </w:rPr>
        <w:lastRenderedPageBreak/>
        <w:t xml:space="preserve">chemicals, and gravity. One of the most important factors in extrinsic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is ultraviolet radiation (UV), which occurs in photoaging, where repeated exposure to sunlight can lead to reactive oxygen species (ROS) formation </w:t>
      </w:r>
      <w:r w:rsidR="00B22D1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{"citationItems":[{"id":"ITEM-1","itemData":{"DOI":"10.1016/0032-9592(94)85010-0","ISSN":"13595113","abstract":"Flavobacterium odoratum, a strain of elstolytic enzyme producing bacterium was isolated from soil. It can be cultivated from a medium containing poultry feather metal as a main nitrogen source producing 350 units per ml of cultural broth of extracellular elastolytic enzyme. The purified elastase has a molecular weight of 21 300, and formed long, fine needle-shaped crystals. It showed an optimal pH at 7·4, optimum temperature at 50°C and was stable under 30°C and in the range between pH 5 and pH 10. The digestibility of some protein substrates by the enzyme was observed. © 1994.","author":[{"dropping-particle":"","family":"Zhi-ying","given":"Yan","non-dropping-particle":"","parse-names":false,"suffix":""},{"dropping-particle":"","family":"Guo-xiong","given":"Guan","non-dropping-particle":"","parse-names":false,"suffix":""},{"dropping-particle":"","family":"Wei-qin","given":"Zhang","non-dropping-particle":"","parse-names":false,"suffix":""},{"dropping-particle":"","family":"Zhe-fu","given":"Lin","non-dropping-particle":"","parse-names":false,"suffix":""}],"container-title":"Process Biochemistry","id":"ITEM-1","issued":{"date-parts":[["1994"]]},"title":"Elastolytic activity from Flavobacterium odoratum. Microbial screening and cultivation, enzyme production and purification","type":"article-journal"},"uris":["http://www.mendeley.com/documents/?uuid=3c6ef2d9-c711-4526-9c0c-eba158c5aea2"]},{"id":"ITEM-2","itemData":{"DOI":"10.3390/molecules19056202","ISSN":"14203049","PMID":"24838074","abstract":"Being the largest and most visible organ of the body and heavily influenced by environmental factors, skin is ideal to study the long-Term effects of aging. Throughout our lifetime, we accumulate damage generated by UV radiation. UV causes inflammation, immune changes, physical changes, impaired wound healing and DNA damage that promotes cellular senescence and carcinogenesis. Melanoma is the deadliest form of skin cancer and among the malignancies of highest increasing incidence over the last several decades. Melanoma incidence is directly related to age, with highest rates in individuals over the age of 55 years, making it a clear age-related disease. In this review, we will focus on UV-induced carcinogenesis and photo aging along with natural protective mechanisms that reduce amount of \"realized\" solar radiation dose and UV-induced injury. We will focus on the theoretical use of forskolin, a plant-derived pharmacologically active compound to protect the skin against UV injury and prevent aging symptoms by up-regulating melanin production. We will discuss its use as a topically-Applied root-derived formulation of the Plectranthus barbatus (Coleus forskolii) plant that grows naturally in Asia and that has long been used in various Aryuvedic teas and therapeutic preparations. © 2014 by the authors.","author":[{"dropping-particle":"","family":"Amaro-Ortiz","given":"Alexandra","non-dropping-particle":"","parse-names":false,"suffix":""},{"dropping-particle":"","family":"Yan","given":"Betty","non-dropping-particle":"","parse-names":false,"suffix":""},{"dropping-particle":"","family":"D'Orazio","given":"John A.","non-dropping-particle":"","parse-names":false,"suffix":""}],"container-title":"Molecules","id":"ITEM-2","issued":{"date-parts":[["2014"]]},"title":"Ultraviolet radiation, aging and the skin: Prevention of damage by topical cAMP manipulation","type":"article"},"uris":["http://www.mendeley.com/documents/?uuid=b4af7506-1ba8-4d7f-bb4b-2e30b88f1b23"]},{"id":"ITEM-3","itemData":{"DOI":"10.18311/jnr/2020/24240","ISSN":"23203358","abstract":"Background: Phytochemicals are present as important substances in natural resources and therefore, have aided in invention of the anti-oxidant, and anti-elastase properties of polyphenol compounds present in Indonesian herbs such as Macassar Kernels (Rhus javanica L). Objective: This research aimed to investigate anti-elastase, and antioxidant properties. Methods: Ethanolic extract of Rhus Leaves (RL), Rhus Stem (RS), Rhus Greenish Fruit (RGF), and Rhus Blackish-grey Fruit (RBF) were prepared individually by solvent extraction method. Anti-elastase activity was carried out with elastase from porcine pancreas. For quantitative phytochemical screening, DPPH radical scavenging assay, Ferric Reducing Antioxidant Power Assay (FRAP), Total Phenolic Content (TPC), Total Flavonoid Content (TFC) of Rhus javanica were estimated. Result: RS showed highest anti-elastase activity (45.30%±0.087), compared with RL (12.30%±0.004), and there were no activities in RGF and RBF. In DPPH assay, RS had lowest activity (IC50 561.05 µg/ml), compared with RBF (IC50 239.28 µg /ml), RGF (IC50 189.3I µg/ml), and RL (IC50 157.81 µg/ml). RS also has lowest FRAP activity (% inhibition = 26.60%±0.002), and TPC value (28.50±0.03 mgGAE/g dry weight). Conclusion: Test extracts showed anti-aging properties in different mechanisms. RS possessed the highest anti-elastase activity but had the weakest antioxidant activity.","author":[{"dropping-particle":"","family":"Anggraini","given":"Nadia Bunga","non-dropping-particle":"","parse-names":false,"suffix":""},{"dropping-particle":"","family":"Elya","given":"Berna","non-dropping-particle":"","parse-names":false,"suffix":""},{"dropping-particle":"","family":"Iskandarsyah","given":"","non-dropping-particle":"","parse-names":false,"suffix":""}],"container-title":"Journal of Natural Remedies","id":"ITEM-3","issued":{"date-parts":[["2020"]]},"title":"Anti-elastase, antioxidant, total phenolic and total flavonoid content of macassar kernels (Rhus javanica L) from pananjung pangandaran nature tourism park- Indonesia","type":"article-journal"},"uris":["http://www.mendeley.com/documents/?uuid=271d64ac-049d-4c19-b8e1-e682b1df824b"]},{"id":"ITEM-4","itemData":{"DOI":"10.22146/mot.59194","ISSN":"1410-5918","abstract":"The research aims to analyse the antioxidant, anti-tyrosinase and anti-wrinkle activities from grapefruit (Citrus Maxima L) and strawberry extracts. Samples were extracted by maceration using 96% ethanol and ethyl acetate, subsequently. The Ferric Reducing Antioxidant Power (FRAP) and β-carotene bleaching (BCB) were used to measure the antioxidant activity. The effect of anti-wrinkle was determined by testing the inhibition of elastase and collagenase enzyme, while anti-tyrosinase activity was analysed using mushroom tyrosinase enzyme. The results showed that strawberry extracts in ethanolic (SE) and ethyl acetate (SEA) have antioxidant activity in FRAP (EC50 = 404.39 ± 3.27 µg / mL and 1978.65 ± 37.25 µg/mL) and BCB (IC50 = 292.30 ± 4.69 µg/mL and 671.11 ± 6.74 µg/mL). Whereas the grapefruit peel extracts both in ethanolic (GPE) and ethyl acetate (GPEA) have antioxidant activity in FRAP (EC50 219.47 ± 71.96 µg / ml and 309.44 ± 95.76 µg/ml) and BCB (EC50 245.19 ± 162.47 µg/ml and 567.54 ± 95.31 µg/ml). As positive standards for FRAP antioxidant analysis were quercetin and vitamin C which has IC50 respectively 18.97 ± 4.50 µg/mL and 24.47 ± 1.44 µg/mL. While in BCB analysis, Butylated Hydroxy Toluene (BHT) used as positive standard (IC50 38.68 ± 5.70 µg/mL). The samples of SE, SEA, GPE and GPEA showed tyrosinase inhibitory activity which the IC50 values were respectively 492.68 ± 1.43; 2658 ± 48.08; 3312.5 ± 222.74; 2985.17 ± 122.80 µg/ml. Kojic acid (IC50 111.52 ± 0.42 µg/ml) is used as positive standard in this study. In addition, SE, SEA, GPE and GPEA were able to inhibit elastase and collagenase enzymes, although their activities were still lower than the positive standard used in this study. Elastastinal in concentration 50 µg/mL giving elastase inhibition about 71.71 ± 0.81 µg/mL, while vitamin C in the same concentration showed collagenase inhibition about 66.79 ± 1.23 µg/mL. It can be concluded that the extract of strawberry and grapefruit peel has antioxidant, anti-tyrosinase and anti-wrinkle activity through inhibition of elastase and collagenase enzymes; thus, they can be used as antiaging cosmetic ingredients.","author":[{"dropping-particle":"","family":"Lukitaningsih","given":"Endang","non-dropping-particle":"","parse-names":false,"suffix":""},{"dropping-particle":"","family":"Nur","given":"Syamsu","non-dropping-particle":"","parse-names":false,"suffix":""},{"dropping-particle":"","family":"Qonithah","given":"Fadilah","non-dropping-particle":"","parse-names":false,"suffix":""},{"dropping-particle":"","family":"Zulbayu","given":"Andi","non-dropping-particle":"","parse-names":false,"suffix":""},{"dropping-particle":"","family":"Kuswahyuning","given":"Rina","non-dropping-particle":"","parse-names":false,"suffix":""},{"dropping-particle":"","family":"Rumiyati","given":"Rumiyati","non-dropping-particle":"","parse-names":false,"suffix":""}],"container-title":"Majalah Obat Tradisional","id":"ITEM-4","issue":"3","issued":{"date-parts":[["2020"]]},"page":"182-189","title":"IN VITRO ANTI-WRINKLE AND TYROSINASE INHIBITORY ACTIVITIES OF GRAPEFRUIT PEEL and STRAWBERRY EXTRACTS","type":"article-journal","volume":"25"},"uris":["http://www.mendeley.com/documents/?uuid=d1be5211-cbf6-4f82-91fa-5757cc945647"]},{"id":"ITEM-5","itemData":{"DOI":"10.1088/1755-1315/1116/1/012009","abstract":"Curculigo latifolia is a local plant from the Amaryllidaceae tribe, which the community in empirical medicine has widely used. This study aims to determine the bioactivity of C. latifolia extract as a sunscreen carried out in vitro to obtain scientific data to 1. Introduction Radiation waves of sunlight have many adverse effects on the skin due to excessive exposure to UV (ultraviolet) radiation. Exposure to ultraviolet radiation can cause effects on the skin, such as redness, which can be accompanied by itching and burning of the skin and can trigger skin cancer. UV radiation is known in various types, such as UV-A (320-400 nm), UV-B (290-320 nm), and UV-C (259 nm) [1], [2]. However, UV-A and UV-B radiation can penetrate the earth's surface and harm the skin. Some of the effects caused by exposure to ultraviolet radiation from the sun, such as UV-A, can form matrix metalloproteinases (MMPs) so that they can degrade elastin and collagen proteins resulting in decreased elasticity and wrinkling of the skin. UV-A can also damage the skin by be developed as a raw sunscreen material. The dried simplicia powder from the roots, stems, and leaves of C. latifolia was extracted by graded maceration using n-hexane, ethyl acetate, and ethanol (70% v/v) to obtain an extract. Each extract from plant parts was observed for the sunscreen profile in absorbing UVA (320-400 nm) and UVB (290-320 nm) rays with a UV spectrophotometer. Each extract was tested for UV protection with several test parameters, i.e., the percentage of erythema, pigmentation transmission, and sun protective factor (SPF). The results of sunscreen profiles in absorbing UVB and UVA showed that hexane, ethyl acetate, and ethanol extracts in roots, stems, and leaves could absorb UVB, and some of the extracts absorb UVA. Leaf hexane extract (LH) gave the highest UVB and UVA absorption of 1.192 and 1.804, respectively, compared to other extracts. The extract showed the ability to protect against erythema and pigmentation with the categories of fast tanning (root ethanol, stem ethanol, stem hexane, and root hexane extract), total block (root, stem, and leaf ethyl acetate extract), and regular suntan (leaf hexane extract). The results of SPF parameters showed that leaf hexane extract (LH), root ethyl acetate (REA), stem ethyl acetate (SEA), and leaf ethyl acetate (LEA) at a concentration of 250 ppm gave an ultra-protective effect with an SPF value of 23.65, 16.5, 22.5 and 23.03 respectively. The test result…","author":[{"dropping-particle":"","family":"Nur","given":"Syamsu","non-dropping-particle":"","parse-names":false,"suffix":""},{"dropping-particle":"","family":"Setiawan","given":"Heri","non-dropping-particle":"","parse-names":false,"suffix":""},{"dropping-particle":"","family":"Hanafi","given":"Muhammad","non-dropping-particle":"","parse-names":false,"suffix":""},{"dropping-particle":"","family":"Elya","given":"Berna","non-dropping-particle":"","parse-names":false,"suffix":""}],"container-title":"IOP Conf. Series: Earth and Environmental Science","id":"ITEM-5","issued":{"date-parts":[["2022"]]},"title":"In vitro ultra violet ( UV ) protection of curculigo latifolia extract as a sunscreen candidate","type":"paper-conference"},"uris":["http://www.mendeley.com/documents/?uuid=8880659a-ee27-4b91-9119-9e09bc7e100e"]},{"id":"ITEM-6","itemData":{"DOI":"10.26656/fr.2017.7(2).749","ISSN":"25502166","abstract":"Kersen fruit (Muntingia calabura L.) is a wild plant used as food and used in medicine. This study aimed to determine the bioactivity of Kersen fruit as a candidate for active ingredients in cosmetics. Preparing the lyophilisate of kersen fruit was carried out through the lyophilization method using a freeze dryer. The lyophilisate of the Kersen fruit was then analyzed for its antiradical activity using the DPPH, ABTS radical scavenger, and FRAP reduction methods. The anti-ageing activity was evaluated using Elastase and Collagenase inhibition and fibroblast cell proliferation by the MTT method. The result showed that the lyophilisate of kersen fruit can inhibit DPPH, ABTS radical, and ferric reduction assay with strong activity. Lyophilisate of kersen fruit can interfere with Elastase and Collagenase activity with IC50 of 21.67 and 180.61 µg/mL, respectively. The results of the fibroblast cell proliferation activity showed that the lyophilisate sample could protect and increase the viability of fibroblast cells after exposure to H2O2 (IC90 value of 773.24 µg/mL). Based on these results, it can be concluded that Kersen fruit can be developed as an active ingredient in anti-ageing cosmetics.","author":[{"dropping-particle":"","family":"Nur","given":"S.","non-dropping-particle":"","parse-names":false,"suffix":""},{"dropping-particle":"","family":"Aswad","given":"M.","non-dropping-particle":"","parse-names":false,"suffix":""},{"dropping-particle":"","family":"Yulianty","given":"R.","non-dropping-particle":"","parse-names":false,"suffix":""},{"dropping-particle":"","family":"Burhan","given":"A.","non-dropping-particle":"","parse-names":false,"suffix":""},{"dropping-particle":"","family":"Khairi","given":"N.","non-dropping-particle":"","parse-names":false,"suffix":""},{"dropping-particle":"","family":"Sami","given":"F.J.","non-dropping-particle":"","parse-names":false,"suffix":""},{"dropping-particle":"","family":"Nursamsiar","given":"","non-dropping-particle":"","parse-names":false,"suffix":""}],"container-title":"Food Research","id":"ITEM-6","issued":{"date-parts":[["2023"]]},"title":"The antioxidant and anti-ageing activity of lyophilisate kersen (Muntingia calabura L) fruit in vitro","type":"article-journal"},"uris":["http://www.mendeley.com/documents/?uuid=a6f82ca5-15c2-4880-b6f4-15454c4e1fd7"]},{"id":"ITEM-7","itemData":{"DOI":"10.3390/pr8020236","ISSN":"22279717","abstract":"Scabiosa columbaria is a plant traditionally used to treat skin ailments, such as scabies, wound bruises, sores and hyperpigmentation. To find a novel skin depigmenting agent, the present study was investigated to determine the possible anti-melanogenesis, antioxidant and antityrosinase effects of methanol extract of S. columbaria leaves. Cytotoxicity towards human dermal fibroblast (MRHF) cells was assessed using the live-cell fluorescence imaging microscopy. The inhibitory effects of the extract on tyrosinase, collagenase and melanin synthesis were also investigated using standard in vitro method, while ferric reducing power (FRAP) was used to determine the antioxidant potential of the plant extract. The effect of the extract on collagen content in MRHF cells was also investigated. The plant extract displayed no meaningful cytotoxicity towards MRHF cells and no significant cell death was recorded at all the tested concentrations. The extract (25-100 μg/mL) effectively decreased melanin content in B16F10 (mouse melanoma) cells with moderate inhibition of tyrosinase enzyme in a dose-dependent manner. However, the extract also demonstrated no significant effect on collagenase and collagen content in MRHF cells, but showed strong antioxidant activity at the concentrations tested. The results suggest that S. columbaria could be a promising candidate in the treatment of skin hyperpigmentation disorders","author":[{"dropping-particle":"","family":"Otang-Mbeng","given":"Wilfred","non-dropping-particle":"","parse-names":false,"suffix":""},{"dropping-particle":"","family":"Sagbo","given":"Idowu Jonas","non-dropping-particle":"","parse-names":false,"suffix":""}],"container-title":"Processes","id":"ITEM-7","issued":{"date-parts":[["2020"]]},"title":"Anti-melanogenesis, antioxidant and anti-tyrosinase activities of Scabiosa columbaria L.","type":"article-journal"},"uris":["http://www.mendeley.com/documents/?uuid=a2414703-1e09-4e8e-83a1-15a55ca5c9cb"]},{"id":"ITEM-8","itemData":{"DOI":"10.1016/j.jdermsci.2016.04.004","ISSN":"1873569X","PMID":"27132061","author":[{"dropping-particle":"","family":"Purohit","given":"Trupta","non-dropping-particle":"","parse-names":false,"suffix":""},{"dropping-particle":"","family":"He","given":"Tianyuan","non-dropping-particle":"","parse-names":false,"suffix":""},{"dropping-particle":"","family":"Qin","given":"Zhaoping","non-dropping-particle":"","parse-names":false,"suffix":""},{"dropping-particle":"","family":"Li","given":"Ting","non-dropping-particle":"","parse-names":false,"suffix":""},{"dropping-particle":"","family":"Fisher","given":"Gary J.","non-dropping-particle":"","parse-names":false,"suffix":""},{"dropping-particle":"","family":"Yan","given":"Yan","non-dropping-particle":"","parse-names":false,"suffix":""},{"dropping-particle":"","family":"Voorhees","given":"John J.","non-dropping-particle":"","parse-names":false,"suffix":""},{"dropping-particle":"","family":"Quan","given":"Taihao","non-dropping-particle":"","parse-names":false,"suffix":""}],"container-title":"Journal of Dermatological Science","id":"ITEM-8","issued":{"date-parts":[["2016"]]},"title":"Smad3-dependent regulation of type I collagen in human dermal fibroblasts: Impact on human skin connective tissue aging","type":"article"},"uris":["http://www.mendeley.com/documents/?uuid=a53c4288-38c7-4226-b379-7ac8b6b76e89"]}],"mendeley":{"formattedCitation":"(Amaro-Ortiz et al., 2014; Anggraini et al., 2020; Lukitaningsih et al., 2020; S. Nur et al., 2023; Syamsu Nur et al., 2022; Otang-Mbeng &amp; Sagbo, 2020; Purohit et al., 2016; Zhi-ying et al., 1994)","manualFormatting":"(Nur et al., 2023a, 2022; Otang-Mbeng and Sagbo, 2020; Purohit et al., 2016)","plainTextFormattedCitation":"(Amaro-Ortiz et al., 2014; Anggraini et al., 2020; Lukitaningsih et al., 2020; S. Nur et al., 2023; Syamsu Nur et al., 2022; Otang-Mbeng &amp; Sagbo, 2020; Purohit et al., 2016; Zhi-ying et al., 1994)","previouslyFormattedCitation":"(Amaro-Ortiz et al., 2014; Anggraini et al., 2020; Lukitaningsih et al., 2020; S. Nur et al., 2023; Syamsu Nur et al., 2022; Otang-Mbeng &amp; Sagbo, 2020; Purohit et al., 2016; Zhi-ying et al., 1994)"},"properties":{"noteIndex":0},"schema":"https://github.com/citation-style-language/schema/raw/master/csl-citation.json"}</w:instrText>
      </w:r>
      <w:r w:rsidR="00B22D15" w:rsidRPr="00B31C15">
        <w:rPr>
          <w:rFonts w:ascii="Times New Roman" w:hAnsi="Times New Roman" w:cs="Times New Roman"/>
          <w:sz w:val="24"/>
          <w:szCs w:val="24"/>
          <w:lang w:val="en-US"/>
        </w:rPr>
        <w:fldChar w:fldCharType="separate"/>
      </w:r>
      <w:r w:rsidR="00B22D15"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B22D15" w:rsidRPr="00B31C15">
        <w:rPr>
          <w:rFonts w:ascii="Times New Roman" w:hAnsi="Times New Roman" w:cs="Times New Roman"/>
          <w:sz w:val="24"/>
          <w:szCs w:val="24"/>
          <w:lang w:val="en-US"/>
        </w:rPr>
        <w:t xml:space="preserve"> 2023</w:t>
      </w:r>
      <w:r w:rsidR="004A31FC" w:rsidRPr="00B31C15">
        <w:rPr>
          <w:rFonts w:ascii="Times New Roman" w:hAnsi="Times New Roman" w:cs="Times New Roman"/>
          <w:sz w:val="24"/>
          <w:szCs w:val="24"/>
          <w:lang w:val="en-US"/>
        </w:rPr>
        <w:t>a</w:t>
      </w:r>
      <w:r w:rsidR="00B22D15" w:rsidRPr="00B31C15">
        <w:rPr>
          <w:rFonts w:ascii="Times New Roman" w:hAnsi="Times New Roman" w:cs="Times New Roman"/>
          <w:sz w:val="24"/>
          <w:szCs w:val="24"/>
          <w:lang w:val="en-US"/>
        </w:rPr>
        <w:t xml:space="preserve">, 2022; Otang-Mbeng and Sagbo, 2020; Purohit </w:t>
      </w:r>
      <w:r w:rsidR="0087013D" w:rsidRPr="00B31C15">
        <w:rPr>
          <w:rFonts w:ascii="Times New Roman" w:hAnsi="Times New Roman" w:cs="Times New Roman"/>
          <w:i/>
          <w:iCs/>
          <w:sz w:val="24"/>
          <w:szCs w:val="24"/>
          <w:lang w:val="en-US"/>
        </w:rPr>
        <w:t>et al.,</w:t>
      </w:r>
      <w:r w:rsidR="00B22D15" w:rsidRPr="00B31C15">
        <w:rPr>
          <w:rFonts w:ascii="Times New Roman" w:hAnsi="Times New Roman" w:cs="Times New Roman"/>
          <w:sz w:val="24"/>
          <w:szCs w:val="24"/>
          <w:lang w:val="en-US"/>
        </w:rPr>
        <w:t xml:space="preserve"> 2016)</w:t>
      </w:r>
      <w:r w:rsidR="00B22D15" w:rsidRPr="00B31C15">
        <w:rPr>
          <w:rFonts w:ascii="Times New Roman" w:hAnsi="Times New Roman" w:cs="Times New Roman"/>
          <w:sz w:val="24"/>
          <w:szCs w:val="24"/>
          <w:lang w:val="en-US"/>
        </w:rPr>
        <w:fldChar w:fldCharType="end"/>
      </w:r>
      <w:r w:rsidR="00176455" w:rsidRPr="00B31C15">
        <w:rPr>
          <w:rFonts w:ascii="Times New Roman" w:hAnsi="Times New Roman" w:cs="Times New Roman"/>
          <w:sz w:val="24"/>
          <w:szCs w:val="24"/>
          <w:lang w:val="en-US"/>
        </w:rPr>
        <w:t>.</w:t>
      </w:r>
    </w:p>
    <w:p w14:paraId="42202532" w14:textId="14FCEC70" w:rsidR="00176455" w:rsidRPr="00B31C15" w:rsidRDefault="00A604FA"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Reactive oxygen species (ROS) contribute significantly to the dermal extracellular matrix changes brought on by intrinsic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and photoaging from a molecular perspective.</w:t>
      </w:r>
      <w:r w:rsidR="00B22D15" w:rsidRPr="00B31C15">
        <w:rPr>
          <w:rFonts w:ascii="Times New Roman" w:hAnsi="Times New Roman" w:cs="Times New Roman"/>
          <w:sz w:val="24"/>
          <w:szCs w:val="24"/>
          <w:lang w:val="en-US"/>
        </w:rPr>
        <w:t xml:space="preserve"> </w:t>
      </w:r>
      <w:r w:rsidR="00B22D1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{"citationItems":[{"id":"ITEM-1","itemData":{"DOI":"10.3390/ijms20092126","ISSN":"14220067","PMID":"31036793","abstract":"The dermis is primarily composed of the extracellular matrix (ECM) and fibroblasts. During the aging process, the dermis undergoes significant changes. Collagen, which is a major component of ECM, becomes fragmented and coarsely distributed, and its total amount decreases. This is mainly due to increased activity of matrix metalloproteinases, and impaired transforming growth factor-β signaling induced by reactive oxygen species generated during aging. The reduction in the amount of collagen hinders the mechanical interaction between fibroblasts and the ECM, and consequently leads to the deterioration of fibroblast function and further decrease in the amount of dermal collagen. Other ECM components, including elastic fibers, glycosaminglycans (GAGs), and proteoglycans (PGs), also change during aging, ultimately leading to a reduction in the amount of functional components. Elastic fibers decrease in intrinsically aged skin, but accumulate abnormally in photoaged skin. The changes in the levels of GAGs and PGs are highly diverse, and previous studies have reported conflicting results. A reduction in the levels of functional dermal components results in the emergence of clinical aging features, such as wrinkles and reduced elasticity. Various antiaging approaches, including topicals, energy-based procedures, and dermal fillers, can restore the molecular features of dermal aging with clinical efficacy. This review summarizes the current understanding of skin aging at the molecular level, and associated treatments, to put some of the new antiaging technology that has emerged in this rapidly expanding field into molecular context.","author":[{"dropping-particle":"","family":"Shin","given":"Jung Won","non-dropping-particle":"","parse-names":false,"suffix":""},{"dropping-particle":"","family":"Kwon","given":"Soon Hyo","non-dropping-particle":"","parse-names":false,"suffix":""},{"dropping-particle":"","family":"Choi","given":"Ji Young","non-dropping-particle":"","parse-names":false,"suffix":""},{"dropping-particle":"","family":"Na","given":"Jung Im","non-dropping-particle":"","parse-names":false,"suffix":""},{"dropping-particle":"","family":"Huh","given":"Chang Hun","non-dropping-particle":"","parse-names":false,"suffix":""},{"dropping-particle":"","family":"Choi","given":"Hye Ryung","non-dropping-particle":"","parse-names":false,"suffix":""},{"dropping-particle":"","family":"Park","given":"Kyung Chan","non-dropping-particle":"","parse-names":false,"suffix":""}],"container-title":"International Journal of Molecular Sciences","id":"ITEM-1","issued":{"date-parts":[["2019"]]},"title":"Molecular mechanisms of dermal aging and antiaging approaches","type":"article-journal"},"uris":["http://www.mendeley.com/documents/?uuid=d7f4c789-3554-4dc3-b834-bed83a5a4ad7"]}],"mendeley":{"formattedCitation":"(Shin et al., 2019)","plainTextFormattedCitation":"(Shin et al., 2019)","previouslyFormattedCitation":"(Shin et al., 2019)"},"properties":{"noteIndex":0},"schema":"https://github.com/citation-style-language/schema/raw/master/csl-citation.json"}</w:instrText>
      </w:r>
      <w:r w:rsidR="00B22D15"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(Shin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2019)</w:t>
      </w:r>
      <w:r w:rsidR="00B22D15" w:rsidRPr="00B31C15">
        <w:rPr>
          <w:rFonts w:ascii="Times New Roman" w:hAnsi="Times New Roman" w:cs="Times New Roman"/>
          <w:sz w:val="24"/>
          <w:szCs w:val="24"/>
          <w:lang w:val="en-US"/>
        </w:rPr>
        <w:fldChar w:fldCharType="end"/>
      </w:r>
      <w:r w:rsidR="00176455" w:rsidRPr="00B31C15">
        <w:rPr>
          <w:rFonts w:ascii="Times New Roman" w:hAnsi="Times New Roman" w:cs="Times New Roman"/>
          <w:sz w:val="24"/>
          <w:szCs w:val="24"/>
          <w:lang w:val="en-US"/>
        </w:rPr>
        <w:t xml:space="preserve">. </w:t>
      </w:r>
      <w:r w:rsidR="00AD443E" w:rsidRPr="00B31C15">
        <w:rPr>
          <w:rFonts w:ascii="Times New Roman" w:hAnsi="Times New Roman" w:cs="Times New Roman"/>
          <w:sz w:val="24"/>
          <w:szCs w:val="24"/>
          <w:lang w:val="en-US"/>
        </w:rPr>
        <w:t>Biochemically in the body, ROS can be produced from a variety of sources, including the mitochondrial electron transport chain, peroxisomal and endoplasmic reticulum (ER) localized proteins, the Fenton reaction, and enzymes such as cyclooxygenase, lipoxygenase, xanthine oxidase, and nicotinamide adenine dinucleotide phosphate (NADPH) oxidase</w:t>
      </w:r>
      <w:r w:rsidR="00176455" w:rsidRPr="00B31C15">
        <w:rPr>
          <w:rFonts w:ascii="Times New Roman" w:hAnsi="Times New Roman" w:cs="Times New Roman"/>
          <w:sz w:val="24"/>
          <w:szCs w:val="24"/>
          <w:lang w:val="en-US"/>
        </w:rPr>
        <w:t xml:space="preserve"> </w:t>
      </w:r>
      <w:r w:rsidR="00B22D1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{"citationItems":[{"id":"ITEM-1","itemData":{"DOI":"10.1155/2019/6175804","ISSN":"19420994","PMID":"31467634","abstract":"Reactive oxygen species (ROS) are by-products of normal cell activity. They are produced in many cellular compartments and play a major role in signaling pathways. Overproduction of ROS is associated with the development of various human diseases (including cancer, cardiovascular, neurodegenerative, and metabolic disorders), inflammation, and aging. Tumors continuously generate ROS at increased levels that have a dual role in their development. Oxidative stress can promote tumor initiation, progression, and resistance to therapy through DNA damage, leading to the accumulation of mutations and genome instability, as well as reprogramming cell metabolism and signaling. On the contrary, elevated ROS levels can induce tumor cell death. This review covers the current data on the mechanisms of ROS generation and existing antioxidant systems balancing the redox state in mammalian cells that can also be related to tumors.","author":[{"dropping-particle":"V.","family":"Snezhkina","given":"Anastasiya","non-dropping-particle":"","parse-names":false,"suffix":""},{"dropping-particle":"V.","family":"Kudryavtseva","given":"Anna","non-dropping-particle":"","parse-names":false,"suffix":""},{"dropping-particle":"","family":"Kardymon","given":"Olga L.","non-dropping-particle":"","parse-names":false,"suffix":""},{"dropping-particle":"V.","family":"Savvateeva","given":"Maria","non-dropping-particle":"","parse-names":false,"suffix":""},{"dropping-particle":"V.","family":"Melnikova","given":"Nataliya","non-dropping-particle":"","parse-names":false,"suffix":""},{"dropping-particle":"","family":"Krasnov","given":"George S.","non-dropping-particle":"","parse-names":false,"suffix":""},{"dropping-particle":"","family":"Dmitriev","given":"Alexey A.","non-dropping-particle":"","parse-names":false,"suffix":""}],"container-title":"Oxidative Medicine and Cellular Longevity","id":"ITEM-1","issued":{"date-parts":[["2020"]]},"title":"ROS generation and antioxidant defense systems in normal and malignant cells","type":"article"},"uris":["http://www.mendeley.com/documents/?uuid=56876412-db0d-4b94-8205-a3900e94d072"]},{"id":"ITEM-2","itemData":{"DOI":"10.1111/jfbc.13464","ISSN":"17454514","PMID":"32969076","abstract":"In this study, we carried out a comparative evaluation of antiaging and anti-melanogenesis activities of raspberry extracts (Rubus occidentalis L.) according to their stage of ripening (uRo: unripe raspberry, Ro: ripe raspberry), and analyzed the active component (ellagic acid) present in these extracts. Our results showed higher inhibitory effects of the uRo extract in terms of elastase and collagenase activities than Ro extract. In the CCD-986sk cells, uRo extract significantly inhibited MMP-1 activity by 18% and increased the rate of type 1 pro-collagen synthesis by 25%. Besides, treatment with uRo extract significantly inhibited α-melanocyte-stimulating hormone-induced melanin synthesis and tyrosinase activity in B16F10 mouse melanoma cells. Overall, uRo was a more potent mediator of antiaging and anti-melanogenesis effects than Ro extract. Further analysis showed that the functional effects of uRo could be attributed to its 18.5 times higher ellagic acid content than that in Ro extract. Practical applications: This study reported the differential effect of the raspberry extracts depending on their stage of ripening. To the best of our knowledge, this was the first study to report the antiaging, anti-wrinkle, and anti-pigmentation effects of the uRo extracts. We showed that the extracts from the uRo have an overall better antiaging and skin-whitening effect than ripe ones. The effects were attributed to high ellagic acid content in uRo. We believed that our study makes a significant contribution to the literature because the outcome of the study has both, cosmetic as well as therapeutic implications.","author":[{"dropping-particle":"","family":"Oh","given":"Yun Seo","non-dropping-particle":"","parse-names":false,"suffix":""},{"dropping-particle":"","family":"Shin","given":"Seo Yeon","non-dropping-particle":"","parse-names":false,"suffix":""},{"dropping-particle":"","family":"Kim","given":"Sunoh","non-dropping-particle":"","parse-names":false,"suffix":""},{"dropping-particle":"","family":"Lee","given":"Ki Hoon","non-dropping-particle":"","parse-names":false,"suffix":""},{"dropping-particle":"","family":"Shin","given":"Jae Cheon","non-dropping-particle":"","parse-names":false,"suffix":""},{"dropping-particle":"","family":"Park","given":"Kyung Mok","non-dropping-particle":"","parse-names":false,"suffix":""}],"container-title":"Journal of Food Biochemistry","id":"ITEM-2","issue":"11","issued":{"date-parts":[["2020"]]},"page":"1-10","title":"Comparison of antiaging, anti-melanogenesis effects, and active components of Raspberry (Rubus occidentalis L.) extracts according to maturity","type":"article-journal","volume":"44"},"uris":["http://www.mendeley.com/documents/?uuid=e457162b-49e4-4b00-972e-2c7c7f5b3374"]}],"mendeley":{"formattedCitation":"(Oh et al., 2020; Snezhkina et al., 2020)","plainTextFormattedCitation":"(Oh et al., 2020; Snezhkina et al., 2020)","previouslyFormattedCitation":"(Oh et al., 2020; Snezhkina et al., 2020)"},"properties":{"noteIndex":0},"schema":"https://github.com/citation-style-language/schema/raw/master/csl-citation.json"}</w:instrText>
      </w:r>
      <w:r w:rsidR="00B22D15"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(Oh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2020; Snezhkina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2020)</w:t>
      </w:r>
      <w:r w:rsidR="00B22D15" w:rsidRPr="00B31C15">
        <w:rPr>
          <w:rFonts w:ascii="Times New Roman" w:hAnsi="Times New Roman" w:cs="Times New Roman"/>
          <w:sz w:val="24"/>
          <w:szCs w:val="24"/>
          <w:lang w:val="en-US"/>
        </w:rPr>
        <w:fldChar w:fldCharType="end"/>
      </w:r>
      <w:r w:rsidR="00176455" w:rsidRPr="00B31C15">
        <w:rPr>
          <w:rFonts w:ascii="Times New Roman" w:hAnsi="Times New Roman" w:cs="Times New Roman"/>
          <w:sz w:val="24"/>
          <w:szCs w:val="24"/>
          <w:lang w:val="en-US"/>
        </w:rPr>
        <w:t xml:space="preserve">. </w:t>
      </w:r>
      <w:r w:rsidR="00AD443E" w:rsidRPr="00B31C15">
        <w:rPr>
          <w:rFonts w:ascii="Times New Roman" w:hAnsi="Times New Roman" w:cs="Times New Roman"/>
          <w:sz w:val="24"/>
          <w:szCs w:val="24"/>
          <w:lang w:val="en-US"/>
        </w:rPr>
        <w:t>Under normal conditions without ligand, receptor tyrosine kinase (RTK) activity on the cell surface is inhibited by receptor protein tyrosine phosphatase (RPTP), which dephosphorylates RTK. However, the cellular chromophore absorbs energy under UV radiation and becomes excited, generating oxidation products and ROS. ROS inhibit RPTP activity by binding to cysteine at the RPTP catalytic site, increasing levels of phosphorylated RTK and triggering downstream signalling pathways, including activation of mitogen-activated protein kinase (MAPK) and nuclear factor-kB (NF-kB) and transcription factor activator protein-1 (AP-1)</w:t>
      </w:r>
      <w:r w:rsidR="00512B7E" w:rsidRPr="00B31C15">
        <w:rPr>
          <w:rFonts w:ascii="Times New Roman" w:hAnsi="Times New Roman" w:cs="Times New Roman"/>
          <w:sz w:val="24"/>
          <w:szCs w:val="24"/>
          <w:lang w:val="en-US"/>
        </w:rPr>
        <w:t xml:space="preserve"> </w:t>
      </w:r>
      <w:r w:rsidR="00512B7E" w:rsidRPr="00B31C15">
        <w:rPr>
          <w:rFonts w:ascii="Times New Roman" w:hAnsi="Times New Roman" w:cs="Times New Roman"/>
          <w:sz w:val="24"/>
          <w:szCs w:val="24"/>
          <w:lang w:val="en-US"/>
        </w:rPr>
        <w:fldChar w:fldCharType="begin" w:fldLock="1"/>
      </w:r>
      <w:r w:rsidR="008867DA" w:rsidRPr="00B31C15">
        <w:rPr>
          <w:rFonts w:ascii="Times New Roman" w:hAnsi="Times New Roman" w:cs="Times New Roman"/>
          <w:sz w:val="24"/>
          <w:szCs w:val="24"/>
          <w:lang w:val="en-US"/>
        </w:rPr>
        <w:instrText>ADDIN CSL_CITATION {"citationItems":[{"id":"ITEM-1","itemData":{"DOI":"10.1101/cshperspect.a015370","ISSN":"21571422","PMID":"25561721","abstract":"With worldwide expansion of the aging population, research on age-related pathologies is receiving growing interest. In this review, we discuss current knowledge regarding the decline of skin structure and function induced by the passage of time (chronological aging) and chronic exposure to solar UV irradiation (photoaging). Nearly every aspect of skin biology is affected by aging. The self-renewing capability of the epidermis, which provides vital barrier function, is diminished with age. Vital thermoregulation function of eccrine sweat glands is also altered with age. The dermal collagenous extracellular matrix, which comprises the bulk of skin and confers strength and resiliency, undergoes gradual fragmentation, which deleteriously impacts skin mechanical properties and dermal cell functions. Aging also affects wound repair, pigmentation, innervation, immunity, vasculature, and subcutaneous fat homeostasis. Altogether, age-related alterations of skin lead to age-related skin fragility and diseases.","author":[{"dropping-particle":"","family":"Rittié","given":"Laure","non-dropping-particle":"","parse-names":false,"suffix":""},{"dropping-particle":"","family":"Fisher","given":"Gary J.","non-dropping-particle":"","parse-names":false,"suffix":""}],"container-title":"Cold Spring Harbor Perspectives in Medicine","id":"ITEM-1","issued":{"date-parts":[["2015"]]},"title":"Natural and sun-induced aging of human skin","type":"article-journal"},"uris":["http://www.mendeley.com/documents/?uuid=b45d8d9a-c5f9-4fcd-b9a4-5eba51095f03"]},{"id":"ITEM-2","itemData":{"ISSN":"0719-4250","abstract":"Resumen Context: Premature aging usually occurred due to free radicals reducing the skins' physiological functions. Muntingia calabura, a plant containing rich antioxidants, has the potential to overcome this problem. Aims: To evaluate the antioxidant capacity of M. calabura in inhibiting the premature aging process, to be potentially developed into an antiaging active ingredient. Methods: The samples were extracted using ethanol 96%, and processed into n-hexane, ethyl acetate, and ethanol fractions, respectively. Total phenolic content was determined, followed by the evaluation of antioxidant capacity through DPPH, FRAP, and ABTS assay. Further, anti-elastase was conducted using human neutrophil elastase as a skin degradation enzyme, followed by an anti-collagenase test. Finally, normal cell proliferation was also evaluated via the MTT method measuring cell viability on HDFa cells. Results: As the results, ethanol extract, ethyl acetate fraction, and ethanol fraction showed a strong antioxidant effect, having great capacity reducing DPPH, ABTS radicals, and also iron reduction, in contrast to n-hexane fraction that exhibited only weak activity. The antioxidant trend capacities were found directly correlated to total phenolic contents. Furthermore, the ethyl acetate fraction was found to have optimum activity in inhibiting elastase and collagenase enzymes, showing a similar impact on cell viability. Conclusions: The ethyl acetate fraction from M. calabura exhibits the prospect for further development to support its effectiveness as an active ingredient in antiaging cosmetics. Contexto: El envejecimiento prematuro generalmente se produce debido a que los radicales libres reducen las funciones fisiológicas de la piel. Muntingia calabura, una planta que contiene ricos antioxidantes tiene el potencial de superar este problema. Objetivos: Evaluar la capacidad antioxidante de M. calabura para inhibir el proceso de envejecimiento prematuro, para convertirse potencialmente en un ingrediente activo antienvejecimiento. Métodos: Las muestras se extrajeron con etanol al 96% y se procesaron en fracciones de n-hexano, acetato de etilo y etanol, respectivamente. Se determinó el contenido fenólico total, seguido de la evaluación de la capacidad antioxidante mediante el ensayo DPPH, FRAP y ABTS. Además, la evaluación anti-elastasa se llevó a cabo utilizando elastasa de neutrófilos humanos como enzima de degradación de la piel, seguida de una prueba anti-colagenasa. Fina…","author":[{"dropping-particle":"","family":"Nur","given":"Syamsu","non-dropping-particle":"","parse-names":false,"suffix":""},{"dropping-particle":"","family":"Angreiny Angelina","given":"Aprilia","non-dropping-particle":"","parse-names":false,"suffix":""},{"dropping-particle":"","family":"Aswad","given":"Muhammad","non-dropping-particle":"","parse-names":false,"suffix":""},{"dropping-particle":"","family":"Yulianty","given":"Risfah","non-dropping-particle":"","parse-names":false,"suffix":""},{"dropping-particle":"","family":"Burhan","given":"Asril","non-dropping-particle":"","parse-names":false,"suffix":""}],"container-title":"© 2021 Journal of Pharmacy &amp; Pharmacognosy Research","id":"ITEM-2","issue":"4","issued":{"date-parts":[["2021"]]},"page":"409-421","title":"In vitro anti-aging activity of Muntingia calabura L. fruit extract and its fractions [Actividad anti-envejecimiento in vitro del extracto del fruto de Muntingia calabura L. y sus fracciones]","type":"article-journal","volume":"9"},"uris":["http://www.mendeley.com/documents/?uuid=908229fa-f469-42a1-a86d-b5a177e7c9e1"]}],"mendeley":{"formattedCitation":"(Syamsu Nur, Angreiny Angelina, et al., 2021; Rittié &amp; Fisher, 2015)","manualFormatting":"(Nur et al., 2021b; Rittié &amp; Fisher, 2015)","plainTextFormattedCitation":"(Syamsu Nur, Angreiny Angelina, et al., 2021; Rittié &amp; Fisher, 2015)","previouslyFormattedCitation":"(Syamsu Nur, Angreiny Angelina, et al., 2021; Rittié &amp; Fisher, 2015)"},"properties":{"noteIndex":0},"schema":"https://github.com/citation-style-language/schema/raw/master/csl-citation.json"}</w:instrText>
      </w:r>
      <w:r w:rsidR="00512B7E" w:rsidRPr="00B31C15">
        <w:rPr>
          <w:rFonts w:ascii="Times New Roman" w:hAnsi="Times New Roman" w:cs="Times New Roman"/>
          <w:sz w:val="24"/>
          <w:szCs w:val="24"/>
          <w:lang w:val="en-US"/>
        </w:rPr>
        <w:fldChar w:fldCharType="separate"/>
      </w:r>
      <w:r w:rsidR="00512B7E"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512B7E" w:rsidRPr="00B31C15">
        <w:rPr>
          <w:rFonts w:ascii="Times New Roman" w:hAnsi="Times New Roman" w:cs="Times New Roman"/>
          <w:sz w:val="24"/>
          <w:szCs w:val="24"/>
          <w:lang w:val="en-US"/>
        </w:rPr>
        <w:t xml:space="preserve"> 2021b; Rittié &amp; Fisher, 2015)</w:t>
      </w:r>
      <w:r w:rsidR="00512B7E" w:rsidRPr="00B31C15">
        <w:rPr>
          <w:rFonts w:ascii="Times New Roman" w:hAnsi="Times New Roman" w:cs="Times New Roman"/>
          <w:sz w:val="24"/>
          <w:szCs w:val="24"/>
          <w:lang w:val="en-US"/>
        </w:rPr>
        <w:fldChar w:fldCharType="end"/>
      </w:r>
      <w:r w:rsidR="00176455"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In photoaged skin, activated NF-kB and AP-1 decrease collagen synthesis and enhance MMP gene transcription</w:t>
      </w:r>
      <w:r w:rsidR="00AD443E" w:rsidRPr="00B31C15">
        <w:rPr>
          <w:rFonts w:ascii="Times New Roman" w:hAnsi="Times New Roman" w:cs="Times New Roman"/>
          <w:sz w:val="24"/>
          <w:szCs w:val="24"/>
          <w:lang w:val="en-US"/>
        </w:rPr>
        <w:t>. In addition, the photoaging effect activates an increase in neutrophil elastase influx as a result of induction of the occurring angiogenesis so that the elastin network is degraded and triggers the appearance of wrinkles on the skin</w:t>
      </w:r>
      <w:r w:rsidR="00D83EB9" w:rsidRPr="00B31C15">
        <w:rPr>
          <w:rFonts w:ascii="Times New Roman" w:hAnsi="Times New Roman" w:cs="Times New Roman"/>
          <w:sz w:val="24"/>
          <w:szCs w:val="24"/>
          <w:lang w:val="en-US"/>
        </w:rPr>
        <w:t xml:space="preserve"> </w:t>
      </w:r>
      <w:r w:rsidR="00D83EB9"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{"citationItems":[{"id":"ITEM-1","itemData":{"DOI":"10.1271/bbb.70268","ISSN":"09168451","PMID":"18256460","abstract":"In order to investigate the potential of a Sanguisorba officinalis root extract as an active ingredient for wrinkle-care cosmetics, we measured its free radical scavenging activity, elastase inhibitory activity, expression of MMP-1 (matrix metalloprotease-1) in vitro, and type I collagen synthesis in normal human fibroblast cells. To isolate the main components from the S. officinalis root extract, we purified the extract by solvent fractionation, column chromatography, and recrystallization. The active component was identified as ziyuglycoside I by a spectroscopic analysis. Ziyuglycoside I increased the expression of type I collagen in a dose-dependent manner (by up to 71.3% at 50 μM). A clinical study of a formulation containing ziyuglycoside I, which involved visual evaluation and image analysis, showed a significantly different effect (p &lt; 0:05) of the test formulation from that of the placebo. This result suggests that ziyuglycoside I isolated from S. officinalis root extract could be used as an active ingredient for cosmetics.","author":[{"dropping-particle":"","family":"Kim","given":"Young Heui","non-dropping-particle":"","parse-names":false,"suffix":""},{"dropping-particle":"","family":"Chung","given":"Chan Bok","non-dropping-particle":"","parse-names":false,"suffix":""},{"dropping-particle":"","family":"Kim","given":"Jin Guk","non-dropping-particle":"","parse-names":false,"suffix":""},{"dropping-particle":"Il","family":"Ko","given":"Kang","non-dropping-particle":"","parse-names":false,"suffix":""},{"dropping-particle":"","family":"Park","given":"Sun Hee","non-dropping-particle":"","parse-names":false,"suffix":""},{"dropping-particle":"","family":"Kim","given":"Jong Heon","non-dropping-particle":"","parse-names":false,"suffix":""},{"dropping-particle":"","family":"Eom","given":"Sang Yong","non-dropping-particle":"","parse-names":false,"suffix":""},{"dropping-particle":"","family":"Kim","given":"Young Sil","non-dropping-particle":"","parse-names":false,"suffix":""},{"dropping-particle":"Il","family":"Hwang","given":"Yong","non-dropping-particle":"","parse-names":false,"suffix":""},{"dropping-particle":"","family":"Kim","given":"Ki Ho","non-dropping-particle":"","parse-names":false,"suffix":""}],"container-title":"Bioscience, Biotechnology and Biochemistry","id":"ITEM-1","issued":{"date-parts":[["2008"]]},"title":"Anti-wrinkle activity of ziyuglycoside I isolated from a Sanguisorba officinalis root extract and its application as a cosmeceutical ingredient","type":"article-journal"},"uris":["http://www.mendeley.com/documents/?uuid=e43e8a94-48fe-412f-bce4-92e8340a0fc8"]},{"id":"ITEM-2","itemData":{"DOI":"10.5772/62983","abstract":"The aging process in the skin is complex and influenced by more intrinsic and extrinsic factors than any other body organ. The effects of these two types of factors overlap for the most part. The combined effects of these two aging processes also affect dermal matrix alterations. The main clinical signs of skin aging include wrinkling and irregular pigmentation, which are influenced by a combination of intrinsic and extrinsic (e.g., UV radiation, heat, smoking, and pollutants) factors. Histologically, collagen decreases, and the dermis is replaced by abnormal elastic fibers as a cause of wrinkle formation through the loss of skin elasticity. There have been numerous studies of skin aging performed to elucidate the underlying molecular mechanisms and to develop various antiaging therapeutics and preventive strategies. We summarized the molecular mechanisms and treatments of skin aging. Mainly UV radiation induces ROS formation and DNA damage, leading to increased production of MMPs and decreased production of collagen in keratinocytes and fibroblasts, which reflect the central aspects of skin aging. Besides UV radiation exposure, extrinsic factors including tobacco smoking, exposure to environmental pollutants, infrared radiation, and heat contribute to premature skin aging. Like UV radiation, these factors cause ROS formation and increase expression of MMPs, thus accelerating skin aging by inducing extracellular matrix (ECM) degradation. Accumulated collagen fibrils inhibit the new collagen synthesis and account for the further degradation of the ECM through this positive feedback loop. Accumulating evidence for molecular mechanisms of skin aging should provide clinicians with an expanding spectrum of therapeutic targets in the treatment of skin aging.","author":[{"dropping-particle":"","family":"Kim","given":"Miri","non-dropping-particle":"","parse-names":false,"suffix":""},{"dropping-particle":"","family":"Park","given":"Hyun Jeong","non-dropping-particle":"","parse-names":false,"suffix":""}],"container-title":"Molecular Mechanisms of the Aging Process and Rejuvenation","id":"ITEM-2","issued":{"date-parts":[["2016"]]},"title":"Molecular Mechanisms of Skin Aging and Rejuvenation","type":"chapter"},"uris":["http://www.mendeley.com/documents/?uuid=b7e314b8-cff5-432d-878e-2ca5552d5f3d"]}],"mendeley":{"formattedCitation":"(M. Kim &amp; Park, 2016; Y. H. Kim et al., 2008)","plainTextFormattedCitation":"(M. Kim &amp; Park, 2016; Y. H. Kim et al., 2008)","previouslyFormattedCitation":"(M. Kim &amp; Park, 2016; Y. H. Kim et al., 2008)"},"properties":{"noteIndex":0},"schema":"https://github.com/citation-style-language/schema/raw/master/csl-citation.json"}</w:instrText>
      </w:r>
      <w:r w:rsidR="00D83EB9"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(M. Kim &amp; Park, 2016; Y. H. Kim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2008)</w:t>
      </w:r>
      <w:r w:rsidR="00D83EB9" w:rsidRPr="00B31C15">
        <w:rPr>
          <w:rFonts w:ascii="Times New Roman" w:hAnsi="Times New Roman" w:cs="Times New Roman"/>
          <w:sz w:val="24"/>
          <w:szCs w:val="24"/>
          <w:lang w:val="en-US"/>
        </w:rPr>
        <w:fldChar w:fldCharType="end"/>
      </w:r>
      <w:r w:rsidR="00176455" w:rsidRPr="00B31C15">
        <w:rPr>
          <w:rFonts w:ascii="Times New Roman" w:hAnsi="Times New Roman" w:cs="Times New Roman"/>
          <w:sz w:val="24"/>
          <w:szCs w:val="24"/>
          <w:lang w:val="en-US"/>
        </w:rPr>
        <w:t xml:space="preserve">. </w:t>
      </w:r>
      <w:r w:rsidR="00AD443E" w:rsidRPr="00B31C15">
        <w:rPr>
          <w:rFonts w:ascii="Times New Roman" w:hAnsi="Times New Roman" w:cs="Times New Roman"/>
          <w:sz w:val="24"/>
          <w:szCs w:val="24"/>
          <w:lang w:val="en-US"/>
        </w:rPr>
        <w:t xml:space="preserve">Another effect caused by photoaging is the activation of tyrosinase, which causes the formation of eumelanin and hyperpigmentation clinically associated with </w:t>
      </w:r>
      <w:r w:rsidR="00B31C15">
        <w:rPr>
          <w:rFonts w:ascii="Times New Roman" w:hAnsi="Times New Roman" w:cs="Times New Roman"/>
          <w:sz w:val="24"/>
          <w:szCs w:val="24"/>
          <w:lang w:val="en-US"/>
        </w:rPr>
        <w:t>aging</w:t>
      </w:r>
      <w:r w:rsidR="009A15DB" w:rsidRPr="00B31C15">
        <w:rPr>
          <w:rFonts w:ascii="Times New Roman" w:hAnsi="Times New Roman" w:cs="Times New Roman"/>
          <w:sz w:val="24"/>
          <w:szCs w:val="24"/>
          <w:lang w:val="en-US"/>
        </w:rPr>
        <w:t xml:space="preserve"> </w:t>
      </w:r>
      <w:r w:rsidR="009A15DB"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{"citationItems":[{"id":"ITEM-1","itemData":{"DOI":"10.1002/9781119135388","ISBN":"9781119135388","abstract":"A comprehensive reference for assessing the antioxidant potential of foods and essential techniques for developing healthy food products Measurement of Antioxidant Activity and Capacity offers a much-needed resource for assessing the antioxidant potential of food and includes proven approaches for creating healthy food products. With contributions from world-class experts in the field, the text presents the general mechanisms underlying the various assessments, the types of molecules detected, and the key advantages and disadvantages of each method. Both thermodynamic (i.e. efficiency of scavenging reactive species) and kinetic (i.e. rates of hydrogen atom or electron transfer reactions) aspects of available methods are discussed in detail. A thorough description of all available methods provides a basis and rationale for developing standardized antioxidant capacity/activity methods for food and nutraceutical sciences and industries. This text also contains data on new antioxidant measurement techniques including nanotechnological methods in spectroscopy and electrochemistry, as well as on innovative assays combining several principles. Therefore, the comparison of conventional methods versus novel approaches is made possible. This important resource: • Offers suggestions for assessing the antioxidant potential of foods and their components • Includes strategies for the development of healthy functional food products • Contains information for identifying antioxidant activity in the body • Presents the pros and cons of the available antioxidant determination methods, and helps in the selection of the most appropriate method Written for researchers and professionals in the nutraceutical and functional food industries,academia and government laboratories, this text includes the most current knowledge in order to form a common language between research groups and to contribute to the solution of critical problems existing for all researchers working in this field.","author":[{"dropping-particle":"","family":"Apak","given":"Resat","non-dropping-particle":"","parse-names":false,"suffix":""},{"dropping-particle":"","family":"Capanoglu","given":"Esra","non-dropping-particle":"","parse-names":false,"suffix":""},{"dropping-particle":"","family":"Shahidi","given":"Fereidoon","non-dropping-particle":"","parse-names":false,"suffix":""}],"container-title":"Measurement of Antioxidant Activity and Capacity: Recent Trends and Applications","id":"ITEM-1","issued":{"date-parts":[["2017"]]},"title":"Measurement of Antioxidant Activity and Capacity: Recent Trends and Applications","type":"book"},"uris":["http://www.mendeley.com/documents/?uuid=48b56c51-c646-410f-a881-c64834f6ccd7"]},{"id":"ITEM-2","itemData":{"DOI":"10.1007/978-1-60761-411-1_15","ISBN":"9781607614104","ISSN":"10643745","PMID":"20072920","abstract":"Tests measuring the combined antioxidant effect of the nonenzymatic defenses in biological fluids may be useful in providing an index of the organism's capability to counteract reactive species known as prooxidants, resist oxidative damage, and combat oxidative stress-related diseases. The selected chromogenic redox reagent for the assay of human serum should be easily accessible, stable, selective, and respond to all types of biologically important antioxidants such as ascorbic acid, α-tocopherol, β-carotene, reduced glutathione (GSH), uric acid, and bilirubin, regardless of chemical type or hydrophilicity. Our recently developed cupric reducing antioxidant capacity (CUPRAC) spectrophotometric method for a number of polyphenols and flavonoids using the copper(II)-neocuproine reagent in ammonium acetate buffer is now applied to a complete series of plasma antioxidants for the assay of total antioxidant capacity of serum, and the resulting absorbance at 450 nm is recorded either directly (e.g., for ascorbic acid, α-tocopherol, and glutathione) or after incubation at 50°C for 20 min (e.g., for uric acid, bilirubin, and albumin), quantitation being made by means of a calibration curve. The lipophilic antioxidants, α-tocopherol and β-carotene, are assayed in dichloromethane. Lipophilic antioxidants of serum are extracted with n-hexane from an ethanolic solution of serum subjected to centrifugation. Hydrophilic antioxidants of serum are assayed in the centrifugate after perchloric acid precipitation of proteins. The CUPRAC molar absorptivities, linear ranges, and TEAC (trolox equivalent antioxidant capacity) coefficients of the serum antioxidants are established, and the results are evaluated in comparison with the findings of the ABTS/TEAC reference method. The intra-and inter-assay coefficients of variation (CVs) are 0.7 and 1.5%, respectively, for serum. The CUPRAC assay proved to be efficient for glutathione and thiol-type antioxidants, for which the FRAP (ferric reducing antioxidant potency) test is basically nonresponsive. The additivity of absorbances of all the tested antioxidants confirmed that antioxidants in the CUPRAC test do not chemically interact among each other so as to cause an intensification or quenching of the theoretically expected absorbance, and that a total antioxidant capacity (TAC) assay of serum is possible. As a distinct advantage over other electron-transfer based assays (e.g., Folin, FRAP, ABTS, DPPH), CUPRAC is superior in reg…","author":[{"dropping-particle":"","family":"Apak","given":"Reşat","non-dropping-particle":"","parse-names":false,"suffix":""},{"dropping-particle":"","family":"Güçlü","given":"Kubilay","non-dropping-particle":"","parse-names":false,"suffix":""},{"dropping-particle":"","family":"Özyürek","given":"Mustafa","non-dropping-particle":"","parse-names":false,"suffix":""},{"dropping-particle":"","family":"Bektaşoǧlu","given":"Burcu","non-dropping-particle":"","parse-names":false,"suffix":""},{"dropping-particle":"","family":"Bener","given":"Mustafa","non-dropping-particle":"","parse-names":false,"suffix":""}],"container-title":"Methods in Molecular Biology","id":"ITEM-2","issued":{"date-parts":[["2010"]]},"title":"Cupric ion reducing antioxidant capacity assay for antioxidants in human serum and for hydroxyl radical scavengers","type":"article-journal"},"uris":["http://www.mendeley.com/documents/?uuid=501fccf2-ff86-4a56-b726-089e92d610d2"]},{"id":"ITEM-3","itemData":{"DOI":"10.3390/molecules25071537","ISSN":"14203049","PMID":"32230973","abstract":"Direct sun exposure is one of the most aggressive factors for human skin. Sun radiation contains a range of the electromagnetic spectrum including UV light. In addition to the stratospheric ozone layer filtering the most harmful UVC, human skin contains a photoprotective pigment called melanin to protect from UVB, UVA, and blue visible light. This pigment is a redox UV-absorbing agent and functions as a shield to prevent direct UV action on the DNA of epidermal cells. In addition, melanin indirectly scavenges reactive oxygenated species (ROS) formed during the UV-inducing oxidative stress on the skin. The amounts of melanin in the skin depend on the phototype. In most phenotypes, endogenous melanin is not enough for full protection, especially in the summertime. Thus, photoprotective molecules should be added to commercial sunscreens. These molecules should show UV-absorbing capacity to complement the intrinsic photoprotection of the cutaneous natural pigment. This review deals with (a) the use of exogenous melanin or melanin-related compounds to mimic endogenous melanin and (b) the use of a number of natural compounds from plants and marine organisms that can act as UV filters and ROS scavengers. These agents have antioxidant properties, but this feature usually is associated to skin-lightening action. In contrast, good photoprotectors would be able to enhance natural cutaneous pigmentation. This review examines flavonoids, one of the main groups of these agents, as well as new promising compounds with other chemical structures recently obtained from marine organisms.","author":[{"dropping-particle":"","family":"Solano","given":"Francisco","non-dropping-particle":"","parse-names":false,"suffix":""}],"container-title":"Molecules","id":"ITEM-3","issued":{"date-parts":[["2020"]]},"title":"Photoprotection and skin pigmentation: Melanin-related molecules and some other new agents obtained from natural sources","type":"article"},"uris":["http://www.mendeley.com/documents/?uuid=2e0f45df-16e5-4310-a561-1434daab89dc"]}],"mendeley":{"formattedCitation":"(Resat Apak et al., 2017; Reşat Apak et al., 2010; Solano, 2020)","plainTextFormattedCitation":"(Resat Apak et al., 2017; Reşat Apak et al., 2010; Solano, 2020)","previouslyFormattedCitation":"(Resat Apak et al., 2017; Reşat Apak et al., 2010; Solano, 2020)"},"properties":{"noteIndex":0},"schema":"https://github.com/citation-style-language/schema/raw/master/csl-citation.json"}</w:instrText>
      </w:r>
      <w:r w:rsidR="009A15DB"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(Resat Apak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2017; Reşat Apak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2010; Solano, 2020)</w:t>
      </w:r>
      <w:r w:rsidR="009A15DB" w:rsidRPr="00B31C15">
        <w:rPr>
          <w:rFonts w:ascii="Times New Roman" w:hAnsi="Times New Roman" w:cs="Times New Roman"/>
          <w:sz w:val="24"/>
          <w:szCs w:val="24"/>
          <w:lang w:val="en-US"/>
        </w:rPr>
        <w:fldChar w:fldCharType="end"/>
      </w:r>
      <w:r w:rsidR="00176455" w:rsidRPr="00B31C15">
        <w:rPr>
          <w:rFonts w:ascii="Times New Roman" w:hAnsi="Times New Roman" w:cs="Times New Roman"/>
          <w:sz w:val="24"/>
          <w:szCs w:val="24"/>
          <w:lang w:val="en-US"/>
        </w:rPr>
        <w:t>.</w:t>
      </w:r>
    </w:p>
    <w:p w14:paraId="55CDC8A4" w14:textId="74CF2E16" w:rsidR="00413022" w:rsidRPr="00B31C15" w:rsidRDefault="00AD443E"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Cosmetics are commonly used to deal with premature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but most are made of synthetic materials whose continued use allows for adverse effects. Products made from natural ingredients with mild side effects allow them to be developed as an agent to prevent </w:t>
      </w:r>
      <w:r w:rsidR="00B31C15">
        <w:rPr>
          <w:rFonts w:ascii="Times New Roman" w:hAnsi="Times New Roman" w:cs="Times New Roman"/>
          <w:sz w:val="24"/>
          <w:szCs w:val="24"/>
          <w:lang w:val="en-US"/>
        </w:rPr>
        <w:t>aging</w:t>
      </w:r>
      <w:r w:rsidR="00D83EB9" w:rsidRPr="00B31C15">
        <w:rPr>
          <w:rFonts w:ascii="Times New Roman" w:hAnsi="Times New Roman" w:cs="Times New Roman"/>
          <w:sz w:val="24"/>
          <w:szCs w:val="24"/>
          <w:lang w:val="en-US"/>
        </w:rPr>
        <w:t xml:space="preserve"> </w:t>
      </w:r>
      <w:r w:rsidR="00D83EB9"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{"citationItems":[{"id":"ITEM-1","itemData":{"DOI":"10.3390/ijms23020585","ISSN":"14220067","PMID":"35054770","abstract":"Natural substances have traditionally been used in skin care for centuries. There is now an ongoing search for new natural bioactives that not only promote skin health but also protect the skin against various harmful factors, including ultraviolet radiation and free radicals. Free radicals, by disrupting defence and restoration mechanisms, significantly contribute to skin damage and accelerate ageing. Natural compounds present in plants exhibit antioxidant properties and the ability to scavenge free radicals. The increased interest in plant chemistry is linked to the growing interest in plant materials as natural antioxidants. This review focuses on aromatic and medicinal plants as a source of antioxidant substances, such as polyphenols, tocopherols, carotenoids, ascorbic acid, and macromolecules (including polysaccharides and peptides) as well as components of essential oils, and their role in skin health and the ageing process.","author":[{"dropping-particle":"","family":"Michalak","given":"Monika","non-dropping-particle":"","parse-names":false,"suffix":""}],"container-title":"International Journal of Molecular Sciences","id":"ITEM-1","issued":{"date-parts":[["2022"]]},"title":"Plant-Derived Antioxidants: Significance in Skin Health and the Ageing Process","type":"article"},"uris":["http://www.mendeley.com/documents/?uuid=e48a344c-0ac1-4f4f-953b-9f37fcc279ad"]},{"id":"ITEM-2","itemData":{"DOI":"10.3390/cosmetics8040106","ISSN":"20799284","abstract":"In recent years, interest in the health effects of natural antioxidants has increased due to their safety and applicability in cosmetic formulation. Nevertheless, efficacy of natural antioxidants in vivo is less documented than their prooxidant properties in vivo. Plant extracts rich in vitamins, flavonoids, and phenolic compounds can induce oxidative damage by reacting with various bio-molecules while also providing antioxidant properties. Because the biological activities of natural antioxidants differ, their effectiveness for slowing the aging process remains unclear. This review article focuses on the use of natural antioxidants in skincare and the possible mechanisms underlying their desired effect, along with recent applications in skincare formulation and their limitations.","author":[{"dropping-particle":"","family":"Hoang","given":"Hien Thi","non-dropping-particle":"","parse-names":false,"suffix":""},{"dropping-particle":"","family":"Moon","given":"Ju Young","non-dropping-particle":"","parse-names":false,"suffix":""},{"dropping-particle":"","family":"Lee","given":"Young Chul","non-dropping-particle":"","parse-names":false,"suffix":""}],"container-title":"Cosmetics","id":"ITEM-2","issued":{"date-parts":[["2021"]]},"title":"Natural antioxidants from plant extracts in skincare cosmetics: Recent applications, challenges and perspectives","type":"article"},"uris":["http://www.mendeley.com/documents/?uuid=935db59d-0ebb-44ff-96dc-89641e45abd6"]}],"mendeley":{"formattedCitation":"(Hoang et al., 2021; Michalak, 2022)","plainTextFormattedCitation":"(Hoang et al., 2021; Michalak, 2022)","previouslyFormattedCitation":"(Hoang et al., 2021; Michalak, 2022)"},"properties":{"noteIndex":0},"schema":"https://github.com/citation-style-language/schema/raw/master/csl-citation.json"}</w:instrText>
      </w:r>
      <w:r w:rsidR="00D83EB9"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(Hoang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2021; Michalak, 2022)</w:t>
      </w:r>
      <w:r w:rsidR="00D83EB9" w:rsidRPr="00B31C15">
        <w:rPr>
          <w:rFonts w:ascii="Times New Roman" w:hAnsi="Times New Roman" w:cs="Times New Roman"/>
          <w:sz w:val="24"/>
          <w:szCs w:val="24"/>
          <w:lang w:val="en-US"/>
        </w:rPr>
        <w:fldChar w:fldCharType="end"/>
      </w:r>
      <w:r w:rsidR="0054717B"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Various plants are rich in antioxidant compounds that can protect the skin from various negative effects of the environment and biological processes in the body, so they correlate with preventing premature skin </w:t>
      </w:r>
      <w:r w:rsidR="00B31C15">
        <w:rPr>
          <w:rFonts w:ascii="Times New Roman" w:hAnsi="Times New Roman" w:cs="Times New Roman"/>
          <w:sz w:val="24"/>
          <w:szCs w:val="24"/>
          <w:lang w:val="en-US"/>
        </w:rPr>
        <w:t>aging</w:t>
      </w:r>
      <w:r w:rsidR="001B2535" w:rsidRPr="00B31C15">
        <w:rPr>
          <w:rFonts w:ascii="Times New Roman" w:hAnsi="Times New Roman" w:cs="Times New Roman"/>
          <w:sz w:val="24"/>
          <w:szCs w:val="24"/>
          <w:lang w:val="en-US"/>
        </w:rPr>
        <w:t xml:space="preserve"> </w:t>
      </w:r>
      <w:r w:rsidR="001B253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{"citationItems":[{"id":"ITEM-1","itemData":{"DOI":"10.1155/2018/1454936","ISSN":"19420994","PMID":"30174780","abstract":"Exposure to UV light triggers the rapid generation and accumulation of reactive oxygen species (ROS) in skin cells, with consequent increase in oxidative stress and thus in photoaging. Exogenous supplementation with dietary antioxidants and/or skin pretreatment with antioxidant-based lotions before sun exposure might be a winning strategy against age-related skin pathologies. In this context, plants produce many secondary metabolites to protect themselves from UV radiations and these compounds can also protect the skin from photoaging. Phenolic compounds, ascorbic acid and carotenoids, derived from different plant species, are able to protect the skin by preventing UV penetration, reducing inflammation and oxidative stress, and influencing several survival signalling pathways. In this review, we focus our attention on the double role of oxidants in cell metabolism and on environmental and xenobiotic agents involved in skin photoaging. Moreover, we discuss the protective role of dietary antioxidants from fruits and vegetables and report their antiaging properties related to the reduction of oxidative stress pathways.","author":[{"dropping-particle":"","family":"Petruk","given":"Ganna","non-dropping-particle":"","parse-names":false,"suffix":""},{"dropping-particle":"Del","family":"Giudice","given":"Rita","non-dropping-particle":"","parse-names":false,"suffix":""},{"dropping-particle":"","family":"Rigano","given":"Maria Manuela","non-dropping-particle":"","parse-names":false,"suffix":""},{"dropping-particle":"","family":"Monti","given":"Daria Maria","non-dropping-particle":"","parse-names":false,"suffix":""}],"container-title":"Oxidative Medicine and Cellular Longevity","id":"ITEM-1","issued":{"date-parts":[["2018"]]},"title":"Antioxidants from plants protect against skin photoaging","type":"article"},"uris":["http://www.mendeley.com/documents/?uuid=0dec666a-c011-4122-8a3d-aff8c0994520"]}],"mendeley":{"formattedCitation":"(Petruk et al., 2018)","plainTextFormattedCitation":"(Petruk et al., 2018)","previouslyFormattedCitation":"(Petruk et al., 2018)"},"properties":{"noteIndex":0},"schema":"https://github.com/citation-style-language/schema/raw/master/csl-citation.json"}</w:instrText>
      </w:r>
      <w:r w:rsidR="001B2535"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(Petruk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2018)</w:t>
      </w:r>
      <w:r w:rsidR="001B2535" w:rsidRPr="00B31C15">
        <w:rPr>
          <w:rFonts w:ascii="Times New Roman" w:hAnsi="Times New Roman" w:cs="Times New Roman"/>
          <w:sz w:val="24"/>
          <w:szCs w:val="24"/>
          <w:lang w:val="en-US"/>
        </w:rPr>
        <w:fldChar w:fldCharType="end"/>
      </w:r>
      <w:r w:rsidR="0054717B"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One of the plants that can be developed as an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drug candidate is </w:t>
      </w:r>
      <w:r w:rsidRPr="00B31C15">
        <w:rPr>
          <w:rFonts w:ascii="Times New Roman" w:hAnsi="Times New Roman" w:cs="Times New Roman"/>
          <w:i/>
          <w:iCs/>
          <w:sz w:val="24"/>
          <w:szCs w:val="24"/>
          <w:lang w:val="en-US"/>
        </w:rPr>
        <w:t>Curculigo latifolia</w:t>
      </w:r>
      <w:r w:rsidRPr="00B31C15">
        <w:rPr>
          <w:rFonts w:ascii="Times New Roman" w:hAnsi="Times New Roman" w:cs="Times New Roman"/>
          <w:sz w:val="24"/>
          <w:szCs w:val="24"/>
          <w:lang w:val="en-US"/>
        </w:rPr>
        <w:t xml:space="preserve">. Previous studies reported that </w:t>
      </w:r>
      <w:r w:rsidRPr="00B31C15">
        <w:rPr>
          <w:rFonts w:ascii="Times New Roman" w:hAnsi="Times New Roman" w:cs="Times New Roman"/>
          <w:i/>
          <w:iCs/>
          <w:sz w:val="24"/>
          <w:szCs w:val="24"/>
          <w:lang w:val="en-US"/>
        </w:rPr>
        <w:t>C</w:t>
      </w:r>
      <w:r w:rsidR="0000348B" w:rsidRPr="00B31C15">
        <w:rPr>
          <w:rFonts w:ascii="Times New Roman" w:hAnsi="Times New Roman" w:cs="Times New Roman"/>
          <w:i/>
          <w:iCs/>
          <w:sz w:val="24"/>
          <w:szCs w:val="24"/>
          <w:lang w:val="en-US"/>
        </w:rPr>
        <w:t>.</w:t>
      </w:r>
      <w:r w:rsidRPr="00B31C15">
        <w:rPr>
          <w:rFonts w:ascii="Times New Roman" w:hAnsi="Times New Roman" w:cs="Times New Roman"/>
          <w:i/>
          <w:iCs/>
          <w:sz w:val="24"/>
          <w:szCs w:val="24"/>
          <w:lang w:val="en-US"/>
        </w:rPr>
        <w:t xml:space="preserve"> latifolia</w:t>
      </w:r>
      <w:r w:rsidRPr="00B31C15">
        <w:rPr>
          <w:rFonts w:ascii="Times New Roman" w:hAnsi="Times New Roman" w:cs="Times New Roman"/>
          <w:sz w:val="24"/>
          <w:szCs w:val="24"/>
          <w:lang w:val="en-US"/>
        </w:rPr>
        <w:t xml:space="preserve"> is a plant rich in antioxidant compounds. In addition, </w:t>
      </w:r>
      <w:r w:rsidR="0000348B" w:rsidRPr="00B31C15">
        <w:rPr>
          <w:rFonts w:ascii="Times New Roman" w:hAnsi="Times New Roman" w:cs="Times New Roman"/>
          <w:i/>
          <w:iCs/>
          <w:sz w:val="24"/>
          <w:szCs w:val="24"/>
          <w:lang w:val="en-US"/>
        </w:rPr>
        <w:lastRenderedPageBreak/>
        <w:t>C. latifolia</w:t>
      </w:r>
      <w:r w:rsidRPr="00B31C15">
        <w:rPr>
          <w:rFonts w:ascii="Times New Roman" w:hAnsi="Times New Roman" w:cs="Times New Roman"/>
          <w:sz w:val="24"/>
          <w:szCs w:val="24"/>
          <w:lang w:val="en-US"/>
        </w:rPr>
        <w:t xml:space="preserve"> extract has been reported to have antidiabetic, antibacterial, and generally potent antioxidant effects. Previous studies have shown that extracts from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can protect the skin from UV exposure in vitro</w:t>
      </w:r>
      <w:r w:rsidR="001B2535" w:rsidRPr="00B31C15">
        <w:rPr>
          <w:rFonts w:ascii="Times New Roman" w:hAnsi="Times New Roman" w:cs="Times New Roman"/>
          <w:sz w:val="24"/>
          <w:szCs w:val="24"/>
          <w:lang w:val="en-US"/>
        </w:rPr>
        <w:t xml:space="preserve"> </w:t>
      </w:r>
      <w:r w:rsidR="001B253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{"citationItems":[{"id":"ITEM-1","itemData":{"DOI":"10.1088/1755-1315/1116/1/012009","abstract":"Curculigo latifolia is a local plant from the Amaryllidaceae tribe, which the community in empirical medicine has widely used. This study aims to determine the bioactivity of C. latifolia extract as a sunscreen carried out in vitro to obtain scientific data to 1. Introduction Radiation waves of sunlight have many adverse effects on the skin due to excessive exposure to UV (ultraviolet) radiation. Exposure to ultraviolet radiation can cause effects on the skin, such as redness, which can be accompanied by itching and burning of the skin and can trigger skin cancer. UV radiation is known in various types, such as UV-A (320-400 nm), UV-B (290-320 nm), and UV-C (259 nm) [1], [2]. However, UV-A and UV-B radiation can penetrate the earth's surface and harm the skin. Some of the effects caused by exposure to ultraviolet radiation from the sun, such as UV-A, can form matrix metalloproteinases (MMPs) so that they can degrade elastin and collagen proteins resulting in decreased elasticity and wrinkling of the skin. UV-A can also damage the skin by be developed as a raw sunscreen material. The dried simplicia powder from the roots, stems, and leaves of C. latifolia was extracted by graded maceration using n-hexane, ethyl acetate, and ethanol (70% v/v) to obtain an extract. Each extract from plant parts was observed for the sunscreen profile in absorbing UVA (320-400 nm) and UVB (290-320 nm) rays with a UV spectrophotometer. Each extract was tested for UV protection with several test parameters, i.e., the percentage of erythema, pigmentation transmission, and sun protective factor (SPF). The results of sunscreen profiles in absorbing UVB and UVA showed that hexane, ethyl acetate, and ethanol extracts in roots, stems, and leaves could absorb UVB, and some of the extracts absorb UVA. Leaf hexane extract (LH) gave the highest UVB and UVA absorption of 1.192 and 1.804, respectively, compared to other extracts. The extract showed the ability to protect against erythema and pigmentation with the categories of fast tanning (root ethanol, stem ethanol, stem hexane, and root hexane extract), total block (root, stem, and leaf ethyl acetate extract), and regular suntan (leaf hexane extract). The results of SPF parameters showed that leaf hexane extract (LH), root ethyl acetate (REA), stem ethyl acetate (SEA), and leaf ethyl acetate (LEA) at a concentration of 250 ppm gave an ultra-protective effect with an SPF value of 23.65, 16.5, 22.5 and 23.03 respectively. The test result…","author":[{"dropping-particle":"","family":"Nur","given":"Syamsu","non-dropping-particle":"","parse-names":false,"suffix":""},{"dropping-particle":"","family":"Setiawan","given":"Heri","non-dropping-particle":"","parse-names":false,"suffix":""},{"dropping-particle":"","family":"Hanafi","given":"Muhammad","non-dropping-particle":"","parse-names":false,"suffix":""},{"dropping-particle":"","family":"Elya","given":"Berna","non-dropping-particle":"","parse-names":false,"suffix":""}],"container-title":"IOP Conf. Series: Earth and Environmental Science","id":"ITEM-1","issued":{"date-parts":[["2022"]]},"title":"In vitro ultra violet ( UV ) protection of curculigo latifolia extract as a sunscreen candidate","type":"paper-conference"},"uris":["http://www.mendeley.com/documents/?uuid=8880659a-ee27-4b91-9119-9e09bc7e100e"]},{"id":"ITEM-2","itemData":{"DOI":"10.1080/14756366.2020.1844680","ISSN":"14756374","PMID":"33249946","abstract":"The inhibition of α-glucosidase and DPP enzymes capable of effectively reducing blood glucose level in the management of type 2 diabetes. The purpose of the present study is to evaluate the inhibitory potential of α-glucosidase and DPP (IV) activity including with the 2-NBDG uptake assay and insulin secretion activities through in vitro studies. The selected of active compounds obtained from the screening of compounds by LC-MS were docked with the targeted enzyme that involved in the mechanism of T2DM. From the results, root extracts displayed a better promising outcome in α-glucosidase (IC50 2.72 ± 0.32) as compared with the fruit extracts (IC50 3.87 ± 0.32). Besides, root extracts also displayed a better activity in the inhibition of DPP (IV), enhance insulin secretion and glucose uptake activity. Molecular docking results revealing that phlorizin binds strongly with α-glucosidase, DPP (IV) and Insulin receptor (IR) enzymes with achieving the lowest binding energy value. The present work suggests several of the compounds have the potential that contribute towards inhibiting α-glucosidase and DPP (IV) and thus effective in lowering post-prandial hyperglycaemia.","author":[{"dropping-particle":"","family":"Zabidi","given":"Nur Athirah","non-dropping-particle":"","parse-names":false,"suffix":""},{"dropping-particle":"","family":"Ishak","given":"Nur Akmal","non-dropping-particle":"","parse-names":false,"suffix":""},{"dropping-particle":"","family":"Hamid","given":"Muhajir","non-dropping-particle":"","parse-names":false,"suffix":""},{"dropping-particle":"","family":"Ashari","given":"Siti Efliza","non-dropping-particle":"","parse-names":false,"suffix":""},{"dropping-particle":"","family":"Mohammad Latif","given":"Muhammad Alif","non-dropping-particle":"","parse-names":false,"suffix":""}],"container-title":"Journal of Enzyme Inhibition and Medicinal Chemistry","id":"ITEM-2","issued":{"date-parts":[["2021"]]},"title":"Inhibitory evaluation of Curculigo latifolia on α-glucosidase, DPP (IV) and in vitro studies in antidiabetic with molecular docking relevance to type 2 diabetes mellitus","type":"article-journal"},"uris":["http://www.mendeley.com/documents/?uuid=4d2f5aa6-1b99-4c42-a236-b638248b9fb4"]},{"id":"ITEM-3","itemData":{"DOI":"10.1155/2019/8047191","ISSN":"20909071","abstract":"This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Chemistry","id":"ITEM-3","issued":{"date-parts":[["2019"]]},"title":"Subcritical Water Extraction of Antioxidants from Curculigo latifolia Root","type":"article-journal"},"uris":["http://www.mendeley.com/documents/?uuid=62e3c978-8442-45d0-a713-af88c4adca00"]}],"mendeley":{"formattedCitation":"(Syamsu Nur et al., 2022; Zabidi et al., 2019, 2021)","manualFormatting":"(Nur et al., 2022; Zabidi et al., 2019, 2021)","plainTextFormattedCitation":"(Syamsu Nur et al., 2022; Zabidi et al., 2019, 2021)","previouslyFormattedCitation":"(Syamsu Nur et al., 2022; Zabidi et al., 2019, 2021)"},"properties":{"noteIndex":0},"schema":"https://github.com/citation-style-language/schema/raw/master/csl-citation.json"}</w:instrText>
      </w:r>
      <w:r w:rsidR="001B2535" w:rsidRPr="00B31C15">
        <w:rPr>
          <w:rFonts w:ascii="Times New Roman" w:hAnsi="Times New Roman" w:cs="Times New Roman"/>
          <w:sz w:val="24"/>
          <w:szCs w:val="24"/>
          <w:lang w:val="en-US"/>
        </w:rPr>
        <w:fldChar w:fldCharType="separate"/>
      </w:r>
      <w:r w:rsidR="00432607" w:rsidRPr="00B31C15">
        <w:rPr>
          <w:rFonts w:ascii="Times New Roman" w:hAnsi="Times New Roman" w:cs="Times New Roman"/>
          <w:sz w:val="24"/>
          <w:szCs w:val="24"/>
          <w:lang w:val="en-US"/>
        </w:rPr>
        <w:t>(</w:t>
      </w:r>
      <w:r w:rsidR="00E21A91"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E21A91" w:rsidRPr="00B31C15">
        <w:rPr>
          <w:rFonts w:ascii="Times New Roman" w:hAnsi="Times New Roman" w:cs="Times New Roman"/>
          <w:sz w:val="24"/>
          <w:szCs w:val="24"/>
          <w:lang w:val="en-US"/>
        </w:rPr>
        <w:t xml:space="preserve"> 2022; Zabidi </w:t>
      </w:r>
      <w:r w:rsidR="0087013D" w:rsidRPr="00B31C15">
        <w:rPr>
          <w:rFonts w:ascii="Times New Roman" w:hAnsi="Times New Roman" w:cs="Times New Roman"/>
          <w:i/>
          <w:iCs/>
          <w:sz w:val="24"/>
          <w:szCs w:val="24"/>
          <w:lang w:val="en-US"/>
        </w:rPr>
        <w:t>et al.,</w:t>
      </w:r>
      <w:r w:rsidR="00E21A91" w:rsidRPr="00B31C15">
        <w:rPr>
          <w:rFonts w:ascii="Times New Roman" w:hAnsi="Times New Roman" w:cs="Times New Roman"/>
          <w:sz w:val="24"/>
          <w:szCs w:val="24"/>
          <w:lang w:val="en-US"/>
        </w:rPr>
        <w:t xml:space="preserve"> 2019, 2021)</w:t>
      </w:r>
      <w:r w:rsidR="001B2535" w:rsidRPr="00B31C15">
        <w:rPr>
          <w:rFonts w:ascii="Times New Roman" w:hAnsi="Times New Roman" w:cs="Times New Roman"/>
          <w:sz w:val="24"/>
          <w:szCs w:val="24"/>
          <w:lang w:val="en-US"/>
        </w:rPr>
        <w:fldChar w:fldCharType="end"/>
      </w:r>
      <w:r w:rsidR="00D73A45"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The presence of antioxidant activity and protective effects against UV radiation is information supporting the development of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as an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agent. Several studies reported that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contains phenolic compounds, phenolic glycosides, flavonoids, and steroid/terpenoid groups, namely cycloartan derivatives. These compounds allow for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biological activity on the skin</w:t>
      </w:r>
      <w:r w:rsidR="001B2535" w:rsidRPr="00B31C15">
        <w:rPr>
          <w:rFonts w:ascii="Times New Roman" w:hAnsi="Times New Roman" w:cs="Times New Roman"/>
          <w:sz w:val="24"/>
          <w:szCs w:val="24"/>
          <w:lang w:val="en-US"/>
        </w:rPr>
        <w:t xml:space="preserve"> </w:t>
      </w:r>
      <w:r w:rsidR="001B253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Molineria","type":"article-journal","volume":"11"},"uris":["http://www.mendeley.com/documents/?uuid=0673a505-e2f1-40a9-b4e1-7380676592a3"]},{"id":"ITEM-2","itemData":{"DOI":"10.1088/1755-1315/1116/1/012009","abstract":"Curculigo latifolia is a local plant from the Amaryllidaceae tribe, which the community in empirical medicine has widely used. This study aims to determine the bioactivity of C. latifolia extract as a sunscreen carried out in vitro to obtain scientific data to 1. Introduction Radiation waves of sunlight have many adverse effects on the skin due to excessive exposure to UV (ultraviolet) radiation. Exposure to ultraviolet radiation can cause effects on the skin, such as redness, which can be accompanied by itching and burning of the skin and can trigger skin cancer. UV radiation is known in various types, such as UV-A (320-400 nm), UV-B (290-320 nm), and UV-C (259 nm) [1], [2]. However, UV-A and UV-B radiation can penetrate the earth's surface and harm the skin. Some of the effects caused by exposure to ultraviolet radiation from the sun, such as UV-A, can form matrix metalloproteinases (MMPs) so that they can degrade elastin and collagen proteins resulting in decreased elasticity and wrinkling of the skin. UV-A can also damage the skin by be developed as a raw sunscreen material. The dried simplicia powder from the roots, stems, and leaves of C. latifolia was extracted by graded maceration using n-hexane, ethyl acetate, and ethanol (70% v/v) to obtain an extract. Each extract from plant parts was observed for the sunscreen profile in absorbing UVA (320-400 nm) and UVB (290-320 nm) rays with a UV spectrophotometer. Each extract was tested for UV protection with several test parameters, i.e., the percentage of erythema, pigmentation transmission, and sun protective factor (SPF). The results of sunscreen profiles in absorbing UVB and UVA showed that hexane, ethyl acetate, and ethanol extracts in roots, stems, and leaves could absorb UVB, and some of the extracts absorb UVA. Leaf hexane extract (LH) gave the highest UVB and UVA absorption of 1.192 and 1.804, respectively, compared to other extracts. The extract showed the ability to protect against erythema and pigmentation with the categories of fast tanning (root ethanol, stem ethanol, stem hexane, and root hexane extract), total block (root, stem, and leaf ethyl acetate extract), and regular suntan (leaf hexane extract). The results of SPF parameters showed that leaf hexane extract (LH), root ethyl acetate (REA), stem ethyl acetate (SEA), and leaf ethyl acetate (LEA) at a concentration of 250 ppm gave an ultra-protective effect with an SPF value of 23.65, 16.5, 22.5 and 23.03 respectively. The test result…","author":[{"dropping-particle":"","family":"Nur","given":"Syamsu","non-dropping-particle":"","parse-names":false,"suffix":""},{"dropping-particle":"","family":"Setiawan","given":"Heri","non-dropping-particle":"","parse-names":false,"suffix":""},{"dropping-particle":"","family":"Hanafi","given":"Muhammad","non-dropping-particle":"","parse-names":false,"suffix":""},{"dropping-particle":"","family":"Elya","given":"Berna","non-dropping-particle":"","parse-names":false,"suffix":""}],"container-title":"IOP Conf. Series: Earth and Environmental Science","id":"ITEM-2","issued":{"date-parts":[["2022"]]},"title":"In vitro ultra violet ( UV ) protection of curculigo latifolia extract as a sunscreen candidate","type":"paper-conference"},"uris":["http://www.mendeley.com/documents/?uuid=8880659a-ee27-4b91-9119-9e09bc7e100e"]}],"mendeley":{"formattedCitation":"(Syamsu Nur et al., 2022, 2023)","manualFormatting":"(Nur et al., 2022; Nur et al., 2023b)","plainTextFormattedCitation":"(Syamsu Nur et al., 2022, 2023)","previouslyFormattedCitation":"(Syamsu Nur et al., 2022, 2023)"},"properties":{"noteIndex":0},"schema":"https://github.com/citation-style-language/schema/raw/master/csl-citation.json"}</w:instrText>
      </w:r>
      <w:r w:rsidR="001B2535" w:rsidRPr="00B31C15">
        <w:rPr>
          <w:rFonts w:ascii="Times New Roman" w:hAnsi="Times New Roman" w:cs="Times New Roman"/>
          <w:sz w:val="24"/>
          <w:szCs w:val="24"/>
          <w:lang w:val="en-US"/>
        </w:rPr>
        <w:fldChar w:fldCharType="separate"/>
      </w:r>
      <w:r w:rsidR="001B2535"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 xml:space="preserve"> 2022; Nur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 xml:space="preserve"> 2023</w:t>
      </w:r>
      <w:r w:rsidR="00432607" w:rsidRPr="00B31C15">
        <w:rPr>
          <w:rFonts w:ascii="Times New Roman" w:hAnsi="Times New Roman" w:cs="Times New Roman"/>
          <w:sz w:val="24"/>
          <w:szCs w:val="24"/>
          <w:lang w:val="en-US"/>
        </w:rPr>
        <w:t>b</w:t>
      </w:r>
      <w:r w:rsidR="001B2535" w:rsidRPr="00B31C15">
        <w:rPr>
          <w:rFonts w:ascii="Times New Roman" w:hAnsi="Times New Roman" w:cs="Times New Roman"/>
          <w:sz w:val="24"/>
          <w:szCs w:val="24"/>
          <w:lang w:val="en-US"/>
        </w:rPr>
        <w:t>)</w:t>
      </w:r>
      <w:r w:rsidR="001B2535" w:rsidRPr="00B31C15">
        <w:rPr>
          <w:rFonts w:ascii="Times New Roman" w:hAnsi="Times New Roman" w:cs="Times New Roman"/>
          <w:sz w:val="24"/>
          <w:szCs w:val="24"/>
          <w:lang w:val="en-US"/>
        </w:rPr>
        <w:fldChar w:fldCharType="end"/>
      </w:r>
      <w:r w:rsidR="00D73A45" w:rsidRPr="00B31C15">
        <w:rPr>
          <w:rFonts w:ascii="Times New Roman" w:hAnsi="Times New Roman" w:cs="Times New Roman"/>
          <w:sz w:val="24"/>
          <w:szCs w:val="24"/>
          <w:lang w:val="en-US"/>
        </w:rPr>
        <w:t>.</w:t>
      </w:r>
    </w:p>
    <w:p w14:paraId="72DB3FB8" w14:textId="672EAC32" w:rsidR="00B4186A" w:rsidRPr="00B31C15" w:rsidRDefault="00AD443E"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Chemical compounds derived from natural ingredients offer attractive and effective bioactivity in providing biological activity, especially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Therefore, a screening test for the potential of phytoconstituent as candidate molecules capable of inhibiting multiple target proteins that modulate premature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was performed in this study. The structure-based design of drug molecules using phytochemical compounds provides a rapid predictive profile of the compounds' biological activity and reduces the associated ambiguity. Therefore, this research focuses on developing drug candidates that can be used as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agents from the previously reported phytochemical content of the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plant. The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molecular docking assay model was chosen to investigate the binding affinity of the selected compounds to multiple target proteins involved in the mechanism of premature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This work may aid in generating candidate compounds with anti-</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biological activity for future testing.</w:t>
      </w:r>
    </w:p>
    <w:p w14:paraId="519DB05E" w14:textId="7903C737" w:rsidR="001C39D1" w:rsidRPr="00B31C15" w:rsidRDefault="002A652A" w:rsidP="000C1772">
      <w:pPr>
        <w:spacing w:line="360" w:lineRule="auto"/>
        <w:jc w:val="both"/>
        <w:rPr>
          <w:rFonts w:ascii="Times New Roman" w:hAnsi="Times New Roman" w:cs="Times New Roman"/>
          <w:b/>
          <w:bCs/>
          <w:sz w:val="24"/>
          <w:szCs w:val="24"/>
          <w:lang w:val="en-US"/>
        </w:rPr>
      </w:pPr>
      <w:r w:rsidRPr="00B31C15">
        <w:rPr>
          <w:rFonts w:ascii="Times New Roman" w:hAnsi="Times New Roman" w:cs="Times New Roman"/>
          <w:b/>
          <w:bCs/>
          <w:sz w:val="24"/>
          <w:szCs w:val="24"/>
          <w:lang w:val="en-US"/>
        </w:rPr>
        <w:t>2. Methods</w:t>
      </w:r>
    </w:p>
    <w:p w14:paraId="233A741A" w14:textId="15066C97" w:rsidR="001C39D1" w:rsidRPr="00B31C15" w:rsidRDefault="002A652A" w:rsidP="000C1772">
      <w:pPr>
        <w:spacing w:line="360" w:lineRule="auto"/>
        <w:jc w:val="both"/>
        <w:rPr>
          <w:rFonts w:ascii="Times New Roman" w:hAnsi="Times New Roman" w:cs="Times New Roman"/>
          <w:i/>
          <w:iCs/>
          <w:sz w:val="24"/>
          <w:szCs w:val="24"/>
          <w:lang w:val="en-US"/>
        </w:rPr>
      </w:pPr>
      <w:r w:rsidRPr="00B31C15">
        <w:rPr>
          <w:rFonts w:ascii="Times New Roman" w:hAnsi="Times New Roman" w:cs="Times New Roman"/>
          <w:i/>
          <w:iCs/>
          <w:sz w:val="24"/>
          <w:szCs w:val="24"/>
          <w:lang w:val="en-US"/>
        </w:rPr>
        <w:t xml:space="preserve">2.1 </w:t>
      </w:r>
      <w:r w:rsidR="001C39D1" w:rsidRPr="00B31C15">
        <w:rPr>
          <w:rFonts w:ascii="Times New Roman" w:hAnsi="Times New Roman" w:cs="Times New Roman"/>
          <w:i/>
          <w:iCs/>
          <w:sz w:val="24"/>
          <w:szCs w:val="24"/>
          <w:lang w:val="en-US"/>
        </w:rPr>
        <w:t>Materials</w:t>
      </w:r>
    </w:p>
    <w:p w14:paraId="2BF23EDC" w14:textId="43E0A122" w:rsidR="00213F1D" w:rsidRPr="00B31C15" w:rsidRDefault="001C39D1"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The materials used </w:t>
      </w:r>
      <w:r w:rsidR="00DB28FD" w:rsidRPr="00B31C15">
        <w:rPr>
          <w:rFonts w:ascii="Times New Roman" w:hAnsi="Times New Roman" w:cs="Times New Roman"/>
          <w:sz w:val="24"/>
          <w:szCs w:val="24"/>
          <w:lang w:val="en-US"/>
        </w:rPr>
        <w:t>we</w:t>
      </w:r>
      <w:r w:rsidRPr="00B31C15">
        <w:rPr>
          <w:rFonts w:ascii="Times New Roman" w:hAnsi="Times New Roman" w:cs="Times New Roman"/>
          <w:sz w:val="24"/>
          <w:szCs w:val="24"/>
          <w:lang w:val="en-US"/>
        </w:rPr>
        <w:t xml:space="preserve">re the 3D structure of the ligand binding domain (LBD) of elastase, </w:t>
      </w:r>
      <w:r w:rsidR="00DB28FD" w:rsidRPr="00B31C15">
        <w:rPr>
          <w:rFonts w:ascii="Times New Roman" w:hAnsi="Times New Roman" w:cs="Times New Roman"/>
          <w:sz w:val="24"/>
          <w:szCs w:val="24"/>
          <w:lang w:val="en-US"/>
        </w:rPr>
        <w:t>TNF-alpha</w:t>
      </w:r>
      <w:r w:rsidRPr="00B31C15">
        <w:rPr>
          <w:rFonts w:ascii="Times New Roman" w:hAnsi="Times New Roman" w:cs="Times New Roman"/>
          <w:sz w:val="24"/>
          <w:szCs w:val="24"/>
          <w:lang w:val="en-US"/>
        </w:rPr>
        <w:t>, and tyrosinase obtained from the Protein Data Bank online database (</w:t>
      </w:r>
      <w:hyperlink r:id="rId6" w:history="1">
        <w:r w:rsidR="007E5685" w:rsidRPr="00B31C15">
          <w:rPr>
            <w:rStyle w:val="Hyperlink"/>
            <w:rFonts w:ascii="Times New Roman" w:hAnsi="Times New Roman" w:cs="Times New Roman"/>
            <w:sz w:val="24"/>
            <w:szCs w:val="24"/>
            <w:lang w:val="en-US"/>
          </w:rPr>
          <w:t>www.pdb.org</w:t>
        </w:r>
      </w:hyperlink>
      <w:r w:rsidRPr="00B31C15">
        <w:rPr>
          <w:rFonts w:ascii="Times New Roman" w:hAnsi="Times New Roman" w:cs="Times New Roman"/>
          <w:sz w:val="24"/>
          <w:szCs w:val="24"/>
          <w:lang w:val="en-US"/>
        </w:rPr>
        <w:t>)</w:t>
      </w:r>
      <w:r w:rsidR="007E5685"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and compounds from </w:t>
      </w:r>
      <w:r w:rsidR="0000348B" w:rsidRPr="00B31C15">
        <w:rPr>
          <w:rFonts w:ascii="Times New Roman" w:hAnsi="Times New Roman" w:cs="Times New Roman"/>
          <w:i/>
          <w:iCs/>
          <w:sz w:val="24"/>
          <w:szCs w:val="24"/>
          <w:lang w:val="en-US"/>
        </w:rPr>
        <w:t>C.</w:t>
      </w:r>
      <w:r w:rsidR="0029741A" w:rsidRPr="00B31C15">
        <w:rPr>
          <w:rFonts w:ascii="Times New Roman" w:hAnsi="Times New Roman" w:cs="Times New Roman"/>
          <w:i/>
          <w:iCs/>
          <w:sz w:val="24"/>
          <w:szCs w:val="24"/>
          <w:lang w:val="en-US"/>
        </w:rPr>
        <w:t xml:space="preserve"> latifolia</w:t>
      </w:r>
      <w:r w:rsidRPr="00B31C15">
        <w:rPr>
          <w:rFonts w:ascii="Times New Roman" w:hAnsi="Times New Roman" w:cs="Times New Roman"/>
          <w:sz w:val="24"/>
          <w:szCs w:val="24"/>
          <w:lang w:val="en-US"/>
        </w:rPr>
        <w:t xml:space="preserve"> (Table 1). Compounds from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were obtained from research previously reported by </w:t>
      </w:r>
      <w:r w:rsidR="000E4AF9"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{"citationItems":[{"id":"ITEM-1","itemData":{"DOI":"10.3390/plants10081488","ISSN":"22237747","abstract":"Curculigo is a potent plant with a variety of traditional uses, such as anti-oxidant, anti-diabetic, anti-tumor, anti-bacterial, anti-cancer, anti-osteoporosis, and wound-healing. The comprehensive profiling of the Curculigo latifolia metabolome was carried out by generating a molecular network (MN) from Liquid Chromatography–Tandem Mass Spectrometry (LC-MS/MS) data to profile the methanol extract and correlating them with their antioxidant (2,2-diphenyl-1-picryl-hydrazyl-hydrate (DPPH), total phenolic contents (TPC), and β-carotene) and antimicrobial (disk-diffusion agar method, minimum inhibitory concentration (MIC), and minimum bactericidal concentration (MBC)) properties. The antioxidant capacity was observed to be significantly higher in the rhizome crude extract, with 18.10 ± 0.91 µg/mL DPPH activity, and a β-carotene bleaching result of 35.20%. For the antimicrobial activity, the leaf crude extract exhibited a strong Staphylococcus aureus and Salmonella choleraesuis (8–15 ± 3.0 mm) inhibition in the disk-diffusion agar. The leaf extract also exhibited maximum antibacterial activity against S. aureus (MIC = ±0.25 mg/mL, MBC = ±0.25 mg/mL) and S. choleraesuis (MIC = ±0.25 mg/mL, MBC = ±0.25 mg/mL). LC-MS/MS analysis and MN revealed norlignans and phenolic glycosides as major metabolites in the rhizome and leaf extracts of the negative mode (M − H)−. Fourteen known compounds were identified, and three unknown compounds were putatively identified in the rhizome extract, while ten known compounds and six unknown compounds were putatively identified in the leaf extract.","author":[{"dropping-particle":"","family":"Mad Nasir","given":"Nadiah","non-dropping-particle":"","parse-names":false,"suffix":""},{"dropping-particle":"","family":"Ezam Shah","given":"Nur Syafiqah","non-dropping-particle":"","parse-names":false,"suffix":""},{"dropping-particle":"","family":"Zainal","given":"Nurul Zulaikha","non-dropping-particle":"","parse-names":false,"suffix":""},{"dropping-particle":"","family":"Kassim","given":"Nur Kartinee","non-dropping-particle":"","parse-names":false,"suffix":""},{"dropping-particle":"","family":"Faudzi","given":"Siti Munirah Mohd","non-dropping-particle":"","parse-names":false,"suffix":""},{"dropping-particle":"","family":"Hasan","given":"Hanan","non-dropping-particle":"","parse-names":false,"suffix":""}],"container-title":"Plants","id":"ITEM-1","issued":{"date-parts":[["2021"]]},"title":"Combination of molecular networking and lc-ms/ms profiling in investigating the interrelationships between the antioxidant and antimicrobial properties of curculigo latifolia","type":"article-journal"},"uris":["http://www.mendeley.com/documents/?uuid=54b6e152-8f47-45ba-a649-cf18b5380657"]},{"id":"ITEM-2","itemData":{"DOI":"10.3390/metabo11010042","ISSN":"22181989","abstract":"Curculigo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Caecilia","non-dropping-particle":"","parse-names":false,"suffix":""}],"container-title":"Metabolites","id":"ITEM-2","issued":{"date-parts":[["2021"]]},"title":"Untargeted metabolomics analysis using ftir and uhplc-q-orbitrap hrms of two curculigo species and evaluation of their antioxidant and α-glucosidase inhibitory activities","type":"article-journal"},"uris":["http://www.mendeley.com/documents/?uuid=9a666c15-0ab6-4440-8840-cf198a26fbd1"]},{"id":"ITEM-3","itemData":{"DOI":"10.3390/molecules26113396","ISSN":"14203049","PMID":"34205154","abstract":"The genus Curculigo, as a folk herbal medicine, has been used for many years in China, treating impotence, limb limpness, and arthritis of the lumbar and knee joints. The last systematic review of the genus Curculigo was written in 2013, scientifically categorizing the phytochemistry and biological activities. Hitherto, the original compounds and their pharmacological activities were presented as the development of this genus, but there is not an updated review. To conclude the progression of the genus Curculigo, we collected the new literature published from 2013 to 2021 in PubMed, Web of Science, Google Scholar databases, and the Chinese National Knowledge Infrastructure. The novel chlorophenolic glucosides, curculigine, phenolic glycosides, orcinosides and polysaccharides were isolated from Curculigo. The new analyzing methods were established to control the quality of Curculigo as a herbal medicine. In addition, the pharmacological effects of Curculigo focused on anti-diabetes, antibacterial, anti-inflammatory, osteoporosis, antioxidation, etc. The antitumor and neuroprotective activities were newly explored in recent years. The application of herbal medicine was gradually developed in scientific methods. The medicinal value of the genus Curculigo needs to further investigate its pharmacological mechanisms. This new review offers more insights into the exploitation of the pharmacological value of the genus Curculigo.","author":[{"dropping-particle":"","family":"Wang","given":"Ying","non-dropping-particle":"","parse-names":false,"suffix":""},{"dropping-particle":"","family":"Li","given":"Junlong","non-dropping-particle":"","parse-names":false,"suffix":""},{"dropping-particle":"","family":"Li","given":"Ning","non-dropping-particle":"","parse-names":false,"suffix":""}],"container-title":"Molecules","id":"ITEM-3","issued":{"date-parts":[["2021"]]},"title":"Phytochemistry and pharmacological activity of plants of genus Curculigo: An updated review since 2013","type":"article"},"uris":["http://www.mendeley.com/documents/?uuid=a485562e-9016-4484-813e-e16a54ff8549"]},{"id":"ITEM-4","itemData":{"DOI":"10.1080/14756366.2020.1844680","ISSN":"14756374","PMID":"33249946","abstract":"The inhibition of α-glucosidase and DPP enzymes capable of effectively reducing blood glucose level in the management of type 2 diabetes. The purpose of the present study is to evaluate the inhibitory potential of α-glucosidase and DPP (IV) activity including with the 2-NBDG uptake assay and insulin secretion activities through in vitro studies. The selected of active compounds obtained from the screening of compounds by LC-MS were docked with the targeted enzyme that involved in the mechanism of T2DM. From the results, root extracts displayed a better promising outcome in α-glucosidase (IC50 2.72 ± 0.32) as compared with the fruit extracts (IC50 3.87 ± 0.32). Besides, root extracts also displayed a better activity in the inhibition of DPP (IV), enhance insulin secretion and glucose uptake activity. Molecular docking results revealing that phlorizin binds strongly with α-glucosidase, DPP (IV) and Insulin receptor (IR) enzymes with achieving the lowest binding energy value. The present work suggests several of the compounds have the potential that contribute towards inhibiting α-glucosidase and DPP (IV) and thus effective in lowering post-prandial hyperglycaemia.","author":[{"dropping-particle":"","family":"Zabidi","given":"Nur Athirah","non-dropping-particle":"","parse-names":false,"suffix":""},{"dropping-particle":"","family":"Ishak","given":"Nur Akmal","non-dropping-particle":"","parse-names":false,"suffix":""},{"dropping-particle":"","family":"Hamid","given":"Muhajir","non-dropping-particle":"","parse-names":false,"suffix":""},{"dropping-particle":"","family":"Ashari","given":"Siti Efliza","non-dropping-particle":"","parse-names":false,"suffix":""},{"dropping-particle":"","family":"Mohammad Latif","given":"Muhammad Alif","non-dropping-particle":"","parse-names":false,"suffix":""}],"container-title":"Journal of Enzyme Inhibition and Medicinal Chemistry","id":"ITEM-4","issued":{"date-parts":[["2021"]]},"title":"Inhibitory evaluation of Curculigo latifolia on α-glucosidase, DPP (IV) and in vitro studies in antidiabetic with molecular docking relevance to type 2 diabetes mellitus","type":"article-journal"},"uris":["http://www.mendeley.com/documents/?uuid=4d2f5aa6-1b99-4c42-a236-b638248b9fb4"]},{"id":"ITEM-5","itemData":{"DOI":"10.1155/2019/8047191","ISSN":"20909071","abstract":"This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Chemistry","id":"ITEM-5","issued":{"date-parts":[["2019"]]},"title":"Subcritical Water Extraction of Antioxidants from Curculigo latifolia Root","type":"article-journal"},"uris":["http://www.mendeley.com/documents/?uuid=62e3c978-8442-45d0-a713-af88c4adca00"]}],"mendeley":{"formattedCitation":"(Mad Nasir et al., 2021; Umar et al., 2021; Wang et al., 2021; Zabidi et al., 2019, 2021)","manualFormatting":"(Mad Nasir et al., 2021; Umar et al., 2021; Wang et al., 2021; Zabidi et al., 2021; Zabidi et al., 2019)","plainTextFormattedCitation":"(Mad Nasir et al., 2021; Umar et al., 2021; Wang et al., 2021; Zabidi et al., 2019, 2021)","previouslyFormattedCitation":"(Mad Nasir et al., 2021; Umar et al., 2021; Wang et al., 2021; Zabidi et al., 2019, 2021)"},"properties":{"noteIndex":0},"schema":"https://github.com/citation-style-language/schema/raw/master/csl-citation.json"}</w:instrText>
      </w:r>
      <w:r w:rsidR="000E4AF9" w:rsidRPr="00B31C15">
        <w:rPr>
          <w:rFonts w:ascii="Times New Roman" w:hAnsi="Times New Roman" w:cs="Times New Roman"/>
          <w:sz w:val="24"/>
          <w:szCs w:val="24"/>
          <w:lang w:val="en-US"/>
        </w:rPr>
        <w:fldChar w:fldCharType="separate"/>
      </w:r>
      <w:r w:rsidR="000E4AF9" w:rsidRPr="00B31C15">
        <w:rPr>
          <w:rFonts w:ascii="Times New Roman" w:hAnsi="Times New Roman" w:cs="Times New Roman"/>
          <w:sz w:val="24"/>
          <w:szCs w:val="24"/>
          <w:lang w:val="en-US"/>
        </w:rPr>
        <w:t xml:space="preserve">(Mad Nasir </w:t>
      </w:r>
      <w:r w:rsidR="0087013D" w:rsidRPr="00B31C15">
        <w:rPr>
          <w:rFonts w:ascii="Times New Roman" w:hAnsi="Times New Roman" w:cs="Times New Roman"/>
          <w:i/>
          <w:iCs/>
          <w:sz w:val="24"/>
          <w:szCs w:val="24"/>
          <w:lang w:val="en-US"/>
        </w:rPr>
        <w:t>et al.,</w:t>
      </w:r>
      <w:r w:rsidR="000E4AF9" w:rsidRPr="00B31C15">
        <w:rPr>
          <w:rFonts w:ascii="Times New Roman" w:hAnsi="Times New Roman" w:cs="Times New Roman"/>
          <w:sz w:val="24"/>
          <w:szCs w:val="24"/>
          <w:lang w:val="en-US"/>
        </w:rPr>
        <w:t xml:space="preserve"> 2021; Umar </w:t>
      </w:r>
      <w:r w:rsidR="0087013D" w:rsidRPr="00B31C15">
        <w:rPr>
          <w:rFonts w:ascii="Times New Roman" w:hAnsi="Times New Roman" w:cs="Times New Roman"/>
          <w:i/>
          <w:iCs/>
          <w:sz w:val="24"/>
          <w:szCs w:val="24"/>
          <w:lang w:val="en-US"/>
        </w:rPr>
        <w:t>et al.,</w:t>
      </w:r>
      <w:r w:rsidR="000E4AF9" w:rsidRPr="00B31C15">
        <w:rPr>
          <w:rFonts w:ascii="Times New Roman" w:hAnsi="Times New Roman" w:cs="Times New Roman"/>
          <w:sz w:val="24"/>
          <w:szCs w:val="24"/>
          <w:lang w:val="en-US"/>
        </w:rPr>
        <w:t xml:space="preserve"> 2021; Wang </w:t>
      </w:r>
      <w:r w:rsidR="0087013D" w:rsidRPr="00B31C15">
        <w:rPr>
          <w:rFonts w:ascii="Times New Roman" w:hAnsi="Times New Roman" w:cs="Times New Roman"/>
          <w:i/>
          <w:iCs/>
          <w:sz w:val="24"/>
          <w:szCs w:val="24"/>
          <w:lang w:val="en-US"/>
        </w:rPr>
        <w:t>et al.,</w:t>
      </w:r>
      <w:r w:rsidR="000E4AF9" w:rsidRPr="00B31C15">
        <w:rPr>
          <w:rFonts w:ascii="Times New Roman" w:hAnsi="Times New Roman" w:cs="Times New Roman"/>
          <w:sz w:val="24"/>
          <w:szCs w:val="24"/>
          <w:lang w:val="en-US"/>
        </w:rPr>
        <w:t xml:space="preserve"> 2021; Zabidi </w:t>
      </w:r>
      <w:r w:rsidR="0087013D" w:rsidRPr="00B31C15">
        <w:rPr>
          <w:rFonts w:ascii="Times New Roman" w:hAnsi="Times New Roman" w:cs="Times New Roman"/>
          <w:i/>
          <w:iCs/>
          <w:sz w:val="24"/>
          <w:szCs w:val="24"/>
          <w:lang w:val="en-US"/>
        </w:rPr>
        <w:t>et al.,</w:t>
      </w:r>
      <w:r w:rsidR="000E4AF9" w:rsidRPr="00B31C15">
        <w:rPr>
          <w:rFonts w:ascii="Times New Roman" w:hAnsi="Times New Roman" w:cs="Times New Roman"/>
          <w:sz w:val="24"/>
          <w:szCs w:val="24"/>
          <w:lang w:val="en-US"/>
        </w:rPr>
        <w:t xml:space="preserve"> 2021; Zabidi </w:t>
      </w:r>
      <w:r w:rsidR="0087013D" w:rsidRPr="00B31C15">
        <w:rPr>
          <w:rFonts w:ascii="Times New Roman" w:hAnsi="Times New Roman" w:cs="Times New Roman"/>
          <w:i/>
          <w:iCs/>
          <w:sz w:val="24"/>
          <w:szCs w:val="24"/>
          <w:lang w:val="en-US"/>
        </w:rPr>
        <w:t>et al.,</w:t>
      </w:r>
      <w:r w:rsidR="000E4AF9" w:rsidRPr="00B31C15">
        <w:rPr>
          <w:rFonts w:ascii="Times New Roman" w:hAnsi="Times New Roman" w:cs="Times New Roman"/>
          <w:sz w:val="24"/>
          <w:szCs w:val="24"/>
          <w:lang w:val="en-US"/>
        </w:rPr>
        <w:t xml:space="preserve"> 2019)</w:t>
      </w:r>
      <w:r w:rsidR="000E4AF9" w:rsidRPr="00B31C15">
        <w:rPr>
          <w:rFonts w:ascii="Times New Roman" w:hAnsi="Times New Roman" w:cs="Times New Roman"/>
          <w:sz w:val="24"/>
          <w:szCs w:val="24"/>
          <w:lang w:val="en-US"/>
        </w:rPr>
        <w:fldChar w:fldCharType="end"/>
      </w:r>
      <w:r w:rsidR="000E4AF9" w:rsidRPr="00B31C15">
        <w:rPr>
          <w:rFonts w:ascii="Times New Roman" w:hAnsi="Times New Roman" w:cs="Times New Roman"/>
          <w:sz w:val="24"/>
          <w:szCs w:val="24"/>
          <w:lang w:val="en-US"/>
        </w:rPr>
        <w:t>.</w:t>
      </w:r>
      <w:r w:rsidR="005C6FB8" w:rsidRPr="00B31C15">
        <w:rPr>
          <w:rFonts w:ascii="Times New Roman" w:hAnsi="Times New Roman" w:cs="Times New Roman"/>
          <w:sz w:val="24"/>
          <w:szCs w:val="24"/>
          <w:lang w:val="en-US"/>
        </w:rPr>
        <w:t xml:space="preserve"> </w:t>
      </w:r>
      <w:r w:rsidR="00213F1D" w:rsidRPr="00B31C15">
        <w:rPr>
          <w:rFonts w:ascii="Times New Roman" w:hAnsi="Times New Roman" w:cs="Times New Roman"/>
          <w:sz w:val="24"/>
          <w:szCs w:val="24"/>
          <w:lang w:val="en-US"/>
        </w:rPr>
        <w:t xml:space="preserve">The instruments used were Acer Aspire-5 computer hardware with </w:t>
      </w:r>
      <w:r w:rsidR="005C6FB8" w:rsidRPr="00B31C15">
        <w:rPr>
          <w:rFonts w:ascii="Times New Roman" w:hAnsi="Times New Roman" w:cs="Times New Roman"/>
          <w:sz w:val="24"/>
          <w:szCs w:val="24"/>
          <w:lang w:val="en-US"/>
        </w:rPr>
        <w:t>a Ryzen 5 processor technical specifications</w:t>
      </w:r>
      <w:r w:rsidR="00213F1D" w:rsidRPr="00B31C15">
        <w:rPr>
          <w:rFonts w:ascii="Times New Roman" w:hAnsi="Times New Roman" w:cs="Times New Roman"/>
          <w:sz w:val="24"/>
          <w:szCs w:val="24"/>
          <w:lang w:val="en-US"/>
        </w:rPr>
        <w:t>, 8 GB DDR3 memory (RAM), HD Graphics 1080, 15 HD monitor, 500 GB hard drive, and Windows 11 Ultimate operating system. The software package used was Chemdraw Ultra® 8.0</w:t>
      </w:r>
      <w:r w:rsidR="000E4AF9" w:rsidRPr="00B31C15">
        <w:rPr>
          <w:rFonts w:ascii="Times New Roman" w:hAnsi="Times New Roman" w:cs="Times New Roman"/>
          <w:sz w:val="24"/>
          <w:szCs w:val="24"/>
          <w:lang w:val="en-US"/>
        </w:rPr>
        <w:t xml:space="preserve"> (</w:t>
      </w:r>
      <w:hyperlink r:id="rId7" w:history="1">
        <w:r w:rsidR="000E4AF9" w:rsidRPr="00B31C15">
          <w:rPr>
            <w:rStyle w:val="Hyperlink"/>
            <w:rFonts w:ascii="Times New Roman" w:hAnsi="Times New Roman" w:cs="Times New Roman"/>
            <w:sz w:val="24"/>
            <w:szCs w:val="24"/>
            <w:lang w:val="en-US"/>
          </w:rPr>
          <w:t>www.cambridgesoft.com</w:t>
        </w:r>
      </w:hyperlink>
      <w:r w:rsidR="000E4AF9" w:rsidRPr="00B31C15">
        <w:rPr>
          <w:rFonts w:ascii="Times New Roman" w:hAnsi="Times New Roman" w:cs="Times New Roman"/>
          <w:sz w:val="24"/>
          <w:szCs w:val="24"/>
          <w:lang w:val="en-US"/>
        </w:rPr>
        <w:t>)</w:t>
      </w:r>
      <w:r w:rsidR="00213F1D" w:rsidRPr="00B31C15">
        <w:rPr>
          <w:rFonts w:ascii="Times New Roman" w:hAnsi="Times New Roman" w:cs="Times New Roman"/>
          <w:sz w:val="24"/>
          <w:szCs w:val="24"/>
          <w:lang w:val="en-US"/>
        </w:rPr>
        <w:t>,</w:t>
      </w:r>
      <w:r w:rsidR="000E4AF9" w:rsidRPr="00B31C15">
        <w:rPr>
          <w:rFonts w:ascii="Times New Roman" w:hAnsi="Times New Roman" w:cs="Times New Roman"/>
          <w:sz w:val="24"/>
          <w:szCs w:val="24"/>
          <w:lang w:val="en-US"/>
        </w:rPr>
        <w:t xml:space="preserve"> </w:t>
      </w:r>
      <w:r w:rsidR="00213F1D" w:rsidRPr="00B31C15">
        <w:rPr>
          <w:rFonts w:ascii="Times New Roman" w:hAnsi="Times New Roman" w:cs="Times New Roman"/>
          <w:sz w:val="24"/>
          <w:szCs w:val="24"/>
          <w:lang w:val="en-US"/>
        </w:rPr>
        <w:t>Hyperchem® 8, ArgusLab®</w:t>
      </w:r>
      <w:r w:rsidR="000E4AF9" w:rsidRPr="00B31C15">
        <w:rPr>
          <w:rFonts w:ascii="Times New Roman" w:hAnsi="Times New Roman" w:cs="Times New Roman"/>
          <w:sz w:val="24"/>
          <w:szCs w:val="24"/>
          <w:lang w:val="en-US"/>
        </w:rPr>
        <w:t xml:space="preserve"> (</w:t>
      </w:r>
      <w:hyperlink r:id="rId8" w:history="1">
        <w:r w:rsidR="000E4AF9" w:rsidRPr="00B31C15">
          <w:rPr>
            <w:rStyle w:val="Hyperlink"/>
            <w:rFonts w:ascii="Times New Roman" w:hAnsi="Times New Roman" w:cs="Times New Roman"/>
            <w:sz w:val="24"/>
            <w:szCs w:val="24"/>
            <w:lang w:val="en-US"/>
          </w:rPr>
          <w:t>www.arguslab.com</w:t>
        </w:r>
      </w:hyperlink>
      <w:r w:rsidR="000E4AF9" w:rsidRPr="00B31C15">
        <w:rPr>
          <w:rFonts w:ascii="Times New Roman" w:hAnsi="Times New Roman" w:cs="Times New Roman"/>
          <w:sz w:val="24"/>
          <w:szCs w:val="24"/>
          <w:lang w:val="en-US"/>
        </w:rPr>
        <w:t>)</w:t>
      </w:r>
      <w:r w:rsidR="00213F1D" w:rsidRPr="00B31C15">
        <w:rPr>
          <w:rFonts w:ascii="Times New Roman" w:hAnsi="Times New Roman" w:cs="Times New Roman"/>
          <w:sz w:val="24"/>
          <w:szCs w:val="24"/>
          <w:lang w:val="en-US"/>
        </w:rPr>
        <w:t>, Discovery Studio® and the AutoDock Tools® application complete with AutoDock and Autogrid programs.</w:t>
      </w:r>
    </w:p>
    <w:p w14:paraId="712F3048" w14:textId="26B9534F" w:rsidR="005C6FB8" w:rsidRPr="00B31C15" w:rsidRDefault="002A652A" w:rsidP="000C1772">
      <w:pPr>
        <w:spacing w:line="360" w:lineRule="auto"/>
        <w:jc w:val="both"/>
        <w:rPr>
          <w:rFonts w:ascii="Times New Roman" w:hAnsi="Times New Roman" w:cs="Times New Roman"/>
          <w:i/>
          <w:iCs/>
          <w:sz w:val="24"/>
          <w:szCs w:val="24"/>
          <w:lang w:val="en-US"/>
        </w:rPr>
      </w:pPr>
      <w:r w:rsidRPr="00B31C15">
        <w:rPr>
          <w:rFonts w:ascii="Times New Roman" w:hAnsi="Times New Roman" w:cs="Times New Roman"/>
          <w:i/>
          <w:iCs/>
          <w:sz w:val="24"/>
          <w:szCs w:val="24"/>
          <w:lang w:val="en-US"/>
        </w:rPr>
        <w:t xml:space="preserve">2.2 </w:t>
      </w:r>
      <w:r w:rsidR="00B269C5" w:rsidRPr="00B31C15">
        <w:rPr>
          <w:rFonts w:ascii="Times New Roman" w:hAnsi="Times New Roman" w:cs="Times New Roman"/>
          <w:i/>
          <w:iCs/>
          <w:sz w:val="24"/>
          <w:szCs w:val="24"/>
          <w:lang w:val="en-US"/>
        </w:rPr>
        <w:t>Ligands Preparation</w:t>
      </w:r>
    </w:p>
    <w:p w14:paraId="31295524" w14:textId="566E80A0" w:rsidR="00B269C5" w:rsidRPr="00B31C15" w:rsidRDefault="00831465"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lastRenderedPageBreak/>
        <w:t xml:space="preserve">The ligands used in this study were 46 compounds from the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plant. The ligand preparation was started by creating a 2D structure with the ChemDraw Ultra 8.0 program in the ChemOffice v.8.0 package, followed by a 3D ligand structure created with Chem3D v.8.0 in the ChemOffice v.8.0 package and presented in (*mol ) file format. The 3D structure was then optimized for geometry using the HyperChem Release v8.07 program. The geometry optimization was performed by adding H and model builds and semi-empirical calculations with an AM1 force field in the HyperChem v8.07 program package with an RMS slope value of 0.001. The optimized ligand structure was then analyzed for its molecular properties, saved in file format (*.hin) and converted into a file format (*.pdb) using the ArgusLab program package for further use in the AutoDock Tools v.4.2 program package. With the help of the program package AutoDock Tools v.4.2, the ligand compounds All Hydrogen were given, then Compute Gasteiger and Merge Non-Polar were entered, and the file was saved in (*.pdbq) format, followed by Torsion Input, set several Torsions and selected atoms, which were then saved in (*.pdbqt) format</w:t>
      </w:r>
      <w:r w:rsidR="001B2535" w:rsidRPr="00B31C15">
        <w:rPr>
          <w:rFonts w:ascii="Times New Roman" w:hAnsi="Times New Roman" w:cs="Times New Roman"/>
          <w:sz w:val="24"/>
          <w:szCs w:val="24"/>
          <w:lang w:val="en-US"/>
        </w:rPr>
        <w:t xml:space="preserve"> </w:t>
      </w:r>
      <w:r w:rsidR="001B253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Molineria","type":"article-journal","volume":"11"},"uris":["http://www.mendeley.com/documents/?uuid=0673a505-e2f1-40a9-b4e1-7380676592a3"]},{"id":"ITEM-2","itemData":{"DOI":"10.31788/RJC.2020.1315577","ISSN":"09760083","abstract":"Diabetes mellitus (DM) is characterized by high blood sugar levels caused by insufficient insulin production in the pancreas or insulin resistance in the body. Alpha-glucosidase enzymes are therapeutic targets for type 2 diabetes treatment. Structurally, curculigoside has a resemblance to xathohumol (chalcone) which has a strong inhibitory activity against alpha glucosidase. The present study aims to determine the interaction of the aglycone of curculigoside A and its derivatives against alpha glucoside (PDB ID 2QMJ) was evaluated based on interaction mode and binding stability by performing docking and molecular dynamic simulation by using AutoDock 4.2 and AMBER 18, respectively. All ligands can interact with alpha glycosidase and ligand 34, 36, 43, and 56 have a best binding mode with free bonding energy of-6.30,-5.67,-5.16, and-5.92 kcal/mole, respectively. The hydrogen bonds formed in MD are different from the docked pose because of a large movement of alpha glucoside receptor and ligand during the MD process. In conclusion, ligand 34, 36, 43, and 56 are candidates for lead compounds as alpha glucosidase inhibitors.","author":[{"dropping-particle":"","family":"Nursamsiar","given":"","non-dropping-particle":"","parse-names":false,"suffix":""},{"dropping-particle":"","family":"Siregar","given":"M.","non-dropping-particle":"","parse-names":false,"suffix":""},{"dropping-particle":"","family":"Awaluddin","given":"A.","non-dropping-particle":"","parse-names":false,"suffix":""},{"dropping-particle":"","family":"Nurnahari","given":"N.","non-dropping-particle":"","parse-names":false,"suffix":""},{"dropping-particle":"","family":"Nur","given":"S.","non-dropping-particle":"","parse-names":false,"suffix":""},{"dropping-particle":"","family":"Febrina","given":"E.","non-dropping-particle":"","parse-names":false,"suffix":""},{"dropping-particle":"","family":"Asnawi","given":"A.","non-dropping-particle":"","parse-names":false,"suffix":""}],"container-title":"Rasayan Journal of Chemistry","id":"ITEM-2","issued":{"date-parts":[["2020"]]},"title":"Molecular docking and molecular dynamic simulation of the aglycone of curculigoside a and its derivatives as alpha glucosidase inhibitors","type":"article-journal"},"uris":["http://www.mendeley.com/documents/?uuid=89e6e8a0-e4ec-4503-a2b1-8c184aa19b8f"]}],"mendeley":{"formattedCitation":"(Syamsu Nur et al., 2023; Nursamsiar, Siregar, et al., 2020)","manualFormatting":"(Nur et al., 2023b; Nursamsiar et al., 2020)","plainTextFormattedCitation":"(Syamsu Nur et al., 2023; Nursamsiar, Siregar, et al., 2020)","previouslyFormattedCitation":"(Syamsu Nur et al., 2023; Nursamsiar, Siregar, et al., 2020)"},"properties":{"noteIndex":0},"schema":"https://github.com/citation-style-language/schema/raw/master/csl-citation.json"}</w:instrText>
      </w:r>
      <w:r w:rsidR="001B2535" w:rsidRPr="00B31C15">
        <w:rPr>
          <w:rFonts w:ascii="Times New Roman" w:hAnsi="Times New Roman" w:cs="Times New Roman"/>
          <w:sz w:val="24"/>
          <w:szCs w:val="24"/>
          <w:lang w:val="en-US"/>
        </w:rPr>
        <w:fldChar w:fldCharType="separate"/>
      </w:r>
      <w:r w:rsidR="001B2535"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 xml:space="preserve"> 2023</w:t>
      </w:r>
      <w:r w:rsidR="00432607" w:rsidRPr="00B31C15">
        <w:rPr>
          <w:rFonts w:ascii="Times New Roman" w:hAnsi="Times New Roman" w:cs="Times New Roman"/>
          <w:sz w:val="24"/>
          <w:szCs w:val="24"/>
          <w:lang w:val="en-US"/>
        </w:rPr>
        <w:t>b</w:t>
      </w:r>
      <w:r w:rsidR="001B2535" w:rsidRPr="00B31C15">
        <w:rPr>
          <w:rFonts w:ascii="Times New Roman" w:hAnsi="Times New Roman" w:cs="Times New Roman"/>
          <w:sz w:val="24"/>
          <w:szCs w:val="24"/>
          <w:lang w:val="en-US"/>
        </w:rPr>
        <w:t xml:space="preserve">; Nursamsiar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 xml:space="preserve"> 2020)</w:t>
      </w:r>
      <w:r w:rsidR="001B2535" w:rsidRPr="00B31C15">
        <w:rPr>
          <w:rFonts w:ascii="Times New Roman" w:hAnsi="Times New Roman" w:cs="Times New Roman"/>
          <w:sz w:val="24"/>
          <w:szCs w:val="24"/>
          <w:lang w:val="en-US"/>
        </w:rPr>
        <w:fldChar w:fldCharType="end"/>
      </w:r>
      <w:r w:rsidR="00F77261" w:rsidRPr="00B31C15">
        <w:rPr>
          <w:rFonts w:ascii="Times New Roman" w:hAnsi="Times New Roman" w:cs="Times New Roman"/>
          <w:sz w:val="24"/>
          <w:szCs w:val="24"/>
          <w:lang w:val="en-US"/>
        </w:rPr>
        <w:t>.</w:t>
      </w:r>
    </w:p>
    <w:p w14:paraId="6AF9CB6A" w14:textId="02EE4FFD" w:rsidR="00F77261" w:rsidRPr="00B31C15" w:rsidRDefault="002A652A" w:rsidP="000C1772">
      <w:pPr>
        <w:spacing w:line="360" w:lineRule="auto"/>
        <w:jc w:val="both"/>
        <w:rPr>
          <w:rFonts w:ascii="Times New Roman" w:hAnsi="Times New Roman" w:cs="Times New Roman"/>
          <w:i/>
          <w:iCs/>
          <w:sz w:val="24"/>
          <w:szCs w:val="24"/>
          <w:lang w:val="en-US"/>
        </w:rPr>
      </w:pPr>
      <w:r w:rsidRPr="00B31C15">
        <w:rPr>
          <w:rFonts w:ascii="Times New Roman" w:hAnsi="Times New Roman" w:cs="Times New Roman"/>
          <w:i/>
          <w:iCs/>
          <w:sz w:val="24"/>
          <w:szCs w:val="24"/>
          <w:lang w:val="en-US"/>
        </w:rPr>
        <w:t xml:space="preserve">2.3 </w:t>
      </w:r>
      <w:r w:rsidR="00F77261" w:rsidRPr="00B31C15">
        <w:rPr>
          <w:rFonts w:ascii="Times New Roman" w:hAnsi="Times New Roman" w:cs="Times New Roman"/>
          <w:i/>
          <w:iCs/>
          <w:sz w:val="24"/>
          <w:szCs w:val="24"/>
          <w:lang w:val="en-US"/>
        </w:rPr>
        <w:t>Protein preparation</w:t>
      </w:r>
    </w:p>
    <w:p w14:paraId="1825D521" w14:textId="3394E2D1" w:rsidR="00F77261" w:rsidRPr="00B31C15" w:rsidRDefault="00831465"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The 3D structure of the enzymes elastase (1B0F), TNF alpha (3EWJ) and tyrosinase (5M8N) as target proteins was presented in the program package Discover Studio Visualizer v17.2.0. The elastase and TNF-alpha proteins were composed of 2 molecules (monomers), chain A and chain B, and then chain A was selected for elastase and chain B for TNF-alpha. The chain was separated from the water molecule and its natural ligands and stored in the (*.pdb) file. While protein tyrosinase is a tetramer consisting of 4 molecules (monomers), chains A, B, C and D. Chain B was selected based on the same sequence of each chain, so one chain can be selected. The chain structure was separated with the AutoDock Tools 4.2 program and provided with polar hydrogen atoms. At the same time, the partial charge of each atom was calculated using Kollman's add, which is included in the Autodock Tools 4.2 program package. Then the chain structure was saved in a (*.pdbqt) file.</w:t>
      </w:r>
      <w:r w:rsidR="001B2535" w:rsidRPr="00B31C15">
        <w:rPr>
          <w:rFonts w:ascii="Times New Roman" w:hAnsi="Times New Roman" w:cs="Times New Roman"/>
          <w:sz w:val="24"/>
          <w:szCs w:val="24"/>
          <w:lang w:val="en-US"/>
        </w:rPr>
        <w:t xml:space="preserve"> </w:t>
      </w:r>
      <w:r w:rsidR="001B253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Molineria","type":"article-journal","volume":"11"},"uris":["http://www.mendeley.com/documents/?uuid=0673a505-e2f1-40a9-b4e1-7380676592a3"]},{"id":"ITEM-2","itemData":{"DOI":"10.31788/RJC.2020.1315577","ISSN":"09760083","abstract":"Diabetes mellitus (DM) is characterized by high blood sugar levels caused by insufficient insulin production in the pancreas or insulin resistance in the body. Alpha-glucosidase enzymes are therapeutic targets for type 2 diabetes treatment. Structurally, curculigoside has a resemblance to xathohumol (chalcone) which has a strong inhibitory activity against alpha glucosidase. The present study aims to determine the interaction of the aglycone of curculigoside A and its derivatives against alpha glucoside (PDB ID 2QMJ) was evaluated based on interaction mode and binding stability by performing docking and molecular dynamic simulation by using AutoDock 4.2 and AMBER 18, respectively. All ligands can interact with alpha glycosidase and ligand 34, 36, 43, and 56 have a best binding mode with free bonding energy of-6.30,-5.67,-5.16, and-5.92 kcal/mole, respectively. The hydrogen bonds formed in MD are different from the docked pose because of a large movement of alpha glucoside receptor and ligand during the MD process. In conclusion, ligand 34, 36, 43, and 56 are candidates for lead compounds as alpha glucosidase inhibitors.","author":[{"dropping-particle":"","family":"Nursamsiar","given":"","non-dropping-particle":"","parse-names":false,"suffix":""},{"dropping-particle":"","family":"Siregar","given":"M.","non-dropping-particle":"","parse-names":false,"suffix":""},{"dropping-particle":"","family":"Awaluddin","given":"A.","non-dropping-particle":"","parse-names":false,"suffix":""},{"dropping-particle":"","family":"Nurnahari","given":"N.","non-dropping-particle":"","parse-names":false,"suffix":""},{"dropping-particle":"","family":"Nur","given":"S.","non-dropping-particle":"","parse-names":false,"suffix":""},{"dropping-particle":"","family":"Febrina","given":"E.","non-dropping-particle":"","parse-names":false,"suffix":""},{"dropping-particle":"","family":"Asnawi","given":"A.","non-dropping-particle":"","parse-names":false,"suffix":""}],"container-title":"Rasayan Journal of Chemistry","id":"ITEM-2","issued":{"date-parts":[["2020"]]},"title":"Molecular docking and molecular dynamic simulation of the aglycone of curculigoside a and its derivatives as alpha glucosidase inhibitors","type":"article-journal"},"uris":["http://www.mendeley.com/documents/?uuid=89e6e8a0-e4ec-4503-a2b1-8c184aa19b8f"]}],"mendeley":{"formattedCitation":"(Syamsu Nur et al., 2023; Nursamsiar, Siregar, et al., 2020)","manualFormatting":"(Nur et al., 2023b; Nursamsiar et al., 2020)","plainTextFormattedCitation":"(Syamsu Nur et al., 2023; Nursamsiar, Siregar, et al., 2020)","previouslyFormattedCitation":"(Syamsu Nur et al., 2023; Nursamsiar, Siregar, et al., 2020)"},"properties":{"noteIndex":0},"schema":"https://github.com/citation-style-language/schema/raw/master/csl-citation.json"}</w:instrText>
      </w:r>
      <w:r w:rsidR="001B2535" w:rsidRPr="00B31C15">
        <w:rPr>
          <w:rFonts w:ascii="Times New Roman" w:hAnsi="Times New Roman" w:cs="Times New Roman"/>
          <w:sz w:val="24"/>
          <w:szCs w:val="24"/>
          <w:lang w:val="en-US"/>
        </w:rPr>
        <w:fldChar w:fldCharType="separate"/>
      </w:r>
      <w:r w:rsidR="001B2535"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 xml:space="preserve"> 2023</w:t>
      </w:r>
      <w:r w:rsidR="00B844B4" w:rsidRPr="00B31C15">
        <w:rPr>
          <w:rFonts w:ascii="Times New Roman" w:hAnsi="Times New Roman" w:cs="Times New Roman"/>
          <w:sz w:val="24"/>
          <w:szCs w:val="24"/>
          <w:lang w:val="en-US"/>
        </w:rPr>
        <w:t>b</w:t>
      </w:r>
      <w:r w:rsidR="001B2535" w:rsidRPr="00B31C15">
        <w:rPr>
          <w:rFonts w:ascii="Times New Roman" w:hAnsi="Times New Roman" w:cs="Times New Roman"/>
          <w:sz w:val="24"/>
          <w:szCs w:val="24"/>
          <w:lang w:val="en-US"/>
        </w:rPr>
        <w:t xml:space="preserve">; Nursamsiar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 xml:space="preserve"> 2020)</w:t>
      </w:r>
      <w:r w:rsidR="001B2535" w:rsidRPr="00B31C15">
        <w:rPr>
          <w:rFonts w:ascii="Times New Roman" w:hAnsi="Times New Roman" w:cs="Times New Roman"/>
          <w:sz w:val="24"/>
          <w:szCs w:val="24"/>
          <w:lang w:val="en-US"/>
        </w:rPr>
        <w:fldChar w:fldCharType="end"/>
      </w:r>
      <w:r w:rsidR="003E7C20" w:rsidRPr="00B31C15">
        <w:rPr>
          <w:rFonts w:ascii="Times New Roman" w:hAnsi="Times New Roman" w:cs="Times New Roman"/>
          <w:sz w:val="24"/>
          <w:szCs w:val="24"/>
          <w:lang w:val="en-US"/>
        </w:rPr>
        <w:t>.</w:t>
      </w:r>
    </w:p>
    <w:p w14:paraId="621A5C0C" w14:textId="07B261B9" w:rsidR="00016D1A" w:rsidRPr="00B31C15" w:rsidRDefault="002A652A" w:rsidP="000C1772">
      <w:pPr>
        <w:spacing w:line="360" w:lineRule="auto"/>
        <w:jc w:val="both"/>
        <w:rPr>
          <w:rFonts w:ascii="Times New Roman" w:hAnsi="Times New Roman" w:cs="Times New Roman"/>
          <w:i/>
          <w:iCs/>
          <w:sz w:val="24"/>
          <w:szCs w:val="24"/>
          <w:lang w:val="en-US"/>
        </w:rPr>
      </w:pPr>
      <w:r w:rsidRPr="00B31C15">
        <w:rPr>
          <w:rFonts w:ascii="Times New Roman" w:hAnsi="Times New Roman" w:cs="Times New Roman"/>
          <w:i/>
          <w:iCs/>
          <w:sz w:val="24"/>
          <w:szCs w:val="24"/>
          <w:lang w:val="en-US"/>
        </w:rPr>
        <w:t xml:space="preserve">2.4 </w:t>
      </w:r>
      <w:r w:rsidR="007604C2" w:rsidRPr="00B31C15">
        <w:rPr>
          <w:rFonts w:ascii="Times New Roman" w:hAnsi="Times New Roman" w:cs="Times New Roman"/>
          <w:i/>
          <w:iCs/>
          <w:sz w:val="24"/>
          <w:szCs w:val="24"/>
          <w:lang w:val="en-US"/>
        </w:rPr>
        <w:t>Docking Method Validation</w:t>
      </w:r>
    </w:p>
    <w:p w14:paraId="22CFB4F1" w14:textId="0978ECC3" w:rsidR="007604C2" w:rsidRPr="00B31C15" w:rsidRDefault="00831465"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Validation was performed to demonstrate that the selected docking parameters can dock the androgen receptor ligands. Validation is carried out by recoupling natural ligands into the active centre of the receptor or protein. Docking was done with the default software conditions, with no changes to run or grid</w:t>
      </w:r>
      <w:r w:rsidR="007604C2" w:rsidRPr="00B31C15">
        <w:rPr>
          <w:rFonts w:ascii="Times New Roman" w:hAnsi="Times New Roman" w:cs="Times New Roman"/>
          <w:sz w:val="24"/>
          <w:szCs w:val="24"/>
          <w:lang w:val="en-US"/>
        </w:rPr>
        <w:t>.</w:t>
      </w:r>
    </w:p>
    <w:p w14:paraId="5BC262F1" w14:textId="78776475" w:rsidR="007604C2" w:rsidRPr="00B31C15" w:rsidRDefault="002A652A" w:rsidP="000C1772">
      <w:pPr>
        <w:spacing w:line="360" w:lineRule="auto"/>
        <w:jc w:val="both"/>
        <w:rPr>
          <w:rFonts w:ascii="Times New Roman" w:hAnsi="Times New Roman" w:cs="Times New Roman"/>
          <w:i/>
          <w:iCs/>
          <w:sz w:val="24"/>
          <w:szCs w:val="24"/>
          <w:lang w:val="en-US"/>
        </w:rPr>
      </w:pPr>
      <w:r w:rsidRPr="00B31C15">
        <w:rPr>
          <w:rFonts w:ascii="Times New Roman" w:hAnsi="Times New Roman" w:cs="Times New Roman"/>
          <w:i/>
          <w:iCs/>
          <w:sz w:val="24"/>
          <w:szCs w:val="24"/>
          <w:lang w:val="en-US"/>
        </w:rPr>
        <w:t xml:space="preserve">2.5 </w:t>
      </w:r>
      <w:r w:rsidR="007604C2" w:rsidRPr="00B31C15">
        <w:rPr>
          <w:rFonts w:ascii="Times New Roman" w:hAnsi="Times New Roman" w:cs="Times New Roman"/>
          <w:i/>
          <w:iCs/>
          <w:sz w:val="24"/>
          <w:szCs w:val="24"/>
          <w:lang w:val="en-US"/>
        </w:rPr>
        <w:t>Ligand Docking Simulation</w:t>
      </w:r>
    </w:p>
    <w:p w14:paraId="130C5264" w14:textId="71B1C55C" w:rsidR="00C27554" w:rsidRPr="00B31C15" w:rsidRDefault="00831465"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lastRenderedPageBreak/>
        <w:t>Using the AutoDock 4.2 package, a grid was formed with the appropriate dimensions, which was used during the validation process to cover all amino acid residues involved in ligand binding with the enzymes elastase (1B0F), TNF alpha (3EWJ), and tyrosinase (5M8N). The grid was formed at the site of the bound ligand structure. The information about target proteins and ligands and grid dimensions were saved in (*.gpf) format files. The electrostatic potential map, AutoGrid 4.2 grid map and calculation results were saved in (*.glg) format. Then select Docking Tools, select Lamarckian GA and then save it to a file in (*.dpf) format. Docking simulation results were saved in (*.dlg) format.</w:t>
      </w:r>
      <w:r w:rsidR="001B2535" w:rsidRPr="00B31C15">
        <w:rPr>
          <w:rFonts w:ascii="Times New Roman" w:hAnsi="Times New Roman" w:cs="Times New Roman"/>
          <w:sz w:val="24"/>
          <w:szCs w:val="24"/>
          <w:lang w:val="en-US"/>
        </w:rPr>
        <w:t xml:space="preserve"> </w:t>
      </w:r>
      <w:r w:rsidR="001B253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{"citationItems":[{"id":"ITEM-1","itemData":{"DOI":"10.1016/j.molstruc.2022.133292","ISSN":"00222860","abstract":"Diabetes mellitus (T1D, T2D, and DD) is a chronic metabolic condition that affected 4.2 million people in 2019 and is expected to reach 700 million by 2045. Hybrid or double diabetes (DD), which presents symptoms of both T1D and T2D, is caused by β-cell failure and apoptosis. The aglycone of curculigoside A derivatives was assessed in silico to optimize the pharmacokinetics and safety profile, as well as the binding mechanism and stability of anti-diabetic medicines with α-glucosidase. The objectives of this study are to synthesize, evaluate the biological activity of α-glucosidase, and simulate the inhibitory activity of the aglycone of curculigoside A derivatives on the tumor necrosis factor alpha (TNF-α) receptor as prospective anti-diabetic agents with β-cell apoptosis. Synthesis was carried out by using the esterification technique with halogenated carboxylic acids under moderate reaction conditions. Synthesized compounds 1-6 were assessed for their insulin resistance using α-glucosidase and investigated in silico by using the TNF-α receptor for its action in β-cell destruction. Compounds 3-6 have pharmacochemical properties that can be absorbed in the gastrointestinal tract, whereas compounds 1 and 2 are more water-soluble. The proposed methodology for the synthesis of the aglycone of curculigoside A derivatives by the esterification technique using halogenated carboxylic acids under moderate reaction conditions gives good yields. The biological evaluation study indicates that compounds 1, 2, and 6 inhibit α-glucosidase more effectively than acarbose. By in silico study, compounds 3, 4, and 6 inhibited TNF-α receptors are better than or comparable to acarbose, indicating that they have the ability to reduce β-cell apoptosis. In conclusion, 4-hydroxybenzyl-4-fluorobenzoat (compound 6) has the potential to be an anti-diabetic by inducing β-cell death.","author":[{"dropping-particle":"","family":"Nursamsiar","given":"","non-dropping-particle":"","parse-names":false,"suffix":""},{"dropping-particle":"","family":"Nur","given":"Syamsu","non-dropping-particle":"","parse-names":false,"suffix":""},{"dropping-particle":"","family":"Febrina","given":"Ellin","non-dropping-particle":"","parse-names":false,"suffix":""},{"dropping-particle":"","family":"Asnawi","given":"Aiyi","non-dropping-particle":"","parse-names":false,"suffix":""},{"dropping-particle":"","family":"Syafiie","given":"S.","non-dropping-particle":"","parse-names":false,"suffix":""}],"container-title":"Journal of Molecular Structure","id":"ITEM-1","issued":{"date-parts":[["2022"]]},"page":"133292","publisher":"Elsevier B.V.","title":"Synthesis and Inhibitory Activity of Curculigoside A Derivatives as Potential Anti-Diabetic Agents with β-Cell Apoptosis","type":"article-journal","volume":"1265"},"uris":["http://www.mendeley.com/documents/?uuid=b4180139-4566-446d-b18b-bf76d068b57a"]},{"id":"ITEM-2","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Research","id":"ITEM-2","issue":"2","issued":{"date-parts":[["2023"]]},"page":"325-345","title":"In silico evaluation of the dermal antiaging activity of Molineria","type":"article-journal","volume":"11"},"uris":["http://www.mendeley.com/documents/?uuid=0673a505-e2f1-40a9-b4e1-7380676592a3"]}],"mendeley":{"formattedCitation":"(Syamsu Nur et al., 2023; Nursamsiar et al., 2022)","manualFormatting":"(Nur et al., 2023b; Nursamsiar et al., 2022)","plainTextFormattedCitation":"(Syamsu Nur et al., 2023; Nursamsiar et al., 2022)","previouslyFormattedCitation":"(Syamsu Nur et al., 2023; Nursamsiar et al., 2022)"},"properties":{"noteIndex":0},"schema":"https://github.com/citation-style-language/schema/raw/master/csl-citation.json"}</w:instrText>
      </w:r>
      <w:r w:rsidR="001B2535" w:rsidRPr="00B31C15">
        <w:rPr>
          <w:rFonts w:ascii="Times New Roman" w:hAnsi="Times New Roman" w:cs="Times New Roman"/>
          <w:sz w:val="24"/>
          <w:szCs w:val="24"/>
          <w:lang w:val="en-US"/>
        </w:rPr>
        <w:fldChar w:fldCharType="separate"/>
      </w:r>
      <w:r w:rsidR="001B2535"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 xml:space="preserve"> 2023</w:t>
      </w:r>
      <w:r w:rsidR="00B844B4" w:rsidRPr="00B31C15">
        <w:rPr>
          <w:rFonts w:ascii="Times New Roman" w:hAnsi="Times New Roman" w:cs="Times New Roman"/>
          <w:sz w:val="24"/>
          <w:szCs w:val="24"/>
          <w:lang w:val="en-US"/>
        </w:rPr>
        <w:t>b</w:t>
      </w:r>
      <w:r w:rsidR="001B2535" w:rsidRPr="00B31C15">
        <w:rPr>
          <w:rFonts w:ascii="Times New Roman" w:hAnsi="Times New Roman" w:cs="Times New Roman"/>
          <w:sz w:val="24"/>
          <w:szCs w:val="24"/>
          <w:lang w:val="en-US"/>
        </w:rPr>
        <w:t xml:space="preserve">; Nursamsiar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 xml:space="preserve"> 2022)</w:t>
      </w:r>
      <w:r w:rsidR="001B2535" w:rsidRPr="00B31C15">
        <w:rPr>
          <w:rFonts w:ascii="Times New Roman" w:hAnsi="Times New Roman" w:cs="Times New Roman"/>
          <w:sz w:val="24"/>
          <w:szCs w:val="24"/>
          <w:lang w:val="en-US"/>
        </w:rPr>
        <w:fldChar w:fldCharType="end"/>
      </w:r>
      <w:r w:rsidR="00C27554" w:rsidRPr="00B31C15">
        <w:rPr>
          <w:rFonts w:ascii="Times New Roman" w:hAnsi="Times New Roman" w:cs="Times New Roman"/>
          <w:sz w:val="24"/>
          <w:szCs w:val="24"/>
          <w:lang w:val="en-US"/>
        </w:rPr>
        <w:t>.</w:t>
      </w:r>
    </w:p>
    <w:p w14:paraId="435AA475" w14:textId="56649759" w:rsidR="00DB28FD" w:rsidRPr="00B31C15" w:rsidRDefault="002A652A" w:rsidP="000C1772">
      <w:pPr>
        <w:spacing w:line="360" w:lineRule="auto"/>
        <w:jc w:val="both"/>
        <w:rPr>
          <w:rFonts w:ascii="Times New Roman" w:hAnsi="Times New Roman" w:cs="Times New Roman"/>
          <w:i/>
          <w:iCs/>
          <w:sz w:val="24"/>
          <w:szCs w:val="24"/>
          <w:lang w:val="en-US"/>
        </w:rPr>
      </w:pPr>
      <w:r w:rsidRPr="00B31C15">
        <w:rPr>
          <w:rFonts w:ascii="Times New Roman" w:hAnsi="Times New Roman" w:cs="Times New Roman"/>
          <w:i/>
          <w:iCs/>
          <w:sz w:val="24"/>
          <w:szCs w:val="24"/>
          <w:lang w:val="en-US"/>
        </w:rPr>
        <w:t xml:space="preserve">2.6 </w:t>
      </w:r>
      <w:r w:rsidR="00DB28FD" w:rsidRPr="00B31C15">
        <w:rPr>
          <w:rFonts w:ascii="Times New Roman" w:hAnsi="Times New Roman" w:cs="Times New Roman"/>
          <w:i/>
          <w:iCs/>
          <w:sz w:val="24"/>
          <w:szCs w:val="24"/>
          <w:lang w:val="en-US"/>
        </w:rPr>
        <w:t>Analysis</w:t>
      </w:r>
      <w:r w:rsidR="00DC3A3A" w:rsidRPr="00B31C15">
        <w:rPr>
          <w:rFonts w:ascii="Times New Roman" w:hAnsi="Times New Roman" w:cs="Times New Roman"/>
          <w:i/>
          <w:iCs/>
          <w:sz w:val="24"/>
          <w:szCs w:val="24"/>
          <w:lang w:val="en-US"/>
        </w:rPr>
        <w:t xml:space="preserve"> Data</w:t>
      </w:r>
      <w:r w:rsidR="00DB28FD" w:rsidRPr="00B31C15">
        <w:rPr>
          <w:rFonts w:ascii="Times New Roman" w:hAnsi="Times New Roman" w:cs="Times New Roman"/>
          <w:i/>
          <w:iCs/>
          <w:sz w:val="24"/>
          <w:szCs w:val="24"/>
          <w:lang w:val="en-US"/>
        </w:rPr>
        <w:t xml:space="preserve"> of Docking Simulation</w:t>
      </w:r>
    </w:p>
    <w:p w14:paraId="47920F8C" w14:textId="733FDF5E" w:rsidR="00DB28FD" w:rsidRPr="00B31C15" w:rsidRDefault="00831465"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The evaluation parameters consisted of the orientation of the ligand structure, hydrophobic interactions, the hydrogen bond formed, and the free energy value of the molecular docking process of each ligand.</w:t>
      </w:r>
    </w:p>
    <w:p w14:paraId="4F6BE5B4" w14:textId="77777777" w:rsidR="00795F74" w:rsidRDefault="00795F74" w:rsidP="000C1772">
      <w:pPr>
        <w:spacing w:line="360" w:lineRule="auto"/>
        <w:jc w:val="both"/>
        <w:rPr>
          <w:rFonts w:ascii="Times New Roman" w:hAnsi="Times New Roman" w:cs="Times New Roman"/>
          <w:b/>
          <w:bCs/>
          <w:sz w:val="24"/>
          <w:szCs w:val="24"/>
          <w:lang w:val="en-US"/>
        </w:rPr>
      </w:pPr>
    </w:p>
    <w:p w14:paraId="0A67D8F7" w14:textId="55523FF1" w:rsidR="00DB28FD" w:rsidRDefault="002A652A" w:rsidP="000C1772">
      <w:pPr>
        <w:spacing w:line="360" w:lineRule="auto"/>
        <w:jc w:val="both"/>
        <w:rPr>
          <w:rFonts w:ascii="Times New Roman" w:hAnsi="Times New Roman" w:cs="Times New Roman"/>
          <w:b/>
          <w:bCs/>
          <w:sz w:val="24"/>
          <w:szCs w:val="24"/>
          <w:lang w:val="en-US"/>
        </w:rPr>
      </w:pPr>
      <w:r w:rsidRPr="00B31C15">
        <w:rPr>
          <w:rFonts w:ascii="Times New Roman" w:hAnsi="Times New Roman" w:cs="Times New Roman"/>
          <w:b/>
          <w:bCs/>
          <w:sz w:val="24"/>
          <w:szCs w:val="24"/>
          <w:lang w:val="en-US"/>
        </w:rPr>
        <w:t>3. Result</w:t>
      </w:r>
    </w:p>
    <w:p w14:paraId="62287B36" w14:textId="69CE3421" w:rsidR="005D67B4" w:rsidRPr="00B31C15" w:rsidRDefault="002A652A"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3.1 </w:t>
      </w:r>
      <w:r w:rsidR="005D67B4" w:rsidRPr="00B31C15">
        <w:rPr>
          <w:rFonts w:ascii="Times New Roman" w:hAnsi="Times New Roman" w:cs="Times New Roman"/>
          <w:sz w:val="24"/>
          <w:szCs w:val="24"/>
          <w:lang w:val="en-US"/>
        </w:rPr>
        <w:t>Visualisation of ligands and receptors</w:t>
      </w:r>
    </w:p>
    <w:p w14:paraId="3CC395DD" w14:textId="470A4F08" w:rsidR="00DC3A3A" w:rsidRPr="00B31C15" w:rsidRDefault="00831465"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Based on the investigation of the chemical constituents reported from the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plant, 46 compounds were determined to be applied in the current study (Table 1). Ligands, which are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compounds, were obtained from studies that reported the compound content of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root extract</w:t>
      </w:r>
      <w:r w:rsidR="00591F71" w:rsidRPr="00B31C15">
        <w:rPr>
          <w:rFonts w:ascii="Times New Roman" w:hAnsi="Times New Roman" w:cs="Times New Roman"/>
          <w:sz w:val="24"/>
          <w:szCs w:val="24"/>
          <w:lang w:val="en-US"/>
        </w:rPr>
        <w:t xml:space="preserve"> </w:t>
      </w:r>
      <w:r w:rsidR="00591F71"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{"citationItems":[{"id":"ITEM-1","itemData":{"DOI":"10.3390/plants10081488","ISSN":"22237747","abstract":"Curculigo is a potent plant with a variety of traditional uses, such as anti-oxidant, anti-diabetic, anti-tumor, anti-bacterial, anti-cancer, anti-osteoporosis, and wound-healing. The comprehensive profiling of the Curculigo latifolia metabolome was carried out by generating a molecular network (MN) from Liquid Chromatography–Tandem Mass Spectrometry (LC-MS/MS) data to profile the methanol extract and correlating them with their antioxidant (2,2-diphenyl-1-picryl-hydrazyl-hydrate (DPPH), total phenolic contents (TPC), and β-carotene) and antimicrobial (disk-diffusion agar method, minimum inhibitory concentration (MIC), and minimum bactericidal concentration (MBC)) properties. The antioxidant capacity was observed to be significantly higher in the rhizome crude extract, with 18.10 ± 0.91 µg/mL DPPH activity, and a β-carotene bleaching result of 35.20%. For the antimicrobial activity, the leaf crude extract exhibited a strong Staphylococcus aureus and Salmonella choleraesuis (8–15 ± 3.0 mm) inhibition in the disk-diffusion agar. The leaf extract also exhibited maximum antibacterial activity against S. aureus (MIC = ±0.25 mg/mL, MBC = ±0.25 mg/mL) and S. choleraesuis (MIC = ±0.25 mg/mL, MBC = ±0.25 mg/mL). LC-MS/MS analysis and MN revealed norlignans and phenolic glycosides as major metabolites in the rhizome and leaf extracts of the negative mode (M − H)−. Fourteen known compounds were identified, and three unknown compounds were putatively identified in the rhizome extract, while ten known compounds and six unknown compounds were putatively identified in the leaf extract.","author":[{"dropping-particle":"","family":"Mad Nasir","given":"Nadiah","non-dropping-particle":"","parse-names":false,"suffix":""},{"dropping-particle":"","family":"Ezam Shah","given":"Nur Syafiqah","non-dropping-particle":"","parse-names":false,"suffix":""},{"dropping-particle":"","family":"Zainal","given":"Nurul Zulaikha","non-dropping-particle":"","parse-names":false,"suffix":""},{"dropping-particle":"","family":"Kassim","given":"Nur Kartinee","non-dropping-particle":"","parse-names":false,"suffix":""},{"dropping-particle":"","family":"Faudzi","given":"Siti Munirah Mohd","non-dropping-particle":"","parse-names":false,"suffix":""},{"dropping-particle":"","family":"Hasan","given":"Hanan","non-dropping-particle":"","parse-names":false,"suffix":""}],"container-title":"Plants","id":"ITEM-1","issued":{"date-parts":[["2021"]]},"title":"Combination of molecular networking and lc-ms/ms profiling in investigating the interrelationships between the antioxidant and antimicrobial properties of curculigo latifolia","type":"article-journal"},"uris":["http://www.mendeley.com/documents/?uuid=54b6e152-8f47-45ba-a649-cf18b5380657"]},{"id":"ITEM-2","itemData":{"DOI":"10.3390/metabo11010042","ISSN":"22181989","abstract":"Curculigo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Caecilia","non-dropping-particle":"","parse-names":false,"suffix":""}],"container-title":"Metabolites","id":"ITEM-2","issued":{"date-parts":[["2021"]]},"title":"Untargeted metabolomics analysis using ftir and uhplc-q-orbitrap hrms of two curculigo species and evaluation of their antioxidant and α-glucosidase inhibitory activities","type":"article-journal"},"uris":["http://www.mendeley.com/documents/?uuid=9a666c15-0ab6-4440-8840-cf198a26fbd1"]},{"id":"ITEM-3","itemData":{"DOI":"10.3390/molecules26113396","ISSN":"14203049","PMID":"34205154","abstract":"The genus Curculigo, as a folk herbal medicine, has been used for many years in China, treating impotence, limb limpness, and arthritis of the lumbar and knee joints. The last systematic review of the genus Curculigo was written in 2013, scientifically categorizing the phytochemistry and biological activities. Hitherto, the original compounds and their pharmacological activities were presented as the development of this genus, but there is not an updated review. To conclude the progression of the genus Curculigo, we collected the new literature published from 2013 to 2021 in PubMed, Web of Science, Google Scholar databases, and the Chinese National Knowledge Infrastructure. The novel chlorophenolic glucosides, curculigine, phenolic glycosides, orcinosides and polysaccharides were isolated from Curculigo. The new analyzing methods were established to control the quality of Curculigo as a herbal medicine. In addition, the pharmacological effects of Curculigo focused on anti-diabetes, antibacterial, anti-inflammatory, osteoporosis, antioxidation, etc. The antitumor and neuroprotective activities were newly explored in recent years. The application of herbal medicine was gradually developed in scientific methods. The medicinal value of the genus Curculigo needs to further investigate its pharmacological mechanisms. This new review offers more insights into the exploitation of the pharmacological value of the genus Curculigo.","author":[{"dropping-particle":"","family":"Wang","given":"Ying","non-dropping-particle":"","parse-names":false,"suffix":""},{"dropping-particle":"","family":"Li","given":"Junlong","non-dropping-particle":"","parse-names":false,"suffix":""},{"dropping-particle":"","family":"Li","given":"Ning","non-dropping-particle":"","parse-names":false,"suffix":""}],"container-title":"Molecules","id":"ITEM-3","issued":{"date-parts":[["2021"]]},"title":"Phytochemistry and pharmacological activity of plants of genus Curculigo: An updated review since 2013","type":"article"},"uris":["http://www.mendeley.com/documents/?uuid=a485562e-9016-4484-813e-e16a54ff8549"]},{"id":"ITEM-4","itemData":{"DOI":"10.1080/14756366.2020.1844680","ISSN":"14756374","PMID":"33249946","abstract":"The inhibition of α-glucosidase and DPP enzymes capable of effectively reducing blood glucose level in the management of type 2 diabetes. The purpose of the present study is to evaluate the inhibitory potential of α-glucosidase and DPP (IV) activity including with the 2-NBDG uptake assay and insulin secretion activities through in vitro studies. The selected of active compounds obtained from the screening of compounds by LC-MS were docked with the targeted enzyme that involved in the mechanism of T2DM. From the results, root extracts displayed a better promising outcome in α-glucosidase (IC50 2.72 ± 0.32) as compared with the fruit extracts (IC50 3.87 ± 0.32). Besides, root extracts also displayed a better activity in the inhibition of DPP (IV), enhance insulin secretion and glucose uptake activity. Molecular docking results revealing that phlorizin binds strongly with α-glucosidase, DPP (IV) and Insulin receptor (IR) enzymes with achieving the lowest binding energy value. The present work suggests several of the compounds have the potential that contribute towards inhibiting α-glucosidase and DPP (IV) and thus effective in lowering post-prandial hyperglycaemia.","author":[{"dropping-particle":"","family":"Zabidi","given":"Nur Athirah","non-dropping-particle":"","parse-names":false,"suffix":""},{"dropping-particle":"","family":"Ishak","given":"Nur Akmal","non-dropping-particle":"","parse-names":false,"suffix":""},{"dropping-particle":"","family":"Hamid","given":"Muhajir","non-dropping-particle":"","parse-names":false,"suffix":""},{"dropping-particle":"","family":"Ashari","given":"Siti Efliza","non-dropping-particle":"","parse-names":false,"suffix":""},{"dropping-particle":"","family":"Mohammad Latif","given":"Muhammad Alif","non-dropping-particle":"","parse-names":false,"suffix":""}],"container-title":"Journal of Enzyme Inhibition and Medicinal Chemistry","id":"ITEM-4","issued":{"date-parts":[["2021"]]},"title":"Inhibitory evaluation of Curculigo latifolia on α-glucosidase, DPP (IV) and in vitro studies in antidiabetic with molecular docking relevance to type 2 diabetes mellitus","type":"article-journal"},"uris":["http://www.mendeley.com/documents/?uuid=4d2f5aa6-1b99-4c42-a236-b638248b9fb4"]},{"id":"ITEM-5","itemData":{"DOI":"10.1155/2019/8047191","ISSN":"20909071","abstract":"This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Chemistry","id":"ITEM-5","issued":{"date-parts":[["2019"]]},"title":"Subcritical Water Extraction of Antioxidants from Curculigo latifolia Root","type":"article-journal"},"uris":["http://www.mendeley.com/documents/?uuid=62e3c978-8442-45d0-a713-af88c4adca00"]}],"mendeley":{"formattedCitation":"(Mad Nasir et al., 2021; Umar et al., 2021; Wang et al., 2021; Zabidi et al., 2019, 2021)","manualFormatting":"(Mad Nasir et al., 2021; Nur et al.,2023b; Wang et al., 2021; Zabidi et al., 2021; Zabidi et al. 2019)","plainTextFormattedCitation":"(Mad Nasir et al., 2021; Umar et al., 2021; Wang et al., 2021; Zabidi et al., 2019, 2021)","previouslyFormattedCitation":"(Mad Nasir et al., 2021; Umar et al., 2021; Wang et al., 2021; Zabidi et al., 2019, 2021)"},"properties":{"noteIndex":0},"schema":"https://github.com/citation-style-language/schema/raw/master/csl-citation.json"}</w:instrText>
      </w:r>
      <w:r w:rsidR="00591F71" w:rsidRPr="00B31C15">
        <w:rPr>
          <w:rFonts w:ascii="Times New Roman" w:hAnsi="Times New Roman" w:cs="Times New Roman"/>
          <w:sz w:val="24"/>
          <w:szCs w:val="24"/>
          <w:lang w:val="en-US"/>
        </w:rPr>
        <w:fldChar w:fldCharType="separate"/>
      </w:r>
      <w:r w:rsidR="00591F71" w:rsidRPr="00B31C15">
        <w:rPr>
          <w:rFonts w:ascii="Times New Roman" w:hAnsi="Times New Roman" w:cs="Times New Roman"/>
          <w:sz w:val="24"/>
          <w:szCs w:val="24"/>
          <w:lang w:val="en-US"/>
        </w:rPr>
        <w:t xml:space="preserve">(Mad Nasir </w:t>
      </w:r>
      <w:r w:rsidR="0087013D" w:rsidRPr="00B31C15">
        <w:rPr>
          <w:rFonts w:ascii="Times New Roman" w:hAnsi="Times New Roman" w:cs="Times New Roman"/>
          <w:i/>
          <w:iCs/>
          <w:sz w:val="24"/>
          <w:szCs w:val="24"/>
          <w:lang w:val="en-US"/>
        </w:rPr>
        <w:t>et al.,</w:t>
      </w:r>
      <w:r w:rsidR="00591F71" w:rsidRPr="00B31C15">
        <w:rPr>
          <w:rFonts w:ascii="Times New Roman" w:hAnsi="Times New Roman" w:cs="Times New Roman"/>
          <w:sz w:val="24"/>
          <w:szCs w:val="24"/>
          <w:lang w:val="en-US"/>
        </w:rPr>
        <w:t xml:space="preserve"> 2021; </w:t>
      </w:r>
      <w:r w:rsidR="001B2535"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1B2535" w:rsidRPr="00B31C15">
        <w:rPr>
          <w:rFonts w:ascii="Times New Roman" w:hAnsi="Times New Roman" w:cs="Times New Roman"/>
          <w:sz w:val="24"/>
          <w:szCs w:val="24"/>
          <w:lang w:val="en-US"/>
        </w:rPr>
        <w:t>2023</w:t>
      </w:r>
      <w:r w:rsidR="0051131E" w:rsidRPr="00B31C15">
        <w:rPr>
          <w:rFonts w:ascii="Times New Roman" w:hAnsi="Times New Roman" w:cs="Times New Roman"/>
          <w:sz w:val="24"/>
          <w:szCs w:val="24"/>
          <w:lang w:val="en-US"/>
        </w:rPr>
        <w:t>b</w:t>
      </w:r>
      <w:r w:rsidR="001B2535" w:rsidRPr="00B31C15">
        <w:rPr>
          <w:rFonts w:ascii="Times New Roman" w:hAnsi="Times New Roman" w:cs="Times New Roman"/>
          <w:sz w:val="24"/>
          <w:szCs w:val="24"/>
          <w:lang w:val="en-US"/>
        </w:rPr>
        <w:t xml:space="preserve">; </w:t>
      </w:r>
      <w:r w:rsidR="00591F71" w:rsidRPr="00B31C15">
        <w:rPr>
          <w:rFonts w:ascii="Times New Roman" w:hAnsi="Times New Roman" w:cs="Times New Roman"/>
          <w:sz w:val="24"/>
          <w:szCs w:val="24"/>
          <w:lang w:val="en-US"/>
        </w:rPr>
        <w:t xml:space="preserve">Wang </w:t>
      </w:r>
      <w:r w:rsidR="0087013D" w:rsidRPr="00B31C15">
        <w:rPr>
          <w:rFonts w:ascii="Times New Roman" w:hAnsi="Times New Roman" w:cs="Times New Roman"/>
          <w:i/>
          <w:iCs/>
          <w:sz w:val="24"/>
          <w:szCs w:val="24"/>
          <w:lang w:val="en-US"/>
        </w:rPr>
        <w:t>et al.,</w:t>
      </w:r>
      <w:r w:rsidR="00591F71" w:rsidRPr="00B31C15">
        <w:rPr>
          <w:rFonts w:ascii="Times New Roman" w:hAnsi="Times New Roman" w:cs="Times New Roman"/>
          <w:sz w:val="24"/>
          <w:szCs w:val="24"/>
          <w:lang w:val="en-US"/>
        </w:rPr>
        <w:t xml:space="preserve"> 2021; Zabidi </w:t>
      </w:r>
      <w:r w:rsidR="0087013D" w:rsidRPr="00B31C15">
        <w:rPr>
          <w:rFonts w:ascii="Times New Roman" w:hAnsi="Times New Roman" w:cs="Times New Roman"/>
          <w:i/>
          <w:iCs/>
          <w:sz w:val="24"/>
          <w:szCs w:val="24"/>
          <w:lang w:val="en-US"/>
        </w:rPr>
        <w:t>et al.,</w:t>
      </w:r>
      <w:r w:rsidR="00591F71" w:rsidRPr="00B31C15">
        <w:rPr>
          <w:rFonts w:ascii="Times New Roman" w:hAnsi="Times New Roman" w:cs="Times New Roman"/>
          <w:sz w:val="24"/>
          <w:szCs w:val="24"/>
          <w:lang w:val="en-US"/>
        </w:rPr>
        <w:t xml:space="preserve"> 2021; Zabidi </w:t>
      </w:r>
      <w:r w:rsidR="00591F71" w:rsidRPr="00B31C15">
        <w:rPr>
          <w:rFonts w:ascii="Times New Roman" w:hAnsi="Times New Roman" w:cs="Times New Roman"/>
          <w:i/>
          <w:iCs/>
          <w:sz w:val="24"/>
          <w:szCs w:val="24"/>
          <w:lang w:val="en-US"/>
        </w:rPr>
        <w:t>et al</w:t>
      </w:r>
      <w:r w:rsidR="00591F71" w:rsidRPr="00B31C15">
        <w:rPr>
          <w:rFonts w:ascii="Times New Roman" w:hAnsi="Times New Roman" w:cs="Times New Roman"/>
          <w:sz w:val="24"/>
          <w:szCs w:val="24"/>
          <w:lang w:val="en-US"/>
        </w:rPr>
        <w:t>. 2019)</w:t>
      </w:r>
      <w:r w:rsidR="00591F71" w:rsidRPr="00B31C15">
        <w:rPr>
          <w:rFonts w:ascii="Times New Roman" w:hAnsi="Times New Roman" w:cs="Times New Roman"/>
          <w:sz w:val="24"/>
          <w:szCs w:val="24"/>
          <w:lang w:val="en-US"/>
        </w:rPr>
        <w:fldChar w:fldCharType="end"/>
      </w:r>
      <w:r w:rsidR="00591F71" w:rsidRPr="00B31C15">
        <w:rPr>
          <w:rFonts w:ascii="Times New Roman" w:hAnsi="Times New Roman" w:cs="Times New Roman"/>
          <w:sz w:val="24"/>
          <w:szCs w:val="24"/>
          <w:lang w:val="en-US"/>
        </w:rPr>
        <w:t>.</w:t>
      </w:r>
      <w:r w:rsidRPr="00B31C15">
        <w:rPr>
          <w:rFonts w:ascii="Times New Roman" w:hAnsi="Times New Roman" w:cs="Times New Roman"/>
          <w:lang w:val="en-US"/>
        </w:rPr>
        <w:t xml:space="preserve"> </w:t>
      </w:r>
      <w:r w:rsidRPr="00B31C15">
        <w:rPr>
          <w:rFonts w:ascii="Times New Roman" w:hAnsi="Times New Roman" w:cs="Times New Roman"/>
          <w:sz w:val="24"/>
          <w:szCs w:val="24"/>
          <w:lang w:val="en-US"/>
        </w:rPr>
        <w:t>The 46 compounds were ligands visualized using the Software Discovery Studio Visualizer v4.5 program package. The target proteins used are the enzymes elastase</w:t>
      </w:r>
      <w:r w:rsidR="00AA0484" w:rsidRPr="00B31C15">
        <w:rPr>
          <w:rFonts w:ascii="Times New Roman" w:hAnsi="Times New Roman" w:cs="Times New Roman"/>
          <w:sz w:val="24"/>
          <w:szCs w:val="24"/>
          <w:lang w:val="en-US"/>
        </w:rPr>
        <w:t xml:space="preserve"> </w:t>
      </w:r>
      <w:r w:rsidR="00AA048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{"citationItems":[{"id":"ITEM-1","itemData":{"DOI":"10.3390/ijms20092126","ISSN":"14220067","PMID":"31036793","abstract":"The dermis is primarily composed of the extracellular matrix (ECM) and fibroblasts. During the aging process, the dermis undergoes significant changes. Collagen, which is a major component of ECM, becomes fragmented and coarsely distributed, and its total amount decreases. This is mainly due to increased activity of matrix metalloproteinases, and impaired transforming growth factor-β signaling induced by reactive oxygen species generated during aging. The reduction in the amount of collagen hinders the mechanical interaction between fibroblasts and the ECM, and consequently leads to the deterioration of fibroblast function and further decrease in the amount of dermal collagen. Other ECM components, including elastic fibers, glycosaminglycans (GAGs), and proteoglycans (PGs), also change during aging, ultimately leading to a reduction in the amount of functional components. Elastic fibers decrease in intrinsically aged skin, but accumulate abnormally in photoaged skin. The changes in the levels of GAGs and PGs are highly diverse, and previous studies have reported conflicting results. A reduction in the levels of functional dermal components results in the emergence of clinical aging features, such as wrinkles and reduced elasticity. Various antiaging approaches, including topicals, energy-based procedures, and dermal fillers, can restore the molecular features of dermal aging with clinical efficacy. This review summarizes the current understanding of skin aging at the molecular level, and associated treatments, to put some of the new antiaging technology that has emerged in this rapidly expanding field into molecular context.","author":[{"dropping-particle":"","family":"Shin","given":"Jung Won","non-dropping-particle":"","parse-names":false,"suffix":""},{"dropping-particle":"","family":"Kwon","given":"Soon Hyo","non-dropping-particle":"","parse-names":false,"suffix":""},{"dropping-particle":"","family":"Choi","given":"Ji Young","non-dropping-particle":"","parse-names":false,"suffix":""},{"dropping-particle":"","family":"Na","given":"Jung Im","non-dropping-particle":"","parse-names":false,"suffix":""},{"dropping-particle":"","family":"Huh","given":"Chang Hun","non-dropping-particle":"","parse-names":false,"suffix":""},{"dropping-particle":"","family":"Choi","given":"Hye Ryung","non-dropping-particle":"","parse-names":false,"suffix":""},{"dropping-particle":"","family":"Park","given":"Kyung Chan","non-dropping-particle":"","parse-names":false,"suffix":""}],"container-title":"International Journal of Molecular Sciences","id":"ITEM-1","issued":{"date-parts":[["2019"]]},"title":"Molecular mechanisms of dermal aging and antiaging approaches","type":"article-journal"},"uris":["http://www.mendeley.com/documents/?uuid=d7f4c789-3554-4dc3-b834-bed83a5a4ad7"]},{"id":"ITEM-2","itemData":{"DOI":"10.3390/antiox11112268","ISSN":"20763921","abstract":"Natural products bear a multivariate biochemical profile with antioxidant, anti-inflammatory, antibacterial, and antitumoral properties. Along with their natural sources, they have been widely used both as anti-aging and anti-melanogenic agents due to their effective contribution in the elimination of reactive oxygen species (ROS) caused by oxidative stress. Their anti-aging activity is mainly related to their capacity of inhibiting enzymes like Human Neutrophil Elastase (HNE), Hyaluronidase (Hyal) and Tyrosinase (Tyr). Herein, we accumulated literature information (covering the period 1965–2020) on the inhibitory activity of natural products and their natural sources towards these enzymes. To navigate this information, we developed a database and server termed ANTIAGE-DB that allows the prediction of the anti-aging potential of target compounds. The server operates in two axes. First a comparison of compounds by shape similarity can be performed against our curated database of natural products whose inhibitory potential has been established in the literature. In addition, inverse virtual screening can be performed for a chosen molecule against the three targeted enzymes. The server is open access, and a detailed report with the prediction results is emailed to the user. ANTIAGE-DB could enable researchers to explore the chemical space of natural based products, but is not limited to, as anti-aging compounds and can predict their anti-aging potential. ANTIAGE-DB is accessed online.","author":[{"dropping-particle":"","family":"Papaemmanouil","given":"Christina D.","non-dropping-particle":"","parse-names":false,"suffix":""},{"dropping-particle":"","family":"Peña-García","given":"Jorge","non-dropping-particle":"","parse-names":false,"suffix":""},{"dropping-particle":"","family":"Banegas-Luna","given":"Antonio Jesús","non-dropping-particle":"","parse-names":false,"suffix":""},{"dropping-particle":"","family":"Kostagianni","given":"Androniki D.","non-dropping-particle":"","parse-names":false,"suffix":""},{"dropping-particle":"","family":"Gerothanassis","given":"Ioannis P.","non-dropping-particle":"","parse-names":false,"suffix":""},{"dropping-particle":"","family":"Pérez-Sánchez","given":"Horacio","non-dropping-particle":"","parse-names":false,"suffix":""},{"dropping-particle":"","family":"Tzakos","given":"Andreas G.","non-dropping-particle":"","parse-names":false,"suffix":""}],"container-title":"Antioxidants","id":"ITEM-2","issued":{"date-parts":[["2022"]]},"title":"ANTIAGE-DB: A Database and Server for the Prediction of Anti-Aging Compounds Targeting Elastase, Hyaluronidase, and Tyrosinase","type":"article"},"uris":["http://www.mendeley.com/documents/?uuid=99df9de2-de5e-4375-80e0-36944e982c13"]}],"mendeley":{"formattedCitation":"(Papaemmanouil et al., 2022; Shin et al., 2019)","plainTextFormattedCitation":"(Papaemmanouil et al., 2022; Shin et al., 2019)","previouslyFormattedCitation":"(Papaemmanouil et al., 2022; Shin et al., 2019)"},"properties":{"noteIndex":0},"schema":"https://github.com/citation-style-language/schema/raw/master/csl-citation.json"}</w:instrText>
      </w:r>
      <w:r w:rsidR="00AA0484"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(Papaemmanouil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2022; Shin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2019)</w:t>
      </w:r>
      <w:r w:rsidR="00AA0484" w:rsidRPr="00B31C15">
        <w:rPr>
          <w:rFonts w:ascii="Times New Roman" w:hAnsi="Times New Roman" w:cs="Times New Roman"/>
          <w:sz w:val="24"/>
          <w:szCs w:val="24"/>
          <w:lang w:val="en-US"/>
        </w:rPr>
        <w:fldChar w:fldCharType="end"/>
      </w:r>
      <w:r w:rsidR="005D67B4" w:rsidRPr="00B31C15">
        <w:rPr>
          <w:rFonts w:ascii="Times New Roman" w:hAnsi="Times New Roman" w:cs="Times New Roman"/>
          <w:sz w:val="24"/>
          <w:szCs w:val="24"/>
          <w:lang w:val="en-US"/>
        </w:rPr>
        <w:t>, TNF alpha</w:t>
      </w:r>
      <w:r w:rsidR="00AA0484" w:rsidRPr="00B31C15">
        <w:rPr>
          <w:rFonts w:ascii="Times New Roman" w:hAnsi="Times New Roman" w:cs="Times New Roman"/>
          <w:sz w:val="24"/>
          <w:szCs w:val="24"/>
          <w:lang w:val="en-US"/>
        </w:rPr>
        <w:t xml:space="preserve"> </w:t>
      </w:r>
      <w:r w:rsidR="00AA048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{"citationItems":[{"id":"ITEM-1","itemData":{"DOI":"10.1063/5.0053016","ISBN":"9780735440968","ISSN":"15517616","abstract":"Molecular docking is a bioinformatics tool used to study and analyze ligand-receptor interactions. Centella asiatica (CA) is known as an herbal medicine for many diseases. Madecassic acid, madecassoside, asiatic acid, and asiaticoside are compounded from CA potentially as antiaging and wound healing agents. This study aimed to evaluate the potential of CA for anti-aging and wound healing through molecular docking. The docking was carried out on proteins associated with the antioxidant, collagen degradation pathway, and inflammatory processes. The molecular docking study used Glide, ADME/T using QikProp, and binding free energy calculations employed Prime/MM-GBSA module and Schrodinger suite 2020-2. The molecular docking and MM-GBSA showed specific interactions and high affinity within the binding pocket of the ligand. The in silico ADME/T properties were predicted that the compounds may follow the criteria for oral and topical active drugs. The theoretical calculation derived from ADME/T and molecular docking provided in-depth information into the structural basis, specific bonding, and nonbonding interactions governing the inhibition of antioxidant, collagen degradation pathway, and inflammatory processes. Taken together, these findings provide a basis for the recommendation of compounds from CA as high-affinity ligands and drug candidates for anti-aging and wound healing.","author":[{"dropping-particle":"","family":"Khotimah","given":"Husnul","non-dropping-particle":"","parse-names":false,"suffix":""},{"dropping-particle":"","family":"Setiawan","given":"Andri","non-dropping-particle":"","parse-names":false,"suffix":""},{"dropping-particle":"","family":"Rita","given":"Cut Ida","non-dropping-particle":"","parse-names":false,"suffix":""},{"dropping-particle":"","family":"Mardiyah","given":"Mardiyah","non-dropping-particle":"","parse-names":false,"suffix":""},{"dropping-particle":"","family":"Ali","given":"Ahmed","non-dropping-particle":"","parse-names":false,"suffix":""},{"dropping-particle":"","family":"Sukatman","given":"Merkuri Puspasari","non-dropping-particle":"","parse-names":false,"suffix":""},{"dropping-particle":"","family":"Retnaningtyas","given":"Ekowati","non-dropping-particle":"","parse-names":false,"suffix":""},{"dropping-particle":"","family":"Ismail","given":"Dina D.S.Lestari","non-dropping-particle":"","parse-names":false,"suffix":""},{"dropping-particle":"","family":"Widasmara","given":"Dhelya","non-dropping-particle":"","parse-names":false,"suffix":""},{"dropping-particle":"","family":"Nurseta","given":"Tatit","non-dropping-particle":"","parse-names":false,"suffix":""},{"dropping-particle":"","family":"Sujuti","given":"Hidayat","non-dropping-particle":"","parse-names":false,"suffix":""}],"container-title":"AIP Conference Proceedings","id":"ITEM-1","issued":{"date-parts":[["2021"]]},"title":"In silico studies of natural compounds of Centella Asiatica as anti-aging and wound healing agents","type":"paper-conference"},"uris":["http://www.mendeley.com/documents/?uuid=25ea2985-11b8-4626-a83c-7408093716ff"]}],"mendeley":{"formattedCitation":"(Khotimah et al., 2021)","plainTextFormattedCitation":"(Khotimah et al., 2021)","previouslyFormattedCitation":"(Khotimah et al., 2021)"},"properties":{"noteIndex":0},"schema":"https://github.com/citation-style-language/schema/raw/master/csl-citation.json"}</w:instrText>
      </w:r>
      <w:r w:rsidR="00AA0484"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(Khotimah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2021)</w:t>
      </w:r>
      <w:r w:rsidR="00AA0484" w:rsidRPr="00B31C15">
        <w:rPr>
          <w:rFonts w:ascii="Times New Roman" w:hAnsi="Times New Roman" w:cs="Times New Roman"/>
          <w:sz w:val="24"/>
          <w:szCs w:val="24"/>
          <w:lang w:val="en-US"/>
        </w:rPr>
        <w:fldChar w:fldCharType="end"/>
      </w:r>
      <w:r w:rsidR="005D67B4" w:rsidRPr="00B31C15">
        <w:rPr>
          <w:rFonts w:ascii="Times New Roman" w:hAnsi="Times New Roman" w:cs="Times New Roman"/>
          <w:sz w:val="24"/>
          <w:szCs w:val="24"/>
          <w:lang w:val="en-US"/>
        </w:rPr>
        <w:t xml:space="preserve">, and tyrosinase </w:t>
      </w:r>
      <w:r w:rsidR="00AA048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{"citationItems":[{"id":"ITEM-1","itemData":{"DOI":"10.3390/antiox11112268","ISSN":"20763921","abstract":"Natural products bear a multivariate biochemical profile with antioxidant, anti-inflammatory, antibacterial, and antitumoral properties. Along with their natural sources, they have been widely used both as anti-aging and anti-melanogenic agents due to their effective contribution in the elimination of reactive oxygen species (ROS) caused by oxidative stress. Their anti-aging activity is mainly related to their capacity of inhibiting enzymes like Human Neutrophil Elastase (HNE), Hyaluronidase (Hyal) and Tyrosinase (Tyr). Herein, we accumulated literature information (covering the period 1965–2020) on the inhibitory activity of natural products and their natural sources towards these enzymes. To navigate this information, we developed a database and server termed ANTIAGE-DB that allows the prediction of the anti-aging potential of target compounds. The server operates in two axes. First a comparison of compounds by shape similarity can be performed against our curated database of natural products whose inhibitory potential has been established in the literature. In addition, inverse virtual screening can be performed for a chosen molecule against the three targeted enzymes. The server is open access, and a detailed report with the prediction results is emailed to the user. ANTIAGE-DB could enable researchers to explore the chemical space of natural based products, but is not limited to, as anti-aging compounds and can predict their anti-aging potential. ANTIAGE-DB is accessed online.","author":[{"dropping-particle":"","family":"Papaemmanouil","given":"Christina D.","non-dropping-particle":"","parse-names":false,"suffix":""},{"dropping-particle":"","family":"Peña-García","given":"Jorge","non-dropping-particle":"","parse-names":false,"suffix":""},{"dropping-particle":"","family":"Banegas-Luna","given":"Antonio Jesús","non-dropping-particle":"","parse-names":false,"suffix":""},{"dropping-particle":"","family":"Kostagianni","given":"Androniki D.","non-dropping-particle":"","parse-names":false,"suffix":""},{"dropping-particle":"","family":"Gerothanassis","given":"Ioannis P.","non-dropping-particle":"","parse-names":false,"suffix":""},{"dropping-particle":"","family":"Pérez-Sánchez","given":"Horacio","non-dropping-particle":"","parse-names":false,"suffix":""},{"dropping-particle":"","family":"Tzakos","given":"Andreas G.","non-dropping-particle":"","parse-names":false,"suffix":""}],"container-title":"Antioxidants","id":"ITEM-1","issued":{"date-parts":[["2022"]]},"title":"ANTIAGE-DB: A Database and Server for the Prediction of Anti-Aging Compounds Targeting Elastase, Hyaluronidase, and Tyrosinase","type":"article"},"uris":["http://www.mendeley.com/documents/?uuid=99df9de2-de5e-4375-80e0-36944e982c13"]}],"mendeley":{"formattedCitation":"(Papaemmanouil et al., 2022)","plainTextFormattedCitation":"(Papaemmanouil et al., 2022)","previouslyFormattedCitation":"(Papaemmanouil et al., 2022)"},"properties":{"noteIndex":0},"schema":"https://github.com/citation-style-language/schema/raw/master/csl-citation.json"}</w:instrText>
      </w:r>
      <w:r w:rsidR="00AA0484"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(Papaemmanouil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2022)</w:t>
      </w:r>
      <w:r w:rsidR="00AA0484" w:rsidRPr="00B31C15">
        <w:rPr>
          <w:rFonts w:ascii="Times New Roman" w:hAnsi="Times New Roman" w:cs="Times New Roman"/>
          <w:sz w:val="24"/>
          <w:szCs w:val="24"/>
          <w:lang w:val="en-US"/>
        </w:rPr>
        <w:fldChar w:fldCharType="end"/>
      </w:r>
      <w:r w:rsidR="00AA0484"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which are types of receptors involved in the pathology of premature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The visualization of the target protein can be observed in Figure 1. The 3D structure of the enzymes elastase (1B0F) and TNF alpha (3EWJ) consists of two 2 molecules (monomers), namely chain A and chain B, while tyrosinase (5M8N) consists of 4 molecules (monomers) with chains A, B, C, and D.</w:t>
      </w:r>
      <w:r w:rsidR="00591F71" w:rsidRPr="00B31C15">
        <w:rPr>
          <w:rFonts w:ascii="Times New Roman" w:hAnsi="Times New Roman" w:cs="Times New Roman"/>
          <w:sz w:val="24"/>
          <w:szCs w:val="24"/>
          <w:lang w:val="en-US"/>
        </w:rPr>
        <w:t xml:space="preserve"> </w:t>
      </w:r>
    </w:p>
    <w:p w14:paraId="560124FE" w14:textId="401DA582" w:rsidR="00EA3463" w:rsidRPr="00B31C15" w:rsidRDefault="002A652A"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3.2 </w:t>
      </w:r>
      <w:r w:rsidR="004832C6" w:rsidRPr="00B31C15">
        <w:rPr>
          <w:rFonts w:ascii="Times New Roman" w:hAnsi="Times New Roman" w:cs="Times New Roman"/>
          <w:sz w:val="24"/>
          <w:szCs w:val="24"/>
          <w:lang w:val="en-US"/>
        </w:rPr>
        <w:t>Docking Method Validation</w:t>
      </w:r>
    </w:p>
    <w:p w14:paraId="379B92B7" w14:textId="4944796D" w:rsidR="00795F74" w:rsidRPr="00B31C15" w:rsidRDefault="0028065C" w:rsidP="00795F74">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Validation of the analytical method was carried out by redocking native ligand 1-{3-methyl-2-[4-(morpholine-4-carbonyl)-benzoylamino]-butyryl}-pyrrolidine-2-carboxylic acid (3,3,4,4, </w:t>
      </w:r>
      <w:r w:rsidRPr="00B31C15">
        <w:rPr>
          <w:rFonts w:ascii="Times New Roman" w:hAnsi="Times New Roman" w:cs="Times New Roman"/>
          <w:sz w:val="24"/>
          <w:szCs w:val="24"/>
          <w:lang w:val="en-US"/>
        </w:rPr>
        <w:lastRenderedPageBreak/>
        <w:t xml:space="preserve">4-Penta fluoro-1-isopropyl-2-oxo-butyl)-amide (1), </w:t>
      </w:r>
      <w:r w:rsidR="00E5478A" w:rsidRPr="00B31C15">
        <w:rPr>
          <w:rFonts w:ascii="Times New Roman" w:hAnsi="Times New Roman" w:cs="Times New Roman"/>
          <w:sz w:val="24"/>
          <w:szCs w:val="24"/>
          <w:lang w:val="en-US"/>
        </w:rPr>
        <w:t>(1S,3R,6S)-4-oxo-6-{4-[(2-phenylquinolin-4-yl)methoxy]phenyl}-5-azaspiro[2.4]heptane-1-carboxylic acid</w:t>
      </w:r>
      <w:r w:rsidRPr="00B31C15">
        <w:rPr>
          <w:rFonts w:ascii="Times New Roman" w:hAnsi="Times New Roman" w:cs="Times New Roman"/>
          <w:sz w:val="24"/>
          <w:szCs w:val="24"/>
          <w:lang w:val="en-US"/>
        </w:rPr>
        <w:t xml:space="preserve"> (2), and mimosine (3) at the active site of the receptor are elastase, TNF alpha, and mimosine, respectively. This process aims to compare the position of the native ligand to the target protein tested with ligand copy. The visualization results show that each ligand copy has the same conformation as native ligands (Figure 2).</w:t>
      </w:r>
    </w:p>
    <w:p w14:paraId="24DB029D" w14:textId="1E0304A4" w:rsidR="008E1559" w:rsidRPr="00B31C15" w:rsidRDefault="008E1559" w:rsidP="008E1559">
      <w:pPr>
        <w:spacing w:line="240" w:lineRule="auto"/>
        <w:jc w:val="both"/>
        <w:rPr>
          <w:rFonts w:ascii="Times New Roman" w:hAnsi="Times New Roman" w:cs="Times New Roman"/>
          <w:sz w:val="24"/>
          <w:szCs w:val="24"/>
          <w:lang w:val="en-US"/>
        </w:rPr>
      </w:pPr>
    </w:p>
    <w:p w14:paraId="0F5EF22C" w14:textId="5130D310" w:rsidR="006E2452" w:rsidRPr="00B31C15" w:rsidRDefault="00831465"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In the conformational overlay results for each native ligand before and after validation, the RMSD value of native ligands of 1B0F, 3EWJ, and 5M8N were 1.678, 0.78, and 1.65  Å, respectively. These results show that the conformation of the copy ligands was close to that of the native ligands. The results of the conformation of the copy ligands that were close to the native ligands can occur because the results of the RMSD value obtained are less than 2 Å, thus showing the copy ligand with the position of the atoms that are not much different from the position of the native ligands</w:t>
      </w:r>
      <w:r w:rsidR="00AD0F87" w:rsidRPr="00B31C15">
        <w:rPr>
          <w:rFonts w:ascii="Times New Roman" w:hAnsi="Times New Roman" w:cs="Times New Roman"/>
          <w:sz w:val="24"/>
          <w:szCs w:val="24"/>
          <w:lang w:val="en-US"/>
        </w:rPr>
        <w:t xml:space="preserve"> </w:t>
      </w:r>
      <w:r w:rsidR="00AD0F87"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{"citationItems":[{"id":"ITEM-1","itemData":{"DOI":"10.1016/j.molstruc.2022.133292","ISSN":"00222860","abstract":"Diabetes mellitus (T1D, T2D, and DD) is a chronic metabolic condition that affected 4.2 million people in 2019 and is expected to reach 700 million by 2045. Hybrid or double diabetes (DD), which presents symptoms of both T1D and T2D, is caused by β-cell failure and apoptosis. The aglycone of curculigoside A derivatives was assessed in silico to optimize the pharmacokinetics and safety profile, as well as the binding mechanism and stability of anti-diabetic medicines with α-glucosidase. The objectives of this study are to synthesize, evaluate the biological activity of α-glucosidase, and simulate the inhibitory activity of the aglycone of curculigoside A derivatives on the tumor necrosis factor alpha (TNF-α) receptor as prospective anti-diabetic agents with β-cell apoptosis. Synthesis was carried out by using the esterification technique with halogenated carboxylic acids under moderate reaction conditions. Synthesized compounds 1-6 were assessed for their insulin resistance using α-glucosidase and investigated in silico by using the TNF-α receptor for its action in β-cell destruction. Compounds 3-6 have pharmacochemical properties that can be absorbed in the gastrointestinal tract, whereas compounds 1 and 2 are more water-soluble. The proposed methodology for the synthesis of the aglycone of curculigoside A derivatives by the esterification technique using halogenated carboxylic acids under moderate reaction conditions gives good yields. The biological evaluation study indicates that compounds 1, 2, and 6 inhibit α-glucosidase more effectively than acarbose. By in silico study, compounds 3, 4, and 6 inhibited TNF-α receptors are better than or comparable to acarbose, indicating that they have the ability to reduce β-cell apoptosis. In conclusion, 4-hydroxybenzyl-4-fluorobenzoat (compound 6) has the potential to be an anti-diabetic by inducing β-cell death.","author":[{"dropping-particle":"","family":"Nursamsiar","given":"","non-dropping-particle":"","parse-names":false,"suffix":""},{"dropping-particle":"","family":"Nur","given":"Syamsu","non-dropping-particle":"","parse-names":false,"suffix":""},{"dropping-particle":"","family":"Febrina","given":"Ellin","non-dropping-particle":"","parse-names":false,"suffix":""},{"dropping-particle":"","family":"Asnawi","given":"Aiyi","non-dropping-particle":"","parse-names":false,"suffix":""},{"dropping-particle":"","family":"Syafiie","given":"S.","non-dropping-particle":"","parse-names":false,"suffix":""}],"container-title":"Journal of Molecular Structure","id":"ITEM-1","issued":{"date-parts":[["2022"]]},"page":"133292","publisher":"Elsevier B.V.","title":"Synthesis and Inhibitory Activity of Curculigoside A Derivatives as Potential Anti-Diabetic Agents with β-Cell Apoptosis","type":"article-journal","volume":"1265"},"uris":["http://www.mendeley.com/documents/?uuid=b4180139-4566-446d-b18b-bf76d068b57a"]},{"id":"ITEM-2","itemData":{"DOI":"10.31788/RJC.2020.1315577","ISSN":"09760083","abstract":"Diabetes mellitus (DM) is characterized by high blood sugar levels caused by insufficient insulin production in the pancreas or insulin resistance in the body. Alpha-glucosidase enzymes are therapeutic targets for type 2 diabetes treatment. Structurally, curculigoside has a resemblance to xathohumol (chalcone) which has a strong inhibitory activity against alpha glucosidase. The present study aims to determine the interaction of the aglycone of curculigoside A and its derivatives against alpha glucoside (PDB ID 2QMJ) was evaluated based on interaction mode and binding stability by performing docking and molecular dynamic simulation by using AutoDock 4.2 and AMBER 18, respectively. All ligands can interact with alpha glycosidase and ligand 34, 36, 43, and 56 have a best binding mode with free bonding energy of-6.30,-5.67,-5.16, and-5.92 kcal/mole, respectively. The hydrogen bonds formed in MD are different from the docked pose because of a large movement of alpha glucoside receptor and ligand during the MD process. In conclusion, ligand 34, 36, 43, and 56 are candidates for lead compounds as alpha glucosidase inhibitors.","author":[{"dropping-particle":"","family":"Nursamsiar","given":"","non-dropping-particle":"","parse-names":false,"suffix":""},{"dropping-particle":"","family":"Siregar","given":"M.","non-dropping-particle":"","parse-names":false,"suffix":""},{"dropping-particle":"","family":"Awaluddin","given":"A.","non-dropping-particle":"","parse-names":false,"suffix":""},{"dropping-particle":"","family":"Nurnahari","given":"N.","non-dropping-particle":"","parse-names":false,"suffix":""},{"dropping-particle":"","family":"Nur","given":"S.","non-dropping-particle":"","parse-names":false,"suffix":""},{"dropping-particle":"","family":"Febrina","given":"E.","non-dropping-particle":"","parse-names":false,"suffix":""},{"dropping-particle":"","family":"Asnawi","given":"A.","non-dropping-particle":"","parse-names":false,"suffix":""}],"container-title":"Rasayan Journal of Chemistry","id":"ITEM-2","issued":{"date-parts":[["2020"]]},"title":"Molecular docking and molecular dynamic simulation of the aglycone of curculigoside a and its derivatives as alpha glucosidase inhibitors","type":"article-journal"},"uris":["http://www.mendeley.com/documents/?uuid=89e6e8a0-e4ec-4503-a2b1-8c184aa19b8f"]}],"mendeley":{"formattedCitation":"(Nursamsiar et al., 2022; Nursamsiar, Siregar, et al., 2020)","manualFormatting":"(Nursamsiar et al., 2022; Nursamsiar, et al., 2020)","plainTextFormattedCitation":"(Nursamsiar et al., 2022; Nursamsiar, Siregar, et al., 2020)","previouslyFormattedCitation":"(Nursamsiar et al., 2022; Nursamsiar, Siregar, et al., 2020)"},"properties":{"noteIndex":0},"schema":"https://github.com/citation-style-language/schema/raw/master/csl-citation.json"}</w:instrText>
      </w:r>
      <w:r w:rsidR="00AD0F87" w:rsidRPr="00B31C15">
        <w:rPr>
          <w:rFonts w:ascii="Times New Roman" w:hAnsi="Times New Roman" w:cs="Times New Roman"/>
          <w:sz w:val="24"/>
          <w:szCs w:val="24"/>
          <w:lang w:val="en-US"/>
        </w:rPr>
        <w:fldChar w:fldCharType="separate"/>
      </w:r>
      <w:r w:rsidR="00E21A91" w:rsidRPr="00B31C15">
        <w:rPr>
          <w:rFonts w:ascii="Times New Roman" w:hAnsi="Times New Roman" w:cs="Times New Roman"/>
          <w:sz w:val="24"/>
          <w:szCs w:val="24"/>
          <w:lang w:val="en-US"/>
        </w:rPr>
        <w:t xml:space="preserve">(Nursamsiar </w:t>
      </w:r>
      <w:r w:rsidR="0087013D" w:rsidRPr="00B31C15">
        <w:rPr>
          <w:rFonts w:ascii="Times New Roman" w:hAnsi="Times New Roman" w:cs="Times New Roman"/>
          <w:i/>
          <w:iCs/>
          <w:sz w:val="24"/>
          <w:szCs w:val="24"/>
          <w:lang w:val="en-US"/>
        </w:rPr>
        <w:t>et al.,</w:t>
      </w:r>
      <w:r w:rsidR="00E21A91" w:rsidRPr="00B31C15">
        <w:rPr>
          <w:rFonts w:ascii="Times New Roman" w:hAnsi="Times New Roman" w:cs="Times New Roman"/>
          <w:sz w:val="24"/>
          <w:szCs w:val="24"/>
          <w:lang w:val="en-US"/>
        </w:rPr>
        <w:t xml:space="preserve"> 2022; Nursamsiar, </w:t>
      </w:r>
      <w:r w:rsidR="0087013D" w:rsidRPr="00B31C15">
        <w:rPr>
          <w:rFonts w:ascii="Times New Roman" w:hAnsi="Times New Roman" w:cs="Times New Roman"/>
          <w:i/>
          <w:iCs/>
          <w:sz w:val="24"/>
          <w:szCs w:val="24"/>
          <w:lang w:val="en-US"/>
        </w:rPr>
        <w:t>et al.,</w:t>
      </w:r>
      <w:r w:rsidR="00E21A91" w:rsidRPr="00B31C15">
        <w:rPr>
          <w:rFonts w:ascii="Times New Roman" w:hAnsi="Times New Roman" w:cs="Times New Roman"/>
          <w:sz w:val="24"/>
          <w:szCs w:val="24"/>
          <w:lang w:val="en-US"/>
        </w:rPr>
        <w:t xml:space="preserve"> 2020)</w:t>
      </w:r>
      <w:r w:rsidR="00AD0F87" w:rsidRPr="00B31C15">
        <w:rPr>
          <w:rFonts w:ascii="Times New Roman" w:hAnsi="Times New Roman" w:cs="Times New Roman"/>
          <w:sz w:val="24"/>
          <w:szCs w:val="24"/>
          <w:lang w:val="en-US"/>
        </w:rPr>
        <w:fldChar w:fldCharType="end"/>
      </w:r>
      <w:r w:rsidR="00AD0F87"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The smaller RMSD value indicates the position of the ligand from the redocking results, which is getting closer to the position of the ligand obtained from the crystallography results</w:t>
      </w:r>
      <w:r w:rsidR="00AD0F87" w:rsidRPr="00B31C15">
        <w:rPr>
          <w:rFonts w:ascii="Times New Roman" w:hAnsi="Times New Roman" w:cs="Times New Roman"/>
          <w:sz w:val="24"/>
          <w:szCs w:val="24"/>
          <w:lang w:val="en-US"/>
        </w:rPr>
        <w:t xml:space="preserve"> </w:t>
      </w:r>
      <w:r w:rsidR="00AD0F87"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{"citationItems":[{"id":"ITEM-1","itemData":{"DOI":"10.1021/jm0302997","ISSN":"00222623","PMID":"14736237","abstract":"Docking molecules into their respective 3D macromolecular targets is a widely used method for lead optimization. However, the best known docking algorithms often fail to position the ligand in an orientation close to the experimental binding mode. It was reported recently that consensus scoring enhances the hit rates in a virtual screening experiment. This methodology focused on the top-ranked pose, with the underlying assumption that the orientation/ conformation of the docked compound is the most accurate. In an effort to eliminate the scoring function bias, and assess the ability of the docking algorithms to provide solutions similar to the crystallographic modes, we investigated the most known docking programs and evaluated all of the resultant poses. We present the results of an extensive computational study in which five docking programs (FlexX, DOCK, GOLD, LigandFit, Glide) were investigated against 14 protein families (69 targets). Our findings show that some algorithms perform consistently better than others, and a correspondence between the nature of the active site and the best docking algorithm can be found.","author":[{"dropping-particle":"","family":"Kontoyianni","given":"Maria","non-dropping-particle":"","parse-names":false,"suffix":""},{"dropping-particle":"","family":"McClellan","given":"Laura M.","non-dropping-particle":"","parse-names":false,"suffix":""},{"dropping-particle":"","family":"Sokol","given":"Glenn S.","non-dropping-particle":"","parse-names":false,"suffix":""}],"container-title":"Journal of Medicinal Chemistry","id":"ITEM-1","issued":{"date-parts":[["2004"]]},"title":"Evaluation of Docking Performance: Comparative Data on Docking Algorithms","type":"article-journal"},"uris":["http://www.mendeley.com/documents/?uuid=ae8f009f-420d-4565-9bf2-02104710190d"]}],"mendeley":{"formattedCitation":"(Kontoyianni et al., 2004)","plainTextFormattedCitation":"(Kontoyianni et al., 2004)","previouslyFormattedCitation":"(Kontoyianni et al., 2004)"},"properties":{"noteIndex":0},"schema":"https://github.com/citation-style-language/schema/raw/master/csl-citation.json"}</w:instrText>
      </w:r>
      <w:r w:rsidR="00AD0F87"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(Kontoyianni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2004)</w:t>
      </w:r>
      <w:r w:rsidR="00AD0F87" w:rsidRPr="00B31C15">
        <w:rPr>
          <w:rFonts w:ascii="Times New Roman" w:hAnsi="Times New Roman" w:cs="Times New Roman"/>
          <w:sz w:val="24"/>
          <w:szCs w:val="24"/>
          <w:lang w:val="en-US"/>
        </w:rPr>
        <w:fldChar w:fldCharType="end"/>
      </w:r>
      <w:r w:rsidR="00AD0F87"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The results of the validation of the docking method of each ligand for proteins 1B0F, 3EWJ, and 5M8N obtained RMSD values of less than 2 A with binding free energies (ΔG value) of -7.69, -15.86, and -6.44 kcal/mol, respectively. Each of these interactions used a grid box size of 34x54x20 </w:t>
      </w:r>
      <w:r w:rsidR="002D1532" w:rsidRPr="00B31C15">
        <w:rPr>
          <w:rFonts w:ascii="Times New Roman" w:hAnsi="Times New Roman" w:cs="Times New Roman"/>
          <w:sz w:val="24"/>
          <w:szCs w:val="24"/>
          <w:lang w:val="en-US"/>
        </w:rPr>
        <w:t>Å</w:t>
      </w:r>
      <w:r w:rsidRPr="00B31C15">
        <w:rPr>
          <w:rFonts w:ascii="Times New Roman" w:hAnsi="Times New Roman" w:cs="Times New Roman"/>
          <w:sz w:val="24"/>
          <w:szCs w:val="24"/>
          <w:lang w:val="en-US"/>
        </w:rPr>
        <w:t xml:space="preserve"> (1B0F), </w:t>
      </w:r>
      <w:r w:rsidR="001357FB" w:rsidRPr="00B31C15">
        <w:rPr>
          <w:rFonts w:ascii="Times New Roman" w:hAnsi="Times New Roman" w:cs="Times New Roman"/>
          <w:sz w:val="24"/>
          <w:szCs w:val="24"/>
          <w:lang w:val="en-US"/>
        </w:rPr>
        <w:t>24x40x44</w:t>
      </w:r>
      <w:r w:rsidR="002D1532" w:rsidRPr="00B31C15">
        <w:rPr>
          <w:rFonts w:ascii="Times New Roman" w:hAnsi="Times New Roman" w:cs="Times New Roman"/>
          <w:sz w:val="24"/>
          <w:szCs w:val="24"/>
          <w:lang w:val="en-US"/>
        </w:rPr>
        <w:t xml:space="preserve"> Å</w:t>
      </w:r>
      <w:r w:rsidRPr="00B31C15">
        <w:rPr>
          <w:rFonts w:ascii="Times New Roman" w:hAnsi="Times New Roman" w:cs="Times New Roman"/>
          <w:sz w:val="24"/>
          <w:szCs w:val="24"/>
          <w:lang w:val="en-US"/>
        </w:rPr>
        <w:t xml:space="preserve"> (3EWJ), and 40x40x40 </w:t>
      </w:r>
      <w:r w:rsidR="002D1532" w:rsidRPr="00B31C15">
        <w:rPr>
          <w:rFonts w:ascii="Times New Roman" w:hAnsi="Times New Roman" w:cs="Times New Roman"/>
          <w:sz w:val="24"/>
          <w:szCs w:val="24"/>
          <w:lang w:val="en-US"/>
        </w:rPr>
        <w:t>Å</w:t>
      </w:r>
      <w:r w:rsidRPr="00B31C15">
        <w:rPr>
          <w:rFonts w:ascii="Times New Roman" w:hAnsi="Times New Roman" w:cs="Times New Roman"/>
          <w:sz w:val="24"/>
          <w:szCs w:val="24"/>
          <w:lang w:val="en-US"/>
        </w:rPr>
        <w:t xml:space="preserve"> (5M8N) with x,y,z coordinates of 69,048 Å, 51,487 Å, and 55,179 Å for proteins 1B0F, </w:t>
      </w:r>
      <w:r w:rsidR="001357FB" w:rsidRPr="00B31C15">
        <w:rPr>
          <w:rFonts w:ascii="Times New Roman" w:hAnsi="Times New Roman" w:cs="Times New Roman"/>
          <w:sz w:val="24"/>
          <w:szCs w:val="24"/>
          <w:lang w:val="en-US"/>
        </w:rPr>
        <w:t xml:space="preserve">-44.320 Å, 25.911 Å, -19,073 Å </w:t>
      </w:r>
      <w:r w:rsidRPr="00B31C15">
        <w:rPr>
          <w:rFonts w:ascii="Times New Roman" w:hAnsi="Times New Roman" w:cs="Times New Roman"/>
          <w:sz w:val="24"/>
          <w:szCs w:val="24"/>
          <w:lang w:val="en-US"/>
        </w:rPr>
        <w:t xml:space="preserve"> for 3EWJ and 16.34 Å; -5.955 Å; 25,418 Å for 5M8N. The size and coordinates of each grid box </w:t>
      </w:r>
      <w:r w:rsidR="00076992" w:rsidRPr="00B31C15">
        <w:rPr>
          <w:rFonts w:ascii="Times New Roman" w:hAnsi="Times New Roman" w:cs="Times New Roman"/>
          <w:sz w:val="24"/>
          <w:szCs w:val="24"/>
          <w:lang w:val="en-US"/>
        </w:rPr>
        <w:t>we</w:t>
      </w:r>
      <w:r w:rsidRPr="00B31C15">
        <w:rPr>
          <w:rFonts w:ascii="Times New Roman" w:hAnsi="Times New Roman" w:cs="Times New Roman"/>
          <w:sz w:val="24"/>
          <w:szCs w:val="24"/>
          <w:lang w:val="en-US"/>
        </w:rPr>
        <w:t xml:space="preserve">re implemented against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ligands.</w:t>
      </w:r>
    </w:p>
    <w:p w14:paraId="4F2DD1E0" w14:textId="3CF02FA6" w:rsidR="00965ABE" w:rsidRPr="00B31C15" w:rsidRDefault="002A652A"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3.3 </w:t>
      </w:r>
      <w:r w:rsidR="00965ABE" w:rsidRPr="00B31C15">
        <w:rPr>
          <w:rFonts w:ascii="Times New Roman" w:hAnsi="Times New Roman" w:cs="Times New Roman"/>
          <w:sz w:val="24"/>
          <w:szCs w:val="24"/>
          <w:lang w:val="en-US"/>
        </w:rPr>
        <w:t>Ligands Docking Simulation</w:t>
      </w:r>
    </w:p>
    <w:p w14:paraId="6757399D" w14:textId="0488EFA3" w:rsidR="00965ABE" w:rsidRPr="00B31C15" w:rsidRDefault="003A2FE8"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This study used 46 test ligands tethered to each target protein. Each tested ligand will produce 10 conformations ranked based on the best ΔG value and then compared with the amino acids in the native ligands. In addition, this study will evaluate the interaction distance of the hydrogen bond formed, which is measured based on its ionization potential, which shows how much energy is needed to remove electrons from the highest molecular orbital to cause electron donor-acceptor transfer between the native ligand and the test ligand from </w:t>
      </w:r>
      <w:r w:rsidR="0000348B" w:rsidRPr="00B31C15">
        <w:rPr>
          <w:rFonts w:ascii="Times New Roman" w:hAnsi="Times New Roman" w:cs="Times New Roman"/>
          <w:i/>
          <w:iCs/>
          <w:sz w:val="24"/>
          <w:szCs w:val="24"/>
          <w:lang w:val="en-US"/>
        </w:rPr>
        <w:t>C. latifolia</w:t>
      </w:r>
      <w:r w:rsidR="00576BF5" w:rsidRPr="00B31C15">
        <w:rPr>
          <w:rFonts w:ascii="Times New Roman" w:hAnsi="Times New Roman" w:cs="Times New Roman"/>
          <w:sz w:val="24"/>
          <w:szCs w:val="24"/>
          <w:lang w:val="en-US"/>
        </w:rPr>
        <w:t xml:space="preserve"> </w:t>
      </w:r>
      <w:r w:rsidR="00576BF5"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{"citationItems":[{"id":"ITEM-1","itemData":{"DOI":"10.24198/ijpst.v7i1.23062","ISSN":"2356-1971","abstract":"α-amilase is an enzyme that catalyzes the hydrolysis of starch polysaccharides into oligosaccharides to then produce glucose. Inhibitions of the α-amylase enzyme is an effective strategy in modulating blood sugar levels in diabetics. The aglycon curculigoside A has similar structure to chalcon which is able to inhibit the α-amilase enzyme for the treatment of type 2 diabetes. The aim of this study was to determine the interaction of the curculigoside A aglycone compound and its derivatives with the α-amylase enzyme by using the docking simulation method. Docking simulations were carried out by using AutoDock 4.2 and α-amilase protein (PDB ID: 1B2Y) as macro molecule. The docking results showed that the aglycone curculigoside A and its derivatives able to interacted into the active site of the α-amylase enzyme. Three best ligands according to the simulation and prediction tests were compound 10, compound 23, and compound 41 has formed hydrogen bonding to Asp197, Glu233 and Asp300 residues with free bonding energy of -7.29, -7.22, dan -7.84 kcal/mol, respectively. In conclusion, Three best ligands has the same pattern of hydrogen bonds to the native ligand AC1 (6-methyl-5-(4,5,6-trihydroxy-3-hydroxymethyl-cyclohex-2-enylamino)-tetrahydro-pyran-2,3,4-triol) via amino acids redisues of α-amylase that play a role in the substrate by hydrolysis process.   Keywords:  aglycon curculigoside A, α-amylase, diabetes, docking","author":[{"dropping-particle":"","family":"Nursamsiar","given":"Nursamsiar","non-dropping-particle":"","parse-names":false,"suffix":""},{"dropping-particle":"","family":"M. Mangande","given":"Maya","non-dropping-particle":"","parse-names":false,"suffix":""},{"dropping-particle":"","family":"Awaluddin","given":"Akbar","non-dropping-particle":"","parse-names":false,"suffix":""},{"dropping-particle":"","family":"Nur","given":"Syamsu","non-dropping-particle":"","parse-names":false,"suffix":""},{"dropping-particle":"","family":"Asnawi","given":"Aiyi","non-dropping-particle":"","parse-names":false,"suffix":""}],"container-title":"Indonesian Journal of Pharmaceutical Science and Technology","id":"ITEM-1","issued":{"date-parts":[["2020"]]},"title":"In Silico Study of Aglycon Curculigoside A and Its Derivatives as α-Amilase Inhibitors","type":"article-journal"},"uris":["http://www.mendeley.com/documents/?uuid=b5655a27-bec1-4901-9b64-8d0f297c0191"]},{"id":"ITEM-2","itemData":{"DOI":"10.54319/jjbs/150312","ISSN":"23077166","abstract":"The Acetyl-Coa Carboxylase (CrACCase) in Chlamydomonas reinhardtii is a gene encoded triacylglyceride (TAG) and lipid (oil body) synthesis. The CrACCase gene was little studied and had not been genetically engineered either in-silico or invivo. In this study, we provide bioinformatic precision information for genome editing, especially in CrACCase. This study aimed to construct sgRNA and predict the functional region of the putative mutant protein of the CrACCase. Based on the results of molecular identification, the best CrACCase (GeneBank XM_001703135) can be genetically in-silico modified. The best potential sgRNA constructions in this study were GCGTCTGCTCAATCACACGGCGG, TTGAGGTCGGAACTCCAGCGG, and AGGCAATACCCTCAATTGGGTGG with efficiency values of 79.27, 68.25, and 65.17%, respectively. The best oligo sgRNA obtained has a protospacer adjacent motif (PAM) site with NGG especially in the form of CGG and TGG. The location of the engineered CrACCase gene mutation was found in the XM_001703135.1:1089 region in the Chlamydomonas reinhardtii genome, especially in the negative strand. CrACCase protein was predicted to have the structure of carboxyl transferase subunit of ACC, carboxyl transferase subunit of putative PCC, humanized carboxyltransferase domain of yeast Acetyl-CoA carboxylase, and Acetyl-CoA Carboxylase. Changes in frameshift mutations in the CrACCase gene influenced structural changes of the functional regions of the ligand-protein binding sites at residues D:C 92, 95, 111, and 114 where these sites are zinc ion binding sites. This structural change resulted in a change in the function of the CrACCase protein. This bioinformatics information is important to perform in-vivo genome editing on the CrACCase in the future so that mutants with the highest TAG production or the highest biodiesel (oil body) producer can be obtained. The manipulation of the CrACCase gene in Chlamydomonas reinhardtii can be applied to other microalgae organisms with the highest lipid percentages to increase future bioenergy production by molecular biologists and biotechnologists.","author":[{"dropping-particle":"","family":"Pratami","given":"Mentari Putri","non-dropping-particle":"","parse-names":false,"suffix":""},{"dropping-particle":"","family":"Fendiyanto","given":"Miftahul Huda","non-dropping-particle":"","parse-names":false,"suffix":""},{"dropping-particle":"","family":"Satrio","given":"Rizky Dwi","non-dropping-particle":"","parse-names":false,"suffix":""},{"dropping-particle":"","family":"Nikmah","given":"Isna Arofatun","non-dropping-particle":"","parse-names":false,"suffix":""},{"dropping-particle":"","family":"Awwanah","given":"Mo","non-dropping-particle":"","parse-names":false,"suffix":""},{"dropping-particle":"","family":"Farah","given":"Nadya","non-dropping-particle":"","parse-names":false,"suffix":""},{"dropping-particle":"","family":"Sari","given":"Nastiti Intan Permata","non-dropping-particle":"","parse-names":false,"suffix":""},{"dropping-particle":"","family":"Nurhadiyanta","given":"","non-dropping-particle":"","parse-names":false,"suffix":""}],"container-title":"Jordan Journal of Biological Sciences","id":"ITEM-2","issued":{"date-parts":[["2022"]]},"title":"In-silico Genome Editing Identification and Functional Protein Change of Chlamydomonas reinhardtii Acetyl-CoA Carboxylase (CrACCase)","type":"article-journal"},"uris":["http://www.mendeley.com/documents/?uuid=15d3df75-7f81-4626-911d-5e70bd5eba03"]}],"mendeley":{"formattedCitation":"(Nursamsiar, M. Mangande, et al., 2020; Pratami et al., 2022)","manualFormatting":"(Nursamsiar, et al., 2020; Pratami et al., 2022)","plainTextFormattedCitation":"(Nursamsiar, M. Mangande, et al., 2020; Pratami et al., 2022)","previouslyFormattedCitation":"(Nursamsiar, M. Mangande, et al., 2020; Pratami et al., 2022)"},"properties":{"noteIndex":0},"schema":"https://github.com/citation-style-language/schema/raw/master/csl-citation.json"}</w:instrText>
      </w:r>
      <w:r w:rsidR="00576BF5" w:rsidRPr="00B31C15">
        <w:rPr>
          <w:rFonts w:ascii="Times New Roman" w:hAnsi="Times New Roman" w:cs="Times New Roman"/>
          <w:sz w:val="24"/>
          <w:szCs w:val="24"/>
          <w:lang w:val="en-US"/>
        </w:rPr>
        <w:fldChar w:fldCharType="separate"/>
      </w:r>
      <w:r w:rsidR="00E21A91" w:rsidRPr="00B31C15">
        <w:rPr>
          <w:rFonts w:ascii="Times New Roman" w:hAnsi="Times New Roman" w:cs="Times New Roman"/>
          <w:sz w:val="24"/>
          <w:szCs w:val="24"/>
          <w:lang w:val="en-US"/>
        </w:rPr>
        <w:t xml:space="preserve">(Nursamsiar, </w:t>
      </w:r>
      <w:r w:rsidR="0087013D" w:rsidRPr="00B31C15">
        <w:rPr>
          <w:rFonts w:ascii="Times New Roman" w:hAnsi="Times New Roman" w:cs="Times New Roman"/>
          <w:i/>
          <w:iCs/>
          <w:sz w:val="24"/>
          <w:szCs w:val="24"/>
          <w:lang w:val="en-US"/>
        </w:rPr>
        <w:t>et al.,</w:t>
      </w:r>
      <w:r w:rsidR="00E21A91" w:rsidRPr="00B31C15">
        <w:rPr>
          <w:rFonts w:ascii="Times New Roman" w:hAnsi="Times New Roman" w:cs="Times New Roman"/>
          <w:sz w:val="24"/>
          <w:szCs w:val="24"/>
          <w:lang w:val="en-US"/>
        </w:rPr>
        <w:t xml:space="preserve"> 2020; Pratami </w:t>
      </w:r>
      <w:r w:rsidR="0087013D" w:rsidRPr="00B31C15">
        <w:rPr>
          <w:rFonts w:ascii="Times New Roman" w:hAnsi="Times New Roman" w:cs="Times New Roman"/>
          <w:i/>
          <w:iCs/>
          <w:sz w:val="24"/>
          <w:szCs w:val="24"/>
          <w:lang w:val="en-US"/>
        </w:rPr>
        <w:t>et al.,</w:t>
      </w:r>
      <w:r w:rsidR="00E21A91" w:rsidRPr="00B31C15">
        <w:rPr>
          <w:rFonts w:ascii="Times New Roman" w:hAnsi="Times New Roman" w:cs="Times New Roman"/>
          <w:sz w:val="24"/>
          <w:szCs w:val="24"/>
          <w:lang w:val="en-US"/>
        </w:rPr>
        <w:t xml:space="preserve"> 2022)</w:t>
      </w:r>
      <w:r w:rsidR="00576BF5" w:rsidRPr="00B31C15">
        <w:rPr>
          <w:rFonts w:ascii="Times New Roman" w:hAnsi="Times New Roman" w:cs="Times New Roman"/>
          <w:sz w:val="24"/>
          <w:szCs w:val="24"/>
          <w:lang w:val="en-US"/>
        </w:rPr>
        <w:fldChar w:fldCharType="end"/>
      </w:r>
      <w:r w:rsidR="003A7F78"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Many hydrogen bonds formed indicate a strong interaction between the native and test ligands. It shows similar interactions that describe </w:t>
      </w:r>
      <w:r w:rsidRPr="00B31C15">
        <w:rPr>
          <w:rFonts w:ascii="Times New Roman" w:hAnsi="Times New Roman" w:cs="Times New Roman"/>
          <w:sz w:val="24"/>
          <w:szCs w:val="24"/>
          <w:lang w:val="en-US"/>
        </w:rPr>
        <w:lastRenderedPageBreak/>
        <w:t>similar activities</w:t>
      </w:r>
      <w:r w:rsidR="003A7F78" w:rsidRPr="00B31C15">
        <w:rPr>
          <w:rFonts w:ascii="Times New Roman" w:hAnsi="Times New Roman" w:cs="Times New Roman"/>
          <w:sz w:val="24"/>
          <w:szCs w:val="24"/>
          <w:lang w:val="en-US"/>
        </w:rPr>
        <w:t xml:space="preserve"> </w:t>
      </w:r>
      <w:r w:rsidR="00882B01"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{"citationItems":[{"id":"ITEM-1","itemData":{"DOI":"10.54319/jjbs/160102","ISSN":"23077166","abstract":"Allicin is the major sulfur-containing compounds in a single garlic (Allium Sativum) that play an important protective part in the oxidative processes. Because of its less toxicity and its potency in preventing and attenuating outcomes of several cancer types, it makes Allicin as a potential natural therapy for breast cancer. Moreover, because of the similar structure of N-Acetylcysteine (NAC) and Allicin, it predicts that Allicin may give the same therapeutic effects with NAC, which NAC is able to show the anti-tumor effect on Human Epidermal Growth Factor Receptor (HER-2) protein of breast cancer. Breast cancer as the most common cancer in women and the second-highest prevalence of cancer in the world, might provide benefits using Allicin in order to prevent cancer progression with a better safety profile. However, little study has been carried out on the functional role of Allicin in HER-2 positive breast cancer. In this study, we calculated and compared the binding energy, pharmacokinetic properties, and toxicity of Allicin and NAC with HER-2 receptor using in-silico study in order to evaluate the potency as HER-2 positive breast cancer alternative therapy. By using Molegro Virtual Docker, the affinity between Allicin and NAC to HER-2 receptor showed an equal result, -62,1239 kcal/mol for Allicin, and -65,8084 kcal/mol for NAC. Meanwhile, study on their pharmacokinetic properties and toxicity using pkCSM online tool showed that Allicin has a safer profile than NAC. Thus, it can be concluded that the Allicin compound has a relatively same anti-tumor potency in HER-2 positive breast cancer compared to NAC. Moreover, Allicin also has a fairly good pharmacokinetic profile and more tolerable toxicity properties, rather than NAC","author":[{"dropping-particle":"","family":"Savitri","given":"Ardyarini Dyah","non-dropping-particle":"","parse-names":false,"suffix":""},{"dropping-particle":"","family":"Hidayati","given":"Hanik Badriyah","non-dropping-particle":"","parse-names":false,"suffix":""},{"dropping-particle":"","family":"Veterini","given":"Lysa","non-dropping-particle":"","parse-names":false,"suffix":""},{"dropping-particle":"","family":"Widyaswari","given":"Meidyta Sinantryana","non-dropping-particle":"","parse-names":false,"suffix":""},{"dropping-particle":"","family":"Muhammad","given":"Akbar Reza","non-dropping-particle":"","parse-names":false,"suffix":""},{"dropping-particle":"","family":"Fairus","given":"Ainiyah","non-dropping-particle":"","parse-names":false,"suffix":""},{"dropping-particle":"","family":"Zulfikar","given":"Mohammad Qoimam Bilqisthi","non-dropping-particle":"","parse-names":false,"suffix":""},{"dropping-particle":"","family":"Astri","given":"Mega","non-dropping-particle":"","parse-names":false,"suffix":""},{"dropping-particle":"","family":"Ramasima","given":"Nosa Abdellah","non-dropping-particle":"","parse-names":false,"suffix":""},{"dropping-particle":"","family":"Anggraeni","given":"Dini Putri","non-dropping-particle":"","parse-names":false,"suffix":""},{"dropping-particle":"","family":"Nainatika","given":"Reghina Salsabila Ayuantia","non-dropping-particle":"","parse-names":false,"suffix":""},{"dropping-particle":"","family":"Juliana","given":"","non-dropping-particle":"","parse-names":false,"suffix":""}],"container-title":"Jordan Journal of Biological Sciences","id":"ITEM-1","issued":{"date-parts":[["2023"]]},"title":"An In-Silico Study on Allicin Compound in Garlic (Allium Sativum) as A Potential Inhibitor of Human Epidermal Growth Factor Receptor (Her)-2 Positive Breast Cancer","type":"article-journal"},"uris":["http://www.mendeley.com/documents/?uuid=ee4a0dba-aea2-4b95-a52b-4b75405c80e8"]},{"id":"ITEM-2","itemData":{"DOI":"10.1016/j.molstruc.2022.133292","ISSN":"00222860","abstract":"Diabetes mellitus (T1D, T2D, and DD) is a chronic metabolic condition that affected 4.2 million people in 2019 and is expected to reach 700 million by 2045. Hybrid or double diabetes (DD), which presents symptoms of both T1D and T2D, is caused by β-cell failure and apoptosis. The aglycone of curculigoside A derivatives was assessed in silico to optimize the pharmacokinetics and safety profile, as well as the binding mechanism and stability of anti-diabetic medicines with α-glucosidase. The objectives of this study are to synthesize, evaluate the biological activity of α-glucosidase, and simulate the inhibitory activity of the aglycone of curculigoside A derivatives on the tumor necrosis factor alpha (TNF-α) receptor as prospective anti-diabetic agents with β-cell apoptosis. Synthesis was carried out by using the esterification technique with halogenated carboxylic acids under moderate reaction conditions. Synthesized compounds 1-6 were assessed for their insulin resistance using α-glucosidase and investigated in silico by using the TNF-α receptor for its action in β-cell destruction. Compounds 3-6 have pharmacochemical properties that can be absorbed in the gastrointestinal tract, whereas compounds 1 and 2 are more water-soluble. The proposed methodology for the synthesis of the aglycone of curculigoside A derivatives by the esterification technique using halogenated carboxylic acids under moderate reaction conditions gives good yields. The biological evaluation study indicates that compounds 1, 2, and 6 inhibit α-glucosidase more effectively than acarbose. By in silico study, compounds 3, 4, and 6 inhibited TNF-α receptors are better than or comparable to acarbose, indicating that they have the ability to reduce β-cell apoptosis. In conclusion, 4-hydroxybenzyl-4-fluorobenzoat (compound 6) has the potential to be an anti-diabetic by inducing β-cell death.","author":[{"dropping-particle":"","family":"Nursamsiar","given":"","non-dropping-particle":"","parse-names":false,"suffix":""},{"dropping-particle":"","family":"Nur","given":"Syamsu","non-dropping-particle":"","parse-names":false,"suffix":""},{"dropping-particle":"","family":"Febrina","given":"Ellin","non-dropping-particle":"","parse-names":false,"suffix":""},{"dropping-particle":"","family":"Asnawi","given":"Aiyi","non-dropping-particle":"","parse-names":false,"suffix":""},{"dropping-particle":"","family":"Syafiie","given":"S.","non-dropping-particle":"","parse-names":false,"suffix":""}],"container-title":"Journal of Molecular Structure","id":"ITEM-2","issued":{"date-parts":[["2022"]]},"page":"133292","publisher":"Elsevier B.V.","title":"Synthesis and Inhibitory Activity of Curculigoside A Derivatives as Potential Anti-Diabetic Agents with β-Cell Apoptosis","type":"article-journal","volume":"1265"},"uris":["http://www.mendeley.com/documents/?uuid=b4180139-4566-446d-b18b-bf76d068b57a"]}],"mendeley":{"formattedCitation":"(Nursamsiar et al., 2022; Savitri et al., 2023)","plainTextFormattedCitation":"(Nursamsiar et al., 2022; Savitri et al., 2023)","previouslyFormattedCitation":"(Nursamsiar et al., 2022; Savitri et al., 2023)"},"properties":{"noteIndex":0},"schema":"https://github.com/citation-style-language/schema/raw/master/csl-citation.json"}</w:instrText>
      </w:r>
      <w:r w:rsidR="00882B01"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(Nursamsiar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2022; Savitri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2023)</w:t>
      </w:r>
      <w:r w:rsidR="00882B01" w:rsidRPr="00B31C15">
        <w:rPr>
          <w:rFonts w:ascii="Times New Roman" w:hAnsi="Times New Roman" w:cs="Times New Roman"/>
          <w:sz w:val="24"/>
          <w:szCs w:val="24"/>
          <w:lang w:val="en-US"/>
        </w:rPr>
        <w:fldChar w:fldCharType="end"/>
      </w:r>
      <w:r w:rsidR="00882B01" w:rsidRPr="00B31C15">
        <w:rPr>
          <w:rFonts w:ascii="Times New Roman" w:hAnsi="Times New Roman" w:cs="Times New Roman"/>
          <w:sz w:val="24"/>
          <w:szCs w:val="24"/>
          <w:lang w:val="en-US"/>
        </w:rPr>
        <w:t>.</w:t>
      </w:r>
      <w:r w:rsidR="00576BF5"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The results of the docking simulation analysis of the 46 compounds from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against the target proteins 1B0F, 3EWJ, and 5M8N can be seen in Tables 2, 3, and 4.</w:t>
      </w:r>
    </w:p>
    <w:p w14:paraId="4D3652AE" w14:textId="30E0E06F" w:rsidR="00A51499" w:rsidRPr="00B31C15" w:rsidRDefault="00A51499" w:rsidP="00A51499">
      <w:pPr>
        <w:spacing w:line="240" w:lineRule="auto"/>
        <w:jc w:val="both"/>
        <w:rPr>
          <w:rFonts w:ascii="Times New Roman" w:hAnsi="Times New Roman" w:cs="Times New Roman"/>
          <w:sz w:val="20"/>
          <w:szCs w:val="20"/>
          <w:lang w:val="en-US"/>
        </w:rPr>
      </w:pPr>
    </w:p>
    <w:p w14:paraId="197138B8" w14:textId="00D7C9D9" w:rsidR="002B5169" w:rsidRPr="00B31C15" w:rsidRDefault="00973E8F" w:rsidP="000D0932">
      <w:pPr>
        <w:spacing w:line="360" w:lineRule="auto"/>
        <w:jc w:val="both"/>
        <w:rPr>
          <w:rFonts w:ascii="Times New Roman" w:hAnsi="Times New Roman" w:cs="Times New Roman"/>
          <w:sz w:val="20"/>
          <w:szCs w:val="20"/>
          <w:lang w:val="en-US"/>
        </w:rPr>
      </w:pPr>
      <w:r w:rsidRPr="00B31C15">
        <w:rPr>
          <w:rFonts w:ascii="Times New Roman" w:hAnsi="Times New Roman" w:cs="Times New Roman"/>
          <w:sz w:val="24"/>
          <w:szCs w:val="24"/>
          <w:lang w:val="en-US"/>
        </w:rPr>
        <w:t xml:space="preserve">The docking simulation results in Table 3 show that compounds from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can inhibit the action of elastase (1B0F)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This can be observed from the negative bond free energy value generated between the ligands and the target protein. Even so, only a few of them have a bond-free energy value that is more negative and close to or even more negative than the bond-free energy value of the native ligand (ΔG -7.69 kcal/mol). These compounds include compounds 2 (pomiferin), 4 (mundulone), 29 (aviprin), 11 (orcinol glucoside), and 38 (monobenzone), with bond-free energy values of -8.35, -7.60, -6.03, -6.46, and -6.01 kcal/mol, respectively. The fifth compounds were selected not only based on bond-free energies similar to native ligands but also observed based on hydrogen interactions with the same key amino acids as native ligands, namely Tyr362, Arg374, and Ser394</w:t>
      </w:r>
      <w:r w:rsidR="0039599E" w:rsidRPr="00B31C15">
        <w:rPr>
          <w:rFonts w:ascii="Times New Roman" w:hAnsi="Times New Roman" w:cs="Times New Roman"/>
          <w:sz w:val="24"/>
          <w:szCs w:val="24"/>
          <w:lang w:val="en-US"/>
        </w:rPr>
        <w:t xml:space="preserve"> (Figure 3)</w:t>
      </w:r>
      <w:r w:rsidRPr="00B31C15">
        <w:rPr>
          <w:rFonts w:ascii="Times New Roman" w:hAnsi="Times New Roman" w:cs="Times New Roman"/>
          <w:sz w:val="24"/>
          <w:szCs w:val="24"/>
          <w:lang w:val="en-US"/>
        </w:rPr>
        <w:t xml:space="preserve">. Compounds curculigosaponin F (20), 1,1,6-Trimethyl-1,2-dihydro naphthalene (25), and ubiquinone (41) showed no interaction with the target protein, which means that these compounds were not active in inhibiting elastase enzyme was observed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However, in the docking analysis in this study, data was obtained that the stigmastan 3,6-diones (42) compound has a bond-free energy value (-8.27 kcal/mol) that is more negative than the native ligand. </w:t>
      </w:r>
      <w:r w:rsidR="00274591" w:rsidRPr="00B31C15">
        <w:rPr>
          <w:rFonts w:ascii="Times New Roman" w:hAnsi="Times New Roman" w:cs="Times New Roman"/>
          <w:sz w:val="24"/>
          <w:szCs w:val="24"/>
          <w:lang w:val="en-US"/>
        </w:rPr>
        <w:t xml:space="preserve">Still, the interactions with the key amino acids differ from those with the native ligand. Therefore, in this study, these compounds were not selected. The interaction between the active ligand from </w:t>
      </w:r>
      <w:r w:rsidR="0000348B" w:rsidRPr="00B31C15">
        <w:rPr>
          <w:rFonts w:ascii="Times New Roman" w:hAnsi="Times New Roman" w:cs="Times New Roman"/>
          <w:i/>
          <w:iCs/>
          <w:sz w:val="24"/>
          <w:szCs w:val="24"/>
          <w:lang w:val="en-US"/>
        </w:rPr>
        <w:t>C. latifolia</w:t>
      </w:r>
      <w:r w:rsidR="00274591" w:rsidRPr="00B31C15">
        <w:rPr>
          <w:rFonts w:ascii="Times New Roman" w:hAnsi="Times New Roman" w:cs="Times New Roman"/>
          <w:sz w:val="24"/>
          <w:szCs w:val="24"/>
          <w:lang w:val="en-US"/>
        </w:rPr>
        <w:t xml:space="preserve"> and the target protein 1B0F can be seen in Figure 3.</w:t>
      </w:r>
      <w:r w:rsidR="003A2C0D" w:rsidRPr="00B31C15">
        <w:rPr>
          <w:rFonts w:ascii="Times New Roman" w:hAnsi="Times New Roman" w:cs="Times New Roman"/>
          <w:sz w:val="24"/>
          <w:szCs w:val="24"/>
          <w:lang w:val="en-US"/>
        </w:rPr>
        <w:t xml:space="preserve"> </w:t>
      </w:r>
    </w:p>
    <w:p w14:paraId="232D3F99" w14:textId="1A585492" w:rsidR="002B5169" w:rsidRPr="00B31C15" w:rsidRDefault="00C447F8"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The molecular docking native ligand for protein 3EWJ has a bond-free energy value of -13.05 kcal/mol, which interacts via hydrogen bonding to the amino acid residues Leu348 and Gly349. The bond distance between them ranges from 2.86 to 3.0 </w:t>
      </w:r>
      <w:r w:rsidR="00A80868" w:rsidRPr="00B31C15">
        <w:rPr>
          <w:rFonts w:ascii="Times New Roman" w:hAnsi="Times New Roman" w:cs="Times New Roman"/>
          <w:sz w:val="24"/>
          <w:szCs w:val="24"/>
          <w:lang w:val="en-US"/>
        </w:rPr>
        <w:t>Å</w:t>
      </w:r>
      <w:r w:rsidRPr="00B31C15">
        <w:rPr>
          <w:rFonts w:ascii="Times New Roman" w:hAnsi="Times New Roman" w:cs="Times New Roman"/>
          <w:sz w:val="24"/>
          <w:szCs w:val="24"/>
          <w:lang w:val="en-US"/>
        </w:rPr>
        <w:t xml:space="preserve">. It was found that there were 2 hydrogen donors and 2 hydrogen acceptors for the 3EWJ amino acid residue. This information is then compared with the interaction that occurs between the ligands of the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 and the 3EWJ target protein.</w:t>
      </w:r>
    </w:p>
    <w:p w14:paraId="0D74A910" w14:textId="7BCADFCC" w:rsidR="00795F74" w:rsidRPr="00B31C15" w:rsidRDefault="00BC5399" w:rsidP="00795F74">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Table 3 shows the molecular docking results of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compounds against TNF alpha protein. These results indicate that compound 42 (stigmastan 2.6 dione) and compound 2 (pomiferin) produce bond-free energy values close to native ligands of -11.60 and -11.43 kcal/mol, respectively. These compounds have the same hydrogen bonding interactions with </w:t>
      </w:r>
      <w:r w:rsidRPr="00B31C15">
        <w:rPr>
          <w:rFonts w:ascii="Times New Roman" w:hAnsi="Times New Roman" w:cs="Times New Roman"/>
          <w:sz w:val="24"/>
          <w:szCs w:val="24"/>
          <w:lang w:val="en-US"/>
        </w:rPr>
        <w:lastRenderedPageBreak/>
        <w:t xml:space="preserve">the amino acid residues Leu348 and Gly349 as native ligands. The number of hydrogen donors and hydrogen acceptors in each compound was similar to that of the native ligand. This shows that the mechanism of inhibition that occurs in the compound and the native ligand for the 3EWJ protein are thought to have similarities. Apart from compounds 42 and 2, compounds 40 (frangulin B), 15 (curculigoside C), and 23 (5,2,6-Trihydroxy-7,8 dimethoxyflavone-2-0-β-D-glucoside) were also found which interact with hydrogen with the amino acid residues Leu348 and Gly349 with bond-free energy values of -9.81, -7.99, and -7.81 kcal/mol, respectively. Even though these compounds have the same interaction with the native ligand, the bond-free energy value is still greater than that of the native ligand. However, this does not rule out the possibility that these compounds can still be categorized as active </w:t>
      </w:r>
      <w:r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in inhibiting the activity of the 3EWJ target protein.</w:t>
      </w:r>
    </w:p>
    <w:p w14:paraId="70CCC86E" w14:textId="72510A2A" w:rsidR="00DC16EE" w:rsidRPr="00B31C15" w:rsidRDefault="00DC16EE"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The results of the docking simulation analysis between the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ligand and the target protein tyrosinase (5M8N) can be seen in Table 4. The 43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compounds exhibited inhibitory interactions with the target protein with negative bond-free energy values. However, two of these compounds, including compound 25 (1,1,6-trimethyl-1,2-dihydro naphthalene) and compound 37 (Lucialdehyde B), gave negative </w:t>
      </w:r>
      <w:r w:rsidR="00310B30" w:rsidRPr="00B31C15">
        <w:rPr>
          <w:rFonts w:ascii="Times New Roman" w:hAnsi="Times New Roman" w:cs="Times New Roman"/>
          <w:sz w:val="24"/>
          <w:szCs w:val="24"/>
          <w:lang w:val="en-US"/>
        </w:rPr>
        <w:t>Δ</w:t>
      </w:r>
      <w:r w:rsidRPr="00B31C15">
        <w:rPr>
          <w:rFonts w:ascii="Times New Roman" w:hAnsi="Times New Roman" w:cs="Times New Roman"/>
          <w:sz w:val="24"/>
          <w:szCs w:val="24"/>
          <w:lang w:val="en-US"/>
        </w:rPr>
        <w:t>G values</w:t>
      </w:r>
      <w:r w:rsidR="00274591" w:rsidRPr="00B31C15">
        <w:rPr>
          <w:rFonts w:ascii="Times New Roman" w:hAnsi="Times New Roman" w:cs="Times New Roman"/>
          <w:sz w:val="24"/>
          <w:szCs w:val="24"/>
          <w:lang w:val="en-US"/>
        </w:rPr>
        <w:t xml:space="preserve">. Still, the two compounds did not have hydrogen (polar) interactions that occurred in target proteins. Whereas compounds 20 (curculigosaponin F), 21 (curculigosaponin I), and 41 (ubiquinone) did not provide good interactions with the target protein, indicating that their potency was not active </w:t>
      </w:r>
      <w:r w:rsidR="00265334" w:rsidRPr="00B31C15">
        <w:rPr>
          <w:rFonts w:ascii="Times New Roman" w:hAnsi="Times New Roman" w:cs="Times New Roman"/>
          <w:i/>
          <w:iCs/>
          <w:sz w:val="24"/>
          <w:szCs w:val="24"/>
          <w:lang w:val="en-US"/>
        </w:rPr>
        <w:t>in silico</w:t>
      </w:r>
      <w:r w:rsidR="00274591" w:rsidRPr="00B31C15">
        <w:rPr>
          <w:rFonts w:ascii="Times New Roman" w:hAnsi="Times New Roman" w:cs="Times New Roman"/>
          <w:sz w:val="24"/>
          <w:szCs w:val="24"/>
          <w:lang w:val="en-US"/>
        </w:rPr>
        <w:t>.</w:t>
      </w:r>
    </w:p>
    <w:p w14:paraId="2D8FAFB5" w14:textId="2A5DD84E" w:rsidR="004473D6" w:rsidRPr="00B31C15" w:rsidRDefault="004473D6"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Although, in general, these compounds provide inhibitory interactions with the target protein, not all of these compounds provide interactions similar to native ligand (mimosine). It is known that the native ligand provides interaction with a binding free energy value for the 5M8N protein of -6.44 kcal/mol. Hydrogen interactions occur at the 5M8N amino acid residues, namely Tyr362, Arg374, Gln390, Ser394, and Gly388, with the number of donor and acceptor hydrogens, respectively, i.e., 5 and 3 with the bond distance between 2.1 -3.2 Å.</w:t>
      </w:r>
    </w:p>
    <w:p w14:paraId="6F060B6C" w14:textId="3EC56EA6" w:rsidR="00795F74" w:rsidRPr="00B31C15" w:rsidRDefault="004473D6" w:rsidP="00795F74">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Based on the docking analysis results, compounds </w:t>
      </w:r>
      <w:r w:rsidR="007A6E4A" w:rsidRPr="00B31C15">
        <w:rPr>
          <w:rFonts w:ascii="Times New Roman" w:hAnsi="Times New Roman" w:cs="Times New Roman"/>
          <w:sz w:val="24"/>
          <w:szCs w:val="24"/>
          <w:lang w:val="en-US"/>
        </w:rPr>
        <w:t>2</w:t>
      </w:r>
      <w:r w:rsidRPr="00B31C15">
        <w:rPr>
          <w:rFonts w:ascii="Times New Roman" w:hAnsi="Times New Roman" w:cs="Times New Roman"/>
          <w:sz w:val="24"/>
          <w:szCs w:val="24"/>
          <w:lang w:val="en-US"/>
        </w:rPr>
        <w:t xml:space="preserve"> </w:t>
      </w:r>
      <w:r w:rsidR="0039599E" w:rsidRPr="00B31C15">
        <w:rPr>
          <w:rFonts w:ascii="Times New Roman" w:hAnsi="Times New Roman" w:cs="Times New Roman"/>
          <w:sz w:val="24"/>
          <w:szCs w:val="24"/>
          <w:lang w:val="en-US"/>
        </w:rPr>
        <w:t>(</w:t>
      </w:r>
      <w:r w:rsidR="007A6E4A" w:rsidRPr="00B31C15">
        <w:rPr>
          <w:rFonts w:ascii="Times New Roman" w:eastAsia="Calibri" w:hAnsi="Times New Roman" w:cs="Times New Roman"/>
          <w:lang w:val="en-US"/>
        </w:rPr>
        <w:t>pomiferin</w:t>
      </w:r>
      <w:r w:rsidR="0039599E" w:rsidRPr="00B31C15">
        <w:rPr>
          <w:rFonts w:ascii="Times New Roman" w:eastAsia="Calibri" w:hAnsi="Times New Roman" w:cs="Times New Roman"/>
          <w:lang w:val="en-US"/>
        </w:rPr>
        <w:t>)</w:t>
      </w:r>
      <w:r w:rsidRPr="00B31C15">
        <w:rPr>
          <w:rFonts w:ascii="Times New Roman" w:hAnsi="Times New Roman" w:cs="Times New Roman"/>
          <w:sz w:val="24"/>
          <w:szCs w:val="24"/>
          <w:lang w:val="en-US"/>
        </w:rPr>
        <w:t xml:space="preserve">, </w:t>
      </w:r>
      <w:r w:rsidR="007A6E4A" w:rsidRPr="00B31C15">
        <w:rPr>
          <w:rFonts w:ascii="Times New Roman" w:hAnsi="Times New Roman" w:cs="Times New Roman"/>
          <w:sz w:val="24"/>
          <w:szCs w:val="24"/>
          <w:lang w:val="en-US"/>
        </w:rPr>
        <w:t>14</w:t>
      </w:r>
      <w:r w:rsidR="0039599E" w:rsidRPr="00B31C15">
        <w:rPr>
          <w:rFonts w:ascii="Times New Roman" w:hAnsi="Times New Roman" w:cs="Times New Roman"/>
          <w:sz w:val="24"/>
          <w:szCs w:val="24"/>
          <w:lang w:val="en-US"/>
        </w:rPr>
        <w:t xml:space="preserve"> (</w:t>
      </w:r>
      <w:r w:rsidR="007A6E4A" w:rsidRPr="00B31C15">
        <w:rPr>
          <w:rFonts w:ascii="Times New Roman" w:hAnsi="Times New Roman" w:cs="Times New Roman"/>
          <w:sz w:val="24"/>
          <w:szCs w:val="24"/>
          <w:lang w:val="en-US"/>
        </w:rPr>
        <w:t>curculigoside B</w:t>
      </w:r>
      <w:r w:rsidR="0039599E" w:rsidRPr="00B31C15">
        <w:rPr>
          <w:rFonts w:ascii="Times New Roman" w:hAnsi="Times New Roman" w:cs="Times New Roman"/>
          <w:sz w:val="24"/>
          <w:szCs w:val="24"/>
          <w:lang w:val="en-US"/>
        </w:rPr>
        <w:t>)</w:t>
      </w:r>
      <w:r w:rsidRPr="00B31C15">
        <w:rPr>
          <w:rFonts w:ascii="Times New Roman" w:hAnsi="Times New Roman" w:cs="Times New Roman"/>
          <w:sz w:val="24"/>
          <w:szCs w:val="24"/>
          <w:lang w:val="en-US"/>
        </w:rPr>
        <w:t xml:space="preserve">, </w:t>
      </w:r>
      <w:r w:rsidR="007A6E4A" w:rsidRPr="00B31C15">
        <w:rPr>
          <w:rFonts w:ascii="Times New Roman" w:hAnsi="Times New Roman" w:cs="Times New Roman"/>
          <w:sz w:val="24"/>
          <w:szCs w:val="24"/>
          <w:lang w:val="en-US"/>
        </w:rPr>
        <w:t>40</w:t>
      </w:r>
      <w:r w:rsidR="0039599E" w:rsidRPr="00B31C15">
        <w:rPr>
          <w:rFonts w:ascii="Times New Roman" w:hAnsi="Times New Roman" w:cs="Times New Roman"/>
          <w:sz w:val="24"/>
          <w:szCs w:val="24"/>
          <w:lang w:val="en-US"/>
        </w:rPr>
        <w:t xml:space="preserve"> (</w:t>
      </w:r>
      <w:r w:rsidR="007A6E4A" w:rsidRPr="00B31C15">
        <w:rPr>
          <w:rFonts w:ascii="Times New Roman" w:hAnsi="Times New Roman" w:cs="Times New Roman"/>
          <w:sz w:val="24"/>
          <w:szCs w:val="24"/>
          <w:lang w:val="en-US"/>
        </w:rPr>
        <w:t>frangulin B</w:t>
      </w:r>
      <w:r w:rsidR="0039599E" w:rsidRPr="00B31C15">
        <w:rPr>
          <w:rFonts w:ascii="Times New Roman" w:hAnsi="Times New Roman" w:cs="Times New Roman"/>
          <w:sz w:val="24"/>
          <w:szCs w:val="24"/>
          <w:lang w:val="en-US"/>
        </w:rPr>
        <w:t>)</w:t>
      </w:r>
      <w:r w:rsidRPr="00B31C15">
        <w:rPr>
          <w:rFonts w:ascii="Times New Roman" w:hAnsi="Times New Roman" w:cs="Times New Roman"/>
          <w:sz w:val="24"/>
          <w:szCs w:val="24"/>
          <w:lang w:val="en-US"/>
        </w:rPr>
        <w:t>, 29</w:t>
      </w:r>
      <w:r w:rsidR="0039599E" w:rsidRPr="00B31C15">
        <w:rPr>
          <w:rFonts w:ascii="Times New Roman" w:hAnsi="Times New Roman" w:cs="Times New Roman"/>
          <w:sz w:val="24"/>
          <w:szCs w:val="24"/>
          <w:lang w:val="en-US"/>
        </w:rPr>
        <w:t xml:space="preserve"> (quercetin)</w:t>
      </w:r>
      <w:r w:rsidRPr="00B31C15">
        <w:rPr>
          <w:rFonts w:ascii="Times New Roman" w:hAnsi="Times New Roman" w:cs="Times New Roman"/>
          <w:sz w:val="24"/>
          <w:szCs w:val="24"/>
          <w:lang w:val="en-US"/>
        </w:rPr>
        <w:t xml:space="preserve">, and </w:t>
      </w:r>
      <w:r w:rsidR="007A6E4A" w:rsidRPr="00B31C15">
        <w:rPr>
          <w:rFonts w:ascii="Times New Roman" w:hAnsi="Times New Roman" w:cs="Times New Roman"/>
          <w:sz w:val="24"/>
          <w:szCs w:val="24"/>
          <w:lang w:val="en-US"/>
        </w:rPr>
        <w:t>12</w:t>
      </w:r>
      <w:r w:rsidR="0039599E" w:rsidRPr="00B31C15">
        <w:rPr>
          <w:rFonts w:ascii="Times New Roman" w:hAnsi="Times New Roman" w:cs="Times New Roman"/>
          <w:sz w:val="24"/>
          <w:szCs w:val="24"/>
          <w:lang w:val="en-US"/>
        </w:rPr>
        <w:t xml:space="preserve"> (</w:t>
      </w:r>
      <w:r w:rsidR="007A6E4A" w:rsidRPr="00B31C15">
        <w:rPr>
          <w:rFonts w:ascii="Times New Roman" w:hAnsi="Times New Roman" w:cs="Times New Roman"/>
          <w:sz w:val="24"/>
          <w:szCs w:val="24"/>
          <w:lang w:val="en-US"/>
        </w:rPr>
        <w:t>orcinol glycoside B</w:t>
      </w:r>
      <w:r w:rsidR="0039599E" w:rsidRPr="00B31C15">
        <w:rPr>
          <w:rFonts w:ascii="Times New Roman" w:hAnsi="Times New Roman" w:cs="Times New Roman"/>
          <w:sz w:val="24"/>
          <w:szCs w:val="24"/>
          <w:lang w:val="en-US"/>
        </w:rPr>
        <w:t>)</w:t>
      </w:r>
      <w:r w:rsidRPr="00B31C15">
        <w:rPr>
          <w:rFonts w:ascii="Times New Roman" w:hAnsi="Times New Roman" w:cs="Times New Roman"/>
          <w:sz w:val="24"/>
          <w:szCs w:val="24"/>
          <w:lang w:val="en-US"/>
        </w:rPr>
        <w:t xml:space="preserve"> give bond-free energy values close to </w:t>
      </w:r>
      <w:r w:rsidR="004557E3" w:rsidRPr="00B31C15">
        <w:rPr>
          <w:rFonts w:ascii="Times New Roman" w:hAnsi="Times New Roman" w:cs="Times New Roman"/>
          <w:sz w:val="24"/>
          <w:szCs w:val="24"/>
          <w:lang w:val="en-US"/>
        </w:rPr>
        <w:t xml:space="preserve">mimosine </w:t>
      </w:r>
      <w:r w:rsidRPr="00B31C15">
        <w:rPr>
          <w:rFonts w:ascii="Times New Roman" w:hAnsi="Times New Roman" w:cs="Times New Roman"/>
          <w:sz w:val="24"/>
          <w:szCs w:val="24"/>
          <w:lang w:val="en-US"/>
        </w:rPr>
        <w:t>and even more negative than mimosine</w:t>
      </w:r>
      <w:r w:rsidR="007A6E4A" w:rsidRPr="00B31C15">
        <w:rPr>
          <w:rFonts w:ascii="Times New Roman" w:hAnsi="Times New Roman" w:cs="Times New Roman"/>
          <w:sz w:val="24"/>
          <w:szCs w:val="24"/>
          <w:lang w:val="en-US"/>
        </w:rPr>
        <w:t xml:space="preserve"> (-6.44 kcal/mol)</w:t>
      </w:r>
      <w:r w:rsidRPr="00B31C15">
        <w:rPr>
          <w:rFonts w:ascii="Times New Roman" w:hAnsi="Times New Roman" w:cs="Times New Roman"/>
          <w:sz w:val="24"/>
          <w:szCs w:val="24"/>
          <w:lang w:val="en-US"/>
        </w:rPr>
        <w:t xml:space="preserve">. </w:t>
      </w:r>
      <w:r w:rsidR="007A6E4A" w:rsidRPr="00B31C15">
        <w:rPr>
          <w:rFonts w:ascii="Times New Roman" w:hAnsi="Times New Roman" w:cs="Times New Roman"/>
          <w:sz w:val="24"/>
          <w:szCs w:val="24"/>
          <w:lang w:val="en-US"/>
        </w:rPr>
        <w:t xml:space="preserve">The five compounds have free energy values of -7.00, -6.52, -6.50, -5.90, and -5.47 kcal/mol, respectively. </w:t>
      </w:r>
      <w:r w:rsidRPr="00B31C15">
        <w:rPr>
          <w:rFonts w:ascii="Times New Roman" w:hAnsi="Times New Roman" w:cs="Times New Roman"/>
          <w:sz w:val="24"/>
          <w:szCs w:val="24"/>
          <w:lang w:val="en-US"/>
        </w:rPr>
        <w:t>In addition, the hydrogen interactions that occur are generally at the same key amino acids as mimosine, namely Tyr362, Arg374, Gln390, Ser394, and Gly388</w:t>
      </w:r>
      <w:r w:rsidR="0039599E" w:rsidRPr="00B31C15">
        <w:rPr>
          <w:rFonts w:ascii="Times New Roman" w:hAnsi="Times New Roman" w:cs="Times New Roman"/>
          <w:sz w:val="24"/>
          <w:szCs w:val="24"/>
          <w:lang w:val="en-US"/>
        </w:rPr>
        <w:t xml:space="preserve"> (Figure 5)</w:t>
      </w:r>
      <w:r w:rsidRPr="00B31C15">
        <w:rPr>
          <w:rFonts w:ascii="Times New Roman" w:hAnsi="Times New Roman" w:cs="Times New Roman"/>
          <w:sz w:val="24"/>
          <w:szCs w:val="24"/>
          <w:lang w:val="en-US"/>
        </w:rPr>
        <w:t xml:space="preserve">. The five </w:t>
      </w:r>
      <w:r w:rsidRPr="00B31C15">
        <w:rPr>
          <w:rFonts w:ascii="Times New Roman" w:hAnsi="Times New Roman" w:cs="Times New Roman"/>
          <w:sz w:val="24"/>
          <w:szCs w:val="24"/>
          <w:lang w:val="en-US"/>
        </w:rPr>
        <w:lastRenderedPageBreak/>
        <w:t>compounds also provide almost the same number of hydrogen donors, acceptors, and bond distance (1</w:t>
      </w:r>
      <w:r w:rsidR="00C2328F">
        <w:rPr>
          <w:rFonts w:ascii="Times New Roman" w:hAnsi="Times New Roman" w:cs="Times New Roman"/>
          <w:sz w:val="24"/>
          <w:szCs w:val="24"/>
          <w:lang w:val="en-US"/>
        </w:rPr>
        <w:t>.</w:t>
      </w:r>
      <w:r w:rsidRPr="00B31C15">
        <w:rPr>
          <w:rFonts w:ascii="Times New Roman" w:hAnsi="Times New Roman" w:cs="Times New Roman"/>
          <w:sz w:val="24"/>
          <w:szCs w:val="24"/>
          <w:lang w:val="en-US"/>
        </w:rPr>
        <w:t xml:space="preserve">7 </w:t>
      </w:r>
      <w:r w:rsidR="00C2328F">
        <w:rPr>
          <w:rFonts w:ascii="Times New Roman" w:hAnsi="Times New Roman" w:cs="Times New Roman"/>
          <w:sz w:val="24"/>
          <w:szCs w:val="24"/>
          <w:lang w:val="en-US"/>
        </w:rPr>
        <w:t>–</w:t>
      </w:r>
      <w:r w:rsidRPr="00B31C15">
        <w:rPr>
          <w:rFonts w:ascii="Times New Roman" w:hAnsi="Times New Roman" w:cs="Times New Roman"/>
          <w:sz w:val="24"/>
          <w:szCs w:val="24"/>
          <w:lang w:val="en-US"/>
        </w:rPr>
        <w:t xml:space="preserve"> 3</w:t>
      </w:r>
      <w:r w:rsidR="00C2328F">
        <w:rPr>
          <w:rFonts w:ascii="Times New Roman" w:hAnsi="Times New Roman" w:cs="Times New Roman"/>
          <w:sz w:val="24"/>
          <w:szCs w:val="24"/>
          <w:lang w:val="en-US"/>
        </w:rPr>
        <w:t>.</w:t>
      </w:r>
      <w:r w:rsidRPr="00B31C15">
        <w:rPr>
          <w:rFonts w:ascii="Times New Roman" w:hAnsi="Times New Roman" w:cs="Times New Roman"/>
          <w:sz w:val="24"/>
          <w:szCs w:val="24"/>
          <w:lang w:val="en-US"/>
        </w:rPr>
        <w:t>2 Å) as native ligands.</w:t>
      </w:r>
    </w:p>
    <w:p w14:paraId="25D9C16D" w14:textId="61881316" w:rsidR="00BC5399" w:rsidRPr="00B31C15" w:rsidRDefault="00BC5399" w:rsidP="001A6703">
      <w:pPr>
        <w:spacing w:line="240" w:lineRule="auto"/>
        <w:jc w:val="both"/>
        <w:rPr>
          <w:rFonts w:ascii="Times New Roman" w:hAnsi="Times New Roman" w:cs="Times New Roman"/>
          <w:sz w:val="24"/>
          <w:szCs w:val="24"/>
          <w:lang w:val="en-US"/>
        </w:rPr>
      </w:pPr>
    </w:p>
    <w:p w14:paraId="0313383F" w14:textId="31AB5D93" w:rsidR="00973E8F" w:rsidRPr="00B31C15" w:rsidRDefault="002A652A" w:rsidP="000C1772">
      <w:pPr>
        <w:spacing w:line="360" w:lineRule="auto"/>
        <w:jc w:val="both"/>
        <w:rPr>
          <w:rFonts w:ascii="Times New Roman" w:hAnsi="Times New Roman" w:cs="Times New Roman"/>
          <w:b/>
          <w:bCs/>
          <w:sz w:val="24"/>
          <w:szCs w:val="24"/>
          <w:lang w:val="en-US"/>
        </w:rPr>
      </w:pPr>
      <w:r w:rsidRPr="00B31C15">
        <w:rPr>
          <w:rFonts w:ascii="Times New Roman" w:hAnsi="Times New Roman" w:cs="Times New Roman"/>
          <w:b/>
          <w:bCs/>
          <w:sz w:val="24"/>
          <w:szCs w:val="24"/>
          <w:lang w:val="en-US"/>
        </w:rPr>
        <w:t xml:space="preserve">4. </w:t>
      </w:r>
      <w:r w:rsidR="00A5670C" w:rsidRPr="00B31C15">
        <w:rPr>
          <w:rFonts w:ascii="Times New Roman" w:hAnsi="Times New Roman" w:cs="Times New Roman"/>
          <w:b/>
          <w:bCs/>
          <w:sz w:val="24"/>
          <w:szCs w:val="24"/>
          <w:lang w:val="en-US"/>
        </w:rPr>
        <w:t>D</w:t>
      </w:r>
      <w:r w:rsidRPr="00B31C15">
        <w:rPr>
          <w:rFonts w:ascii="Times New Roman" w:hAnsi="Times New Roman" w:cs="Times New Roman"/>
          <w:b/>
          <w:bCs/>
          <w:sz w:val="24"/>
          <w:szCs w:val="24"/>
          <w:lang w:val="en-US"/>
        </w:rPr>
        <w:t>iscussion</w:t>
      </w:r>
    </w:p>
    <w:p w14:paraId="1C99F898" w14:textId="170C272B" w:rsidR="00A5670C" w:rsidRPr="00B31C15" w:rsidRDefault="00274591"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Dermal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is a condition of skin problems caused by various factors, both chronological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and external factors</w:t>
      </w:r>
      <w:r w:rsidR="009A2EC9" w:rsidRPr="00B31C15">
        <w:rPr>
          <w:rFonts w:ascii="Times New Roman" w:hAnsi="Times New Roman" w:cs="Times New Roman"/>
          <w:sz w:val="24"/>
          <w:szCs w:val="24"/>
          <w:lang w:val="en-US"/>
        </w:rPr>
        <w:t xml:space="preserve"> </w:t>
      </w:r>
      <w:r w:rsidR="009A2EC9"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2023a)","plainTextFormattedCitation":"(Syamsu Nur et al., 2023)","previouslyFormattedCitation":"(Syamsu Nur et al., 2023)"},"properties":{"noteIndex":0},"schema":"https://github.com/citation-style-language/schema/raw/master/csl-citation.json"}</w:instrText>
      </w:r>
      <w:r w:rsidR="009A2EC9" w:rsidRPr="00B31C15">
        <w:rPr>
          <w:rFonts w:ascii="Times New Roman" w:hAnsi="Times New Roman" w:cs="Times New Roman"/>
          <w:sz w:val="24"/>
          <w:szCs w:val="24"/>
          <w:lang w:val="en-US"/>
        </w:rPr>
        <w:fldChar w:fldCharType="separate"/>
      </w:r>
      <w:r w:rsidR="009A2EC9"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9A2EC9" w:rsidRPr="00B31C15">
        <w:rPr>
          <w:rFonts w:ascii="Times New Roman" w:hAnsi="Times New Roman" w:cs="Times New Roman"/>
          <w:sz w:val="24"/>
          <w:szCs w:val="24"/>
          <w:lang w:val="en-US"/>
        </w:rPr>
        <w:t xml:space="preserve"> 2023</w:t>
      </w:r>
      <w:r w:rsidR="003814B2" w:rsidRPr="00B31C15">
        <w:rPr>
          <w:rFonts w:ascii="Times New Roman" w:hAnsi="Times New Roman" w:cs="Times New Roman"/>
          <w:sz w:val="24"/>
          <w:szCs w:val="24"/>
          <w:lang w:val="en-US"/>
        </w:rPr>
        <w:t>a</w:t>
      </w:r>
      <w:r w:rsidR="009A2EC9" w:rsidRPr="00B31C15">
        <w:rPr>
          <w:rFonts w:ascii="Times New Roman" w:hAnsi="Times New Roman" w:cs="Times New Roman"/>
          <w:sz w:val="24"/>
          <w:szCs w:val="24"/>
          <w:lang w:val="en-US"/>
        </w:rPr>
        <w:t>)</w:t>
      </w:r>
      <w:r w:rsidR="009A2EC9" w:rsidRPr="00B31C15">
        <w:rPr>
          <w:rFonts w:ascii="Times New Roman" w:hAnsi="Times New Roman" w:cs="Times New Roman"/>
          <w:sz w:val="24"/>
          <w:szCs w:val="24"/>
          <w:lang w:val="en-US"/>
        </w:rPr>
        <w:fldChar w:fldCharType="end"/>
      </w:r>
      <w:r w:rsidR="00A5670C"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Rapid changes in skin structure that cause wrinkling, sagging, and reduced skin elasticity are manifestations of skin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External factors largely influence Molecularly premature skin </w:t>
      </w:r>
      <w:r w:rsidR="00B31C15">
        <w:rPr>
          <w:rFonts w:ascii="Times New Roman" w:hAnsi="Times New Roman" w:cs="Times New Roman"/>
          <w:sz w:val="24"/>
          <w:szCs w:val="24"/>
          <w:lang w:val="en-US"/>
        </w:rPr>
        <w:t>aging</w:t>
      </w:r>
      <w:r w:rsidR="009A2EC9" w:rsidRPr="00B31C15">
        <w:rPr>
          <w:rFonts w:ascii="Times New Roman" w:hAnsi="Times New Roman" w:cs="Times New Roman"/>
          <w:sz w:val="24"/>
          <w:szCs w:val="24"/>
          <w:lang w:val="en-US"/>
        </w:rPr>
        <w:t xml:space="preserve"> </w:t>
      </w:r>
      <w:r w:rsidR="009A2EC9"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{"citationItems":[{"id":"ITEM-1","itemData":{"DOI":"10.1177/0963689717725755","ISSN":"0963-6897","abstract":"As the most voluminous organ of the body that is exposed to the outer environment, the skin suffers from both intrinsic and extrinsic aging factors. Skin aging is characterized by features such as wrinkling, loss of elasticity, laxity, and rough-textured appearance. This aging process is accompanied with phenotypic changes in cutaneous cells as well as structural and functional changes in extracellular matrix components such as collagens and elastin. In this review, we summarize these changes in skin aging, research advances of the molecular mechanisms leading to these changes, and the treatment strategies aimed at preventing or reversing skin aging.","author":[{"dropping-particle":"","family":"Zhang","given":"Shoubing","non-dropping-particle":"","parse-names":false,"suffix":""},{"dropping-particle":"","family":"Duan","given":"Enkui","non-dropping-particle":"","parse-names":false,"suffix":""}],"container-title":"Cell Transplantation","id":"ITEM-1","issued":{"date-parts":[["2018"]]},"title":"Fighting against Skin Aging","type":"article-journal"},"uris":["http://www.mendeley.com/documents/?uuid=41412006-18bb-4299-b577-75ff54a2cc65"]}],"mendeley":{"formattedCitation":"(Zhang &amp; Duan, 2018b)","plainTextFormattedCitation":"(Zhang &amp; Duan, 2018b)","previouslyFormattedCitation":"(Zhang &amp; Duan, 2018b)"},"properties":{"noteIndex":0},"schema":"https://github.com/citation-style-language/schema/raw/master/csl-citation.json"}</w:instrText>
      </w:r>
      <w:r w:rsidR="009A2EC9"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(Zhang &amp; Duan, 2018b)</w:t>
      </w:r>
      <w:r w:rsidR="009A2EC9" w:rsidRPr="00B31C15">
        <w:rPr>
          <w:rFonts w:ascii="Times New Roman" w:hAnsi="Times New Roman" w:cs="Times New Roman"/>
          <w:sz w:val="24"/>
          <w:szCs w:val="24"/>
          <w:lang w:val="en-US"/>
        </w:rPr>
        <w:fldChar w:fldCharType="end"/>
      </w:r>
      <w:r w:rsidR="00A5670C"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Exposure to UV rays is one of the biggest factors causing premature skin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Exposure to UV light can increase ROS, disrupting the molecular and metabolic systems in skin tissue. ROS can activate extracellular matrix degradation, which includes matrix metalloproteinase (MMP)</w:t>
      </w:r>
      <w:r w:rsidR="009A2EC9" w:rsidRPr="00B31C15">
        <w:rPr>
          <w:rFonts w:ascii="Times New Roman" w:hAnsi="Times New Roman" w:cs="Times New Roman"/>
          <w:sz w:val="24"/>
          <w:szCs w:val="24"/>
          <w:lang w:val="en-US"/>
        </w:rPr>
        <w:t xml:space="preserve"> </w:t>
      </w:r>
      <w:r w:rsidR="009A2EC9"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{"citationItems":[{"id":"ITEM-1","itemData":{"DOI":"10.26656/fr.2017.7(2).749","ISSN":"25502166","abstract":"Kersen fruit (Muntingia calabura L.) is a wild plant used as food and used in medicine. This study aimed to determine the bioactivity of Kersen fruit as a candidate for active ingredients in cosmetics. Preparing the lyophilisate of kersen fruit was carried out through the lyophilization method using a freeze dryer. The lyophilisate of the Kersen fruit was then analyzed for its antiradical activity using the DPPH, ABTS radical scavenger, and FRAP reduction methods. The anti-ageing activity was evaluated using Elastase and Collagenase inhibition and fibroblast cell proliferation by the MTT method. The result showed that the lyophilisate of kersen fruit can inhibit DPPH, ABTS radical, and ferric reduction assay with strong activity. Lyophilisate of kersen fruit can interfere with Elastase and Collagenase activity with IC50 of 21.67 and 180.61 µg/mL, respectively. The results of the fibroblast cell proliferation activity showed that the lyophilisate sample could protect and increase the viability of fibroblast cells after exposure to H2O2 (IC90 value of 773.24 µg/mL). Based on these results, it can be concluded that Kersen fruit can be developed as an active ingredient in anti-ageing cosmetics.","author":[{"dropping-particle":"","family":"Nur","given":"S.","non-dropping-particle":"","parse-names":false,"suffix":""},{"dropping-particle":"","family":"Aswad","given":"M.","non-dropping-particle":"","parse-names":false,"suffix":""},{"dropping-particle":"","family":"Yulianty","given":"R.","non-dropping-particle":"","parse-names":false,"suffix":""},{"dropping-particle":"","family":"Burhan","given":"A.","non-dropping-particle":"","parse-names":false,"suffix":""},{"dropping-particle":"","family":"Khairi","given":"N.","non-dropping-particle":"","parse-names":false,"suffix":""},{"dropping-particle":"","family":"Sami","given":"F.J.","non-dropping-particle":"","parse-names":false,"suffix":""},{"dropping-particle":"","family":"Nursamsiar","given":"","non-dropping-particle":"","parse-names":false,"suffix":""}],"container-title":"Food Research","id":"ITEM-1","issued":{"date-parts":[["2023"]]},"title":"The antioxidant and anti-ageing activity of lyophilisate kersen (Muntingia calabura L) fruit in vitro","type":"article-journal"},"uris":["http://www.mendeley.com/documents/?uuid=a6f82ca5-15c2-4880-b6f4-15454c4e1fd7"]}],"mendeley":{"formattedCitation":"(S. Nur et al., 2023)","manualFormatting":"(Nur et al., 2023b)","plainTextFormattedCitation":"(S. Nur et al., 2023)","previouslyFormattedCitation":"(S. Nur et al., 2023)"},"properties":{"noteIndex":0},"schema":"https://github.com/citation-style-language/schema/raw/master/csl-citation.json"}</w:instrText>
      </w:r>
      <w:r w:rsidR="009A2EC9" w:rsidRPr="00B31C15">
        <w:rPr>
          <w:rFonts w:ascii="Times New Roman" w:hAnsi="Times New Roman" w:cs="Times New Roman"/>
          <w:sz w:val="24"/>
          <w:szCs w:val="24"/>
          <w:lang w:val="en-US"/>
        </w:rPr>
        <w:fldChar w:fldCharType="separate"/>
      </w:r>
      <w:r w:rsidR="009A2EC9"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9A2EC9" w:rsidRPr="00B31C15">
        <w:rPr>
          <w:rFonts w:ascii="Times New Roman" w:hAnsi="Times New Roman" w:cs="Times New Roman"/>
          <w:sz w:val="24"/>
          <w:szCs w:val="24"/>
          <w:lang w:val="en-US"/>
        </w:rPr>
        <w:t xml:space="preserve"> 2023</w:t>
      </w:r>
      <w:r w:rsidR="003814B2" w:rsidRPr="00B31C15">
        <w:rPr>
          <w:rFonts w:ascii="Times New Roman" w:hAnsi="Times New Roman" w:cs="Times New Roman"/>
          <w:sz w:val="24"/>
          <w:szCs w:val="24"/>
          <w:lang w:val="en-US"/>
        </w:rPr>
        <w:t>b</w:t>
      </w:r>
      <w:r w:rsidR="009A2EC9" w:rsidRPr="00B31C15">
        <w:rPr>
          <w:rFonts w:ascii="Times New Roman" w:hAnsi="Times New Roman" w:cs="Times New Roman"/>
          <w:sz w:val="24"/>
          <w:szCs w:val="24"/>
          <w:lang w:val="en-US"/>
        </w:rPr>
        <w:t>)</w:t>
      </w:r>
      <w:r w:rsidR="009A2EC9" w:rsidRPr="00B31C15">
        <w:rPr>
          <w:rFonts w:ascii="Times New Roman" w:hAnsi="Times New Roman" w:cs="Times New Roman"/>
          <w:sz w:val="24"/>
          <w:szCs w:val="24"/>
          <w:lang w:val="en-US"/>
        </w:rPr>
        <w:fldChar w:fldCharType="end"/>
      </w:r>
      <w:r w:rsidR="00A5670C"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Elastase is one of the enzymes that are part of MMP, which can degrade elastin tissue so that it manifests the occurrence of wrinkles on the skin</w:t>
      </w:r>
      <w:r w:rsidR="009A2EC9" w:rsidRPr="00B31C15">
        <w:rPr>
          <w:rFonts w:ascii="Times New Roman" w:hAnsi="Times New Roman" w:cs="Times New Roman"/>
          <w:sz w:val="24"/>
          <w:szCs w:val="24"/>
          <w:lang w:val="en-US"/>
        </w:rPr>
        <w:t xml:space="preserve"> </w:t>
      </w:r>
      <w:r w:rsidR="009A2EC9"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{"citationItems":[{"id":"ITEM-1","itemData":{"DOI":"10.5530/pj.2020.12.42","ISSN":"09753575","abstract":"Introduction: Some Rubus were reported had anti-skin aging activity. Rubus fraxinifolius was one of Rubus genus which lives in Indonesian highland. Objective: This study was to examine elastase, tyrosinase, and oxidant inhibitory activity of R. fraxinifolius stem (RFS) extract. Methods: Extraction was done by a Soxhlet apparatus using methanol as solvent. Elastase inhibition activity was determined, which based on the formation of p-nitroaniline. Tyrosinase inhibition activity evaluated based on inhibition of mushroom tyrosinase by the sample with L-DOPA as substrate. The activity of antioxidant was determined using the DPPH radical scavenger method. LC-MS was used for prediction of naturally occurring phytochemicals. Results: The RFS extract yield was 9.03 %. The RFS extract revealed inhibition activity against elastase and tyrosinase with IC50 128.85 ppm, and 155.19 ppm, respectively. DPPH radical scavenging activity gave IC50 63.04 ppm. Total phenolic content of the extract was 387.99+3.21 mg GAE/g extract. The LC-MS analysis showed the presence of at least 13 different organic compounds in RFS extract, which might contribute to the bioactivity. Conclusion: Therefore, this experiment further proved that RFS extract might be useful as a natural product ingredient of anti-photoaging skincare products because of its ability to inhibit elastase, tyrosinase, and as an antioxidant.","author":[{"dropping-particle":"","family":"Desmiaty","given":"Yesi","non-dropping-particle":"","parse-names":false,"suffix":""},{"dropping-particle":"","family":"Saputri","given":"Fadlina Chany","non-dropping-particle":"","parse-names":false,"suffix":""},{"dropping-particle":"","family":"Hanafi","given":"Muhammad","non-dropping-particle":"","parse-names":false,"suffix":""},{"dropping-particle":"","family":"Prastiwi","given":"Rini","non-dropping-particle":"","parse-names":false,"suffix":""},{"dropping-particle":"","family":"Elya","given":"Berna","non-dropping-particle":"","parse-names":false,"suffix":""}],"container-title":"Pharmacognosy Journal","id":"ITEM-1","issue":"2","issued":{"date-parts":[["2020"]]},"page":"271-275","title":"Anti-elastase, anti-tyrosinase, and anti-oxidant of Rubus fraxinifolius stem methanolic extract","type":"article-journal","volume":"12"},"uris":["http://www.mendeley.com/documents/?uuid=18b85243-6195-42bd-b183-fc72b49c7dbd"]}],"mendeley":{"formattedCitation":"(Desmiaty et al., 2020)","plainTextFormattedCitation":"(Desmiaty et al., 2020)","previouslyFormattedCitation":"(Desmiaty et al., 2020)"},"properties":{"noteIndex":0},"schema":"https://github.com/citation-style-language/schema/raw/master/csl-citation.json"}</w:instrText>
      </w:r>
      <w:r w:rsidR="009A2EC9"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(Desmiaty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2020)</w:t>
      </w:r>
      <w:r w:rsidR="009A2EC9" w:rsidRPr="00B31C15">
        <w:rPr>
          <w:rFonts w:ascii="Times New Roman" w:hAnsi="Times New Roman" w:cs="Times New Roman"/>
          <w:sz w:val="24"/>
          <w:szCs w:val="24"/>
          <w:lang w:val="en-US"/>
        </w:rPr>
        <w:fldChar w:fldCharType="end"/>
      </w:r>
      <w:r w:rsidR="00A5670C"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ROS can also activate cytokine release so that it will manifest in the formation of proinflammatory cytokines, including interleukins and tumour necrosis factor-alpha (TNF alpha). TNF alpha has a role in proinflammatory processes, induces the production of MMPs, and inhibits collagen synthesis in fibroblasts</w:t>
      </w:r>
      <w:r w:rsidR="00A40D50" w:rsidRPr="00B31C15">
        <w:rPr>
          <w:rFonts w:ascii="Times New Roman" w:hAnsi="Times New Roman" w:cs="Times New Roman"/>
          <w:sz w:val="24"/>
          <w:szCs w:val="24"/>
          <w:lang w:val="en-US"/>
        </w:rPr>
        <w:t xml:space="preserve"> </w:t>
      </w:r>
      <w:r w:rsidR="00A40D50"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{"citationItems":[{"id":"ITEM-1","itemData":{"DOI":"10.1248/bpb.34.890","ISSN":"09186158","PMID":"21628889","abstract":"Tumor necrosis factor α (TNF-α), which is a primary cytokine responsible for inflammatory responses in skin, induces the synthesis of matrix metalloproteinase-9 (MMP-9), which causes skin aging. The protective effects of 3-deoxysappanchalcone against TNF-α-induced damage was investigated using human skin keratinocytes. The results showed that 3-deoxysappanchalcone inhibited MMP-9 expression at the protein and mRNA level, by blocking the activation of activator protein-1 (AP-1) and nuclear factor kappa B (NF-κB). Taken together, the inhibitory activity of 3-deoxysappanchalcone on MMP-9 expression and production in TNF-α-treated cells was found to be mediated by the suppression of AP-1 and NF-κB activation. © 2011 Pharmaceutical Society of Japan.","author":[{"dropping-particle":"","family":"Youn","given":"Ui Joung","non-dropping-particle":"","parse-names":false,"suffix":""},{"dropping-particle":"","family":"Nam","given":"Kung Woo","non-dropping-particle":"","parse-names":false,"suffix":""},{"dropping-particle":"","family":"Kim","given":"Hui Seong","non-dropping-particle":"","parse-names":false,"suffix":""},{"dropping-particle":"","family":"Choi","given":"Goya","non-dropping-particle":"","parse-names":false,"suffix":""},{"dropping-particle":"","family":"Jeong","given":"Woo Seok","non-dropping-particle":"","parse-names":false,"suffix":""},{"dropping-particle":"","family":"Lee","given":"Mi Young","non-dropping-particle":"","parse-names":false,"suffix":""},{"dropping-particle":"","family":"Chae","given":"Sungwook","non-dropping-particle":"","parse-names":false,"suffix":""}],"container-title":"Biological and Pharmaceutical Bulletin","id":"ITEM-1","issued":{"date-parts":[["2011"]]},"title":"3-Deoxysappanchalcone inhibits tumor necrosis factor-α-induced matrix metalloproteinase-9 expression in human keratinocytes through activated protein-1 inhibition and nuclear factor-kappa B DNA binding activity","type":"article-journal"},"uris":["http://www.mendeley.com/documents/?uuid=2ee26699-090f-4616-b178-d05fa6ed9c95"]},{"id":"ITEM-2","itemData":{"DOI":"10.3109/13697137.2013.802303","ISSN":"13697137","PMID":"23659624","abstract":"Cutaneous aging is one of the major noticeable menopausal complications that most women want to fight in their quest for an eternally youthful skin appearance. It may contribute to some maladies that occur in aging which, despite not being life-threatening, affect the well-being, psychological state and quality of life of aged women. Skin aging is mainly affected by three factors: chronological aging, decreased levels of estrogen after menopause, and environmental factors. Aged skin is characterized by a decrease in collagen content and skin thickness which result in dry, wrinkled skin that is easily bruised and takes a longer time to heal. Cytokines play a crucial role in the manifestation of these features of old skin. The pro-inflammatory cytokine tumor necrosis factor-alpha inhibits collagen synthesis and enhances collagen degradation by increasing the production of MMP-9. It also lowers the skin immunity and thus increases the risk of cutaneous infections in old age. Deranged levels of several interleukins and interferons also affect the aging process. The high level of CCN1 protein in aged skin gives dermal fibroblasts an 'age-associated secretory phenotype' that causes abnormal homeostasis of skin collagen and leads to the loss of the function and integrity of skin. Further research is required especially to establish the role of cytokines in the treatment of cutaneous aging. © 2013 International Menopause Society.","author":[{"dropping-particle":"","family":"Borg","given":"M.","non-dropping-particle":"","parse-names":false,"suffix":""},{"dropping-particle":"","family":"Brincat","given":"S.","non-dropping-particle":"","parse-names":false,"suffix":""},{"dropping-particle":"","family":"Camilleri","given":"G.","non-dropping-particle":"","parse-names":false,"suffix":""},{"dropping-particle":"","family":"Schembri-Wismayer","given":"P.","non-dropping-particle":"","parse-names":false,"suffix":""},{"dropping-particle":"","family":"Brincat","given":"M.","non-dropping-particle":"","parse-names":false,"suffix":""},{"dropping-particle":"","family":"Calleja-Agius","given":"J.","non-dropping-particle":"","parse-names":false,"suffix":""}],"container-title":"Climacteric","id":"ITEM-2","issued":{"date-parts":[["2013"]]},"title":"The role of cytokines in skin aging","type":"article"},"uris":["http://www.mendeley.com/documents/?uuid=b7c24150-643b-4af3-bbc7-e22dbc572a84"]}],"mendeley":{"formattedCitation":"(Borg et al., 2013; Youn et al., 2011)","plainTextFormattedCitation":"(Borg et al., 2013; Youn et al., 2011)","previouslyFormattedCitation":"(Borg et al., 2013; Youn et al., 2011)"},"properties":{"noteIndex":0},"schema":"https://github.com/citation-style-language/schema/raw/master/csl-citation.json"}</w:instrText>
      </w:r>
      <w:r w:rsidR="00A40D50"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(Borg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2013; Youn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2011)</w:t>
      </w:r>
      <w:r w:rsidR="00A40D50" w:rsidRPr="00B31C15">
        <w:rPr>
          <w:rFonts w:ascii="Times New Roman" w:hAnsi="Times New Roman" w:cs="Times New Roman"/>
          <w:sz w:val="24"/>
          <w:szCs w:val="24"/>
          <w:lang w:val="en-US"/>
        </w:rPr>
        <w:fldChar w:fldCharType="end"/>
      </w:r>
      <w:r w:rsidR="00A5670C"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In addition, exposure to UV rays will activate melanin due to overexpression of tyrosinase, causing skin hyperpigmentation</w:t>
      </w:r>
      <w:r w:rsidR="00A40D50" w:rsidRPr="00B31C15">
        <w:rPr>
          <w:rFonts w:ascii="Times New Roman" w:hAnsi="Times New Roman" w:cs="Times New Roman"/>
          <w:sz w:val="24"/>
          <w:szCs w:val="24"/>
          <w:lang w:val="en-US"/>
        </w:rPr>
        <w:t xml:space="preserve"> </w:t>
      </w:r>
      <w:r w:rsidR="00A40D50"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{"citationItems":[{"id":"ITEM-1","itemData":{"DOI":"10.1186/s12906-016-1442-0","ISSN":"14726882","PMID":"27829416","abstract":"Background: Asphodelus microcarpus belongs to the family Liliaceae that include several medicinal plants. In the traditional medicine plants of the genus Asphodelus are used to treat skin disorders such as ectodermal parasites, psoriasis, microbial infection and for lightening freckles. In order to find novel skin depigmenting agents, the present work was carry out to evaluate antioxidant activity and tyrosinase inhibitory potential of leaves, flowers and tubers extracts of A. microcarpus. The phytochemical composition of the active extract was also evaluated. Methods: Three different extracts (water, methanol and ethanol) from leaves, flowers and tubers of A. microcarpus were evaluated for their inhibitory effect on tyrosinase activity using l-3,4-dihydroxyphenylalanine (l-DOPA) as substrate. Inhibition of cellular tyrosinase activity and melanin production was also investigated in melanoma B16F10 cells. Antioxidant activity, total phenolic and flavonoids contents were determined using standard in vitro methods. HPLC-DAD-MS was used to identify phenolic profile of the active extract. Results: The results showed that all extracts have a direct inhibitory anti-tyrosinase activity, with ethanolic extract from flowers (FEE) exhibiting the stronger effect. Kinetic analysis revealed that FEE acts as an uncompetitive inhibitor with a Ki value of 0.19 mg/mL. The same effect was observed in murine melanoma B16F10 cells. Cellular tyrosinase activity as well as melanin content were reduced in FEE-treated cells. The results were comparable to that of the standard tyrosinase inhibitor (kojic acid). Furthermore, the same extract showed the highest antioxidant activity and an elevated levels of total phenolics and flavonoid content. Eleven phenolic components were identified as chlorogenic acid, luteolin derivates, naringenin and apigenin. Conclusions: Our findings showed that FEE from A. microcarpus inhibits tyrosinase and exerted antimelanogenesis effect in B16F10 cells. This extract also showed the highest scavenging activity, which could be mainly attributed to its high levels of total polyphenols and flavonoids. These results suggest that A. microcarpus has a great potential as sources of bioactive compounds which could be used as depigmenting agents in skin disorders.","author":[{"dropping-particle":"","family":"Petrillo","given":"Amalia","non-dropping-particle":"Di","parse-names":false,"suffix":""},{"dropping-particle":"","family":"González-Paramás","given":"Ana Maria","non-dropping-particle":"","parse-names":false,"suffix":""},{"dropping-particle":"","family":"Era","given":"Benedetta","non-dropping-particle":"","parse-names":false,"suffix":""},{"dropping-particle":"","family":"Medda","given":"Rosaria","non-dropping-particle":"","parse-names":false,"suffix":""},{"dropping-particle":"","family":"Pintus","given":"Francesca","non-dropping-particle":"","parse-names":false,"suffix":""},{"dropping-particle":"","family":"Santos-Buelga","given":"Celestino","non-dropping-particle":"","parse-names":false,"suffix":""},{"dropping-particle":"","family":"Fais","given":"Antonella","non-dropping-particle":"","parse-names":false,"suffix":""}],"container-title":"BMC Complementary and Alternative Medicine","id":"ITEM-1","issued":{"date-parts":[["2016"]]},"title":"Tyrosinase inhibition and antioxidant properties of Asphodelus microcarpus extracts","type":"article-journal"},"uris":["http://www.mendeley.com/documents/?uuid=93de3615-29b8-4e1b-9f0d-947803ca492d"]}],"mendeley":{"formattedCitation":"(Di Petrillo et al., 2016)","plainTextFormattedCitation":"(Di Petrillo et al., 2016)","previouslyFormattedCitation":"(Di Petrillo et al., 2016)"},"properties":{"noteIndex":0},"schema":"https://github.com/citation-style-language/schema/raw/master/csl-citation.json"}</w:instrText>
      </w:r>
      <w:r w:rsidR="00A40D50"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(Di Petrillo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2016)</w:t>
      </w:r>
      <w:r w:rsidR="00A40D50" w:rsidRPr="00B31C15">
        <w:rPr>
          <w:rFonts w:ascii="Times New Roman" w:hAnsi="Times New Roman" w:cs="Times New Roman"/>
          <w:sz w:val="24"/>
          <w:szCs w:val="24"/>
          <w:lang w:val="en-US"/>
        </w:rPr>
        <w:fldChar w:fldCharType="end"/>
      </w:r>
      <w:r w:rsidR="00A5670C"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 xml:space="preserve">The effects of these problems will manifest in premature skin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Therefore, this study assessed the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bioactivity of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compounds as antiaging agents in inhibiting elastase, TNF alpha, and tyrosinase as target proteins.</w:t>
      </w:r>
    </w:p>
    <w:p w14:paraId="23DF30BF" w14:textId="72F27F96" w:rsidR="00A36E18" w:rsidRPr="00B31C15" w:rsidRDefault="00A36E18"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This study aimed to determine the activity profile of the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molecule, which is predicted to have an antiaging effect on the skin through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molecular </w:t>
      </w:r>
      <w:r w:rsidR="00011FF5" w:rsidRPr="00B31C15">
        <w:rPr>
          <w:rFonts w:ascii="Times New Roman" w:hAnsi="Times New Roman" w:cs="Times New Roman"/>
          <w:sz w:val="24"/>
          <w:szCs w:val="24"/>
          <w:lang w:val="en-US"/>
        </w:rPr>
        <w:t>docking</w:t>
      </w:r>
      <w:r w:rsidRPr="00B31C15">
        <w:rPr>
          <w:rFonts w:ascii="Times New Roman" w:hAnsi="Times New Roman" w:cs="Times New Roman"/>
          <w:sz w:val="24"/>
          <w:szCs w:val="24"/>
          <w:lang w:val="en-US"/>
        </w:rPr>
        <w:t xml:space="preserve">. The success of the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studies that have been carried out provides an overview for researchers to carry out further in vitro and in vivo so that study failures can be minimized</w:t>
      </w:r>
      <w:r w:rsidR="00A40D50" w:rsidRPr="00B31C15">
        <w:rPr>
          <w:rFonts w:ascii="Times New Roman" w:hAnsi="Times New Roman" w:cs="Times New Roman"/>
          <w:sz w:val="24"/>
          <w:szCs w:val="24"/>
          <w:lang w:val="en-US"/>
        </w:rPr>
        <w:t xml:space="preserve"> </w:t>
      </w:r>
      <w:r w:rsidR="002030CE"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{"citationItems":[{"id":"ITEM-1","itemData":{"DOI":"10.3390/molecules200713384","ISSN":"14203049","PMID":"26205061","abstract":"Pharmaceutical research has successfully incorporated a wealth of molecular modeling methods, within a variety of drug discovery programs, to study complex biological and chemical systems. The integration of computational and experimental strategies has been of great value in the identification and development of novel promising compounds. Broadly used in modern drug design, molecular docking methods explore the ligand conformations adopted within the binding sites of macromolecular targets. This approach also estimates the ligand-receptor binding free energy by evaluating critical phenomena involved in the intermolecular recognition process. Today, as a variety of docking algorithms are available, an understanding of the advantages and limitations of each method is of fundamental importance in the development of effective strategies and the generation of relevant results. The purpose of this review is to examine current molecular docking strategies used in drug discovery and medicinal chemistry, exploring the advances in the field and the role played by the integration of structure- and ligand-based methods.","author":[{"dropping-particle":"","family":"Ferreira","given":"Leonardo G.","non-dropping-particle":"","parse-names":false,"suffix":""},{"dropping-particle":"","family":"Santos","given":"Ricardo N.","non-dropping-particle":"Dos","parse-names":false,"suffix":""},{"dropping-particle":"","family":"Oliva","given":"Glaucius","non-dropping-particle":"","parse-names":false,"suffix":""},{"dropping-particle":"","family":"Andricopulo","given":"Adriano D.","non-dropping-particle":"","parse-names":false,"suffix":""}],"container-title":"Molecules","id":"ITEM-1","issued":{"date-parts":[["2015"]]},"title":"Molecular docking and structure-based drug design strategies","type":"article"},"uris":["http://www.mendeley.com/documents/?uuid=37e845f4-757e-4450-86dd-586d956a73d5"]}],"mendeley":{"formattedCitation":"(Ferreira et al., 2015)","plainTextFormattedCitation":"(Ferreira et al., 2015)","previouslyFormattedCitation":"(Ferreira et al., 2015)"},"properties":{"noteIndex":0},"schema":"https://github.com/citation-style-language/schema/raw/master/csl-citation.json"}</w:instrText>
      </w:r>
      <w:r w:rsidR="002030CE"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(Ferreira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2015)</w:t>
      </w:r>
      <w:r w:rsidR="002030CE" w:rsidRPr="00B31C15">
        <w:rPr>
          <w:rFonts w:ascii="Times New Roman" w:hAnsi="Times New Roman" w:cs="Times New Roman"/>
          <w:sz w:val="24"/>
          <w:szCs w:val="24"/>
          <w:lang w:val="en-US"/>
        </w:rPr>
        <w:fldChar w:fldCharType="end"/>
      </w:r>
      <w:r w:rsidRPr="00B31C15">
        <w:rPr>
          <w:rFonts w:ascii="Times New Roman" w:hAnsi="Times New Roman" w:cs="Times New Roman"/>
          <w:sz w:val="24"/>
          <w:szCs w:val="24"/>
          <w:lang w:val="en-US"/>
        </w:rPr>
        <w:t xml:space="preserve">. </w:t>
      </w:r>
      <w:r w:rsidR="00EA5F50" w:rsidRPr="00B31C15">
        <w:rPr>
          <w:rFonts w:ascii="Times New Roman" w:hAnsi="Times New Roman" w:cs="Times New Roman"/>
          <w:sz w:val="24"/>
          <w:szCs w:val="24"/>
          <w:lang w:val="en-US"/>
        </w:rPr>
        <w:t xml:space="preserve">The ability of the </w:t>
      </w:r>
      <w:r w:rsidR="0000348B" w:rsidRPr="00B31C15">
        <w:rPr>
          <w:rFonts w:ascii="Times New Roman" w:hAnsi="Times New Roman" w:cs="Times New Roman"/>
          <w:i/>
          <w:iCs/>
          <w:sz w:val="24"/>
          <w:szCs w:val="24"/>
          <w:lang w:val="en-US"/>
        </w:rPr>
        <w:t>C. latifolia</w:t>
      </w:r>
      <w:r w:rsidR="00EA5F50" w:rsidRPr="00B31C15">
        <w:rPr>
          <w:rFonts w:ascii="Times New Roman" w:hAnsi="Times New Roman" w:cs="Times New Roman"/>
          <w:sz w:val="24"/>
          <w:szCs w:val="24"/>
          <w:lang w:val="en-US"/>
        </w:rPr>
        <w:t xml:space="preserve"> compound to inhibit the target protein elastase, TNF alpha, and tyrosinase that cause skin </w:t>
      </w:r>
      <w:r w:rsidR="00B31C15">
        <w:rPr>
          <w:rFonts w:ascii="Times New Roman" w:hAnsi="Times New Roman" w:cs="Times New Roman"/>
          <w:sz w:val="24"/>
          <w:szCs w:val="24"/>
          <w:lang w:val="en-US"/>
        </w:rPr>
        <w:t>aging</w:t>
      </w:r>
      <w:r w:rsidR="00EA5F50" w:rsidRPr="00B31C15">
        <w:rPr>
          <w:rFonts w:ascii="Times New Roman" w:hAnsi="Times New Roman" w:cs="Times New Roman"/>
          <w:sz w:val="24"/>
          <w:szCs w:val="24"/>
          <w:lang w:val="en-US"/>
        </w:rPr>
        <w:t xml:space="preserve"> can be observed based on the free energy value of the bond between the ligand and the residual amino acid of the target protein. The more negative the bond-free energy value, the greater the molecule's activity</w:t>
      </w:r>
      <w:r w:rsidR="002030CE" w:rsidRPr="00B31C15">
        <w:rPr>
          <w:rFonts w:ascii="Times New Roman" w:hAnsi="Times New Roman" w:cs="Times New Roman"/>
          <w:sz w:val="24"/>
          <w:szCs w:val="24"/>
          <w:lang w:val="en-US"/>
        </w:rPr>
        <w:t xml:space="preserve"> </w:t>
      </w:r>
      <w:r w:rsidR="002030CE"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Molineria","type":"article-journal","volume":"11"},"uris":["http://www.mendeley.com/documents/?uuid=0673a505-e2f1-40a9-b4e1-7380676592a3"]},{"id":"ITEM-2","itemData":{"DOI":"10.31788/RJC.2020.1315577","ISSN":"09760083","abstract":"Diabetes mellitus (DM) is characterized by high blood sugar levels caused by insufficient insulin production in the pancreas or insulin resistance in the body. Alpha-glucosidase enzymes are therapeutic targets for type 2 diabetes treatment. Structurally, curculigoside has a resemblance to xathohumol (chalcone) which has a strong inhibitory activity against alpha glucosidase. The present study aims to determine the interaction of the aglycone of curculigoside A and its derivatives against alpha glucoside (PDB ID 2QMJ) was evaluated based on interaction mode and binding stability by performing docking and molecular dynamic simulation by using AutoDock 4.2 and AMBER 18, respectively. All ligands can interact with alpha glycosidase and ligand 34, 36, 43, and 56 have a best binding mode with free bonding energy of-6.30,-5.67,-5.16, and-5.92 kcal/mole, respectively. The hydrogen bonds formed in MD are different from the docked pose because of a large movement of alpha glucoside receptor and ligand during the MD process. In conclusion, ligand 34, 36, 43, and 56 are candidates for lead compounds as alpha glucosidase inhibitors.","author":[{"dropping-particle":"","family":"Nursamsiar","given":"","non-dropping-particle":"","parse-names":false,"suffix":""},{"dropping-particle":"","family":"Siregar","given":"M.","non-dropping-particle":"","parse-names":false,"suffix":""},{"dropping-particle":"","family":"Awaluddin","given":"A.","non-dropping-particle":"","parse-names":false,"suffix":""},{"dropping-particle":"","family":"Nurnahari","given":"N.","non-dropping-particle":"","parse-names":false,"suffix":""},{"dropping-particle":"","family":"Nur","given":"S.","non-dropping-particle":"","parse-names":false,"suffix":""},{"dropping-particle":"","family":"Febrina","given":"E.","non-dropping-particle":"","parse-names":false,"suffix":""},{"dropping-particle":"","family":"Asnawi","given":"A.","non-dropping-particle":"","parse-names":false,"suffix":""}],"container-title":"Rasayan Journal of Chemistry","id":"ITEM-2","issued":{"date-parts":[["2020"]]},"title":"Molecular docking and molecular dynamic simulation of the aglycone of curculigoside a and its derivatives as alpha glucosidase inhibitors","type":"article-journal"},"uris":["http://www.mendeley.com/documents/?uuid=89e6e8a0-e4ec-4503-a2b1-8c184aa19b8f"]}],"mendeley":{"formattedCitation":"(Syamsu Nur et al., 2023; Nursamsiar, Siregar, et al., 2020)","manualFormatting":"(Nur et al., 2023b; Nursamsiar et al., 2020)","plainTextFormattedCitation":"(Syamsu Nur et al., 2023; Nursamsiar, Siregar, et al., 2020)","previouslyFormattedCitation":"(Syamsu Nur et al., 2023; Nursamsiar, Siregar, et al., 2020)"},"properties":{"noteIndex":0},"schema":"https://github.com/citation-style-language/schema/raw/master/csl-citation.json"}</w:instrText>
      </w:r>
      <w:r w:rsidR="002030CE" w:rsidRPr="00B31C15">
        <w:rPr>
          <w:rFonts w:ascii="Times New Roman" w:hAnsi="Times New Roman" w:cs="Times New Roman"/>
          <w:sz w:val="24"/>
          <w:szCs w:val="24"/>
          <w:lang w:val="en-US"/>
        </w:rPr>
        <w:fldChar w:fldCharType="separate"/>
      </w:r>
      <w:r w:rsidR="002030CE"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2030CE" w:rsidRPr="00B31C15">
        <w:rPr>
          <w:rFonts w:ascii="Times New Roman" w:hAnsi="Times New Roman" w:cs="Times New Roman"/>
          <w:sz w:val="24"/>
          <w:szCs w:val="24"/>
          <w:lang w:val="en-US"/>
        </w:rPr>
        <w:t xml:space="preserve"> 2023</w:t>
      </w:r>
      <w:r w:rsidR="003814B2" w:rsidRPr="00B31C15">
        <w:rPr>
          <w:rFonts w:ascii="Times New Roman" w:hAnsi="Times New Roman" w:cs="Times New Roman"/>
          <w:sz w:val="24"/>
          <w:szCs w:val="24"/>
          <w:lang w:val="en-US"/>
        </w:rPr>
        <w:t>b</w:t>
      </w:r>
      <w:r w:rsidR="002030CE" w:rsidRPr="00B31C15">
        <w:rPr>
          <w:rFonts w:ascii="Times New Roman" w:hAnsi="Times New Roman" w:cs="Times New Roman"/>
          <w:sz w:val="24"/>
          <w:szCs w:val="24"/>
          <w:lang w:val="en-US"/>
        </w:rPr>
        <w:t xml:space="preserve">; Nursamsiar </w:t>
      </w:r>
      <w:r w:rsidR="0087013D" w:rsidRPr="00B31C15">
        <w:rPr>
          <w:rFonts w:ascii="Times New Roman" w:hAnsi="Times New Roman" w:cs="Times New Roman"/>
          <w:i/>
          <w:iCs/>
          <w:sz w:val="24"/>
          <w:szCs w:val="24"/>
          <w:lang w:val="en-US"/>
        </w:rPr>
        <w:t>et al.,</w:t>
      </w:r>
      <w:r w:rsidR="002030CE" w:rsidRPr="00B31C15">
        <w:rPr>
          <w:rFonts w:ascii="Times New Roman" w:hAnsi="Times New Roman" w:cs="Times New Roman"/>
          <w:sz w:val="24"/>
          <w:szCs w:val="24"/>
          <w:lang w:val="en-US"/>
        </w:rPr>
        <w:t xml:space="preserve"> 2020)</w:t>
      </w:r>
      <w:r w:rsidR="002030CE" w:rsidRPr="00B31C15">
        <w:rPr>
          <w:rFonts w:ascii="Times New Roman" w:hAnsi="Times New Roman" w:cs="Times New Roman"/>
          <w:sz w:val="24"/>
          <w:szCs w:val="24"/>
          <w:lang w:val="en-US"/>
        </w:rPr>
        <w:fldChar w:fldCharType="end"/>
      </w:r>
      <w:r w:rsidR="00EA5F50" w:rsidRPr="00B31C15">
        <w:rPr>
          <w:rFonts w:ascii="Times New Roman" w:hAnsi="Times New Roman" w:cs="Times New Roman"/>
          <w:sz w:val="24"/>
          <w:szCs w:val="24"/>
          <w:lang w:val="en-US"/>
        </w:rPr>
        <w:t xml:space="preserve">. </w:t>
      </w:r>
      <w:r w:rsidR="002A6FB4" w:rsidRPr="00B31C15">
        <w:rPr>
          <w:rFonts w:ascii="Times New Roman" w:hAnsi="Times New Roman" w:cs="Times New Roman"/>
          <w:sz w:val="24"/>
          <w:szCs w:val="24"/>
          <w:lang w:val="en-US"/>
        </w:rPr>
        <w:t>I</w:t>
      </w:r>
      <w:r w:rsidR="00EA5F50" w:rsidRPr="00B31C15">
        <w:rPr>
          <w:rFonts w:ascii="Times New Roman" w:hAnsi="Times New Roman" w:cs="Times New Roman"/>
          <w:sz w:val="24"/>
          <w:szCs w:val="24"/>
          <w:lang w:val="en-US"/>
        </w:rPr>
        <w:t xml:space="preserve">n this study, the ability of the compound molecule as an inhibitor of the target protein can be compared with that of each native ligand. The closer to the docking simulation </w:t>
      </w:r>
      <w:r w:rsidR="00EA5F50" w:rsidRPr="00B31C15">
        <w:rPr>
          <w:rFonts w:ascii="Times New Roman" w:hAnsi="Times New Roman" w:cs="Times New Roman"/>
          <w:sz w:val="24"/>
          <w:szCs w:val="24"/>
          <w:lang w:val="en-US"/>
        </w:rPr>
        <w:lastRenderedPageBreak/>
        <w:t xml:space="preserve">results of </w:t>
      </w:r>
      <w:r w:rsidR="0000348B" w:rsidRPr="00B31C15">
        <w:rPr>
          <w:rFonts w:ascii="Times New Roman" w:hAnsi="Times New Roman" w:cs="Times New Roman"/>
          <w:i/>
          <w:iCs/>
          <w:sz w:val="24"/>
          <w:szCs w:val="24"/>
          <w:lang w:val="en-US"/>
        </w:rPr>
        <w:t>C. latifolia</w:t>
      </w:r>
      <w:r w:rsidR="00EA5F50" w:rsidRPr="00B31C15">
        <w:rPr>
          <w:rFonts w:ascii="Times New Roman" w:hAnsi="Times New Roman" w:cs="Times New Roman"/>
          <w:sz w:val="24"/>
          <w:szCs w:val="24"/>
          <w:lang w:val="en-US"/>
        </w:rPr>
        <w:t xml:space="preserve"> compounds with native ligands, the greater the activity. These parameters are a reference to describe the </w:t>
      </w:r>
      <w:r w:rsidR="00265334" w:rsidRPr="00B31C15">
        <w:rPr>
          <w:rFonts w:ascii="Times New Roman" w:hAnsi="Times New Roman" w:cs="Times New Roman"/>
          <w:i/>
          <w:iCs/>
          <w:sz w:val="24"/>
          <w:szCs w:val="24"/>
          <w:lang w:val="en-US"/>
        </w:rPr>
        <w:t>in silico</w:t>
      </w:r>
      <w:r w:rsidR="00EA5F50" w:rsidRPr="00B31C15">
        <w:rPr>
          <w:rFonts w:ascii="Times New Roman" w:hAnsi="Times New Roman" w:cs="Times New Roman"/>
          <w:sz w:val="24"/>
          <w:szCs w:val="24"/>
          <w:lang w:val="en-US"/>
        </w:rPr>
        <w:t xml:space="preserve"> activity of </w:t>
      </w:r>
      <w:r w:rsidR="0000348B" w:rsidRPr="00B31C15">
        <w:rPr>
          <w:rFonts w:ascii="Times New Roman" w:hAnsi="Times New Roman" w:cs="Times New Roman"/>
          <w:i/>
          <w:iCs/>
          <w:sz w:val="24"/>
          <w:szCs w:val="24"/>
          <w:lang w:val="en-US"/>
        </w:rPr>
        <w:t>C. latifolia</w:t>
      </w:r>
      <w:r w:rsidR="00EA5F50" w:rsidRPr="00B31C15">
        <w:rPr>
          <w:rFonts w:ascii="Times New Roman" w:hAnsi="Times New Roman" w:cs="Times New Roman"/>
          <w:sz w:val="24"/>
          <w:szCs w:val="24"/>
          <w:lang w:val="en-US"/>
        </w:rPr>
        <w:t xml:space="preserve"> compounds.</w:t>
      </w:r>
    </w:p>
    <w:p w14:paraId="3DFECB8A" w14:textId="1F899214" w:rsidR="007429B9" w:rsidRPr="00B31C15" w:rsidRDefault="00274591"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Several compounds from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were identified to have the ability to inhibit target proteins elastase, TNF alpha, and tyrosinase. The existence of a bond-free energy value of the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 which is negative and has similarities with each native ligand, so that the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compounds were predicted to be able to inhibit the target protein. In addition, the number of hydrogen donors and acceptors is also an indicator of the compound's success in inhibiting the target protein. The number of hydrogen bonds formed determines the strength of the interaction between the ligand and the target protein. Ligands with hydrogen bonds will provide higher bond stability than ligands that do not have hydrogen bonds</w:t>
      </w:r>
      <w:r w:rsidR="002030CE" w:rsidRPr="00B31C15">
        <w:rPr>
          <w:rFonts w:ascii="Times New Roman" w:hAnsi="Times New Roman" w:cs="Times New Roman"/>
          <w:sz w:val="24"/>
          <w:szCs w:val="24"/>
          <w:lang w:val="en-US"/>
        </w:rPr>
        <w:t xml:space="preserve"> </w:t>
      </w:r>
      <w:r w:rsidR="002030CE"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{"citationItems":[{"id":"ITEM-1","itemData":{"DOI":"10.1016/j.cbi.2019.05.050","ISSN":"18727786","PMID":"31158333","abstract":"The emergence of multidrug resistant (MDR) pathogens is a global threat and has created problems in providing adequate treatment of many infectious diseases. Although the conventional antimicrobial agents are quite effective against several pathogens, yet there is a need for more effective antimicrobial agents against MDR pathogens. Herbal drugs and phytochemicals have been used for their effective antimicrobial activity from ancient times and there is an increasing trend for development of plant based natural products for the prevention and treatment of pathogenic diseases. One of the strategies for effective resistance modification is the use of antimicrobial agent-phytochemical combinations that will neutralize the resistance mechanism, enabling the drug to still be effective against resistant microbes. These phytochemicals can work by several strategies, such as inhibition of target modifying and drug degrading enzymes or as efflux pumps inhibitors. A plethora of herbal extracts, essential oils and isolated pure compounds have been reported to act synergistically with existing antibiotics, antifungals and chemotherapeutics and augment the activity of these drugs. Considerable increases in the susceptibility pattern of several microbes towards the natural antimicrobials and their combinations were observed as indicated by significant decline in minimum inhibitory concentrations. This review paper summarizes the current developments regarding synergistic interactions of plant extracts and isolated pure compounds in combination with existing antibacterial, antifungal agents and chemotherapeutics. The effect of these agents on the susceptibility patterns of these pathogens and possible mechanisms of action are described in detail. In conclusion, many phytochemicals in combination with existing drugs were found to act as resistance modifying agents and proper combinations may rescue the efficacy of important lifesaving antimicrobial agents.","author":[{"dropping-particle":"","family":"Ayaz","given":"Muhammad","non-dropping-particle":"","parse-names":false,"suffix":""},{"dropping-particle":"","family":"Ullah","given":"Farhat","non-dropping-particle":"","parse-names":false,"suffix":""},{"dropping-particle":"","family":"Sadiq","given":"Abdul","non-dropping-particle":"","parse-names":false,"suffix":""},{"dropping-particle":"","family":"Ullah","given":"Farman","non-dropping-particle":"","parse-names":false,"suffix":""},{"dropping-particle":"","family":"Ovais","given":"Muhammad","non-dropping-particle":"","parse-names":false,"suffix":""},{"dropping-particle":"","family":"Ahmed","given":"Jawad","non-dropping-particle":"","parse-names":false,"suffix":""},{"dropping-particle":"","family":"Devkota","given":"Hari Prasad","non-dropping-particle":"","parse-names":false,"suffix":""}],"container-title":"Chemico-Biological Interactions","id":"ITEM-1","issued":{"date-parts":[["2019"]]},"title":"Synergistic interactions of phytochemicals with antimicrobial agents: Potential strategy to counteract drug resistance","type":"article"},"uris":["http://www.mendeley.com/documents/?uuid=816d2c0f-68a8-46a3-85ee-cf382eb049da"]},{"id":"ITEM-2","itemData":{"DOI":"10.1126/sciadv.1501240","ISSN":"23752548","PMID":"27051863","abstract":"Hydrogen (H)-bonds potentiate diverse cellular functions by facilitating molecular interactions. The mechanism and the extent to which H-bonds regulate molecular interactions are a largely unresolved problem in biology because the H-bonding process continuously competes with bulk water. This interference may significantly alter our understanding of molecular function, for example, in the elucidation of the origin of enzymatic catalytic power. We advance this concept by showing that H-bonds regulate molecular interactions via a hitherto unappreciated donor-acceptor pairing mechanism that minimizes competition with water. On the basis of theoretical and experimental correlations between H-bond pairings and their effects on ligand binding affinity, we demonstrate that H-bonds enhance receptor-ligand interactions when both the donor and acceptor have either significantly stronger or significantly weaker H-bonding capabilities than the hydrogen and oxygen atoms in water. By contrast, mixed strong-weak H-bond pairings decrease ligand binding affinity due to interference with bulk water, offering mechanistic insight into why indiscriminate strengthening of receptor-ligand H-bonds correlates poorly with experimental binding affinity. Further support for the H-bond pairing principle is provided by the discovery and optimization of lead compounds targeting dietary melamine and Clostridium difficile toxins, which are not realized by traditional drug design methods. Synergistic H-bond pairings have therefore evolved in the natural design of high-affinity binding and provide a new conceptual framework to evaluate the H-bonding process in biological systems. Our findings may also guide wider applications of competing H-bond pairings in lead compound design and in determining the origin of enzymatic catalytic power.","author":[{"dropping-particle":"","family":"Chen","given":"Deliang","non-dropping-particle":"","parse-names":false,"suffix":""},{"dropping-particle":"","family":"Oezguen","given":"Numan","non-dropping-particle":"","parse-names":false,"suffix":""},{"dropping-particle":"","family":"Urvil","given":"Petri","non-dropping-particle":"","parse-names":false,"suffix":""},{"dropping-particle":"","family":"Ferguson","given":"Colin","non-dropping-particle":"","parse-names":false,"suffix":""},{"dropping-particle":"","family":"Dann","given":"Sara M.","non-dropping-particle":"","parse-names":false,"suffix":""},{"dropping-particle":"","family":"Savidge","given":"Tor C.","non-dropping-particle":"","parse-names":false,"suffix":""}],"container-title":"Science Advances","id":"ITEM-2","issued":{"date-parts":[["2016"]]},"title":"Regulation of protein-ligand binding affinity by hydrogen bond pairing","type":"article-journal"},"uris":["http://www.mendeley.com/documents/?uuid=790796a0-8a9f-4e18-bebb-4f9f0fba77a2"]},{"id":"ITEM-3","itemData":{"DOI":"10.1016/j.molstruc.2022.133292","ISSN":"00222860","abstract":"Diabetes mellitus (T1D, T2D, and DD) is a chronic metabolic condition that affected 4.2 million people in 2019 and is expected to reach 700 million by 2045. Hybrid or double diabetes (DD), which presents symptoms of both T1D and T2D, is caused by β-cell failure and apoptosis. The aglycone of curculigoside A derivatives was assessed in silico to optimize the pharmacokinetics and safety profile, as well as the binding mechanism and stability of anti-diabetic medicines with α-glucosidase. The objectives of this study are to synthesize, evaluate the biological activity of α-glucosidase, and simulate the inhibitory activity of the aglycone of curculigoside A derivatives on the tumor necrosis factor alpha (TNF-α) receptor as prospective anti-diabetic agents with β-cell apoptosis. Synthesis was carried out by using the esterification technique with halogenated carboxylic acids under moderate reaction conditions. Synthesized compounds 1-6 were assessed for their insulin resistance using α-glucosidase and investigated in silico by using the TNF-α receptor for its action in β-cell destruction. Compounds 3-6 have pharmacochemical properties that can be absorbed in the gastrointestinal tract, whereas compounds 1 and 2 are more water-soluble. The proposed methodology for the synthesis of the aglycone of curculigoside A derivatives by the esterification technique using halogenated carboxylic acids under moderate reaction conditions gives good yields. The biological evaluation study indicates that compounds 1, 2, and 6 inhibit α-glucosidase more effectively than acarbose. By in silico study, compounds 3, 4, and 6 inhibited TNF-α receptors are better than or comparable to acarbose, indicating that they have the ability to reduce β-cell apoptosis. In conclusion, 4-hydroxybenzyl-4-fluorobenzoat (compound 6) has the potential to be an anti-diabetic by inducing β-cell death.","author":[{"dropping-particle":"","family":"Nursamsiar","given":"","non-dropping-particle":"","parse-names":false,"suffix":""},{"dropping-particle":"","family":"Nur","given":"Syamsu","non-dropping-particle":"","parse-names":false,"suffix":""},{"dropping-particle":"","family":"Febrina","given":"Ellin","non-dropping-particle":"","parse-names":false,"suffix":""},{"dropping-particle":"","family":"Asnawi","given":"Aiyi","non-dropping-particle":"","parse-names":false,"suffix":""},{"dropping-particle":"","family":"Syafiie","given":"S.","non-dropping-particle":"","parse-names":false,"suffix":""}],"container-title":"Journal of Molecular Structure","id":"ITEM-3","issued":{"date-parts":[["2022"]]},"page":"133292","publisher":"Elsevier B.V.","title":"Synthesis and Inhibitory Activity of Curculigoside A Derivatives as Potential Anti-Diabetic Agents with β-Cell Apoptosis","type":"article-journal","volume":"1265"},"uris":["http://www.mendeley.com/documents/?uuid=b4180139-4566-446d-b18b-bf76d068b57a"]}],"mendeley":{"formattedCitation":"(Ayaz et al., 2019; Chen et al., 2016; Nursamsiar et al., 2022)","manualFormatting":"(Chen et al., 2016; Nursamsiar et al., 2022)","plainTextFormattedCitation":"(Ayaz et al., 2019; Chen et al., 2016; Nursamsiar et al., 2022)","previouslyFormattedCitation":"(Ayaz et al., 2019; Chen et al., 2016; Nursamsiar et al., 2022)"},"properties":{"noteIndex":0},"schema":"https://github.com/citation-style-language/schema/raw/master/csl-citation.json"}</w:instrText>
      </w:r>
      <w:r w:rsidR="002030CE" w:rsidRPr="00B31C15">
        <w:rPr>
          <w:rFonts w:ascii="Times New Roman" w:hAnsi="Times New Roman" w:cs="Times New Roman"/>
          <w:sz w:val="24"/>
          <w:szCs w:val="24"/>
          <w:lang w:val="en-US"/>
        </w:rPr>
        <w:fldChar w:fldCharType="separate"/>
      </w:r>
      <w:r w:rsidR="002030CE" w:rsidRPr="00B31C15">
        <w:rPr>
          <w:rFonts w:ascii="Times New Roman" w:hAnsi="Times New Roman" w:cs="Times New Roman"/>
          <w:sz w:val="24"/>
          <w:szCs w:val="24"/>
          <w:lang w:val="en-US"/>
        </w:rPr>
        <w:t xml:space="preserve">(Chen </w:t>
      </w:r>
      <w:r w:rsidR="0087013D" w:rsidRPr="00B31C15">
        <w:rPr>
          <w:rFonts w:ascii="Times New Roman" w:hAnsi="Times New Roman" w:cs="Times New Roman"/>
          <w:i/>
          <w:iCs/>
          <w:sz w:val="24"/>
          <w:szCs w:val="24"/>
          <w:lang w:val="en-US"/>
        </w:rPr>
        <w:t>et al.,</w:t>
      </w:r>
      <w:r w:rsidR="002030CE" w:rsidRPr="00B31C15">
        <w:rPr>
          <w:rFonts w:ascii="Times New Roman" w:hAnsi="Times New Roman" w:cs="Times New Roman"/>
          <w:sz w:val="24"/>
          <w:szCs w:val="24"/>
          <w:lang w:val="en-US"/>
        </w:rPr>
        <w:t xml:space="preserve"> 2016; Nursamsiar </w:t>
      </w:r>
      <w:r w:rsidR="0087013D" w:rsidRPr="00B31C15">
        <w:rPr>
          <w:rFonts w:ascii="Times New Roman" w:hAnsi="Times New Roman" w:cs="Times New Roman"/>
          <w:i/>
          <w:iCs/>
          <w:sz w:val="24"/>
          <w:szCs w:val="24"/>
          <w:lang w:val="en-US"/>
        </w:rPr>
        <w:t>et al.,</w:t>
      </w:r>
      <w:r w:rsidR="002030CE" w:rsidRPr="00B31C15">
        <w:rPr>
          <w:rFonts w:ascii="Times New Roman" w:hAnsi="Times New Roman" w:cs="Times New Roman"/>
          <w:sz w:val="24"/>
          <w:szCs w:val="24"/>
          <w:lang w:val="en-US"/>
        </w:rPr>
        <w:t xml:space="preserve"> 2022)</w:t>
      </w:r>
      <w:r w:rsidR="002030CE" w:rsidRPr="00B31C15">
        <w:rPr>
          <w:rFonts w:ascii="Times New Roman" w:hAnsi="Times New Roman" w:cs="Times New Roman"/>
          <w:sz w:val="24"/>
          <w:szCs w:val="24"/>
          <w:lang w:val="en-US"/>
        </w:rPr>
        <w:fldChar w:fldCharType="end"/>
      </w:r>
      <w:r w:rsidR="0083658E"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In general, the active compounds interacting with each target protein have hydrogen bonds, so the bonding ability between the ligand and the protein is more stable. The docking simulation results show that pomiferin (2) and frangulin B (40) are predicted to work as multitarget. Pomiferin inhibited the activity of protein elastase, TNF-alpha, and tyrosinase in vitro which were observed based on the free energy value of the bonds, interactions with residual amino acids, donors, and acceptors of hydrogen which had similarities to each of the native ligands. The frangulin B compound is predicted to inhibit the activity of the target proteins elastase and tyrosinase but not TNF-alpha (Figures 3 and 5). Meanwhile, compounds 4, 11, 12, 14, 15, 23, 29, 34, and 38 were predicted only to be able to work on one of the target proteins (Figures 3, 4, and 5).</w:t>
      </w:r>
      <w:r w:rsidR="00780C79" w:rsidRPr="00B31C15">
        <w:rPr>
          <w:rFonts w:ascii="Times New Roman" w:hAnsi="Times New Roman" w:cs="Times New Roman"/>
          <w:sz w:val="24"/>
          <w:szCs w:val="24"/>
          <w:lang w:val="en-US"/>
        </w:rPr>
        <w:t xml:space="preserve"> </w:t>
      </w:r>
    </w:p>
    <w:p w14:paraId="5CA246D9" w14:textId="07D31961" w:rsidR="00FD7E44" w:rsidRPr="00B31C15" w:rsidRDefault="00274591"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The activity of the pomiferin and frangulin B compounds can work by inhibiting multitarget proteins that cause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in the skin. These compounds have antioxidant activity both in vitro and in vivo. Several studies have reported that these two compounds have a strong antioxidant effect. Pomiferin is a phenylated isoflavone derivative compound that supports its bioactivity as a strong antioxidant</w:t>
      </w:r>
      <w:r w:rsidR="002030CE" w:rsidRPr="00B31C15">
        <w:rPr>
          <w:rFonts w:ascii="Times New Roman" w:hAnsi="Times New Roman" w:cs="Times New Roman"/>
          <w:sz w:val="24"/>
          <w:szCs w:val="24"/>
          <w:lang w:val="en-US"/>
        </w:rPr>
        <w:t xml:space="preserve"> </w:t>
      </w:r>
      <w:r w:rsidR="002030CE"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002030CE"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(Zabidi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2019)</w:t>
      </w:r>
      <w:r w:rsidR="002030CE" w:rsidRPr="00B31C15">
        <w:rPr>
          <w:rFonts w:ascii="Times New Roman" w:hAnsi="Times New Roman" w:cs="Times New Roman"/>
          <w:sz w:val="24"/>
          <w:szCs w:val="24"/>
          <w:lang w:val="en-US"/>
        </w:rPr>
        <w:fldChar w:fldCharType="end"/>
      </w:r>
      <w:r w:rsidR="00FD7E44" w:rsidRPr="00B31C15">
        <w:rPr>
          <w:rFonts w:ascii="Times New Roman" w:hAnsi="Times New Roman" w:cs="Times New Roman"/>
          <w:sz w:val="24"/>
          <w:szCs w:val="24"/>
          <w:lang w:val="en-US"/>
        </w:rPr>
        <w:t xml:space="preserve">. </w:t>
      </w:r>
      <w:r w:rsidRPr="00B31C15">
        <w:rPr>
          <w:rFonts w:ascii="Times New Roman" w:hAnsi="Times New Roman" w:cs="Times New Roman"/>
          <w:sz w:val="24"/>
          <w:szCs w:val="24"/>
          <w:lang w:val="en-US"/>
        </w:rPr>
        <w:t>The same applies to the compound frangulin B, a flavonoid derivative rich in hydroxyl groups to stabilize free radicals</w:t>
      </w:r>
      <w:r w:rsidR="008867DA" w:rsidRPr="00B31C15">
        <w:rPr>
          <w:rFonts w:ascii="Times New Roman" w:hAnsi="Times New Roman" w:cs="Times New Roman"/>
          <w:sz w:val="24"/>
          <w:szCs w:val="24"/>
          <w:lang w:val="en-US"/>
        </w:rPr>
        <w:t xml:space="preserve"> </w:t>
      </w:r>
      <w:r w:rsidR="008867DA" w:rsidRPr="00B31C15">
        <w:rPr>
          <w:rFonts w:ascii="Times New Roman" w:hAnsi="Times New Roman" w:cs="Times New Roman"/>
          <w:sz w:val="24"/>
          <w:szCs w:val="24"/>
          <w:lang w:val="en-US"/>
        </w:rPr>
        <w:fldChar w:fldCharType="begin" w:fldLock="1"/>
      </w:r>
      <w:r w:rsidR="008867DA" w:rsidRPr="00B31C15">
        <w:rPr>
          <w:rFonts w:ascii="Times New Roman" w:hAnsi="Times New Roman" w:cs="Times New Roman"/>
          <w:sz w:val="24"/>
          <w:szCs w:val="24"/>
          <w:lang w:val="en-US"/>
        </w:rPr>
        <w:instrText>ADDIN CSL_CITATION {"citationItems":[{"id":"ITEM-1","itemData":{"DOI":"10.1021/acs.jnatprod.7b00109","ISSN":"0163-3864","author":[{"dropping-particle":"","family":"Tims","given":"M.","non-dropping-particle":"","parse-names":false,"suffix":""}],"container-title":"Journal of Natural Products","id":"ITEM-1","issued":{"date-parts":[["2017"]]},"title":"Review of Isolation, Identification and Characterization of Allelochemicals/Natural Products","type":"article-journal"},"uris":["http://www.mendeley.com/documents/?uuid=41680633-d9d1-4c7f-9008-b80a50a764c2","http://www.mendeley.com/documents/?uuid=2271d427-731a-4197-9268-05177abdfc0a"]}],"mendeley":{"formattedCitation":"(Tims, 2017)","plainTextFormattedCitation":"(Tims, 2017)"},"properties":{"noteIndex":0},"schema":"https://github.com/citation-style-language/schema/raw/master/csl-citation.json"}</w:instrText>
      </w:r>
      <w:r w:rsidR="008867DA" w:rsidRPr="00B31C15">
        <w:rPr>
          <w:rFonts w:ascii="Times New Roman" w:hAnsi="Times New Roman" w:cs="Times New Roman"/>
          <w:sz w:val="24"/>
          <w:szCs w:val="24"/>
          <w:lang w:val="en-US"/>
        </w:rPr>
        <w:fldChar w:fldCharType="separate"/>
      </w:r>
      <w:r w:rsidR="008867DA" w:rsidRPr="00B31C15">
        <w:rPr>
          <w:rFonts w:ascii="Times New Roman" w:hAnsi="Times New Roman" w:cs="Times New Roman"/>
          <w:sz w:val="24"/>
          <w:szCs w:val="24"/>
          <w:lang w:val="en-US"/>
        </w:rPr>
        <w:t>(Tims, 2017)</w:t>
      </w:r>
      <w:r w:rsidR="008867DA" w:rsidRPr="00B31C15">
        <w:rPr>
          <w:rFonts w:ascii="Times New Roman" w:hAnsi="Times New Roman" w:cs="Times New Roman"/>
          <w:sz w:val="24"/>
          <w:szCs w:val="24"/>
          <w:lang w:val="en-US"/>
        </w:rPr>
        <w:fldChar w:fldCharType="end"/>
      </w:r>
      <w:r w:rsidR="00FD7E44" w:rsidRPr="00B31C15">
        <w:rPr>
          <w:rFonts w:ascii="Times New Roman" w:hAnsi="Times New Roman" w:cs="Times New Roman"/>
          <w:sz w:val="24"/>
          <w:szCs w:val="24"/>
          <w:lang w:val="en-US"/>
        </w:rPr>
        <w:t xml:space="preserve">. </w:t>
      </w:r>
      <w:r w:rsidR="00B821BE" w:rsidRPr="00B31C15">
        <w:rPr>
          <w:rFonts w:ascii="Times New Roman" w:hAnsi="Times New Roman" w:cs="Times New Roman"/>
          <w:sz w:val="24"/>
          <w:szCs w:val="24"/>
          <w:lang w:val="en-US"/>
        </w:rPr>
        <w:t xml:space="preserve">Their activity as antioxidants in vitro and in vivo from the pomiferin and frangulin B compounds make it possible to be used as skin antiaging through the mechanism of reducing or inhibiting ROS so that they can inhibit the induction of enzymatic proteins, including elastase and tyrosinase as well as TNF alpha cytokines which play a role in modulating the formation of premature </w:t>
      </w:r>
      <w:r w:rsidR="00B31C15">
        <w:rPr>
          <w:rFonts w:ascii="Times New Roman" w:hAnsi="Times New Roman" w:cs="Times New Roman"/>
          <w:sz w:val="24"/>
          <w:szCs w:val="24"/>
          <w:lang w:val="en-US"/>
        </w:rPr>
        <w:t>aging</w:t>
      </w:r>
      <w:r w:rsidR="00B821BE" w:rsidRPr="00B31C15">
        <w:rPr>
          <w:rFonts w:ascii="Times New Roman" w:hAnsi="Times New Roman" w:cs="Times New Roman"/>
          <w:sz w:val="24"/>
          <w:szCs w:val="24"/>
          <w:lang w:val="en-US"/>
        </w:rPr>
        <w:t xml:space="preserve">. This information is in line with </w:t>
      </w:r>
      <w:r w:rsidR="00265334" w:rsidRPr="00B31C15">
        <w:rPr>
          <w:rFonts w:ascii="Times New Roman" w:hAnsi="Times New Roman" w:cs="Times New Roman"/>
          <w:i/>
          <w:iCs/>
          <w:sz w:val="24"/>
          <w:szCs w:val="24"/>
          <w:lang w:val="en-US"/>
        </w:rPr>
        <w:t>in silico</w:t>
      </w:r>
      <w:r w:rsidR="00B821BE" w:rsidRPr="00B31C15">
        <w:rPr>
          <w:rFonts w:ascii="Times New Roman" w:hAnsi="Times New Roman" w:cs="Times New Roman"/>
          <w:sz w:val="24"/>
          <w:szCs w:val="24"/>
          <w:lang w:val="en-US"/>
        </w:rPr>
        <w:t xml:space="preserve"> studies that have been conducted showing that pomiferin and frangulin B compounds can be developed as antiaging skin markers that work in a multitarget manner. Previous studies have also reported that pomiferin </w:t>
      </w:r>
      <w:r w:rsidR="00B821BE" w:rsidRPr="00B31C15">
        <w:rPr>
          <w:rFonts w:ascii="Times New Roman" w:hAnsi="Times New Roman" w:cs="Times New Roman"/>
          <w:sz w:val="24"/>
          <w:szCs w:val="24"/>
          <w:lang w:val="en-US"/>
        </w:rPr>
        <w:lastRenderedPageBreak/>
        <w:t xml:space="preserve">compounds can inhibit the action of collagenase target proteins (MMP-13) and gelatinase (MMP-9) </w:t>
      </w:r>
      <w:r w:rsidR="00265334" w:rsidRPr="00B31C15">
        <w:rPr>
          <w:rFonts w:ascii="Times New Roman" w:hAnsi="Times New Roman" w:cs="Times New Roman"/>
          <w:i/>
          <w:iCs/>
          <w:sz w:val="24"/>
          <w:szCs w:val="24"/>
          <w:lang w:val="en-US"/>
        </w:rPr>
        <w:t>in silico</w:t>
      </w:r>
      <w:r w:rsidR="00B821BE" w:rsidRPr="00B31C15">
        <w:rPr>
          <w:rFonts w:ascii="Times New Roman" w:hAnsi="Times New Roman" w:cs="Times New Roman"/>
          <w:sz w:val="24"/>
          <w:szCs w:val="24"/>
          <w:lang w:val="en-US"/>
        </w:rPr>
        <w:t xml:space="preserve">, both enzymes that also have a role in the pathophysiology of </w:t>
      </w:r>
      <w:r w:rsidR="00B31C15">
        <w:rPr>
          <w:rFonts w:ascii="Times New Roman" w:hAnsi="Times New Roman" w:cs="Times New Roman"/>
          <w:sz w:val="24"/>
          <w:szCs w:val="24"/>
          <w:lang w:val="en-US"/>
        </w:rPr>
        <w:t>aging</w:t>
      </w:r>
      <w:r w:rsidR="00B821BE" w:rsidRPr="00B31C15">
        <w:rPr>
          <w:rFonts w:ascii="Times New Roman" w:hAnsi="Times New Roman" w:cs="Times New Roman"/>
          <w:sz w:val="24"/>
          <w:szCs w:val="24"/>
          <w:lang w:val="en-US"/>
        </w:rPr>
        <w:t xml:space="preserve"> in the skin</w:t>
      </w:r>
      <w:r w:rsidR="006B51C4" w:rsidRPr="00B31C15">
        <w:rPr>
          <w:rFonts w:ascii="Times New Roman" w:hAnsi="Times New Roman" w:cs="Times New Roman"/>
          <w:sz w:val="24"/>
          <w:szCs w:val="24"/>
          <w:lang w:val="en-US"/>
        </w:rPr>
        <w:t xml:space="preserve"> </w:t>
      </w:r>
      <w:r w:rsidR="006B51C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2023b)","plainTextFormattedCitation":"(Syamsu Nur et al., 2023)","previouslyFormattedCitation":"(Syamsu Nur et al., 2023)"},"properties":{"noteIndex":0},"schema":"https://github.com/citation-style-language/schema/raw/master/csl-citation.json"}</w:instrText>
      </w:r>
      <w:r w:rsidR="006B51C4" w:rsidRPr="00B31C15">
        <w:rPr>
          <w:rFonts w:ascii="Times New Roman" w:hAnsi="Times New Roman" w:cs="Times New Roman"/>
          <w:sz w:val="24"/>
          <w:szCs w:val="24"/>
          <w:lang w:val="en-US"/>
        </w:rPr>
        <w:fldChar w:fldCharType="separate"/>
      </w:r>
      <w:r w:rsidR="006B51C4" w:rsidRPr="00B31C15">
        <w:rPr>
          <w:rFonts w:ascii="Times New Roman" w:hAnsi="Times New Roman" w:cs="Times New Roman"/>
          <w:sz w:val="24"/>
          <w:szCs w:val="24"/>
          <w:lang w:val="en-US"/>
        </w:rPr>
        <w:t xml:space="preserve">(Nur </w:t>
      </w:r>
      <w:r w:rsidR="0087013D" w:rsidRPr="00B31C15">
        <w:rPr>
          <w:rFonts w:ascii="Times New Roman" w:hAnsi="Times New Roman" w:cs="Times New Roman"/>
          <w:i/>
          <w:iCs/>
          <w:sz w:val="24"/>
          <w:szCs w:val="24"/>
          <w:lang w:val="en-US"/>
        </w:rPr>
        <w:t>et al.,</w:t>
      </w:r>
      <w:r w:rsidR="006B51C4" w:rsidRPr="00B31C15">
        <w:rPr>
          <w:rFonts w:ascii="Times New Roman" w:hAnsi="Times New Roman" w:cs="Times New Roman"/>
          <w:sz w:val="24"/>
          <w:szCs w:val="24"/>
          <w:lang w:val="en-US"/>
        </w:rPr>
        <w:t xml:space="preserve"> 2023</w:t>
      </w:r>
      <w:r w:rsidR="003814B2" w:rsidRPr="00B31C15">
        <w:rPr>
          <w:rFonts w:ascii="Times New Roman" w:hAnsi="Times New Roman" w:cs="Times New Roman"/>
          <w:sz w:val="24"/>
          <w:szCs w:val="24"/>
          <w:lang w:val="en-US"/>
        </w:rPr>
        <w:t>b</w:t>
      </w:r>
      <w:r w:rsidR="006B51C4" w:rsidRPr="00B31C15">
        <w:rPr>
          <w:rFonts w:ascii="Times New Roman" w:hAnsi="Times New Roman" w:cs="Times New Roman"/>
          <w:sz w:val="24"/>
          <w:szCs w:val="24"/>
          <w:lang w:val="en-US"/>
        </w:rPr>
        <w:t>)</w:t>
      </w:r>
      <w:r w:rsidR="006B51C4" w:rsidRPr="00B31C15">
        <w:rPr>
          <w:rFonts w:ascii="Times New Roman" w:hAnsi="Times New Roman" w:cs="Times New Roman"/>
          <w:sz w:val="24"/>
          <w:szCs w:val="24"/>
          <w:lang w:val="en-US"/>
        </w:rPr>
        <w:fldChar w:fldCharType="end"/>
      </w:r>
      <w:r w:rsidR="00024A9D" w:rsidRPr="00B31C15">
        <w:rPr>
          <w:rFonts w:ascii="Times New Roman" w:hAnsi="Times New Roman" w:cs="Times New Roman"/>
          <w:sz w:val="24"/>
          <w:szCs w:val="24"/>
          <w:lang w:val="en-US"/>
        </w:rPr>
        <w:t>.</w:t>
      </w:r>
      <w:r w:rsidR="00365EC2" w:rsidRPr="00B31C15">
        <w:rPr>
          <w:rFonts w:ascii="Times New Roman" w:hAnsi="Times New Roman" w:cs="Times New Roman"/>
          <w:sz w:val="24"/>
          <w:szCs w:val="24"/>
          <w:lang w:val="en-US"/>
        </w:rPr>
        <w:t xml:space="preserve"> </w:t>
      </w:r>
      <w:r w:rsidR="00B821BE" w:rsidRPr="00B31C15">
        <w:rPr>
          <w:rFonts w:ascii="Times New Roman" w:hAnsi="Times New Roman" w:cs="Times New Roman"/>
          <w:sz w:val="24"/>
          <w:szCs w:val="24"/>
          <w:lang w:val="en-US"/>
        </w:rPr>
        <w:t>Based on the docking simulation analysis that has been carried out, it can be said that pomiferin and frangulin B are compounds that can be developed for further research.</w:t>
      </w:r>
      <w:r w:rsidR="00717454" w:rsidRPr="00B31C15">
        <w:rPr>
          <w:rFonts w:ascii="Times New Roman" w:hAnsi="Times New Roman" w:cs="Times New Roman"/>
          <w:sz w:val="24"/>
          <w:szCs w:val="24"/>
          <w:lang w:val="en-US"/>
        </w:rPr>
        <w:t xml:space="preserve"> </w:t>
      </w:r>
    </w:p>
    <w:p w14:paraId="66D1284A" w14:textId="218249AD" w:rsidR="00365EC2" w:rsidRPr="00B31C15" w:rsidRDefault="00B821BE"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Although the pomiferin and frangulin B compounds are active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in inhibiting target proteins that cause </w:t>
      </w:r>
      <w:r w:rsidR="00B31C15">
        <w:rPr>
          <w:rFonts w:ascii="Times New Roman" w:hAnsi="Times New Roman" w:cs="Times New Roman"/>
          <w:sz w:val="24"/>
          <w:szCs w:val="24"/>
          <w:lang w:val="en-US"/>
        </w:rPr>
        <w:t>aging</w:t>
      </w:r>
      <w:r w:rsidRPr="00B31C15">
        <w:rPr>
          <w:rFonts w:ascii="Times New Roman" w:hAnsi="Times New Roman" w:cs="Times New Roman"/>
          <w:sz w:val="24"/>
          <w:szCs w:val="24"/>
          <w:lang w:val="en-US"/>
        </w:rPr>
        <w:t xml:space="preserve"> in the skin, </w:t>
      </w:r>
      <w:r w:rsidR="00212F7B" w:rsidRPr="00B31C15">
        <w:rPr>
          <w:rFonts w:ascii="Times New Roman" w:hAnsi="Times New Roman" w:cs="Times New Roman"/>
          <w:sz w:val="24"/>
          <w:szCs w:val="24"/>
          <w:lang w:val="en-US"/>
        </w:rPr>
        <w:t>this study needs to be further investigated in vitro and in vivo</w:t>
      </w:r>
      <w:r w:rsidRPr="00B31C15">
        <w:rPr>
          <w:rFonts w:ascii="Times New Roman" w:hAnsi="Times New Roman" w:cs="Times New Roman"/>
          <w:sz w:val="24"/>
          <w:szCs w:val="24"/>
          <w:lang w:val="en-US"/>
        </w:rPr>
        <w:t xml:space="preserve">. In addition, these compounds' physicochemical characteristics, pharmacokinetic profile, and toxicity need to be observed. This study conducted an </w:t>
      </w:r>
      <w:r w:rsidR="00265334" w:rsidRPr="00B31C15">
        <w:rPr>
          <w:rFonts w:ascii="Times New Roman" w:hAnsi="Times New Roman" w:cs="Times New Roman"/>
          <w:i/>
          <w:iCs/>
          <w:sz w:val="24"/>
          <w:szCs w:val="24"/>
          <w:lang w:val="en-US"/>
        </w:rPr>
        <w:t>in silico</w:t>
      </w:r>
      <w:r w:rsidRPr="00B31C15">
        <w:rPr>
          <w:rFonts w:ascii="Times New Roman" w:hAnsi="Times New Roman" w:cs="Times New Roman"/>
          <w:sz w:val="24"/>
          <w:szCs w:val="24"/>
          <w:lang w:val="en-US"/>
        </w:rPr>
        <w:t xml:space="preserve"> assessment of the physicochemical, pharmacokinetic, and toxicity profiles of pomiferin and frangulin B compounds.</w:t>
      </w:r>
    </w:p>
    <w:p w14:paraId="142166A5" w14:textId="513F4F8F" w:rsidR="00BB668F" w:rsidRPr="00B31C15" w:rsidRDefault="00BB668F"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Physicochemical evaluation of pomiferin and frangulin B compounds with several drug-likeness parameters, including partition coefficient (Log P), molecular weight, hydrogen donor, hydrogen acceptor, and molar rotation, where these five parameters are known as the rule of five (Lipinski rule). </w:t>
      </w:r>
      <w:r w:rsidR="00433D94" w:rsidRPr="00B31C15">
        <w:rPr>
          <w:rFonts w:ascii="Times New Roman" w:hAnsi="Times New Roman" w:cs="Times New Roman"/>
          <w:sz w:val="24"/>
          <w:szCs w:val="24"/>
          <w:lang w:val="en-US"/>
        </w:rPr>
        <w:t>The Lipinski rule provides requirements for drug candidates in the form of molecular weight &lt;500 Da, hydrogen bond donors &lt;5, hydrogen bond acceptors &lt;10, octanol/water partition coefficient (MLogP) &lt;5, rotatable bonds &lt;10, and TPSA &lt;140 Å2</w:t>
      </w:r>
      <w:r w:rsidR="006B51C4" w:rsidRPr="00B31C15">
        <w:rPr>
          <w:rFonts w:ascii="Times New Roman" w:hAnsi="Times New Roman" w:cs="Times New Roman"/>
          <w:sz w:val="24"/>
          <w:szCs w:val="24"/>
          <w:lang w:val="en-US"/>
        </w:rPr>
        <w:t xml:space="preserve"> </w:t>
      </w:r>
      <w:r w:rsidR="006B51C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{"citationItems":[{"id":"ITEM-1","itemData":{"DOI":"10.1016/j.ddtec.2004.11.007","ISSN":"17406749","abstract":"Citations in CAS SciFinder to the rule-of-five (RO5) publication will exceed 1000 by year-end 2004. Trends in the RO5 literature explosion that can be discerned are the further definitions of drug-like. This topic is explored in terms of drug-like physicochemical features, drug-like structural features, a comparison of drug-like and non-drug-like in drug discovery and a discussion of how drug-like features relate to clinical success. Physicochemical features of CNS drugs and features related to CNS blood-brain transporter affinity are briefly reviewed. Recent literature on features of non-oral drugs is reviewed and how features of lead-like compounds differ from those of drug-like compounds is discussed. Most recently, partly driven by NIH roadmap initiatives, considerations have arisen as to what tool-like means in the search for chemical tools to probe biology space. All these topics frame the scope of this short review/perspective. © 2004 Elsevier Ltd. All rights reserved.","author":[{"dropping-particle":"","family":"Lipinski","given":"Christopher A.","non-dropping-particle":"","parse-names":false,"suffix":""}],"container-title":"Drug Discovery Today: Technologies","id":"ITEM-1","issued":{"date-parts":[["2004"]]},"title":"Lead- and drug-like compounds: The rule-of-five revolution","type":"article"},"uris":["http://www.mendeley.com/documents/?uuid=c1e767bc-b1ff-4963-9c60-9e1e364df65e"]},{"id":"ITEM-2","itemData":{"DOI":"10.56499/jppres22.1345.10.4.571","ISSN":"07194250","abstract":"Context: Tithonia diversifolia (Hemsl.) A. Gray has been known for treatment of diabetes mellitus, yet its mechanism as anti-diabetic has not been defined. There are various therapeutic targets for diabetes and its complication such as diabetic nephropathy. Aims: To investigate the mechanism of phytoconstituents in Tithonia diversifolia to various targets of diabetic nephropathy and predict the pharmacokinetic profile such as absorption, distribution, metabolism, elimination, and toxicity (ADME-T). Methods: Eighteen phytoconstituents in Tithonia diversifolia were analyzed for drug-likeness. The molecular docking of molecules was performed to protein targets, then its molecular interaction was determined. ADME-T properties were predicted using three different web servers. Results: Drug-likeness analysis showed that all the phytoconstituents were within the range set by Lipinski's rule of five. This study showed that Tithonia diversifolia have potential as a candidate for diabetic nephropathy therapy agent with various mechanisms by inhibiting α-glucosidase, ACE, ALR, DPP-4, LMW-PTP, RAGE, SGLT2, SUR1, and an analog of PPAR-γ. 5-Caffeoylquinic acid, catechin, diversifolin, hispidulin, tagitinin A, tagitinin C, tagitinin F, tithonine, and tirotundin were phytoconstituents with a high binding affinity to several proteins. β-gurjunene, tagitinin A, tagitinin C, tagitinin F, and tirotundin were predicted to have a better ADME-T properties than other compounds. In summary, tagitinin A, tagitinin C, tagitinin F, and tirotundin were showed the high binding affinity to various diabetes-related proteins and have a good ADME-T profile. Conclusions: This study suggests that Tithonia diversifolia constituents have potential properties as an anti-diabetic nephropathy agent, and further studies to analyze its potency are required.","author":[{"dropping-particle":"","family":"Adianingsih","given":"Oktavia Rahayu","non-dropping-particle":"","parse-names":false,"suffix":""},{"dropping-particle":"","family":"Khasanah","given":"Uswatun","non-dropping-particle":"","parse-names":false,"suffix":""},{"dropping-particle":"","family":"Anandhy","given":"Kevin Diagonsa","non-dropping-particle":"","parse-names":false,"suffix":""},{"dropping-particle":"","family":"Yurina","given":"Valentina","non-dropping-particle":"","parse-names":false,"suffix":""}],"container-title":"Journal of Pharmacy and Pharmacognosy Research","id":"ITEM-2","issue":"4","issued":{"date-parts":[["2022"]]},"page":"571-594","title":"In silico ADME-T and molecular docking study of phytoconstituents from Tithonia diversifolia (Hemsl.) A. Gray on various targets of diabetic nephropathy","type":"article-journal","volume":"10"},"uris":["http://www.mendeley.com/documents/?uuid=583c56af-5eac-45c8-ba0f-70e02b2a94e9"]},{"id":"ITEM-3","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Research","id":"ITEM-3","issue":"2","issued":{"date-parts":[["2023"]]},"page":"325-345","title":"In silico evaluation of the dermal antiaging activity of Molineria","type":"article-journal","volume":"11"},"uris":["http://www.mendeley.com/documents/?uuid=0673a505-e2f1-40a9-b4e1-7380676592a3"]}],"mendeley":{"formattedCitation":"(Adianingsih et al., 2022; Lipinski, 2004; Syamsu Nur et al., 2023)","manualFormatting":"(Adianingsih et al., 2022; Lipinski, 2004; Nur et al., 2023b)","plainTextFormattedCitation":"(Adianingsih et al., 2022; Lipinski, 2004; Syamsu Nur et al., 2023)","previouslyFormattedCitation":"(Adianingsih et al., 2022; Lipinski, 2004; Syamsu Nur et al., 2023)"},"properties":{"noteIndex":0},"schema":"https://github.com/citation-style-language/schema/raw/master/csl-citation.json"}</w:instrText>
      </w:r>
      <w:r w:rsidR="006B51C4" w:rsidRPr="00B31C15">
        <w:rPr>
          <w:rFonts w:ascii="Times New Roman" w:hAnsi="Times New Roman" w:cs="Times New Roman"/>
          <w:sz w:val="24"/>
          <w:szCs w:val="24"/>
          <w:lang w:val="en-US"/>
        </w:rPr>
        <w:fldChar w:fldCharType="separate"/>
      </w:r>
      <w:r w:rsidR="006B51C4" w:rsidRPr="00B31C15">
        <w:rPr>
          <w:rFonts w:ascii="Times New Roman" w:hAnsi="Times New Roman" w:cs="Times New Roman"/>
          <w:sz w:val="24"/>
          <w:szCs w:val="24"/>
          <w:lang w:val="en-US"/>
        </w:rPr>
        <w:t xml:space="preserve">(Adianingsih </w:t>
      </w:r>
      <w:r w:rsidR="0087013D" w:rsidRPr="00B31C15">
        <w:rPr>
          <w:rFonts w:ascii="Times New Roman" w:hAnsi="Times New Roman" w:cs="Times New Roman"/>
          <w:i/>
          <w:iCs/>
          <w:sz w:val="24"/>
          <w:szCs w:val="24"/>
          <w:lang w:val="en-US"/>
        </w:rPr>
        <w:t>et al.,</w:t>
      </w:r>
      <w:r w:rsidR="006B51C4" w:rsidRPr="00B31C15">
        <w:rPr>
          <w:rFonts w:ascii="Times New Roman" w:hAnsi="Times New Roman" w:cs="Times New Roman"/>
          <w:sz w:val="24"/>
          <w:szCs w:val="24"/>
          <w:lang w:val="en-US"/>
        </w:rPr>
        <w:t xml:space="preserve"> 2022; Lipinski, 2004; Nur </w:t>
      </w:r>
      <w:r w:rsidR="0087013D" w:rsidRPr="00B31C15">
        <w:rPr>
          <w:rFonts w:ascii="Times New Roman" w:hAnsi="Times New Roman" w:cs="Times New Roman"/>
          <w:i/>
          <w:iCs/>
          <w:sz w:val="24"/>
          <w:szCs w:val="24"/>
          <w:lang w:val="en-US"/>
        </w:rPr>
        <w:t>et al.,</w:t>
      </w:r>
      <w:r w:rsidR="006B51C4" w:rsidRPr="00B31C15">
        <w:rPr>
          <w:rFonts w:ascii="Times New Roman" w:hAnsi="Times New Roman" w:cs="Times New Roman"/>
          <w:sz w:val="24"/>
          <w:szCs w:val="24"/>
          <w:lang w:val="en-US"/>
        </w:rPr>
        <w:t xml:space="preserve"> 2023</w:t>
      </w:r>
      <w:r w:rsidR="003814B2" w:rsidRPr="00B31C15">
        <w:rPr>
          <w:rFonts w:ascii="Times New Roman" w:hAnsi="Times New Roman" w:cs="Times New Roman"/>
          <w:sz w:val="24"/>
          <w:szCs w:val="24"/>
          <w:lang w:val="en-US"/>
        </w:rPr>
        <w:t>b</w:t>
      </w:r>
      <w:r w:rsidR="006B51C4" w:rsidRPr="00B31C15">
        <w:rPr>
          <w:rFonts w:ascii="Times New Roman" w:hAnsi="Times New Roman" w:cs="Times New Roman"/>
          <w:sz w:val="24"/>
          <w:szCs w:val="24"/>
          <w:lang w:val="en-US"/>
        </w:rPr>
        <w:t>)</w:t>
      </w:r>
      <w:r w:rsidR="006B51C4" w:rsidRPr="00B31C15">
        <w:rPr>
          <w:rFonts w:ascii="Times New Roman" w:hAnsi="Times New Roman" w:cs="Times New Roman"/>
          <w:sz w:val="24"/>
          <w:szCs w:val="24"/>
          <w:lang w:val="en-US"/>
        </w:rPr>
        <w:fldChar w:fldCharType="end"/>
      </w:r>
      <w:r w:rsidR="00433D94" w:rsidRPr="00B31C15">
        <w:rPr>
          <w:rFonts w:ascii="Times New Roman" w:hAnsi="Times New Roman" w:cs="Times New Roman"/>
          <w:sz w:val="24"/>
          <w:szCs w:val="24"/>
          <w:lang w:val="en-US"/>
        </w:rPr>
        <w:t xml:space="preserve">. The Lipinski rule is a general guide in developing new agents and drug candidates related to a molecule's pharmacokinetic parameters and physicochemical properties. </w:t>
      </w:r>
      <w:r w:rsidR="00971A68" w:rsidRPr="00B31C15">
        <w:rPr>
          <w:rFonts w:ascii="Times New Roman" w:hAnsi="Times New Roman" w:cs="Times New Roman"/>
          <w:sz w:val="24"/>
          <w:szCs w:val="24"/>
          <w:lang w:val="en-US"/>
        </w:rPr>
        <w:t xml:space="preserve">The two active compounds showed relevant results and complied with Lipinski's rules so that characteristically these two compounds could be developed as new targets with promising biological activity as antiaging (Table 5). </w:t>
      </w:r>
    </w:p>
    <w:p w14:paraId="13933246" w14:textId="31A26C30" w:rsidR="00F520D9" w:rsidRPr="00B31C15" w:rsidRDefault="00265334"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i/>
          <w:iCs/>
          <w:sz w:val="24"/>
          <w:szCs w:val="24"/>
          <w:lang w:val="en-US"/>
        </w:rPr>
        <w:t>In silico</w:t>
      </w:r>
      <w:r w:rsidR="00F520D9" w:rsidRPr="00B31C15">
        <w:rPr>
          <w:rFonts w:ascii="Times New Roman" w:hAnsi="Times New Roman" w:cs="Times New Roman"/>
          <w:sz w:val="24"/>
          <w:szCs w:val="24"/>
          <w:lang w:val="en-US"/>
        </w:rPr>
        <w:t xml:space="preserve"> pharmacokinetic analysis of pomiferin and frangulin, B compounds were evaluated based on the parameters HIA (Human Intent Absorption), Caco2 (Human colon adenocarcinoma), MDCK (Mandin darby canine kidney), plasma protein binding, skin permeability and its interaction with CYP metabolic enzymes</w:t>
      </w:r>
      <w:r w:rsidR="006B51C4" w:rsidRPr="00B31C15">
        <w:rPr>
          <w:rFonts w:ascii="Times New Roman" w:hAnsi="Times New Roman" w:cs="Times New Roman"/>
          <w:sz w:val="24"/>
          <w:szCs w:val="24"/>
          <w:lang w:val="en-US"/>
        </w:rPr>
        <w:t xml:space="preserve"> </w:t>
      </w:r>
      <w:r w:rsidR="006B51C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{"citationItems":[{"id":"ITEM-1","itemData":{"DOI":"10.56499/jppres22.1345.10.4.571","ISSN":"07194250","abstract":"Context: Tithonia diversifolia (Hemsl.) A. Gray has been known for treatment of diabetes mellitus, yet its mechanism as anti-diabetic has not been defined. There are various therapeutic targets for diabetes and its complication such as diabetic nephropathy. Aims: To investigate the mechanism of phytoconstituents in Tithonia diversifolia to various targets of diabetic nephropathy and predict the pharmacokinetic profile such as absorption, distribution, metabolism, elimination, and toxicity (ADME-T). Methods: Eighteen phytoconstituents in Tithonia diversifolia were analyzed for drug-likeness. The molecular docking of molecules was performed to protein targets, then its molecular interaction was determined. ADME-T properties were predicted using three different web servers. Results: Drug-likeness analysis showed that all the phytoconstituents were within the range set by Lipinski's rule of five. This study showed that Tithonia diversifolia have potential as a candidate for diabetic nephropathy therapy agent with various mechanisms by inhibiting α-glucosidase, ACE, ALR, DPP-4, LMW-PTP, RAGE, SGLT2, SUR1, and an analog of PPAR-γ. 5-Caffeoylquinic acid, catechin, diversifolin, hispidulin, tagitinin A, tagitinin C, tagitinin F, tithonine, and tirotundin were phytoconstituents with a high binding affinity to several proteins. β-gurjunene, tagitinin A, tagitinin C, tagitinin F, and tirotundin were predicted to have a better ADME-T properties than other compounds. In summary, tagitinin A, tagitinin C, tagitinin F, and tirotundin were showed the high binding affinity to various diabetes-related proteins and have a good ADME-T profile. Conclusions: This study suggests that Tithonia diversifolia constituents have potential properties as an anti-diabetic nephropathy agent, and further studies to analyze its potency are required.","author":[{"dropping-particle":"","family":"Adianingsih","given":"Oktavia Rahayu","non-dropping-particle":"","parse-names":false,"suffix":""},{"dropping-particle":"","family":"Khasanah","given":"Uswatun","non-dropping-particle":"","parse-names":false,"suffix":""},{"dropping-particle":"","family":"Anandhy","given":"Kevin Diagonsa","non-dropping-particle":"","parse-names":false,"suffix":""},{"dropping-particle":"","family":"Yurina","given":"Valentina","non-dropping-particle":"","parse-names":false,"suffix":""}],"container-title":"Journal of Pharmacy and Pharmacognosy Research","id":"ITEM-1","issue":"4","issued":{"date-parts":[["2022"]]},"page":"571-594","title":"In silico ADME-T and molecular docking study of phytoconstituents from Tithonia diversifolia (Hemsl.) A. Gray on various targets of diabetic nephropathy","type":"article-journal","volume":"10"},"uris":["http://www.mendeley.com/documents/?uuid=583c56af-5eac-45c8-ba0f-70e02b2a94e9"]},{"id":"ITEM-2","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Research","id":"ITEM-2","issue":"2","issued":{"date-parts":[["2023"]]},"page":"325-345","title":"In silico evaluation of the dermal antiaging activity of Molineria","type":"article-journal","volume":"11"},"uris":["http://www.mendeley.com/documents/?uuid=0673a505-e2f1-40a9-b4e1-7380676592a3"]},{"id":"ITEM-3","itemData":{"DOI":"10.56499/jppres22.1445_10.6.1006","ISBN":"0000000167","ISSN":"07194250","abstract":"Context: Dengue is one of the most common infectious diseases found in tropical and subtropical regions, particularly in urban and semi-urban areas. Management dengue until now has not had a specific therapy. The development of dengue therapy using traditional plants as the main source of dengue therapy is needed. Sterculia quadrifida R. Br stem bark is one of the traditional plants in Indonesia, widely used by local people to treat various diseases. Aims: To identify the potency of S. quadrifida stem bark extract against the envelope protein and NS5 RdRp (RNA-dependent RNA polymerase) in dengue infection through in silico approach. Methods: All ligands from S. quadrifida stem bark extract from the previous study and protein preparations were retrieved from the PubChem and RSCB data bank database, respectively. Drug-likeness using Lipinski’s rule of five methods. Pyrx, PyMOL, and Discovery Studio 2.0 were used to analyze and visualize the potency of S. quadrifida stem bark-specific compounds against the envelope and NS5 RdRp. Results: Epicatechin and scopoletin have the lowest affinity bond, some noncovalent interaction, and also similarity in the position of the amino acid interaction to the reference control ribavirin. Conclusions: Epicatechin and scopoletin from S. quadrifida have antiviral potential against dengue by disposing of envelope protein and NS5 RdRp.","author":[{"dropping-particle":"","family":"Riwu","given":"Audrey G.","non-dropping-particle":"","parse-names":false,"suffix":""},{"dropping-particle":"","family":"Nugraha","given":"Jusak","non-dropping-particle":"","parse-names":false,"suffix":""},{"dropping-particle":"","family":"Purwanto","given":"Djoko A.","non-dropping-particle":"","parse-names":false,"suffix":""},{"dropping-particle":"","family":"Triyono","given":"Erwin A.","non-dropping-particle":"","parse-names":false,"suffix":""}],"container-title":"Journal of Pharmacy and Pharmacognosy Research","id":"ITEM-3","issue":"6","issued":{"date-parts":[["2022"]]},"page":"1006-1014","title":"In silico analysis of anti-dengue activity of faloak (Sterculia quadrifida R. Br) stem bark compounds","type":"article-journal","volume":"10"},"uris":["http://www.mendeley.com/documents/?uuid=adeea1ab-2778-4cef-978e-b74499d42691"]}],"mendeley":{"formattedCitation":"(Adianingsih et al., 2022; Syamsu Nur et al., 2023; Riwu et al., 2022)","manualFormatting":"(Adianingsih et al., 2022; Nur et al., 2023; Riwu et al., 2022)","plainTextFormattedCitation":"(Adianingsih et al., 2022; Syamsu Nur et al., 2023; Riwu et al., 2022)","previouslyFormattedCitation":"(Adianingsih et al., 2022; Syamsu Nur et al., 2023; Riwu et al., 2022)"},"properties":{"noteIndex":0},"schema":"https://github.com/citation-style-language/schema/raw/master/csl-citation.json"}</w:instrText>
      </w:r>
      <w:r w:rsidR="006B51C4" w:rsidRPr="00B31C15">
        <w:rPr>
          <w:rFonts w:ascii="Times New Roman" w:hAnsi="Times New Roman" w:cs="Times New Roman"/>
          <w:sz w:val="24"/>
          <w:szCs w:val="24"/>
          <w:lang w:val="en-US"/>
        </w:rPr>
        <w:fldChar w:fldCharType="separate"/>
      </w:r>
      <w:r w:rsidR="006B51C4" w:rsidRPr="00B31C15">
        <w:rPr>
          <w:rFonts w:ascii="Times New Roman" w:hAnsi="Times New Roman" w:cs="Times New Roman"/>
          <w:sz w:val="24"/>
          <w:szCs w:val="24"/>
          <w:lang w:val="en-US"/>
        </w:rPr>
        <w:t xml:space="preserve">(Adianingsih </w:t>
      </w:r>
      <w:r w:rsidR="0087013D" w:rsidRPr="00B31C15">
        <w:rPr>
          <w:rFonts w:ascii="Times New Roman" w:hAnsi="Times New Roman" w:cs="Times New Roman"/>
          <w:i/>
          <w:iCs/>
          <w:sz w:val="24"/>
          <w:szCs w:val="24"/>
          <w:lang w:val="en-US"/>
        </w:rPr>
        <w:t>et al.,</w:t>
      </w:r>
      <w:r w:rsidR="006B51C4" w:rsidRPr="00B31C15">
        <w:rPr>
          <w:rFonts w:ascii="Times New Roman" w:hAnsi="Times New Roman" w:cs="Times New Roman"/>
          <w:sz w:val="24"/>
          <w:szCs w:val="24"/>
          <w:lang w:val="en-US"/>
        </w:rPr>
        <w:t xml:space="preserve"> 2022; Nur </w:t>
      </w:r>
      <w:r w:rsidR="0087013D" w:rsidRPr="00B31C15">
        <w:rPr>
          <w:rFonts w:ascii="Times New Roman" w:hAnsi="Times New Roman" w:cs="Times New Roman"/>
          <w:i/>
          <w:iCs/>
          <w:sz w:val="24"/>
          <w:szCs w:val="24"/>
          <w:lang w:val="en-US"/>
        </w:rPr>
        <w:t>et al.,</w:t>
      </w:r>
      <w:r w:rsidR="006B51C4" w:rsidRPr="00B31C15">
        <w:rPr>
          <w:rFonts w:ascii="Times New Roman" w:hAnsi="Times New Roman" w:cs="Times New Roman"/>
          <w:sz w:val="24"/>
          <w:szCs w:val="24"/>
          <w:lang w:val="en-US"/>
        </w:rPr>
        <w:t xml:space="preserve"> 2023; Riwu </w:t>
      </w:r>
      <w:r w:rsidR="0087013D" w:rsidRPr="00B31C15">
        <w:rPr>
          <w:rFonts w:ascii="Times New Roman" w:hAnsi="Times New Roman" w:cs="Times New Roman"/>
          <w:i/>
          <w:iCs/>
          <w:sz w:val="24"/>
          <w:szCs w:val="24"/>
          <w:lang w:val="en-US"/>
        </w:rPr>
        <w:t>et al.,</w:t>
      </w:r>
      <w:r w:rsidR="006B51C4" w:rsidRPr="00B31C15">
        <w:rPr>
          <w:rFonts w:ascii="Times New Roman" w:hAnsi="Times New Roman" w:cs="Times New Roman"/>
          <w:sz w:val="24"/>
          <w:szCs w:val="24"/>
          <w:lang w:val="en-US"/>
        </w:rPr>
        <w:t xml:space="preserve"> 2022)</w:t>
      </w:r>
      <w:r w:rsidR="006B51C4" w:rsidRPr="00B31C15">
        <w:rPr>
          <w:rFonts w:ascii="Times New Roman" w:hAnsi="Times New Roman" w:cs="Times New Roman"/>
          <w:sz w:val="24"/>
          <w:szCs w:val="24"/>
          <w:lang w:val="en-US"/>
        </w:rPr>
        <w:fldChar w:fldCharType="end"/>
      </w:r>
      <w:r w:rsidR="00F520D9" w:rsidRPr="00B31C15">
        <w:rPr>
          <w:rFonts w:ascii="Times New Roman" w:hAnsi="Times New Roman" w:cs="Times New Roman"/>
          <w:sz w:val="24"/>
          <w:szCs w:val="24"/>
          <w:lang w:val="en-US"/>
        </w:rPr>
        <w:t xml:space="preserve">. The pomiferin compound shows positive criteria in human intestinal absorption (HIA), meaning it can be absorbed in the intestinal tract &gt; 30%. </w:t>
      </w:r>
      <w:r w:rsidRPr="00B31C15">
        <w:rPr>
          <w:rFonts w:ascii="Times New Roman" w:hAnsi="Times New Roman" w:cs="Times New Roman"/>
          <w:i/>
          <w:iCs/>
          <w:sz w:val="24"/>
          <w:szCs w:val="24"/>
          <w:lang w:val="en-US"/>
        </w:rPr>
        <w:t>In silico</w:t>
      </w:r>
      <w:r w:rsidR="00F520D9" w:rsidRPr="00B31C15">
        <w:rPr>
          <w:rFonts w:ascii="Times New Roman" w:hAnsi="Times New Roman" w:cs="Times New Roman"/>
          <w:sz w:val="24"/>
          <w:szCs w:val="24"/>
          <w:lang w:val="en-US"/>
        </w:rPr>
        <w:t xml:space="preserve"> permeability in Caco 2 cells shows that both compounds have moderate permeability with values ranging from 4-70 nm/sec. At the same time, the MDCK cells obtained the result that the two compounds had weak permeability (&lt;1 x 10</w:t>
      </w:r>
      <w:r w:rsidR="00F520D9" w:rsidRPr="00B31C15">
        <w:rPr>
          <w:rFonts w:ascii="Times New Roman" w:hAnsi="Times New Roman" w:cs="Times New Roman"/>
          <w:sz w:val="24"/>
          <w:szCs w:val="24"/>
          <w:vertAlign w:val="superscript"/>
          <w:lang w:val="en-US"/>
        </w:rPr>
        <w:t>-6</w:t>
      </w:r>
      <w:r w:rsidR="00F520D9" w:rsidRPr="00B31C15">
        <w:rPr>
          <w:rFonts w:ascii="Times New Roman" w:hAnsi="Times New Roman" w:cs="Times New Roman"/>
          <w:sz w:val="24"/>
          <w:szCs w:val="24"/>
          <w:lang w:val="en-US"/>
        </w:rPr>
        <w:t xml:space="preserve">). in the distribution phase, it was shown that the pomiferin compound had a plasma protein binding value of &gt;90%, which meant that </w:t>
      </w:r>
      <w:r w:rsidR="00F520D9" w:rsidRPr="00B31C15">
        <w:rPr>
          <w:rFonts w:ascii="Times New Roman" w:hAnsi="Times New Roman" w:cs="Times New Roman"/>
          <w:sz w:val="24"/>
          <w:szCs w:val="24"/>
          <w:lang w:val="en-US"/>
        </w:rPr>
        <w:lastRenderedPageBreak/>
        <w:t xml:space="preserve">the molecule was strongly bound to plasma proteins so that it was less in the blood so that the pomiferin compound might have a toxic effect. It </w:t>
      </w:r>
      <w:r w:rsidR="00B821BE" w:rsidRPr="00B31C15">
        <w:rPr>
          <w:rFonts w:ascii="Times New Roman" w:hAnsi="Times New Roman" w:cs="Times New Roman"/>
          <w:sz w:val="24"/>
          <w:szCs w:val="24"/>
          <w:lang w:val="en-US"/>
        </w:rPr>
        <w:t>differs</w:t>
      </w:r>
      <w:r w:rsidR="00F520D9" w:rsidRPr="00B31C15">
        <w:rPr>
          <w:rFonts w:ascii="Times New Roman" w:hAnsi="Times New Roman" w:cs="Times New Roman"/>
          <w:sz w:val="24"/>
          <w:szCs w:val="24"/>
          <w:lang w:val="en-US"/>
        </w:rPr>
        <w:t xml:space="preserve"> from the compound frangulin B, which has a plasma protein binding value of 70% (&lt;90%), indicating that this compound's presence in the blood is large enough to have an effect. </w:t>
      </w:r>
      <w:r w:rsidR="00396617" w:rsidRPr="00B31C15">
        <w:rPr>
          <w:rFonts w:ascii="Times New Roman" w:hAnsi="Times New Roman" w:cs="Times New Roman"/>
          <w:sz w:val="24"/>
          <w:szCs w:val="24"/>
          <w:lang w:val="en-US"/>
        </w:rPr>
        <w:t>Distribution prediction using PPB (plasma protein binding) parameters, which are drug fractions available in free form for distribution to different tissues, and by QSAR (Quantitative Structure-Activity Relationship) analysis, which aims to determine the estimated degree of plasma protein binding based on molecular structure parameters and physicochemical properties of compounds.</w:t>
      </w:r>
      <w:r w:rsidR="006B51C4" w:rsidRPr="00B31C15">
        <w:rPr>
          <w:rFonts w:ascii="Times New Roman" w:hAnsi="Times New Roman" w:cs="Times New Roman"/>
          <w:sz w:val="24"/>
          <w:szCs w:val="24"/>
          <w:lang w:val="en-US"/>
        </w:rPr>
        <w:t xml:space="preserve"> </w:t>
      </w:r>
      <w:r w:rsidR="006B51C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{"citationItems":[{"id":"ITEM-1","itemData":{"DOI":"10.1002/cmdc.201700582","ISSN":"18607187","PMID":"29057587","abstract":"Plasma protein binding (PPB) is a significant pharmacokinetic property of compounds in drug discovery and design. Due to the high cost and time-consuming nature of experimental assays, in silico approaches have been developed to assess the binding profiles of chemicals. However, because of unambiguity and the lack of uniform experimental data, most available predictive models are far from satisfactory. In this study, an elaborately curated training set containing 967 diverse pharmaceuticals with plasma-protein-bound fractions (f b ) was used to construct quantitative structure–activity relationship (QSAR) models by six machine learning algorithms with 26 molecular descriptors. Furthermore, we combined all of the individual learners to yield consensus prediction, marginally improving the accuracy of the consensus model. The model performance was estimated by tenfold cross validation and three external validation sets comprising 242 pharmaceutical, 397 industrial, and 231 newly designed chemicals, respectively. The models showed excellent performance for the entire test set, with mean absolute error (MAE) ranging from 0.126 to 0.178, demonstrating that our models could be used by a chemist when drawing a molecular structure from scratch. Meanwhile, structural descriptors contributing significantly to the predictive power of the models were related to the binding mechanisms, and the trend in terms of their effects on PPB can serve as guidance for the structural modification of chemicals. The applicability domain was also defined to distinguish favorable predictions from unfavorable predictions.","author":[{"dropping-particle":"","family":"Sun","given":"Lixia","non-dropping-particle":"","parse-names":false,"suffix":""},{"dropping-particle":"","family":"Yang","given":"Hongbin","non-dropping-particle":"","parse-names":false,"suffix":""},{"dropping-particle":"","family":"Li","given":"Jie","non-dropping-particle":"","parse-names":false,"suffix":""},{"dropping-particle":"","family":"Wang","given":"Tianduanyi","non-dropping-particle":"","parse-names":false,"suffix":""},{"dropping-particle":"","family":"Li","given":"Weihua","non-dropping-particle":"","parse-names":false,"suffix":""},{"dropping-particle":"","family":"Liu","given":"Guixia","non-dropping-particle":"","parse-names":false,"suffix":""},{"dropping-particle":"","family":"Tang","given":"Yun","non-dropping-particle":"","parse-names":false,"suffix":""}],"container-title":"ChemMedChem","id":"ITEM-1","issued":{"date-parts":[["2018"]]},"title":"In Silico Prediction of Compounds Binding to Human Plasma Proteins by QSAR Models","type":"article-journal"},"uris":["http://www.mendeley.com/documents/?uuid=e2175ec4-a40c-4647-be49-79a3e8a45a87","http://www.mendeley.com/documents/?uuid=45ae9359-33dd-484a-81c1-e0697f0002f5"]},{"id":"ITEM-2","itemData":{"DOI":"10.1016/j.chemolab.2020.103962","ISSN":"18733239","abstract":"Plasma protein binding (PPB) is a key player of drug ADME (absorption, distribution, metabolism, elimination) behaviors, enabling PPB to have significant impact on drug efficacy and toxicity. As drug discovery enters the era of rational drug design, it is desirable to use in silico model to predict PPB so as to achieve rapid initial screening for potential candidate compounds prior to further time-consuming and costly in vitro and in vivo experimental assay. In this study, a global quantitative structure-activity relationship (QSAR) model of PPB was built on the basis of a large training set comprising more than 5000 compounds to represent large structural diversity. The uneven distribution of PPB was often rectified by two mathematical transformations of PPB but this led to a decrease in prediction accuracy at the lower binding level. To resolve this problem, we proposed a novel strategy to build models for different binding levels. The best model yielded much lower mean absolute error (MAE) of 0.076 on the test set than published models and the MAE was further reduced to 0.041 ​at the high level of binding (0.8–1). The models also performed excellent in the validation set containing some compounds from traditional Chinese medicine. In addition, the applicability domain was determined to identify new compounds which are appropriate for prediction using our built models. In conclusion, this study developed a novel strategy to construct robust QSAR model for PPB prediction which could be used by chemists to predict the PPB of candidate compounds efficiently and make structural modification in the early stage of drug development.","author":[{"dropping-particle":"","family":"Yuan","given":"Yawen","non-dropping-particle":"","parse-names":false,"suffix":""},{"dropping-particle":"","family":"Chang","given":"Shuo","non-dropping-particle":"","parse-names":false,"suffix":""},{"dropping-particle":"","family":"Zhang","given":"Zheng","non-dropping-particle":"","parse-names":false,"suffix":""},{"dropping-particle":"","family":"Li","given":"Zhigang","non-dropping-particle":"","parse-names":false,"suffix":""},{"dropping-particle":"","family":"Li","given":"Size","non-dropping-particle":"","parse-names":false,"suffix":""},{"dropping-particle":"","family":"Xie","given":"Peng","non-dropping-particle":"","parse-names":false,"suffix":""},{"dropping-particle":"","family":"Yau","given":"Wai Ping","non-dropping-particle":"","parse-names":false,"suffix":""},{"dropping-particle":"","family":"Lin","given":"Haishu","non-dropping-particle":"","parse-names":false,"suffix":""},{"dropping-particle":"","family":"Cai","given":"Weimin","non-dropping-particle":"","parse-names":false,"suffix":""},{"dropping-particle":"","family":"Zhang","given":"Yanchun","non-dropping-particle":"","parse-names":false,"suffix":""},{"dropping-particle":"","family":"Xiang","given":"Xiaoqiang","non-dropping-particle":"","parse-names":false,"suffix":""}],"container-title":"Chemometrics and Intelligent Laboratory Systems","id":"ITEM-2","issued":{"date-parts":[["2020"]]},"title":"A novel strategy for prediction of human plasma protein binding using machine learning techniques","type":"article-journal"},"uris":["http://www.mendeley.com/documents/?uuid=e7f15ca6-bb8e-4c94-a746-eef04c358a52","http://www.mendeley.com/documents/?uuid=3bbd90cf-2da4-49e1-ab58-fd1b52e7941d"]}],"mendeley":{"formattedCitation":"(Sun et al., 2018; Yuan et al., 2020)","plainTextFormattedCitation":"(Sun et al., 2018; Yuan et al., 2020)","previouslyFormattedCitation":"(Sun et al., 2018; Yuan et al., 2020)"},"properties":{"noteIndex":0},"schema":"https://github.com/citation-style-language/schema/raw/master/csl-citation.json"}</w:instrText>
      </w:r>
      <w:r w:rsidR="006B51C4"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(Sun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2018; Yuan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2020)</w:t>
      </w:r>
      <w:r w:rsidR="006B51C4" w:rsidRPr="00B31C15">
        <w:rPr>
          <w:rFonts w:ascii="Times New Roman" w:hAnsi="Times New Roman" w:cs="Times New Roman"/>
          <w:sz w:val="24"/>
          <w:szCs w:val="24"/>
          <w:lang w:val="en-US"/>
        </w:rPr>
        <w:fldChar w:fldCharType="end"/>
      </w:r>
      <w:r w:rsidR="00F520D9" w:rsidRPr="00B31C15">
        <w:rPr>
          <w:rFonts w:ascii="Times New Roman" w:hAnsi="Times New Roman" w:cs="Times New Roman"/>
          <w:sz w:val="24"/>
          <w:szCs w:val="24"/>
          <w:lang w:val="en-US"/>
        </w:rPr>
        <w:t>. This study found that pomiferin and frangulin B compounds showed low permeability in the skin. Nevertheless, these two compounds do not rule out the possibility of being developed as drug candidates orally and topically.</w:t>
      </w:r>
    </w:p>
    <w:p w14:paraId="5AE5D105" w14:textId="61ABBBCF" w:rsidR="00B821BE" w:rsidRPr="00B31C15" w:rsidRDefault="00717454"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Based on predictions at the metabolic phase, pomiferin and frangulin B are CYP 2C19, CYP 2C9, and CYP 3A4 inhibitors. Drugs that are CYP2C19 and CYP2C9 inhibitors can increase plasma protein concentrations and sometimes cause side effects</w:t>
      </w:r>
      <w:r w:rsidR="006B51C4" w:rsidRPr="00B31C15">
        <w:rPr>
          <w:rFonts w:ascii="Times New Roman" w:hAnsi="Times New Roman" w:cs="Times New Roman"/>
          <w:sz w:val="24"/>
          <w:szCs w:val="24"/>
          <w:lang w:val="en-US"/>
        </w:rPr>
        <w:t xml:space="preserve"> </w:t>
      </w:r>
      <w:r w:rsidR="006B51C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{"citationItems":[{"id":"ITEM-1","itemData":{"ISSN":"0002838X","PMID":"17708140","abstract":"Cytochrome P450 enzymes are essential for the metabolism of many medications. Although this class has more than 50 enzymes, six of them metabolize 90 percent of drugs, with the two most significant enzymes being CYP3A4 and CYP2D6. Genetic variability (polymorphism) in these enzymes may influence a patient's response to commonly prescribed drug classes, including beta blockers and antidepressants. Cytochrome P450 enzymes can be inhibited or induced by drugs, resulting in clinically significant drug-drug interactions that can cause unanticipated adverse reactions or therapeutic failures. Interactions with warfarin, antidepressants, antiepileptic drugs, and statins often involve the cytochrome P450 enzymes. Knowledge of the most important drugs metabolized by cytochrome P450 enzymes, as well as the most potent inhibiting and inducing drugs, can help minimize the possibility of adverse drug reactions and interactions. Although genotype tests can determine if a patient has a specific enzyme polymorphism, it has not been determined if routine use of these tests will improve outcomes. Copyright © 2007 American Academy of Family Physicians.","author":[{"dropping-particle":"","family":"Lynch","given":"Tom","non-dropping-particle":"","parse-names":false,"suffix":""},{"dropping-particle":"","family":"Price","given":"Amy","non-dropping-particle":"","parse-names":false,"suffix":""}],"container-title":"American Family Physician","id":"ITEM-1","issued":{"date-parts":[["2007"]]},"title":"The effect of cytochrome P450 metabolism on drug response, interactions, and adverse effects","type":"article-journal"},"uris":["http://www.mendeley.com/documents/?uuid=08263cc3-6100-4a1b-ab08-7132311f430f"]}],"mendeley":{"formattedCitation":"(Lynch &amp; Price, 2007)","plainTextFormattedCitation":"(Lynch &amp; Price, 2007)","previouslyFormattedCitation":"(Lynch &amp; Price, 2007)"},"properties":{"noteIndex":0},"schema":"https://github.com/citation-style-language/schema/raw/master/csl-citation.json"}</w:instrText>
      </w:r>
      <w:r w:rsidR="006B51C4"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(Lynch &amp; Price, 2007)</w:t>
      </w:r>
      <w:r w:rsidR="006B51C4" w:rsidRPr="00B31C15">
        <w:rPr>
          <w:rFonts w:ascii="Times New Roman" w:hAnsi="Times New Roman" w:cs="Times New Roman"/>
          <w:sz w:val="24"/>
          <w:szCs w:val="24"/>
          <w:lang w:val="en-US"/>
        </w:rPr>
        <w:fldChar w:fldCharType="end"/>
      </w:r>
      <w:r w:rsidRPr="00B31C15">
        <w:rPr>
          <w:rFonts w:ascii="Times New Roman" w:hAnsi="Times New Roman" w:cs="Times New Roman"/>
          <w:sz w:val="24"/>
          <w:szCs w:val="24"/>
          <w:lang w:val="en-US"/>
        </w:rPr>
        <w:t>. This is in line with the prediction of protein binding, which is quite high. Meanwhile, compounds that can inhibit CYP 3A4 are enzymes that play a major role in metabolism in the liver, which is responsible for the oxidation process of small organic molecules (xenobiotics), such as poisons and drugs</w:t>
      </w:r>
      <w:r w:rsidR="00B821BE" w:rsidRPr="00B31C15">
        <w:rPr>
          <w:rFonts w:ascii="Times New Roman" w:hAnsi="Times New Roman" w:cs="Times New Roman"/>
          <w:sz w:val="24"/>
          <w:szCs w:val="24"/>
          <w:lang w:val="en-US"/>
        </w:rPr>
        <w:t>,</w:t>
      </w:r>
      <w:r w:rsidRPr="00B31C15">
        <w:rPr>
          <w:rFonts w:ascii="Times New Roman" w:hAnsi="Times New Roman" w:cs="Times New Roman"/>
          <w:sz w:val="24"/>
          <w:szCs w:val="24"/>
          <w:lang w:val="en-US"/>
        </w:rPr>
        <w:t xml:space="preserve"> so that they can be excreted from the body</w:t>
      </w:r>
      <w:r w:rsidR="006B51C4" w:rsidRPr="00B31C15">
        <w:rPr>
          <w:rFonts w:ascii="Times New Roman" w:hAnsi="Times New Roman" w:cs="Times New Roman"/>
          <w:sz w:val="24"/>
          <w:szCs w:val="24"/>
          <w:lang w:val="en-US"/>
        </w:rPr>
        <w:t xml:space="preserve"> </w:t>
      </w:r>
      <w:r w:rsidR="006B51C4" w:rsidRPr="00B31C15">
        <w:rPr>
          <w:rFonts w:ascii="Times New Roman" w:hAnsi="Times New Roman" w:cs="Times New Roman"/>
          <w:sz w:val="24"/>
          <w:szCs w:val="24"/>
          <w:lang w:val="en-US"/>
        </w:rPr>
        <w:fldChar w:fldCharType="begin" w:fldLock="1"/>
      </w:r>
      <w:r w:rsidR="002E5A27" w:rsidRPr="00B31C15">
        <w:rPr>
          <w:rFonts w:ascii="Times New Roman" w:hAnsi="Times New Roman" w:cs="Times New Roman"/>
          <w:sz w:val="24"/>
          <w:szCs w:val="24"/>
          <w:lang w:val="en-US"/>
        </w:rPr>
        <w:instrText>ADDIN CSL_CITATION {"citationItems":[{"id":"ITEM-1","itemData":{"DOI":"10.1016/j.aquaculture.2008.04.020","ISBN":"0044-8486","ISSN":"00448486","PMID":"22806117","abstract":"Common snook (Centropomus undecimalis) is a relatively new species for aquaculture; considered as a recreational species and not commercial. The aim of this study was to develop common snook larval rearing techniques for stock enhancement. Common snook culture has two main bottlenecks, broodstock management and larval culture. High mortality during the first 6 days is the main limitation for successful larval survival. Broodstock management of common snook is still developing and the only source of common snook eggs is from wild broodstock. Securing a regular supply during the natural spawning was essential to reach the main objective. Finding the optimal spawning sites, as well as optimal spawning time was achieved. Results showed Terra Ceia, Longboat and Cayo Costa to be the best sites for wild broodstock collection. The onset of spawning was triggered by a rise in water temperature. During the 4 years of this study spawning started at the end of May and finished in September. Total capture results and egg quality results, such as fertilization, hatching rate and lipid analysis, indicated June and July as the peak months during the spawning season. Common snook follow a lunar spawning cycle. Results showed that one to three days after the new and full moon were the peak spawning periods and therefore the best days to capture wild stock. Common snook egg lipid composition fits the general marine fish fatty acid composition with saturated fatty acids predominating. On the other hand, the omega 3, omega 6 (n-3/n-6) ratio was lower than the typical marine fish and arachidonic acid values were significantly higher than other marine species. This egg fatty acid profile will be helpful in the future to compare it with captive spawned eggs for egg quality purposes. Description of the common snook embryonic and larval development for the first 14 days was carried out. This has strengthened knowledge for this species’ development, and should provide a helpful tool to identify common snook embryos and larvae in the wild. Novel improvements to existing common snook larval culture protocols were implemented. Larval lipid analysis throughout development, and high mortality around day 6 post hatching, suggested that common snook larvae were dying of starvation. Gross morphological development and ultra-structure findings in the digestive and eye system development during the first three days indicated that day 2 post hatching larvae were capable of capturing and dig…","author":[{"dropping-particle":"","family":"Yanes-Roca","given":"Carlos","non-dropping-particle":"","parse-names":false,"suffix":""},{"dropping-particle":"","family":"Fishes","given":"Bony","non-dropping-particle":"","parse-names":false,"suffix":""},{"dropping-particle":"","family":"Museum","given":"Milwaukee Public","non-dropping-particle":"","parse-names":false,"suffix":""},{"dropping-particle":"","family":"Gill","given":"Ancylopsetta C","non-dropping-particle":"","parse-names":false,"suffix":""},{"dropping-particle":"","family":"Museum","given":"British P Bishop","non-dropping-particle":"","parse-names":false,"suffix":""},{"dropping-particle":"","family":"Biology","given":"Fish","non-dropping-particle":"","parse-names":false,"suffix":""},{"dropping-particle":"","family":"Er","given":"P T","non-dropping-particle":"","parse-names":false,"suffix":""},{"dropping-particle":"","family":"Jordan","given":"Cynoscion Corvula","non-dropping-particle":"","parse-names":false,"suffix":""},{"dropping-particle":"","family":"Biology","given":"Fish","non-dropping-particle":"","parse-names":false,"suffix":""},{"dropping-particle":"","family":"Protection","given":"Environmental","non-dropping-particle":"","parse-names":false,"suffix":""},{"dropping-particle":"","family":"Keys","given":"Florida","non-dropping-particle":"","parse-names":false,"suffix":""},{"dropping-particle":"","family":"Cejas","given":"J.R. R. Juana Rosa","non-dropping-particle":"","parse-names":false,"suffix":""},{"dropping-particle":"","family":"Almansa","given":"Eduardo","non-dropping-particle":"","parse-names":false,"suffix":""},{"dropping-particle":"","family":"Jérez","given":"Salvador","non-dropping-particle":"","parse-names":false,"suffix":""},{"dropping-particle":"","family":"Bolaños","given":"Ana","non-dropping-particle":"","parse-names":false,"suffix":""},{"dropping-particle":"","family":"Samper","given":"Manuel","non-dropping-particle":"","parse-names":false,"suffix":""},{"dropping-particle":"","family":"Lorenzo","given":"Antonio","non-dropping-particle":"","parse-names":false,"suffix":""},{"dropping-particle":"","family":"Nakamura","given":"I","non-dropping-particle":"","parse-names":false,"suffix":""},{"dropping-particle":"","family":"Jordan","given":"Etropus","non-dropping-particle":"","parse-names":false,"suffix":""},{"dropping-particle":"","family":"Gisbert","given":"Enric","non-dropping-particle":"","parse-names":false,"suffix":""},{"dropping-particle":"","family":"Skalli","given":"Ali","non-dropping-particle":"","parse-names":false,"suffix":""},{"dropping-particle":"","family":"Fernández","given":"Ignacio","non-dropping-particle":"","parse-names":false,"suffix":""},{"dropping-particle":"","family":"Kotzamanis","given":"Yannis","non-dropping-particle":"","parse-names":false,"suffix":""},{"dropping-particle":"","family":"Zambonino-Infante","given":"José L. Jose Luis José-Luis L","non-dropping-particle":"","parse-names":false,"suffix":""},{"dropping-particle":"","family":"Fabregat","given":"Rogelio","non-dropping-particle":"","parse-names":false,"suffix":""},{"dropping-particle":"","family":"Fish","given":"Bony","non-dropping-particle":"","parse-names":false,"suffix":""},{"dropping-particle":"","family":"Musick","given":"By J A","non-dropping-particle":"","parse-names":false,"suffix":""},{"dropping-particle":"","family":"Macrouridae","given":"Order Gadiformes","non-dropping-particle":"","parse-names":false,"suffix":""},{"dropping-particle":"","family":"Fowler","given":"Anchoa","non-dropping-particle":"","parse-names":false,"suffix":""},{"dropping-particle":"","family":"Igfa","given":"All-tackle","non-dropping-particle":"","parse-names":false,"suffix":""},{"dropping-particle":"","family":"Ocean","given":"Atlantic","non-dropping-particle":"","parse-names":false,"suffix":""},{"dropping-particle":"","family":"Island","given":"Ascension","non-dropping-particle":"","parse-names":false,"suffix":""},{"dropping-particle":"","family":"Ginsburg","given":"Prionotus","non-dropping-particle":"","parse-names":false,"suffix":""},{"dropping-particle":"","family":"Barred","given":"En","non-dropping-particle":"","parse-names":false,"suffix":""},{"dropping-particle":"","family":"Cay","given":"En","non-dropping-particle":"","parse-names":false,"suffix":""},{"dropping-particle":"","family":"Jordan","given":"Prionotus","non-dropping-particle":"","parse-names":false,"suffix":""},{"dropping-particle":"","family":"Dame","given":"Norre","non-dropping-particle":"","parse-names":false,"suffix":""},{"dropping-particle":"","family":"Rønnestad","given":"Ivar","non-dropping-particle":"","parse-names":false,"suffix":""},{"dropping-particle":"","family":"Koven","given":"William M Willian","non-dropping-particle":"","parse-names":false,"suffix":""},{"dropping-particle":"","family":"Tandler","given":"Amos","non-dropping-particle":"","parse-names":false,"suffix":""},{"dropping-particle":"","family":"Harel","given":"Mordechai","non-dropping-particle":"","parse-names":false,"suffix":""},{"dropping-particle":"","family":"Jørgen","given":"Hans","non-dropping-particle":"","parse-names":false,"suffix":""},{"dropping-particle":"","family":"Abi-Ayad","given":"S.-M.E.-A","non-dropping-particle":"","parse-names":false,"suffix":""},{"dropping-particle":"","family":"Boutiba","given":"Z.","non-dropping-particle":"","parse-names":false,"suffix":""},{"dropping-particle":"","family":"Mélard","given":"C.","non-dropping-particle":"","parse-names":false,"suffix":""},{"dropping-particle":"","family":"Kestemont","given":"Patrick","non-dropping-particle":"","parse-names":false,"suffix":""},{"dropping-particle":"","family":"Mélard","given":"C.","non-dropping-particle":"","parse-names":false,"suffix":""},{"dropping-particle":"","family":"Chao","given":"Protosciaena","non-dropping-particle":"","parse-names":false,"suffix":""},{"dropping-particle":"","family":"Adams","given":"Aaron J.","non-dropping-particle":"","parse-names":false,"suffix":""},{"dropping-particle":"","family":"Wolfe","given":"R. Kirby Rk K","non-dropping-particle":"","parse-names":false,"suffix":""},{"dropping-particle":"","family":"Barkowski","given":"N","non-dropping-particle":"","parse-names":false,"suffix":""},{"dropping-particle":"","family":"Overcash","given":"D","non-dropping-particle":"","parse-names":false,"suffix":""},{"dropping-particle":"","family":"Hill","given":"Jessica E.","non-dropping-particle":"","parse-names":false,"suffix":""},{"dropping-particle":"","family":"Kurth","given":"Benjamin N","non-dropping-particle":"","parse-names":false,"suffix":""},{"dropping-particle":"","family":"Barbour","given":"Andrew B","non-dropping-particle":"","parse-names":false,"suffix":""},{"dropping-particle":"","family":"Samoray","given":"Christopher","non-dropping-particle":"","parse-names":false,"suffix":""},{"dropping-particle":"","family":"Fishes","given":"Bony","non-dropping-particle":"","parse-names":false,"suffix":""},{"dropping-particle":"","family":"Günther","given":"Haemulon","non-dropping-particle":"","parse-names":false,"suffix":""},{"dropping-particle":"","family":"Adams","given":"Aaron J.","non-dropping-particle":"","parse-names":false,"suffix":""},{"dropping-particle":"","family":"Wolfe","given":"R. Kirby Rk K","non-dropping-particle":"","parse-names":false,"suffix":""},{"dropping-particle":"","family":"Layman","given":"Craig a.","non-dropping-particle":"","parse-names":false,"suffix":""},{"dropping-particle":"","family":"Ajiboye","given":"O.","non-dropping-particle":"","parse-names":false,"suffix":""},{"dropping-particle":"","family":"Yakubu","given":"a. F.","non-dropping-particle":"","parse-names":false,"suffix":""},{"dropping-particle":"","family":"Adams","given":"T. E.","non-dropping-particle":"","parse-names":false,"suffix":""},{"dropping-particle":"","family":"Olaji","given":"E. D.","non-dropping-particle":"","parse-names":false,"suffix":""},{"dropping-particle":"","family":"Nwogu","given":"N. a.","non-dropping-particle":"","parse-names":false,"suffix":""},{"dropping-particle":"","family":"Alasalvar","given":"C","non-dropping-particle":"","parse-names":false,"suffix":""},{"dropping-particle":"","family":"Taylor","given":"K.D.a","non-dropping-particle":"","parse-names":false,"suffix":""},{"dropping-particle":"","family":"Zubcov","given":"E","non-dropping-particle":"","parse-names":false,"suffix":""},{"dropping-particle":"","family":"Shahidi","given":"F","non-dropping-particle":"","parse-names":false,"suffix":""},{"dropping-particle":"","family":"Alexis","given":"M","non-dropping-particle":"","parse-names":false,"suffix":""},{"dropping-particle":"","family":"Alvarez-González","given":"C. a.","non-dropping-particle":"","parse-names":false,"suffix":""},{"dropping-particle":"","family":"Moyano-López","given":"F J","non-dropping-particle":"","parse-names":false,"suffix":""},{"dropping-particle":"","family":"Civera-Cerecedo","given":"R","non-dropping-particle":"","parse-names":false,"suffix":""},{"dropping-particle":"","family":"Carrasco-Chávez","given":"V","non-dropping-particle":"","parse-names":false,"suffix":""},{"dropping-particle":"","family":"Ortiz-Galindo","given":"J L","non-dropping-particle":"","parse-names":false,"suffix":""},{"dropping-particle":"","family":"Dumas","given":"Silvie","non-dropping-particle":"","parse-names":false,"suffix":""},{"dropping-particle":"","family":"Ortíz-Galindo","given":"J L","non-dropping-particle":"","parse-names":false,"suffix":""},{"dropping-particle":"","family":"Nolasco-Soria","given":"H.","non-dropping-particle":"","parse-names":false,"suffix":""},{"dropping-particle":"","family":"Tovar-Ramírez","given":"D.","non-dropping-particle":"","parse-names":false,"suffix":""},{"dropping-particle":"","family":"Dumas","given":"Silvie","non-dropping-particle":"","parse-names":false,"suffix":""},{"dropping-particle":"","family":"Alvarez-Lajonchère","given":"Luis","non-dropping-particle":"","parse-names":false,"suffix":""},{"dropping-particle":"","family":"Ibarra-Castro","given":"Leonardo","non-dropping-particle":"","parse-names":false,"suffix":""},{"dropping-particle":"","family":"Tsuzuki","given":"Mônica Y","non-dropping-particle":"","parse-names":false,"suffix":""},{"dropping-particle":"","family":"Alves Martins","given":"Dulce","non-dropping-particle":"","parse-names":false,"suffix":""},{"dropping-particle":"","family":"Rocha","given":"Filipa","non-dropping-particle":"","parse-names":false,"suffix":""},{"dropping-particle":"","family":"Martínez-Rodríguez","given":"Gonzalo","non-dropping-particle":"","parse-names":false,"suffix":""},{"dropping-particle":"","family":"Bell","given":"Gordon","non-dropping-particle":"","parse-names":false,"suffix":""},{"dropping-particle":"","family":"Morais","given":"Sofia","non-dropping-particle":"","parse-names":false,"suffix":""},{"dropping-particle":"","family":"Castanheira","given":"Filipa","non-dropping-particle":"","parse-names":false,"suffix":""},{"dropping-particle":"","family":"Bandarra","given":"Narcisa","non-dropping-particle":"","parse-names":false,"suffix":""},{"dropping-particle":"","family":"Coutinho","given":"Joana","non-dropping-particle":"","parse-names":false,"suffix":""},{"dropping-particle":"","family":"Yúfera","given":"Manuel","non-dropping-particle":"","parse-names":false,"suffix":""},{"dropping-particle":"","family":"Conceição","given":"Luís E.C. C Luis E. C.","non-dropping-particle":"","parse-names":false,"suffix":""},{"dropping-particle":"","family":"Aly","given":"Salah Mesalhy","non-dropping-particle":"","parse-names":false,"suffix":""},{"dropping-particle":"","family":"Abdel-Galil Ahmed","given":"Yousef","non-dropping-particle":"","parse-names":false,"suffix":""},{"dropping-particle":"","family":"Abdel-Aziz Ghareeb","given":"Ahlam","non-dropping-particle":"","parse-names":false,"suffix":""},{"dropping-particle":"","family":"Mohamed","given":"Moahmed Fathi","non-dropping-particle":"","parse-names":false,"suffix":""},{"dropping-particle":"","family":"Angelakis","given":"Emmanouil","non-dropping-particle":"","parse-names":false,"suffix":""},{"dropping-particle":"","family":"Armougom","given":"Fabrice","non-dropping-particle":"","parse-names":false,"suffix":""},{"dropping-particle":"","family":"Million","given":"Matthieu","non-dropping-particle":"","parse-names":false,"suffix":""},{"dropping-particle":"","family":"Raoult","given":"Didier","non-dropping-particle":"","parse-names":false,"suffix":""},{"dropping-particle":"","family":"Anthony","given":"Mark","non-dropping-particle":"","parse-names":false,"suffix":""},{"dropping-particle":"","family":"Hons","given":"Booth","non-dropping-particle":"","parse-names":false,"suffix":""},{"dropping-particle":"","family":"Arena","given":"Adriana","non-dropping-particle":"","parse-names":false,"suffix":""},{"dropping-particle":"","family":"Maugeri","given":"Teresa L","non-dropping-particle":"","parse-names":false,"suffix":""},{"dropping-particle":"","family":"Pavone","given":"Bernadette","non-dropping-particle":"","parse-names":false,"suffix":""},{"dropping-particle":"","family":"Iannello","given":"Daniela","non-dropping-particle":"","parse-names":false,"suffix":""},{"dropping-particle":"","family":"Gugliandolo","given":"Concetta","non-dropping-particle":"","parse-names":false,"suffix":""},{"dropping-particle":"","family":"Bisignano","given":"Giuseppe","non-dropping-particle":"","parse-names":false,"suffix":""},{"dropping-particle":"","family":"Arnoult","given":"J.","non-dropping-particle":"","parse-names":false,"suffix":""},{"dropping-particle":"","family":"Assavaaree","given":"M","non-dropping-particle":"","parse-names":false,"suffix":""},{"dropping-particle":"","family":"Hagiwara","given":"Atsushi","non-dropping-particle":"","parse-names":false,"suffix":""},{"dropping-particle":"","family":"Ide","given":"K","non-dropping-particle":"","parse-names":false,"suffix":""},{"dropping-particle":"","family":"Maruyama","given":"K","non-dropping-particle":"","parse-names":false,"suffix":""},{"dropping-particle":"","family":"Lubzens","given":"Esther","non-dropping-particle":"","parse-names":false,"suffix":""},{"dropping-particle":"","family":"Asturiano","given":"Juan F","non-dropping-particle":"","parse-names":false,"suffix":""},{"dropping-particle":"","family":"Sorbera","given":"L a","non-dropping-particle":"","parse-names":false,"suffix":""},{"dropping-particle":"","family":"Carrillo","given":"Manuel","non-dropping-particle":"","parse-names":false,"suffix":""},{"dropping-particle":"","family":"Zanuy","given":"Silvia","non-dropping-particle":"","parse-names":false,"suffix":""},{"dropping-particle":"","family":"Ramos","given":"Jesus","non-dropping-particle":"","parse-names":false,"suffix":""},{"dropping-particle":"","family":"Navarro","given":"Juan Carlos","non-dropping-particle":"","parse-names":false,"suffix":""},{"dropping-particle":"","family":"Bromage","given":"Niall","non-dropping-particle":"","parse-names":false,"suffix":""},{"dropping-particle":"","family":"Atalah","given":"Eyad","non-dropping-particle":"","parse-names":false,"suffix":""},{"dropping-particle":"","family":"Hernández-Cruz","given":"C.M. Carmen María","non-dropping-particle":"","parse-names":false,"suffix":""},{"dropping-particle":"","family":"Ganuza","given":"Eneko","non-dropping-particle":"","parse-names":false,"suffix":""},{"dropping-particle":"","family":"Benítez-Santana","given":"Tibiábin Tibiabin","non-dropping-particle":"","parse-names":false,"suffix":""},{"dropping-particle":"","family":"Ganga","given":"Rachid","non-dropping-particle":"","parse-names":false,"suffix":""},{"dropping-particle":"","family":"Roo","given":"Javier","non-dropping-particle":"","parse-names":false,"suffix":""},{"dropping-particle":"","family":"Montero","given":"Daniel","non-dropping-particle":"","parse-names":false,"suffix":""},{"dropping-particle":"","family":"Izquierdo","given":"M.S. Marisol S. M.S","non-dropping-particle":"","parse-names":false,"suffix":""},{"dropping-particle":"","family":"Maria Hernandez-Cruz","given":"Carmen","non-dropping-particle":"","parse-names":false,"suffix":""},{"dropping-particle":"","family":"Benitez-Santana","given":"Tibiabin","non-dropping-particle":"","parse-names":false,"suffix":""},{"dropping-particle":"","family":"Ganga","given":"Rachid","non-dropping-particle":"","parse-names":false,"suffix":""},{"dropping-particle":"","family":"Roo","given":"Javier","non-dropping-particle":"","parse-names":false,"suffix":""},{"dropping-particle":"","family":"Izquierdo","given":"M.S. Marisol S. M.S","non-dropping-particle":"","parse-names":false,"suffix":""},{"dropping-particle":"","family":"Aureli","given":"Paolo","non-dropping-particle":"","parse-names":false,"suffix":""},{"dropping-particle":"","family":"Capurso","given":"Lucio","non-dropping-particle":"","parse-names":false,"suffix":""},{"dropping-particle":"","family":"Castellazzi","given":"Anna Maria","non-dropping-particle":"","parse-names":false,"suffix":""},{"dropping-particle":"","family":"Clerici","given":"Mario","non-dropping-particle":"","parse-names":false,"suffix":""},{"dropping-particle":"","family":"Giovannini","given":"Marcello","non-dropping-particle":"","parse-names":false,"suffix":""},{"dropping-particle":"","family":"Morelli","given":"Lorenzo","non-dropping-particle":"","parse-names":false,"suffix":""},{"dropping-particle":"","family":"Poli","given":"Andrea","non-dropping-particle":"","parse-names":false,"suffix":""},{"dropping-particle":"","family":"Pregliasco","given":"Fabrizio","non-dropping-particle":"","parse-names":false,"suffix":""},{"dropping-particle":"","family":"Salvini","given":"Filippo","non-dropping-particle":"","parse-names":false,"suffix":""},{"dropping-particle":"","family":"Zuccotti","given":"Gian Vincenzo","non-dropping-particle":"","parse-names":false,"suffix":""},{"dropping-particle":"","family":"Avella","given":"Matteo Alessandro","non-dropping-particle":"","parse-names":false,"suffix":""},{"dropping-particle":"","family":"Gioacchini","given":"Giorgia","non-dropping-particle":"","parse-names":false,"suffix":""},{"dropping-particle":"","family":"Decamp","given":"Olivier","non-dropping-particle":"","parse-names":false,"suffix":""},{"dropping-particle":"","family":"Makridis","given":"Pavlos","non-dropping-particle":"","parse-names":false,"suffix":""},{"dropping-particle":"","family":"Bracciatelli","given":"Claudia","non-dropping-particle":"","parse-names":false,"suffix":""},{"dropping-particle":"","family":"Carnevali","given":"Oliana","non-dropping-particle":"","parse-names":false,"suffix":""},{"dropping-particle":"","family":"Azari","given":"A H","non-dropping-particle":"","parse-names":false,"suffix":""},{"dropping-particle":"","family":"Hasim","given":"R","non-dropping-particle":"","parse-names":false,"suffix":""},{"dropping-particle":"","family":"Habibi Rezaei","given":"M","non-dropping-particle":"","parse-names":false,"suffix":""},{"dropping-particle":"","family":"Sharifzadeh Baei","given":"M","non-dropping-particle":"","parse-names":false,"suffix":""},{"dropping-particle":"","family":"Najafpour","given":"Sh","non-dropping-particle":"","parse-names":false,"suffix":""},{"dropping-particle":"","family":"Roohi","given":"A","non-dropping-particle":"","parse-names":false,"suffix":""},{"dropping-particle":"","family":"Darvishi","given":"M","non-dropping-particle":"","parse-names":false,"suffix":""},{"dropping-particle":"","family":"Bai","given":"Fangfang","non-dropping-particle":"","parse-names":false,"suffix":""},{"dropping-particle":"","family":"Han","given":"Yin","non-dropping-particle":"","parse-names":false,"suffix":""},{"dropping-particle":"","family":"Chen","given":"Jixiang Jie-hui","non-dropping-particle":"","parse-names":false,"suffix":""},{"dropping-particle":"","family":"Zhang","given":"Xiao-Hua","non-dropping-particle":"","parse-names":false,"suffix":""},{"dropping-particle":"","family":"Bairagi","given":"Abhinanda","non-dropping-particle":"","parse-names":false,"suffix":""},{"dropping-particle":"","family":"Ghosh","given":"Koushik Keka Sarkar","non-dropping-particle":"","parse-names":false,"suffix":""},{"dropping-particle":"","family":"Kumar","given":"Sukanta","non-dropping-particle":"","parse-names":false,"suffix":""},{"dropping-particle":"","family":"Ray","given":"Arun Kumar","non-dropping-particle":"","parse-names":false,"suffix":""},{"dropping-particle":"","family":"Balcázar","given":"José Luis","non-dropping-particle":"","parse-names":false,"suffix":""},{"dropping-particle":"","family":"Blas","given":"Ignacio","non-dropping-particle":"de","parse-names":false,"suffix":""},{"dropping-particle":"","family":"Ruiz-Zarzuela","given":"Imanol","non-dropping-particle":"","parse-names":false,"suffix":""},{"dropping-particle":"","family":"Cunningham","given":"David","non-dropping-particle":"","parse-names":false,"suffix":""},{"dropping-particle":"","family":"Vendrell","given":"Daniel","non-dropping-particle":"","parse-names":false,"suffix":""},{"dropping-particle":"","family":"Múzquiz","given":"José Luis","non-dropping-particle":"","parse-names":false,"suffix":""},{"dropping-particle":"","family":"Barden","given":"Kevin P.","non-dropping-particle":"","parse-names":false,"suffix":""},{"dropping-particle":"","family":"Wittenrich","given":"Matthew L.","non-dropping-particle":"","parse-names":false,"suffix":""},{"dropping-particle":"","family":"Cassiano","given":"Eric J.","non-dropping-particle":"","parse-names":false,"suffix":""},{"dropping-particle":"","family":"Barón-Aguilar","given":"Claudia C.","non-dropping-particle":"","parse-names":false,"suffix":""},{"dropping-particle":"","family":"Rhody","given":"Nicole Renee","non-dropping-particle":"","parse-names":false,"suffix":""},{"dropping-particle":"","family":"Brennan","given":"Nathan P.","non-dropping-particle":"","parse-names":false,"suffix":""},{"dropping-particle":"","family":"Main","given":"Kevan L.","non-dropping-particle":"","parse-names":false,"suffix":""},{"dropping-particle":"","family":"Peebles","given":"Ernst B","non-dropping-particle":"","parse-names":false,"suffix":""},{"dropping-particle":"","family":"Muller-Karger","given":"Frank E.","non-dropping-particle":"","parse-names":false,"suffix":""},{"dropping-particle":"","family":"Fishes","given":"Bony","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Leatherwood","given":"S","non-dropping-particle":"","parse-names":false,"suffix":""},{"dropping-particle":"","family":"Status","given":"Iucn","non-dropping-particle":"","parse-names":false,"suffix":""},{"dropping-particle":"","family":"Museum","given":"Field","non-dropping-particle":"","parse-names":false,"suffix":""},{"dropping-particle":"","family":"History","given":"Natural","non-dropping-particle":"","parse-names":false,"suffix":""},{"dropping-particle":"V.","family":"Barroso","given":"M.","non-dropping-particle":"","parse-names":false,"suffix":""},{"dropping-particle":"","family":"Carvalho","given":"C. V a","non-dropping-particle":"de","parse-names":false,"suffix":""},{"dropping-particle":"","family":"Antoniassi","given":"R.","non-dropping-particle":"","parse-names":false,"suffix":""},{"dropping-particle":"","family":"Cerqueira","given":"V. R.","non-dropping-particle":"","parse-names":false,"suffix":""},{"dropping-particle":"","family":"Bank","given":"Red","non-dropping-particle":"","parse-names":false,"suffix":""},{"dropping-particle":"","family":"Bartsch","given":"Peter","non-dropping-particle":"","parse-names":false,"suffix":""},{"dropping-particle":"","family":"Gemballa","given":"Sven","non-dropping-particle":"","parse-names":false,"suffix":""},{"dropping-particle":"","family":"Piotrowskil-","given":"Tatjana","non-dropping-particle":"","parse-names":false,"suffix":""},{"dropping-particle":"","family":"Piotrowski","given":"T","non-dropping-particle":"","parse-names":false,"suffix":""},{"dropping-particle":"","family":"Baskerville-Bridges","given":"B.","non-dropping-particle":"","parse-names":false,"suffix":""},{"dropping-particle":"","family":"Kling","given":"L.J Linda J.","non-dropping-particle":"","parse-names":false,"suffix":""},{"dropping-particle":"","family":"Fishes","given":"Bony","non-dropping-particle":"","parse-names":false,"suffix":""},{"dropping-particle":"","family":"Bell","given":"Gordon","non-dropping-particle":"","parse-names":false,"suffix":""},{"dropping-particle":"","family":"Farndale","given":"Bruce M","non-dropping-particle":"","parse-names":false,"suffix":""},{"dropping-particle":"","family":"Bruce","given":"Michael","non-dropping-particle":"","parse-names":false,"suffix":""},{"dropping-particle":"","family":"Navas","given":"Jose M","non-dropping-particle":"","parse-names":false,"suffix":""},{"dropping-particle":"","family":"Carillo","given":"Manuel","non-dropping-particle":"","parse-names":false,"suffix":""},{"dropping-particle":"","family":"Fishes","given":"Bony","non-dropping-particle":"","parse-names":false,"suffix":""},{"dropping-particle":"","family":"Benbrook","given":"Charles M.","non-dropping-particle":"","parse-names":false,"suffix":""},{"dropping-particle":"","family":"Butler","given":"Gillian","non-dropping-particle":"","parse-names":false,"suffix":""},{"dropping-particle":"","family":"Latif","given":"Maged a.","non-dropping-particle":"","parse-names":false,"suffix":""},{"dropping-particle":"","family":"Leifert","given":"Carlo","non-dropping-particle":"","parse-names":false,"suffix":""},{"dropping-particle":"","family":"Davis","given":"Donald R. Allen","non-dropping-particle":"","parse-names":false,"suffix":""},{"dropping-particle":"","family":"Benítez-Dorta","given":"Vanessa","non-dropping-particle":"","parse-names":false,"suffix":""},{"dropping-particle":"","family":"Caballero","given":"María José M.J","non-dropping-particle":"","parse-names":false,"suffix":""},{"dropping-particle":"","family":"Izquierdo","given":"M.S. Marisol S. M.S","non-dropping-particle":"","parse-names":false,"suffix":""},{"dropping-particle":"","family":"Manchado","given":"Manuel","non-dropping-particle":"","parse-names":false,"suffix":""},{"dropping-particle":"","family":"Infante","given":"Carlos","non-dropping-particle":"","parse-names":false,"suffix":""},{"dropping-particle":"","family":"Zamorano","given":"María J","non-dropping-particle":"","parse-names":false,"suffix":""},{"dropping-particle":"","family":"Montero","given":"Daniel","non-dropping-particle":"","parse-names":false,"suffix":""},{"dropping-particle":"","family":"Benítez-Santana","given":"Tibiábin Tibiabin","non-dropping-particle":"","parse-names":false,"suffix":""},{"dropping-particle":"","family":"Masuda","given":"R","non-dropping-particle":"","parse-names":false,"suffix":""},{"dropping-particle":"","family":"Juárez Carrillo","given":"E","non-dropping-particle":"","parse-names":false,"suffix":""},{"dropping-particle":"","family":"Ganuza","given":"Eneko","non-dropping-particle":"","parse-names":false,"suffix":""},{"dropping-particle":"","family":"Valencia","given":"","non-dropping-particle":"","parse-names":false,"suffix":""},{"dropping-particle":"","family":"Hernández-Cruz","given":"C.M. Carmen María","non-dropping-particle":"","parse-names":false,"suffix":""},{"dropping-particle":"","family":"Izquierdo","given":"M.S. Marisol S. M.S","non-dropping-particle":"","parse-names":false,"suffix":""},{"dropping-particle":"","family":"Berry","given":"F. H.","non-dropping-particle":"","parse-names":false,"suffix":""},{"dropping-particle":"","family":"Iversen","given":"E. S.","non-dropping-particle":"","parse-names":false,"suffix":""},{"dropping-particle":"","family":"Bessonart","given":"M","non-dropping-particle":"","parse-names":false,"suffix":""},{"dropping-particle":"","family":"Izquierdo","given":"M.S. Marisol S. M.S","non-dropping-particle":"","parse-names":false,"suffix":""},{"dropping-particle":"","family":"Salhi","given":"M","non-dropping-particle":"","parse-names":false,"suffix":""},{"dropping-particle":"","family":"Hernández-Cruz","given":"C.M. Carmen María","non-dropping-particle":"","parse-names":false,"suffix":""},{"dropping-particle":"","family":"González","given":"M.M","non-dropping-particle":"","parse-names":false,"suffix":""},{"dropping-particle":"","family":"Fernández-Palacios","given":"H.","non-dropping-particle":"","parse-names":false,"suffix":""},{"dropping-particle":"","family":"Betancor","given":"Mónica Beatriz","non-dropping-particle":"","parse-names":false,"suffix":""},{"dropping-particle":"","family":"Nordrum","given":"Sigve","non-dropping-particle":"","parse-names":false,"suffix":""},{"dropping-particle":"","family":"Atalah","given":"Eyad","non-dropping-particle":"","parse-names":false,"suffix":""},{"dropping-particle":"","family":"Caballero","given":"María José M.J","non-dropping-particle":"","parse-names":false,"suffix":""},{"dropping-particle":"","family":"Benítez-Santana","given":"Tibiábin Tibiabin","non-dropping-particle":"","parse-names":false,"suffix":""},{"dropping-particle":"","family":"Roo","given":"Javier","non-dropping-particle":"","parse-names":false,"suffix":""},{"dropping-particle":"","family":"Robaina","given":"Lidia","non-dropping-particle":"","parse-names":false,"suffix":""},{"dropping-particle":"","family":"Izquierdo","given":"M.S. Marisol S. M.S","non-dropping-particle":"","parse-names":false,"suffix":""},{"dropping-particle":"","family":"Vincent","given":"A","non-dropping-particle":"","parse-names":false,"suffix":""},{"dropping-particle":"","family":"Blanco-Vives","given":"B.","non-dropping-particle":"","parse-names":false,"suffix":""},{"dropping-particle":"","family":"Aliaga-Guerrero","given":"M","non-dropping-particle":"","parse-names":false,"suffix":""},{"dropping-particle":"","family":"Cañavate","given":"J P","non-dropping-particle":"","parse-names":false,"suffix":""},{"dropping-particle":"","family":"Muñoz-Cueto","given":"José Antonio","non-dropping-particle":"","parse-names":false,"suffix":""},{"dropping-particle":"","family":"Sánchez-Vázquez","given":"Francisco Javier","non-dropping-particle":"","parse-names":false,"suffix":""},{"dropping-particle":"","family":"Villamizar","given":"N.","non-dropping-particle":"","parse-names":false,"suffix":""},{"dropping-particle":"","family":"Ramos","given":"Jesus","non-dropping-particle":"","parse-names":false,"suffix":""},{"dropping-particle":"","family":"Bayarri","given":"M. J.","non-dropping-particle":"","parse-names":false,"suffix":""},{"dropping-particle":"","family":"Chereguini","given":"O.","non-dropping-particle":"","parse-names":false,"suffix":""},{"dropping-particle":"","family":"Sánchez-Vázquez","given":"Francisco Javier","non-dropping-particle":"","parse-names":false,"suffix":""},{"dropping-particle":"","family":"Blewett","given":"David a.","non-dropping-particle":"","parse-names":false,"suffix":""},{"dropping-particle":"","family":"Hensley","given":"Rebecca A","non-dropping-particle":"","parse-names":false,"suffix":""},{"dropping-particle":"","family":"Stevens","given":"Philip W.","non-dropping-particle":"","parse-names":false,"suffix":""},{"dropping-particle":"","family":"Bobe","given":"Julien","non-dropping-particle":"","parse-names":false,"suffix":""},{"dropping-particle":"","family":"Labbé","given":"Catherine","non-dropping-particle":"","parse-names":false,"suffix":""},{"dropping-particle":"","family":"Boglino","given":"Anaïs","non-dropping-particle":"","parse-names":false,"suffix":""},{"dropping-particle":"","family":"Darias","given":"Maria José M.J.","non-dropping-particle":"","parse-names":false,"suffix":""},{"dropping-particle":"","family":"Ortiz-Delgado","given":"Juan Bosco J.B. B.","non-dropping-particle":"","parse-names":false,"suffix":""},{"dropping-particle":"","family":"Özcan","given":"Filiz","non-dropping-particle":"","parse-names":false,"suffix":""},{"dropping-particle":"","family":"Estévez","given":"Alicia","non-dropping-particle":"","parse-names":false,"suffix":""},{"dropping-particle":"","family":"Andree","given":"Karl B.","non-dropping-particle":"","parse-names":false,"suffix":""},{"dropping-particle":"","family":"Hontoria","given":"Francisco","non-dropping-particle":"","parse-names":false,"suffix":""},{"dropping-particle":"","family":"Sarasquete","given":"Carmen","non-dropping-particle":"","parse-names":false,"suffix":""},{"dropping-particle":"","family":"Gisbert","given":"Enric","non-dropping-particle":"","parse-names":false,"suffix":""},{"dropping-particle":"","family":"Marine","given":"National","non-dropping-particle":"","parse-names":false,"suffix":""},{"dropping-particle":"","family":"Service","given":"Fisheries","non-dropping-particle":"","parse-names":false,"suffix":""},{"dropping-particle":"","family":"Fishes","given":"Bony","non-dropping-particle":"","parse-names":false,"suffix":""},{"dropping-particle":"","family":"Munroe","given":"T A","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Bonaldo","given":"Alessio","non-dropping-particle":"","parse-names":false,"suffix":""},{"dropping-particle":"","family":"Parma","given":"Luca","non-dropping-particle":"","parse-names":false,"suffix":""},{"dropping-particle":"","family":"Badiani","given":"Anna","non-dropping-particle":"","parse-names":false,"suffix":""},{"dropping-particle":"","family":"Serratore","given":"Patrizia","non-dropping-particle":"","parse-names":false,"suffix":""},{"dropping-particle":"","family":"Gatta","given":"Pier Paolo","non-dropping-particle":"","parse-names":false,"suffix":""},{"dropping-particle":"","family":"Brennan","given":"Nathan P.","non-dropping-particle":"","parse-names":false,"suffix":""},{"dropping-particle":"","family":"Darcy","given":"Meaghan C.","non-dropping-particle":"","parse-names":false,"suffix":""},{"dropping-particle":"","family":"Leber","given":"Kenneth M.","non-dropping-particle":"","parse-names":false,"suffix":""},{"dropping-particle":"","family":"Brett","given":"Michael T","non-dropping-particle":"","parse-names":false,"suffix":""},{"dropping-particle":"","family":"Muller-Navarra","given":"D C","non-dropping-particle":"","parse-names":false,"suffix":""},{"dropping-particle":"","family":"Brightman","given":"Ross I","non-dropping-particle":"","parse-names":false,"suffix":""},{"dropping-particle":"","family":"Torres","given":"Joseph J","non-dropping-particle":"","parse-names":false,"suffix":""},{"dropping-particle":"","family":"Donnelly","given":"Joseph","non-dropping-particle":"","parse-names":false,"suffix":""},{"dropping-particle":"","family":"Clarke","given":"M Elizabeth","non-dropping-particle":"","parse-names":false,"suffix":""},{"dropping-particle":"","family":"Brown-Peterson","given":"Nancy J.","non-dropping-particle":"","parse-names":false,"suffix":""},{"dropping-particle":"","family":"Wyanski","given":"David M.","non-dropping-particle":"","parse-names":false,"suffix":""},{"dropping-particle":"","family":"Saborido-Rey","given":"Fran","non-dropping-particle":"","parse-names":false,"suffix":""},{"dropping-particle":"","family":"Macewicz","given":"Beverly J.","non-dropping-particle":"","parse-names":false,"suffix":""},{"dropping-particle":"","family":"Lowerre-Barbieri","given":"Susan K.","non-dropping-particle":"","parse-names":false,"suffix":""},{"dropping-particle":"","family":"Bruce","given":"Michael","non-dropping-particle":"","parse-names":false,"suffix":""},{"dropping-particle":"","family":"Oyen","given":"Ferdinand","non-dropping-particle":"","parse-names":false,"suffix":""},{"dropping-particle":"","family":"Bell","given":"Gordon","non-dropping-particle":"","parse-names":false,"suffix":""},{"dropping-particle":"","family":"Asturiano","given":"Juan F","non-dropping-particle":"","parse-names":false,"suffix":""},{"dropping-particle":"","family":"Farndale","given":"Bruce M","non-dropping-particle":"","parse-names":false,"suffix":""},{"dropping-particle":"","family":"Carrillo","given":"Manuel","non-dropping-particle":"","parse-names":false,"suffix":""},{"dropping-particle":"","family":"Zanuy","given":"Silvia","non-dropping-particle":"","parse-names":false,"suffix":""},{"dropping-particle":"","family":"Ramos","given":"Jesus","non-dropping-particle":"","parse-names":false,"suffix":""},{"dropping-particle":"","family":"Bromage","given":"Niall","non-dropping-particle":"","parse-names":false,"suffix":""},{"dropping-particle":"","family":"Fishes","given":"Bony","non-dropping-particle":"","parse-names":false,"suffix":""},{"dropping-particle":"","family":"Marine","given":"National","non-dropping-particle":"","parse-names":false,"suffix":""},{"dropping-particle":"","family":"Service","given":"Fisheries","non-dropping-particle":"","parse-names":false,"suffix":""},{"dropping-particle":"","family":"Hartel","given":"By K E","non-dropping-particle":"","parse-names":false,"suffix":""},{"dropping-particle":"","family":"Bruger","given":"Gerard E.","non-dropping-particle":"","parse-names":false,"suffix":""},{"dropping-particle":"","family":"Haddad","given":"Kenneth D.","non-dropping-particle":"","parse-names":false,"suffix":""},{"dropping-particle":"","family":"Buchet","given":"V","non-dropping-particle":"","parse-names":false,"suffix":""},{"dropping-particle":"","family":"Zambonino-Infante","given":"José L. Jose Luis José-Luis L","non-dropping-particle":"","parse-names":false,"suffix":""},{"dropping-particle":"","family":"Cahu","given":"Chantal L","non-dropping-particle":"","parse-names":false,"suffix":""},{"dropping-particle":"","family":"Fishes","given":"Bony","non-dropping-particle":"","parse-names":false,"suffix":""},{"dropping-particle":"","family":"Marine","given":"Grice","non-dropping-particle":"","parse-names":false,"suffix":""},{"dropping-particle":"","family":"Carolina","given":"South","non-dropping-particle":"","parse-names":false,"suffix":""},{"dropping-particle":"","family":"Blanca","given":"Isla","non-dropping-particle":"","parse-names":false,"suffix":""},{"dropping-particle":"","family":"Fishes","given":"Bony","non-dropping-particle":"","parse-names":false,"suffix":""},{"dropping-particle":"","family":"Burr","given":"Gary","non-dropping-particle":"","parse-names":false,"suffix":""},{"dropping-particle":"","family":"Gatlin III","given":"Delbert M.","non-dropping-particle":"","parse-names":false,"suffix":""},{"dropping-particle":"","family":"Ricke","given":"Steven","non-dropping-particle":"","parse-names":false,"suffix":""},{"dropping-particle":"","family":"Scotia","given":"Nova","non-dropping-particle":"","parse-names":false,"suffix":""},{"dropping-particle":"","family":"Sea","given":"Caribbean","non-dropping-particle":"","parse-names":false,"suffix":""},{"dropping-particle":"","family":"Carolina","given":"North","non-dropping-particle":"","parse-names":false,"suffix":""},{"dropping-particle":"","family":"Sco-","given":"Nova","non-dropping-particle":"","parse-names":false,"suffix":""},{"dropping-particle":"","family":"Cahu","given":"Chantal L","non-dropping-particle":"","parse-names":false,"suffix":""},{"dropping-particle":"","family":"Zambonino-Infante","given":"José L. Jose Luis José-Luis L","non-dropping-particle":"","parse-names":false,"suffix":""},{"dropping-particle":"","family":"Barbosa","given":"Valérie","non-dropping-particle":"","parse-names":false,"suffix":""},{"dropping-particle":"","family":"Peres","given":"A","non-dropping-particle":"","parse-names":false,"suffix":""},{"dropping-particle":"","family":"Quazuguel","given":"Patrick","non-dropping-particle":"","parse-names":false,"suffix":""},{"dropping-particle":"Le","family":"Gall","given":"M M","non-dropping-particle":"","parse-names":false,"suffix":""},{"dropping-particle":"","family":"Zambonino Infante","given":"José","non-dropping-particle":"","parse-names":false,"suffix":""},{"dropping-particle":"","family":"Takeuchi","given":"Toshio","non-dropping-particle":"","parse-names":false,"suffix":""},{"dropping-particle":"","family":"Calder","given":"Philip C","non-dropping-particle":"","parse-names":false,"suffix":""},{"dropping-particle":"","family":"Callan","given":"Chatham K.","non-dropping-particle":"","parse-names":false,"suffix":""},{"dropping-particle":"","family":"Jordaan","given":"A","non-dropping-particle":"","parse-names":false,"suffix":""},{"dropping-particle":"","family":"Kling","given":"L.J Linda J.","non-dropping-particle":"","parse-names":false,"suffix":""},{"dropping-particle":"","family":"Laidley","given":"Charles W.","non-dropping-particle":"","parse-names":false,"suffix":""},{"dropping-particle":"","family":"Forster","given":"Ian P.","non-dropping-particle":"","parse-names":false,"suffix":""},{"dropping-particle":"","family":"Liu","given":"Kenneth M. K M","non-dropping-particle":"","parse-names":false,"suffix":""},{"dropping-particle":"","family":"Kling","given":"L.J Linda J.","non-dropping-particle":"","parse-names":false,"suffix":""},{"dropping-particle":"","family":"Place","given":"Allen R.","non-dropping-particle":"","parse-names":false,"suffix":""},{"dropping-particle":"","family":"Fishes","given":"Bony","non-dropping-particle":"","parse-names":false,"suffix":""},{"dropping-particle":"","family":"Camargo","given":"Julio a","non-dropping-particle":"","parse-names":false,"suffix":""},{"dropping-particle":"","family":"Canavate","given":"J Pedro","non-dropping-particle":"","parse-names":false,"suffix":""},{"dropping-particle":"","family":"Fernandez-Diaz","given":"C.","non-dropping-particle":"","parse-names":false,"suffix":""},{"dropping-particle":"","family":"Cao","given":"Hanwei Haipeng","non-dropping-particle":"","parse-names":false,"suffix":""},{"dropping-particle":"","family":"He","given":"Shan","non-dropping-particle":"","parse-names":false,"suffix":""},{"dropping-particle":"","family":"Wei","given":"Ruopeng","non-dropping-particle":"","parse-names":false,"suffix":""},{"dropping-particle":"","family":"Diong","given":"Marek","non-dropping-particle":"","parse-names":false,"suffix":""},{"dropping-particle":"","family":"Lu","given":"Liqun","non-dropping-particle":"","parse-names":false,"suffix":""},{"dropping-particle":"","family":"Cara","given":"J.B. B.","non-dropping-particle":"","parse-names":false,"suffix":""},{"dropping-particle":"","family":"Moyano","given":"F.J. J.","non-dropping-particle":"","parse-names":false,"suffix":""},{"dropping-particle":"","family":"Cardenas","given":"S.","non-dropping-particle":"","parse-names":false,"suffix":""},{"dropping-particle":"","family":"Fernandez-Diaz","given":"C.","non-dropping-particle":"","parse-names":false,"suffix":""},{"dropping-particle":"","family":"Yufera","given":"M.","non-dropping-particle":"","parse-names":false,"suffix":""},{"dropping-particle":"","family":"Carson","given":"Evan W.","non-dropping-particle":"","parse-names":false,"suffix":""},{"dropping-particle":"","family":"Karlsson","given":"S.","non-dropping-particle":"","parse-names":false,"suffix":""},{"dropping-particle":"","family":"Saillant","given":"E.","non-dropping-particle":"","parse-names":false,"suffix":""},{"dropping-particle":"","family":"Gold","given":"John R.","non-dropping-particle":"","parse-names":false,"suffix":""},{"dropping-particle":"","family":"Cassiano","given":"Eric J.","non-dropping-particle":"","parse-names":false,"suffix":""},{"dropping-particle":"","family":"Ohs","given":"Cortney L.","non-dropping-particle":"","parse-names":false,"suffix":""},{"dropping-particle":"","family":"Weirich","given":"Charles R.","non-dropping-particle":"","parse-names":false,"suffix":""},{"dropping-particle":"","family":"Breen","given":"Nancy E.","non-dropping-particle":"","parse-names":false,"suffix":""},{"dropping-particle":"","family":"Rhyne","given":"Andrew L.","non-dropping-particle":"","parse-names":false,"suffix":""},{"dropping-particle":"","family":"Wittenrich","given":"Matthew L.","non-dropping-particle":"","parse-names":false,"suffix":""},{"dropping-particle":"","family":"Waltzek","given":"Thomas B.","non-dropping-particle":"","parse-names":false,"suffix":""},{"dropping-particle":"","family":"Steckler","given":"Natalie K.","non-dropping-particle":"","parse-names":false,"suffix":""},{"dropping-particle":"","family":"Barden","given":"Kevin P.","non-dropping-particle":"","parse-names":false,"suffix":""},{"dropping-particle":"","family":"Watson","given":"Craig a.","non-dropping-particle":"","parse-names":false,"suffix":""},{"dropping-particle":"","family":"Castanheira","given":"Maria Filipa","non-dropping-particle":"","parse-names":false,"suffix":""},{"dropping-particle":"","family":"Conceição","given":"Luís E.C. C Luis E. C.","non-dropping-particle":"","parse-names":false,"suffix":""},{"dropping-particle":"","family":"Millot","given":"Sandie","non-dropping-particle":"","parse-names":false,"suffix":""},{"dropping-particle":"","family":"Rey","given":"Sonia","non-dropping-particle":"","parse-names":false,"suffix":""},{"dropping-particle":"","family":"Bégout","given":"Marie-Laure","non-dropping-particle":"","parse-names":false,"suffix":""},{"dropping-particle":"","family":"Damsgård","given":"Børge","non-dropping-particle":"","parse-names":false,"suffix":""},{"dropping-particle":"","family":"Kristiansen","given":"Tore","non-dropping-particle":"","parse-names":false,"suffix":""},{"dropping-particle":"","family":"Höglund","given":"Erik","non-dropping-particle":"","parse-names":false,"suffix":""},{"dropping-particle":"","family":"Øverli","given":"Øyvind","non-dropping-particle":"","parse-names":false,"suffix":""},{"dropping-particle":"","family":"Martins","given":"Catarina I.M. Camila","non-dropping-particle":"","parse-names":false,"suffix":""},{"dropping-particle":"","family":"Castillo","given":"Ana F.","non-dropping-particle":"","parse-names":false,"suffix":""},{"dropping-particle":"","family":"Orlando","given":"Ulises","non-dropping-particle":"","parse-names":false,"suffix":""},{"dropping-particle":"","family":"Helfenberger","given":"Katia E.","non-dropping-particle":"","parse-names":false,"suffix":""},{"dropping-particle":"","family":"Poderoso","given":"Cecilia","non-dropping-particle":"","parse-names":false,"suffix":""},{"dropping-particle":"","family":"Podesta","given":"Ernesto J.","non-dropping-particle":"","parse-names":false,"suffix":""},{"dropping-particle":"","family":"Cavalin","given":"Fernando G.","non-dropping-particle":"","parse-names":false,"suffix":""},{"dropping-particle":"","family":"Weirich","given":"Charles R.","non-dropping-particle":"","parse-names":false,"suffix":""},{"dropping-particle":"","family":"Cejas","given":"J.R. R. Juana Rosa","non-dropping-particle":"","parse-names":false,"suffix":""},{"dropping-particle":"","family":"Almansa","given":"Eduardo","non-dropping-particle":"","parse-names":false,"suffix":""},{"dropping-particle":"","family":"Jérez","given":"Salvador","non-dropping-particle":"","parse-names":false,"suffix":""},{"dropping-particle":"","family":"Bolaños","given":"Ana","non-dropping-particle":"","parse-names":false,"suffix":""},{"dropping-particle":"","family":"Felipe","given":"Beatriz","non-dropping-particle":"","parse-names":false,"suffix":""},{"dropping-particle":"","family":"Lorenzo","given":"Antonio","non-dropping-particle":"","parse-names":false,"suffix":""},{"dropping-particle":"","family":"Cerda","given":"Joan","non-dropping-particle":"","parse-names":false,"suffix":""},{"dropping-particle":"","family":"Zanuy","given":"Silvia","non-dropping-particle":"","parse-names":false,"suffix":""},{"dropping-particle":"","family":"Carrillo","given":"Manuel","non-dropping-particle":"","parse-names":false,"suffix":""},{"dropping-particle":"","family":"Ramos","given":"Jesus","non-dropping-particle":"","parse-names":false,"suffix":""},{"dropping-particle":"","family":"Serrano","given":"Roque","non-dropping-particle":"","parse-names":false,"suffix":""},{"dropping-particle":"","family":"Cerezuela","given":"Rebeca","non-dropping-particle":"","parse-names":false,"suffix":""},{"dropping-particle":"","family":"Fumanal","given":"Milena","non-dropping-particle":"","parse-names":false,"suffix":""},{"dropping-particle":"","family":"Tapia-Paniagua","given":"Silvana Teresa","non-dropping-particle":"","parse-names":false,"suffix":""},{"dropping-particle":"","family":"Meseguer","given":"José","non-dropping-particle":"","parse-names":false,"suffix":""},{"dropping-particle":"","family":"Moriñigo","given":"M.a. Miguel Angel","non-dropping-particle":"","parse-names":false,"suffix":""},{"dropping-particle":"","family":"Esteban","given":"Ma Angeles Ángeles","non-dropping-particle":"","parse-names":false,"suffix":""},{"dropping-particle":"","family":"Cha","given":"Ji-Hoon","non-dropping-particle":"","parse-names":false,"suffix":""},{"dropping-particle":"","family":"Rahimnejad","given":"Samad","non-dropping-particle":"","parse-names":false,"suffix":""},{"dropping-particle":"","family":"Yang","given":"Si-Yong","non-dropping-particle":"","parse-names":false,"suffix":""},{"dropping-particle":"","family":"Kim","given":"Kang-Woong","non-dropping-particle":"","parse-names":false,"suffix":""},{"dropping-particle":"","family":"Lee","given":"Kyeong-Jun","non-dropping-particle":"","parse-names":false,"suffix":""},{"dropping-particle":"","family":"Chamberlain","given":"G W","non-dropping-particle":"","parse-names":false,"suffix":""},{"dropping-particle":"","family":"Miget","given":"R J","non-dropping-particle":"","parse-names":false,"suffix":""},{"dropping-particle":"","family":"Haby","given":"M G","non-dropping-particle":"","parse-names":false,"suffix":""},{"dropping-particle":"","family":"Chatain","given":"B.","non-dropping-particle":"","parse-names":false,"suffix":""},{"dropping-particle":"","family":"Ounais-Guschemann","given":"N.","non-dropping-particle":"","parse-names":false,"suffix":""},{"dropping-particle":"","family":"Chen","given":"Ben N.","non-dropping-particle":"","parse-names":false,"suffix":""},{"dropping-particle":"","family":"Qin","given":"Jian G.","non-dropping-particle":"","parse-names":false,"suffix":""},{"dropping-particle":"","family":"Kumar","given":"Martin S.","non-dropping-particle":"","parse-names":false,"suffix":""},{"dropping-particle":"","family":"Hutchinson","given":"Wayne G.","non-dropping-particle":"","parse-names":false,"suffix":""},{"dropping-particle":"","family":"Clarke","given":"Steven M.","non-dropping-particle":"","parse-names":false,"suffix":""},{"dropping-particle":"","family":"Civera-Cerecedo","given":"R","non-dropping-particle":"","parse-names":false,"suffix":""},{"dropping-particle":"","family":"Alvarez-González","given":"C. a.","non-dropping-particle":"","parse-names":false,"suffix":""},{"dropping-particle":"","family":"Garcia-Gomez","given":"R E","non-dropping-particle":"","parse-names":false,"suffix":""},{"dropping-particle":"","family":"Carrasco-Chávez","given":"V","non-dropping-particle":"","parse-names":false,"suffix":""},{"dropping-particle":"","family":"Ortíz-Galindo","given":"J L","non-dropping-particle":"","parse-names":false,"suffix":""},{"dropping-particle":"","family":"Rosales-Velazquez","given":"M O","non-dropping-particle":"","parse-names":false,"suffix":""},{"dropping-particle":"","family":"Grayeb-Del Alamo","given":"T","non-dropping-particle":"","parse-names":false,"suffix":""},{"dropping-particle":"","family":"Moyano López","given":"Francisco J","non-dropping-particle":"","parse-names":false,"suffix":""},{"dropping-particle":"","family":"Cladera-Olivera","given":"F.","non-dropping-particle":"","parse-names":false,"suffix":""},{"dropping-particle":"","family":"Caron","given":"G.R.","non-dropping-particle":"","parse-names":false,"suffix":""},{"dropping-particle":"","family":"Brandelli","given":"a.","non-dropping-particle":"","parse-names":false,"suffix":""},{"dropping-particle":"","family":"Conceição","given":"Luís E.C. C Luis E. C.","non-dropping-particle":"","parse-names":false,"suffix":""},{"dropping-particle":"","family":"Yúfera","given":"Manuel","non-dropping-particle":"","parse-names":false,"suffix":""},{"dropping-particle":"","family":"Makridis","given":"Pavlos","non-dropping-particle":"","parse-names":false,"suffix":""},{"dropping-particle":"","family":"Morais","given":"Sofia","non-dropping-particle":"","parse-names":false,"suffix":""},{"dropping-particle":"","family":"Dinis","given":"Maria Teresa","non-dropping-particle":"","parse-names":false,"suffix":""},{"dropping-particle":"","family":"Copeman","given":"L A","non-dropping-particle":"","parse-names":false,"suffix":""},{"dropping-particle":"","family":"Parrish","given":"Christopher C","non-dropping-particle":"","parse-names":false,"suffix":""},{"dropping-particle":"","family":"Brown","given":"James H Joseph A","non-dropping-particle":"","parse-names":false,"suffix":""},{"dropping-particle":"","family":"Harel","given":"Mordechai","non-dropping-particle":"","parse-names":false,"suffix":""},{"dropping-particle":"","family":"Coutteau","given":"P.","non-dropping-particle":"","parse-names":false,"suffix":""},{"dropping-particle":"","family":"Geurden","given":"Inge","non-dropping-particle":"","parse-names":false,"suffix":""},{"dropping-particle":"","family":"Camara","given":"M.R.","non-dropping-particle":"","parse-names":false,"suffix":""},{"dropping-particle":"","family":"Bergot","given":"Pierre","non-dropping-particle":"","parse-names":false,"suffix":""},{"dropping-particle":"","family":"Sorgeloos","given":"Patrick","non-dropping-particle":"","parse-names":false,"suffix":""},{"dropping-particle":"","family":"Cox","given":"E S","non-dropping-particle":"","parse-names":false,"suffix":""},{"dropping-particle":"","family":"Pankhurst","given":"Patricia M.","non-dropping-particle":"","parse-names":false,"suffix":""},{"dropping-particle":"","family":"Craig","given":"Steven R","non-dropping-particle":"","parse-names":false,"suffix":""},{"dropping-particle":"","family":"MacKenzie","given":"Duncan S","non-dropping-particle":"","parse-names":false,"suffix":""},{"dropping-particle":"","family":"Jones","given":"Geoffrey P Gp Gary","non-dropping-particle":"","parse-names":false,"suffix":""},{"dropping-particle":"","family":"Gatlin","given":"Delbert M","non-dropping-particle":"","parse-names":false,"suffix":""},{"dropping-particle":"","family":"Crochelet","given":"Estelle","non-dropping-particle":"","parse-names":false,"suffix":""},{"dropping-particle":"","family":"Chabanet","given":"Pascale","non-dropping-particle":"","parse-names":false,"suffix":""},{"dropping-particle":"","family":"Pothin","given":"Karine","non-dropping-particle":"","parse-names":false,"suffix":""},{"dropping-particle":"","family":"Lagabrielle","given":"Erwann","non-dropping-particle":"","parse-names":false,"suffix":""},{"dropping-particle":"","family":"Roberts","given":"Jason","non-dropping-particle":"","parse-names":false,"suffix":""},{"dropping-particle":"","family":"Pennober","given":"Gwenaëlle","non-dropping-particle":"","parse-names":false,"suffix":""},{"dropping-particle":"","family":"Lecomte-Finiger","given":"Raymonde","non-dropping-particle":"","parse-names":false,"suffix":""},{"dropping-particle":"","family":"Petit","given":"Michel","non-dropping-particle":"","parse-names":false,"suffix":""},{"dropping-particle":"","family":"Curnow","given":"J","non-dropping-particle":"","parse-names":false,"suffix":""},{"dropping-particle":"","family":"King","given":"J","non-dropping-particle":"","parse-names":false,"suffix":""},{"dropping-particle":"","family":"Bosmans","given":"J","non-dropping-particle":"","parse-names":false,"suffix":""},{"dropping-particle":"","family":"Kolkovski","given":"Sagiv","non-dropping-particle":"","parse-names":false,"suffix":""},{"dropping-particle":"","family":"Ginsburg","given":"Symphurus","non-dropping-particle":"","parse-names":false,"suffix":""},{"dropping-particle":"","family":"Cutting","given":"Simon M","non-dropping-particle":"","parse-names":false,"suffix":""},{"dropping-particle":"","family":"Czesny","given":"Sergiusz J.","non-dropping-particle":"","parse-names":false,"suffix":""},{"dropping-particle":"","family":"Graeb","given":"Brian D. S.","non-dropping-particle":"","parse-names":false,"suffix":""},{"dropping-particle":"","family":"Dettmers","given":"John M.","non-dropping-particle":"","parse-names":false,"suffix":""},{"dropping-particle":"","family":"Dabrowski","given":"K","non-dropping-particle":"","parse-names":false,"suffix":""},{"dropping-particle":"","family":"Daget","given":"Jacques","non-dropping-particle":"","parse-names":false,"suffix":""},{"dropping-particle":"","family":"Bauchot","given":"M. L.","non-dropping-particle":"","parse-names":false,"suffix":""},{"dropping-particle":"","family":"Arnoult","given":"J.","non-dropping-particle":"","parse-names":false,"suffix":""},{"dropping-particle":"","family":"Dan","given":"Suhas Kumar","non-dropping-particle":"","parse-names":false,"suffix":""},{"dropping-particle":"","family":"Ray","given":"Arun Kumar","non-dropping-particle":"","parse-names":false,"suffix":""},{"dropping-particle":"","family":"Daniels","given":"Carly L.","non-dropping-particle":"","parse-names":false,"suffix":""},{"dropping-particle":"","family":"Merrifield","given":"Daniel L. D.L.","non-dropping-particle":"","parse-names":false,"suffix":""},{"dropping-particle":"","family":"Boothroyd","given":"Dominic P.","non-dropping-particle":"","parse-names":false,"suffix":""},{"dropping-particle":"","family":"Davies","given":"Simon J. S.J. Simon J","non-dropping-particle":"","parse-names":false,"suffix":""},{"dropping-particle":"","family":"Factor","given":"Jan R.","non-dropping-particle":"","parse-names":false,"suffix":""},{"dropping-particle":"","family":"Arnold","given":"Katie E.","non-dropping-particle":"","parse-names":false,"suffix":""},{"dropping-particle":"","family":"Dantagnan","given":"H.","non-dropping-particle":"","parse-names":false,"suffix":""},{"dropping-particle":"","family":"Bórquez","given":"a. S.","non-dropping-particle":"","parse-names":false,"suffix":""},{"dropping-particle":"","family":"Valdebenito","given":"I. N.","non-dropping-particle":"","parse-names":false,"suffix":""},{"dropping-particle":"","family":"Salgado","given":"I. a.","non-dropping-particle":"","parse-names":false,"suffix":""},{"dropping-particle":"","family":"Serrano","given":"E. a.","non-dropping-particle":"","parse-names":false,"suffix":""},{"dropping-particle":"","family":"Izquierdo","given":"M.S. Marisol S. M.S","non-dropping-particle":"","parse-names":false,"suffix":""},{"dropping-particle":"","family":"Decamp","given":"Olivier","non-dropping-particle":"","parse-names":false,"suffix":""},{"dropping-particle":"","family":"Moriarty","given":"David J W","non-dropping-particle":"","parse-names":false,"suffix":""},{"dropping-particle":"","family":"Lavens","given":"Patrick","non-dropping-particle":"","parse-names":false,"suffix":""},{"dropping-particle":"","family":"Defoirdt","given":"Tom","non-dropping-particle":"","parse-names":false,"suffix":""},{"dropping-particle":"","family":"Boon","given":"Nico","non-dropping-particle":"","parse-names":false,"suffix":""},{"dropping-particle":"","family":"Bossier","given":"Peter","non-dropping-particle":"","parse-names":false,"suffix":""},{"dropping-particle":"","family":"Verstraete","given":"Willy","non-dropping-particle":"","parse-names":false,"suffix":""},{"dropping-particle":"","family":"Delcroix","given":"J.","non-dropping-particle":"","parse-names":false,"suffix":""},{"dropping-particle":"","family":"Gatesoupe","given":"François-Joël F.J J.","non-dropping-particle":"","parse-names":false,"suffix":""},{"dropping-particle":"","family":"Desbruyères","given":"E.","non-dropping-particle":"","parse-names":false,"suffix":""},{"dropping-particle":"","family":"Huelvan","given":"Christine","non-dropping-particle":"","parse-names":false,"suffix":""},{"dropping-particle":"","family":"Delliou","given":"H.","non-dropping-particle":"Le","parse-names":false,"suffix":""},{"dropping-particle":"","family":"Gall","given":"Marie-Madeleine M.","non-dropping-particle":"Le","parse-names":false,"suffix":""},{"dropping-particle":"","family":"Quazuguel","given":"Patrick","non-dropping-particle":"","parse-names":false,"suffix":""},{"dropping-particle":"","family":"Mazurais","given":"David","non-dropping-particle":"","parse-names":false,"suffix":""},{"dropping-particle":"","family":"Zambonino-Infante","given":"José L. Jose Luis José-Luis L","non-dropping-particle":"","parse-names":false,"suffix":""},{"dropping-particle":"","family":"Demetz","given":"Egon","non-dropping-particle":"","parse-names":false,"suffix":""},{"dropping-particle":"","family":"Schroll","given":"Andrea","non-dropping-particle":"","parse-names":false,"suffix":""},{"dropping-particle":"","family":"Auer","given":"Kristina","non-dropping-particle":"","parse-names":false,"suffix":""},{"dropping-particle":"","family":"Heim","given":"Christiane","non-dropping-particle":"","parse-names":false,"suffix":""},{"dropping-particle":"","family":"Patsch","given":"Josef R","non-dropping-particle":"","parse-names":false,"suffix":""},{"dropping-particle":"","family":"Eller","given":"Philipp","non-dropping-particle":"","parse-names":false,"suffix":""},{"dropping-particle":"","family":"Theurl","given":"Milan Markus","non-dropping-particle":"","parse-names":false,"suffix":""},{"dropping-particle":"","family":"Theurl","given":"Igor","non-dropping-particle":"","parse-names":false,"suffix":""},{"dropping-particle":"","family":"Theurl","given":"Milan Markus","non-dropping-particle":"","parse-names":false,"suffix":""},{"dropping-particle":"","family":"Seifert","given":"Markus","non-dropping-particle":"","parse-names":false,"suffix":""},{"dropping-particle":"","family":"Lener","given":"Daniela","non-dropping-particle":"","parse-names":false,"suffix":""},{"dropping-particle":"","family":"Stanzl","given":"Ursula","non-dropping-particle":"","parse-names":false,"suffix":""},{"dropping-particle":"","family":"Haschka","given":"David","non-dropping-particle":"","parse-names":false,"suffix":""},{"dropping-particle":"","family":"Asshoff","given":"Malte","non-dropping-particle":"","parse-names":false,"suffix":""},{"dropping-particle":"","family":"Dichtl","given":"Stefanie","non-dropping-particle":"","parse-names":false,"suffix":""},{"dropping-particle":"","family":"Nairz","given":"Manfred","non-dropping-particle":"","parse-names":false,"suffix":""},{"dropping-particle":"","family":"Huber","given":"Eva","non-dropping-particle":"","parse-names":false,"suffix":""},{"dropping-particle":"","family":"Stadlinger","given":"Martin","non-dropping-particle":"","parse-names":false,"suffix":""},{"dropping-particle":"","family":"Moschen","given":"Alexander R","non-dropping-particle":"","parse-names":false,"suffix":""},{"dropping-particle":"","family":"Li","given":"Xiaorong","non-dropping-particle":"","parse-names":false,"suffix":""},{"dropping-particle":"","family":"Pallweber","given":"Petra","non-dropping-particle":"","parse-names":false,"suffix":""},{"dropping-particle":"","family":"Kleber","given":"Marcus E","non-dropping-particle":"","parse-names":false,"suffix":""},{"dropping-particle":"","family":"Garlaschelli","given":"Katia","non-dropping-particle":"","parse-names":false,"suffix":""},{"dropping-particle":"","family":"Uboldi","given":"Patrizia","non-dropping-particle":"","parse-names":false,"suffix":""},{"dropping-particle":"","family":"Dennis","given":"Clyde Clark W E","non-dropping-particle":"","parse-names":false,"suffix":""},{"dropping-particle":"","family":"Kates","given":"Daniel F","non-dropping-particle":"","parse-names":false,"suffix":""},{"dropping-particle":"","family":"Noatch","given":"Matthew R","non-dropping-particle":"","parse-names":false,"suffix":""},{"dropping-particle":"","family":"Suski","given":"Cory D","non-dropping-particle":"","parse-names":false,"suffix":""},{"dropping-particle":"","family":"Desvilettes","given":"C","non-dropping-particle":"","parse-names":false,"suffix":""},{"dropping-particle":"","family":"Bourdier","given":"G","non-dropping-particle":"","parse-names":false,"suffix":""},{"dropping-particle":"","family":"Breton","given":"J C","non-dropping-particle":"","parse-names":false,"suffix":""},{"dropping-particle":"","family":"DiMaggio","given":"Matthew a.","non-dropping-particle":"","parse-names":false,"suffix":""},{"dropping-particle":"","family":"Broach","given":"Jason S.","non-dropping-particle":"","parse-names":false,"suffix":""},{"dropping-particle":"","family":"Ohs","given":"Cortney L.","non-dropping-particle":"","parse-names":false,"suffix":""},{"dropping-particle":"","family":"Grabe","given":"Scott W.","non-dropping-particle":"","parse-names":false,"suffix":""},{"dropping-particle":"","family":"DeSantis","given":"Shawn M.","non-dropping-particle":"","parse-names":false,"suffix":""},{"dropping-particle":"","family":"Ohs","given":"Cortney L.","non-dropping-particle":"","parse-names":false,"suffix":""},{"dropping-particle":"","family":"Diotel","given":"Nicolas","non-dropping-particle":"","parse-names":false,"suffix":""},{"dropping-particle":"","family":"Rego","given":"Jean-Luc","non-dropping-particle":"Do","parse-names":false,"suffix":""},{"dropping-particle":"","family":"Anglade","given":"Isabelle","non-dropping-particle":"","parse-names":false,"suffix":""},{"dropping-particle":"","family":"Vaillant","given":"Colette","non-dropping-particle":"","parse-names":false,"suffix":""},{"dropping-particle":"","family":"Pellegrini","given":"Elisabeth","non-dropping-particle":"","parse-names":false,"suffix":""},{"dropping-particle":"","family":"Vaudry","given":"Hubert","non-dropping-particle":"","parse-names":false,"suffix":""},{"dropping-particle":"","family":"Kah","given":"Olivier","non-dropping-particle":"","parse-names":false,"suffix":""},{"dropping-particle":"","family":"Domanski","given":"P a","non-dropping-particle":"","parse-names":false,"suffix":""},{"dropping-particle":"","family":"Douillet","given":"P A","non-dropping-particle":"","parse-names":false,"suffix":""},{"dropping-particle":"","family":"Holt","given":"Gj Joan","non-dropping-particle":"","parse-names":false,"suffix":""},{"dropping-particle":"","family":"Downing","given":"G","non-dropping-particle":"","parse-names":false,"suffix":""},{"dropping-particle":"","family":"Eberhart","given":"C E","non-dropping-particle":"","parse-names":false,"suffix":""},{"dropping-particle":"","family":"Dubois","given":"R N","non-dropping-particle":"","parse-names":false,"suffix":""},{"dropping-particle":"","family":"Emata","given":"Arnil C","non-dropping-particle":"","parse-names":false,"suffix":""},{"dropping-particle":"","family":"Ogata","given":"Hiroshi Y","non-dropping-particle":"","parse-names":false,"suffix":""},{"dropping-particle":"","family":"Garibay","given":"Esteban S","non-dropping-particle":"","parse-names":false,"suffix":""},{"dropping-particle":"","family":"Furuita","given":"Hirofumi","non-dropping-particle":"","parse-names":false,"suffix":""},{"dropping-particle":"","family":"Engrola","given":"Sofia","non-dropping-particle":"","parse-names":false,"suffix":""},{"dropping-particle":"","family":"Figueira","given":"Luís","non-dropping-particle":"","parse-names":false,"suffix":""},{"dropping-particle":"","family":"Conceição","given":"Luís E.C. C Luis E. C.","non-dropping-particle":"","parse-names":false,"suffix":""},{"dropping-particle":"","family":"Gavaia","given":"Paulo J.","non-dropping-particle":"","parse-names":false,"suffix":""},{"dropping-particle":"","family":"Ribeiro","given":"Laura","non-dropping-particle":"","parse-names":false,"suffix":""},{"dropping-particle":"","family":"Dinis","given":"Maria Teresa","non-dropping-particle":"","parse-names":false,"suffix":""},{"dropping-particle":"","family":"Estevez","given":"Alicia","non-dropping-particle":"","parse-names":false,"suffix":""},{"dropping-particle":"","family":"Kaneko","given":"T","non-dropping-particle":"","parse-names":false,"suffix":""},{"dropping-particle":"","family":"Seikai","given":"T","non-dropping-particle":"","parse-names":false,"suffix":""},{"dropping-particle":"","family":"Tagawa","given":"M","non-dropping-particle":"","parse-names":false,"suffix":""},{"dropping-particle":"","family":"Tanaka","given":"M","non-dropping-particle":"","parse-names":false,"suffix":""},{"dropping-particle":"","family":"Ewaschuk","given":"Julia B","non-dropping-particle":"","parse-names":false,"suffix":""},{"dropping-particle":"","family":"Diaz","given":"Hugo","non-dropping-particle":"","parse-names":false,"suffix":""},{"dropping-particle":"","family":"Meddings","given":"Liisa","non-dropping-particle":"","parse-names":false,"suffix":""},{"dropping-particle":"","family":"Diederichs","given":"Brendan","non-dropping-particle":"","parse-names":false,"suffix":""},{"dropping-particle":"","family":"Dmytrash","given":"Andrea","non-dropping-particle":"","parse-names":false,"suffix":""},{"dropping-particle":"","family":"Backer","given":"Jody","non-dropping-particle":"","parse-names":false,"suffix":""},{"dropping-particle":"","family":"Looijer-van Langen","given":"Mirjam","non-dropping-particle":"","parse-names":false,"suffix":""},{"dropping-particle":"","family":"Madsen","given":"Karen L","non-dropping-particle":"","parse-names":false,"suffix":""},{"dropping-particle":"","family":"Faulk","given":"Cindy Cynthia K Cindy","non-dropping-particle":"","parse-names":false,"suffix":""},{"dropping-particle":"","family":"Holt","given":"Gj Joan","non-dropping-particle":"","parse-names":false,"suffix":""},{"dropping-particle":"","family":"FDA","given":"","non-dropping-particle":"","parse-names":false,"suffix":""},{"dropping-particle":"","family":"Fielder","given":"D. Stewart","non-dropping-particle":"","parse-names":false,"suffix":""},{"dropping-particle":"","family":"Bardsley","given":"William J.","non-dropping-particle":"","parse-names":false,"suffix":""},{"dropping-particle":"","family":"Allan","given":"Geoff L.","non-dropping-particle":"","parse-names":false,"suffix":""},{"dropping-particle":"","family":"Pankhurst","given":"Patricia M.","non-dropping-particle":"","parse-names":false,"suffix":""},{"dropping-particle":"","family":"Filcun","given":"Fernando Norambuena","non-dropping-particle":"","parse-names":false,"suffix":""},{"dropping-particle":"","family":"Finn","given":"R N","non-dropping-particle":"","parse-names":false,"suffix":""},{"dropping-particle":"","family":"Fyhn","given":"Hans Jørgen","non-dropping-particle":"","parse-names":false,"suffix":""},{"dropping-particle":"","family":"Henderson","given":"R.J. James","non-dropping-particle":"","parse-names":false,"suffix":""},{"dropping-particle":"","family":"Evjen","given":"M S","non-dropping-particle":"","parse-names":false,"suffix":""},{"dropping-particle":"","family":"Fyhn","given":"Hans Jørgen","non-dropping-particle":"","parse-names":false,"suffix":""},{"dropping-particle":"","family":"Finucane","given":"John H.","non-dropping-particle":"","parse-names":false,"suffix":""},{"dropping-particle":"","family":"Fisher","given":"Rebecca","non-dropping-particle":"","parse-names":false,"suffix":""},{"dropping-particle":"","family":"Bellwood","given":"David R.","non-dropping-particle":"","parse-names":false,"suffix":""},{"dropping-particle":"","family":"Job","given":"S D","non-dropping-particle":"","parse-names":false,"suffix":""},{"dropping-particle":"","family":"Fishes","given":"Bony","non-dropping-particle":"","parse-names":false,"suffix":""},{"dropping-particle":"","family":"Lindeman","given":"Kenyon C K.C. Kenyon C","non-dropping-particle":"","parse-names":false,"suffix":""},{"dropping-particle":"","family":"Defense","given":"Environmental","non-dropping-particle":"","parse-names":false,"suffix":""},{"dropping-particle":"","family":"Toxey","given":"C.S. S","non-dropping-particle":"","parse-names":false,"suffix":""},{"dropping-particle":"","family":"Fletcher","given":"R.C.","non-dropping-particle":"","parse-names":false,"suffix":""},{"dropping-particle":"","family":"Roy","given":"William J","non-dropping-particle":"","parse-names":false,"suffix":""},{"dropping-particle":"","family":"Davie","given":"Andrew","non-dropping-particle":"","parse-names":false,"suffix":""},{"dropping-particle":"","family":"Taylor","given":"J. F.","non-dropping-particle":"","parse-names":false,"suffix":""},{"dropping-particle":"","family":"Robertson","given":"Derek a","non-dropping-particle":"","parse-names":false,"suffix":""},{"dropping-particle":"","family":"Migaud","given":"Hervé Herve","non-dropping-particle":"","parse-names":false,"suffix":""},{"dropping-particle":"","family":"Fraser","given":"A J","non-dropping-particle":"","parse-names":false,"suffix":""},{"dropping-particle":"","family":"Gamble","given":"J C","non-dropping-particle":"","parse-names":false,"suffix":""},{"dropping-particle":"","family":"Sargent","given":"John R J.R. R","non-dropping-particle":"","parse-names":false,"suffix":""},{"dropping-particle":"","family":"Frédérich","given":"Bruno","non-dropping-particle":"","parse-names":false,"suffix":""},{"dropping-particle":"","family":"Colleye","given":"Orphal","non-dropping-particle":"","parse-names":false,"suffix":""},{"dropping-particle":"","family":"Lepoint","given":"Gilles","non-dropping-particle":"","parse-names":false,"suffix":""},{"dropping-particle":"","family":"Lecchini","given":"David","non-dropping-particle":"","parse-names":false,"suffix":""},{"dropping-particle":"","family":"Frías-Quintana","given":"C. a.","non-dropping-particle":"","parse-names":false,"suffix":""},{"dropping-particle":"","family":"Márquez-Couturier","given":"G.","non-dropping-particle":"","parse-names":false,"suffix":""},{"dropping-particle":"","family":"Alvarez-González","given":"C. a.","non-dropping-particle":"","parse-names":false,"suffix":""},{"dropping-particle":"","family":"Tovar-Ramírez","given":"D.","non-dropping-particle":"","parse-names":false,"suffix":""},{"dropping-particle":"","family":"Nolasco-Soria","given":"H.","non-dropping-particle":"","parse-names":false,"suffix":""},{"dropping-particle":"","family":"Galaviz-Espinosa","given":"M. a.","non-dropping-particle":"","parse-names":false,"suffix":""},{"dropping-particle":"","family":"Martínez-García","given":"R.","non-dropping-particle":"","parse-names":false,"suffix":""},{"dropping-particle":"","family":"Camarillo-Coop","given":"S.","non-dropping-particle":"","parse-names":false,"suffix":""},{"dropping-particle":"","family":"Martínez-Yañez","given":"R.","non-dropping-particle":"","parse-names":false,"suffix":""},{"dropping-particle":"","family":"Gisbert","given":"Enric","non-dropping-particle":"","parse-names":false,"suffix":""},{"dropping-particle":"","family":"Fishes","given":"Bony","non-dropping-particle":"","parse-names":false,"suffix":""},{"dropping-particle":"","family":"Museum","given":"Northern Territory National Science","non-dropping-particle":"","parse-names":false,"suffix":""},{"dropping-particle":"","family":"Fuiman","given":"L.A. Lee A","non-dropping-particle":"","parse-names":false,"suffix":""},{"dropping-particle":"","family":"Ojanguren","given":"Alfredo F","non-dropping-particle":"","parse-names":false,"suffix":""},{"dropping-particle":"","family":"Werner","given":"Robert G","non-dropping-particle":"","parse-names":false,"suffix":""},{"dropping-particle":"","family":"Fujiya","given":"Mikihiro","non-dropping-particle":"","parse-names":false,"suffix":""},{"dropping-particle":"","family":"Musch","given":"Mark W.","non-dropping-particle":"","parse-names":false,"suffix":""},{"dropping-particle":"","family":"Nakagawa","given":"Yasushi","non-dropping-particle":"","parse-names":false,"suffix":""},{"dropping-particle":"","family":"Hu","given":"Shien","non-dropping-particle":"","parse-names":false,"suffix":""},{"dropping-particle":"","family":"Alverdy","given":"John C","non-dropping-particle":"","parse-names":false,"suffix":""},{"dropping-particle":"","family":"Kohgo","given":"Yutaka","non-dropping-particle":"","parse-names":false,"suffix":""},{"dropping-particle":"","family":"Schneewind","given":"Olaf","non-dropping-particle":"","parse-names":false,"suffix":""},{"dropping-particle":"","family":"Jabri","given":"Bana","non-dropping-particle":"","parse-names":false,"suffix":""},{"dropping-particle":"","family":"Chang","given":"Eugene B.","non-dropping-particle":"","parse-names":false,"suffix":""},{"dropping-particle":"","family":"Furuita","given":"Hirofumi","non-dropping-particle":"","parse-names":false,"suffix":""},{"dropping-particle":"","family":"Tanaka","given":"Hideki","non-dropping-particle":"","parse-names":false,"suffix":""},{"dropping-particle":"","family":"Yamamoto","given":"Takeshi","non-dropping-particle":"","parse-names":false,"suffix":""},{"dropping-particle":"","family":"Suzuki","given":"N","non-dropping-particle":"","parse-names":false,"suffix":""},{"dropping-particle":"","family":"Takeuchi","given":"Toshio","non-dropping-particle":"","parse-names":false,"suffix":""},{"dropping-particle":"","family":"Shima","given":"T","non-dropping-particle":"","parse-names":false,"suffix":""},{"dropping-particle":"","family":"Suzuki","given":"N","non-dropping-particle":"","parse-names":false,"suffix":""},{"dropping-particle":"","family":"Takeuchi","given":"Toshio","non-dropping-particle":"","parse-names":false,"suffix":""},{"dropping-particle":"","family":"Hori","given":"K.","non-dropping-particle":"","parse-names":false,"suffix":""},{"dropping-particle":"","family":"Sugita","given":"T.","non-dropping-particle":"","parse-names":false,"suffix":""},{"dropping-particle":"","family":"Yamamoto","given":"Takeshi","non-dropping-particle":"","parse-names":false,"suffix":""},{"dropping-particle":"","family":"Unuma","given":"T.","non-dropping-particle":"","parse-names":false,"suffix":""},{"dropping-particle":"","family":"Nomura","given":"K.","non-dropping-particle":"","parse-names":false,"suffix":""},{"dropping-particle":"","family":"Tanaka","given":"Hideki","non-dropping-particle":"","parse-names":false,"suffix":""},{"dropping-particle":"","family":"Okuzawa","given":"K.","non-dropping-particle":"","parse-names":false,"suffix":""},{"dropping-particle":"","family":"Sugita","given":"T.","non-dropping-particle":"","parse-names":false,"suffix":""},{"dropping-particle":"","family":"Yamamoto","given":"Takeshi","non-dropping-particle":"","parse-names":false,"suffix":""},{"dropping-particle":"","family":"Shiraishi","given":"Manabu","non-dropping-particle":"","parse-names":false,"suffix":""},{"dropping-particle":"","family":"Takeuchi","given":"Toshio","non-dropping-particle":"","parse-names":false,"suffix":""},{"dropping-particle":"","family":"Galaviz","given":"Mario a.","non-dropping-particle":"","parse-names":false,"suffix":""},{"dropping-particle":"","family":"García-Ortega","given":"Armando","non-dropping-particle":"","parse-names":false,"suffix":""},{"dropping-particle":"","family":"Gisbert","given":"Enric","non-dropping-particle":"","parse-names":false,"suffix":""},{"dropping-particle":"","family":"López","given":"Lus M.","non-dropping-particle":"","parse-names":false,"suffix":""},{"dropping-particle":"","family":"Gasca","given":"Alejandra García","non-dropping-particle":"","parse-names":false,"suffix":""},{"dropping-particle":"","family":"García Gasca","given":"Alejandra","non-dropping-particle":"","parse-names":false,"suffix":""},{"dropping-particle":"","family":"Álvarez González","given":"Carlos Alfonso","non-dropping-particle":"","parse-names":false,"suffix":""},{"dropping-particle":"","family":"True","given":"Conal D.","non-dropping-particle":"","parse-names":false,"suffix":""},{"dropping-particle":"","family":"Gisbert","given":"Enric","non-dropping-particle":"","parse-names":false,"suffix":""},{"dropping-particle":"","family":"Gapasin","given":"R S J","non-dropping-particle":"","parse-names":false,"suffix":""},{"dropping-particle":"","family":"Duray","given":"M N","non-dropping-particle":"","parse-names":false,"suffix":""},{"dropping-particle":"","family":"García-Ortega","given":"Armando","non-dropping-particle":"","parse-names":false,"suffix":""},{"dropping-particle":"","family":"Gatesoupe","given":"François-Joël F.J J.","non-dropping-particle":"","parse-names":false,"suffix":""},{"dropping-particle":"","family":"Ghosh","given":"Koushik Keka Sarkar","non-dropping-particle":"","parse-names":false,"suffix":""},{"dropping-particle":"","family":"Sen","given":"Kumar Sukanta","non-dropping-particle":"","parse-names":false,"suffix":""},{"dropping-particle":"","family":"Ray","given":"Arun Kumar","non-dropping-particle":"","parse-names":false,"suffix":""},{"dropping-particle":"","family":"Gilbert","given":"C.","non-dropping-particle":"","parse-names":false,"suffix":""},{"dropping-particle":"","family":"Gillooly","given":"James F","non-dropping-particle":"","parse-names":false,"suffix":""},{"dropping-particle":"","family":"Charnov","given":"Eric L","non-dropping-particle":"","parse-names":false,"suffix":""},{"dropping-particle":"","family":"West","given":"Geoffrey B","non-dropping-particle":"","parse-names":false,"suffix":""},{"dropping-particle":"","family":"Savage","given":"Van M","non-dropping-particle":"","parse-names":false,"suffix":""},{"dropping-particle":"","family":"Brown","given":"James H Joseph A","non-dropping-particle":"","parse-names":false,"suffix":""},{"dropping-particle":"","family":"Giri","given":"S. S.","non-dropping-particle":"","parse-names":false,"suffix":""},{"dropping-particle":"","family":"Sahoo","given":"S. K.","non-dropping-particle":"","parse-names":false,"suffix":""},{"dropping-particle":"","family":"Sahu","given":"B. B.","non-dropping-particle":"","parse-names":false,"suffix":""},{"dropping-particle":"","family":"Sahu","given":"a. K.","non-dropping-particle":"","parse-names":false,"suffix":""},{"dropping-particle":"","family":"Mohanty","given":"S. N.","non-dropping-particle":"","parse-names":false,"suffix":""},{"dropping-particle":"","family":"Mukhopadhyay","given":"P. K.","non-dropping-particle":"","parse-names":false,"suffix":""},{"dropping-particle":"","family":"Ayyappan","given":"S.","non-dropping-particle":"","parse-names":false,"suffix":""},{"dropping-particle":"","family":"Gisbert","given":"Enric","non-dropping-particle":"","parse-names":false,"suffix":""},{"dropping-particle":"","family":"Giménez","given":"Gemma","non-dropping-particle":"","parse-names":false,"suffix":""},{"dropping-particle":"","family":"Fernández","given":"Ignacio","non-dropping-particle":"","parse-names":false,"suffix":""},{"dropping-particle":"","family":"Kotzamanis","given":"Yannis","non-dropping-particle":"","parse-names":false,"suffix":""},{"dropping-particle":"","family":"Estévez","given":"Alicia","non-dropping-particle":"","parse-names":false,"suffix":""},{"dropping-particle":"","family":"Mceachran","given":"D","non-dropping-particle":"","parse-names":false,"suffix":""},{"dropping-particle":"","family":"Survey","given":"U S Geological","non-dropping-particle":"","parse-names":false,"suffix":""},{"dropping-particle":"","family":"Fishes","given":"Bony","non-dropping-particle":"","parse-names":false,"suffix":""},{"dropping-particle":"","family":"Gisbert","given":"Enric","non-dropping-particle":"","parse-names":false,"suffix":""},{"dropping-particle":"","family":"Villeneuve","given":"Laure An","non-dropping-particle":"","parse-names":false,"suffix":""},{"dropping-particle":"","family":"Zambonino-Infante","given":"José L. Jose Luis José-Luis L","non-dropping-particle":"","parse-names":false,"suffix":""},{"dropping-particle":"","family":"Quazuguel","given":"Patrick","non-dropping-particle":"","parse-names":false,"suffix":""},{"dropping-particle":"","family":"Cahu","given":"Chantal L","non-dropping-particle":"","parse-names":false,"suffix":""},{"dropping-particle":"","family":"Glencross","given":"Brett D.","non-dropping-particle":"","parse-names":false,"suffix":""},{"dropping-particle":"","family":"Rutherford","given":"N.","non-dropping-particle":"","parse-names":false,"suffix":""},{"dropping-particle":"","family":"Gomez-Gil","given":"Bruno","non-dropping-particle":"","parse-names":false,"suffix":""},{"dropping-particle":"","family":"Roque","given":"Ana","non-dropping-particle":"","parse-names":false,"suffix":""},{"dropping-particle":"","family":"Turnbull","given":"James F.","non-dropping-particle":"","parse-names":false,"suffix":""},{"dropping-particle":"","family":"Gonçalves","given":"Ligia Uribe","non-dropping-particle":"","parse-names":false,"suffix":""},{"dropping-particle":"","family":"Parisi","given":"Giuliana","non-dropping-particle":"","parse-names":false,"suffix":""},{"dropping-particle":"","family":"Bonelli","given":"Antonio","non-dropping-particle":"","parse-names":false,"suffix":""},{"dropping-particle":"","family":"Sussel","given":"Fábio Rosa","non-dropping-particle":"","parse-names":false,"suffix":""},{"dropping-particle":"","family":"Viegas","given":"Elisabete Maria Macedo","non-dropping-particle":"","parse-names":false,"suffix":""},{"dropping-particle":"","family":"González-Félix","given":"Mayra L.","non-dropping-particle":"","parse-names":false,"suffix":""},{"dropping-particle":"","family":"Davis","given":"Donald R. Allen","non-dropping-particle":"","parse-names":false,"suffix":""},{"dropping-particle":"","family":"Rossi","given":"Waldemar","non-dropping-particle":"","parse-names":false,"suffix":""},{"dropping-particle":"","family":"Perez-Velazquez","given":"Martin","non-dropping-particle":"","parse-names":false,"suffix":""},{"dropping-particle":"","family":"Govoni","given":"John J","non-dropping-particle":"","parse-names":false,"suffix":""},{"dropping-particle":"","family":"Boehlert","given":"George W","non-dropping-particle":"","parse-names":false,"suffix":""},{"dropping-particle":"","family":"Watanabej","given":"Yoshirou","non-dropping-particle":"","parse-names":false,"suffix":""},{"dropping-particle":"","family":"Green","given":"Bridget S.","non-dropping-particle":"","parse-names":false,"suffix":""},{"dropping-particle":"","family":"Fisher","given":"Rebecca","non-dropping-particle":"","parse-names":false,"suffix":""},{"dropping-particle":"","family":"Gregory","given":"Melissa K","non-dropping-particle":"","parse-names":false,"suffix":""},{"dropping-particle":"","family":"King","given":"Hamish W","non-dropping-particle":"","parse-names":false,"suffix":""},{"dropping-particle":"","family":"Bain","given":"Peter a","non-dropping-particle":"","parse-names":false,"suffix":""},{"dropping-particle":"","family":"Gibson","given":"Robert a","non-dropping-particle":"","parse-names":false,"suffix":""},{"dropping-particle":"","family":"Tocher","given":"D.R. Douglas R.","non-dropping-particle":"","parse-names":false,"suffix":""},{"dropping-particle":"","family":"Schuller","given":"Kathryn a","non-dropping-particle":"","parse-names":false,"suffix":""},{"dropping-particle":"","family":"Fishes","given":"Bony","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C","non-dropping-particle":"","parse-names":false,"suffix":""},{"dropping-particle":"","family":"Grier","given":"Harry J.","non-dropping-particle":"","parse-names":false,"suffix":""},{"dropping-particle":"","family":"Grisez","given":"L.","non-dropping-particle":"","parse-names":false,"suffix":""},{"dropping-particle":"","family":"Reyniers","given":"J.","non-dropping-particle":"","parse-names":false,"suffix":""},{"dropping-particle":"","family":"Verdonck","given":"L.","non-dropping-particle":"","parse-names":false,"suffix":""},{"dropping-particle":"","family":"Swings","given":"J.","non-dropping-particle":"","parse-names":false,"suffix":""},{"dropping-particle":"","family":"Ollevier","given":"F.","non-dropping-particle":"","parse-names":false,"suffix":""},{"dropping-particle":"","family":"Guerreiro","given":"Inês","non-dropping-particle":"","parse-names":false,"suffix":""},{"dropping-particle":"","family":"Vareilles","given":"Mahaut","non-dropping-particle":"de","parse-names":false,"suffix":""},{"dropping-particle":"","family":"Pousão-Ferreira","given":"Pedro","non-dropping-particle":"","parse-names":false,"suffix":""},{"dropping-particle":"","family":"Rodrigues","given":"Vera","non-dropping-particle":"","parse-names":false,"suffix":""},{"dropping-particle":"","family":"Dinis","given":"Maria Teresa","non-dropping-particle":"","parse-names":false,"suffix":""},{"dropping-particle":"","family":"Ribeiro","given":"Laura","non-dropping-particle":"","parse-names":false,"suffix":""},{"dropping-particle":"","family":"Haché","given":"Rémy","non-dropping-particle":"","parse-names":false,"suffix":""},{"dropping-particle":"","family":"Plante","given":"Sébastien","non-dropping-particle":"","parse-names":false,"suffix":""},{"dropping-particle":"El","family":"Hadj-ali","given":"Nedra","non-dropping-particle":"","parse-names":false,"suffix":""},{"dropping-particle":"","family":"Hmidet","given":"Noomen","non-dropping-particle":"","parse-names":false,"suffix":""},{"dropping-particle":"","family":"Souissi","given":"Nabil","non-dropping-particle":"","parse-names":false,"suffix":""},{"dropping-particle":"","family":"Sellami-kamoun","given":"Alya","non-dropping-particle":"","parse-names":false,"suffix":""},{"dropping-particle":"","family":"Nasri","given":"Moncef","non-dropping-particle":"","parse-names":false,"suffix":""},{"dropping-particle":"","family":"Hagiwara","given":"Atsushi","non-dropping-particle":"","parse-names":false,"suffix":""},{"dropping-particle":"","family":"Wullur","given":"Stenly","non-dropping-particle":"","parse-names":false,"suffix":""},{"dropping-particle":"","family":"Marcial","given":"Helen S","non-dropping-particle":"","parse-names":false,"suffix":""},{"dropping-particle":"","family":"Hirai","given":"Narisato","non-dropping-particle":"","parse-names":false,"suffix":""},{"dropping-particle":"","family":"Sakakura","given":"Yoshitaka","non-dropping-particle":"","parse-names":false,"suffix":""},{"dropping-particle":"","family":"Hall","given":"Brian K.","non-dropping-particle":"","parse-names":false,"suffix":""},{"dropping-particle":"","family":"Hamre","given":"Kristin","non-dropping-particle":"","parse-names":false,"suffix":""},{"dropping-particle":"","family":"Moren","given":"Mari","non-dropping-particle":"","parse-names":false,"suffix":""},{"dropping-particle":"","family":"Solbakken","given":"Jostein","non-dropping-particle":"","parse-names":false,"suffix":""},{"dropping-particle":"","family":"Opstad","given":"Ingegjerd","non-dropping-particle":"","parse-names":false,"suffix":""},{"dropping-particle":"","family":"Pittman","given":"Karin","non-dropping-particle":"","parse-names":false,"suffix":""},{"dropping-particle":"","family":"Yúfera","given":"Manuel","non-dropping-particle":"","parse-names":false,"suffix":""},{"dropping-particle":"","family":"Rønnestad","given":"Ivar","non-dropping-particle":"","parse-names":false,"suffix":""},{"dropping-particle":"","family":"Boglione","given":"Clara","non-dropping-particle":"","parse-names":false,"suffix":""},{"dropping-particle":"","family":"Conceição","given":"Luís E.C. C Luis E. C.","non-dropping-particle":"","parse-names":false,"suffix":""},{"dropping-particle":"","family":"Izquierdo","given":"M.S. Marisol S. M.S","non-dropping-particle":"","parse-names":false,"suffix":""},{"dropping-particle":"","family":"Hansen","given":"G.H.","non-dropping-particle":"","parse-names":false,"suffix":""},{"dropping-particle":"","family":"Olafsen","given":"J A","non-dropping-particle":"","parse-names":false,"suffix":""},{"dropping-particle":"","family":"Hansen","given":"Truls Wergeland Tyler","non-dropping-particle":"","parse-names":false,"suffix":""},{"dropping-particle":"","family":"Folkvord","given":"Arild","non-dropping-particle":"","parse-names":false,"suffix":""},{"dropping-particle":"","family":"Grøtan","given":"Espen","non-dropping-particle":"","parse-names":false,"suffix":""},{"dropping-particle":"","family":"Sæle","given":"Oystein","non-dropping-particle":"","parse-names":false,"suffix":""},{"dropping-particle":"","family":"Harel","given":"Mordechai","non-dropping-particle":"","parse-names":false,"suffix":""},{"dropping-particle":"","family":"Tandler","given":"Amos","non-dropping-particle":"","parse-names":false,"suffix":""},{"dropping-particle":"","family":"Kissil","given":"G. Wm.","non-dropping-particle":"","parse-names":false,"suffix":""},{"dropping-particle":"","family":"Applebaum","given":"S W","non-dropping-particle":"","parse-names":false,"suffix":""},{"dropping-particle":"","family":"Harpaz","given":"Sheenan","non-dropping-particle":"","parse-names":false,"suffix":""},{"dropping-particle":"","family":"Uni","given":"Zehava","non-dropping-particle":"","parse-names":false,"suffix":""},{"dropping-particle":"","family":"Hauville","given":"Marion Romane Solange","non-dropping-particle":"","parse-names":false,"suffix":""},{"dropping-particle":"","family":"Bell","given":"J.G. Gordon","non-dropping-particle":"","parse-names":false,"suffix":""},{"dropping-particle":"","family":"Migaud","given":"Hervé Herve","non-dropping-particle":"","parse-names":false,"suffix":""},{"dropping-particle":"","family":"Main","given":"Kevan L.","non-dropping-particle":"","parse-names":false,"suffix":""},{"dropping-particle":"","family":"Migaud","given":"Hervé Herve","non-dropping-particle":"","parse-names":false,"suffix":""},{"dropping-particle":"","family":"Gordon Bell","given":"J.","non-dropping-particle":"","parse-names":false,"suffix":""},{"dropping-particle":"","family":"Rhody","given":"Nicole Renee","non-dropping-particle":"","parse-names":false,"suffix":""},{"dropping-particle":"","family":"Resley","given":"Matthew J.","non-dropping-particle":"","parse-names":false,"suffix":""},{"dropping-particle":"","family":"Gordon Bell","given":"J.","non-dropping-particle":"","parse-names":false,"suffix":""},{"dropping-particle":"","family":"Main","given":"Kevan L.","non-dropping-particle":"","parse-names":false,"suffix":""},{"dropping-particle":"","family":"Migaud","given":"Hervé Herve","non-dropping-particle":"","parse-names":false,"suffix":""},{"dropping-particle":"","family":"Hayslip","given":"Catherine Michelle Bruger","non-dropping-particle":"","parse-names":false,"suffix":""},{"dropping-particle":"","family":"Heilman","given":"M","non-dropping-particle":"","parse-names":false,"suffix":""},{"dropping-particle":"","family":"Heinsbroek","given":"L.T.N.","non-dropping-particle":"","parse-names":false,"suffix":""},{"dropping-particle":"","family":"Støttrup","given":"Josianne G. J.G.","non-dropping-particle":"","parse-names":false,"suffix":""},{"dropping-particle":"","family":"Jacobsen","given":"C.","non-dropping-particle":"","parse-names":false,"suffix":""},{"dropping-particle":"","family":"Corraze","given":"G.","non-dropping-particle":"","parse-names":false,"suffix":""},{"dropping-particle":"","family":"Kraiem","given":"M.M.","non-dropping-particle":"","parse-names":false,"suffix":""},{"dropping-particle":"","family":"Holst","given":"L.K.","non-dropping-particle":"","parse-names":false,"suffix":""},{"dropping-particle":"","family":"Tomkiewicz","given":"Jonna","non-dropping-particle":"","parse-names":false,"suffix":""},{"dropping-particle":"","family":"Kaushik","given":"S.J. Sadasivam","non-dropping-particle":"","parse-names":false,"suffix":""},{"dropping-particle":"","family":"Hidalgo","given":"M.C","non-dropping-particle":"","parse-names":false,"suffix":""},{"dropping-particle":"","family":"Urea","given":"E","non-dropping-particle":"","parse-names":false,"suffix":""},{"dropping-particle":"","family":"Sanz","given":"a","non-dropping-particle":"","parse-names":false,"suffix":""},{"dropping-particle":"","family":"Hill","given":"Jessica E.","non-dropping-particle":"","parse-names":false,"suffix":""},{"dropping-particle":"","family":"Baiano","given":"J C F","non-dropping-particle":"","parse-names":false,"suffix":""},{"dropping-particle":"","family":"Barnes","given":"a C","non-dropping-particle":"","parse-names":false,"suffix":""},{"dropping-particle":"","family":"Hiramatsu","given":"Naoshi","non-dropping-particle":"","parse-names":false,"suffix":""},{"dropping-particle":"","family":"Todo","given":"Takashi","non-dropping-particle":"","parse-names":false,"suffix":""},{"dropping-particle":"V.","family":"Sullivan","given":"Craig","non-dropping-particle":"","parse-names":false,"suffix":""},{"dropping-particle":"","family":"Schilling","given":"Justin","non-dropping-particle":"","parse-names":false,"suffix":""},{"dropping-particle":"","family":"Reading","given":"Benjamin J.","non-dropping-particle":"","parse-names":false,"suffix":""},{"dropping-particle":"","family":"Matsubara","given":"Takahiro","non-dropping-particle":"","parse-names":false,"suffix":""},{"dropping-particle":"","family":"Ryu","given":"Yong-Woon","non-dropping-particle":"","parse-names":false,"suffix":""},{"dropping-particle":"","family":"Mizuta","given":"Hiroko","non-dropping-particle":"","parse-names":false,"suffix":""},{"dropping-particle":"","family":"Luo","given":"Wenshu","non-dropping-particle":"","parse-names":false,"suffix":""},{"dropping-particle":"","family":"Nishimiya","given":"Osamu","non-dropping-particle":"","parse-names":false,"suffix":""},{"dropping-particle":"","family":"Wu","given":"Meiqin","non-dropping-particle":"","parse-names":false,"suffix":""},{"dropping-particle":"","family":"Mushirobira","given":"Yuji","non-dropping-particle":"","parse-names":false,"suffix":""},{"dropping-particle":"","family":"Yilmaz","given":"Ozlem","non-dropping-particle":"","parse-names":false,"suffix":""},{"dropping-particle":"","family":"Hara","given":"Akihiko","non-dropping-particle":"","parse-names":false,"suffix":""},{"dropping-particle":"","family":"Holme","given":"May-Helen","non-dropping-particle":"","parse-names":false,"suffix":""},{"dropping-particle":"","family":"Firth","given":"Anthias","non-dropping-particle":"","parse-names":false,"suffix":""},{"dropping-particle":"","family":"Fishes","given":"Bony","non-dropping-particle":"","parse-names":false,"suffix":""},{"dropping-particle":"","family":"Kaufman","given":"L","non-dropping-particle":"","parse-names":false,"suffix":""},{"dropping-particle":"","family":"Hong","given":"Huynh A","non-dropping-particle":"","parse-names":false,"suffix":""},{"dropping-particle":"","family":"Duc","given":"Le Hong","non-dropping-particle":"","parse-names":false,"suffix":""},{"dropping-particle":"","family":"Cutting","given":"Simon M","non-dropping-particle":"","parse-names":false,"suffix":""},{"dropping-particle":"V","family":"Hooper","given":"L","non-dropping-particle":"","parse-names":false,"suffix":""},{"dropping-particle":"","family":"Wong","given":"M H","non-dropping-particle":"","parse-names":false,"suffix":""},{"dropping-particle":"","family":"Thelin","given":"a","non-dropping-particle":"","parse-names":false,"suffix":""},{"dropping-particle":"","family":"Hansson","given":"L","non-dropping-particle":"","parse-names":false,"suffix":""},{"dropping-particle":"","family":"Falk","given":"P G","non-dropping-particle":"","parse-names":false,"suffix":""},{"dropping-particle":"","family":"Gordon","given":"J I","non-dropping-particle":"","parse-names":false,"suffix":""},{"dropping-particle":"","family":"Hu","given":"Jie","non-dropping-particle":"","parse-names":false,"suffix":""},{"dropping-particle":"","family":"Zhang","given":"Zhonghua","non-dropping-particle":"","parse-names":false,"suffix":""},{"dropping-particle":"","family":"Shen","given":"Wen-Jun","non-dropping-particle":"","parse-names":false,"suffix":""},{"dropping-particle":"","family":"Azhar","given":"Salman","non-dropping-particle":"","parse-names":false,"suffix":""},{"dropping-particle":"","family":"Huang","given":"Xuxiong","non-dropping-particle":"","parse-names":false,"suffix":""},{"dropping-particle":"","family":"Yin","given":"Yanqiang","non-dropping-particle":"","parse-names":false,"suffix":""},{"dropping-particle":"","family":"Shi","given":"Zhaohong","non-dropping-particle":"","parse-names":false,"suffix":""},{"dropping-particle":"","family":"Li","given":"Weifen Weiwei","non-dropping-particle":"","parse-names":false,"suffix":""},{"dropping-particle":"","family":"Zhou","given":"Hongqi","non-dropping-particle":"","parse-names":false,"suffix":""},{"dropping-particle":"","family":"Lv","given":"Weiqun","non-dropping-particle":"","parse-names":false,"suffix":""},{"dropping-particle":"","family":"Hunt von Herbing","given":"I","non-dropping-particle":"","parse-names":false,"suffix":""},{"dropping-particle":"","family":"Hussain","given":"Nazar a.","non-dropping-particle":"","parse-names":false,"suffix":""},{"dropping-particle":"","family":"Higuchi","given":"Masaki","non-dropping-particle":"","parse-names":false,"suffix":""},{"dropping-particle":"","family":"Hyvärinen","given":"Pekka","non-dropping-particle":"","parse-names":false,"suffix":""},{"dropping-particle":"","family":"Rodewald","given":"Petra","non-dropping-particle":"","parse-names":false,"suffix":""},{"dropping-particle":"","family":"Ibarra-Castro","given":"Leonardo","non-dropping-particle":"","parse-names":false,"suffix":""},{"dropping-particle":"","family":"Alvarez-Lajonchère","given":"Luis","non-dropping-particle":"","parse-names":false,"suffix":""},{"dropping-particle":"","family":"Rosas","given":"Carlos","non-dropping-particle":"","parse-names":false,"suffix":""},{"dropping-particle":"","family":"Palomino-Albarrán","given":"Iveth G.","non-dropping-particle":"","parse-names":false,"suffix":""},{"dropping-particle":"","family":"Holt","given":"Gj Joan","non-dropping-particle":"","parse-names":false,"suffix":""},{"dropping-particle":"","family":"Sanchez-Zamora","given":"Adolfo","non-dropping-particle":"","parse-names":false,"suffix":""},{"dropping-particle":"","family":"Marine","given":"Grice","non-dropping-particle":"","parse-names":false,"suffix":""},{"dropping-particle":"","family":"Carolina","given":"South","non-dropping-particle":"","parse-names":false,"suffix":""},{"dropping-particle":"","family":"In","given":"Changes","non-dropping-particle":"","parse-names":false,"suffix":""},{"dropping-particle":"","family":"Glucose","given":"Serum","non-dropping-particle":"","parse-names":false,"suffix":""},{"dropping-particle":"","family":"During","given":"Phosphorylase","non-dropping-particle":"","parse-names":false,"suffix":""},{"dropping-particle":"","family":"In","given":"Vitellogenesis","non-dropping-particle":"","parse-names":false,"suffix":""},{"dropping-particle":"","family":"In","given":"Nature","non-dropping-particle":"","parse-names":false,"suffix":""},{"dropping-particle":"","family":"Flounder","given":"T H E","non-dropping-particle":"","parse-names":false,"suffix":""},{"dropping-particle":"","family":"Iversen","given":"E. S.","non-dropping-particle":"","parse-names":false,"suffix":""},{"dropping-particle":"","family":"Berry","given":"F. H.","non-dropping-particle":"","parse-names":false,"suffix":""},{"dropping-particle":"","family":"Izquierdo","given":"M.S. Marisol S. M.S","non-dropping-particle":"","parse-names":false,"suffix":""},{"dropping-particle":"","family":"Socorro","given":"J.a.","non-dropping-particle":"","parse-names":false,"suffix":""},{"dropping-particle":"","family":"Arantzamendi","given":"L","non-dropping-particle":"","parse-names":false,"suffix":""},{"dropping-particle":"","family":"Hernández-Cruz","given":"C.M. Carmen María","non-dropping-particle":"","parse-names":false,"suffix":""},{"dropping-particle":"","family":"Fernández-Palacios","given":"H.","non-dropping-particle":"","parse-names":false,"suffix":""},{"dropping-particle":"","family":"Tacon","given":"a.G.J","non-dropping-particle":"","parse-names":false,"suffix":""},{"dropping-particle":"","family":"Jalabert","given":"Bernard","non-dropping-particle":"","parse-names":false,"suffix":""},{"dropping-particle":"","family":"Jezierska","given":"B.","non-dropping-particle":"","parse-names":false,"suffix":""},{"dropping-particle":"","family":"Hazel","given":"J. R.","non-dropping-particle":"","parse-names":false,"suffix":""},{"dropping-particle":"","family":"Gerking","given":"S. D.","non-dropping-particle":"","parse-names":false,"suffix":""},{"dropping-particle":"","family":"Jimenez-Martinez","given":"L D","non-dropping-particle":"","parse-names":false,"suffix":""},{"dropping-particle":"","family":"Alvarez-González","given":"C. a.","non-dropping-particle":"","parse-names":false,"suffix":""},{"dropping-particle":"","family":"Tovar-Ramírez","given":"D.","non-dropping-particle":"","parse-names":false,"suffix":""},{"dropping-particle":"","family":"Gaxiola","given":"G","non-dropping-particle":"","parse-names":false,"suffix":""},{"dropping-particle":"","family":"Sanchez-Zamora","given":"Adolfo","non-dropping-particle":"","parse-names":false,"suffix":""},{"dropping-particle":"","family":"Moyano","given":"F.J. J.","non-dropping-particle":"","parse-names":false,"suffix":""},{"dropping-particle":"","family":"Alarcón","given":"F.J. J","non-dropping-particle":"","parse-names":false,"suffix":""},{"dropping-particle":"","family":"Márquez-Couturier","given":"G.","non-dropping-particle":"","parse-names":false,"suffix":""},{"dropping-particle":"","family":"Gisbert","given":"Enric","non-dropping-particle":"","parse-names":false,"suffix":""},{"dropping-particle":"","family":"Contreras-Sánchez","given":"W M","non-dropping-particle":"","parse-names":false,"suffix":""},{"dropping-particle":"","family":"Perales-García","given":"N","non-dropping-particle":"","parse-names":false,"suffix":""},{"dropping-particle":"","family":"Arias-Rodríguez","given":"L","non-dropping-particle":"","parse-names":false,"suffix":""},{"dropping-particle":"","family":"Indy","given":"J R","non-dropping-particle":"","parse-names":false,"suffix":""},{"dropping-particle":"","family":"Páramo-Delgadillo","given":"S","non-dropping-particle":"","parse-names":false,"suffix":""},{"dropping-particle":"","family":"Palomino-Albarrán","given":"Iveth G.","non-dropping-particle":"","parse-names":false,"suffix":""},{"dropping-particle":"","family":"Jobling","given":"Malcolm","non-dropping-particle":"","parse-names":false,"suffix":""},{"dropping-particle":"","family":"Dooley","given":"Caulolatilus","non-dropping-particle":"","parse-names":false,"suffix":""},{"dropping-particle":"","family":"Jonsson","given":"K Ingemar","non-dropping-particle":"","parse-names":false,"suffix":""},{"dropping-particle":"","family":"Julshamn","given":"R E","non-dropping-particle":"","parse-names":false,"suffix":""},{"dropping-particle":"","family":"Malde","given":"Marian Kjellevold","non-dropping-particle":"","parse-names":false,"suffix":""},{"dropping-particle":"","family":"Bjorvatn","given":"Kjell","non-dropping-particle":"","parse-names":false,"suffix":""},{"dropping-particle":"","family":"Kader","given":"Md. Abdul","non-dropping-particle":"","parse-names":false,"suffix":""},{"dropping-particle":"","family":"Koshio","given":"Shunsuke","non-dropping-particle":"","parse-names":false,"suffix":""},{"dropping-particle":"","family":"Ishikawa","given":"Manabu","non-dropping-particle":"","parse-names":false,"suffix":""},{"dropping-particle":"","family":"Yokoyama","given":"Saichiro","non-dropping-particle":"","parse-names":false,"suffix":""},{"dropping-particle":"","family":"Bulbul","given":"Mahbuba","non-dropping-particle":"","parse-names":false,"suffix":""},{"dropping-particle":"","family":"Kalia","given":"Vipin Chandra","non-dropping-particle":"","parse-names":false,"suffix":""},{"dropping-particle":"","family":"Kamler","given":"Ewa","non-dropping-particle":"","parse-names":false,"suffix":""},{"dropping-particle":"","family":"Kamler","given":"Ewa","non-dropping-particle":"","parse-names":false,"suffix":""},{"dropping-particle":"","family":"Kapateh","given":"Ali Hajizadeh","non-dropping-particle":"","parse-names":false,"suffix":""},{"dropping-particle":"","family":"Karalazos","given":"Vasileios","non-dropping-particle":"","parse-names":false,"suffix":""},{"dropping-particle":"","family":"Karlsen","given":"Ørjan","non-dropping-particle":"","parse-names":false,"suffix":""},{"dropping-particle":"","family":"Meeren","given":"Terje","non-dropping-particle":"van der","parse-names":false,"suffix":""},{"dropping-particle":"","family":"Rønnestad","given":"Ivar","non-dropping-particle":"","parse-names":false,"suffix":""},{"dropping-particle":"","family":"Mangor-Jensen","given":"Anders","non-dropping-particle":"","parse-names":false,"suffix":""},{"dropping-particle":"","family":"Galloway","given":"Trina F.","non-dropping-particle":"","parse-names":false,"suffix":""},{"dropping-particle":"","family":"Kjørsvik","given":"Elin","non-dropping-particle":"","parse-names":false,"suffix":""},{"dropping-particle":"","family":"Hamre","given":"Kristin","non-dropping-particle":"","parse-names":false,"suffix":""},{"dropping-particle":"","family":"Kennedy","given":"Sarah Blain","non-dropping-particle":"","parse-names":false,"suffix":""},{"dropping-particle":"","family":"Tucker","given":"John W","non-dropping-particle":"","parse-names":false,"suffix":""},{"dropping-particle":"","family":"Neidig","given":"Carole L.","non-dropping-particle":"","parse-names":false,"suffix":""},{"dropping-particle":"","family":"Vermeer","given":"Gregory K","non-dropping-particle":"","parse-names":false,"suffix":""},{"dropping-particle":"","family":"Cooper","given":"Valerie R","non-dropping-particle":"","parse-names":false,"suffix":""},{"dropping-particle":"","family":"Jarrell","given":"Jennifer L","non-dropping-particle":"","parse-names":false,"suffix":""},{"dropping-particle":"","family":"Sennett","given":"Daniel G","non-dropping-particle":"","parse-names":false,"suffix":""},{"dropping-particle":"","family":"Kesarcodi-Watson","given":"Aditya","non-dropping-particle":"","parse-names":false,"suffix":""},{"dropping-particle":"","family":"Kaspar","given":"Heinrich","non-dropping-particle":"","parse-names":false,"suffix":""},{"dropping-particle":"","family":"Lategan","given":"M. Josie","non-dropping-particle":"","parse-names":false,"suffix":""},{"dropping-particle":"","family":"Gibson","given":"Lewis","non-dropping-particle":"","parse-names":false,"suffix":""},{"dropping-particle":"","family":"Kiron","given":"Viswanath","non-dropping-particle":"","parse-names":false,"suffix":""},{"dropping-particle":"","family":"Knowledge","given":"The","non-dropping-particle":"","parse-names":false,"suffix":""},{"dropping-particle":"","family":"For","given":"Base","non-dropping-particle":"","parse-names":false,"suffix":""},{"dropping-particle":"","family":"Download","given":"Free","non-dropping-particle":"","parse-names":false,"suffix":""},{"dropping-particle":"","family":"Knowledge","given":"The","non-dropping-particle":"","parse-names":false,"suffix":""},{"dropping-particle":"","family":"For","given":"Base","non-dropping-particle":"","parse-names":false,"suffix":""},{"dropping-particle":"","family":"Management","given":"Fisheries","non-dropping-particle":"","parse-names":false,"suffix":""},{"dropping-particle":"","family":"Kobayashi","given":"Makito","non-dropping-particle":"","parse-names":false,"suffix":""},{"dropping-particle":"","family":"Sorensen","given":"Peter W","non-dropping-particle":"","parse-names":false,"suffix":""},{"dropping-particle":"","family":"Stacey","given":"Norm E","non-dropping-particle":"","parse-names":false,"suffix":""},{"dropping-particle":"","family":"Kohn","given":"Yair Y","non-dropping-particle":"","parse-names":false,"suffix":""},{"dropping-particle":"","family":"Symonds","given":"Jane E","non-dropping-particle":"","parse-names":false,"suffix":""},{"dropping-particle":"","family":"Kolkovski","given":"Sagiv","non-dropping-particle":"","parse-names":false,"suffix":""},{"dropping-particle":"","family":"Arieli","given":"A","non-dropping-particle":"","parse-names":false,"suffix":""},{"dropping-particle":"","family":"Tandler","given":"Amos","non-dropping-particle":"","parse-names":false,"suffix":""},{"dropping-particle":"","family":"Czesny","given":"Sergiusz J.","non-dropping-particle":"","parse-names":false,"suffix":""},{"dropping-particle":"","family":"Dabrowski","given":"K","non-dropping-particle":"","parse-names":false,"suffix":""},{"dropping-particle":"","family":"Koven","given":"William M Willian","non-dropping-particle":"","parse-names":false,"suffix":""},{"dropping-particle":"","family":"Tandler","given":"Amos","non-dropping-particle":"","parse-names":false,"suffix":""},{"dropping-particle":"","family":"Izquierdo","given":"M.S. Marisol S. M.S","non-dropping-particle":"","parse-names":false,"suffix":""},{"dropping-particle":"","family":"Koven","given":"William M Willian","non-dropping-particle":"","parse-names":false,"suffix":""},{"dropping-particle":"","family":"Kissil","given":"G. Wm.","non-dropping-particle":"","parse-names":false,"suffix":""},{"dropping-particle":"","family":"Tandler","given":"Amos","non-dropping-particle":"","parse-names":false,"suffix":""},{"dropping-particle":"","family":"Kissil","given":"G. Wm.","non-dropping-particle":"","parse-names":false,"suffix":""},{"dropping-particle":"","family":"Sklan","given":"D","non-dropping-particle":"","parse-names":false,"suffix":""},{"dropping-particle":"","family":"Friezland","given":"O","non-dropping-particle":"","parse-names":false,"suffix":""},{"dropping-particle":"","family":"Harel","given":"Mordechai","non-dropping-particle":"","parse-names":false,"suffix":""},{"dropping-particle":"","family":"Kissil","given":"G. Wm.","non-dropping-particle":"","parse-names":false,"suffix":""},{"dropping-particle":"","family":"Kolkovski","given":"Sagiv","non-dropping-particle":"","parse-names":false,"suffix":""},{"dropping-particle":"","family":"Hadas","given":"E","non-dropping-particle":"","parse-names":false,"suffix":""},{"dropping-particle":"","family":"Gamsiz","given":"K","non-dropping-particle":"","parse-names":false,"suffix":""},{"dropping-particle":"","family":"Tandler","given":"Amos","non-dropping-particle":"","parse-names":false,"suffix":""},{"dropping-particle":"","family":"Kucharczyk","given":"Dariusz","non-dropping-particle":"","parse-names":false,"suffix":""},{"dropping-particle":"","family":"Luczynski","given":"Miroslaw","non-dropping-particle":"","parse-names":false,"suffix":""},{"dropping-particle":"","family":"Kujawa","given":"Roman","non-dropping-particle":"","parse-names":false,"suffix":""},{"dropping-particle":"","family":"Czerkies","given":"Piotr","non-dropping-particle":"","parse-names":false,"suffix":""},{"dropping-particle":"","family":"Kvåle","given":"A.","non-dropping-particle":"","parse-names":false,"suffix":""},{"dropping-particle":"","family":"Yúfera","given":"Manuel","non-dropping-particle":"","parse-names":false,"suffix":""},{"dropping-particle":"","family":"Nygård","given":"E.","non-dropping-particle":"","parse-names":false,"suffix":""},{"dropping-particle":"","family":"Aursland","given":"K.","non-dropping-particle":"","parse-names":false,"suffix":""},{"dropping-particle":"","family":"Harboe","given":"T.","non-dropping-particle":"","parse-names":false,"suffix":""},{"dropping-particle":"","family":"Hamre","given":"Kristin","non-dropping-particle":"","parse-names":false,"suffix":""},{"dropping-particle":"","family":"Laidley","given":"Charles W.","non-dropping-particle":"","parse-names":false,"suffix":""},{"dropping-particle":"","family":"Callan","given":"Chatham K.","non-dropping-particle":"","parse-names":false,"suffix":""},{"dropping-particle":"","family":"Burnell","given":"Andrew","non-dropping-particle":"","parse-names":false,"suffix":""},{"dropping-particle":"","family":"Liu","given":"Kenneth M. K M","non-dropping-particle":"","parse-names":false,"suffix":""},{"dropping-particle":"","family":"Bradley","given":"Christina J","non-dropping-particle":"","parse-names":false,"suffix":""},{"dropping-particle":"","family":"Mira","given":"Marta Bou","non-dropping-particle":"","parse-names":false,"suffix":""},{"dropping-particle":"","family":"Shields","given":"Robin J","non-dropping-particle":"","parse-names":false,"suffix":""},{"dropping-particle":"","family":"Landsman","given":"R.E. E.","non-dropping-particle":"","parse-names":false,"suffix":""},{"dropping-particle":"","family":"Harding","given":"C. F.","non-dropping-particle":"","parse-names":false,"suffix":""},{"dropping-particle":"","family":"Moller","given":"P.","non-dropping-particle":"","parse-names":false,"suffix":""},{"dropping-particle":"","family":"Thomas","given":"P.","non-dropping-particle":"","parse-names":false,"suffix":""},{"dropping-particle":"","family":"Lane","given":"Ryan L.","non-dropping-particle":"","parse-names":false,"suffix":""},{"dropping-particle":"","family":"Kohler","given":"Christopher C.","non-dropping-particle":"","parse-names":false,"suffix":""},{"dropping-particle":"","family":"Lanes","given":"Carlos Frederico Ceccon","non-dropping-particle":"","parse-names":false,"suffix":""},{"dropping-particle":"","family":"Bizuayehu","given":"Teshome Tilahun","non-dropping-particle":"","parse-names":false,"suffix":""},{"dropping-particle":"","family":"Bolla","given":"Sylvie","non-dropping-particle":"","parse-names":false,"suffix":""},{"dropping-particle":"","family":"Martins","given":"Catarina I.M. Camila","non-dropping-particle":"","parse-names":false,"suffix":""},{"dropping-particle":"","family":"Oliveira Fernandes","given":"Jorge Manuel","non-dropping-particle":"de","parse-names":false,"suffix":""},{"dropping-particle":"","family":"Bianchini","given":"Adalto","non-dropping-particle":"","parse-names":false,"suffix":""},{"dropping-particle":"","family":"Kiron","given":"Viswanath","non-dropping-particle":"","parse-names":false,"suffix":""},{"dropping-particle":"","family":"Babiak","given":"Igor","non-dropping-particle":"","parse-names":false,"suffix":""},{"dropping-particle":"","family":"Langdon","given":"Chris","non-dropping-particle":"","parse-names":false,"suffix":""},{"dropping-particle":"","family":"Lavens","given":"Patrick","non-dropping-particle":"","parse-names":false,"suffix":""},{"dropping-particle":"","family":"Sorgeloos","given":"Patrick","non-dropping-particle":"","parse-names":false,"suffix":""},{"dropping-particle":"","family":"Lazo","given":"Juan P","non-dropping-particle":"","parse-names":false,"suffix":""},{"dropping-particle":"","family":"Martinez-Montano","given":"E","non-dropping-particle":"","parse-names":false,"suffix":""},{"dropping-particle":"","family":"Dinis","given":"Maria Teresa","non-dropping-particle":"","parse-names":false,"suffix":""},{"dropping-particle":"","family":"Holt","given":"Gj Joan","non-dropping-particle":"","parse-names":false,"suffix":""},{"dropping-particle":"","family":"Faulk","given":"Cindy Cynthia K Cindy","non-dropping-particle":"","parse-names":false,"suffix":""},{"dropping-particle":"","family":"Arnold","given":"Connie R","non-dropping-particle":"","parse-names":false,"suffix":""},{"dropping-particle":"","family":"Duc","given":"H","non-dropping-particle":"Le","parse-names":false,"suffix":""},{"dropping-particle":"","family":"Hong","given":"Huynh A","non-dropping-particle":"","parse-names":false,"suffix":""},{"dropping-particle":"","family":"Barbosa","given":"Teresa M","non-dropping-particle":"","parse-names":false,"suffix":""},{"dropping-particle":"","family":"Henriques","given":"Adriano O","non-dropping-particle":"","parse-names":false,"suffix":""},{"dropping-particle":"","family":"Cutting","given":"Simon M","non-dropping-particle":"","parse-names":false,"suffix":""},{"dropping-particle":"","family":"Fishes","given":"Bony","non-dropping-particle":"","parse-names":false,"suffix":""},{"dropping-particle":"","family":"Nakamura","given":"I","non-dropping-particle":"","parse-names":false,"suffix":""},{"dropping-particle":"","family":"Leaver","given":"Michael J","non-dropping-particle":"","parse-names":false,"suffix":""},{"dropping-particle":"","family":"Villeneuve","given":"Laure An","non-dropping-particle":"","parse-names":false,"suffix":""},{"dropping-particle":"","family":"Obach","given":"Alex","non-dropping-particle":"","parse-names":false,"suffix":""},{"dropping-particle":"","family":"Jensen","given":"Linda","non-dropping-particle":"","parse-names":false,"suffix":""},{"dropping-particle":"","family":"Bron","given":"James E","non-dropping-particle":"","parse-names":false,"suffix":""},{"dropping-particle":"","family":"Tocher","given":"D.R. Douglas R.","non-dropping-particle":"","parse-names":false,"suffix":""},{"dropping-particle":"","family":"Taggart","given":"John B","non-dropping-particle":"","parse-names":false,"suffix":""},{"dropping-particle":"","family":"Lech","given":"Gregory P","non-dropping-particle":"","parse-names":false,"suffix":""},{"dropping-particle":"","family":"Reigh","given":"Robert C","non-dropping-particle":"","parse-names":false,"suffix":""},{"dropping-particle":"","family":"Leclercq","given":"E","non-dropping-particle":"","parse-names":false,"suffix":""},{"dropping-particle":"","family":"Leis","given":"Jeffrey M.","non-dropping-particle":"","parse-names":false,"suffix":""},{"dropping-particle":"","family":"Hay","given":"a. C.","non-dropping-particle":"","parse-names":false,"suffix":""},{"dropping-particle":"","family":"Sasal","given":"P.","non-dropping-particle":"","parse-names":false,"suffix":""},{"dropping-particle":"","family":"Hicks","given":"a. S.","non-dropping-particle":"","parse-names":false,"suffix":""},{"dropping-particle":"","family":"Galzin","given":"R.","non-dropping-particle":"","parse-names":false,"suffix":""},{"dropping-particle":"","family":"Paris","given":"Claire B.","non-dropping-particle":"","parse-names":false,"suffix":""},{"dropping-particle":"","family":"Irisson","given":"Jean Olivier","non-dropping-particle":"","parse-names":false,"suffix":""},{"dropping-particle":"","family":"Yerman","given":"Michelle N.","non-dropping-particle":"","parse-names":false,"suffix":""},{"dropping-particle":"","family":"Siebeck","given":"Ulrike E. Ue","non-dropping-particle":"","parse-names":false,"suffix":""},{"dropping-particle":"","family":"Fishes","given":"Bony","non-dropping-particle":"","parse-names":false,"suffix":""},{"dropping-particle":"","family":"Museum","given":"British P Bishop","non-dropping-particle":"","parse-names":false,"suffix":""},{"dropping-particle":"","family":"Leu","given":"Ming-Yih","non-dropping-particle":"","parse-names":false,"suffix":""},{"dropping-particle":"","family":"Sune","given":"Yu-Hsuan","non-dropping-particle":"","parse-names":false,"suffix":""},{"dropping-particle":"","family":"Meng","given":"Pei-Jie","non-dropping-particle":"","parse-names":false,"suffix":""},{"dropping-particle":"","family":"Levi","given":"Liraz","non-dropping-particle":"","parse-names":false,"suffix":""},{"dropping-particle":"","family":"Pekarski","given":"Irena","non-dropping-particle":"","parse-names":false,"suffix":""},{"dropping-particle":"","family":"Gutman","given":"Ellen","non-dropping-particle":"","parse-names":false,"suffix":""},{"dropping-particle":"","family":"Fortina","given":"Paolo","non-dropping-particle":"","parse-names":false,"suffix":""},{"dropping-particle":"","family":"Hyslop","given":"Terry","non-dropping-particle":"","parse-names":false,"suffix":""},{"dropping-particle":"","family":"Biran","given":"Jakob","non-dropping-particle":"","parse-names":false,"suffix":""},{"dropping-particle":"","family":"Levavi-Sivan","given":"Berta","non-dropping-particle":"","parse-names":false,"suffix":""},{"dropping-particle":"","family":"Lubzens","given":"Esther","non-dropping-particle":"","parse-names":false,"suffix":""},{"dropping-particle":"","family":"Li","given":"Yuan-you Yangzhen Yuanyou","non-dropping-particle":"","parse-names":false,"suffix":""},{"dropping-particle":"","family":"Chen","given":"Wei-zhou","non-dropping-particle":"","parse-names":false,"suffix":""},{"dropping-particle":"","family":"Sun","given":"Ze-wei","non-dropping-particle":"","parse-names":false,"suffix":""},{"dropping-particle":"","family":"Chen","given":"Jixiang Jie-hui","non-dropping-particle":"","parse-names":false,"suffix":""},{"dropping-particle":"","family":"Wu","given":"Ke-gang","non-dropping-particle":"","parse-names":false,"suffix":""},{"dropping-particle":"","family":"Monroig","given":"Oscar","non-dropping-particle":"","parse-names":false,"suffix":""},{"dropping-particle":"","family":"Zhang","given":"Liang","non-dropping-particle":"","parse-names":false,"suffix":""},{"dropping-particle":"","family":"Wang","given":"Shuqi","non-dropping-particle":"","parse-names":false,"suffix":""},{"dropping-particle":"","family":"Zheng","given":"Xiaozhong","non-dropping-particle":"","parse-names":false,"suffix":""},{"dropping-particle":"","family":"Dick","given":"J.R. James R","non-dropping-particle":"","parse-names":false,"suffix":""},{"dropping-particle":"","family":"You","given":"Cuihong","non-dropping-particle":"","parse-names":false,"suffix":""},{"dropping-particle":"","family":"Tocher","given":"D.R. Douglas R.","non-dropping-particle":"","parse-names":false,"suffix":""},{"dropping-particle":"","family":"Guichenot","given":"Calamus","non-dropping-particle":"","parse-names":false,"suffix":""},{"dropping-particle":"","family":"Limited","given":"Woodhead Publishing","non-dropping-particle":"","parse-names":false,"suffix":""},{"dropping-particle":"","family":"Lindeman","given":"Kenyon C K.C. Kenyon C","non-dropping-particle":"","parse-names":false,"suffix":""},{"dropping-particle":"","family":"Toxey","given":"C.S. S","non-dropping-particle":"","parse-names":false,"suffix":""},{"dropping-particle":"","family":"Living","given":"T H E","non-dropping-particle":"","parse-names":false,"suffix":""},{"dropping-particle":"","family":"Resources","given":"Marine","non-dropping-particle":"","parse-names":false,"suffix":""},{"dropping-particle":"","family":"The","given":"O F","non-dropping-particle":"","parse-names":false,"suffix":""},{"dropping-particle":"","family":"Lowerre-Barbieri","given":"Susan K.","non-dropping-particle":"","parse-names":false,"suffix":""},{"dropping-particle":"","family":"Villegas-Rís","given":"David","non-dropping-particle":"","parse-names":false,"suffix":""},{"dropping-particle":"","family":"Walters","given":"Sarah","non-dropping-particle":"","parse-names":false,"suffix":""},{"dropping-particle":"","family":"Bickford","given":"Joel","non-dropping-particle":"","parse-names":false,"suffix":""},{"dropping-particle":"","family":"Cooper","given":"Wade","non-dropping-particle":"","parse-names":false,"suffix":""},{"dropping-particle":"","family":"Muller","given":"Robert G","non-dropping-particle":"","parse-names":false,"suffix":""},{"dropping-particle":"","family":"Trotter","given":"Alexis J. a.","non-dropping-particle":"","parse-names":false,"suffix":""},{"dropping-particle":"","family":"Lubzens","given":"Esther","non-dropping-particle":"","parse-names":false,"suffix":""},{"dropping-particle":"","family":"Young","given":"Graham","non-dropping-particle":"","parse-names":false,"suffix":""},{"dropping-particle":"","family":"Bobe","given":"Julien","non-dropping-particle":"","parse-names":false,"suffix":""},{"dropping-particle":"","family":"Cerdà","given":"Joan","non-dropping-particle":"","parse-names":false,"suffix":""},{"dropping-particle":"","family":"Fishes","given":"Bony","non-dropping-particle":"","parse-names":false,"suffix":""},{"dropping-particle":"","family":"Africa","given":"South","non-dropping-particle":"","parse-names":false,"suffix":""},{"dropping-particle":"","family":"Ma","given":"Hongming","non-dropping-particle":"","parse-names":false,"suffix":""},{"dropping-particle":"","family":"Cahu","given":"Chantal L","non-dropping-particle":"","parse-names":false,"suffix":""},{"dropping-particle":"","family":"Zambonino-Infante","given":"José L. Jose Luis José-Luis L","non-dropping-particle":"","parse-names":false,"suffix":""},{"dropping-particle":"","family":"Yu","given":"Hairui","non-dropping-particle":"","parse-names":false,"suffix":""},{"dropping-particle":"","family":"Duan","given":"Qingyuan","non-dropping-particle":"","parse-names":false,"suffix":""},{"dropping-particle":"","family":"Gall","given":"Marie-Madeleine M.","non-dropping-particle":"Le","parse-names":false,"suffix":""},{"dropping-particle":"","family":"Mai","given":"Kangsen","non-dropping-particle":"","parse-names":false,"suffix":""},{"dropping-particle":"","family":"Ma","given":"Zhenhua","non-dropping-particle":"","parse-names":false,"suffix":""},{"dropping-particle":"","family":"Guo","given":"Huayang","non-dropping-particle":"","parse-names":false,"suffix":""},{"dropping-particle":"","family":"Zhang","given":"Dianchang","non-dropping-particle":"","parse-names":false,"suffix":""},{"dropping-particle":"","family":"Hu","given":"Chuanmin Chaoqun","non-dropping-particle":"","parse-names":false,"suffix":""},{"dropping-particle":"","family":"Jiang","given":"Shigui","non-dropping-particle":"","parse-names":false,"suffix":""},{"dropping-particle":"","family":"Madhu","given":"K.","non-dropping-particle":"","parse-names":false,"suffix":""},{"dropping-particle":"","family":"Madhu","given":"Rema","non-dropping-particle":"","parse-names":false,"suffix":""},{"dropping-particle":"","family":"Main","given":"Kevan L.","non-dropping-particle":"","parse-names":false,"suffix":""},{"dropping-particle":"","family":"Rhody","given":"Nicole Renee","non-dropping-particle":"","parse-names":false,"suffix":""},{"dropping-particle":"","family":"Nystrom","given":"Michael","non-dropping-particle":"","parse-names":false,"suffix":""},{"dropping-particle":"","family":"Resley","given":"Matthew J.","non-dropping-particle":"","parse-names":false,"suffix":""},{"dropping-particle":"","family":"Mandiki","given":"Snm","non-dropping-particle":"","parse-names":false,"suffix":""},{"dropping-particle":"","family":"Milla","given":"Sylvain","non-dropping-particle":"","parse-names":false,"suffix":""},{"dropping-particle":"","family":"Wang","given":"Neil","non-dropping-particle":"","parse-names":false,"suffix":""},{"dropping-particle":"","family":"Blanchard","given":"Gersande","non-dropping-particle":"","parse-names":false,"suffix":""},{"dropping-particle":"","family":"Djonkack","given":"Thierry","non-dropping-particle":"","parse-names":false,"suffix":""},{"dropping-particle":"","family":"Tanascaux","given":"Stéphane","non-dropping-particle":"","parse-names":false,"suffix":""},{"dropping-particle":"","family":"Kestemont","given":"Patrick","non-dropping-particle":"","parse-names":false,"suffix":""},{"dropping-particle":"","family":"Marco","given":"Maria L","non-dropping-particle":"","parse-names":false,"suffix":""},{"dropping-particle":"","family":"Pavan","given":"Sonia","non-dropping-particle":"","parse-names":false,"suffix":""},{"dropping-particle":"","family":"Kleerebezem","given":"Michiel","non-dropping-particle":"","parse-names":false,"suffix":""},{"dropping-particle":"V","family":"Martín","given":"M.V.","non-dropping-particle":"","parse-names":false,"suffix":""},{"dropping-particle":"","family":"Rodríguez","given":"C.","non-dropping-particle":"","parse-names":false,"suffix":""},{"dropping-particle":"","family":"Cejas","given":"J.R. R. Juana Rosa","non-dropping-particle":"","parse-names":false,"suffix":""},{"dropping-particle":"","family":"Pérez","given":"Mª J. Ma.José","non-dropping-particle":"","parse-names":false,"suffix":""},{"dropping-particle":"","family":"Jerez","given":"S.","non-dropping-particle":"","parse-names":false,"suffix":""},{"dropping-particle":"","family":"Lorenzo","given":"Antonio","non-dropping-particle":"","parse-names":false,"suffix":""},{"dropping-particle":"","family":"Matsunari","given":"Hiroyuki","non-dropping-particle":"","parse-names":false,"suffix":""},{"dropping-particle":"","family":"Hashimoto","given":"Hiroshi","non-dropping-particle":"","parse-names":false,"suffix":""},{"dropping-particle":"","family":"Oda","given":"Kentaro","non-dropping-particle":"","parse-names":false,"suffix":""},{"dropping-particle":"","family":"Masuda","given":"Yoshitsugu","non-dropping-particle":"","parse-names":false,"suffix":""},{"dropping-particle":"","family":"Imaizumi","given":"Hitoshi","non-dropping-particle":"","parse-names":false,"suffix":""},{"dropping-particle":"","family":"Teruya","given":"Kazuhisa","non-dropping-particle":"","parse-names":false,"suffix":""},{"dropping-particle":"","family":"Furuita","given":"Hirofumi","non-dropping-particle":"","parse-names":false,"suffix":""},{"dropping-particle":"","family":"Yamamoto","given":"Takeshi","non-dropping-particle":"","parse-names":false,"suffix":""},{"dropping-particle":"","family":"Hamada","given":"Kazuhisa","non-dropping-particle":"","parse-names":false,"suffix":""},{"dropping-particle":"","family":"Mushiake","given":"Keiichi","non-dropping-particle":"","parse-names":false,"suffix":""},{"dropping-particle":"","family":"Mayeaux","given":"M H","non-dropping-particle":"","parse-names":false,"suffix":""},{"dropping-particle":"","family":"Winston","given":"G W","non-dropping-particle":"","parse-names":false,"suffix":""},{"dropping-particle":"","family":"Mazorra","given":"C.","non-dropping-particle":"","parse-names":false,"suffix":""},{"dropping-particle":"","family":"Bruce","given":"Michael","non-dropping-particle":"","parse-names":false,"suffix":""},{"dropping-particle":"","family":"Bell","given":"J.G. Gordon","non-dropping-particle":"","parse-names":false,"suffix":""},{"dropping-particle":"","family":"Davie","given":"Andrew","non-dropping-particle":"","parse-names":false,"suffix":""},{"dropping-particle":"","family":"Alorend","given":"E.","non-dropping-particle":"","parse-names":false,"suffix":""},{"dropping-particle":"","family":"Jordan","given":"N.","non-dropping-particle":"","parse-names":false,"suffix":""},{"dropping-particle":"","family":"Rees","given":"J.","non-dropping-particle":"","parse-names":false,"suffix":""},{"dropping-particle":"","family":"Papanikos","given":"N.","non-dropping-particle":"","parse-names":false,"suffix":""},{"dropping-particle":"","family":"Porter","given":"M.","non-dropping-particle":"","parse-names":false,"suffix":""},{"dropping-particle":"","family":"Bromage","given":"Niall","non-dropping-particle":"","parse-names":false,"suffix":""},{"dropping-particle":"","family":"McCormick","given":"Mi","non-dropping-particle":"","parse-names":false,"suffix":""},{"dropping-particle":"","family":"Molony","given":"Bw","non-dropping-particle":"","parse-names":false,"suffix":""},{"dropping-particle":"","family":"McLeod","given":"Im","non-dropping-particle":"","parse-names":false,"suffix":""},{"dropping-particle":"","family":"McCormick","given":"Mi","non-dropping-particle":"","parse-names":false,"suffix":""},{"dropping-particle":"","family":"Munday","given":"Philip L Pl","non-dropping-particle":"","parse-names":false,"suffix":""},{"dropping-particle":"","family":"Clark","given":"Td","non-dropping-particle":"","parse-names":false,"suffix":""},{"dropping-particle":"","family":"Wenger","given":"As","non-dropping-particle":"","parse-names":false,"suffix":""},{"dropping-particle":"","family":"Brooker","given":"Rm","non-dropping-particle":"","parse-names":false,"suffix":""},{"dropping-particle":"","family":"Takahashi","given":"M","non-dropping-particle":"","parse-names":false,"suffix":""},{"dropping-particle":"","family":"Jones","given":"Geoffrey P Gp Gary","non-dropping-particle":"","parse-names":false,"suffix":""},{"dropping-particle":"","family":"McRae","given":"Gil","non-dropping-particle":"","parse-names":false,"suffix":""},{"dropping-particle":"","family":"McCawley","given":"Jessica","non-dropping-particle":"","parse-names":false,"suffix":""},{"dropping-particle":"","family":"Mercure","given":"François","non-dropping-particle":"","parse-names":false,"suffix":""},{"dropping-particle":"","family":"Kraak","given":"G","non-dropping-particle":"Van Der","parse-names":false,"suffix":""},{"dropping-particle":"","family":"Fishes","given":"Bony","non-dropping-particle":"","parse-names":false,"suffix":""},{"dropping-particle":"","family":"Munroe","given":"T A","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Mercure","given":"François","non-dropping-particle":"","parse-names":false,"suffix":""},{"dropping-particle":"","family":"Kraak","given":"Glen","non-dropping-particle":"","parse-names":false,"suffix":""},{"dropping-particle":"","family":"Merrifield","given":"Daniel L. D.L.","non-dropping-particle":"","parse-names":false,"suffix":""},{"dropping-particle":"","family":"Bradley","given":"G.","non-dropping-particle":"","parse-names":false,"suffix":""},{"dropping-particle":"","family":"Baker","given":"R.T.M.","non-dropping-particle":"","parse-names":false,"suffix":""},{"dropping-particle":"","family":"Davies","given":"Simon J. S.J. Simon J","non-dropping-particle":"","parse-names":false,"suffix":""},{"dropping-particle":"","family":"Broussonet","given":"Chaetodipterus","non-dropping-particle":"","parse-names":false,"suffix":""},{"dropping-particle":"","family":"Merrifield","given":"Daniel L. D.L.","non-dropping-particle":"","parse-names":false,"suffix":""},{"dropping-particle":"","family":"Harper","given":"Glenn M","non-dropping-particle":"","parse-names":false,"suffix":""},{"dropping-particle":"","family":"Dimitroglou","given":"Arkadios","non-dropping-particle":"","parse-names":false,"suffix":""},{"dropping-particle":"","family":"RingÃ¸","given":"Einar","non-dropping-particle":"","parse-names":false,"suffix":""},{"dropping-particle":"","family":"Davies","given":"Simon J. S.J. Simon J","non-dropping-particle":"","parse-names":false,"suffix":""},{"dropping-particle":"","family":"Migaud","given":"Hervé Herve","non-dropping-particle":"","parse-names":false,"suffix":""},{"dropping-particle":"","family":"Bell","given":"Gordon","non-dropping-particle":"","parse-names":false,"suffix":""},{"dropping-particle":"","family":"Cabrita","given":"Elsa","non-dropping-particle":"","parse-names":false,"suffix":""},{"dropping-particle":"","family":"McAndrew","given":"Brendan","non-dropping-particle":"","parse-names":false,"suffix":""},{"dropping-particle":"","family":"Davie","given":"Andrew","non-dropping-particle":"","parse-names":false,"suffix":""},{"dropping-particle":"","family":"Bobe","given":"Julien","non-dropping-particle":"","parse-names":false,"suffix":""},{"dropping-particle":"","family":"Herráez","given":"M.P.","non-dropping-particle":"","parse-names":false,"suffix":""},{"dropping-particle":"","family":"Carrillo","given":"Manuel","non-dropping-particle":"","parse-names":false,"suffix":""},{"dropping-particle":"","family":"Fishes","given":"Bony","non-dropping-particle":"","parse-names":false,"suffix":""},{"dropping-particle":"","family":"Richards","given":"W J","non-dropping-particle":"","parse-names":false,"suffix":""},{"dropping-particle":"","family":"Marine","given":"National","non-dropping-particle":"","parse-names":false,"suffix":""},{"dropping-particle":"","family":"Service","given":"Fisheries","non-dropping-particle":"","parse-names":false,"suffix":""},{"dropping-particle":"","family":"Perez-Dominguez","given":"R","non-dropping-particle":"","parse-names":false,"suffix":""},{"dropping-particle":"","family":"Holt","given":"Scott a. Sa","non-dropping-particle":"","parse-names":false,"suffix":""},{"dropping-particle":"","family":"Holt","given":"Gj Joan","non-dropping-particle":"","parse-names":false,"suffix":""},{"dropping-particle":"","family":"American","given":"South","non-dropping-particle":"","parse-names":false,"suffix":""},{"dropping-particle":"","family":"Fishes","given":"Bony","non-dropping-particle":"","parse-names":false,"suffix":""},{"dropping-particle":"","family":"Kirsch","given":"Penny E","non-dropping-particle":"","parse-names":false,"suffix":""},{"dropping-particle":"","family":"Iverson","given":"Sara J","non-dropping-particle":"","parse-names":false,"suffix":""},{"dropping-particle":"","family":"Bowen","given":"W Don","non-dropping-particle":"","parse-names":false,"suffix":""},{"dropping-particle":"","family":"Kerr","given":"Stephen R","non-dropping-particle":"","parse-names":false,"suffix":""},{"dropping-particle":"","family":"Ackman","given":"Robert G","non-dropping-particle":"","parse-names":false,"suffix":""},{"dropping-particle":"","family":"Antilles","given":"Greater","non-dropping-particle":"","parse-names":false,"suffix":""},{"dropping-particle":"","family":"Mammals","given":"Marine","non-dropping-particle":"","parse-names":false,"suffix":""},{"dropping-particle":"","family":"Zhou","given":"Xuxia","non-dropping-particle":"","parse-names":false,"suffix":""},{"dropping-particle":"","family":"Wang","given":"Yan-Bo Yanbo","non-dropping-particle":"","parse-names":false,"suffix":""},{"dropping-particle":"","family":"Yao","given":"Jiangtao","non-dropping-particle":"","parse-names":false,"suffix":""},{"dropping-particle":"","family":"Li","given":"Weifen Weiwei","non-dropping-particle":"","parse-names":false,"suffix":""},{"dropping-particle":"","family":"Shaw","given":"Haemulon","non-dropping-particle":"","parse-names":false,"suffix":""},{"dropping-particle":"","family":"Fishes","given":"Bony","non-dropping-particle":"","parse-names":false,"suffix":""},{"dropping-particle":"","family":"Hauville","given":"Marion Romane Solange","non-dropping-particle":"","parse-names":false,"suffix":""},{"dropping-particle":"","family":"Zambonino-Infante","given":"José L. Jose Luis José-Luis L","non-dropping-particle":"","parse-names":false,"suffix":""},{"dropping-particle":"","family":"Bell","given":"Gordon","non-dropping-particle":"","parse-names":false,"suffix":""},{"dropping-particle":"","family":"Migaud","given":"Hervé Herve","non-dropping-particle":"","parse-names":false,"suffix":""},{"dropping-particle":"","family":"Main","given":"Kevan L.","non-dropping-particle":"","parse-names":false,"suffix":""},{"dropping-particle":"","family":"Sargent","given":"John R J.R. R","non-dropping-particle":"","parse-names":false,"suffix":""},{"dropping-particle":"","family":"Bell","given":"J.G. Gordon","non-dropping-particle":"","parse-names":false,"suffix":""},{"dropping-particle":"V","family":"Bell","given":"Michael V M.V. V Michael","non-dropping-particle":"","parse-names":false,"suffix":""},{"dropping-particle":"","family":"Henderson","given":"R.J. James","non-dropping-particle":"","parse-names":false,"suffix":""},{"dropping-particle":"","family":"Modde","given":"T","non-dropping-particle":"","parse-names":false,"suffix":""},{"dropping-particle":"","family":"Ross","given":"Steve W T","non-dropping-particle":"","parse-names":false,"suffix":""},{"dropping-particle":"","family":"Moe","given":"M. A. Jr.","non-dropping-particle":"","parse-names":false,"suffix":""},{"dropping-particle":"","family":"Lewis","given":"R. H.","non-dropping-particle":"","parse-names":false,"suffix":""},{"dropping-particle":"","family":"Ingle","given":"R. M.","non-dropping-particle":"","parse-names":false,"suffix":""},{"dropping-particle":"","family":"Moghadam","given":"Hooman","non-dropping-particle":"","parse-names":false,"suffix":""},{"dropping-particle":"","family":"Mørkøre","given":"Turid","non-dropping-particle":"","parse-names":false,"suffix":""},{"dropping-particle":"","family":"Robinson","given":"Nick","non-dropping-particle":"","parse-names":false,"suffix":""},{"dropping-particle":"","family":"Mohapatra","given":"S.","non-dropping-particle":"","parse-names":false,"suffix":""},{"dropping-particle":"","family":"Chakraborty","given":"T.","non-dropping-particle":"","parse-names":false,"suffix":""},{"dropping-particle":"","family":"Prusty","given":"a.K.","non-dropping-particle":"","parse-names":false,"suffix":""},{"dropping-particle":"","family":"Das","given":"P.","non-dropping-particle":"","parse-names":false,"suffix":""},{"dropping-particle":"","family":"Paniprasad","given":"K.","non-dropping-particle":"","parse-names":false,"suffix":""},{"dropping-particle":"","family":"Mohanta","given":"K.N.","non-dropping-particle":"","parse-names":false,"suffix":""},{"dropping-particle":"","family":"Montero","given":"Daniel","non-dropping-particle":"","parse-names":false,"suffix":""},{"dropping-particle":"","family":"Kalinowski","given":"T","non-dropping-particle":"","parse-names":false,"suffix":""},{"dropping-particle":"","family":"Obach","given":"Alex","non-dropping-particle":"","parse-names":false,"suffix":""},{"dropping-particle":"","family":"Robaina","given":"Lidia","non-dropping-particle":"","parse-names":false,"suffix":""},{"dropping-particle":"","family":"Tort","given":"L","non-dropping-particle":"","parse-names":false,"suffix":""},{"dropping-particle":"","family":"Caballero","given":"María José M.J","non-dropping-particle":"","parse-names":false,"suffix":""},{"dropping-particle":"","family":"Izquierdo","given":"M.S. Marisol S. M.S","non-dropping-particle":"","parse-names":false,"suffix":""},{"dropping-particle":"","family":"Moorhead","given":"Jonathan a.","non-dropping-particle":"","parse-names":false,"suffix":""},{"dropping-particle":"","family":"Zeng","given":"Chaoshu","non-dropping-particle":"","parse-names":false,"suffix":""},{"dropping-particle":"","family":"Morais","given":"Sofia","non-dropping-particle":"","parse-names":false,"suffix":""},{"dropping-particle":"","family":"Conceicao","given":"L","non-dropping-particle":"","parse-names":false,"suffix":""},{"dropping-particle":"","family":"Ronnestad","given":"Ivar","non-dropping-particle":"","parse-names":false,"suffix":""},{"dropping-particle":"","family":"Koven","given":"William M Willian","non-dropping-particle":"","parse-names":false,"suffix":""},{"dropping-particle":"","family":"Cahu","given":"Chantal L","non-dropping-particle":"","parse-names":false,"suffix":""},{"dropping-particle":"","family":"Zambonino-Infante","given":"José L. Jose Luis José-Luis L","non-dropping-particle":"","parse-names":false,"suffix":""},{"dropping-particle":"","family":"Dinis","given":"Maria Teresa","non-dropping-particle":"","parse-names":false,"suffix":""},{"dropping-particle":"","family":"Mendes","given":"Ana Candeias","non-dropping-particle":"","parse-names":false,"suffix":""},{"dropping-particle":"","family":"Castanheira","given":"Maria Filipa","non-dropping-particle":"","parse-names":false,"suffix":""},{"dropping-particle":"","family":"Coutinho","given":"Joana","non-dropping-particle":"","parse-names":false,"suffix":""},{"dropping-particle":"","family":"Bandarra","given":"Narcisa","non-dropping-particle":"","parse-names":false,"suffix":""},{"dropping-particle":"","family":"Dias","given":"Jorge Joel Artur","non-dropping-particle":"","parse-names":false,"suffix":""},{"dropping-particle":"","family":"Conceição","given":"Luís E.C. C Luis E. C.","non-dropping-particle":"","parse-names":false,"suffix":""},{"dropping-particle":"","family":"Pousão-Ferreira","given":"Pedro","non-dropping-particle":"","parse-names":false,"suffix":""},{"dropping-particle":"","family":"Fishes","given":"Bony","non-dropping-particle":"","parse-names":false,"suffix":""},{"dropping-particle":"","family":"Nizinski","given":"M S","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Mourente","given":"G.","non-dropping-particle":"","parse-names":false,"suffix":""},{"dropping-particle":"","family":"Rodriguez","given":"A.","non-dropping-particle":"","parse-names":false,"suffix":""},{"dropping-particle":"","family":"Grau","given":"A","non-dropping-particle":"","parse-names":false,"suffix":""},{"dropping-particle":"","family":"Pastor","given":"E","non-dropping-particle":"","parse-names":false,"suffix":""},{"dropping-particle":"","family":"Tocher","given":"D.R. Douglas R.","non-dropping-particle":"","parse-names":false,"suffix":""},{"dropping-particle":"","family":"Sargent","given":"John R J.R. R","non-dropping-particle":"","parse-names":false,"suffix":""},{"dropping-particle":"","family":"Moustakas","given":"Constantinos Th","non-dropping-particle":"","parse-names":false,"suffix":""},{"dropping-particle":"","family":"Watanabe","given":"Wade O.","non-dropping-particle":"","parse-names":false,"suffix":""},{"dropping-particle":"","family":"Copeland","given":"Kimberly a.","non-dropping-particle":"","parse-names":false,"suffix":""},{"dropping-particle":"","family":"Mulder","given":"Christian","non-dropping-particle":"","parse-names":false,"suffix":""},{"dropping-particle":"","family":"Boit","given":"Alice","non-dropping-particle":"","parse-names":false,"suffix":""},{"dropping-particle":"","family":"Mori","given":"Shigeta","non-dropping-particle":"","parse-names":false,"suffix":""},{"dropping-particle":"","family":"Vonk","given":"J. Arie","non-dropping-particle":"","parse-names":false,"suffix":""},{"dropping-particle":"","family":"Dyer","given":"Scott D.","non-dropping-particle":"","parse-names":false,"suffix":""},{"dropping-particle":"","family":"Faggiano","given":"Leslie","non-dropping-particle":"","parse-names":false,"suffix":""},{"dropping-particle":"","family":"Geisen","given":"Stefan","non-dropping-particle":"","parse-names":false,"suffix":""},{"dropping-particle":"","family":"González","given":"Angélica L.","non-dropping-particle":"","parse-names":false,"suffix":""},{"dropping-particle":"","family":"Kaspari","given":"Michael","non-dropping-particle":"","parse-names":false,"suffix":""},{"dropping-particle":"","family":"Lavorel","given":"Sandra","non-dropping-particle":"","parse-names":false,"suffix":""},{"dropping-particle":"","family":"Marquet","given":"Pablo a.","non-dropping-particle":"","parse-names":false,"suffix":""},{"dropping-particle":"","family":"Rossberg","given":"Axel G.","non-dropping-particle":"","parse-names":false,"suffix":""},{"dropping-particle":"","family":"Sterner","given":"Robert W.","non-dropping-particle":"","parse-names":false,"suffix":""},{"dropping-particle":"","family":"Voigt","given":"Winfried","non-dropping-particle":"","parse-names":false,"suffix":""},{"dropping-particle":"","family":"Wall","given":"Diana H.","non-dropping-particle":"","parse-names":false,"suffix":""},{"dropping-particle":"","family":"Muller","given":"Robert G","non-dropping-particle":"","parse-names":false,"suffix":""},{"dropping-particle":"","family":"Taylor","given":"Ronald G.","non-dropping-particle":"","parse-names":false,"suffix":""},{"dropping-particle":"","family":"Munday","given":"Philip L Pl","non-dropping-particle":"","parse-names":false,"suffix":""},{"dropping-particle":"","family":"Dixson","given":"Danielle L","non-dropping-particle":"","parse-names":false,"suffix":""},{"dropping-particle":"","family":"Donelson","given":"Jennifer M","non-dropping-particle":"","parse-names":false,"suffix":""},{"dropping-particle":"","family":"Jones","given":"Geoffrey P Gp Gary","non-dropping-particle":"","parse-names":false,"suffix":""},{"dropping-particle":"","family":"Pratchett","given":"Morgan S","non-dropping-particle":"","parse-names":false,"suffix":""},{"dropping-particle":"V","family":"Devitsina","given":"Galina","non-dropping-particle":"","parse-names":false,"suffix":""},{"dropping-particle":"","family":"Døving","given":"Kjell B","non-dropping-particle":"","parse-names":false,"suffix":""},{"dropping-particle":"","family":"Murphy","given":"Michael D","non-dropping-particle":"","parse-names":false,"suffix":""},{"dropping-particle":"","family":"Muller","given":"Robert G","non-dropping-particle":"","parse-names":false,"suffix":""},{"dropping-particle":"","family":"Guindon","given":"Katherine","non-dropping-particle":"","parse-names":false,"suffix":""},{"dropping-particle":"","family":"Munyandorero","given":"Joseph","non-dropping-particle":"","parse-names":false,"suffix":""},{"dropping-particle":"","family":"Naas","given":"Kjell","non-dropping-particle":"","parse-names":false,"suffix":""},{"dropping-particle":"","family":"Huse","given":"Ingvar","non-dropping-particle":"","parse-names":false,"suffix":""},{"dropping-particle":"","family":"Iglesias","given":"Jose","non-dropping-particle":"","parse-names":false,"suffix":""},{"dropping-particle":"","family":"Nagano","given":"Naoki","non-dropping-particle":"","parse-names":false,"suffix":""},{"dropping-particle":"","family":"Iwatsuki","given":"Yukio","non-dropping-particle":"","parse-names":false,"suffix":""},{"dropping-particle":"","family":"Kamiyama","given":"Takashi","non-dropping-particle":"","parse-names":false,"suffix":""},{"dropping-particle":"","family":"Nakata","given":"Hideaki","non-dropping-particle":"","parse-names":false,"suffix":""},{"dropping-particle":"","family":"Curtis-prior","given":"Peter","non-dropping-particle":"","parse-names":false,"suffix":""},{"dropping-particle":"","family":"Names","given":"Vernacular","non-dropping-particle":"","parse-names":false,"suffix":""},{"dropping-particle":"","family":"Nankervis","given":"Leo","non-dropping-particle":"","parse-names":false,"suffix":""},{"dropping-particle":"","family":"Southgate","given":"Paul C.","non-dropping-particle":"","parse-names":false,"suffix":""},{"dropping-particle":"","family":"Nanton","given":"Dominic a.","non-dropping-particle":"","parse-names":false,"suffix":""},{"dropping-particle":"","family":"Castell","given":"John D.","non-dropping-particle":"","parse-names":false,"suffix":""},{"dropping-particle":"","family":"Navarro","given":"Juan Carlos","non-dropping-particle":"","parse-names":false,"suffix":""},{"dropping-particle":"","family":"Henderson","given":"R.J. James","non-dropping-particle":"","parse-names":false,"suffix":""},{"dropping-particle":"","family":"Mcevoy","given":"Lesley a","non-dropping-particle":"","parse-names":false,"suffix":""},{"dropping-particle":"V","family":"Bell","given":"Michael V M.V. V Michael","non-dropping-particle":"","parse-names":false,"suffix":""},{"dropping-particle":"","family":"Amat","given":"Francisco","non-dropping-particle":"","parse-names":false,"suffix":""},{"dropping-particle":"","family":"Gilbert","given":"Porichthys","non-dropping-particle":"","parse-names":false,"suffix":""},{"dropping-particle":"","family":"Caldwell","given":"Porichthys","non-dropping-particle":"","parse-names":false,"suffix":""},{"dropping-particle":"","family":"Navas","given":"M","non-dropping-particle":"","parse-names":false,"suffix":""},{"dropping-particle":"","family":"Mananos","given":"Evaristo","non-dropping-particle":"","parse-names":false,"suffix":""},{"dropping-particle":"","family":"Thrush","given":"Mark","non-dropping-particle":"","parse-names":false,"suffix":""},{"dropping-particle":"","family":"Ramos","given":"Jesus","non-dropping-particle":"","parse-names":false,"suffix":""},{"dropping-particle":"","family":"Zanuy","given":"Silvia","non-dropping-particle":"","parse-names":false,"suffix":""},{"dropping-particle":"","family":"Carrillo","given":"Manuel","non-dropping-particle":"","parse-names":false,"suffix":""},{"dropping-particle":"","family":"Zohar","given":"Yonathan","non-dropping-particle":"","parse-names":false,"suffix":""},{"dropping-particle":"","family":"Bromage","given":"Niall","non-dropping-particle":"","parse-names":false,"suffix":""},{"dropping-particle":"","family":"Nayak","given":"S K","non-dropping-particle":"","parse-names":false,"suffix":""},{"dropping-particle":"","family":"Naz","given":"Mehmet","non-dropping-particle":"","parse-names":false,"suffix":""},{"dropping-particle":"","family":"Neidig","given":"Carole L.","non-dropping-particle":"","parse-names":false,"suffix":""},{"dropping-particle":"","family":"Skapura","given":"Diana","non-dropping-particle":"","parse-names":false,"suffix":""},{"dropping-particle":"","family":"Grier","given":"Harry J.","non-dropping-particle":"","parse-names":false,"suffix":""},{"dropping-particle":"","family":"Dennis","given":"Clyde Clark W E","non-dropping-particle":"","parse-names":false,"suffix":""},{"dropping-particle":"","family":"Nhu","given":"Van Can","non-dropping-particle":"","parse-names":false,"suffix":""},{"dropping-particle":"","family":"Dierckens","given":"Kristof","non-dropping-particle":"","parse-names":false,"suffix":""},{"dropping-particle":"","family":"Nguyen","given":"Hong T.","non-dropping-particle":"","parse-names":false,"suffix":""},{"dropping-particle":"","family":"Hoang","given":"Tuyet Minh T.","non-dropping-particle":"","parse-names":false,"suffix":""},{"dropping-particle":"","family":"Le","given":"Thanh Luu","non-dropping-particle":"","parse-names":false,"suffix":""},{"dropping-particle":"","family":"Tran","given":"Mai Thien","non-dropping-particle":"","parse-names":false,"suffix":""},{"dropping-particle":"","family":"Nys","given":"Christel","non-dropping-particle":"","parse-names":false,"suffix":""},{"dropping-particle":"","family":"Sorgeloos","given":"Patrick","non-dropping-particle":"","parse-names":false,"suffix":""},{"dropping-particle":"","family":"Nicolas","given":"Jean-Marc","non-dropping-particle":"","parse-names":false,"suffix":""},{"dropping-particle":"","family":"Norambuena","given":"Fernando","non-dropping-particle":"","parse-names":false,"suffix":""},{"dropping-particle":"","family":"Estévez","given":"Alicia","non-dropping-particle":"","parse-names":false,"suffix":""},{"dropping-particle":"","family":"Mañanós","given":"Evaristo","non-dropping-particle":"","parse-names":false,"suffix":""},{"dropping-particle":"","family":"Bell","given":"J.G. Gordon","non-dropping-particle":"","parse-names":false,"suffix":""},{"dropping-particle":"","family":"Carazo","given":"Ignacio","non-dropping-particle":"","parse-names":false,"suffix":""},{"dropping-particle":"","family":"Duncan","given":"Neil","non-dropping-particle":"","parse-names":false,"suffix":""},{"dropping-particle":"","family":"Sánchez-Vázquez","given":"Francisco Javier","non-dropping-particle":"","parse-names":false,"suffix":""},{"dropping-particle":"","family":"Carazo","given":"Ignacio","non-dropping-particle":"","parse-names":false,"suffix":""},{"dropping-particle":"","family":"Duncan","given":"Neil","non-dropping-particle":"","parse-names":false,"suffix":""},{"dropping-particle":"","family":"Lewis","given":"Michael","non-dropping-particle":"","parse-names":false,"suffix":""},{"dropping-particle":"","family":"Hamid","given":"Noor Khalidah Abdul","non-dropping-particle":"","parse-names":false,"suffix":""},{"dropping-particle":"","family":"Hermon","given":"Karen","non-dropping-particle":"","parse-names":false,"suffix":""},{"dropping-particle":"","family":"Donald","given":"John a","non-dropping-particle":"","parse-names":false,"suffix":""},{"dropping-particle":"","family":"Turchini","given":"Giovanni M.","non-dropping-particle":"","parse-names":false,"suffix":""},{"dropping-particle":"","family":"Munroe","given":"T A","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Norambuena","given":"Fernando","non-dropping-particle":"","parse-names":false,"suffix":""},{"dropping-particle":"","family":"Mackenzie","given":"Simon","non-dropping-particle":"","parse-names":false,"suffix":""},{"dropping-particle":"","family":"Bell","given":"J.G. Gordon","non-dropping-particle":"","parse-names":false,"suffix":""},{"dropping-particle":"","family":"Callol","given":"Agnès","non-dropping-particle":"","parse-names":false,"suffix":""},{"dropping-particle":"","family":"Estévez","given":"Alicia","non-dropping-particle":"","parse-names":false,"suffix":""},{"dropping-particle":"","family":"Duncan","given":"Neil","non-dropping-particle":"","parse-names":false,"suffix":""},{"dropping-particle":"","family":"Morais","given":"Sofia","non-dropping-particle":"","parse-names":false,"suffix":""},{"dropping-particle":"","family":"Estévez","given":"Alicia","non-dropping-particle":"","parse-names":false,"suffix":""},{"dropping-particle":"","family":"Bell","given":"J.G. Gordon","non-dropping-particle":"","parse-names":false,"suffix":""},{"dropping-particle":"","family":"Tocher","given":"D.R. Douglas R.","non-dropping-particle":"","parse-names":false,"suffix":""},{"dropping-particle":"","family":"Navarro","given":"Juan Carlos","non-dropping-particle":"","parse-names":false,"suffix":""},{"dropping-particle":"","family":"Cerdà","given":"Joan","non-dropping-particle":"","parse-names":false,"suffix":""},{"dropping-particle":"","family":"Duncan","given":"Neil","non-dropping-particle":"","parse-names":false,"suffix":""},{"dropping-particle":"","family":"Oberg","given":"E.W.","non-dropping-particle":"","parse-names":false,"suffix":""},{"dropping-particle":"","family":"Fuiman","given":"L.A. Lee A","non-dropping-particle":"","parse-names":false,"suffix":""},{"dropping-particle":"","family":"Of","given":"Journal","non-dropping-particle":"","parse-names":false,"suffix":""},{"dropping-particle":"","family":"Science","given":"Nutritional","non-dropping-particle":"","parse-names":false,"suffix":""},{"dropping-particle":"","family":"Ogata","given":"Hiroshi Y","non-dropping-particle":"","parse-names":false,"suffix":""},{"dropping-particle":"","family":"Emata","given":"Arnil C","non-dropping-particle":"","parse-names":false,"suffix":""},{"dropping-particle":"","family":"Garibay","given":"Esteban S","non-dropping-particle":"","parse-names":false,"suffix":""},{"dropping-particle":"","family":"Furuita","given":"Hirofumi","non-dropping-particle":"","parse-names":false,"suffix":""},{"dropping-particle":"","family":"Ohs","given":"Cortney L.","non-dropping-particle":"","parse-names":false,"suffix":""},{"dropping-particle":"","family":"DiMaggio","given":"Matthew a.","non-dropping-particle":"","parse-names":false,"suffix":""},{"dropping-particle":"","family":"Grabe","given":"Scott W.","non-dropping-particle":"","parse-names":false,"suffix":""},{"dropping-particle":"","family":"Broach","given":"Jason S.","non-dropping-particle":"","parse-names":false,"suffix":""},{"dropping-particle":"","family":"Watson","given":"Craig a.","non-dropping-particle":"","parse-names":false,"suffix":""},{"dropping-particle":"","family":"Breen","given":"Nancy E.","non-dropping-particle":"","parse-names":false,"suffix":""},{"dropping-particle":"","family":"Barrows","given":"Frederic T.","non-dropping-particle":"","parse-names":false,"suffix":""},{"dropping-particle":"","family":"Oikawa","given":"C K","non-dropping-particle":"","parse-names":false,"suffix":""},{"dropping-particle":"","family":"March","given":"B E","non-dropping-particle":"","parse-names":false,"suffix":""},{"dropping-particle":"","family":"Oku","given":"Takahiro","non-dropping-particle":"","parse-names":false,"suffix":""},{"dropping-particle":"","family":"Sugawara","given":"Akira","non-dropping-particle":"","parse-names":false,"suffix":""},{"dropping-particle":"","family":"Choudhury","given":"Malay","non-dropping-particle":"","parse-names":false,"suffix":""},{"dropping-particle":"","family":"Komatsu","given":"Masaharu","non-dropping-particle":"","parse-names":false,"suffix":""},{"dropping-particle":"","family":"Yamada","given":"Shoji","non-dropping-particle":"","parse-names":false,"suffix":""},{"dropping-particle":"","family":"Ando","given":"Seiichi","non-dropping-particle":"","parse-names":false,"suffix":""},{"dropping-particle":"","family":"Olafsen","given":"J A","non-dropping-particle":"","parse-names":false,"suffix":""},{"dropping-particle":"","family":"Olivotto","given":"Ike","non-dropping-particle":"","parse-names":false,"suffix":""},{"dropping-particle":"","family":"Cardinali","given":"Marco","non-dropping-particle":"","parse-names":false,"suffix":""},{"dropping-particle":"","family":"Barbaresi","given":"Luca","non-dropping-particle":"","parse-names":false,"suffix":""},{"dropping-particle":"","family":"Maradonna","given":"Francesca","non-dropping-particle":"","parse-names":false,"suffix":""},{"dropping-particle":"","family":"Carnevali","given":"Oliana","non-dropping-particle":"","parse-names":false,"suffix":""},{"dropping-particle":"","family":"Stefano","given":"Michele","non-dropping-particle":"Di","parse-names":false,"suffix":""},{"dropping-particle":"","family":"Rosetti","given":"Silvestro","non-dropping-particle":"","parse-names":false,"suffix":""},{"dropping-particle":"","family":"Cossignani","given":"Lina","non-dropping-particle":"","parse-names":false,"suffix":""},{"dropping-particle":"","family":"Pugnaloni","given":"Armanda","non-dropping-particle":"","parse-names":false,"suffix":""},{"dropping-particle":"","family":"Giantomassi","given":"Federica","non-dropping-particle":"","parse-names":false,"suffix":""},{"dropping-particle":"","family":"Carnevali","given":"Oliana","non-dropping-particle":"","parse-names":false,"suffix":""},{"dropping-particle":"","family":"Holt","given":"Scott a. Sa","non-dropping-particle":"","parse-names":false,"suffix":""},{"dropping-particle":"","family":"Carnevali","given":"Oliana","non-dropping-particle":"","parse-names":false,"suffix":""},{"dropping-particle":"","family":"Holt","given":"Gj Joan","non-dropping-particle":"","parse-names":false,"suffix":""},{"dropping-particle":"","family":"Orrell","given":"T. M.","non-dropping-particle":"","parse-names":false,"suffix":""},{"dropping-particle":"","family":"Ostrowski","given":"A C","non-dropping-particle":"","parse-names":false,"suffix":""},{"dropping-particle":"","family":"Divakaran","given":"S","non-dropping-particle":"","parse-names":false,"suffix":""},{"dropping-particle":"","family":"Papadakis","given":"Ioannis E.","non-dropping-particle":"","parse-names":false,"suffix":""},{"dropping-particle":"","family":"Kentouri","given":"Maroudio","non-dropping-particle":"","parse-names":false,"suffix":""},{"dropping-particle":"","family":"Divanach","given":"Pascal","non-dropping-particle":"","parse-names":false,"suffix":""},{"dropping-particle":"","family":"Mylonas","given":"Constantinos C.","non-dropping-particle":"","parse-names":false,"suffix":""},{"dropping-particle":"","family":"Partridge","given":"G. J.","non-dropping-particle":"","parse-names":false,"suffix":""},{"dropping-particle":"","family":"Benetti","given":"D. D.","non-dropping-particle":"","parse-names":false,"suffix":""},{"dropping-particle":"","family":"Stieglitz","given":"J. D.","non-dropping-particle":"","parse-names":false,"suffix":""},{"dropping-particle":"","family":"Hutapea","given":"J.","non-dropping-particle":"","parse-names":false,"suffix":""},{"dropping-particle":"","family":"McIntyre","given":"a.","non-dropping-particle":"","parse-names":false,"suffix":""},{"dropping-particle":"","family":"Chen","given":"Ben N.","non-dropping-particle":"","parse-names":false,"suffix":""},{"dropping-particle":"","family":"Hutchinson","given":"Wayne G.","non-dropping-particle":"","parse-names":false,"suffix":""},{"dropping-particle":"","family":"Scholey","given":"V. P.","non-dropping-particle":"","parse-names":false,"suffix":""},{"dropping-particle":"","family":"Patino","given":"R.","non-dropping-particle":"","parse-names":false,"suffix":""},{"dropping-particle":"","family":"Patiño","given":"Reynaldo","non-dropping-particle":"","parse-names":false,"suffix":""},{"dropping-particle":"V.","family":"Sullivan","given":"Craig","non-dropping-particle":"","parse-names":false,"suffix":""},{"dropping-particle":"","family":"Pattrick","given":"P.","non-dropping-particle":"","parse-names":false,"suffix":""},{"dropping-particle":"","family":"Strydom","given":"N. a.","non-dropping-particle":"","parse-names":false,"suffix":""},{"dropping-particle":"","family":"Pedro Cañavate","given":"J.","non-dropping-particle":"","parse-names":false,"suffix":""},{"dropping-particle":"","family":"Zerolo","given":"Ricardo","non-dropping-particle":"","parse-names":false,"suffix":""},{"dropping-particle":"","family":"Fernández-Díaz","given":"Catalina","non-dropping-particle":"","parse-names":false,"suffix":""},{"dropping-particle":"","family":"Pena","given":"Renato","non-dropping-particle":"","parse-names":false,"suffix":""},{"dropping-particle":"","family":"Dumas","given":"Silvie","non-dropping-particle":"","parse-names":false,"suffix":""},{"dropping-particle":"","family":"Zavala-Leal","given":"Iram","non-dropping-particle":"","parse-names":false,"suffix":""},{"dropping-particle":"","family":"Contreras-olguin","given":"Mauricio","non-dropping-particle":"","parse-names":false,"suffix":""},{"dropping-particle":"","family":"Pepin","given":"Pierre","non-dropping-particle":"","parse-names":false,"suffix":""},{"dropping-particle":"","family":"Dower","given":"John F.","non-dropping-particle":"","parse-names":false,"suffix":""},{"dropping-particle":"","family":"Percoidei","given":"Page Suborder","non-dropping-particle":"","parse-names":false,"suffix":""},{"dropping-particle":"","family":"Labroidei","given":"Suborder","non-dropping-particle":"","parse-names":false,"suffix":""},{"dropping-particle":"","family":"Zoarcoidei","given":"Suborder","non-dropping-particle":"","parse-names":false,"suffix":""},{"dropping-particle":"","family":"Trachinoidei","given":"Suborder","non-dropping-particle":"","parse-names":false,"suffix":""},{"dropping-particle":"","family":"Blennioidei","given":"Suborder","non-dropping-particle":"","parse-names":false,"suffix":""},{"dropping-particle":"","family":"Gobiesocoidei","given":"Suborder","non-dropping-particle":"","parse-names":false,"suffix":""},{"dropping-particle":"","family":"Fishes","given":"Bony","non-dropping-particle":"","parse-names":false,"suffix":""},{"dropping-particle":"","family":"Fisheries","given":"National Marine","non-dropping-particle":"","parse-names":false,"suffix":""},{"dropping-particle":"","family":"Washington","given":"D C","non-dropping-particle":"","parse-names":false,"suffix":""},{"dropping-particle":"","family":"Collette","given":"Scomberomorus","non-dropping-particle":"","parse-names":false,"suffix":""},{"dropping-particle":"","family":"Péres","given":"A","non-dropping-particle":"","parse-names":false,"suffix":""},{"dropping-particle":"","family":"Cahu","given":"Chantal L","non-dropping-particle":"","parse-names":false,"suffix":""},{"dropping-particle":"","family":"Zambonino-Infante","given":"José L. Jose Luis José-Luis L","non-dropping-particle":"","parse-names":false,"suffix":""},{"dropping-particle":"","family":"Cahu","given":"Chantal L","non-dropping-particle":"","parse-names":false,"suffix":""},{"dropping-particle":"","family":"Ahlstrom","given":"E H","non-dropping-particle":"","parse-names":false,"suffix":""},{"dropping-particle":"","family":"Moser","given":"H G","non-dropping-particle":"","parse-names":false,"suffix":""},{"dropping-particle":"","family":"Perez","given":"L","non-dropping-particle":"","parse-names":false,"suffix":""},{"dropping-particle":"","family":"Peter","given":"R E","non-dropping-particle":"","parse-names":false,"suffix":""},{"dropping-particle":"","family":"Yu","given":"K L","non-dropping-particle":"","parse-names":false,"suffix":""},{"dropping-particle":"","family":"Fishes","given":"Bony","non-dropping-particle":"","parse-names":false,"suffix":""},{"dropping-particle":"","family":"Peters","given":"Kevin M","non-dropping-particle":"","parse-names":false,"suffix":""},{"dropping-particle":"","family":"Matheson","given":"Richard E","non-dropping-particle":"","parse-names":false,"suffix":""},{"dropping-particle":"","family":"Taylor","given":"Ronald G.","non-dropping-particle":"","parse-names":false,"suffix":""},{"dropping-particle":"","family":"Cohen","given":"D M","non-dropping-particle":"","parse-names":false,"suffix":""},{"dropping-particle":"","family":"Bay","given":"Bodega","non-dropping-particle":"","parse-names":false,"suffix":""},{"dropping-particle":"","family":"Ginsburg","given":"Symphurus","non-dropping-particle":"","parse-names":false,"suffix":""},{"dropping-particle":"","family":"Tovar-Ramı́rez","given":"D","non-dropping-particle":"","parse-names":false,"suffix":""},{"dropping-particle":"","family":"Zambonino-Infante","given":"José L. Jose Luis José-Luis L","non-dropping-particle":"","parse-names":false,"suffix":""},{"dropping-particle":"","family":"Cahu","given":"Chantal L","non-dropping-particle":"","parse-names":false,"suffix":""},{"dropping-particle":"","family":"Gatesoupe","given":"François-Joël F.J J.","non-dropping-particle":"","parse-names":false,"suffix":""},{"dropping-particle":"","family":"Vázquez-Juárez","given":"R","non-dropping-particle":"","parse-names":false,"suffix":""},{"dropping-particle":"","family":"Brennan","given":"Nathan P.","non-dropping-particle":"","parse-names":false,"suffix":""},{"dropping-particle":"","family":"Walters","given":"Carl J.","non-dropping-particle":"","parse-names":false,"suffix":""},{"dropping-particle":"","family":"Leber","given":"Kenneth M.","non-dropping-particle":"","parse-names":false,"suffix":""},{"dropping-particle":"","family":"Peterson","given":"Mark S","non-dropping-particle":"","parse-names":false,"suffix":""},{"dropping-particle":"","family":"Gilmore","given":"R Grant","non-dropping-particle":"","parse-names":false,"suffix":""},{"dropping-particle":"","family":"Petrof","given":"Elaine O.","non-dropping-particle":"","parse-names":false,"suffix":""},{"dropping-particle":"","family":"Kojima","given":"Keishi","non-dropping-particle":"","parse-names":false,"suffix":""},{"dropping-particle":"","family":"Ropeleski","given":"Mark J.","non-dropping-particle":"","parse-names":false,"suffix":""},{"dropping-particle":"","family":"Musch","given":"Mark W.","non-dropping-particle":"","parse-names":false,"suffix":""},{"dropping-particle":"","family":"Tao","given":"Yun","non-dropping-particle":"","parse-names":false,"suffix":""},{"dropping-particle":"","family":"Simone","given":"Claudio","non-dropping-particle":"De","parse-names":false,"suffix":""},{"dropping-particle":"","family":"Chang","given":"Eugene B.","non-dropping-particle":"","parse-names":false,"suffix":""},{"dropping-particle":"","family":"Picon Camacho","given":"S M","non-dropping-particle":"","parse-names":false,"suffix":""},{"dropping-particle":"","family":"Pittman","given":"Karin","non-dropping-particle":"","parse-names":false,"suffix":""},{"dropping-particle":"","family":"Yúfera","given":"Manuel","non-dropping-particle":"","parse-names":false,"suffix":""},{"dropping-particle":"","family":"Pavlidis","given":"Michail","non-dropping-particle":"","parse-names":false,"suffix":""},{"dropping-particle":"","family":"Geffen","given":"Audrey J.","non-dropping-particle":"","parse-names":false,"suffix":""},{"dropping-particle":"","family":"Koven","given":"William M Willian","non-dropping-particle":"","parse-names":false,"suffix":""},{"dropping-particle":"","family":"Ribeiro","given":"Laura","non-dropping-particle":"","parse-names":false,"suffix":""},{"dropping-particle":"","family":"Zambonino-Infante","given":"José L. Jose Luis José-Luis L","non-dropping-particle":"","parse-names":false,"suffix":""},{"dropping-particle":"","family":"Tandler","given":"Amos","non-dropping-particle":"","parse-names":false,"suffix":""},{"dropping-particle":"","family":"Planas","given":"M","non-dropping-particle":"","parse-names":false,"suffix":""},{"dropping-particle":"","family":"Cunha","given":"I","non-dropping-particle":"","parse-names":false,"suffix":""},{"dropping-particle":"","family":"Politis","given":"Sebastian N","non-dropping-particle":"","parse-names":false,"suffix":""},{"dropping-particle":"","family":"Butts","given":"Ian A E","non-dropping-particle":"","parse-names":false,"suffix":""},{"dropping-particle":"","family":"Tomkiewicz","given":"Jonna","non-dropping-particle":"","parse-names":false,"suffix":""},{"dropping-particle":"","family":"Polo","given":"a.","non-dropping-particle":"","parse-names":false,"suffix":""},{"dropping-particle":"","family":"Yúfera","given":"Manuel","non-dropping-particle":"","parse-names":false,"suffix":""},{"dropping-particle":"","family":"Pascual","given":"E.","non-dropping-particle":"","parse-names":false,"suffix":""},{"dropping-particle":"","family":"Carolina","given":"North","non-dropping-particle":"","parse-names":false,"suffix":""},{"dropping-particle":"","family":"Solomon","given":"Justin J","non-dropping-particle":"","parse-names":false,"suffix":""},{"dropping-particle":"","family":"Tremain","given":"Derek M","non-dropping-particle":"","parse-names":false,"suffix":""},{"dropping-particle":"","family":"Pratoomyot","given":"Arunan","non-dropping-particle":"","parse-names":false,"suffix":""},{"dropping-particle":"","family":"Priest","given":"F G","non-dropping-particle":"","parse-names":false,"suffix":""},{"dropping-particle":"","family":"Goodfellow","given":"M","non-dropping-particle":"","parse-names":false,"suffix":""},{"dropping-particle":"","family":"Shute","given":"L A","non-dropping-particle":"","parse-names":false,"suffix":""},{"dropping-particle":"","family":"Berkeley","given":"R C W","non-dropping-particle":"","parse-names":false,"suffix":""},{"dropping-particle":"","family":"Quéré","given":"Gaëlle","non-dropping-particle":"","parse-names":false,"suffix":""},{"dropping-particle":"","family":"Leis","given":"Jeffrey M.","non-dropping-particle":"","parse-names":false,"suffix":""},{"dropping-particle":"","family":"Quintero","given":"Herbert E.","non-dropping-particle":"","parse-names":false,"suffix":""},{"dropping-particle":"","family":"Davis","given":"Donald R. Allen","non-dropping-particle":"","parse-names":false,"suffix":""},{"dropping-particle":"","family":"Rhodes","given":"Melanie a.","non-dropping-particle":"","parse-names":false,"suffix":""},{"dropping-particle":"","family":"Fishes","given":"Bony","non-dropping-particle":"","parse-names":false,"suffix":""},{"dropping-particle":"","family":"Richards","given":"By W J","non-dropping-particle":"","parse-names":false,"suffix":""},{"dropping-particle":"","family":"Marine","given":"National","non-dropping-particle":"","parse-names":false,"suffix":""},{"dropping-particle":"","family":"Service","given":"Fisheries","non-dropping-particle":"","parse-names":false,"suffix":""},{"dropping-particle":"","family":"Rainuzzo","given":"Jose R.","non-dropping-particle":"","parse-names":false,"suffix":""},{"dropping-particle":"","family":"Reitan","given":"Kjell I.","non-dropping-particle":"","parse-names":false,"suffix":""},{"dropping-particle":"","family":"Jorgensen","given":"L","non-dropping-particle":"","parse-names":false,"suffix":""},{"dropping-particle":"","family":"Kaur","given":"Gunveen","non-dropping-particle":"","parse-names":false,"suffix":""},{"dropping-particle":"","family":"Cameron-Smith","given":"David","non-dropping-particle":"","parse-names":false,"suffix":""},{"dropping-particle":"","family":"Garg","given":"Manohar","non-dropping-particle":"","parse-names":false,"suffix":""},{"dropping-particle":"","family":"Sinclair","given":"Andrew J","non-dropping-particle":"","parse-names":false,"suffix":""},{"dropping-particle":"","family":"Ralston","given":"Stephen","non-dropping-particle":"","parse-names":false,"suffix":""},{"dropping-particle":"","family":"Acero","given":"A","non-dropping-particle":"","parse-names":false,"suffix":""},{"dropping-particle":"","family":"Raoult","given":"Didier","non-dropping-particle":"","parse-names":false,"suffix":""},{"dropping-particle":"","family":"Rasdi","given":"Nadiah W","non-dropping-particle":"","parse-names":false,"suffix":""},{"dropping-particle":"","family":"Qin","given":"Jian G.","non-dropping-particle":"","parse-names":false,"suffix":""},{"dropping-particle":"","family":"Li","given":"Yuan-you Yangzhen Yuanyou","non-dropping-particle":"","parse-names":false,"suffix":""},{"dropping-particle":"","family":"Ray","given":"Arun Kumar","non-dropping-particle":"","parse-names":false,"suffix":""},{"dropping-particle":"","family":"Ghosh","given":"Koushik Keka Sarkar","non-dropping-particle":"","parse-names":false,"suffix":""},{"dropping-particle":"","family":"Ringø","given":"Einar","non-dropping-particle":"","parse-names":false,"suffix":""},{"dropping-particle":"","family":"Rayner","given":"Thomas Allan","non-dropping-particle":"","parse-names":false,"suffix":""},{"dropping-particle":"","family":"Jørgensen","given":"Niels O.G.","non-dropping-particle":"","parse-names":false,"suffix":""},{"dropping-particle":"","family":"Blanda","given":"Elisa","non-dropping-particle":"","parse-names":false,"suffix":""},{"dropping-particle":"","family":"Wu","given":"Cheng-Han","non-dropping-particle":"","parse-names":false,"suffix":""},{"dropping-particle":"","family":"Huang","given":"Cheng-Chein","non-dropping-particle":"","parse-names":false,"suffix":""},{"dropping-particle":"","family":"Mortensen","given":"John","non-dropping-particle":"","parse-names":false,"suffix":""},{"dropping-particle":"","family":"Hwang","given":"Jiang-Shiou","non-dropping-particle":"","parse-names":false,"suffix":""},{"dropping-particle":"","family":"Hansen","given":"Benni Winding","non-dropping-particle":"","parse-names":false,"suffix":""},{"dropping-particle":"","family":"Reynolds","given":"Elizabeth A","non-dropping-particle":"","parse-names":false,"suffix":""},{"dropping-particle":"","family":"Rhodes","given":"Melanie a.","non-dropping-particle":"","parse-names":false,"suffix":""},{"dropping-particle":"","family":"Phelps","given":"Ronald P.","non-dropping-particle":"","parse-names":false,"suffix":""},{"dropping-particle":"","family":"Rhody","given":"Nicole Renee","non-dropping-particle":"","parse-names":false,"suffix":""},{"dropping-particle":"","family":"Neidig","given":"Carole L.","non-dropping-particle":"","parse-names":false,"suffix":""},{"dropping-particle":"","family":"Grier","given":"Harry J.","non-dropping-particle":"","parse-names":false,"suffix":""},{"dropping-particle":"","family":"Main","given":"Kevan L.","non-dropping-particle":"","parse-names":false,"suffix":""},{"dropping-particle":"","family":"Migaud","given":"Hervé Herve","non-dropping-particle":"","parse-names":false,"suffix":""},{"dropping-particle":"","family":"Nassif","given":"Nadir Abi","non-dropping-particle":"","parse-names":false,"suffix":""},{"dropping-particle":"","family":"Main","given":"Kevan L.","non-dropping-particle":"","parse-names":false,"suffix":""},{"dropping-particle":"","family":"Puchulutegui","given":"Cecilia","non-dropping-particle":"","parse-names":false,"suffix":""},{"dropping-particle":"","family":"Taggart","given":"John B","non-dropping-particle":"","parse-names":false,"suffix":""},{"dropping-particle":"","family":"Main","given":"Kevan L.","non-dropping-particle":"","parse-names":false,"suffix":""},{"dropping-particle":"","family":"Migaud","given":"Hervé Herve","non-dropping-particle":"","parse-names":false,"suffix":""},{"dropping-particle":"","family":"Desmarest","given":"Scarus","non-dropping-particle":"","parse-names":false,"suffix":""},{"dropping-particle":"","family":"Bank","given":"Red","non-dropping-particle":"","parse-names":false,"suffix":""},{"dropping-particle":"","family":"Keys","given":"Florida","non-dropping-particle":"","parse-names":false,"suffix":""},{"dropping-particle":"","family":"Rhody","given":"Nicole Renee","non-dropping-particle":"","parse-names":false,"suffix":""},{"dropping-particle":"","family":"Ribeiro","given":"Laura","non-dropping-particle":"","parse-names":false,"suffix":""},{"dropping-particle":"","family":"Zambonino-Infante","given":"José L. Jose Luis José-Luis L","non-dropping-particle":"","parse-names":false,"suffix":""},{"dropping-particle":"","family":"Cahu","given":"Chantal L","non-dropping-particle":"","parse-names":false,"suffix":""},{"dropping-particle":"","family":"Dinis","given":"Maria Teresa","non-dropping-particle":"","parse-names":false,"suffix":""},{"dropping-particle":"","family":"Riche","given":"Marty a.","non-dropping-particle":"","parse-names":false,"suffix":""},{"dropping-particle":"","family":"Williams","given":"T.N.","non-dropping-particle":"","parse-names":false,"suffix":""},{"dropping-particle":"","family":"Ridha","given":"Mohammad T","non-dropping-particle":"","parse-names":false,"suffix":""},{"dropping-particle":"","family":"Azad","given":"Ismail S","non-dropping-particle":"","parse-names":false,"suffix":""},{"dropping-particle":"","family":"Riley","given":"Kenneth L","non-dropping-particle":"","parse-names":false,"suffix":""},{"dropping-particle":"","family":"Charles","given":"Weirich","non-dropping-particle":"","parse-names":false,"suffix":""},{"dropping-particle":"","family":"Cerino","given":"David","non-dropping-particle":"","parse-names":false,"suffix":""},{"dropping-particle":"","family":"Ringø","given":"Einar","non-dropping-particle":"","parse-names":false,"suffix":""},{"dropping-particle":"","family":"Gatesoupe","given":"François-Joël F.J J.","non-dropping-particle":"","parse-names":false,"suffix":""},{"dropping-particle":"","family":"Seasonal","given":"Texas","non-dropping-particle":"","parse-names":false,"suffix":""},{"dropping-particle":"","family":"Variation","given":"Diet","non-dropping-particle":"","parse-names":false,"suffix":""},{"dropping-particle":"","family":"Size","given":"Predator-prey","non-dropping-particle":"","parse-names":false,"suffix":""},{"dropping-particle":"","family":"Heemstra","given":"P C","non-dropping-particle":"","parse-names":false,"suffix":""},{"dropping-particle":"","family":"Africa","given":"South","non-dropping-particle":"","parse-names":false,"suffix":""},{"dropping-particle":"","family":"Fishes","given":"Bony","non-dropping-particle":"","parse-names":false,"suffix":""},{"dropping-particle":"","family":"Museum","given":"Northern Territory National Science","non-dropping-particle":"","parse-names":false,"suffix":""},{"dropping-particle":"","family":"Almansa","given":"Eduardo","non-dropping-particle":"","parse-names":false,"suffix":""},{"dropping-particle":"V.","family":"Martian","given":"M.","non-dropping-particle":"","parse-names":false,"suffix":""},{"dropping-particle":"","family":"Cejas","given":"J.R. R. Juana Rosa","non-dropping-particle":"","parse-names":false,"suffix":""},{"dropping-particle":"","family":"Badi","given":"P.","non-dropping-particle":"","parse-names":false,"suffix":""},{"dropping-particle":"","family":"Jerez","given":"S.","non-dropping-particle":"","parse-names":false,"suffix":""},{"dropping-particle":"","family":"Lorenzo","given":"Antonio","non-dropping-particle":"","parse-names":false,"suffix":""},{"dropping-particle":"","family":"Castella","given":"J D","non-dropping-particle":"","parse-names":false,"suffix":""},{"dropping-particle":"","family":"Bellb","given":"J G","non-dropping-particle":"","parse-names":false,"suffix":""},{"dropping-particle":"","family":"Tocherb","given":"D R","non-dropping-particle":"","parse-names":false,"suffix":""},{"dropping-particle":"","family":"Sargentb","given":"J R","non-dropping-particle":"","parse-names":false,"suffix":""},{"dropping-particle":"","family":"Weisberg","given":"Robert H.","non-dropping-particle":"","parse-names":false,"suffix":""},{"dropping-particle":"","family":"Zheng","given":"Lianyuan","non-dropping-particle":"","parse-names":false,"suffix":""},{"dropping-particle":"","family":"Liu","given":"Yonggang","non-dropping-particle":"","parse-names":false,"suffix":""},{"dropping-particle":"","family":"Murawski","given":"Steven","non-dropping-particle":"","parse-names":false,"suffix":""},{"dropping-particle":"","family":"Hu","given":"Chuanmin Chaoqun","non-dropping-particle":"","parse-names":false,"suffix":""},{"dropping-particle":"","family":"Paul","given":"John","non-dropping-particle":"","parse-names":false,"suffix":""},{"dropping-particle":"","family":"Morehead","given":"D.T","non-dropping-particle":"","parse-names":false,"suffix":""},{"dropping-particle":"","family":"Hart","given":"P.R","non-dropping-particle":"","parse-names":false,"suffix":""},{"dropping-particle":"","family":"Dunstan","given":"Graeme a.","non-dropping-particle":"","parse-names":false,"suffix":""},{"dropping-particle":"","family":"Brown","given":"Malcolm R.","non-dropping-particle":"","parse-names":false,"suffix":""},{"dropping-particle":"","family":"Pankhurst","given":"N.W","non-dropping-particle":"","parse-names":false,"suffix":""},{"dropping-particle":"","family":"Yin","given":"M.C.","non-dropping-particle":"","parse-names":false,"suffix":""},{"dropping-particle":"","family":"Blaxter","given":"J.H.S.","non-dropping-particle":"","parse-names":false,"suffix":""},{"dropping-particle":"","family":"Norambuena","given":"Fernando","non-dropping-particle":"","parse-names":false,"suffix":""},{"dropping-particle":"","family":"Estévez","given":"Alicia","non-dropping-particle":"","parse-names":false,"suffix":""},{"dropping-particle":"","family":"Bell","given":"Gordon","non-dropping-particle":"","parse-names":false,"suffix":""},{"dropping-particle":"","family":"Carazo","given":"Ignacio","non-dropping-particle":"","parse-names":false,"suffix":""},{"dropping-particle":"","family":"Duncan","given":"Neil","non-dropping-particle":"","parse-names":false,"suffix":""},{"dropping-particle":"","family":"Almansa","given":"Eduardo","non-dropping-particle":"","parse-names":false,"suffix":""},{"dropping-particle":"","family":"Pérez","given":"Mª J. Ma.José","non-dropping-particle":"","parse-names":false,"suffix":""},{"dropping-particle":"","family":"Cejas","given":"J.R. R. Juana Rosa","non-dropping-particle":"","parse-names":false,"suffix":""},{"dropping-particle":"","family":"Badı́a","given":"Pilar","non-dropping-particle":"","parse-names":false,"suffix":""},{"dropping-particle":"","family":"Villamandos","given":"José Enrique","non-dropping-particle":"","parse-names":false,"suffix":""},{"dropping-particle":"","family":"Lorenzo","given":"Antonio","non-dropping-particle":"","parse-names":false,"suffix":""},{"dropping-particle":"","family":"Kah","given":"Olivier","non-dropping-particle":"","parse-names":false,"suffix":""},{"dropping-particle":"","family":"Taranger","given":"Geir Lasse","non-dropping-particle":"","parse-names":false,"suffix":""},{"dropping-particle":"","family":"Lareyre","given":"Jean-Jacques","non-dropping-particle":"","parse-names":false,"suffix":""},{"dropping-particle":"","family":"Zanuy","given":"Silvia","non-dropping-particle":"","parse-names":false,"suffix":""},{"dropping-particle":"","family":"Schulz","given":"Rüdiger","non-dropping-particle":"","parse-names":false,"suffix":""},{"dropping-particle":"","family":"Mylonas","given":"Constantinos C.","non-dropping-particle":"","parse-names":false,"suffix":""},{"dropping-particle":"","family":"Fostier","given":"Alexis","non-dropping-particle":"","parse-names":false,"suffix":""},{"dropping-particle":"","family":"Guiana","given":"French","non-dropping-particle":"","parse-names":false,"suffix":""},{"dropping-particle":"","family":"Ritar","given":"Arthur J.","non-dropping-particle":"","parse-names":false,"suffix":""},{"dropping-particle":"","family":"Dunstan","given":"Graeme a.","non-dropping-particle":"","parse-names":false,"suffix":""},{"dropping-particle":"","family":"Nelson","given":"Matthew M.","non-dropping-particle":"","parse-names":false,"suffix":""},{"dropping-particle":"","family":"Brown","given":"Malcolm R.","non-dropping-particle":"","parse-names":false,"suffix":""},{"dropping-particle":"","family":"Nichols","given":"Peter D.","non-dropping-particle":"","parse-names":false,"suffix":""},{"dropping-particle":"","family":"Thomas","given":"Craig W.","non-dropping-particle":"","parse-names":false,"suffix":""},{"dropping-particle":"","family":"Smith","given":"Edward G.","non-dropping-particle":"","parse-names":false,"suffix":""},{"dropping-particle":"","family":"Crear","given":"Bradley J.","non-dropping-particle":"","parse-names":false,"suffix":""},{"dropping-particle":"","family":"Kolkovski","given":"Sagiv","non-dropping-particle":"","parse-names":false,"suffix":""},{"dropping-particle":"","family":"Robin","given":"J.H","non-dropping-particle":"","parse-names":false,"suffix":""},{"dropping-particle":"","family":"Regost","given":"C","non-dropping-particle":"","parse-names":false,"suffix":""},{"dropping-particle":"","family":"Arzel","given":"J","non-dropping-particle":"","parse-names":false,"suffix":""},{"dropping-particle":"","family":"Kaushik","given":"S.J. Sadasivam","non-dropping-particle":"","parse-names":false,"suffix":""},{"dropping-particle":"","family":"Rodriguez-Barreto","given":"D.","non-dropping-particle":"","parse-names":false,"suffix":""},{"dropping-particle":"","family":"Jerez","given":"S.","non-dropping-particle":"","parse-names":false,"suffix":""},{"dropping-particle":"","family":"Cejas","given":"J.R. R. Juana Rosa","non-dropping-particle":"","parse-names":false,"suffix":""},{"dropping-particle":"","family":"Martin","given":"M.V.","non-dropping-particle":"","parse-names":false,"suffix":""},{"dropping-particle":"","family":"Acosta","given":"N.G.","non-dropping-particle":"","parse-names":false,"suffix":""},{"dropping-particle":"","family":"Bolaños","given":"Ana","non-dropping-particle":"","parse-names":false,"suffix":""},{"dropping-particle":"","family":"Lorenzo","given":"Antonio","non-dropping-particle":"","parse-names":false,"suffix":""},{"dropping-particle":"","family":"Wiley","given":"E O","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Alvarez","given":"En","non-dropping-particle":"","parse-names":false,"suffix":""},{"dropping-particle":"","family":"Rodríguez","given":"C.","non-dropping-particle":"","parse-names":false,"suffix":""},{"dropping-particle":"","family":"Cejas","given":"J.R. R. Juana Rosa","non-dropping-particle":"","parse-names":false,"suffix":""},{"dropping-particle":"V","family":"Martín","given":"M.V.","non-dropping-particle":"","parse-names":false,"suffix":""},{"dropping-particle":"","family":"Badía","given":"Pilar","non-dropping-particle":"","parse-names":false,"suffix":""},{"dropping-particle":"","family":"Samper","given":"Manuel","non-dropping-particle":"","parse-names":false,"suffix":""},{"dropping-particle":"","family":"Lorenzo","given":"Antonio","non-dropping-particle":"","parse-names":false,"suffix":""},{"dropping-particle":"","family":"Rodriguez","given":"Covadonga","non-dropping-particle":"","parse-names":false,"suffix":""},{"dropping-particle":"","family":"Acosta","given":"Carolina","non-dropping-particle":"","parse-names":false,"suffix":""},{"dropping-particle":"","family":"Badía","given":"Pilar","non-dropping-particle":"","parse-names":false,"suffix":""},{"dropping-particle":"","family":"Cejas","given":"J.R. R. Juana Rosa","non-dropping-particle":"","parse-names":false,"suffix":""},{"dropping-particle":"","family":"Santamaría","given":"Francisco Javier","non-dropping-particle":"","parse-names":false,"suffix":""},{"dropping-particle":"","family":"Lorenzo Hernandez","given":"A","non-dropping-particle":"","parse-names":false,"suffix":""},{"dropping-particle":"","family":"Pérez","given":"J A","non-dropping-particle":"","parse-names":false,"suffix":""},{"dropping-particle":"","family":"Badía","given":"Pilar","non-dropping-particle":"","parse-names":false,"suffix":""},{"dropping-particle":"","family":"Izquierdo","given":"M.S. Marisol S. M.S","non-dropping-particle":"","parse-names":false,"suffix":""},{"dropping-particle":"","family":"Fernández-Palacios","given":"H.","non-dropping-particle":"","parse-names":false,"suffix":""},{"dropping-particle":"","family":"Lorenzo Hernandez","given":"A","non-dropping-particle":"","parse-names":false,"suffix":""},{"dropping-particle":"","family":"Diaz","given":"M","non-dropping-particle":"","parse-names":false,"suffix":""},{"dropping-particle":"","family":"Izquierdo","given":"M.S. Marisol S. M.S","non-dropping-particle":"","parse-names":false,"suffix":""},{"dropping-particle":"","family":"Fernández-Palacios","given":"H.","non-dropping-particle":"","parse-names":false,"suffix":""},{"dropping-particle":"","family":"Lorenzo Hernandez","given":"A","non-dropping-particle":"","parse-names":false,"suffix":""},{"dropping-particle":"","family":"Rollo","given":"A","non-dropping-particle":"","parse-names":false,"suffix":""},{"dropping-particle":"","family":"Sulpizio","given":"R.","non-dropping-particle":"","parse-names":false,"suffix":""},{"dropping-particle":"","family":"Nardi","given":"M.","non-dropping-particle":"","parse-names":false,"suffix":""},{"dropping-particle":"","family":"Silvi","given":"S.","non-dropping-particle":"","parse-names":false,"suffix":""},{"dropping-particle":"","family":"Orpianesi","given":"C.","non-dropping-particle":"","parse-names":false,"suffix":""},{"dropping-particle":"","family":"Caggiano","given":"M.","non-dropping-particle":"","parse-names":false,"suffix":""},{"dropping-particle":"","family":"Cresci","given":"A.","non-dropping-particle":"","parse-names":false,"suffix":""},{"dropping-particle":"","family":"Carnevali","given":"Oliana","non-dropping-particle":"","parse-names":false,"suffix":""},{"dropping-particle":"","family":"Ronnestad","given":"Ivar","non-dropping-particle":"","parse-names":false,"suffix":""},{"dropping-particle":"","family":"Finn","given":"R N","non-dropping-particle":"","parse-names":false,"suffix":""},{"dropping-particle":"","family":"Lein","given":"I","non-dropping-particle":"","parse-names":false,"suffix":""},{"dropping-particle":"","family":"Lie","given":"O","non-dropping-particle":"","parse-names":false,"suffix":""},{"dropping-particle":"","family":"Manuel","given":"Yufera","non-dropping-particle":"","parse-names":false,"suffix":""},{"dropping-particle":"","family":"Ueberschar","given":"Bernd","non-dropping-particle":"","parse-names":false,"suffix":""},{"dropping-particle":"","family":"Ribeiro","given":"Laura","non-dropping-particle":"","parse-names":false,"suffix":""},{"dropping-particle":"","family":"Sæle","given":"Øystein","non-dropping-particle":"","parse-names":false,"suffix":""},{"dropping-particle":"","family":"Boglione","given":"Clara","non-dropping-particle":"","parse-names":false,"suffix":""},{"dropping-particle":"","family":"Roo","given":"F.J.","non-dropping-particle":"","parse-names":false,"suffix":""},{"dropping-particle":"","family":"Hernández-Cruz","given":"C.M. Carmen María","non-dropping-particle":"","parse-names":false,"suffix":""},{"dropping-particle":"","family":"Socorro","given":"J.a.","non-dropping-particle":"","parse-names":false,"suffix":""},{"dropping-particle":"","family":"Fernández-Palacios","given":"H.","non-dropping-particle":"","parse-names":false,"suffix":""},{"dropping-particle":"","family":"Montero","given":"Daniel","non-dropping-particle":"","parse-names":false,"suffix":""},{"dropping-particle":"","family":"Izquierdo","given":"M.S. Marisol S. M.S","non-dropping-particle":"","parse-names":false,"suffix":""},{"dropping-particle":"","family":"Roo","given":"Javier","non-dropping-particle":"","parse-names":false,"suffix":""},{"dropping-particle":"","family":"Borrero","given":"C","non-dropping-particle":"","parse-names":false,"suffix":""},{"dropping-particle":"","family":"Schuchardt","given":"D","non-dropping-particle":"","parse-names":false,"suffix":""},{"dropping-particle":"","family":"Fernández-Palacios","given":"H.","non-dropping-particle":"","parse-names":false,"suffix":""},{"dropping-particle":"","family":"Turchini","given":"Giovanni M.","non-dropping-particle":"","parse-names":false,"suffix":""},{"dropping-particle":"","family":"Torstensen","given":"Bente E.","non-dropping-particle":"","parse-names":false,"suffix":""},{"dropping-particle":"","family":"Ng","given":"Wing-Keong","non-dropping-particle":"","parse-names":false,"suffix":""},{"dropping-particle":"","family":"Fishes","given":"Bony","non-dropping-particle":"","parse-names":false,"suffix":""},{"dropping-particle":"","family":"Chernoff","given":"B","non-dropping-particle":"","parse-names":false,"suffix":""},{"dropping-particle":"","family":"Museum","given":"Field","non-dropping-particle":"","parse-names":false,"suffix":""},{"dropping-particle":"","family":"Rooker","given":"Jay R Jr","non-dropping-particle":"","parse-names":false,"suffix":""},{"dropping-particle":"","family":"Holt","given":"Scott a. Sa","non-dropping-particle":"","parse-names":false,"suffix":""},{"dropping-particle":"","family":"Holt","given":"Gj Joan","non-dropping-particle":"","parse-names":false,"suffix":""},{"dropping-particle":"","family":"Fuiman","given":"L.A. Lee A","non-dropping-particle":"","parse-names":false,"suffix":""},{"dropping-particle":"","family":"Rosenlund","given":"G","non-dropping-particle":"","parse-names":false,"suffix":""},{"dropping-particle":"","family":"Stoss","given":"J","non-dropping-particle":"","parse-names":false,"suffix":""},{"dropping-particle":"","family":"Talhot","given":"C","non-dropping-particle":"","parse-names":false,"suffix":""},{"dropping-particle":"","family":"Ross","given":"Jeffrey L.","non-dropping-particle":"","parse-names":false,"suffix":""},{"dropping-particle":"","family":"Stevens","given":"Tonya M.","non-dropping-particle":"","parse-names":false,"suffix":""},{"dropping-particle":"","family":"Vaughan","given":"Douglas S.","non-dropping-particle":"","parse-names":false,"suffix":""},{"dropping-particle":"","family":"Ross","given":"Steve W T","non-dropping-particle":"","parse-names":false,"suffix":""},{"dropping-particle":"","family":"Lancaster","given":"Johnny E","non-dropping-particle":"","parse-names":false,"suffix":""},{"dropping-particle":"","family":"Rossi","given":"Waldemar","non-dropping-particle":"","parse-names":false,"suffix":""},{"dropping-particle":"","family":"Davis","given":"Donald R. Allen","non-dropping-particle":"","parse-names":false,"suffix":""},{"dropping-particle":"","family":"Ruttanapornvareesakul","given":"Yaowalux","non-dropping-particle":"","parse-names":false,"suffix":""},{"dropping-particle":"","family":"Sakakura","given":"Yoshitaka","non-dropping-particle":"","parse-names":false,"suffix":""},{"dropping-particle":"","family":"Hagiwara","given":"Atsushi","non-dropping-particle":"","parse-names":false,"suffix":""},{"dropping-particle":"","family":"Saenz de Rodriganez","given":"M A","non-dropping-particle":"","parse-names":false,"suffix":""},{"dropping-particle":"","family":"Díaz-Rosales","given":"P.","non-dropping-particle":"","parse-names":false,"suffix":""},{"dropping-particle":"","family":"Chabrillón","given":"M.","non-dropping-particle":"","parse-names":false,"suffix":""},{"dropping-particle":"","family":"Smidt","given":"H.","non-dropping-particle":"","parse-names":false,"suffix":""},{"dropping-particle":"","family":"Arijo","given":"S.","non-dropping-particle":"","parse-names":false,"suffix":""},{"dropping-particle":"","family":"León-Rubio","given":"J.M.","non-dropping-particle":"","parse-names":false,"suffix":""},{"dropping-particle":"","family":"Alarcón","given":"F.J. J","non-dropping-particle":"","parse-names":false,"suffix":""},{"dropping-particle":"","family":"Balebona","given":"M.C.","non-dropping-particle":"","parse-names":false,"suffix":""},{"dropping-particle":"","family":"Moriñigo","given":"M.a. Miguel Angel","non-dropping-particle":"","parse-names":false,"suffix":""},{"dropping-particle":"","family":"Cara","given":"J.B. B.","non-dropping-particle":"","parse-names":false,"suffix":""},{"dropping-particle":"","family":"Moyano","given":"F.J. J.","non-dropping-particle":"","parse-names":false,"suffix":""},{"dropping-particle":"","family":"Sahandi","given":"J","non-dropping-particle":"","parse-names":false,"suffix":""},{"dropping-particle":"","family":"Jafariyan","given":"H","non-dropping-particle":"","parse-names":false,"suffix":""},{"dropping-particle":"","family":"Roozbehfar","given":"R","non-dropping-particle":"","parse-names":false,"suffix":""},{"dropping-particle":"","family":"Babaei","given":"S","non-dropping-particle":"","parse-names":false,"suffix":""},{"dropping-particle":"","family":"Dehestani","given":"M","non-dropping-particle":"","parse-names":false,"suffix":""},{"dropping-particle":"","family":"Saillant","given":"E.","non-dropping-particle":"","parse-names":false,"suffix":""},{"dropping-particle":"","family":"Renshaw","given":"M. a.","non-dropping-particle":"","parse-names":false,"suffix":""},{"dropping-particle":"","family":"Gatlin III","given":"Delbert M.","non-dropping-particle":"","parse-names":false,"suffix":""},{"dropping-particle":"","family":"Neill","given":"W. H.","non-dropping-particle":"","parse-names":false,"suffix":""},{"dropping-particle":"","family":"Vega","given":"R. R.","non-dropping-particle":"","parse-names":false,"suffix":""},{"dropping-particle":"","family":"Gold","given":"John R.","non-dropping-particle":"","parse-names":false,"suffix":""},{"dropping-particle":"","family":"Saito","given":"Hiroaki","non-dropping-particle":"","parse-names":false,"suffix":""},{"dropping-particle":"","family":"Fishes","given":"Bony","non-dropping-particle":"","parse-names":false,"suffix":""},{"dropping-particle":"","family":"Orleans","given":"New","non-dropping-particle":"","parse-names":false,"suffix":""},{"dropping-particle":"","family":"Guiana","given":"French","non-dropping-particle":"","parse-names":false,"suffix":""},{"dropping-particle":"","family":"Cyematidae","given":"Order Saccopharyngiformes","non-dropping-particle":"","parse-names":false,"suffix":""},{"dropping-particle":"","family":"Diagnostic","given":"A G G","non-dropping-particle":"","parse-names":false,"suffix":""},{"dropping-particle":"","family":"Island","given":"Ascension","non-dropping-particle":"","parse-names":false,"suffix":""},{"dropping-particle":"","family":"Keys","given":"Florida","non-dropping-particle":"","parse-names":false,"suffix":""},{"dropping-particle":"","family":"Islands","given":"Caribbean","non-dropping-particle":"","parse-names":false,"suffix":""},{"dropping-particle":"","family":"America","given":"South","non-dropping-particle":"","parse-names":false,"suffix":""},{"dropping-particle":"","family":"Nemichthyidae","given":"Derichthyidae Serrivomeridae","non-dropping-particle":"","parse-names":false,"suffix":""},{"dropping-particle":"","family":"Salze","given":"Guillaume","non-dropping-particle":"","parse-names":false,"suffix":""},{"dropping-particle":"","family":"Tocher","given":"D.R. Douglas R.","non-dropping-particle":"","parse-names":false,"suffix":""},{"dropping-particle":"","family":"Roy","given":"William J","non-dropping-particle":"","parse-names":false,"suffix":""},{"dropping-particle":"","family":"Robertson","given":"Derek a","non-dropping-particle":"","parse-names":false,"suffix":""},{"dropping-particle":"","family":"Sánchez-Amaya","given":"M.I.","non-dropping-particle":"","parse-names":false,"suffix":""},{"dropping-particle":"","family":"Ortiz-Delgado","given":"Juan Bosco J.B. B.","non-dropping-particle":"","parse-names":false,"suffix":""},{"dropping-particle":"","family":"García-López","given":"Á.","non-dropping-particle":"","parse-names":false,"suffix":""},{"dropping-particle":"","family":"Cárdenas","given":"S.","non-dropping-particle":"","parse-names":false,"suffix":""},{"dropping-particle":"","family":"Sarasquete","given":"Carmen","non-dropping-particle":"","parse-names":false,"suffix":""},{"dropping-particle":"","family":"Is-","given":"Los Hermanos","non-dropping-particle":"","parse-names":false,"suffix":""},{"dropping-particle":"","family":"Carolina","given":"North","non-dropping-particle":"","parse-names":false,"suffix":""},{"dropping-particle":"","family":"Indies","given":"West","non-dropping-particle":"","parse-names":false,"suffix":""},{"dropping-particle":"","family":"Sea","given":"Caribbean","non-dropping-particle":"","parse-names":false,"suffix":""},{"dropping-particle":"De","family":"Investigaciones","given":"Consejo Superior","non-dropping-particle":"","parse-names":false,"suffix":""},{"dropping-particle":"","family":"Gui-","given":"French","non-dropping-particle":"","parse-names":false,"suffix":""},{"dropping-particle":"","family":"Marine","given":"Grice","non-dropping-particle":"","parse-names":false,"suffix":""},{"dropping-particle":"","family":"Carolina","given":"South","non-dropping-particle":"","parse-names":false,"suffix":""},{"dropping-particle":"","family":"Sanuy","given":"D","non-dropping-particle":"","parse-names":false,"suffix":""},{"dropping-particle":"","family":"Oromí","given":"N","non-dropping-particle":"","parse-names":false,"suffix":""},{"dropping-particle":"","family":"Galofré","given":"a","non-dropping-particle":"","parse-names":false,"suffix":""},{"dropping-particle":"","family":"Sarasquetel","given":"C","non-dropping-particle":"","parse-names":false,"suffix":""},{"dropping-particle":"De","family":"Canales","given":"M L Gonzalez","non-dropping-particle":"","parse-names":false,"suffix":""},{"dropping-particle":"","family":"Arellanol","given":"J M","non-dropping-particle":"","parse-names":false,"suffix":""},{"dropping-particle":"","family":"Ribeiro","given":"Laura","non-dropping-particle":"","parse-names":false,"suffix":""},{"dropping-particle":"","family":"Dinis","given":"Maria Teresa","non-dropping-particle":"","parse-names":false,"suffix":""},{"dropping-particle":"","family":"Sargent","given":"John R J.R. R","non-dropping-particle":"","parse-names":false,"suffix":""},{"dropping-particle":"","family":"Bell","given":"Gordon","non-dropping-particle":"","parse-names":false,"suffix":""},{"dropping-particle":"","family":"Mcevoy","given":"Lesley a","non-dropping-particle":"","parse-names":false,"suffix":""},{"dropping-particle":"","family":"Tocher","given":"D.R. Douglas R.","non-dropping-particle":"","parse-names":false,"suffix":""},{"dropping-particle":"","family":"Estévez","given":"Alicia","non-dropping-particle":"","parse-names":false,"suffix":""},{"dropping-particle":"","family":"Bell","given":"Gordon","non-dropping-particle":"","parse-names":false,"suffix":""},{"dropping-particle":"","family":"Estévez","given":"Alicia","non-dropping-particle":"","parse-names":false,"suffix":""},{"dropping-particle":"","family":"Bell","given":"Gordon","non-dropping-particle":"","parse-names":false,"suffix":""},{"dropping-particle":"V","family":"Bell","given":"Michael V M.V. V Michael","non-dropping-particle":"","parse-names":false,"suffix":""},{"dropping-particle":"","family":"Henderson","given":"R.J. James","non-dropping-particle":"","parse-names":false,"suffix":""},{"dropping-particle":"","family":"Tocher","given":"D.R. Douglas R.","non-dropping-particle":"","parse-names":false,"suffix":""},{"dropping-particle":"","family":"Bell","given":"Gordon","non-dropping-particle":"","parse-names":false,"suffix":""},{"dropping-particle":"","family":"Schipp","given":"G","non-dropping-particle":"","parse-names":false,"suffix":""},{"dropping-particle":"","family":"Bosmans","given":"J","non-dropping-particle":"","parse-names":false,"suffix":""},{"dropping-particle":"","family":"Humphrey","given":"J","non-dropping-particle":"","parse-names":false,"suffix":""},{"dropping-particle":"","family":"Seaborn","given":"Gloria T","non-dropping-particle":"","parse-names":false,"suffix":""},{"dropping-particle":"","family":"Smith","given":"Theodore I J","non-dropping-particle":"","parse-names":false,"suffix":""},{"dropping-particle":"","family":"Denson","given":"Michael R","non-dropping-particle":"","parse-names":false,"suffix":""},{"dropping-particle":"","family":"Walker","given":"Abigail B","non-dropping-particle":"","parse-names":false,"suffix":""},{"dropping-particle":"","family":"Berlinsky","given":"David L","non-dropping-particle":"","parse-names":false,"suffix":""},{"dropping-particle":"","family":"Serafy","given":"J. E.","non-dropping-particle":"","parse-names":false,"suffix":""},{"dropping-particle":"","family":"Ault","given":"J. S.","non-dropping-particle":"","parse-names":false,"suffix":""},{"dropping-particle":"","family":"Capo","given":"T. R.","non-dropping-particle":"","parse-names":false,"suffix":""},{"dropping-particle":"","family":"Schultz","given":"D. R.","non-dropping-particle":"","parse-names":false,"suffix":""},{"dropping-particle":"","family":"Séralini","given":"Gilles-Eric","non-dropping-particle":"","parse-names":false,"suffix":""},{"dropping-particle":"","family":"Clair","given":"Emilie","non-dropping-particle":"","parse-names":false,"suffix":""},{"dropping-particle":"","family":"Mesnage","given":"Robin","non-dropping-particle":"","parse-names":false,"suffix":""},{"dropping-particle":"","family":"Gress","given":"Steeve","non-dropping-particle":"","parse-names":false,"suffix":""},{"dropping-particle":"","family":"Defarge","given":"Nicolas","non-dropping-particle":"","parse-names":false,"suffix":""},{"dropping-particle":"","family":"Malatesta","given":"Manuela","non-dropping-particle":"","parse-names":false,"suffix":""},{"dropping-particle":"","family":"Hennequin","given":"Didier","non-dropping-particle":"","parse-names":false,"suffix":""},{"dropping-particle":"","family":"Vendômois","given":"Joël Spiroux","non-dropping-particle":"de","parse-names":false,"suffix":""},{"dropping-particle":"","family":"Gress","given":"Steeve","non-dropping-particle":"","parse-names":false,"suffix":""},{"dropping-particle":"","family":"Hennequin","given":"Didier","non-dropping-particle":"","parse-names":false,"suffix":""},{"dropping-particle":"","family":"Clair","given":"Emilie","non-dropping-particle":"","parse-names":false,"suffix":""},{"dropping-particle":"","family":"Malatesta","given":"Manuela","non-dropping-particle":"","parse-names":false,"suffix":""},{"dropping-particle":"","family":"Vendômois","given":"Joël Spiroux","non-dropping-particle":"de","parse-names":false,"suffix":""},{"dropping-particle":"","family":"Seychelles","given":"Laurent H L.H.","non-dropping-particle":"","parse-names":false,"suffix":""},{"dropping-particle":"","family":"Audet","given":"Céline","non-dropping-particle":"","parse-names":false,"suffix":""},{"dropping-particle":"","family":"Tremblay","given":"Réjean","non-dropping-particle":"","parse-names":false,"suffix":""},{"dropping-particle":"","family":"Lemarchand","given":"Karine","non-dropping-particle":"","parse-names":false,"suffix":""},{"dropping-particle":"","family":"Pernet","given":"Fabrice","non-dropping-particle":"","parse-names":false,"suffix":""},{"dropping-particle":"","family":"Fishes","given":"Bony","non-dropping-particle":"","parse-names":false,"suffix":""},{"dropping-particle":"","family":"Anderson","given":"W D","non-dropping-particle":"","parse-names":false,"suffix":""},{"dropping-particle":"","family":"Marine","given":"Grice","non-dropping-particle":"","parse-names":false,"suffix":""},{"dropping-particle":"","family":"Carolina","given":"South","non-dropping-particle":"","parse-names":false,"suffix":""},{"dropping-particle":"","family":"Shao","given":"Changwei","non-dropping-particle":"","parse-names":false,"suffix":""},{"dropping-particle":"","family":"Li","given":"Qiye","non-dropping-particle":"","parse-names":false,"suffix":""},{"dropping-particle":"","family":"Chen","given":"Songlin","non-dropping-particle":"","parse-names":false,"suffix":""},{"dropping-particle":"","family":"Zhang","given":"Pei","non-dropping-particle":"","parse-names":false,"suffix":""},{"dropping-particle":"","family":"Lian","given":"Jinmin","non-dropping-particle":"","parse-names":false,"suffix":""},{"dropping-particle":"","family":"Hu","given":"Qiaomu","non-dropping-particle":"","parse-names":false,"suffix":""},{"dropping-particle":"","family":"Sun","given":"Bing","non-dropping-particle":"","parse-names":false,"suffix":""},{"dropping-particle":"","family":"Jin","given":"Lijun","non-dropping-particle":"","parse-names":false,"suffix":""},{"dropping-particle":"","family":"Liu","given":"Shanshan","non-dropping-particle":"","parse-names":false,"suffix":""},{"dropping-particle":"","family":"Wang","given":"Zongji Zhicheng","non-dropping-particle":"","parse-names":false,"suffix":""},{"dropping-particle":"","family":"Zhao","given":"Hongmei","non-dropping-particle":"","parse-names":false,"suffix":""},{"dropping-particle":"","family":"Jin","given":"Zonghui","non-dropping-particle":"","parse-names":false,"suffix":""},{"dropping-particle":"","family":"Liang","given":"Zhuo","non-dropping-particle":"","parse-names":false,"suffix":""},{"dropping-particle":"","family":"Li","given":"Yuan-you Yangzhen Yuanyou","non-dropping-particle":"","parse-names":false,"suffix":""},{"dropping-particle":"","family":"Zheng","given":"Qiumei","non-dropping-particle":"","parse-names":false,"suffix":""},{"dropping-particle":"","family":"Zhang","given":"Yanjiao Yong","non-dropping-particle":"","parse-names":false,"suffix":""},{"dropping-particle":"","family":"Wang","given":"Jun","non-dropping-particle":"","parse-names":false,"suffix":""},{"dropping-particle":"","family":"Zhang","given":"Guojie Genyu","non-dropping-particle":"","parse-names":false,"suffix":""},{"dropping-particle":"","family":"Shi","given":"Yonghai","non-dropping-particle":"","parse-names":false,"suffix":""},{"dropping-particle":"","family":"Zhang","given":"Guojie Genyu","non-dropping-particle":"","parse-names":false,"suffix":""},{"dropping-particle":"","family":"Zhu","given":"Yazhu","non-dropping-particle":"","parse-names":false,"suffix":""},{"dropping-particle":"","family":"Liu","given":"Jianzhong","non-dropping-particle":"","parse-names":false,"suffix":""},{"dropping-particle":"","family":"Fishes","given":"Bony","non-dropping-particle":"","parse-names":false,"suffix":""},{"dropping-particle":"","family":"Shimizu","given":"Chiaki","non-dropping-particle":"","parse-names":false,"suffix":""},{"dropping-particle":"","family":"Ibrahim","given":"Allahpichay","non-dropping-particle":"","parse-names":false,"suffix":""},{"dropping-particle":"","family":"Takashi","given":"Tokoro","non-dropping-particle":"","parse-names":false,"suffix":""},{"dropping-particle":"","family":"Shirakawa","given":"Yoichi","non-dropping-particle":"","parse-names":false,"suffix":""},{"dropping-particle":"","family":"Tokoro","given":"Takashi","non-dropping-particle":"","parse-names":false,"suffix":""},{"dropping-particle":"","family":"Shintani","given":"T","non-dropping-particle":"","parse-names":false,"suffix":""},{"dropping-particle":"","family":"Takahashi","given":"N","non-dropping-particle":"","parse-names":false,"suffix":""},{"dropping-particle":"","family":"Fushiki","given":"T","non-dropping-particle":"","parse-names":false,"suffix":""},{"dropping-particle":"","family":"Kotera","given":"J","non-dropping-particle":"","parse-names":false,"suffix":""},{"dropping-particle":"","family":"Sugimoto","given":"E","non-dropping-particle":"","parse-names":false,"suffix":""},{"dropping-particle":"","family":"Siebeck","given":"Ulrike E. Ue","non-dropping-particle":"","parse-names":false,"suffix":""},{"dropping-particle":"","family":"O'Connor","given":"J","non-dropping-particle":"","parse-names":false,"suffix":""},{"dropping-particle":"","family":"Sigler","given":"W F","non-dropping-particle":"","parse-names":false,"suffix":""},{"dropping-particle":"","family":"Neuhold","given":"J M","non-dropping-particle":"","parse-names":false,"suffix":""},{"dropping-particle":"","family":"Silva","given":"Flávia C.P.","non-dropping-particle":"","parse-names":false,"suffix":""},{"dropping-particle":"","family":"Nicoli","given":"Jacques R.","non-dropping-particle":"","parse-names":false,"suffix":""},{"dropping-particle":"","family":"Zambonino-Infante","given":"José L. Jose Luis José-Luis L","non-dropping-particle":"","parse-names":false,"suffix":""},{"dropping-particle":"","family":"Gall","given":"Marie-Madeleine M.","non-dropping-particle":"Le","parse-names":false,"suffix":""},{"dropping-particle":"","family":"Kaushik","given":"S.J. Sadasivam","non-dropping-particle":"","parse-names":false,"suffix":""},{"dropping-particle":"","family":"Gatesoupe","given":"François-Joël F.J J.","non-dropping-particle":"","parse-names":false,"suffix":""},{"dropping-particle":"","family":"Fishes","given":"Bony","non-dropping-particle":"","parse-names":false,"suffix":""},{"dropping-particle":"","family":"Skjermo","given":"Jorunn","non-dropping-particle":"","parse-names":false,"suffix":""},{"dropping-particle":"","family":"Vadstein","given":"Olav","non-dropping-particle":"","parse-names":false,"suffix":""},{"dropping-particle":"","family":"Smith-Vaniz","given":"W.F.","non-dropping-particle":"","parse-names":false,"suffix":""},{"dropping-particle":"","family":"Smith","given":"Geoffrey D","non-dropping-particle":"","parse-names":false,"suffix":""},{"dropping-particle":"","family":"Hopkins","given":"Gareth R","non-dropping-particle":"","parse-names":false,"suffix":""},{"dropping-particle":"","family":"Mohammadi","given":"Shabnam","non-dropping-particle":"","parse-names":false,"suffix":""},{"dropping-particle":"","family":"Skinner","given":"Heather M","non-dropping-particle":"","parse-names":false,"suffix":""},{"dropping-particle":"","family":"Hansen","given":"Truls Wergeland Tyler","non-dropping-particle":"","parse-names":false,"suffix":""},{"dropping-particle":"","family":"Brodie","given":"Edmund D","non-dropping-particle":"","parse-names":false,"suffix":""},{"dropping-particle":"","family":"French","given":"Susannah S","non-dropping-particle":"","parse-names":false,"suffix":""},{"dropping-particle":"","family":"Sorbera","given":"L a","non-dropping-particle":"","parse-names":false,"suffix":""},{"dropping-particle":"","family":"Asturiano","given":"Juan F","non-dropping-particle":"","parse-names":false,"suffix":""},{"dropping-particle":"","family":"Carrillo","given":"Manuel","non-dropping-particle":"","parse-names":false,"suffix":""},{"dropping-particle":"","family":"Zanuy","given":"Silvia","non-dropping-particle":"","parse-names":false,"suffix":""},{"dropping-particle":"","family":"Soudant","given":"Philippe","non-dropping-particle":"","parse-names":false,"suffix":""},{"dropping-particle":"","family":"Marty","given":"Yanic","non-dropping-particle":"","parse-names":false,"suffix":""},{"dropping-particle":"","family":"Moal","given":"Jeanne","non-dropping-particle":"","parse-names":false,"suffix":""},{"dropping-particle":"","family":"Masski","given":"Hicham","non-dropping-particle":"","parse-names":false,"suffix":""},{"dropping-particle":"","family":"Samain","given":"Jean Francois","non-dropping-particle":"","parse-names":false,"suffix":""},{"dropping-particle":"V","family":"Spicer","given":"Agnes","non-dropping-particle":"","parse-names":false,"suffix":""},{"dropping-particle":"","family":"Moring","given":"John R","non-dropping-particle":"","parse-names":false,"suffix":""},{"dropping-particle":"","family":"Trial","given":"Joan G","non-dropping-particle":"","parse-names":false,"suffix":""},{"dropping-particle":"","family":"Spite","given":"Matthew","non-dropping-particle":"","parse-names":false,"suffix":""},{"dropping-particle":"","family":"Sprague","given":"M.","non-dropping-particle":"","parse-names":false,"suffix":""},{"dropping-particle":"","family":"Dick","given":"J.R. James R","non-dropping-particle":"","parse-names":false,"suffix":""},{"dropping-particle":"","family":"Medina","given":"a","non-dropping-particle":"","parse-names":false,"suffix":""},{"dropping-particle":"","family":"Tocher","given":"D.R. Douglas R.","non-dropping-particle":"","parse-names":false,"suffix":""},{"dropping-particle":"","family":"Bell","given":"J.G. Gordon","non-dropping-particle":"","parse-names":false,"suffix":""},{"dropping-particle":"","family":"Mourente","given":"G.","non-dropping-particle":"","parse-names":false,"suffix":""},{"dropping-particle":"","family":"Walton","given":"J.","non-dropping-particle":"","parse-names":false,"suffix":""},{"dropping-particle":"","family":"Campbell","given":"P.J.","non-dropping-particle":"","parse-names":false,"suffix":""},{"dropping-particle":"","family":"Strachan","given":"F.","non-dropping-particle":"","parse-names":false,"suffix":""},{"dropping-particle":"","family":"Dick","given":"J.R. James R","non-dropping-particle":"","parse-names":false,"suffix":""},{"dropping-particle":"","family":"Bell","given":"J.G. Gordon","non-dropping-particle":"","parse-names":false,"suffix":""},{"dropping-particle":"","family":"Stefano","given":"Carboni","non-dropping-particle":"","parse-names":false,"suffix":""},{"dropping-particle":"","family":"Stevens","given":"Philip W.","non-dropping-particle":"","parse-names":false,"suffix":""},{"dropping-particle":"","family":"Blewett","given":"David a.","non-dropping-particle":"","parse-names":false,"suffix":""},{"dropping-particle":"","family":"Poulakis","given":"Gregg R","non-dropping-particle":"","parse-names":false,"suffix":""},{"dropping-particle":"","family":"Stocco","given":"Douglas M.","non-dropping-particle":"","parse-names":false,"suffix":""},{"dropping-particle":"","family":"Clark","given":"Barbara J.","non-dropping-particle":"","parse-names":false,"suffix":""},{"dropping-particle":"","family":"Reinhart","given":"Adam J.","non-dropping-particle":"","parse-names":false,"suffix":""},{"dropping-particle":"","family":"Williams","given":"Simon C.","non-dropping-particle":"","parse-names":false,"suffix":""},{"dropping-particle":"","family":"Dyson","given":"Matthew","non-dropping-particle":"","parse-names":false,"suffix":""},{"dropping-particle":"","family":"Dassi","given":"Barbara","non-dropping-particle":"","parse-names":false,"suffix":""},{"dropping-particle":"","family":"Walsh","given":"Lance P.","non-dropping-particle":"","parse-names":false,"suffix":""},{"dropping-particle":"","family":"Manna","given":"Pulak R.","non-dropping-particle":"","parse-names":false,"suffix":""},{"dropping-particle":"","family":"Wang","given":"XingJia","non-dropping-particle":"","parse-names":false,"suffix":""},{"dropping-particle":"","family":"Zeleznik","given":"Anthony J.","non-dropping-particle":"","parse-names":false,"suffix":""},{"dropping-particle":"","family":"Orly","given":"Joseph","non-dropping-particle":"","parse-names":false,"suffix":""},{"dropping-particle":"","family":"Stottrup","given":"J G","non-dropping-particle":"","parse-names":false,"suffix":""},{"dropping-particle":"","family":"Støttrup","given":"Josianne G. J.G.","non-dropping-particle":"","parse-names":false,"suffix":""},{"dropping-particle":"","family":"Jensen","given":"Johanne","non-dropping-particle":"","parse-names":false,"suffix":""},{"dropping-particle":"","family":"Strandberg","given":"Ursula","non-dropping-particle":"","parse-names":false,"suffix":""},{"dropping-particle":"","family":"Taipale","given":"Sami J","non-dropping-particle":"","parse-names":false,"suffix":""},{"dropping-particle":"","family":"Kainz","given":"Martin J","non-dropping-particle":"","parse-names":false,"suffix":""},{"dropping-particle":"","family":"Brett","given":"Michael T","non-dropping-particle":"","parse-names":false,"suffix":""},{"dropping-particle":"","family":"Strom","given":"Douglas G.","non-dropping-particle":"","parse-names":false,"suffix":""},{"dropping-particle":"","family":"Graves","given":"Gregory a.","non-dropping-particle":"","parse-names":false,"suffix":""},{"dropping-particle":"","family":"Fishes","given":"Bony","non-dropping-particle":"","parse-names":false,"suffix":""},{"dropping-particle":"","family":"Stuart","given":"Kevin R.","non-dropping-particle":"","parse-names":false,"suffix":""},{"dropping-particle":"","family":"Drawbridge","given":"Mark","non-dropping-particle":"","parse-names":false,"suffix":""},{"dropping-particle":"","family":"Rotman","given":"Federico","non-dropping-particle":"","parse-names":false,"suffix":""},{"dropping-particle":"","family":"Drawbridge","given":"Mark","non-dropping-particle":"","parse-names":false,"suffix":""},{"dropping-particle":"","family":"Stunz","given":"Gregory W.","non-dropping-particle":"","parse-names":false,"suffix":""},{"dropping-particle":"","family":"Minello","given":"Thomas J.","non-dropping-particle":"","parse-names":false,"suffix":""},{"dropping-particle":"","family":"Levin","given":"Phillip S","non-dropping-particle":"","parse-names":false,"suffix":""},{"dropping-particle":"","family":"Suloma","given":"Ashraf","non-dropping-particle":"","parse-names":false,"suffix":""},{"dropping-particle":"","family":"Y. Ogata","given":"Hiroshi","non-dropping-particle":"","parse-names":false,"suffix":""},{"dropping-particle":"","family":"Sumida","given":"Tetsuya","non-dropping-particle":"","parse-names":false,"suffix":""},{"dropping-particle":"","family":"Kawahara","given":"Hideo","non-dropping-particle":"","parse-names":false,"suffix":""},{"dropping-particle":"","family":"Shiotani","given":"Shigeaki","non-dropping-particle":"","parse-names":false,"suffix":""},{"dropping-particle":"","family":"Sakakura","given":"Yoshitaka","non-dropping-particle":"","parse-names":false,"suffix":""},{"dropping-particle":"","family":"Hagiwara","given":"Atsushi","non-dropping-particle":"","parse-names":false,"suffix":""},{"dropping-particle":"","family":"Sun","given":"Yun-Zhang Y.-Z.","non-dropping-particle":"","parse-names":false,"suffix":""},{"dropping-particle":"","family":"Yang","given":"Hong-Ling","non-dropping-particle":"","parse-names":false,"suffix":""},{"dropping-particle":"","family":"Huang","given":"Kun-Peng","non-dropping-particle":"","parse-names":false,"suffix":""},{"dropping-particle":"","family":"Ye","given":"Ji-Dan","non-dropping-particle":"","parse-names":false,"suffix":""},{"dropping-particle":"","family":"Zhang","given":"Chun-Xiao","non-dropping-particle":"","parse-names":false,"suffix":""},{"dropping-particle":"","family":"Suzer","given":"C","non-dropping-particle":"","parse-names":false,"suffix":""},{"dropping-particle":"","family":"Coban","given":"D","non-dropping-particle":"","parse-names":false,"suffix":""},{"dropping-particle":"","family":"Kamaci","given":"H","non-dropping-particle":"","parse-names":false,"suffix":""},{"dropping-particle":"","family":"Saka","given":"S","non-dropping-particle":"","parse-names":false,"suffix":""},{"dropping-particle":"","family":"Firat","given":"K","non-dropping-particle":"","parse-names":false,"suffix":""},{"dropping-particle":"","family":"Otgucuoglu","given":"O","non-dropping-particle":"","parse-names":false,"suffix":""},{"dropping-particle":"","family":"Kucuksari","given":"H","non-dropping-particle":"","parse-names":false,"suffix":""},{"dropping-particle":"","family":"Tan","given":"Xiao-ying","non-dropping-particle":"","parse-names":false,"suffix":""},{"dropping-particle":"","family":"Luo","given":"Zhi","non-dropping-particle":"","parse-names":false,"suffix":""},{"dropping-particle":"","family":"Xie","given":"Ping","non-dropping-particle":"","parse-names":false,"suffix":""},{"dropping-particle":"","family":"Liu","given":"Xiang-jiang","non-dropping-particle":"","parse-names":false,"suffix":""},{"dropping-particle":"","family":"Tandler","given":"Amos","non-dropping-particle":"","parse-names":false,"suffix":""},{"dropping-particle":"","family":"Watanabe","given":"Takeshi","non-dropping-particle":"","parse-names":false,"suffix":""},{"dropping-particle":"","family":"Satoh","given":"S","non-dropping-particle":"","parse-names":false,"suffix":""},{"dropping-particle":"","family":"Fukusho","given":"K","non-dropping-particle":"","parse-names":false,"suffix":""},{"dropping-particle":"","family":"Tao","given":"Yun","non-dropping-particle":"","parse-names":false,"suffix":""},{"dropping-particle":"","family":"Drabik","given":"Kenneth a","non-dropping-particle":"","parse-names":false,"suffix":""},{"dropping-particle":"","family":"Waypa","given":"Tonya S","non-dropping-particle":"","parse-names":false,"suffix":""},{"dropping-particle":"","family":"Musch","given":"Mark W.","non-dropping-particle":"","parse-names":false,"suffix":""},{"dropping-particle":"","family":"Alverdy","given":"John C","non-dropping-particle":"","parse-names":false,"suffix":""},{"dropping-particle":"","family":"Schneewind","given":"Olaf","non-dropping-particle":"","parse-names":false,"suffix":""},{"dropping-particle":"","family":"Chang","given":"Eugene B.","non-dropping-particle":"","parse-names":false,"suffix":""},{"dropping-particle":"","family":"Petrof","given":"Elaine O.","non-dropping-particle":"","parse-names":false,"suffix":""},{"dropping-particle":"","family":"Taylor","given":"Publisher","non-dropping-particle":"","parse-names":false,"suffix":""},{"dropping-particle":"","family":"Roberts","given":"Steven B","non-dropping-particle":"","parse-names":false,"suffix":""},{"dropping-particle":"","family":"Jackson","given":"Leslie F","non-dropping-particle":"","parse-names":false,"suffix":""},{"dropping-particle":"","family":"V","given":"William King","non-dropping-particle":"","parse-names":false,"suffix":""},{"dropping-particle":"","family":"Taylor","given":"Ronald G.","non-dropping-particle":"","parse-names":false,"suffix":""},{"dropping-particle":"","family":"Harry","given":"J","non-dropping-particle":"","parse-names":false,"suffix":""},{"dropping-particle":"V.","family":"Sullivan","given":"Craig","non-dropping-particle":"","parse-names":false,"suffix":""},{"dropping-particle":"","family":"Grier","given":"Harry J.","non-dropping-particle":"","parse-names":false,"suffix":""},{"dropping-particle":"","family":"Whittington","given":"J A","non-dropping-particle":"","parse-names":false,"suffix":""},{"dropping-particle":"","family":"Grier","given":"Harry J.","non-dropping-particle":"","parse-names":false,"suffix":""},{"dropping-particle":"","family":"Crabtree","given":"R E","non-dropping-particle":"","parse-names":false,"suffix":""},{"dropping-particle":"","family":"Terms","given":"Technical","non-dropping-particle":"","parse-names":false,"suffix":""},{"dropping-particle":"","family":"Thresher","given":"R. E.","non-dropping-particle":"","parse-names":false,"suffix":""},{"dropping-particle":"","family":"Tibbetts","given":"S.M.","non-dropping-particle":"","parse-names":false,"suffix":""},{"dropping-particle":"","family":"Olsen","given":"R.E. Rolf Erik","non-dropping-particle":"","parse-names":false,"suffix":""},{"dropping-particle":"","family":"Lall","given":"S.P.","non-dropping-particle":"","parse-names":false,"suffix":""},{"dropping-particle":"","family":"Tlak Gajger","given":"I","non-dropping-particle":"","parse-names":false,"suffix":""},{"dropping-particle":"","family":"Nejedli","given":"S","non-dropping-particle":"","parse-names":false,"suffix":""},{"dropping-particle":"","family":"Kozarić","given":"Z","non-dropping-particle":"","parse-names":false,"suffix":""},{"dropping-particle":"","family":"Tocher","given":"D.R. Douglas R.","non-dropping-particle":"","parse-names":false,"suffix":""},{"dropping-particle":"","family":"Bell","given":"J.G. Gordon","non-dropping-particle":"","parse-names":false,"suffix":""},{"dropping-particle":"","family":"Sargent","given":"John R J.R. R","non-dropping-particle":"","parse-names":false,"suffix":""},{"dropping-particle":"","family":"Fraser","given":"A J","non-dropping-particle":"","parse-names":false,"suffix":""},{"dropping-particle":"","family":"Sargent","given":"John R J.R. R","non-dropping-particle":"","parse-names":false,"suffix":""},{"dropping-particle":"","family":"Gamble","given":"J C","non-dropping-particle":"","parse-names":false,"suffix":""},{"dropping-particle":"","family":"Lazo","given":"Juan P","non-dropping-particle":"","parse-names":false,"suffix":""},{"dropping-particle":"","family":"Davis","given":"Donald R. Allen","non-dropping-particle":"","parse-names":false,"suffix":""},{"dropping-particle":"","family":"Arnold","given":"Connie R","non-dropping-particle":"","parse-names":false,"suffix":""},{"dropping-particle":"","family":"Poey","given":"Harengula","non-dropping-particle":"","parse-names":false,"suffix":""},{"dropping-particle":"","family":"Tocher","given":"D.R. Douglas R.","non-dropping-particle":"","parse-names":false,"suffix":""},{"dropping-particle":"","family":"Tokarz","given":"Janina","non-dropping-particle":"","parse-names":false,"suffix":""},{"dropping-particle":"","family":"Möller","given":"Gabriele","non-dropping-particle":"","parse-names":false,"suffix":""},{"dropping-particle":"","family":"Angelis","given":"Martin Hrabě","non-dropping-particle":"de","parse-names":false,"suffix":""},{"dropping-particle":"","family":"Adamski","given":"Jerzy","non-dropping-particle":"","parse-names":false,"suffix":""},{"dropping-particle":"","family":"Toledo-Cuevas","given":"Elva Mayra","non-dropping-particle":"","parse-names":false,"suffix":""},{"dropping-particle":"","family":"Moyano López","given":"Francisco J","non-dropping-particle":"","parse-names":false,"suffix":""},{"dropping-particle":"","family":"Ramírez","given":"Dariel Tovar","non-dropping-particle":"","parse-names":false,"suffix":""},{"dropping-particle":"","family":"Strüssmann","given":"Carlos a","non-dropping-particle":"","parse-names":false,"suffix":""},{"dropping-particle":"","family":"Álvarez-González","given":"Carlos Alfonso","non-dropping-particle":"","parse-names":false,"suffix":""},{"dropping-particle":"","family":"Martínez-Chávez","given":"Carlos Cristian","non-dropping-particle":"","parse-names":false,"suffix":""},{"dropping-particle":"","family":"Martínez-Palacios","given":"Carlos a","non-dropping-particle":"","parse-names":false,"suffix":""},{"dropping-particle":"","family":"Touraki","given":"Maria","non-dropping-particle":"","parse-names":false,"suffix":""},{"dropping-particle":"","family":"Karamanlidou","given":"Gerda","non-dropping-particle":"","parse-names":false,"suffix":""},{"dropping-particle":"","family":"Karavida","given":"Penelope","non-dropping-particle":"","parse-names":false,"suffix":""},{"dropping-particle":"","family":"Chrysi","given":"Karamanoli","non-dropping-particle":"","parse-names":false,"suffix":""},{"dropping-particle":"","family":"Tovar-Ramírez","given":"D.","non-dropping-particle":"","parse-names":false,"suffix":""},{"dropping-particle":"","family":"Mazurais","given":"David","non-dropping-particle":"","parse-names":false,"suffix":""},{"dropping-particle":"","family":"Gatesoupe","given":"François-Joël F.J J.","non-dropping-particle":"","parse-names":false,"suffix":""},{"dropping-particle":"","family":"Quazuguel","given":"Patrick","non-dropping-particle":"","parse-names":false,"suffix":""},{"dropping-particle":"","family":"Cahu","given":"Chantal L","non-dropping-particle":"","parse-names":false,"suffix":""},{"dropping-particle":"","family":"Zambonino-Infante","given":"José L. Jose Luis José-Luis L","non-dropping-particle":"","parse-names":false,"suffix":""},{"dropping-particle":"","family":"Fishes","given":"Bony","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C","non-dropping-particle":"","parse-names":false,"suffix":""},{"dropping-particle":"","family":"Trotter","given":"Alexis J. a.","non-dropping-particle":"","parse-names":false,"suffix":""},{"dropping-particle":"","family":"Battaglene","given":"S. C.","non-dropping-particle":"","parse-names":false,"suffix":""},{"dropping-particle":"","family":"Pankhurst","given":"Patricia M.","non-dropping-particle":"","parse-names":false,"suffix":""},{"dropping-particle":"","family":"Blewett","given":"David a.","non-dropping-particle":"","parse-names":false,"suffix":""},{"dropping-particle":"","family":"Taylor","given":"Ronald G.","non-dropping-particle":"","parse-names":false,"suffix":""},{"dropping-particle":"","family":"Stevens","given":"Philip W.","non-dropping-particle":"","parse-names":false,"suffix":""},{"dropping-particle":"","family":"Tupper","given":"Mark","non-dropping-particle":"","parse-names":false,"suffix":""},{"dropping-particle":"","family":"Juanesc","given":"Francis","non-dropping-particle":"","parse-names":false,"suffix":""},{"dropping-particle":"","family":"Rainuzzo","given":"Jose R.","non-dropping-particle":"","parse-names":false,"suffix":""},{"dropping-particle":"","family":"Reitan","given":"Kjell I.","non-dropping-particle":"","parse-names":false,"suffix":""},{"dropping-particle":"","family":"Jorgensen","given":"L","non-dropping-particle":"","parse-names":false,"suffix":""},{"dropping-particle":"","family":"Olsen","given":"Yngvar","non-dropping-particle":"","parse-names":false,"suffix":""},{"dropping-particle":"","family":"Tutman","given":"Pero","non-dropping-particle":"","parse-names":false,"suffix":""},{"dropping-particle":"","family":"Glavić","given":"Nikša","non-dropping-particle":"","parse-names":false,"suffix":""},{"dropping-particle":"","family":"Kožul","given":"Valter","non-dropping-particle":"","parse-names":false,"suffix":""},{"dropping-particle":"","family":"Skaramuca","given":"Boško","non-dropping-particle":"","parse-names":false,"suffix":""},{"dropping-particle":"","family":"Glamuzina","given":"Branko","non-dropping-particle":"","parse-names":false,"suffix":""},{"dropping-particle":"","family":"Vadstein","given":"Olav","non-dropping-particle":"","parse-names":false,"suffix":""},{"dropping-particle":"","family":"Vagner","given":"M.","non-dropping-particle":"","parse-names":false,"suffix":""},{"dropping-particle":"","family":"Santigosa","given":"E.","non-dropping-particle":"","parse-names":false,"suffix":""},{"dropping-particle":"","family":"Vallés","given":"Roser","non-dropping-particle":"","parse-names":false,"suffix":""},{"dropping-particle":"","family":"Estévez","given":"Alicia","non-dropping-particle":"","parse-names":false,"suffix":""},{"dropping-particle":"","family":"Meeren","given":"Terje","non-dropping-particle":"van der","parse-names":false,"suffix":""},{"dropping-particle":"","family":"Olsen","given":"R.E. Rolf Erik","non-dropping-particle":"","parse-names":false,"suffix":""},{"dropping-particle":"","family":"Hamre","given":"Kristin","non-dropping-particle":"","parse-names":false,"suffix":""},{"dropping-particle":"","family":"Fyhn","given":"Hans Jørgen","non-dropping-particle":"","parse-names":false,"suffix":""},{"dropping-particle":"","family":"Vanderplancke","given":"Gwenaëlle","non-dropping-particle":"","parse-names":false,"suffix":""},{"dropping-particle":"","family":"Claireaux","given":"Guy","non-dropping-particle":"","parse-names":false,"suffix":""},{"dropping-particle":"","family":"Quazuguel","given":"Patrick","non-dropping-particle":"","parse-names":false,"suffix":""},{"dropping-particle":"","family":"Huelvan","given":"Christine","non-dropping-particle":"","parse-names":false,"suffix":""},{"dropping-particle":"","family":"Corporeau","given":"Charlotte","non-dropping-particle":"","parse-names":false,"suffix":""},{"dropping-particle":"","family":"Mazurais","given":"David","non-dropping-particle":"","parse-names":false,"suffix":""},{"dropping-particle":"","family":"Zambonino-Infante","given":"José L. Jose Luis José-Luis L","non-dropping-particle":"","parse-names":false,"suffix":""},{"dropping-particle":"","family":"Fishes","given":"Bony","non-dropping-particle":"","parse-names":false,"suffix":""},{"dropping-particle":"","family":"Museum","given":"Northern Territory National Science","non-dropping-particle":"","parse-names":false,"suffix":""},{"dropping-particle":"","family":"Arau","given":"Bruno C","non-dropping-particle":"","parse-names":false,"suffix":""},{"dropping-particle":"","family":"Guimara","given":"Renata","non-dropping-particle":"","parse-names":false,"suffix":""},{"dropping-particle":"","family":"Chemistry","given":"Food","non-dropping-particle":"","parse-names":false,"suffix":""},{"dropping-particle":"","family":"Seychelles","given":"Laurent H L.H.","non-dropping-particle":"","parse-names":false,"suffix":""},{"dropping-particle":"","family":"Doiron","given":"Kim","non-dropping-particle":"","parse-names":false,"suffix":""},{"dropping-particle":"","family":"Audet","given":"Céline","non-dropping-particle":"","parse-names":false,"suffix":""},{"dropping-particle":"","family":"Tremblay","given":"Réjean","non-dropping-particle":"","parse-names":false,"suffix":""},{"dropping-particle":"","family":"Pernet","given":"Fabrice","non-dropping-particle":"","parse-names":false,"suffix":""},{"dropping-particle":"","family":"Lemarchand","given":"Karine","non-dropping-particle":"","parse-names":false,"suffix":""},{"dropping-particle":"","family":"Tyler","given":"Ancylopsetta","non-dropping-particle":"","parse-names":false,"suffix":""},{"dropping-particle":"","family":"Gill","given":"Ancylopsetta C","non-dropping-particle":"","parse-names":false,"suffix":""},{"dropping-particle":"","family":"Vanderplancke","given":"Gwenaëlle","non-dropping-particle":"","parse-names":false,"suffix":""},{"dropping-particle":"","family":"Claireaux","given":"Guy","non-dropping-particle":"","parse-names":false,"suffix":""},{"dropping-particle":"","family":"Quazuguel","given":"Patrick","non-dropping-particle":"","parse-names":false,"suffix":""},{"dropping-particle":"","family":"Madec","given":"Lauriane","non-dropping-particle":"","parse-names":false,"suffix":""},{"dropping-particle":"","family":"Ferraresso","given":"Serena","non-dropping-particle":"","parse-names":false,"suffix":""},{"dropping-particle":"","family":"Sévère","given":"Armelle","non-dropping-particle":"","parse-names":false,"suffix":""},{"dropping-particle":"","family":"Zambonino-Infante","given":"José L. Jose Luis José-Luis L","non-dropping-particle":"","parse-names":false,"suffix":""},{"dropping-particle":"","family":"Mazurais","given":"David","non-dropping-particle":"","parse-names":false,"suffix":""},{"dropping-particle":"","family":"Vaseeharan","given":"B","non-dropping-particle":"","parse-names":false,"suffix":""},{"dropping-particle":"","family":"Ramasamy","given":"P","non-dropping-particle":"","parse-names":false,"suffix":""},{"dropping-particle":"","family":"Vazquez","given":"R","non-dropping-particle":"","parse-names":false,"suffix":""},{"dropping-particle":"","family":"Gonzalez","given":"S","non-dropping-particle":"","parse-names":false,"suffix":""},{"dropping-particle":"","family":"Rodriguez","given":"A.","non-dropping-particle":"","parse-names":false,"suffix":""},{"dropping-particle":"","family":"Mourente","given":"G.","non-dropping-particle":"","parse-names":false,"suffix":""},{"dropping-particle":"","family":"Vera","given":"L. M.","non-dropping-particle":"","parse-names":false,"suffix":""},{"dropping-particle":"","family":"Davie","given":"Andrew","non-dropping-particle":"","parse-names":false,"suffix":""},{"dropping-particle":"","family":"Taylor","given":"J. F.","non-dropping-particle":"","parse-names":false,"suffix":""},{"dropping-particle":"","family":"Migaud","given":"Hervé Herve","non-dropping-particle":"","parse-names":false,"suffix":""},{"dropping-particle":"","family":"Veras","given":"Galileu Crovatto","non-dropping-particle":"","parse-names":false,"suffix":""},{"dropping-particle":"","family":"Brabo","given":"Marcos Ferreira","non-dropping-particle":"","parse-names":false,"suffix":""},{"dropping-particle":"","family":"Dias","given":"Jorge Joel Artur","non-dropping-particle":"","parse-names":false,"suffix":""},{"dropping-particle":"","family":"Abe","given":"Higo Andrade","non-dropping-particle":"","parse-names":false,"suffix":""},{"dropping-particle":"","family":"Nunes","given":"Zélia Maria Pimentel","non-dropping-particle":"","parse-names":false,"suffix":""},{"dropping-particle":"","family":"Murgas","given":"Luis David Solis","non-dropping-particle":"","parse-names":false,"suffix":""},{"dropping-particle":"","family":"Verschuere","given":"L","non-dropping-particle":"","parse-names":false,"suffix":""},{"dropping-particle":"","family":"Rombaut","given":"G","non-dropping-particle":"","parse-names":false,"suffix":""},{"dropping-particle":"","family":"Sorgeloos","given":"Patrick","non-dropping-particle":"","parse-names":false,"suffix":""},{"dropping-particle":"","family":"Verstraete","given":"Willy","non-dropping-particle":"","parse-names":false,"suffix":""},{"dropping-particle":"","family":"Vetter","given":"R D","non-dropping-particle":"","parse-names":false,"suffix":""},{"dropping-particle":"","family":"Hodson","given":"R E","non-dropping-particle":"","parse-names":false,"suffix":""},{"dropping-particle":"","family":"Arnold","given":"Connie R","non-dropping-particle":"","parse-names":false,"suffix":""},{"dropping-particle":"","family":"Villalta","given":"M.","non-dropping-particle":"","parse-names":false,"suffix":""},{"dropping-particle":"","family":"Estévez","given":"Alicia","non-dropping-particle":"","parse-names":false,"suffix":""},{"dropping-particle":"","family":"Bransden","given":"M.P.","non-dropping-particle":"","parse-names":false,"suffix":""},{"dropping-particle":"","family":"Bell","given":"J.G. Gordon","non-dropping-particle":"","parse-names":false,"suffix":""},{"dropping-particle":"","family":"Villamizar","given":"N.","non-dropping-particle":"","parse-names":false,"suffix":""},{"dropping-particle":"","family":"Blanco-Vives","given":"B.","non-dropping-particle":"","parse-names":false,"suffix":""},{"dropping-particle":"","family":"Migaud","given":"Hervé Herve","non-dropping-particle":"","parse-names":false,"suffix":""},{"dropping-particle":"","family":"Davie","given":"Andrew","non-dropping-particle":"","parse-names":false,"suffix":""},{"dropping-particle":"","family":"Carboni","given":"S.","non-dropping-particle":"","parse-names":false,"suffix":""},{"dropping-particle":"","family":"Sánchez-Vázquez","given":"Francisco Javier","non-dropping-particle":"","parse-names":false,"suffix":""},{"dropping-particle":"","family":"García-Alcazar","given":"a.","non-dropping-particle":"","parse-names":false,"suffix":""},{"dropping-particle":"","family":"Sánchez-Vázquez","given":"Francisco Javier","non-dropping-particle":"","parse-names":false,"suffix":""},{"dropping-particle":"","family":"García-Mateos","given":"G.","non-dropping-particle":"","parse-names":false,"suffix":""},{"dropping-particle":"","family":"Sánchez-Vázquez","given":"Francisco Javier","non-dropping-particle":"","parse-names":false,"suffix":""},{"dropping-particle":"","family":"Vuilleumier","given":"Robin","non-dropping-particle":"","parse-names":false,"suffix":""},{"dropping-particle":"","family":"Besseau","given":"Laurence","non-dropping-particle":"","parse-names":false,"suffix":""},{"dropping-particle":"","family":"Boeuf","given":"Gilles","non-dropping-particle":"","parse-names":false,"suffix":""},{"dropping-particle":"","family":"Piparelli","given":"Aurélien","non-dropping-particle":"","parse-names":false,"suffix":""},{"dropping-particle":"","family":"Gothilf","given":"Yoav","non-dropping-particle":"","parse-names":false,"suffix":""},{"dropping-particle":"","family":"Gehring","given":"Walter G.","non-dropping-particle":"","parse-names":false,"suffix":""},{"dropping-particle":"","family":"Klein","given":"David C.","non-dropping-particle":"","parse-names":false,"suffix":""},{"dropping-particle":"","family":"Falcón","given":"Jack","non-dropping-particle":"","parse-names":false,"suffix":""},{"dropping-particle":"","family":"Walford","given":"J","non-dropping-particle":"","parse-names":false,"suffix":""},{"dropping-particle":"","family":"Lam","given":"T J","non-dropping-particle":"","parse-names":false,"suffix":""},{"dropping-particle":"","family":"Wang","given":"Shuqi","non-dropping-particle":"","parse-names":false,"suffix":""},{"dropping-particle":"","family":"Monroig","given":"Óscar","non-dropping-particle":"","parse-names":false,"suffix":""},{"dropping-particle":"","family":"Tang","given":"Guoxia","non-dropping-particle":"","parse-names":false,"suffix":""},{"dropping-particle":"","family":"Zhang","given":"Liang","non-dropping-particle":"","parse-names":false,"suffix":""},{"dropping-particle":"","family":"You","given":"Cuihong","non-dropping-particle":"","parse-names":false,"suffix":""},{"dropping-particle":"","family":"Tocher","given":"D.R. Douglas R.","non-dropping-particle":"","parse-names":false,"suffix":""},{"dropping-particle":"","family":"Li","given":"Yuan-you Yangzhen Yuanyou","non-dropping-particle":"","parse-names":false,"suffix":""},{"dropping-particle":"","family":"Wang","given":"XingJia","non-dropping-particle":"","parse-names":false,"suffix":""},{"dropping-particle":"","family":"Stocco","given":"Douglas M.","non-dropping-particle":"","parse-names":false,"suffix":""},{"dropping-particle":"","family":"Wang","given":"Yan-Bo Yanbo","non-dropping-particle":"","parse-names":false,"suffix":""},{"dropping-particle":"","family":"Li","given":"Jian-Rong","non-dropping-particle":"","parse-names":false,"suffix":""},{"dropping-particle":"","family":"Lin","given":"Junda","non-dropping-particle":"","parse-names":false,"suffix":""},{"dropping-particle":"","family":"Zirong","given":"Xu","non-dropping-particle":"","parse-names":false,"suffix":""},{"dropping-particle":"","family":"Wassef","given":"Elham a.","non-dropping-particle":"","parse-names":false,"suffix":""},{"dropping-particle":"","family":"Wahbi","given":"Olfat M.","non-dropping-particle":"","parse-names":false,"suffix":""},{"dropping-particle":"","family":"Shalaby","given":"Shaymaa H.","non-dropping-particle":"","parse-names":false,"suffix":""},{"dropping-particle":"","family":"Watanabe","given":"Takeshi","non-dropping-particle":"","parse-names":false,"suffix":""},{"dropping-particle":"","family":"Kiron","given":"Viswanath","non-dropping-particle":"","parse-names":false,"suffix":""},{"dropping-particle":"","family":"Kitajima","given":"Chikara","non-dropping-particle":"","parse-names":false,"suffix":""},{"dropping-particle":"","family":"Fujita","given":"Shiro","non-dropping-particle":"","parse-names":false,"suffix":""},{"dropping-particle":"","family":"Vassallo-Agius","given":"Robert","non-dropping-particle":"","parse-names":false,"suffix":""},{"dropping-particle":"","family":"Watson","given":"Aaron M","non-dropping-particle":"","parse-names":false,"suffix":""},{"dropping-particle":"","family":"Barrows","given":"Frederic T.","non-dropping-particle":"","parse-names":false,"suffix":""},{"dropping-particle":"","family":"Place","given":"Allen R.","non-dropping-particle":"","parse-names":false,"suffix":""},{"dropping-particle":"","family":"Weirich","given":"Charles R.","non-dropping-particle":"","parse-names":false,"suffix":""},{"dropping-particle":"","family":"Groat","given":"Derek R","non-dropping-particle":"","parse-names":false,"suffix":""},{"dropping-particle":"","family":"Reigh","given":"Robert C","non-dropping-particle":"","parse-names":false,"suffix":""},{"dropping-particle":"","family":"Chesney","given":"J","non-dropping-particle":"","parse-names":false,"suffix":""},{"dropping-particle":"","family":"Malone","given":"Ronald F","non-dropping-particle":"","parse-names":false,"suffix":""},{"dropping-particle":"","family":"Riche","given":"Marty a.","non-dropping-particle":"","parse-names":false,"suffix":""},{"dropping-particle":"","family":"Fishes","given":"Bony","non-dropping-particle":"","parse-names":false,"suffix":""},{"dropping-particle":"","family":"Foundation","given":"National Science","non-dropping-particle":"","parse-names":false,"suffix":""},{"dropping-particle":"","family":"Hoese","given":"D F","non-dropping-particle":"","parse-names":false,"suffix":""},{"dropping-particle":"","family":"Museum","given":"Australian","non-dropping-particle":"","parse-names":false,"suffix":""},{"dropping-particle":"","family":"Weirich","given":"Charles R.","non-dropping-particle":"","parse-names":false,"suffix":""},{"dropping-particle":"","family":"Riley","given":"Kenneth L","non-dropping-particle":"","parse-names":false,"suffix":""},{"dropping-particle":"","family":"Wills","given":"Paul S.","non-dropping-particle":"","parse-names":false,"suffix":""},{"dropping-particle":"","family":"Baptiste","given":"Richard M.","non-dropping-particle":"","parse-names":false,"suffix":""},{"dropping-particle":"","family":"Woodward","given":"Peter N.","non-dropping-particle":"","parse-names":false,"suffix":""},{"dropping-particle":"","family":"Riche","given":"Marty a.","non-dropping-particle":"","parse-names":false,"suffix":""},{"dropping-particle":"","family":"Fuiman","given":"L.A. Lee A","non-dropping-particle":"","parse-names":false,"suffix":""},{"dropping-particle":"","family":"Faulk","given":"Cindy Cynthia K Cindy","non-dropping-particle":"","parse-names":false,"suffix":""},{"dropping-particle":"","family":"Goode","given":"Holacanthus","non-dropping-particle":"","parse-names":false,"suffix":""},{"dropping-particle":"","family":"Weisberg","given":"Robert H.","non-dropping-particle":"","parse-names":false,"suffix":""},{"dropping-particle":"","family":"Zheng","given":"Lianyuan","non-dropping-particle":"","parse-names":false,"suffix":""},{"dropping-particle":"","family":"Peebles","given":"Ernst B","non-dropping-particle":"","parse-names":false,"suffix":""},{"dropping-particle":"","family":"Poey","given":"Pontinus","non-dropping-particle":"","parse-names":false,"suffix":""},{"dropping-particle":"","family":"Fishes","given":"Bony","non-dropping-particle":"","parse-names":false,"suffix":""},{"dropping-particle":"","family":"Beach","given":"Vero","non-dropping-particle":"","parse-names":false,"suffix":""},{"dropping-particle":"","family":"Greenfield","given":"D W","non-dropping-particle":"","parse-names":false,"suffix":""},{"dropping-particle":"","family":"Hartel","given":"K E","non-dropping-particle":"","parse-names":false,"suffix":""},{"dropping-particle":"","family":"Welker","given":"N E","non-dropping-particle":"","parse-names":false,"suffix":""},{"dropping-particle":"","family":"Campbell","given":"L L","non-dropping-particle":"","parse-names":false,"suffix":""},{"dropping-particle":"","family":"Wheeler","given":"K N","non-dropping-particle":"","parse-names":false,"suffix":""},{"dropping-particle":"","family":"Stark","given":"C C","non-dropping-particle":"","parse-names":false,"suffix":""},{"dropping-particle":"","family":"Heard","given":"R W","non-dropping-particle":"","parse-names":false,"suffix":""},{"dropping-particle":"","family":"Indies","given":"West","non-dropping-particle":"","parse-names":false,"suffix":""},{"dropping-particle":"","family":"Fishes","given":"Bony","non-dropping-particle":"","parse-names":false,"suffix":""},{"dropping-particle":"","family":"Marine","given":"National","non-dropping-particle":"","parse-names":false,"suffix":""},{"dropping-particle":"","family":"Service","given":"Fisheries","non-dropping-particle":"","parse-names":false,"suffix":""},{"dropping-particle":"","family":"Golden","given":"En","non-dropping-particle":"","parse-names":false,"suffix":""},{"dropping-particle":"","family":"Indies","given":"West","non-dropping-particle":"","parse-names":false,"suffix":""},{"dropping-particle":"","family":"Fishes","given":"Bony","non-dropping-particle":"","parse-names":false,"suffix":""},{"dropping-particle":"","family":"Jordan","given":"Cynoscion Corvula","non-dropping-particle":"","parse-names":false,"suffix":""},{"dropping-particle":"","family":"Ilyophinae","given":"The","non-dropping-particle":"","parse-names":false,"suffix":""},{"dropping-particle":"","family":"Wiegand","given":"Murray D.","non-dropping-particle":"","parse-names":false,"suffix":""},{"dropping-particle":"","family":"Williams","given":"Paul","non-dropping-particle":"","parse-names":false,"suffix":""},{"dropping-particle":"","family":"Winzer","given":"Klaus","non-dropping-particle":"","parse-names":false,"suffix":""},{"dropping-particle":"","family":"Chan","given":"Weng C","non-dropping-particle":"","parse-names":false,"suffix":""},{"dropping-particle":"","family":"Cámara","given":"Miguel","non-dropping-particle":"","parse-names":false,"suffix":""},{"dropping-particle":"","family":"Willis","given":"S A","non-dropping-particle":"","parse-names":false,"suffix":""},{"dropping-particle":"","family":"Falls","given":"W W","non-dropping-particle":"","parse-names":false,"suffix":""},{"dropping-particle":"","family":"Dennis","given":"Clyde Clark W E","non-dropping-particle":"","parse-names":false,"suffix":""},{"dropping-particle":"","family":"Roberts","given":"D E","non-dropping-particle":"","parse-names":false,"suffix":""},{"dropping-particle":"","family":"Whitchurch","given":"P G","non-dropping-particle":"","parse-names":false,"suffix":""},{"dropping-particle":"","family":"Wills","given":"Paul S.","non-dropping-particle":"","parse-names":false,"suffix":""},{"dropping-particle":"","family":"Weirich","given":"Charles R.","non-dropping-particle":"","parse-names":false,"suffix":""},{"dropping-particle":"","family":"Baptiste","given":"Richard M.","non-dropping-particle":"","parse-names":false,"suffix":""},{"dropping-particle":"","family":"Riche","given":"Marty a.","non-dropping-particle":"","parse-names":false,"suffix":""},{"dropping-particle":"","family":"Wittenrich","given":"Matthew L.","non-dropping-particle":"","parse-names":false,"suffix":""},{"dropping-particle":"","family":"Rhody","given":"Nicole Renee","non-dropping-particle":"","parse-names":false,"suffix":""},{"dropping-particle":"","family":"Turingan","given":"Ralph G","non-dropping-particle":"","parse-names":false,"suffix":""},{"dropping-particle":"","family":"Main","given":"Kevan L.","non-dropping-particle":"","parse-names":false,"suffix":""},{"dropping-particle":"","family":"Wold","given":"Per-Arvid","non-dropping-particle":"","parse-names":false,"suffix":""},{"dropping-particle":"","family":"Hoehne-Reitan","given":"Katja","non-dropping-particle":"","parse-names":false,"suffix":""},{"dropping-particle":"","family":"Cahu","given":"Chantal L","non-dropping-particle":"","parse-names":false,"suffix":""},{"dropping-particle":"","family":"Zambonino-Infante","given":"José L. Jose Luis José-Luis L","non-dropping-particle":"","parse-names":false,"suffix":""},{"dropping-particle":"","family":"Rainuzzo","given":"Jose R.","non-dropping-particle":"","parse-names":false,"suffix":""},{"dropping-particle":"","family":"Kjørsvik","given":"Elin","non-dropping-particle":"","parse-names":false,"suffix":""},{"dropping-particle":"","family":"Wu","given":"Feng-Cheng","non-dropping-particle":"","parse-names":false,"suffix":""},{"dropping-particle":"","family":"Ting","given":"Yun-Yuan","non-dropping-particle":"","parse-names":false,"suffix":""},{"dropping-particle":"","family":"Chen","given":"Houng-Yung","non-dropping-particle":"","parse-names":false,"suffix":""},{"dropping-particle":"","family":"Yan","given":"Fang","non-dropping-particle":"","parse-names":false,"suffix":""},{"dropping-particle":"","family":"Cao","given":"Hanwei Haipeng","non-dropping-particle":"","parse-names":false,"suffix":""},{"dropping-particle":"","family":"Cover","given":"Timothy L","non-dropping-particle":"","parse-names":false,"suffix":""},{"dropping-particle":"","family":"Whitehead","given":"Robert","non-dropping-particle":"","parse-names":false,"suffix":""},{"dropping-particle":"","family":"Washington","given":"M Kay","non-dropping-particle":"","parse-names":false,"suffix":""},{"dropping-particle":"","family":"Polk","given":"D Brent","non-dropping-particle":"","parse-names":false,"suffix":""},{"dropping-particle":"","family":"Yan","given":"Lin","non-dropping-particle":"","parse-names":false,"suffix":""},{"dropping-particle":"","family":"Bai","given":"Xiao-long","non-dropping-particle":"","parse-names":false,"suffix":""},{"dropping-particle":"","family":"Fang","given":"Zheng-feng","non-dropping-particle":"","parse-names":false,"suffix":""},{"dropping-particle":"","family":"Che","given":"Lian-qiang","non-dropping-particle":"","parse-names":false,"suffix":""},{"dropping-particle":"","family":"Xu","given":"Sheng-yu","non-dropping-particle":"","parse-names":false,"suffix":""},{"dropping-particle":"","family":"Wu","given":"De","non-dropping-particle":"","parse-names":false,"suffix":""},{"dropping-particle":"","family":"Yanes-Roca","given":"Carlos","non-dropping-particle":"","parse-names":false,"suffix":""},{"dropping-particle":"","family":"Main","given":"Kevan L.","non-dropping-particle":"","parse-names":false,"suffix":""},{"dropping-particle":"","family":"Rhody","given":"Nicole Renee","non-dropping-particle":"","parse-names":false,"suffix":""},{"dropping-particle":"","family":"Nystrom","given":"Michael","non-dropping-particle":"","parse-names":false,"suffix":""},{"dropping-particle":"","family":"Wittenrich","given":"Matthew L.","non-dropping-particle":"","parse-names":false,"suffix":""},{"dropping-particle":"","family":"Main","given":"Kevan L.","non-dropping-particle":"","parse-names":false,"suffix":""},{"dropping-particle":"","family":"Ye","given":"Ji-Dan","non-dropping-particle":"","parse-names":false,"suffix":""},{"dropping-particle":"","family":"Wang","given":"K.","non-dropping-particle":"","parse-names":false,"suffix":""},{"dropping-particle":"","family":"Li","given":"F.-D.","non-dropping-particle":"","parse-names":false,"suffix":""},{"dropping-particle":"","family":"Sun","given":"Yun-Zhang Y.-Z.","non-dropping-particle":"","parse-names":false,"suffix":""},{"dropping-particle":"","family":"Yoshitomi","given":"Bunji","non-dropping-particle":"","parse-names":false,"suffix":""},{"dropping-particle":"","family":"Nagano","given":"Ichiro","non-dropping-particle":"","parse-names":false,"suffix":""},{"dropping-particle":"","family":"Yúfera","given":"Manuel","non-dropping-particle":"","parse-names":false,"suffix":""},{"dropping-particle":"","family":"Kolkovski","given":"Sagiv","non-dropping-particle":"","parse-names":false,"suffix":""},{"dropping-particle":"","family":"Fernandez-Diaz","given":"C.","non-dropping-particle":"","parse-names":false,"suffix":""},{"dropping-particle":"","family":"Dabrowski","given":"K","non-dropping-particle":"","parse-names":false,"suffix":""},{"dropping-particle":"","family":"Ortiz-Delgado","given":"Juan Bosco J.B. B.","non-dropping-particle":"","parse-names":false,"suffix":""},{"dropping-particle":"","family":"Hoffman","given":"T","non-dropping-particle":"","parse-names":false,"suffix":""},{"dropping-particle":"","family":"Siguero","given":"I","non-dropping-particle":"","parse-names":false,"suffix":""},{"dropping-particle":"","family":"Urup","given":"B","non-dropping-particle":"","parse-names":false,"suffix":""},{"dropping-particle":"","family":"Sarasquete","given":"Carmen","non-dropping-particle":"","parse-names":false,"suffix":""},{"dropping-particle":"","family":"Darias","given":"Maria José M.J.","non-dropping-particle":"","parse-names":false,"suffix":""},{"dropping-particle":"","family":"Pascual","given":"E.","non-dropping-particle":"","parse-names":false,"suffix":""},{"dropping-particle":"","family":"Polo","given":"a.","non-dropping-particle":"","parse-names":false,"suffix":""},{"dropping-particle":"","family":"Sarasquete","given":"M.C.","non-dropping-particle":"","parse-names":false,"suffix":""},{"dropping-particle":"","family":"Zacarias-Soto","given":"Magali","non-dropping-particle":"","parse-names":false,"suffix":""},{"dropping-particle":"","family":"Barón-Sevilla","given":"Benjamín","non-dropping-particle":"","parse-names":false,"suffix":""},{"dropping-particle":"","family":"Lazo","given":"Juan P","non-dropping-particle":"","parse-names":false,"suffix":""},{"dropping-particle":"","family":"Zakeri","given":"Mohammad","non-dropping-particle":"","parse-names":false,"suffix":""},{"dropping-particle":"","family":"Kochanian","given":"Preeta","non-dropping-particle":"","parse-names":false,"suffix":""},{"dropping-particle":"","family":"Marammazi","given":"Jasem G.","non-dropping-particle":"","parse-names":false,"suffix":""},{"dropping-particle":"","family":"Yavari","given":"Vahid","non-dropping-particle":"","parse-names":false,"suffix":""},{"dropping-particle":"","family":"Savari","given":"Ahmad","non-dropping-particle":"","parse-names":false,"suffix":""},{"dropping-particle":"","family":"Haghi","given":"Mahsa","non-dropping-particle":"","parse-names":false,"suffix":""},{"dropping-particle":"","family":"Zambonino-Infante","given":"José L. Jose Luis José-Luis L","non-dropping-particle":"","parse-names":false,"suffix":""},{"dropping-particle":"","family":"Claireaux","given":"Guy","non-dropping-particle":"","parse-names":false,"suffix":""},{"dropping-particle":"","family":"Ernande","given":"Bruno","non-dropping-particle":"","parse-names":false,"suffix":""},{"dropping-particle":"","family":"Jolivet","given":"Aurélie","non-dropping-particle":"","parse-names":false,"suffix":""},{"dropping-particle":"","family":"Quazuguel","given":"Patrick","non-dropping-particle":"","parse-names":false,"suffix":""},{"dropping-particle":"","family":"Sévère","given":"Armelle","non-dropping-particle":"","parse-names":false,"suffix":""},{"dropping-particle":"","family":"Huelvan","given":"Christine","non-dropping-particle":"","parse-names":false,"suffix":""},{"dropping-particle":"","family":"Mazurais","given":"David","non-dropping-particle":"","parse-names":false,"suffix":""},{"dropping-particle":"","family":"Cahu","given":"Chantal L","non-dropping-particle":"","parse-names":false,"suffix":""},{"dropping-particle":"","family":"Peres","given":"A","non-dropping-particle":"","parse-names":false,"suffix":""},{"dropping-particle":"","family":"Quazuguel","given":"Patrick","non-dropping-particle":"","parse-names":false,"suffix":""},{"dropping-particle":"Le","family":"Gall","given":"M M","non-dropping-particle":"","parse-names":false,"suffix":""},{"dropping-particle":"","family":"Gisbert","given":"Enric","non-dropping-particle":"","parse-names":false,"suffix":""},{"dropping-particle":"","family":"Sarasquete","given":"Carmen","non-dropping-particle":"","parse-names":false,"suffix":""},{"dropping-particle":"","family":"Navarro","given":"I","non-dropping-particle":"","parse-names":false,"suffix":""},{"dropping-particle":"","family":"Gutiérrez","given":"J","non-dropping-particle":"","parse-names":false,"suffix":""},{"dropping-particle":"","family":"Cahu","given":"Chantal L","non-dropping-particle":"","parse-names":false,"suffix":""},{"dropping-particle":"","family":"Zhang","given":"Qin","non-dropping-particle":"","parse-names":false,"suffix":""},{"dropping-particle":"","family":"Yu","given":"Hairui","non-dropping-particle":"","parse-names":false,"suffix":""},{"dropping-particle":"","family":"Tong","given":"Tong","non-dropping-particle":"","parse-names":false,"suffix":""},{"dropping-particle":"","family":"Tong","given":"Wanping","non-dropping-particle":"","parse-names":false,"suffix":""},{"dropping-particle":"","family":"Dong","given":"Lanfang","non-dropping-particle":"","parse-names":false,"suffix":""},{"dropping-particle":"","family":"Xu","given":"Mingzhu","non-dropping-particle":"","parse-names":false,"suffix":""},{"dropping-particle":"","family":"Wang","given":"Zongji Zhicheng","non-dropping-particle":"","parse-names":false,"suffix":""},{"dropping-particle":"","family":"Zhu","given":"Peihong","non-dropping-particle":"","parse-names":false,"suffix":""},{"dropping-particle":"","family":"Parrish","given":"Christopher C","non-dropping-particle":"","parse-names":false,"suffix":""},{"dropping-particle":"","family":"Brown","given":"James H Joseph A","non-dropping-particle":"","parse-names":false,"suffix":""},{"dropping-particle":"","family":"Ziaei-Nejad","given":"Saeed","non-dropping-particle":"","parse-names":false,"suffix":""},{"dropping-particle":"","family":"Rezaei","given":"Mehran Habibi","non-dropping-particle":"","parse-names":false,"suffix":""},{"dropping-particle":"","family":"Takami","given":"Ghobad Azari","non-dropping-particle":"","parse-names":false,"suffix":""},{"dropping-particle":"","family":"Lovett","given":"Donald L.","non-dropping-particle":"","parse-names":false,"suffix":""},{"dropping-particle":"","family":"Mirvaghefi","given":"Ali-Reza","non-dropping-particle":"","parse-names":false,"suffix":""},{"dropping-particle":"","family":"Shakouri","given":"Mehdi","non-dropping-particle":"","parse-names":false,"suffix":""},{"dropping-particle":"","family":"Zohar","given":"Yonathan","non-dropping-particle":"","parse-names":false,"suffix":""},{"dropping-particle":"","family":"Muñoz-Cueto","given":"José Antonio","non-dropping-particle":"","parse-names":false,"suffix":""},{"dropping-particle":"","family":"Elizur","given":"Abigail","non-dropping-particle":"","parse-names":false,"suffix":""},{"dropping-particle":"","family":"Kah","given":"Olivier","non-dropping-particle":"","parse-names":false,"suffix":""},{"dropping-particle":"","family":"Mylonas","given":"Constantinos C.","non-dropping-particle":"","parse-names":false,"suffix":""},{"dropping-particle":"","family":"Zudaire","given":"Iker","non-dropping-particle":"","parse-names":false,"suffix":""},{"dropping-particle":"","family":"Murua","given":"Hilario","non-dropping-particle":"","parse-names":false,"suffix":""},{"dropping-particle":"","family":"Grande","given":"Maitane","non-dropping-particle":"","parse-names":false,"suffix":""},{"dropping-particle":"","family":"Pernet","given":"Fabrice","non-dropping-particle":"","parse-names":false,"suffix":""},{"dropping-particle":"","family":"Bodin","given":"Nathalie","non-dropping-particle":"","parse-names":false,"suffix":""},{"dropping-particle":"","family":"Johnson","given":"Ronald B.","non-dropping-particle":"","parse-names":false,"suffix":""},{"dropping-particle":"","family":"Zuo","given":"Rantao","non-dropping-particle":"","parse-names":false,"suffix":""},{"dropping-particle":"","family":"Ai","given":"Qinghui","non-dropping-particle":"","parse-names":false,"suffix":""},{"dropping-particle":"","family":"Mai","given":"Kangsen","non-dropping-particle":"","parse-names":false,"suffix":""},{"dropping-particle":"","family":"Xu","given":"Wei","non-dropping-particle":"","parse-names":false,"suffix":""},{"dropping-particle":"","family":"Wang","given":"Jun","non-dropping-particle":"","parse-names":false,"suffix":""},{"dropping-particle":"","family":"Xu","given":"Houguo","non-dropping-particle":"","parse-names":false,"suffix":""},{"dropping-particle":"","family":"Liufu","given":"Zhiguo","non-dropping-particle":"","parse-names":false,"suffix":""},{"dropping-particle":"","family":"Zhang","given":"Yanjiao Yong","non-dropping-particle":"","parse-names":false,"suffix":""},{"dropping-particle":"","family":"Dooley","given":"By J K","non-dropping-particle":"","parse-names":false,"suffix":""},{"dropping-particle":"","family":"Fishes","given":"Bony","non-dropping-particle":"","parse-names":false,"suffix":""},{"dropping-particle":"","family":"Marine","given":"National","non-dropping-particle":"","parse-names":false,"suffix":""},{"dropping-particle":"","family":"Service","given":"Fisheries","non-dropping-particle":"","parse-names":false,"suffix":""},{"dropping-particle":"","family":"Washington","given":"D C","non-dropping-particle":"","parse-names":false,"suffix":""},{"dropping-particle":"","family":"Atlantic","given":"Western Central","non-dropping-particle":"","parse-names":false,"suffix":""},{"dropping-particle":"","family":"Museum","given":"Australian","non-dropping-particle":"","parse-names":false,"suffix":""},{"dropping-particle":"V","family":"Bell","given":"Michael V M.V. V Michael","non-dropping-particle":"","parse-names":false,"suffix":""},{"dropping-particle":"","family":"Dick","given":"J.R. James R","non-dropping-particle":"","parse-names":false,"suffix":""},{"dropping-particle":"","family":"Thrush","given":"Mark","non-dropping-particle":"","parse-names":false,"suffix":""},{"dropping-particle":"","family":"Navarro","given":"Juan Carlos","non-dropping-particle":"","parse-names":false,"suffix":""},{"dropping-particle":"","family":"Cohen","given":"D M","non-dropping-particle":"","parse-names":false,"suffix":""},{"dropping-particle":"","family":"Bay","given":"Bodega","non-dropping-particle":"","parse-names":false,"suffix":""},{"dropping-particle":"","family":"Riche","given":"Marty a.","non-dropping-particle":"","parse-names":false,"suffix":""},{"dropping-particle":"","family":"Combined","given":"Carolinas","non-dropping-particle":"","parse-names":false,"suffix":""},{"dropping-particle":"","family":"Atlantic","given":"Florida","non-dropping-particle":"","parse-names":false,"suffix":""},{"dropping-particle":"","family":"Wiegand","given":"Murray D.","non-dropping-particle":"","parse-names":false,"suffix":""},{"dropping-particle":"","family":"Hyvärinen","given":"Pekka","non-dropping-particle":"","parse-names":false,"suffix":""},{"dropping-particle":"","family":"Rodewald","given":"Petra","non-dropping-particle":"","parse-names":false,"suffix":""},{"dropping-particle":"","family":"Green","given":"Bridget S.","non-dropping-particle":"","parse-names":false,"suffix":""},{"dropping-particle":"","family":"Fisher","given":"Rebecca","non-dropping-particle":"","parse-names":false,"suffix":""},{"dropping-particle":"","family":"Zambonino-Infante","given":"José L. Jose Luis José-Luis L","non-dropping-particle":"","parse-names":false,"suffix":""},{"dropping-particle":"","family":"Cahu","given":"Chantal L","non-dropping-particle":"","parse-names":false,"suffix":""},{"dropping-particle":"","family":"Leis","given":"Jeffrey M.","non-dropping-particle":"","parse-names":false,"suffix":""},{"dropping-particle":"","family":"Paris","given":"Claire B.","non-dropping-particle":"","parse-names":false,"suffix":""},{"dropping-particle":"","family":"Irisson","given":"Jean Olivier","non-dropping-particle":"","parse-names":false,"suffix":""},{"dropping-particle":"","family":"Yerman","given":"Michelle N.","non-dropping-particle":"","parse-names":false,"suffix":""},{"dropping-particle":"","family":"Siebeck","given":"Ulrike E. Ue","non-dropping-particle":"","parse-names":false,"suffix":""},{"dropping-particle":"V","family":"Bell","given":"Michael V M.V. V Michael","non-dropping-particle":"","parse-names":false,"suffix":""},{"dropping-particle":"","family":"Dick","given":"J.R. James R","non-dropping-particle":"","parse-names":false,"suffix":""},{"dropping-particle":"","family":"Thrush","given":"Mark","non-dropping-particle":"","parse-names":false,"suffix":""},{"dropping-particle":"","family":"Navarro","given":"Juan Carlos","non-dropping-particle":"","parse-names":false,"suffix":""},{"dropping-particle":"","family":"Norambuena","given":"Fernando","non-dropping-particle":"","parse-names":false,"suffix":""},{"dropping-particle":"","family":"Lewis","given":"Michael","non-dropping-particle":"","parse-names":false,"suffix":""},{"dropping-particle":"","family":"Hamid","given":"Noor Khalidah Abdul","non-dropping-particle":"","parse-names":false,"suffix":""},{"dropping-particle":"","family":"Hermon","given":"Karen","non-dropping-particle":"","parse-names":false,"suffix":""},{"dropping-particle":"","family":"Donald","given":"John a","non-dropping-particle":"","parse-names":false,"suffix":""},{"dropping-particle":"","family":"Turchini","given":"Giovanni M.","non-dropping-particle":"","parse-names":false,"suffix":""},{"dropping-particle":"","family":"Bell","given":"Gordon","non-dropping-particle":"","parse-names":false,"suffix":""},{"dropping-particle":"","family":"Nagano","given":"Naoki","non-dropping-particle":"","parse-names":false,"suffix":""},{"dropping-particle":"","family":"Iwatsuki","given":"Yukio","non-dropping-particle":"","parse-names":false,"suffix":""},{"dropping-particle":"","family":"Kamiyama","given":"Takashi","non-dropping-particle":"","parse-names":false,"suffix":""},{"dropping-particle":"","family":"Nakata","given":"Hideaki","non-dropping-particle":"","parse-names":false,"suffix":""},{"dropping-particle":"","family":"Robin","given":"J.H","non-dropping-particle":"","parse-names":false,"suffix":""},{"dropping-particle":"","family":"Regost","given":"C","non-dropping-particle":"","parse-names":false,"suffix":""},{"dropping-particle":"","family":"Arzel","given":"J","non-dropping-particle":"","parse-names":false,"suffix":""},{"dropping-particle":"","family":"Kaushik","given":"S.J. Sadasivam","non-dropping-particle":"","parse-names":false,"suffix":""},{"dropping-particle":"","family":"Castanheira","given":"Maria Filipa","non-dropping-particle":"","parse-names":false,"suffix":""},{"dropping-particle":"","family":"Conceição","given":"Luís E.C. C Luis E. C.","non-dropping-particle":"","parse-names":false,"suffix":""},{"dropping-particle":"","family":"Millot","given":"Sandie","non-dropping-particle":"","parse-names":false,"suffix":""},{"dropping-particle":"","family":"Rey","given":"Sonia","non-dropping-particle":"","parse-names":false,"suffix":""},{"dropping-particle":"","family":"Bégout","given":"Marie-Laure","non-dropping-particle":"","parse-names":false,"suffix":""},{"dropping-particle":"","family":"Damsgård","given":"Børge","non-dropping-particle":"","parse-names":false,"suffix":""},{"dropping-particle":"","family":"Kristiansen","given":"Tore","non-dropping-particle":"","parse-names":false,"suffix":""},{"dropping-particle":"","family":"Höglund","given":"Erik","non-dropping-particle":"","parse-names":false,"suffix":""},{"dropping-particle":"","family":"Øverli","given":"Øyvind","non-dropping-particle":"","parse-names":false,"suffix":""},{"dropping-particle":"","family":"Martins","given":"Catarina I.M. Camila","non-dropping-particle":"","parse-names":false,"suffix":""},{"dropping-particle":"","family":"Jimenez-Martinez","given":"L D","non-dropping-particle":"","parse-names":false,"suffix":""},{"dropping-particle":"","family":"Alvarez-González","given":"C. a.","non-dropping-particle":"","parse-names":false,"suffix":""},{"dropping-particle":"","family":"Tovar-Ramírez","given":"D.","non-dropping-particle":"","parse-names":false,"suffix":""},{"dropping-particle":"","family":"Gaxiola","given":"G","non-dropping-particle":"","parse-names":false,"suffix":""},{"dropping-particle":"","family":"Sanchez-Zamora","given":"Adolfo","non-dropping-particle":"","parse-names":false,"suffix":""},{"dropping-particle":"","family":"Moyano","given":"F.J. J.","non-dropping-particle":"","parse-names":false,"suffix":""},{"dropping-particle":"","family":"Alarcón","given":"F.J. J","non-dropping-particle":"","parse-names":false,"suffix":""},{"dropping-particle":"","family":"Márquez-Couturier","given":"G.","non-dropping-particle":"","parse-names":false,"suffix":""},{"dropping-particle":"","family":"Gisbert","given":"Enric","non-dropping-particle":"","parse-names":false,"suffix":""},{"dropping-particle":"","family":"Contreras-Sánchez","given":"W M","non-dropping-particle":"","parse-names":false,"suffix":""},{"dropping-particle":"","family":"Perales-García","given":"N","non-dropping-particle":"","parse-names":false,"suffix":""},{"dropping-particle":"","family":"Arias-Rodríguez","given":"L","non-dropping-particle":"","parse-names":false,"suffix":""},{"dropping-particle":"","family":"Indy","given":"J R","non-dropping-particle":"","parse-names":false,"suffix":""},{"dropping-particle":"","family":"Páramo-Delgadillo","given":"S","non-dropping-particle":"","parse-names":false,"suffix":""},{"dropping-particle":"","family":"Palomino-Albarrán","given":"Iveth G.","non-dropping-particle":"","parse-names":false,"suffix":""},{"dropping-particle":"","family":"Perez","given":"L","non-dropping-particle":"","parse-names":false,"suffix":""},{"dropping-particle":"","family":"González-Félix","given":"Mayra L.","non-dropping-particle":"","parse-names":false,"suffix":""},{"dropping-particle":"","family":"Davis","given":"Donald R. Allen","non-dropping-particle":"","parse-names":false,"suffix":""},{"dropping-particle":"","family":"Rossi","given":"Waldemar","non-dropping-particle":"","parse-names":false,"suffix":""},{"dropping-particle":"","family":"Perez-Velazquez","given":"Martin","non-dropping-particle":"","parse-names":false,"suffix":""},{"dropping-particle":"","family":"Hansen","given":"G.H.","non-dropping-particle":"","parse-names":false,"suffix":""},{"dropping-particle":"","family":"Olafsen","given":"J A","non-dropping-particle":"","parse-names":false,"suffix":""},{"dropping-particle":"","family":"Fraser","given":"A J","non-dropping-particle":"","parse-names":false,"suffix":""},{"dropping-particle":"","family":"Gamble","given":"J C","non-dropping-particle":"","parse-names":false,"suffix":""},{"dropping-particle":"","family":"Sargent","given":"John R J.R. R","non-dropping-particle":"","parse-names":false,"suffix":""},{"dropping-particle":"","family":"Watanabe","given":"Takeshi","non-dropping-particle":"","parse-names":false,"suffix":""},{"dropping-particle":"","family":"Vassallo-Agius","given":"Robert","non-dropping-particle":"","parse-names":false,"suffix":""},{"dropping-particle":"","family":"Rayner","given":"Thomas Allan","non-dropping-particle":"","parse-names":false,"suffix":""},{"dropping-particle":"","family":"Jørgensen","given":"Niels O.G.","non-dropping-particle":"","parse-names":false,"suffix":""},{"dropping-particle":"","family":"Blanda","given":"Elisa","non-dropping-particle":"","parse-names":false,"suffix":""},{"dropping-particle":"","family":"Wu","given":"Cheng-Han","non-dropping-particle":"","parse-names":false,"suffix":""},{"dropping-particle":"","family":"Huang","given":"Cheng-Chein","non-dropping-particle":"","parse-names":false,"suffix":""},{"dropping-particle":"","family":"Mortensen","given":"John","non-dropping-particle":"","parse-names":false,"suffix":""},{"dropping-particle":"","family":"Hwang","given":"Jiang-Shiou","non-dropping-particle":"","parse-names":false,"suffix":""},{"dropping-particle":"","family":"Hansen","given":"Benni Winding","non-dropping-particle":"","parse-names":false,"suffix":""},{"dropping-particle":"","family":"Tocher","given":"D.R. Douglas R.","non-dropping-particle":"","parse-names":false,"suffix":""},{"dropping-particle":"","family":"Munday","given":"Philip L Pl","non-dropping-particle":"","parse-names":false,"suffix":""},{"dropping-particle":"","family":"Dixson","given":"Danielle L","non-dropping-particle":"","parse-names":false,"suffix":""},{"dropping-particle":"","family":"Donelson","given":"Jennifer M","non-dropping-particle":"","parse-names":false,"suffix":""},{"dropping-particle":"","family":"Jones","given":"Geoffrey P Gp Gary","non-dropping-particle":"","parse-names":false,"suffix":""},{"dropping-particle":"","family":"Pratchett","given":"Morgan S","non-dropping-particle":"","parse-names":false,"suffix":""},{"dropping-particle":"V","family":"Devitsina","given":"Galina","non-dropping-particle":"","parse-names":false,"suffix":""},{"dropping-particle":"","family":"Døving","given":"Kjell B","non-dropping-particle":"","parse-names":false,"suffix":""},{"dropping-particle":"","family":"Adams","given":"Aaron J.","non-dropping-particle":"","parse-names":false,"suffix":""},{"dropping-particle":"","family":"Wolfe","given":"R. Kirby Rk K","non-dropping-particle":"","parse-names":false,"suffix":""},{"dropping-particle":"","family":"Barkowski","given":"N","non-dropping-particle":"","parse-names":false,"suffix":""},{"dropping-particle":"","family":"Overcash","given":"D","non-dropping-particle":"","parse-names":false,"suffix":""},{"dropping-particle":"","family":"Vaseeharan","given":"B","non-dropping-particle":"","parse-names":false,"suffix":""},{"dropping-particle":"","family":"Ramasamy","given":"P","non-dropping-particle":"","parse-names":false,"suffix":""},{"dropping-particle":"","family":"Hauville","given":"Marion Romane Solange","non-dropping-particle":"","parse-names":false,"suffix":""},{"dropping-particle":"","family":"Bell","given":"J.G. Gordon","non-dropping-particle":"","parse-names":false,"suffix":""},{"dropping-particle":"","family":"Migaud","given":"Hervé Herve","non-dropping-particle":"","parse-names":false,"suffix":""},{"dropping-particle":"","family":"Main","given":"Kevan L.","non-dropping-particle":"","parse-names":false,"suffix":""},{"dropping-particle":"","family":"Ross","given":"Steve W T","non-dropping-particle":"","parse-names":false,"suffix":""},{"dropping-particle":"","family":"Lancaster","given":"Johnny E","non-dropping-particle":"","parse-names":false,"suffix":""},{"dropping-particle":"","family":"Lubzens","given":"Esther","non-dropping-particle":"","parse-names":false,"suffix":""},{"dropping-particle":"","family":"Young","given":"Graham","non-dropping-particle":"","parse-names":false,"suffix":""},{"dropping-particle":"","family":"Bobe","given":"Julien","non-dropping-particle":"","parse-names":false,"suffix":""},{"dropping-particle":"","family":"Cerdà","given":"Joan","non-dropping-particle":"","parse-names":false,"suffix":""},{"dropping-particle":"","family":"Picon Camacho","given":"S M","non-dropping-particle":"","parse-names":false,"suffix":""},{"dropping-particle":"","family":"Rhodes","given":"Melanie a.","non-dropping-particle":"","parse-names":false,"suffix":""},{"dropping-particle":"","family":"Phelps","given":"Ronald P.","non-dropping-particle":"","parse-names":false,"suffix":""},{"dropping-particle":"","family":"Gisbert","given":"Enric","non-dropping-particle":"","parse-names":false,"suffix":""},{"dropping-particle":"","family":"Skalli","given":"Ali","non-dropping-particle":"","parse-names":false,"suffix":""},{"dropping-particle":"","family":"Fernández","given":"Ignacio","non-dropping-particle":"","parse-names":false,"suffix":""},{"dropping-particle":"","family":"Kotzamanis","given":"Yannis","non-dropping-particle":"","parse-names":false,"suffix":""},{"dropping-particle":"","family":"Zambonino-Infante","given":"José L. Jose Luis José-Luis L","non-dropping-particle":"","parse-names":false,"suffix":""},{"dropping-particle":"","family":"Fabregat","given":"Rogelio","non-dropping-particle":"","parse-names":false,"suffix":""},{"dropping-particle":"","family":"Biology","given":"Fish","non-dropping-particle":"","parse-names":false,"suffix":""},{"dropping-particle":"","family":"Er","given":"P T","non-dropping-particle":"","parse-names":false,"suffix":""},{"dropping-particle":"","family":"Stunz","given":"Gregory W.","non-dropping-particle":"","parse-names":false,"suffix":""},{"dropping-particle":"","family":"Minello","given":"Thomas J.","non-dropping-particle":"","parse-names":false,"suffix":""},{"dropping-particle":"","family":"Levin","given":"Phillip S","non-dropping-particle":"","parse-names":false,"suffix":""},{"dropping-particle":"","family":"Kennedy","given":"Sarah Blain","non-dropping-particle":"","parse-names":false,"suffix":""},{"dropping-particle":"","family":"Tucker","given":"John W","non-dropping-particle":"","parse-names":false,"suffix":""},{"dropping-particle":"","family":"Neidig","given":"Carole L.","non-dropping-particle":"","parse-names":false,"suffix":""},{"dropping-particle":"","family":"Vermeer","given":"Gregory K","non-dropping-particle":"","parse-names":false,"suffix":""},{"dropping-particle":"","family":"Cooper","given":"Valerie R","non-dropping-particle":"","parse-names":false,"suffix":""},{"dropping-particle":"","family":"Jarrell","given":"Jennifer L","non-dropping-particle":"","parse-names":false,"suffix":""},{"dropping-particle":"","family":"Sennett","given":"Daniel G","non-dropping-particle":"","parse-names":false,"suffix":""},{"dropping-particle":"","family":"Willis","given":"S A","non-dropping-particle":"","parse-names":false,"suffix":""},{"dropping-particle":"","family":"Falls","given":"W W","non-dropping-particle":"","parse-names":false,"suffix":""},{"dropping-particle":"","family":"Dennis","given":"Clyde Clark W E","non-dropping-particle":"","parse-names":false,"suffix":""},{"dropping-particle":"","family":"Roberts","given":"D E","non-dropping-particle":"","parse-names":false,"suffix":""},{"dropping-particle":"","family":"Whitchurch","given":"P G","non-dropping-particle":"","parse-names":false,"suffix":""},{"dropping-particle":"","family":"Partridge","given":"G. J.","non-dropping-particle":"","parse-names":false,"suffix":""},{"dropping-particle":"","family":"Benetti","given":"D. D.","non-dropping-particle":"","parse-names":false,"suffix":""},{"dropping-particle":"","family":"Stieglitz","given":"J. D.","non-dropping-particle":"","parse-names":false,"suffix":""},{"dropping-particle":"","family":"Hutapea","given":"J.","non-dropping-particle":"","parse-names":false,"suffix":""},{"dropping-particle":"","family":"McIntyre","given":"a.","non-dropping-particle":"","parse-names":false,"suffix":""},{"dropping-particle":"","family":"Chen","given":"Ben N.","non-dropping-particle":"","parse-names":false,"suffix":""},{"dropping-particle":"","family":"Hutchinson","given":"Wayne G.","non-dropping-particle":"","parse-names":false,"suffix":""},{"dropping-particle":"","family":"Scholey","given":"V. P.","non-dropping-particle":"","parse-names":false,"suffix":""},{"dropping-particle":"","family":"Koven","given":"William M Willian","non-dropping-particle":"","parse-names":false,"suffix":""},{"dropping-particle":"","family":"Tandler","given":"Amos","non-dropping-particle":"","parse-names":false,"suffix":""},{"dropping-particle":"","family":"Sklan","given":"D","non-dropping-particle":"","parse-names":false,"suffix":""},{"dropping-particle":"","family":"Kissil","given":"G. Wm.","non-dropping-particle":"","parse-names":false,"suffix":""},{"dropping-particle":"","family":"Norambuena","given":"Fernando","non-dropping-particle":"","parse-names":false,"suffix":""},{"dropping-particle":"","family":"Morais","given":"Sofia","non-dropping-particle":"","parse-names":false,"suffix":""},{"dropping-particle":"","family":"Estévez","given":"Alicia","non-dropping-particle":"","parse-names":false,"suffix":""},{"dropping-particle":"","family":"Bell","given":"J.G. Gordon","non-dropping-particle":"","parse-names":false,"suffix":""},{"dropping-particle":"","family":"Tocher","given":"D.R. Douglas R.","non-dropping-particle":"","parse-names":false,"suffix":""},{"dropping-particle":"","family":"Navarro","given":"Juan Carlos","non-dropping-particle":"","parse-names":false,"suffix":""},{"dropping-particle":"","family":"Cerdà","given":"Joan","non-dropping-particle":"","parse-names":false,"suffix":""},{"dropping-particle":"","family":"Duncan","given":"Neil","non-dropping-particle":"","parse-names":false,"suffix":""},{"dropping-particle":"","family":"FDA","given":"","non-dropping-particle":"","parse-names":false,"suffix":""},{"dropping-particle":"","family":"Raoult","given":"Didier","non-dropping-particle":"","parse-names":false,"suffix":""},{"dropping-particle":"","family":"Roo","given":"F.J.","non-dropping-particle":"","parse-names":false,"suffix":""},{"dropping-particle":"","family":"Hernández-Cruz","given":"C.M. Carmen María","non-dropping-particle":"","parse-names":false,"suffix":""},{"dropping-particle":"","family":"Socorro","given":"J.a.","non-dropping-particle":"","parse-names":false,"suffix":""},{"dropping-particle":"","family":"Fernández-Palacios","given":"H.","non-dropping-particle":"","parse-names":false,"suffix":""},{"dropping-particle":"","family":"Montero","given":"Daniel","non-dropping-particle":"","parse-names":false,"suffix":""},{"dropping-particle":"","family":"Izquierdo","given":"M.S. Marisol S. M.S","non-dropping-particle":"","parse-names":false,"suffix":""},{"dropping-particle":"","family":"Madhu","given":"K.","non-dropping-particle":"","parse-names":false,"suffix":""},{"dropping-particle":"","family":"Madhu","given":"Rema","non-dropping-particle":"","parse-names":false,"suffix":""},{"dropping-particle":"V","family":"Hooper","given":"L","non-dropping-particle":"","parse-names":false,"suffix":""},{"dropping-particle":"","family":"Wong","given":"M H","non-dropping-particle":"","parse-names":false,"suffix":""},{"dropping-particle":"","family":"Thelin","given":"a","non-dropping-particle":"","parse-names":false,"suffix":""},{"dropping-particle":"","family":"Hansson","given":"L","non-dropping-particle":"","parse-names":false,"suffix":""},{"dropping-particle":"","family":"Falk","given":"P G","non-dropping-particle":"","parse-names":false,"suffix":""},{"dropping-particle":"","family":"Gordon","given":"J I","non-dropping-particle":"","parse-names":false,"suffix":""},{"dropping-particle":"","family":"Dennis","given":"Clyde Clark W E","non-dropping-particle":"","parse-names":false,"suffix":""},{"dropping-particle":"","family":"Kates","given":"Daniel F","non-dropping-particle":"","parse-names":false,"suffix":""},{"dropping-particle":"","family":"Noatch","given":"Matthew R","non-dropping-particle":"","parse-names":false,"suffix":""},{"dropping-particle":"","family":"Suski","given":"Cory D","non-dropping-particle":"","parse-names":false,"suffix":""},{"dropping-particle":"","family":"Cerezuela","given":"Rebeca","non-dropping-particle":"","parse-names":false,"suffix":""},{"dropping-particle":"","family":"Meseguer","given":"José","non-dropping-particle":"","parse-names":false,"suffix":""},{"dropping-particle":"","family":"Esteban","given":"Ma Angeles Ángeles","non-dropping-particle":"","parse-names":false,"suffix":""},{"dropping-particle":"","family":"Levi","given":"Liraz","non-dropping-particle":"","parse-names":false,"suffix":""},{"dropping-particle":"","family":"Pekarski","given":"Irena","non-dropping-particle":"","parse-names":false,"suffix":""},{"dropping-particle":"","family":"Gutman","given":"Ellen","non-dropping-particle":"","parse-names":false,"suffix":""},{"dropping-particle":"","family":"Fortina","given":"Paolo","non-dropping-particle":"","parse-names":false,"suffix":""},{"dropping-particle":"","family":"Hyslop","given":"Terry","non-dropping-particle":"","parse-names":false,"suffix":""},{"dropping-particle":"","family":"Biran","given":"Jakob","non-dropping-particle":"","parse-names":false,"suffix":""},{"dropping-particle":"","family":"Levavi-Sivan","given":"Berta","non-dropping-particle":"","parse-names":false,"suffix":""},{"dropping-particle":"","family":"Lubzens","given":"Esther","non-dropping-particle":"","parse-names":false,"suffix":""},{"dropping-particle":"","family":"Nayak","given":"S K","non-dropping-particle":"","parse-names":false,"suffix":""},{"dropping-particle":"","family":"Downing","given":"G","non-dropping-particle":"","parse-names":false,"suffix":""},{"dropping-particle":"","family":"Zhou","given":"Xuxia","non-dropping-particle":"","parse-names":false,"suffix":""},{"dropping-particle":"","family":"Wang","given":"Yan-Bo Yanbo","non-dropping-particle":"","parse-names":false,"suffix":""},{"dropping-particle":"","family":"Yao","given":"Jiangtao","non-dropping-particle":"","parse-names":false,"suffix":""},{"dropping-particle":"","family":"Li","given":"Weifen Weiwei","non-dropping-particle":"","parse-names":false,"suffix":""},{"dropping-particle":"","family":"Delcroix","given":"J.","non-dropping-particle":"","parse-names":false,"suffix":""},{"dropping-particle":"","family":"Gatesoupe","given":"François-Joël F.J J.","non-dropping-particle":"","parse-names":false,"suffix":""},{"dropping-particle":"","family":"Desbruyères","given":"E.","non-dropping-particle":"","parse-names":false,"suffix":""},{"dropping-particle":"","family":"Huelvan","given":"Christine","non-dropping-particle":"","parse-names":false,"suffix":""},{"dropping-particle":"","family":"Delliou","given":"H.","non-dropping-particle":"Le","parse-names":false,"suffix":""},{"dropping-particle":"","family":"Gall","given":"Marie-Madeleine M.","non-dropping-particle":"Le","parse-names":false,"suffix":""},{"dropping-particle":"","family":"Quazuguel","given":"Patrick","non-dropping-particle":"","parse-names":false,"suffix":""},{"dropping-particle":"","family":"Mazurais","given":"David","non-dropping-particle":"","parse-names":false,"suffix":""},{"dropping-particle":"","family":"Zambonino-Infante","given":"José L. Jose Luis José-Luis L","non-dropping-particle":"","parse-names":false,"suffix":""},{"dropping-particle":"","family":"Yúfera","given":"Manuel","non-dropping-particle":"","parse-names":false,"suffix":""},{"dropping-particle":"","family":"Kolkovski","given":"Sagiv","non-dropping-particle":"","parse-names":false,"suffix":""},{"dropping-particle":"","family":"Fernandez-Diaz","given":"C.","non-dropping-particle":"","parse-names":false,"suffix":""},{"dropping-particle":"","family":"Dabrowski","given":"K","non-dropping-particle":"","parse-names":false,"suffix":""},{"dropping-particle":"","family":"Suloma","given":"Ashraf","non-dropping-particle":"","parse-names":false,"suffix":""},{"dropping-particle":"","family":"Y. Ogata","given":"Hiroshi","non-dropping-particle":"","parse-names":false,"suffix":""},{"dropping-particle":"","family":"Alvarez-González","given":"C. a.","non-dropping-particle":"","parse-names":false,"suffix":""},{"dropping-particle":"","family":"Moyano-López","given":"F J","non-dropping-particle":"","parse-names":false,"suffix":""},{"dropping-particle":"","family":"Civera-Cerecedo","given":"R","non-dropping-particle":"","parse-names":false,"suffix":""},{"dropping-particle":"","family":"Carrasco-Chávez","given":"V","non-dropping-particle":"","parse-names":false,"suffix":""},{"dropping-particle":"","family":"Ortíz-Galindo","given":"J L","non-dropping-particle":"","parse-names":false,"suffix":""},{"dropping-particle":"","family":"Nolasco-Soria","given":"H.","non-dropping-particle":"","parse-names":false,"suffix":""},{"dropping-particle":"","family":"Tovar-Ramírez","given":"D.","non-dropping-particle":"","parse-names":false,"suffix":""},{"dropping-particle":"","family":"Dumas","given":"Silvie","non-dropping-particle":"","parse-names":false,"suffix":""},{"dropping-particle":"","family":"Ma","given":"Zhenhua","non-dropping-particle":"","parse-names":false,"suffix":""},{"dropping-particle":"","family":"Guo","given":"Huayang","non-dropping-particle":"","parse-names":false,"suffix":""},{"dropping-particle":"","family":"Zhang","given":"Dianchang","non-dropping-particle":"","parse-names":false,"suffix":""},{"dropping-particle":"","family":"Hu","given":"Chuanmin Chaoqun","non-dropping-particle":"","parse-names":false,"suffix":""},{"dropping-particle":"","family":"Jiang","given":"Shigui","non-dropping-particle":"","parse-names":false,"suffix":""},{"dropping-particle":"","family":"Domanski","given":"P a","non-dropping-particle":"","parse-names":false,"suffix":""},{"dropping-particle":"","family":"Kolkovski","given":"Sagiv","non-dropping-particle":"","parse-names":false,"suffix":""},{"dropping-particle":"","family":"Czesny","given":"Sergiusz J.","non-dropping-particle":"","parse-names":false,"suffix":""},{"dropping-particle":"","family":"Dabrowski","given":"K","non-dropping-particle":"","parse-names":false,"suffix":""},{"dropping-particle":"","family":"Dan","given":"Suhas Kumar","non-dropping-particle":"","parse-names":false,"suffix":""},{"dropping-particle":"","family":"Ray","given":"Arun Kumar","non-dropping-particle":"","parse-names":false,"suffix":""},{"dropping-particle":"","family":"Merrifield","given":"Daniel L. D.L.","non-dropping-particle":"","parse-names":false,"suffix":""},{"dropping-particle":"","family":"Harper","given":"Glenn M","non-dropping-particle":"","parse-names":false,"suffix":""},{"dropping-particle":"","family":"Dimitroglou","given":"Arkadios","non-dropping-particle":"","parse-names":false,"suffix":""},{"dropping-particle":"","family":"RingÃ¸","given":"Einar","non-dropping-particle":"","parse-names":false,"suffix":""},{"dropping-particle":"","family":"Davies","given":"Simon J. S.J. Simon J","non-dropping-particle":"","parse-names":false,"suffix":""},{"dropping-particle":"","family":"Alves Martins","given":"Dulce","non-dropping-particle":"","parse-names":false,"suffix":""},{"dropping-particle":"","family":"Rocha","given":"Filipa","non-dropping-particle":"","parse-names":false,"suffix":""},{"dropping-particle":"","family":"Martínez-Rodríguez","given":"Gonzalo","non-dropping-particle":"","parse-names":false,"suffix":""},{"dropping-particle":"","family":"Bell","given":"Gordon","non-dropping-particle":"","parse-names":false,"suffix":""},{"dropping-particle":"","family":"Morais","given":"Sofia","non-dropping-particle":"","parse-names":false,"suffix":""},{"dropping-particle":"","family":"Castanheira","given":"Filipa","non-dropping-particle":"","parse-names":false,"suffix":""},{"dropping-particle":"","family":"Bandarra","given":"Narcisa","non-dropping-particle":"","parse-names":false,"suffix":""},{"dropping-particle":"","family":"Coutinho","given":"Joana","non-dropping-particle":"","parse-names":false,"suffix":""},{"dropping-particle":"","family":"Yúfera","given":"Manuel","non-dropping-particle":"","parse-names":false,"suffix":""},{"dropping-particle":"","family":"Conceição","given":"Luís E.C. C Luis E. C.","non-dropping-particle":"","parse-names":false,"suffix":""},{"dropping-particle":"","family":"Ribeiro","given":"Laura","non-dropping-particle":"","parse-names":false,"suffix":""},{"dropping-particle":"","family":"Zambonino-Infante","given":"José L. Jose Luis José-Luis L","non-dropping-particle":"","parse-names":false,"suffix":""},{"dropping-particle":"","family":"Cahu","given":"Chantal L","non-dropping-particle":"","parse-names":false,"suffix":""},{"dropping-particle":"","family":"Dinis","given":"Maria Teresa","non-dropping-particle":"","parse-names":false,"suffix":""},{"dropping-particle":"","family":"Chatain","given":"B.","non-dropping-particle":"","parse-names":false,"suffix":""},{"dropping-particle":"","family":"Ounais-Guschemann","given":"N.","non-dropping-particle":"","parse-names":false,"suffix":""},{"dropping-particle":"","family":"Riche","given":"Marty a.","non-dropping-particle":"","parse-names":false,"suffix":""},{"dropping-particle":"","family":"Williams","given":"T.N.","non-dropping-particle":"","parse-names":false,"suffix":""},{"dropping-particle":"","family":"Patino","given":"R.","non-dropping-particle":"","parse-names":false,"suffix":""},{"dropping-particle":"","family":"Ostrowski","given":"A C","non-dropping-particle":"","parse-names":false,"suffix":""},{"dropping-particle":"","family":"Divakaran","given":"S","non-dropping-particle":"","parse-names":false,"suffix":""},{"dropping-particle":"","family":"In","given":"Changes","non-dropping-particle":"","parse-names":false,"suffix":""},{"dropping-particle":"","family":"Glucose","given":"Serum","non-dropping-particle":"","parse-names":false,"suffix":""},{"dropping-particle":"","family":"During","given":"Phosphorylase","non-dropping-particle":"","parse-names":false,"suffix":""},{"dropping-particle":"","family":"In","given":"Vitellogenesis","non-dropping-particle":"","parse-names":false,"suffix":""},{"dropping-particle":"","family":"In","given":"Nature","non-dropping-particle":"","parse-names":false,"suffix":""},{"dropping-particle":"","family":"Flounder","given":"T H E","non-dropping-particle":"","parse-names":false,"suffix":""},{"dropping-particle":"V.","family":"Barroso","given":"M.","non-dropping-particle":"","parse-names":false,"suffix":""},{"dropping-particle":"","family":"Carvalho","given":"C. V a","non-dropping-particle":"de","parse-names":false,"suffix":""},{"dropping-particle":"","family":"Antoniassi","given":"R.","non-dropping-particle":"","parse-names":false,"suffix":""},{"dropping-particle":"","family":"Cerqueira","given":"V. R.","non-dropping-particle":"","parse-names":false,"suffix":""},{"dropping-particle":"","family":"Burr","given":"Gary","non-dropping-particle":"","parse-names":false,"suffix":""},{"dropping-particle":"","family":"Gatlin III","given":"Delbert M.","non-dropping-particle":"","parse-names":false,"suffix":""},{"dropping-particle":"","family":"Ricke","given":"Steven","non-dropping-particle":"","parse-names":false,"suffix":""},{"dropping-particle":"","family":"Vanderplancke","given":"Gwenaëlle","non-dropping-particle":"","parse-names":false,"suffix":""},{"dropping-particle":"","family":"Claireaux","given":"Guy","non-dropping-particle":"","parse-names":false,"suffix":""},{"dropping-particle":"","family":"Quazuguel","given":"Patrick","non-dropping-particle":"","parse-names":false,"suffix":""},{"dropping-particle":"","family":"Huelvan","given":"Christine","non-dropping-particle":"","parse-names":false,"suffix":""},{"dropping-particle":"","family":"Corporeau","given":"Charlotte","non-dropping-particle":"","parse-names":false,"suffix":""},{"dropping-particle":"","family":"Mazurais","given":"David","non-dropping-particle":"","parse-names":false,"suffix":""},{"dropping-particle":"","family":"Zambonino-Infante","given":"José L. Jose Luis José-Luis L","non-dropping-particle":"","parse-names":false,"suffix":""},{"dropping-particle":"","family":"Tocher","given":"D.R. Douglas R.","non-dropping-particle":"","parse-names":false,"suffix":""},{"dropping-particle":"","family":"Fraser","given":"A J","non-dropping-particle":"","parse-names":false,"suffix":""},{"dropping-particle":"","family":"Sargent","given":"John R J.R. R","non-dropping-particle":"","parse-names":false,"suffix":""},{"dropping-particle":"","family":"Gamble","given":"J C","non-dropping-particle":"","parse-names":false,"suffix":""},{"dropping-particle":"","family":"Buchet","given":"V","non-dropping-particle":"","parse-names":false,"suffix":""},{"dropping-particle":"","family":"Zambonino-Infante","given":"José L. Jose Luis José-Luis L","non-dropping-particle":"","parse-names":false,"suffix":""},{"dropping-particle":"","family":"Cahu","given":"Chantal L","non-dropping-particle":"","parse-names":false,"suffix":""},{"dropping-particle":"","family":"Bobe","given":"Julien","non-dropping-particle":"","parse-names":false,"suffix":""},{"dropping-particle":"","family":"Labbé","given":"Catherine","non-dropping-particle":"","parse-names":false,"suffix":""},{"dropping-particle":"","family":"Péres","given":"A","non-dropping-particle":"","parse-names":false,"suffix":""},{"dropping-particle":"","family":"Zambonino-Infante","given":"José L. Jose Luis José-Luis L","non-dropping-particle":"","parse-names":false,"suffix":""},{"dropping-particle":"","family":"Cahu","given":"Chantal L","non-dropping-particle":"","parse-names":false,"suffix":""},{"dropping-particle":"","family":"Koven","given":"William M Willian","non-dropping-particle":"","parse-names":false,"suffix":""},{"dropping-particle":"","family":"Morais","given":"Sofia","non-dropping-particle":"","parse-names":false,"suffix":""},{"dropping-particle":"","family":"Mendes","given":"Ana Candeias","non-dropping-particle":"","parse-names":false,"suffix":""},{"dropping-particle":"","family":"Castanheira","given":"Maria Filipa","non-dropping-particle":"","parse-names":false,"suffix":""},{"dropping-particle":"","family":"Coutinho","given":"Joana","non-dropping-particle":"","parse-names":false,"suffix":""},{"dropping-particle":"","family":"Bandarra","given":"Narcisa","non-dropping-particle":"","parse-names":false,"suffix":""},{"dropping-particle":"","family":"Dias","given":"Jorge Joel Artur","non-dropping-particle":"","parse-names":false,"suffix":""},{"dropping-particle":"","family":"Conceição","given":"Luís E.C. C Luis E. C.","non-dropping-particle":"","parse-names":false,"suffix":""},{"dropping-particle":"","family":"Pousão-Ferreira","given":"Pedro","non-dropping-particle":"","parse-names":false,"suffix":""},{"dropping-particle":"","family":"Abi-Ayad","given":"S.-M.E.-A","non-dropping-particle":"","parse-names":false,"suffix":""},{"dropping-particle":"","family":"Boutiba","given":"Z.","non-dropping-particle":"","parse-names":false,"suffix":""},{"dropping-particle":"","family":"Mélard","given":"C.","non-dropping-particle":"","parse-names":false,"suffix":""},{"dropping-particle":"","family":"Kestemont","given":"Patrick","non-dropping-particle":"","parse-names":false,"suffix":""},{"dropping-particle":"","family":"Of","given":"Journal","non-dropping-particle":"","parse-names":false,"suffix":""},{"dropping-particle":"","family":"Science","given":"Nutritional","non-dropping-particle":"","parse-names":false,"suffix":""},{"dropping-particle":"","family":"Serafy","given":"J. E.","non-dropping-particle":"","parse-names":false,"suffix":""},{"dropping-particle":"","family":"Ault","given":"J. S.","non-dropping-particle":"","parse-names":false,"suffix":""},{"dropping-particle":"","family":"Capo","given":"T. R.","non-dropping-particle":"","parse-names":false,"suffix":""},{"dropping-particle":"","family":"Schultz","given":"D. R.","non-dropping-particle":"","parse-names":false,"suffix":""},{"dropping-particle":"","family":"Giri","given":"S. S.","non-dropping-particle":"","parse-names":false,"suffix":""},{"dropping-particle":"","family":"Sahoo","given":"S. K.","non-dropping-particle":"","parse-names":false,"suffix":""},{"dropping-particle":"","family":"Sahu","given":"B. B.","non-dropping-particle":"","parse-names":false,"suffix":""},{"dropping-particle":"","family":"Sahu","given":"a. K.","non-dropping-particle":"","parse-names":false,"suffix":""},{"dropping-particle":"","family":"Mohanty","given":"S. N.","non-dropping-particle":"","parse-names":false,"suffix":""},{"dropping-particle":"","family":"Mukhopadhyay","given":"P. K.","non-dropping-particle":"","parse-names":false,"suffix":""},{"dropping-particle":"","family":"Ayyappan","given":"S.","non-dropping-particle":"","parse-names":false,"suffix":""},{"dropping-particle":"","family":"Barón-Aguilar","given":"Claudia C.","non-dropping-particle":"","parse-names":false,"suffix":""},{"dropping-particle":"","family":"Rhody","given":"Nicole Renee","non-dropping-particle":"","parse-names":false,"suffix":""},{"dropping-particle":"","family":"Brennan","given":"Nathan P.","non-dropping-particle":"","parse-names":false,"suffix":""},{"dropping-particle":"","family":"Main","given":"Kevan L.","non-dropping-particle":"","parse-names":false,"suffix":""},{"dropping-particle":"","family":"Peebles","given":"Ernst B","non-dropping-particle":"","parse-names":false,"suffix":""},{"dropping-particle":"","family":"Muller-Karger","given":"Frank E.","non-dropping-particle":"","parse-names":false,"suffix":""},{"dropping-particle":"","family":"Ohs","given":"Cortney L.","non-dropping-particle":"","parse-names":false,"suffix":""},{"dropping-particle":"","family":"DiMaggio","given":"Matthew a.","non-dropping-particle":"","parse-names":false,"suffix":""},{"dropping-particle":"","family":"Grabe","given":"Scott W.","non-dropping-particle":"","parse-names":false,"suffix":""},{"dropping-particle":"","family":"Broach","given":"Jason S.","non-dropping-particle":"","parse-names":false,"suffix":""},{"dropping-particle":"","family":"Watson","given":"Craig a.","non-dropping-particle":"","parse-names":false,"suffix":""},{"dropping-particle":"","family":"Breen","given":"Nancy E.","non-dropping-particle":"","parse-names":false,"suffix":""},{"dropping-particle":"","family":"Barrows","given":"Frederic T.","non-dropping-particle":"","parse-names":false,"suffix":""},{"dropping-particle":"","family":"Cahu","given":"Chantal L","non-dropping-particle":"","parse-names":false,"suffix":""},{"dropping-particle":"","family":"Zambonino Infante","given":"José","non-dropping-particle":"","parse-names":false,"suffix":""},{"dropping-particle":"","family":"Takeuchi","given":"Toshio","non-dropping-particle":"","parse-names":false,"suffix":""},{"dropping-particle":"","family":"Kamler","given":"Ewa","non-dropping-particle":"","parse-names":false,"suffix":""},{"dropping-particle":"","family":"Kamler","given":"Ewa","non-dropping-particle":"","parse-names":false,"suffix":""},{"dropping-particle":"","family":"Moe","given":"M. A. Jr.","non-dropping-particle":"","parse-names":false,"suffix":""},{"dropping-particle":"","family":"Lewis","given":"R. H.","non-dropping-particle":"","parse-names":false,"suffix":""},{"dropping-particle":"","family":"Ingle","given":"R. M.","non-dropping-particle":"","parse-names":false,"suffix":""},{"dropping-particle":"","family":"Iversen","given":"E. S.","non-dropping-particle":"","parse-names":false,"suffix":""},{"dropping-particle":"","family":"Berry","given":"F. H.","non-dropping-particle":"","parse-names":false,"suffix":""},{"dropping-particle":"","family":"Sumida","given":"Tetsuya","non-dropping-particle":"","parse-names":false,"suffix":""},{"dropping-particle":"","family":"Kawahara","given":"Hideo","non-dropping-particle":"","parse-names":false,"suffix":""},{"dropping-particle":"","family":"Shiotani","given":"Shigeaki","non-dropping-particle":"","parse-names":false,"suffix":""},{"dropping-particle":"","family":"Sakakura","given":"Yoshitaka","non-dropping-particle":"","parse-names":false,"suffix":""},{"dropping-particle":"","family":"Hagiwara","given":"Atsushi","non-dropping-particle":"","parse-names":false,"suffix":""},{"dropping-particle":"El","family":"Hadj-ali","given":"Nedra","non-dropping-particle":"","parse-names":false,"suffix":""},{"dropping-particle":"","family":"Hmidet","given":"Noomen","non-dropping-particle":"","parse-names":false,"suffix":""},{"dropping-particle":"","family":"Souissi","given":"Nabil","non-dropping-particle":"","parse-names":false,"suffix":""},{"dropping-particle":"","family":"Sellami-kamoun","given":"Alya","non-dropping-particle":"","parse-names":false,"suffix":""},{"dropping-particle":"","family":"Nasri","given":"Moncef","non-dropping-particle":"","parse-names":false,"suffix":""},{"dropping-particle":"","family":"Matsunari","given":"Hiroyuki","non-dropping-particle":"","parse-names":false,"suffix":""},{"dropping-particle":"","family":"Hashimoto","given":"Hiroshi","non-dropping-particle":"","parse-names":false,"suffix":""},{"dropping-particle":"","family":"Oda","given":"Kentaro","non-dropping-particle":"","parse-names":false,"suffix":""},{"dropping-particle":"","family":"Masuda","given":"Yoshitsugu","non-dropping-particle":"","parse-names":false,"suffix":""},{"dropping-particle":"","family":"Imaizumi","given":"Hitoshi","non-dropping-particle":"","parse-names":false,"suffix":""},{"dropping-particle":"","family":"Teruya","given":"Kazuhisa","non-dropping-particle":"","parse-names":false,"suffix":""},{"dropping-particle":"","family":"Furuita","given":"Hirofumi","non-dropping-particle":"","parse-names":false,"suffix":""},{"dropping-particle":"","family":"Yamamoto","given":"Takeshi","non-dropping-particle":"","parse-names":false,"suffix":""},{"dropping-particle":"","family":"Hamada","given":"Kazuhisa","non-dropping-particle":"","parse-names":false,"suffix":""},{"dropping-particle":"","family":"Mushiake","given":"Keiichi","non-dropping-particle":"","parse-names":false,"suffix":""},{"dropping-particle":"","family":"Tovar-Ramı́rez","given":"D","non-dropping-particle":"","parse-names":false,"suffix":""},{"dropping-particle":"","family":"Zambonino-Infante","given":"José L. Jose Luis José-Luis L","non-dropping-particle":"","parse-names":false,"suffix":""},{"dropping-particle":"","family":"Cahu","given":"Chantal L","non-dropping-particle":"","parse-names":false,"suffix":""},{"dropping-particle":"","family":"Gatesoupe","given":"François-Joël F.J J.","non-dropping-particle":"","parse-names":false,"suffix":""},{"dropping-particle":"","family":"Vázquez-Juárez","given":"R","non-dropping-particle":"","parse-names":false,"suffix":""},{"dropping-particle":"","family":"Merrifield","given":"Daniel L. D.L.","non-dropping-particle":"","parse-names":false,"suffix":""},{"dropping-particle":"","family":"Bradley","given":"G.","non-dropping-particle":"","parse-names":false,"suffix":""},{"dropping-particle":"","family":"Baker","given":"R.T.M.","non-dropping-particle":"","parse-names":false,"suffix":""},{"dropping-particle":"","family":"Davies","given":"Simon J. S.J. Simon J","non-dropping-particle":"","parse-names":false,"suffix":""},{"dropping-particle":"","family":"Dame","given":"Norre","non-dropping-particle":"","parse-names":false,"suffix":""},{"dropping-particle":"","family":"Cahu","given":"Chantal L","non-dropping-particle":"","parse-names":false,"suffix":""},{"dropping-particle":"","family":"Zambonino-Infante","given":"José L. Jose Luis José-Luis L","non-dropping-particle":"","parse-names":false,"suffix":""},{"dropping-particle":"","family":"Barbosa","given":"Valérie","non-dropping-particle":"","parse-names":false,"suffix":""},{"dropping-particle":"","family":"Galaviz","given":"Mario a.","non-dropping-particle":"","parse-names":false,"suffix":""},{"dropping-particle":"","family":"García-Ortega","given":"Armando","non-dropping-particle":"","parse-names":false,"suffix":""},{"dropping-particle":"","family":"Gisbert","given":"Enric","non-dropping-particle":"","parse-names":false,"suffix":""},{"dropping-particle":"","family":"López","given":"Lus M.","non-dropping-particle":"","parse-names":false,"suffix":""},{"dropping-particle":"","family":"Gasca","given":"Alejandra García","non-dropping-particle":"","parse-names":false,"suffix":""},{"dropping-particle":"","family":"Blanco-Vives","given":"B.","non-dropping-particle":"","parse-names":false,"suffix":""},{"dropping-particle":"","family":"Aliaga-Guerrero","given":"M","non-dropping-particle":"","parse-names":false,"suffix":""},{"dropping-particle":"","family":"Cañavate","given":"J P","non-dropping-particle":"","parse-names":false,"suffix":""},{"dropping-particle":"","family":"Muñoz-Cueto","given":"José Antonio","non-dropping-particle":"","parse-names":false,"suffix":""},{"dropping-particle":"","family":"Sánchez-Vázquez","given":"Francisco Javier","non-dropping-particle":"","parse-names":false,"suffix":""},{"dropping-particle":"","family":"Brennan","given":"Nathan P.","non-dropping-particle":"","parse-names":false,"suffix":""},{"dropping-particle":"","family":"Walters","given":"Carl J.","non-dropping-particle":"","parse-names":false,"suffix":""},{"dropping-particle":"","family":"Leber","given":"Kenneth M.","non-dropping-particle":"","parse-names":false,"suffix":""},{"dropping-particle":"","family":"Polo","given":"a.","non-dropping-particle":"","parse-names":false,"suffix":""},{"dropping-particle":"","family":"Yúfera","given":"Manuel","non-dropping-particle":"","parse-names":false,"suffix":""},{"dropping-particle":"","family":"Pascual","given":"E.","non-dropping-particle":"","parse-names":false,"suffix":""},{"dropping-particle":"","family":"Aureli","given":"Paolo","non-dropping-particle":"","parse-names":false,"suffix":""},{"dropping-particle":"","family":"Capurso","given":"Lucio","non-dropping-particle":"","parse-names":false,"suffix":""},{"dropping-particle":"","family":"Castellazzi","given":"Anna Maria","non-dropping-particle":"","parse-names":false,"suffix":""},{"dropping-particle":"","family":"Clerici","given":"Mario","non-dropping-particle":"","parse-names":false,"suffix":""},{"dropping-particle":"","family":"Giovannini","given":"Marcello","non-dropping-particle":"","parse-names":false,"suffix":""},{"dropping-particle":"","family":"Morelli","given":"Lorenzo","non-dropping-particle":"","parse-names":false,"suffix":""},{"dropping-particle":"","family":"Poli","given":"Andrea","non-dropping-particle":"","parse-names":false,"suffix":""},{"dropping-particle":"","family":"Pregliasco","given":"Fabrizio","non-dropping-particle":"","parse-names":false,"suffix":""},{"dropping-particle":"","family":"Salvini","given":"Filippo","non-dropping-particle":"","parse-names":false,"suffix":""},{"dropping-particle":"","family":"Zuccotti","given":"Gian Vincenzo","non-dropping-particle":"","parse-names":false,"suffix":""},{"dropping-particle":"","family":"Wiegand","given":"Murray D.","non-dropping-particle":"","parse-names":false,"suffix":""},{"dropping-particle":"","family":"Johnson","given":"Ronald B.","non-dropping-particle":"","parse-names":false,"suffix":""},{"dropping-particle":"","family":"Shimizu","given":"Chiaki","non-dropping-particle":"","parse-names":false,"suffix":""},{"dropping-particle":"","family":"Ibrahim","given":"Allahpichay","non-dropping-particle":"","parse-names":false,"suffix":""},{"dropping-particle":"","family":"Takashi","given":"Tokoro","non-dropping-particle":"","parse-names":false,"suffix":""},{"dropping-particle":"","family":"Shirakawa","given":"Yoichi","non-dropping-particle":"","parse-names":false,"suffix":""},{"dropping-particle":"","family":"Tokoro","given":"Takashi","non-dropping-particle":"","parse-names":false,"suffix":""},{"dropping-particle":"","family":"Navarro","given":"Juan Carlos","non-dropping-particle":"","parse-names":false,"suffix":""},{"dropping-particle":"","family":"Henderson","given":"R.J. James","non-dropping-particle":"","parse-names":false,"suffix":""},{"dropping-particle":"","family":"Mcevoy","given":"Lesley a","non-dropping-particle":"","parse-names":false,"suffix":""},{"dropping-particle":"V","family":"Bell","given":"Michael V M.V. V Michael","non-dropping-particle":"","parse-names":false,"suffix":""},{"dropping-particle":"","family":"Amat","given":"Francisco","non-dropping-particle":"","parse-names":false,"suffix":""},{"dropping-particle":"","family":"Cox","given":"E S","non-dropping-particle":"","parse-names":false,"suffix":""},{"dropping-particle":"","family":"Pankhurst","given":"Patricia M.","non-dropping-particle":"","parse-names":false,"suffix":""},{"dropping-particle":"","family":"Civera-Cerecedo","given":"R","non-dropping-particle":"","parse-names":false,"suffix":""},{"dropping-particle":"","family":"Alvarez-González","given":"C. a.","non-dropping-particle":"","parse-names":false,"suffix":""},{"dropping-particle":"","family":"Garcia-Gomez","given":"R E","non-dropping-particle":"","parse-names":false,"suffix":""},{"dropping-particle":"","family":"Carrasco-Chávez","given":"V","non-dropping-particle":"","parse-names":false,"suffix":""},{"dropping-particle":"","family":"Ortíz-Galindo","given":"J L","non-dropping-particle":"","parse-names":false,"suffix":""},{"dropping-particle":"","family":"Rosales-Velazquez","given":"M O","non-dropping-particle":"","parse-names":false,"suffix":""},{"dropping-particle":"","family":"Grayeb-Del Alamo","given":"T","non-dropping-particle":"","parse-names":false,"suffix":""},{"dropping-particle":"","family":"Moyano López","given":"Francisco J","non-dropping-particle":"","parse-names":false,"suffix":""},{"dropping-particle":"","family":"Frédérich","given":"Bruno","non-dropping-particle":"","parse-names":false,"suffix":""},{"dropping-particle":"","family":"Colleye","given":"Orphal","non-dropping-particle":"","parse-names":false,"suffix":""},{"dropping-particle":"","family":"Lepoint","given":"Gilles","non-dropping-particle":"","parse-names":false,"suffix":""},{"dropping-particle":"","family":"Lecchini","given":"David","non-dropping-particle":"","parse-names":false,"suffix":""},{"dropping-particle":"","family":"Bell","given":"Gordon","non-dropping-particle":"","parse-names":false,"suffix":""},{"dropping-particle":"","family":"Farndale","given":"Bruce M","non-dropping-particle":"","parse-names":false,"suffix":""},{"dropping-particle":"","family":"Bruce","given":"Michael","non-dropping-particle":"","parse-names":false,"suffix":""},{"dropping-particle":"","family":"Navas","given":"Jose M","non-dropping-particle":"","parse-names":false,"suffix":""},{"dropping-particle":"","family":"Carillo","given":"Manuel","non-dropping-particle":"","parse-names":false,"suffix":""},{"dropping-particle":"","family":"Fuiman","given":"L.A. Lee A","non-dropping-particle":"","parse-names":false,"suffix":""},{"dropping-particle":"","family":"Ojanguren","given":"Alfredo F","non-dropping-particle":"","parse-names":false,"suffix":""},{"dropping-particle":"","family":"Seasonal","given":"Texas","non-dropping-particle":"","parse-names":false,"suffix":""},{"dropping-particle":"","family":"Variation","given":"Diet","non-dropping-particle":"","parse-names":false,"suffix":""},{"dropping-particle":"","family":"Size","given":"Predator-prey","non-dropping-particle":"","parse-names":false,"suffix":""},{"dropping-particle":"","family":"Gapasin","given":"R S J","non-dropping-particle":"","parse-names":false,"suffix":""},{"dropping-particle":"","family":"Duray","given":"M N","non-dropping-particle":"","parse-names":false,"suffix":""},{"dropping-particle":"","family":"Hidalgo","given":"M.C","non-dropping-particle":"","parse-names":false,"suffix":""},{"dropping-particle":"","family":"Urea","given":"E","non-dropping-particle":"","parse-names":false,"suffix":""},{"dropping-particle":"","family":"Sanz","given":"a","non-dropping-particle":"","parse-names":false,"suffix":""},{"dropping-particle":"","family":"Bairagi","given":"Abhinanda","non-dropping-particle":"","parse-names":false,"suffix":""},{"dropping-particle":"","family":"Ghosh","given":"Koushik Keka Sarkar","non-dropping-particle":"","parse-names":false,"suffix":""},{"dropping-particle":"","family":"Kumar","given":"Sukanta","non-dropping-particle":"","parse-names":false,"suffix":""},{"dropping-particle":"","family":"Ray","given":"Arun Kumar","non-dropping-particle":"","parse-names":false,"suffix":""},{"dropping-particle":"","family":"Turchini","given":"Giovanni M.","non-dropping-particle":"","parse-names":false,"suffix":""},{"dropping-particle":"","family":"Torstensen","given":"Bente E.","non-dropping-particle":"","parse-names":false,"suffix":""},{"dropping-particle":"","family":"Ng","given":"Wing-Keong","non-dropping-particle":"","parse-names":false,"suffix":""},{"dropping-particle":"","family":"Koven","given":"William M Willian","non-dropping-particle":"","parse-names":false,"suffix":""},{"dropping-particle":"","family":"Kolkovski","given":"Sagiv","non-dropping-particle":"","parse-names":false,"suffix":""},{"dropping-particle":"","family":"Hadas","given":"E","non-dropping-particle":"","parse-names":false,"suffix":""},{"dropping-particle":"","family":"Gamsiz","given":"K","non-dropping-particle":"","parse-names":false,"suffix":""},{"dropping-particle":"","family":"Tandler","given":"Amos","non-dropping-particle":"","parse-names":false,"suffix":""},{"dropping-particle":"","family":"Hamre","given":"Kristin","non-dropping-particle":"","parse-names":false,"suffix":""},{"dropping-particle":"","family":"Yúfera","given":"Manuel","non-dropping-particle":"","parse-names":false,"suffix":""},{"dropping-particle":"","family":"Rønnestad","given":"Ivar","non-dropping-particle":"","parse-names":false,"suffix":""},{"dropping-particle":"","family":"Boglione","given":"Clara","non-dropping-particle":"","parse-names":false,"suffix":""},{"dropping-particle":"","family":"Conceição","given":"Luís E.C. C Luis E. C.","non-dropping-particle":"","parse-names":false,"suffix":""},{"dropping-particle":"","family":"Izquierdo","given":"M.S. Marisol S. M.S","non-dropping-particle":"","parse-names":false,"suffix":""},{"dropping-particle":"","family":"Fuiman","given":"L.A. Lee A","non-dropping-particle":"","parse-names":false,"suffix":""},{"dropping-particle":"","family":"Werner","given":"Robert G","non-dropping-particle":"","parse-names":false,"suffix":""},{"dropping-particle":"","family":"Nhu","given":"Van Can","non-dropping-particle":"","parse-names":false,"suffix":""},{"dropping-particle":"","family":"Dierckens","given":"Kristof","non-dropping-particle":"","parse-names":false,"suffix":""},{"dropping-particle":"","family":"Nguyen","given":"Hong T.","non-dropping-particle":"","parse-names":false,"suffix":""},{"dropping-particle":"","family":"Hoang","given":"Tuyet Minh T.","non-dropping-particle":"","parse-names":false,"suffix":""},{"dropping-particle":"","family":"Le","given":"Thanh Luu","non-dropping-particle":"","parse-names":false,"suffix":""},{"dropping-particle":"","family":"Tran","given":"Mai Thien","non-dropping-particle":"","parse-names":false,"suffix":""},{"dropping-particle":"","family":"Nys","given":"Christel","non-dropping-particle":"","parse-names":false,"suffix":""},{"dropping-particle":"","family":"Sorgeloos","given":"Patrick","non-dropping-particle":"","parse-names":false,"suffix":""},{"dropping-particle":"","family":"Rønnestad","given":"Ivar","non-dropping-particle":"","parse-names":false,"suffix":""},{"dropping-particle":"","family":"Koven","given":"William M Willian","non-dropping-particle":"","parse-names":false,"suffix":""},{"dropping-particle":"","family":"Tandler","given":"Amos","non-dropping-particle":"","parse-names":false,"suffix":""},{"dropping-particle":"","family":"Harel","given":"Mordechai","non-dropping-particle":"","parse-names":false,"suffix":""},{"dropping-particle":"","family":"Jørgen","given":"Hans","non-dropping-particle":"","parse-names":false,"suffix":""},{"dropping-particle":"","family":"Sun","given":"Yun-Zhang Y.-Z.","non-dropping-particle":"","parse-names":false,"suffix":""},{"dropping-particle":"","family":"Yang","given":"Hong-Ling","non-dropping-particle":"","parse-names":false,"suffix":""},{"dropping-particle":"","family":"Huang","given":"Kun-Peng","non-dropping-particle":"","parse-names":false,"suffix":""},{"dropping-particle":"","family":"Ye","given":"Ji-Dan","non-dropping-particle":"","parse-names":false,"suffix":""},{"dropping-particle":"","family":"Zhang","given":"Chun-Xiao","non-dropping-particle":"","parse-names":false,"suffix":""},{"dropping-particle":"","family":"Murphy","given":"Michael D","non-dropping-particle":"","parse-names":false,"suffix":""},{"dropping-particle":"","family":"Munyandorero","given":"Joseph","non-dropping-particle":"","parse-names":false,"suffix":""},{"dropping-particle":"","family":"Bell","given":"J.G. Gordon","non-dropping-particle":"","parse-names":false,"suffix":""},{"dropping-particle":"","family":"Ashton","given":"I","non-dropping-particle":"","parse-names":false,"suffix":""},{"dropping-particle":"","family":"Secombes","given":"C J","non-dropping-particle":"","parse-names":false,"suffix":""},{"dropping-particle":"","family":"Weitzel","given":"B R","non-dropping-particle":"","parse-names":false,"suffix":""},{"dropping-particle":"","family":"Dick","given":"J.R. James R","non-dropping-particle":"","parse-names":false,"suffix":""},{"dropping-particle":"","family":"Sargent","given":"John R J.R. R","non-dropping-particle":"","parse-names":false,"suffix":""},{"dropping-particle":"","family":"McRae","given":"Gil","non-dropping-particle":"","parse-names":false,"suffix":""},{"dropping-particle":"","family":"McCawley","given":"Jessica","non-dropping-particle":"","parse-names":false,"suffix":""},{"dropping-particle":"","family":"Harpaz","given":"Sheenan","non-dropping-particle":"","parse-names":false,"suffix":""},{"dropping-particle":"","family":"Uni","given":"Zehava","non-dropping-particle":"","parse-names":false,"suffix":""},{"dropping-particle":"","family":"Arnoult","given":"J.","non-dropping-particle":"","parse-names":false,"suffix":""},{"dropping-particle":"","family":"Calder","given":"Philip C","non-dropping-particle":"","parse-names":false,"suffix":""},{"dropping-particle":"","family":"Hauville","given":"Marion Romane Solange","non-dropping-particle":"","parse-names":false,"suffix":""},{"dropping-particle":"","family":"Zambonino-Infante","given":"José L. Jose Luis José-Luis L","non-dropping-particle":"","parse-names":false,"suffix":""},{"dropping-particle":"","family":"Bell","given":"Gordon","non-dropping-particle":"","parse-names":false,"suffix":""},{"dropping-particle":"","family":"Migaud","given":"Hervé Herve","non-dropping-particle":"","parse-names":false,"suffix":""},{"dropping-particle":"","family":"Main","given":"Kevan L.","non-dropping-particle":"","parse-names":false,"suffix":""},{"dropping-particle":"","family":"Estevez","given":"Alicia","non-dropping-particle":"","parse-names":false,"suffix":""},{"dropping-particle":"","family":"Kaneko","given":"T","non-dropping-particle":"","parse-names":false,"suffix":""},{"dropping-particle":"","family":"Seikai","given":"T","non-dropping-particle":"","parse-names":false,"suffix":""},{"dropping-particle":"","family":"Tagawa","given":"M","non-dropping-particle":"","parse-names":false,"suffix":""},{"dropping-particle":"","family":"Tanaka","given":"M","non-dropping-particle":"","parse-names":false,"suffix":""},{"dropping-particle":"","family":"Jobling","given":"Malcolm","non-dropping-particle":"","parse-names":false,"suffix":""},{"dropping-particle":"","family":"Sigler","given":"W F","non-dropping-particle":"","parse-names":false,"suffix":""},{"dropping-particle":"","family":"Neuhold","given":"J M","non-dropping-particle":"","parse-names":false,"suffix":""},{"dropping-particle":"","family":"Julshamn","given":"R E","non-dropping-particle":"","parse-names":false,"suffix":""},{"dropping-particle":"","family":"Malde","given":"Marian Kjellevold","non-dropping-particle":"","parse-names":false,"suffix":""},{"dropping-particle":"","family":"Bjorvatn","given":"Kjell","non-dropping-particle":"","parse-names":false,"suffix":""},{"dropping-particle":"","family":"Rodriguez","given":"Covadonga","non-dropping-particle":"","parse-names":false,"suffix":""},{"dropping-particle":"","family":"Pérez","given":"J A","non-dropping-particle":"","parse-names":false,"suffix":""},{"dropping-particle":"","family":"Diaz","given":"M","non-dropping-particle":"","parse-names":false,"suffix":""},{"dropping-particle":"","family":"Izquierdo","given":"M.S. Marisol S. M.S","non-dropping-particle":"","parse-names":false,"suffix":""},{"dropping-particle":"","family":"Fernández-Palacios","given":"H.","non-dropping-particle":"","parse-names":false,"suffix":""},{"dropping-particle":"","family":"Lorenzo Hernandez","given":"A","non-dropping-particle":"","parse-names":false,"suffix":""},{"dropping-particle":"","family":"Leaver","given":"Michael J","non-dropping-particle":"","parse-names":false,"suffix":""},{"dropping-particle":"","family":"Villeneuve","given":"Laure An","non-dropping-particle":"","parse-names":false,"suffix":""},{"dropping-particle":"","family":"Obach","given":"Alex","non-dropping-particle":"","parse-names":false,"suffix":""},{"dropping-particle":"","family":"Jensen","given":"Linda","non-dropping-particle":"","parse-names":false,"suffix":""},{"dropping-particle":"","family":"Bron","given":"James E","non-dropping-particle":"","parse-names":false,"suffix":""},{"dropping-particle":"","family":"Tocher","given":"D.R. Douglas R.","non-dropping-particle":"","parse-names":false,"suffix":""},{"dropping-particle":"","family":"Taggart","given":"John B","non-dropping-particle":"","parse-names":false,"suffix":""},{"dropping-particle":"","family":"Leis","given":"Jeffrey M.","non-dropping-particle":"","parse-names":false,"suffix":""},{"dropping-particle":"","family":"Vanderplancke","given":"Gwenaëlle","non-dropping-particle":"","parse-names":false,"suffix":""},{"dropping-particle":"","family":"Claireaux","given":"Guy","non-dropping-particle":"","parse-names":false,"suffix":""},{"dropping-particle":"","family":"Quazuguel","given":"Patrick","non-dropping-particle":"","parse-names":false,"suffix":""},{"dropping-particle":"","family":"Madec","given":"Lauriane","non-dropping-particle":"","parse-names":false,"suffix":""},{"dropping-particle":"","family":"Ferraresso","given":"Serena","non-dropping-particle":"","parse-names":false,"suffix":""},{"dropping-particle":"","family":"Sévère","given":"Armelle","non-dropping-particle":"","parse-names":false,"suffix":""},{"dropping-particle":"","family":"Zambonino-Infante","given":"José L. Jose Luis José-Luis L","non-dropping-particle":"","parse-names":false,"suffix":""},{"dropping-particle":"","family":"Mazurais","given":"David","non-dropping-particle":"","parse-names":false,"suffix":""},{"dropping-particle":"","family":"Leu","given":"Ming-Yih","non-dropping-particle":"","parse-names":false,"suffix":""},{"dropping-particle":"","family":"Sune","given":"Yu-Hsuan","non-dropping-particle":"","parse-names":false,"suffix":""},{"dropping-particle":"","family":"Meng","given":"Pei-Jie","non-dropping-particle":"","parse-names":false,"suffix":""},{"dropping-particle":"","family":"Bell","given":"Gordon","non-dropping-particle":"","parse-names":false,"suffix":""},{"dropping-particle":"","family":"Betancor","given":"Mónica Beatriz","non-dropping-particle":"","parse-names":false,"suffix":""},{"dropping-particle":"","family":"Nordrum","given":"Sigve","non-dropping-particle":"","parse-names":false,"suffix":""},{"dropping-particle":"","family":"Atalah","given":"Eyad","non-dropping-particle":"","parse-names":false,"suffix":""},{"dropping-particle":"","family":"Caballero","given":"María José M.J","non-dropping-particle":"","parse-names":false,"suffix":""},{"dropping-particle":"","family":"Benítez-Santana","given":"Tibiábin Tibiabin","non-dropping-particle":"","parse-names":false,"suffix":""},{"dropping-particle":"","family":"Roo","given":"Javier","non-dropping-particle":"","parse-names":false,"suffix":""},{"dropping-particle":"","family":"Robaina","given":"Lidia","non-dropping-particle":"","parse-names":false,"suffix":""},{"dropping-particle":"","family":"Izquierdo","given":"M.S. Marisol S. M.S","non-dropping-particle":"","parse-names":false,"suffix":""},{"dropping-particle":"","family":"Villamizar","given":"N.","non-dropping-particle":"","parse-names":false,"suffix":""},{"dropping-particle":"","family":"García-Mateos","given":"G.","non-dropping-particle":"","parse-names":false,"suffix":""},{"dropping-particle":"","family":"Sánchez-Vázquez","given":"Francisco Javier","non-dropping-particle":"","parse-names":false,"suffix":""},{"dropping-particle":"","family":"Yan","given":"Fang","non-dropping-particle":"","parse-names":false,"suffix":""},{"dropping-particle":"","family":"Cao","given":"Hanwei Haipeng","non-dropping-particle":"","parse-names":false,"suffix":""},{"dropping-particle":"","family":"Cover","given":"Timothy L","non-dropping-particle":"","parse-names":false,"suffix":""},{"dropping-particle":"","family":"Whitehead","given":"Robert","non-dropping-particle":"","parse-names":false,"suffix":""},{"dropping-particle":"","family":"Washington","given":"M Kay","non-dropping-particle":"","parse-names":false,"suffix":""},{"dropping-particle":"","family":"Polk","given":"D Brent","non-dropping-particle":"","parse-names":false,"suffix":""},{"dropping-particle":"","family":"Seychelles","given":"Laurent H L.H.","non-dropping-particle":"","parse-names":false,"suffix":""},{"dropping-particle":"","family":"Doiron","given":"Kim","non-dropping-particle":"","parse-names":false,"suffix":""},{"dropping-particle":"","family":"Audet","given":"Céline","non-dropping-particle":"","parse-names":false,"suffix":""},{"dropping-particle":"","family":"Tremblay","given":"Réjean","non-dropping-particle":"","parse-names":false,"suffix":""},{"dropping-particle":"","family":"Pernet","given":"Fabrice","non-dropping-particle":"","parse-names":false,"suffix":""},{"dropping-particle":"","family":"Lemarchand","given":"Karine","non-dropping-particle":"","parse-names":false,"suffix":""},{"dropping-particle":"","family":"Zohar","given":"Yonathan","non-dropping-particle":"","parse-names":false,"suffix":""},{"dropping-particle":"","family":"Muñoz-Cueto","given":"José Antonio","non-dropping-particle":"","parse-names":false,"suffix":""},{"dropping-particle":"","family":"Elizur","given":"Abigail","non-dropping-particle":"","parse-names":false,"suffix":""},{"dropping-particle":"","family":"Kah","given":"Olivier","non-dropping-particle":"","parse-names":false,"suffix":""},{"dropping-particle":"","family":"Diotel","given":"Nicolas","non-dropping-particle":"","parse-names":false,"suffix":""},{"dropping-particle":"","family":"Rego","given":"Jean-Luc","non-dropping-particle":"Do","parse-names":false,"suffix":""},{"dropping-particle":"","family":"Anglade","given":"Isabelle","non-dropping-particle":"","parse-names":false,"suffix":""},{"dropping-particle":"","family":"Vaillant","given":"Colette","non-dropping-particle":"","parse-names":false,"suffix":""},{"dropping-particle":"","family":"Pellegrini","given":"Elisabeth","non-dropping-particle":"","parse-names":false,"suffix":""},{"dropping-particle":"","family":"Vaudry","given":"Hubert","non-dropping-particle":"","parse-names":false,"suffix":""},{"dropping-particle":"","family":"Kah","given":"Olivier","non-dropping-particle":"","parse-names":false,"suffix":""},{"dropping-particle":"","family":"Tovar-Ramírez","given":"D.","non-dropping-particle":"","parse-names":false,"suffix":""},{"dropping-particle":"","family":"Mazurais","given":"David","non-dropping-particle":"","parse-names":false,"suffix":""},{"dropping-particle":"","family":"Gatesoupe","given":"François-Joël F.J J.","non-dropping-particle":"","parse-names":false,"suffix":""},{"dropping-particle":"","family":"Quazuguel","given":"Patrick","non-dropping-particle":"","parse-names":false,"suffix":""},{"dropping-particle":"","family":"Cahu","given":"Chantal L","non-dropping-particle":"","parse-names":false,"suffix":""},{"dropping-particle":"","family":"Zambonino-Infante","given":"José L. Jose Luis José-Luis L","non-dropping-particle":"","parse-names":false,"suffix":""},{"dropping-particle":"","family":"García-Ortega","given":"Armando","non-dropping-particle":"","parse-names":false,"suffix":""},{"dropping-particle":"","family":"Fuiman","given":"L.A. Lee A","non-dropping-particle":"","parse-names":false,"suffix":""},{"dropping-particle":"","family":"Faulk","given":"Cindy Cynthia K Cindy","non-dropping-particle":"","parse-names":false,"suffix":""},{"dropping-particle":"","family":"Pena","given":"Renato","non-dropping-particle":"","parse-names":false,"suffix":""},{"dropping-particle":"","family":"Dumas","given":"Silvie","non-dropping-particle":"","parse-names":false,"suffix":""},{"dropping-particle":"","family":"Zavala-Leal","given":"Iram","non-dropping-particle":"","parse-names":false,"suffix":""},{"dropping-particle":"","family":"Contreras-olguin","given":"Mauricio","non-dropping-particle":"","parse-names":false,"suffix":""},{"dropping-particle":"","family":"Furuita","given":"Hirofumi","non-dropping-particle":"","parse-names":false,"suffix":""},{"dropping-particle":"","family":"Yamamoto","given":"Takeshi","non-dropping-particle":"","parse-names":false,"suffix":""},{"dropping-particle":"","family":"Shima","given":"T","non-dropping-particle":"","parse-names":false,"suffix":""},{"dropping-particle":"","family":"Suzuki","given":"N","non-dropping-particle":"","parse-names":false,"suffix":""},{"dropping-particle":"","family":"Takeuchi","given":"Toshio","non-dropping-particle":"","parse-names":false,"suffix":""},{"dropping-particle":"","family":"Brennan","given":"Nathan P.","non-dropping-particle":"","parse-names":false,"suffix":""},{"dropping-particle":"","family":"Darcy","given":"Meaghan C.","non-dropping-particle":"","parse-names":false,"suffix":""},{"dropping-particle":"","family":"Leber","given":"Kenneth M.","non-dropping-particle":"","parse-names":false,"suffix":""},{"dropping-particle":"","family":"McCormick","given":"Mi","non-dropping-particle":"","parse-names":false,"suffix":""},{"dropping-particle":"","family":"Molony","given":"Bw","non-dropping-particle":"","parse-names":false,"suffix":""},{"dropping-particle":"","family":"Hiramatsu","given":"Naoshi","non-dropping-particle":"","parse-names":false,"suffix":""},{"dropping-particle":"","family":"Todo","given":"Takashi","non-dropping-particle":"","parse-names":false,"suffix":""},{"dropping-particle":"V.","family":"Sullivan","given":"Craig","non-dropping-particle":"","parse-names":false,"suffix":""},{"dropping-particle":"","family":"Schilling","given":"Justin","non-dropping-particle":"","parse-names":false,"suffix":""},{"dropping-particle":"","family":"Reading","given":"Benjamin J.","non-dropping-particle":"","parse-names":false,"suffix":""},{"dropping-particle":"","family":"Matsubara","given":"Takahiro","non-dropping-particle":"","parse-names":false,"suffix":""},{"dropping-particle":"","family":"Ryu","given":"Yong-Woon","non-dropping-particle":"","parse-names":false,"suffix":""},{"dropping-particle":"","family":"Mizuta","given":"Hiroko","non-dropping-particle":"","parse-names":false,"suffix":""},{"dropping-particle":"","family":"Luo","given":"Wenshu","non-dropping-particle":"","parse-names":false,"suffix":""},{"dropping-particle":"","family":"Nishimiya","given":"Osamu","non-dropping-particle":"","parse-names":false,"suffix":""},{"dropping-particle":"","family":"Wu","given":"Meiqin","non-dropping-particle":"","parse-names":false,"suffix":""},{"dropping-particle":"","family":"Mushirobira","given":"Yuji","non-dropping-particle":"","parse-names":false,"suffix":""},{"dropping-particle":"","family":"Yilmaz","given":"Ozlem","non-dropping-particle":"","parse-names":false,"suffix":""},{"dropping-particle":"","family":"Hara","given":"Akihiko","non-dropping-particle":"","parse-names":false,"suffix":""},{"dropping-particle":"","family":"Stevens","given":"Philip W.","non-dropping-particle":"","parse-names":false,"suffix":""},{"dropping-particle":"","family":"Blewett","given":"David a.","non-dropping-particle":"","parse-names":false,"suffix":""},{"dropping-particle":"","family":"Poulakis","given":"Gregg R","non-dropping-particle":"","parse-names":false,"suffix":""},{"dropping-particle":"","family":"Vagner","given":"M.","non-dropping-particle":"","parse-names":false,"suffix":""},{"dropping-particle":"","family":"Santigosa","given":"E.","non-dropping-particle":"","parse-names":false,"suffix":""},{"dropping-particle":"","family":"Hauville","given":"Marion Romane Solange","non-dropping-particle":"","parse-names":false,"suffix":""},{"dropping-particle":"","family":"Main","given":"Kevan L.","non-dropping-particle":"","parse-names":false,"suffix":""},{"dropping-particle":"","family":"Migaud","given":"Hervé Herve","non-dropping-particle":"","parse-names":false,"suffix":""},{"dropping-particle":"","family":"Gordon Bell","given":"J.","non-dropping-particle":"","parse-names":false,"suffix":""},{"dropping-particle":"","family":"Yúfera","given":"Manuel","non-dropping-particle":"","parse-names":false,"suffix":""},{"dropping-particle":"","family":"Darias","given":"Maria José M.J.","non-dropping-particle":"","parse-names":false,"suffix":""},{"dropping-particle":"","family":"Kesarcodi-Watson","given":"Aditya","non-dropping-particle":"","parse-names":false,"suffix":""},{"dropping-particle":"","family":"Kaspar","given":"Heinrich","non-dropping-particle":"","parse-names":false,"suffix":""},{"dropping-particle":"","family":"Lategan","given":"M. Josie","non-dropping-particle":"","parse-names":false,"suffix":""},{"dropping-particle":"","family":"Gibson","given":"Lewis","non-dropping-particle":"","parse-names":false,"suffix":""},{"dropping-particle":"","family":"Chamberlain","given":"G W","non-dropping-particle":"","parse-names":false,"suffix":""},{"dropping-particle":"","family":"Miget","given":"R J","non-dropping-particle":"","parse-names":false,"suffix":""},{"dropping-particle":"","family":"Haby","given":"M G","non-dropping-particle":"","parse-names":false,"suffix":""},{"dropping-particle":"","family":"Fisher","given":"Rebecca","non-dropping-particle":"","parse-names":false,"suffix":""},{"dropping-particle":"","family":"Bellwood","given":"David R.","non-dropping-particle":"","parse-names":false,"suffix":""},{"dropping-particle":"","family":"Job","given":"S D","non-dropping-particle":"","parse-names":false,"suffix":""},{"dropping-particle":"","family":"Atalah","given":"Eyad","non-dropping-particle":"","parse-names":false,"suffix":""},{"dropping-particle":"","family":"Maria Hernandez-Cruz","given":"Carmen","non-dropping-particle":"","parse-names":false,"suffix":""},{"dropping-particle":"","family":"Benitez-Santana","given":"Tibiabin","non-dropping-particle":"","parse-names":false,"suffix":""},{"dropping-particle":"","family":"Ganga","given":"Rachid","non-dropping-particle":"","parse-names":false,"suffix":""},{"dropping-particle":"","family":"Roo","given":"Javier","non-dropping-particle":"","parse-names":false,"suffix":""},{"dropping-particle":"","family":"Izquierdo","given":"M.S. Marisol S. M.S","non-dropping-particle":"","parse-names":false,"suffix":""},{"dropping-particle":"","family":"Montero","given":"Daniel","non-dropping-particle":"","parse-names":false,"suffix":""},{"dropping-particle":"","family":"Kalinowski","given":"T","non-dropping-particle":"","parse-names":false,"suffix":""},{"dropping-particle":"","family":"Obach","given":"Alex","non-dropping-particle":"","parse-names":false,"suffix":""},{"dropping-particle":"","family":"Robaina","given":"Lidia","non-dropping-particle":"","parse-names":false,"suffix":""},{"dropping-particle":"","family":"Tort","given":"L","non-dropping-particle":"","parse-names":false,"suffix":""},{"dropping-particle":"","family":"Caballero","given":"María José M.J","non-dropping-particle":"","parse-names":false,"suffix":""},{"dropping-particle":"","family":"Izquierdo","given":"M.S. Marisol S. M.S","non-dropping-particle":"","parse-names":false,"suffix":""},{"dropping-particle":"","family":"Kolkovski","given":"Sagiv","non-dropping-particle":"","parse-names":false,"suffix":""},{"dropping-particle":"","family":"Tandler","given":"Amos","non-dropping-particle":"","parse-names":false,"suffix":""},{"dropping-particle":"","family":"Fishes","given":"Bony","non-dropping-particle":"","parse-names":false,"suffix":""},{"dropping-particle":"","family":"Lindeman","given":"Kenyon C K.C. Kenyon C","non-dropping-particle":"","parse-names":false,"suffix":""},{"dropping-particle":"","family":"Defense","given":"Environmental","non-dropping-particle":"","parse-names":false,"suffix":""},{"dropping-particle":"","family":"Toxey","given":"C.S. S","non-dropping-particle":"","parse-names":false,"suffix":""},{"dropping-particle":"","family":"Saito","given":"Hiroaki","non-dropping-particle":"","parse-names":false,"suffix":""},{"dropping-particle":"","family":"Oikawa","given":"C K","non-dropping-particle":"","parse-names":false,"suffix":""},{"dropping-particle":"","family":"March","given":"B E","non-dropping-particle":"","parse-names":false,"suffix":""},{"dropping-particle":"","family":"Copeman","given":"L A","non-dropping-particle":"","parse-names":false,"suffix":""},{"dropping-particle":"","family":"Parrish","given":"Christopher C","non-dropping-particle":"","parse-names":false,"suffix":""},{"dropping-particle":"","family":"Brown","given":"James H Joseph A","non-dropping-particle":"","parse-names":false,"suffix":""},{"dropping-particle":"","family":"Harel","given":"Mordechai","non-dropping-particle":"","parse-names":false,"suffix":""},{"dropping-particle":"","family":"Kirsch","given":"Penny E","non-dropping-particle":"","parse-names":false,"suffix":""},{"dropping-particle":"","family":"Iverson","given":"Sara J","non-dropping-particle":"","parse-names":false,"suffix":""},{"dropping-particle":"","family":"Bowen","given":"W Don","non-dropping-particle":"","parse-names":false,"suffix":""},{"dropping-particle":"","family":"Kerr","given":"Stephen R","non-dropping-particle":"","parse-names":false,"suffix":""},{"dropping-particle":"","family":"Ackman","given":"Robert G","non-dropping-particle":"","parse-names":false,"suffix":""},{"dropping-particle":"","family":"Landsman","given":"R.E. E.","non-dropping-particle":"","parse-names":false,"suffix":""},{"dropping-particle":"","family":"Harding","given":"C. F.","non-dropping-particle":"","parse-names":false,"suffix":""},{"dropping-particle":"","family":"Moller","given":"P.","non-dropping-particle":"","parse-names":false,"suffix":""},{"dropping-particle":"","family":"Thomas","given":"P.","non-dropping-particle":"","parse-names":false,"suffix":""},{"dropping-particle":"","family":"Defoirdt","given":"Tom","non-dropping-particle":"","parse-names":false,"suffix":""},{"dropping-particle":"","family":"Boon","given":"Nico","non-dropping-particle":"","parse-names":false,"suffix":""},{"dropping-particle":"","family":"Bossier","given":"Peter","non-dropping-particle":"","parse-names":false,"suffix":""},{"dropping-particle":"","family":"Verstraete","given":"Willy","non-dropping-particle":"","parse-names":false,"suffix":""},{"dropping-particle":"","family":"Weirich","given":"Charles R.","non-dropping-particle":"","parse-names":false,"suffix":""},{"dropping-particle":"","family":"Riley","given":"Kenneth L","non-dropping-particle":"","parse-names":false,"suffix":""},{"dropping-particle":"","family":"Gonçalves","given":"Ligia Uribe","non-dropping-particle":"","parse-names":false,"suffix":""},{"dropping-particle":"","family":"Parisi","given":"Giuliana","non-dropping-particle":"","parse-names":false,"suffix":""},{"dropping-particle":"","family":"Bonelli","given":"Antonio","non-dropping-particle":"","parse-names":false,"suffix":""},{"dropping-particle":"","family":"Sussel","given":"Fábio Rosa","non-dropping-particle":"","parse-names":false,"suffix":""},{"dropping-particle":"","family":"Viegas","given":"Elisabete Maria Macedo","non-dropping-particle":"","parse-names":false,"suffix":""},{"dropping-particle":"","family":"Nankervis","given":"Leo","non-dropping-particle":"","parse-names":false,"suffix":""},{"dropping-particle":"","family":"Southgate","given":"Paul C.","non-dropping-particle":"","parse-names":false,"suffix":""},{"dropping-particle":"","family":"Callan","given":"Chatham K.","non-dropping-particle":"","parse-names":false,"suffix":""},{"dropping-particle":"","family":"Laidley","given":"Charles W.","non-dropping-particle":"","parse-names":false,"suffix":""},{"dropping-particle":"","family":"Forster","given":"Ian P.","non-dropping-particle":"","parse-names":false,"suffix":""},{"dropping-particle":"","family":"Liu","given":"Kenneth M. K M","non-dropping-particle":"","parse-names":false,"suffix":""},{"dropping-particle":"","family":"Kling","given":"L.J Linda J.","non-dropping-particle":"","parse-names":false,"suffix":""},{"dropping-particle":"","family":"Place","given":"Allen R.","non-dropping-particle":"","parse-names":false,"suffix":""},{"dropping-particle":"","family":"Jordaan","given":"A","non-dropping-particle":"","parse-names":false,"suffix":""},{"dropping-particle":"","family":"Kling","given":"L.J Linda J.","non-dropping-particle":"","parse-names":false,"suffix":""},{"dropping-particle":"","family":"Curnow","given":"J","non-dropping-particle":"","parse-names":false,"suffix":""},{"dropping-particle":"","family":"King","given":"J","non-dropping-particle":"","parse-names":false,"suffix":""},{"dropping-particle":"","family":"Bosmans","given":"J","non-dropping-particle":"","parse-names":false,"suffix":""},{"dropping-particle":"","family":"Kolkovski","given":"Sagiv","non-dropping-particle":"","parse-names":false,"suffix":""},{"dropping-particle":"","family":"Yúfera","given":"Manuel","non-dropping-particle":"","parse-names":false,"suffix":""},{"dropping-particle":"","family":"Ortiz-Delgado","given":"Juan Bosco J.B. B.","non-dropping-particle":"","parse-names":false,"suffix":""},{"dropping-particle":"","family":"Hoffman","given":"T","non-dropping-particle":"","parse-names":false,"suffix":""},{"dropping-particle":"","family":"Siguero","given":"I","non-dropping-particle":"","parse-names":false,"suffix":""},{"dropping-particle":"","family":"Urup","given":"B","non-dropping-particle":"","parse-names":false,"suffix":""},{"dropping-particle":"","family":"Sarasquete","given":"Carmen","non-dropping-particle":"","parse-names":false,"suffix":""},{"dropping-particle":"","family":"Ridha","given":"Mohammad T","non-dropping-particle":"","parse-names":false,"suffix":""},{"dropping-particle":"","family":"Azad","given":"Ismail S","non-dropping-particle":"","parse-names":false,"suffix":""},{"dropping-particle":"","family":"Silva","given":"Flávia C.P.","non-dropping-particle":"","parse-names":false,"suffix":""},{"dropping-particle":"","family":"Nicoli","given":"Jacques R.","non-dropping-particle":"","parse-names":false,"suffix":""},{"dropping-particle":"","family":"Zambonino-Infante","given":"José L. Jose Luis José-Luis L","non-dropping-particle":"","parse-names":false,"suffix":""},{"dropping-particle":"","family":"Gall","given":"Marie-Madeleine M.","non-dropping-particle":"Le","parse-names":false,"suffix":""},{"dropping-particle":"","family":"Kaushik","given":"S.J. Sadasivam","non-dropping-particle":"","parse-names":false,"suffix":""},{"dropping-particle":"","family":"Gatesoupe","given":"François-Joël F.J J.","non-dropping-particle":"","parse-names":false,"suffix":""},{"dropping-particle":"","family":"Cutting","given":"Simon M","non-dropping-particle":"","parse-names":false,"suffix":""},{"dropping-particle":"","family":"Sprague","given":"M.","non-dropping-particle":"","parse-names":false,"suffix":""},{"dropping-particle":"","family":"Walton","given":"J.","non-dropping-particle":"","parse-names":false,"suffix":""},{"dropping-particle":"","family":"Campbell","given":"P.J.","non-dropping-particle":"","parse-names":false,"suffix":""},{"dropping-particle":"","family":"Strachan","given":"F.","non-dropping-particle":"","parse-names":false,"suffix":""},{"dropping-particle":"","family":"Dick","given":"J.R. James R","non-dropping-particle":"","parse-names":false,"suffix":""},{"dropping-particle":"","family":"Bell","given":"J.G. Gordon","non-dropping-particle":"","parse-names":false,"suffix":""},{"dropping-particle":"","family":"Asturiano","given":"Juan F","non-dropping-particle":"","parse-names":false,"suffix":""},{"dropping-particle":"","family":"Sorbera","given":"L a","non-dropping-particle":"","parse-names":false,"suffix":""},{"dropping-particle":"","family":"Carrillo","given":"Manuel","non-dropping-particle":"","parse-names":false,"suffix":""},{"dropping-particle":"","family":"Zanuy","given":"Silvia","non-dropping-particle":"","parse-names":false,"suffix":""},{"dropping-particle":"","family":"Ramos","given":"Jesus","non-dropping-particle":"","parse-names":false,"suffix":""},{"dropping-particle":"","family":"Navarro","given":"Juan Carlos","non-dropping-particle":"","parse-names":false,"suffix":""},{"dropping-particle":"","family":"Bromage","given":"Niall","non-dropping-particle":"","parse-names":false,"suffix":""},{"dropping-particle":"","family":"Kolkovski","given":"Sagiv","non-dropping-particle":"","parse-names":false,"suffix":""},{"dropping-particle":"","family":"Koven","given":"William M Willian","non-dropping-particle":"","parse-names":false,"suffix":""},{"dropping-particle":"","family":"Tandler","given":"Amos","non-dropping-particle":"","parse-names":false,"suffix":""},{"dropping-particle":"","family":"Cahu","given":"Chantal L","non-dropping-particle":"","parse-names":false,"suffix":""},{"dropping-particle":"","family":"Zambonino-Infante","given":"José L. Jose Luis José-Luis L","non-dropping-particle":"","parse-names":false,"suffix":""},{"dropping-particle":"","family":"Peres","given":"A","non-dropping-particle":"","parse-names":false,"suffix":""},{"dropping-particle":"","family":"Quazuguel","given":"Patrick","non-dropping-particle":"","parse-names":false,"suffix":""},{"dropping-particle":"Le","family":"Gall","given":"M M","non-dropping-particle":"","parse-names":false,"suffix":""},{"dropping-particle":"","family":"Angelakis","given":"Emmanouil","non-dropping-particle":"","parse-names":false,"suffix":""},{"dropping-particle":"","family":"Armougom","given":"Fabrice","non-dropping-particle":"","parse-names":false,"suffix":""},{"dropping-particle":"","family":"Million","given":"Matthieu","non-dropping-particle":"","parse-names":false,"suffix":""},{"dropping-particle":"","family":"Raoult","given":"Didier","non-dropping-particle":"","parse-names":false,"suffix":""},{"dropping-particle":"","family":"Riche","given":"Marty a.","non-dropping-particle":"","parse-names":false,"suffix":""},{"dropping-particle":"","family":"Mandiki","given":"Snm","non-dropping-particle":"","parse-names":false,"suffix":""},{"dropping-particle":"","family":"Milla","given":"Sylvain","non-dropping-particle":"","parse-names":false,"suffix":""},{"dropping-particle":"","family":"Wang","given":"Neil","non-dropping-particle":"","parse-names":false,"suffix":""},{"dropping-particle":"","family":"Blanchard","given":"Gersande","non-dropping-particle":"","parse-names":false,"suffix":""},{"dropping-particle":"","family":"Djonkack","given":"Thierry","non-dropping-particle":"","parse-names":false,"suffix":""},{"dropping-particle":"","family":"Tanascaux","given":"Stéphane","non-dropping-particle":"","parse-names":false,"suffix":""},{"dropping-particle":"","family":"Kestemont","given":"Patrick","non-dropping-particle":"","parse-names":false,"suffix":""},{"dropping-particle":"","family":"Vetter","given":"R D","non-dropping-particle":"","parse-names":false,"suffix":""},{"dropping-particle":"","family":"Hodson","given":"R E","non-dropping-particle":"","parse-names":false,"suffix":""},{"dropping-particle":"","family":"Arnold","given":"Connie R","non-dropping-particle":"","parse-names":false,"suffix":""},{"dropping-particle":"","family":"Zohar","given":"Yonathan","non-dropping-particle":"","parse-names":false,"suffix":""},{"dropping-particle":"","family":"Mylonas","given":"Constantinos C.","non-dropping-particle":"","parse-names":false,"suffix":""},{"dropping-particle":"","family":"Sorbera","given":"L a","non-dropping-particle":"","parse-names":false,"suffix":""},{"dropping-particle":"","family":"Asturiano","given":"Juan F","non-dropping-particle":"","parse-names":false,"suffix":""},{"dropping-particle":"","family":"Carrillo","given":"Manuel","non-dropping-particle":"","parse-names":false,"suffix":""},{"dropping-particle":"","family":"Zanuy","given":"Silvia","non-dropping-particle":"","parse-names":false,"suffix":""},{"dropping-particle":"","family":"Ross","given":"Jeffrey L.","non-dropping-particle":"","parse-names":false,"suffix":""},{"dropping-particle":"","family":"Stevens","given":"Tonya M.","non-dropping-particle":"","parse-names":false,"suffix":""},{"dropping-particle":"","family":"Vaughan","given":"Douglas S.","non-dropping-particle":"","parse-names":false,"suffix":""},{"dropping-particle":"","family":"Priest","given":"F G","non-dropping-particle":"","parse-names":false,"suffix":""},{"dropping-particle":"","family":"Goodfellow","given":"M","non-dropping-particle":"","parse-names":false,"suffix":""},{"dropping-particle":"","family":"Shute","given":"L A","non-dropping-particle":"","parse-names":false,"suffix":""},{"dropping-particle":"","family":"Berkeley","given":"R C W","non-dropping-particle":"","parse-names":false,"suffix":""},{"dropping-particle":"","family":"Ahlstrom","given":"E H","non-dropping-particle":"","parse-names":false,"suffix":""},{"dropping-particle":"","family":"Moser","given":"H G","non-dropping-particle":"","parse-names":false,"suffix":""},{"dropping-particle":"","family":"Avella","given":"Matteo Alessandro","non-dropping-particle":"","parse-names":false,"suffix":""},{"dropping-particle":"","family":"Gioacchini","given":"Giorgia","non-dropping-particle":"","parse-names":false,"suffix":""},{"dropping-particle":"","family":"Decamp","given":"Olivier","non-dropping-particle":"","parse-names":false,"suffix":""},{"dropping-particle":"","family":"Makridis","given":"Pavlos","non-dropping-particle":"","parse-names":false,"suffix":""},{"dropping-particle":"","family":"Bracciatelli","given":"Claudia","non-dropping-particle":"","parse-names":false,"suffix":""},{"dropping-particle":"","family":"Carnevali","given":"Oliana","non-dropping-particle":"","parse-names":false,"suffix":""},{"dropping-particle":"","family":"Karlsen","given":"Ørjan","non-dropping-particle":"","parse-names":false,"suffix":""},{"dropping-particle":"","family":"Meeren","given":"Terje","non-dropping-particle":"van der","parse-names":false,"suffix":""},{"dropping-particle":"","family":"Rønnestad","given":"Ivar","non-dropping-particle":"","parse-names":false,"suffix":""},{"dropping-particle":"","family":"Mangor-Jensen","given":"Anders","non-dropping-particle":"","parse-names":false,"suffix":""},{"dropping-particle":"","family":"Galloway","given":"Trina F.","non-dropping-particle":"","parse-names":false,"suffix":""},{"dropping-particle":"","family":"Kjørsvik","given":"Elin","non-dropping-particle":"","parse-names":false,"suffix":""},{"dropping-particle":"","family":"Hamre","given":"Kristin","non-dropping-particle":"","parse-names":false,"suffix":""},{"dropping-particle":"","family":"Patiño","given":"Reynaldo","non-dropping-particle":"","parse-names":false,"suffix":""},{"dropping-particle":"V.","family":"Sullivan","given":"Craig","non-dropping-particle":"","parse-names":false,"suffix":""},{"dropping-particle":"","family":"Douillet","given":"P A","non-dropping-particle":"","parse-names":false,"suffix":""},{"dropping-particle":"","family":"Holt","given":"Gj Joan","non-dropping-particle":"","parse-names":false,"suffix":""},{"dropping-particle":"","family":"Vuilleumier","given":"Robin","non-dropping-particle":"","parse-names":false,"suffix":""},{"dropping-particle":"","family":"Besseau","given":"Laurence","non-dropping-particle":"","parse-names":false,"suffix":""},{"dropping-particle":"","family":"Boeuf","given":"Gilles","non-dropping-particle":"","parse-names":false,"suffix":""},{"dropping-particle":"","family":"Piparelli","given":"Aurélien","non-dropping-particle":"","parse-names":false,"suffix":""},{"dropping-particle":"","family":"Gothilf","given":"Yoav","non-dropping-particle":"","parse-names":false,"suffix":""},{"dropping-particle":"","family":"Gehring","given":"Walter G.","non-dropping-particle":"","parse-names":false,"suffix":""},{"dropping-particle":"","family":"Klein","given":"David C.","non-dropping-particle":"","parse-names":false,"suffix":""},{"dropping-particle":"","family":"Falcón","given":"Jack","non-dropping-particle":"","parse-names":false,"suffix":""},{"dropping-particle":"","family":"Rossi","given":"Waldemar","non-dropping-particle":"","parse-names":false,"suffix":""},{"dropping-particle":"","family":"Davis","given":"Donald R. Allen","non-dropping-particle":"","parse-names":false,"suffix":""},{"dropping-particle":"","family":"Izquierdo","given":"M.S. Marisol S. M.S","non-dropping-particle":"","parse-names":false,"suffix":""},{"dropping-particle":"","family":"Socorro","given":"J.a.","non-dropping-particle":"","parse-names":false,"suffix":""},{"dropping-particle":"","family":"Arantzamendi","given":"L","non-dropping-particle":"","parse-names":false,"suffix":""},{"dropping-particle":"","family":"Hernández-Cruz","given":"C.M. Carmen María","non-dropping-particle":"","parse-names":false,"suffix":""},{"dropping-particle":"","family":"Bruger","given":"Gerard E.","non-dropping-particle":"","parse-names":false,"suffix":""},{"dropping-particle":"","family":"Haddad","given":"Kenneth D.","non-dropping-particle":"","parse-names":false,"suffix":""},{"dropping-particle":"","family":"Canavate","given":"J Pedro","non-dropping-particle":"","parse-names":false,"suffix":""},{"dropping-particle":"","family":"Fernandez-Diaz","given":"C.","non-dropping-particle":"","parse-names":false,"suffix":""},{"dropping-particle":"","family":"Conceição","given":"Luís E.C. C Luis E. C.","non-dropping-particle":"","parse-names":false,"suffix":""},{"dropping-particle":"","family":"Yúfera","given":"Manuel","non-dropping-particle":"","parse-names":false,"suffix":""},{"dropping-particle":"","family":"Makridis","given":"Pavlos","non-dropping-particle":"","parse-names":false,"suffix":""},{"dropping-particle":"","family":"Morais","given":"Sofia","non-dropping-particle":"","parse-names":false,"suffix":""},{"dropping-particle":"","family":"Dinis","given":"Maria Teresa","non-dropping-particle":"","parse-names":false,"suffix":""},{"dropping-particle":"","family":"Rooker","given":"Jay R Jr","non-dropping-particle":"","parse-names":false,"suffix":""},{"dropping-particle":"","family":"Holt","given":"Scott a. Sa","non-dropping-particle":"","parse-names":false,"suffix":""},{"dropping-particle":"","family":"Ziaei-Nejad","given":"Saeed","non-dropping-particle":"","parse-names":false,"suffix":""},{"dropping-particle":"","family":"Rezaei","given":"Mehran Habibi","non-dropping-particle":"","parse-names":false,"suffix":""},{"dropping-particle":"","family":"Takami","given":"Ghobad Azari","non-dropping-particle":"","parse-names":false,"suffix":""},{"dropping-particle":"","family":"Lovett","given":"Donald L.","non-dropping-particle":"","parse-names":false,"suffix":""},{"dropping-particle":"","family":"Mirvaghefi","given":"Ali-Reza","non-dropping-particle":"","parse-names":false,"suffix":""},{"dropping-particle":"","family":"Shakouri","given":"Mehdi","non-dropping-particle":"","parse-names":false,"suffix":""},{"dropping-particle":"","family":"Ye","given":"Ji-Dan","non-dropping-particle":"","parse-names":false,"suffix":""},{"dropping-particle":"","family":"Wang","given":"K.","non-dropping-particle":"","parse-names":false,"suffix":""},{"dropping-particle":"","family":"Li","given":"F.-D.","non-dropping-particle":"","parse-names":false,"suffix":""},{"dropping-particle":"","family":"Sun","given":"Yun-Zhang Y.-Z.","non-dropping-particle":"","parse-names":false,"suffix":""},{"dropping-particle":"","family":"Daget","given":"Jacques","non-dropping-particle":"","parse-names":false,"suffix":""},{"dropping-particle":"","family":"Bauchot","given":"M. L.","non-dropping-particle":"","parse-names":false,"suffix":""},{"dropping-particle":"","family":"Arnoult","given":"J.","non-dropping-particle":"","parse-names":false,"suffix":""},{"dropping-particle":"","family":"Nicolas","given":"Jean-Marc","non-dropping-particle":"","parse-names":false,"suffix":""},{"dropping-particle":"","family":"Zambonino-Infante","given":"José L. Jose Luis José-Luis L","non-dropping-particle":"","parse-names":false,"suffix":""},{"dropping-particle":"","family":"Cahu","given":"Chantal L","non-dropping-particle":"","parse-names":false,"suffix":""},{"dropping-particle":"","family":"Peres","given":"A","non-dropping-particle":"","parse-names":false,"suffix":""},{"dropping-particle":"","family":"Quazuguel","given":"Patrick","non-dropping-particle":"","parse-names":false,"suffix":""},{"dropping-particle":"Le","family":"Gall","given":"M M","non-dropping-particle":"","parse-names":false,"suffix":""},{"dropping-particle":"","family":"Seychelles","given":"Laurent H L.H.","non-dropping-particle":"","parse-names":false,"suffix":""},{"dropping-particle":"","family":"Audet","given":"Céline","non-dropping-particle":"","parse-names":false,"suffix":""},{"dropping-particle":"","family":"Tremblay","given":"Réjean","non-dropping-particle":"","parse-names":false,"suffix":""},{"dropping-particle":"","family":"Lemarchand","given":"Karine","non-dropping-particle":"","parse-names":false,"suffix":""},{"dropping-particle":"","family":"Pernet","given":"Fabrice","non-dropping-particle":"","parse-names":false,"suffix":""},{"dropping-particle":"","family":"Rodriguez","given":"Covadonga","non-dropping-particle":"","parse-names":false,"suffix":""},{"dropping-particle":"","family":"Pérez","given":"J A","non-dropping-particle":"","parse-names":false,"suffix":""},{"dropping-particle":"","family":"Badía","given":"Pilar","non-dropping-particle":"","parse-names":false,"suffix":""},{"dropping-particle":"","family":"Izquierdo","given":"M.S. Marisol S. M.S","non-dropping-particle":"","parse-names":false,"suffix":""},{"dropping-particle":"","family":"Fernández-Palacios","given":"H.","non-dropping-particle":"","parse-names":false,"suffix":""},{"dropping-particle":"","family":"Lorenzo Hernandez","given":"A","non-dropping-particle":"","parse-names":false,"suffix":""},{"dropping-particle":"","family":"Hamre","given":"Kristin","non-dropping-particle":"","parse-names":false,"suffix":""},{"dropping-particle":"","family":"Moren","given":"Mari","non-dropping-particle":"","parse-names":false,"suffix":""},{"dropping-particle":"","family":"Solbakken","given":"Jostein","non-dropping-particle":"","parse-names":false,"suffix":""},{"dropping-particle":"","family":"Opstad","given":"Ingegjerd","non-dropping-particle":"","parse-names":false,"suffix":""},{"dropping-particle":"","family":"Pittman","given":"Karin","non-dropping-particle":"","parse-names":false,"suffix":""},{"dropping-particle":"","family":"Ruttanapornvareesakul","given":"Yaowalux","non-dropping-particle":"","parse-names":false,"suffix":""},{"dropping-particle":"","family":"Sakakura","given":"Yoshitaka","non-dropping-particle":"","parse-names":false,"suffix":""},{"dropping-particle":"","family":"Hagiwara","given":"Atsushi","non-dropping-particle":"","parse-names":false,"suffix":""},{"dropping-particle":"","family":"Strandberg","given":"Ursula","non-dropping-particle":"","parse-names":false,"suffix":""},{"dropping-particle":"","family":"Taipale","given":"Sami J","non-dropping-particle":"","parse-names":false,"suffix":""},{"dropping-particle":"","family":"Kainz","given":"Martin J","non-dropping-particle":"","parse-names":false,"suffix":""},{"dropping-particle":"","family":"Brett","given":"Michael T","non-dropping-particle":"","parse-names":false,"suffix":""},{"dropping-particle":"","family":"Fujiya","given":"Mikihiro","non-dropping-particle":"","parse-names":false,"suffix":""},{"dropping-particle":"","family":"Musch","given":"Mark W.","non-dropping-particle":"","parse-names":false,"suffix":""},{"dropping-particle":"","family":"Nakagawa","given":"Yasushi","non-dropping-particle":"","parse-names":false,"suffix":""},{"dropping-particle":"","family":"Hu","given":"Shien","non-dropping-particle":"","parse-names":false,"suffix":""},{"dropping-particle":"","family":"Alverdy","given":"John C","non-dropping-particle":"","parse-names":false,"suffix":""},{"dropping-particle":"","family":"Kohgo","given":"Yutaka","non-dropping-particle":"","parse-names":false,"suffix":""},{"dropping-particle":"","family":"Schneewind","given":"Olaf","non-dropping-particle":"","parse-names":false,"suffix":""},{"dropping-particle":"","family":"Jabri","given":"Bana","non-dropping-particle":"","parse-names":false,"suffix":""},{"dropping-particle":"","family":"Chang","given":"Eugene B.","non-dropping-particle":"","parse-names":false,"suffix":""},{"dropping-particle":"","family":"Aly","given":"Salah Mesalhy","non-dropping-particle":"","parse-names":false,"suffix":""},{"dropping-particle":"","family":"Abdel-Galil Ahmed","given":"Yousef","non-dropping-particle":"","parse-names":false,"suffix":""},{"dropping-particle":"","family":"Abdel-Aziz Ghareeb","given":"Ahlam","non-dropping-particle":"","parse-names":false,"suffix":""},{"dropping-particle":"","family":"Mohamed","given":"Moahmed Fathi","non-dropping-particle":"","parse-names":false,"suffix":""},{"dropping-particle":"","family":"Vadstein","given":"Olav","non-dropping-particle":"","parse-names":false,"suffix":""},{"dropping-particle":"","family":"McLeod","given":"Im","non-dropping-particle":"","parse-names":false,"suffix":""},{"dropping-particle":"","family":"McCormick","given":"Mi","non-dropping-particle":"","parse-names":false,"suffix":""},{"dropping-particle":"","family":"Munday","given":"Philip L Pl","non-dropping-particle":"","parse-names":false,"suffix":""},{"dropping-particle":"","family":"Clark","given":"Td","non-dropping-particle":"","parse-names":false,"suffix":""},{"dropping-particle":"","family":"Wenger","given":"As","non-dropping-particle":"","parse-names":false,"suffix":""},{"dropping-particle":"","family":"Brooker","given":"Rm","non-dropping-particle":"","parse-names":false,"suffix":""},{"dropping-particle":"","family":"Takahashi","given":"M","non-dropping-particle":"","parse-names":false,"suffix":""},{"dropping-particle":"","family":"Jones","given":"Geoffrey P Gp Gary","non-dropping-particle":"","parse-names":false,"suffix":""},{"dropping-particle":"","family":"Finn","given":"R N","non-dropping-particle":"","parse-names":false,"suffix":""},{"dropping-particle":"","family":"Fyhn","given":"Hans Jørgen","non-dropping-particle":"","parse-names":false,"suffix":""},{"dropping-particle":"","family":"Henderson","given":"R.J. James","non-dropping-particle":"","parse-names":false,"suffix":""},{"dropping-particle":"","family":"Evjen","given":"M S","non-dropping-particle":"","parse-names":false,"suffix":""},{"dropping-particle":"","family":"Demetz","given":"Egon","non-dropping-particle":"","parse-names":false,"suffix":""},{"dropping-particle":"","family":"Schroll","given":"Andrea","non-dropping-particle":"","parse-names":false,"suffix":""},{"dropping-particle":"","family":"Auer","given":"Kristina","non-dropping-particle":"","parse-names":false,"suffix":""},{"dropping-particle":"","family":"Heim","given":"Christiane","non-dropping-particle":"","parse-names":false,"suffix":""},{"dropping-particle":"","family":"Patsch","given":"Josef R","non-dropping-particle":"","parse-names":false,"suffix":""},{"dropping-particle":"","family":"Eller","given":"Philipp","non-dropping-particle":"","parse-names":false,"suffix":""},{"dropping-particle":"","family":"Theurl","given":"Milan Markus","non-dropping-particle":"","parse-names":false,"suffix":""},{"dropping-particle":"","family":"Theurl","given":"Igor","non-dropping-particle":"","parse-names":false,"suffix":""},{"dropping-particle":"","family":"Theurl","given":"Milan Markus","non-dropping-particle":"","parse-names":false,"suffix":""},{"dropping-particle":"","family":"Seifert","given":"Markus","non-dropping-particle":"","parse-names":false,"suffix":""},{"dropping-particle":"","family":"Lener","given":"Daniela","non-dropping-particle":"","parse-names":false,"suffix":""},{"dropping-particle":"","family":"Stanzl","given":"Ursula","non-dropping-particle":"","parse-names":false,"suffix":""},{"dropping-particle":"","family":"Haschka","given":"David","non-dropping-particle":"","parse-names":false,"suffix":""},{"dropping-particle":"","family":"Asshoff","given":"Malte","non-dropping-particle":"","parse-names":false,"suffix":""},{"dropping-particle":"","family":"Dichtl","given":"Stefanie","non-dropping-particle":"","parse-names":false,"suffix":""},{"dropping-particle":"","family":"Nairz","given":"Manfred","non-dropping-particle":"","parse-names":false,"suffix":""},{"dropping-particle":"","family":"Huber","given":"Eva","non-dropping-particle":"","parse-names":false,"suffix":""},{"dropping-particle":"","family":"Stadlinger","given":"Martin","non-dropping-particle":"","parse-names":false,"suffix":""},{"dropping-particle":"","family":"Moschen","given":"Alexander R","non-dropping-particle":"","parse-names":false,"suffix":""},{"dropping-particle":"","family":"Li","given":"Xiaorong","non-dropping-particle":"","parse-names":false,"suffix":""},{"dropping-particle":"","family":"Pallweber","given":"Petra","non-dropping-particle":"","parse-names":false,"suffix":""},{"dropping-particle":"","family":"Kleber","given":"Marcus E","non-dropping-particle":"","parse-names":false,"suffix":""},{"dropping-particle":"","family":"Garlaschelli","given":"Katia","non-dropping-particle":"","parse-names":false,"suffix":""},{"dropping-particle":"","family":"Uboldi","given":"Patrizia","non-dropping-particle":"","parse-names":false,"suffix":""},{"dropping-particle":"","family":"Olivotto","given":"Ike","non-dropping-particle":"","parse-names":false,"suffix":""},{"dropping-particle":"","family":"Holt","given":"Scott a. Sa","non-dropping-particle":"","parse-names":false,"suffix":""},{"dropping-particle":"","family":"Carnevali","given":"Oliana","non-dropping-particle":"","parse-names":false,"suffix":""},{"dropping-particle":"","family":"Holt","given":"Gj Joan","non-dropping-particle":"","parse-names":false,"suffix":""},{"dropping-particle":"","family":"Combined","given":"Carolinas","non-dropping-particle":"","parse-names":false,"suffix":""},{"dropping-particle":"","family":"Atlantic","given":"Florida","non-dropping-particle":"","parse-names":false,"suffix":""},{"dropping-particle":"","family":"Hussain","given":"Nazar a.","non-dropping-particle":"","parse-names":false,"suffix":""},{"dropping-particle":"","family":"Higuchi","given":"Masaki","non-dropping-particle":"","parse-names":false,"suffix":""},{"dropping-particle":"","family":"Koven","given":"William M Willian","non-dropping-particle":"","parse-names":false,"suffix":""},{"dropping-particle":"","family":"Kissil","given":"G. Wm.","non-dropping-particle":"","parse-names":false,"suffix":""},{"dropping-particle":"","family":"Tandler","given":"Amos","non-dropping-particle":"","parse-names":false,"suffix":""},{"dropping-particle":"","family":"Moustakas","given":"Constantinos Th","non-dropping-particle":"","parse-names":false,"suffix":""},{"dropping-particle":"","family":"Watanabe","given":"Wade O.","non-dropping-particle":"","parse-names":false,"suffix":""},{"dropping-particle":"","family":"Copeland","given":"Kimberly a.","non-dropping-particle":"","parse-names":false,"suffix":""},{"dropping-particle":"","family":"Sprague","given":"M.","non-dropping-particle":"","parse-names":false,"suffix":""},{"dropping-particle":"","family":"Dick","given":"J.R. James R","non-dropping-particle":"","parse-names":false,"suffix":""},{"dropping-particle":"","family":"Medina","given":"a","non-dropping-particle":"","parse-names":false,"suffix":""},{"dropping-particle":"","family":"Tocher","given":"D.R. Douglas R.","non-dropping-particle":"","parse-names":false,"suffix":""},{"dropping-particle":"","family":"Bell","given":"J.G. Gordon","non-dropping-particle":"","parse-names":false,"suffix":""},{"dropping-particle":"","family":"Mourente","given":"G.","non-dropping-particle":"","parse-names":false,"suffix":""},{"dropping-particle":"","family":"Norambuena","given":"Fernando","non-dropping-particle":"","parse-names":false,"suffix":""},{"dropping-particle":"","family":"Estévez","given":"Alicia","non-dropping-particle":"","parse-names":false,"suffix":""},{"dropping-particle":"","family":"Sánchez-Vázquez","given":"Francisco Javier","non-dropping-particle":"","parse-names":false,"suffix":""},{"dropping-particle":"","family":"Carazo","given":"Ignacio","non-dropping-particle":"","parse-names":false,"suffix":""},{"dropping-particle":"","family":"Duncan","given":"Neil","non-dropping-particle":"","parse-names":false,"suffix":""},{"dropping-particle":"","family":"Tocher","given":"D.R. Douglas R.","non-dropping-particle":"","parse-names":false,"suffix":""},{"dropping-particle":"","family":"Tlak Gajger","given":"I","non-dropping-particle":"","parse-names":false,"suffix":""},{"dropping-particle":"","family":"Nejedli","given":"S","non-dropping-particle":"","parse-names":false,"suffix":""},{"dropping-particle":"","family":"Kozarić","given":"Z","non-dropping-particle":"","parse-names":false,"suffix":""},{"dropping-particle":"","family":"Bessonart","given":"M","non-dropping-particle":"","parse-names":false,"suffix":""},{"dropping-particle":"","family":"Izquierdo","given":"M.S. Marisol S. M.S","non-dropping-particle":"","parse-names":false,"suffix":""},{"dropping-particle":"","family":"Salhi","given":"M","non-dropping-particle":"","parse-names":false,"suffix":""},{"dropping-particle":"","family":"Hernández-Cruz","given":"C.M. Carmen María","non-dropping-particle":"","parse-names":false,"suffix":""},{"dropping-particle":"","family":"González","given":"M.M","non-dropping-particle":"","parse-names":false,"suffix":""},{"dropping-particle":"","family":"Fernández-Palacios","given":"H.","non-dropping-particle":"","parse-names":false,"suffix":""},{"dropping-particle":"","family":"Williams","given":"Paul","non-dropping-particle":"","parse-names":false,"suffix":""},{"dropping-particle":"","family":"Winzer","given":"Klaus","non-dropping-particle":"","parse-names":false,"suffix":""},{"dropping-particle":"","family":"Chan","given":"Weng C","non-dropping-particle":"","parse-names":false,"suffix":""},{"dropping-particle":"","family":"Cámara","given":"Miguel","non-dropping-particle":"","parse-names":false,"suffix":""},{"dropping-particle":"","family":"Neidig","given":"Carole L.","non-dropping-particle":"","parse-names":false,"suffix":""},{"dropping-particle":"","family":"Skapura","given":"Diana","non-dropping-particle":"","parse-names":false,"suffix":""},{"dropping-particle":"","family":"Grier","given":"Harry J.","non-dropping-particle":"","parse-names":false,"suffix":""},{"dropping-particle":"","family":"Dennis","given":"Clyde Clark W E","non-dropping-particle":"","parse-names":false,"suffix":""},{"dropping-particle":"","family":"Leis","given":"Jeffrey M.","non-dropping-particle":"","parse-names":false,"suffix":""},{"dropping-particle":"","family":"Hay","given":"a. C.","non-dropping-particle":"","parse-names":false,"suffix":""},{"dropping-particle":"","family":"Sasal","given":"P.","non-dropping-particle":"","parse-names":false,"suffix":""},{"dropping-particle":"","family":"Hicks","given":"a. S.","non-dropping-particle":"","parse-names":false,"suffix":""},{"dropping-particle":"","family":"Galzin","given":"R.","non-dropping-particle":"","parse-names":false,"suffix":""},{"dropping-particle":"","family":"Furuita","given":"Hirofumi","non-dropping-particle":"","parse-names":false,"suffix":""},{"dropping-particle":"","family":"Tanaka","given":"Hideki","non-dropping-particle":"","parse-names":false,"suffix":""},{"dropping-particle":"","family":"Yamamoto","given":"Takeshi","non-dropping-particle":"","parse-names":false,"suffix":""},{"dropping-particle":"","family":"Shiraishi","given":"Manabu","non-dropping-particle":"","parse-names":false,"suffix":""},{"dropping-particle":"","family":"Takeuchi","given":"Toshio","non-dropping-particle":"","parse-names":false,"suffix":""},{"dropping-particle":"","family":"Balcázar","given":"José Luis","non-dropping-particle":"","parse-names":false,"suffix":""},{"dropping-particle":"","family":"Blas","given":"Ignacio","non-dropping-particle":"de","parse-names":false,"suffix":""},{"dropping-particle":"","family":"Ruiz-Zarzuela","given":"Imanol","non-dropping-particle":"","parse-names":false,"suffix":""},{"dropping-particle":"","family":"Cunningham","given":"David","non-dropping-particle":"","parse-names":false,"suffix":""},{"dropping-particle":"","family":"Vendrell","given":"Daniel","non-dropping-particle":"","parse-names":false,"suffix":""},{"dropping-particle":"","family":"Múzquiz","given":"José Luis","non-dropping-particle":"","parse-names":false,"suffix":""},{"dropping-particle":"","family":"Bruce","given":"Michael","non-dropping-particle":"","parse-names":false,"suffix":""},{"dropping-particle":"","family":"Oyen","given":"Ferdinand","non-dropping-particle":"","parse-names":false,"suffix":""},{"dropping-particle":"","family":"Bell","given":"Gordon","non-dropping-particle":"","parse-names":false,"suffix":""},{"dropping-particle":"","family":"Asturiano","given":"Juan F","non-dropping-particle":"","parse-names":false,"suffix":""},{"dropping-particle":"","family":"Farndale","given":"Bruce M","non-dropping-particle":"","parse-names":false,"suffix":""},{"dropping-particle":"","family":"Carrillo","given":"Manuel","non-dropping-particle":"","parse-names":false,"suffix":""},{"dropping-particle":"","family":"Zanuy","given":"Silvia","non-dropping-particle":"","parse-names":false,"suffix":""},{"dropping-particle":"","family":"Ramos","given":"Jesus","non-dropping-particle":"","parse-names":false,"suffix":""},{"dropping-particle":"","family":"Bromage","given":"Niall","non-dropping-particle":"","parse-names":false,"suffix":""},{"dropping-particle":"","family":"Alasalvar","given":"C","non-dropping-particle":"","parse-names":false,"suffix":""},{"dropping-particle":"","family":"Taylor","given":"K.D.a","non-dropping-particle":"","parse-names":false,"suffix":""},{"dropping-particle":"","family":"Zubcov","given":"E","non-dropping-particle":"","parse-names":false,"suffix":""},{"dropping-particle":"","family":"Shahidi","given":"F","non-dropping-particle":"","parse-names":false,"suffix":""},{"dropping-particle":"","family":"Alexis","given":"M","non-dropping-particle":"","parse-names":false,"suffix":""},{"dropping-particle":"","family":"Adams","given":"Aaron J.","non-dropping-particle":"","parse-names":false,"suffix":""},{"dropping-particle":"","family":"Hill","given":"Jessica E.","non-dropping-particle":"","parse-names":false,"suffix":""},{"dropping-particle":"","family":"Kurth","given":"Benjamin N","non-dropping-particle":"","parse-names":false,"suffix":""},{"dropping-particle":"","family":"Barbour","given":"Andrew B","non-dropping-particle":"","parse-names":false,"suffix":""},{"dropping-particle":"","family":"Cerezuela","given":"Rebeca","non-dropping-particle":"","parse-names":false,"suffix":""},{"dropping-particle":"","family":"Fumanal","given":"Milena","non-dropping-particle":"","parse-names":false,"suffix":""},{"dropping-particle":"","family":"Tapia-Paniagua","given":"Silvana Teresa","non-dropping-particle":"","parse-names":false,"suffix":""},{"dropping-particle":"","family":"Meseguer","given":"José","non-dropping-particle":"","parse-names":false,"suffix":""},{"dropping-particle":"","family":"Moriñigo","given":"M.a. Miguel Angel","non-dropping-particle":"","parse-names":false,"suffix":""},{"dropping-particle":"","family":"Esteban","given":"Ma Angeles Ángeles","non-dropping-particle":"","parse-names":false,"suffix":""},{"dropping-particle":"","family":"Barden","given":"Kevin P.","non-dropping-particle":"","parse-names":false,"suffix":""},{"dropping-particle":"","family":"Wittenrich","given":"Matthew L.","non-dropping-particle":"","parse-names":false,"suffix":""},{"dropping-particle":"","family":"Cassiano","given":"Eric J.","non-dropping-particle":"","parse-names":false,"suffix":""},{"dropping-particle":"","family":"Daniels","given":"Carly L.","non-dropping-particle":"","parse-names":false,"suffix":""},{"dropping-particle":"","family":"Merrifield","given":"Daniel L. D.L.","non-dropping-particle":"","parse-names":false,"suffix":""},{"dropping-particle":"","family":"Boothroyd","given":"Dominic P.","non-dropping-particle":"","parse-names":false,"suffix":""},{"dropping-particle":"","family":"Davies","given":"Simon J. S.J. Simon J","non-dropping-particle":"","parse-names":false,"suffix":""},{"dropping-particle":"","family":"Factor","given":"Jan R.","non-dropping-particle":"","parse-names":false,"suffix":""},{"dropping-particle":"","family":"Arnold","given":"Katie E.","non-dropping-particle":"","parse-names":false,"suffix":""},{"dropping-particle":"","family":"Smith","given":"Geoffrey D","non-dropping-particle":"","parse-names":false,"suffix":""},{"dropping-particle":"","family":"Hopkins","given":"Gareth R","non-dropping-particle":"","parse-names":false,"suffix":""},{"dropping-particle":"","family":"Mohammadi","given":"Shabnam","non-dropping-particle":"","parse-names":false,"suffix":""},{"dropping-particle":"","family":"Skinner","given":"Heather M","non-dropping-particle":"","parse-names":false,"suffix":""},{"dropping-particle":"","family":"Hansen","given":"Truls Wergeland Tyler","non-dropping-particle":"","parse-names":false,"suffix":""},{"dropping-particle":"","family":"Brodie","given":"Edmund D","non-dropping-particle":"","parse-names":false,"suffix":""},{"dropping-particle":"","family":"French","given":"Susannah S","non-dropping-particle":"","parse-names":false,"suffix":""},{"dropping-particle":"","family":"Cha","given":"Ji-Hoon","non-dropping-particle":"","parse-names":false,"suffix":""},{"dropping-particle":"","family":"Rahimnejad","given":"Samad","non-dropping-particle":"","parse-names":false,"suffix":""},{"dropping-particle":"","family":"Yang","given":"Si-Yong","non-dropping-particle":"","parse-names":false,"suffix":""},{"dropping-particle":"","family":"Kim","given":"Kang-Woong","non-dropping-particle":"","parse-names":false,"suffix":""},{"dropping-particle":"","family":"Lee","given":"Kyeong-Jun","non-dropping-particle":"","parse-names":false,"suffix":""},{"dropping-particle":"","family":"Ronnestad","given":"Ivar","non-dropping-particle":"","parse-names":false,"suffix":""},{"dropping-particle":"","family":"Finn","given":"R N","non-dropping-particle":"","parse-names":false,"suffix":""},{"dropping-particle":"","family":"Lein","given":"I","non-dropping-particle":"","parse-names":false,"suffix":""},{"dropping-particle":"","family":"Lie","given":"O","non-dropping-particle":"","parse-names":false,"suffix":""},{"dropping-particle":"","family":"Wheeler","given":"K N","non-dropping-particle":"","parse-names":false,"suffix":""},{"dropping-particle":"","family":"Stark","given":"C C","non-dropping-particle":"","parse-names":false,"suffix":""},{"dropping-particle":"","family":"Heard","given":"R W","non-dropping-particle":"","parse-names":false,"suffix":""},{"dropping-particle":"","family":"Pittman","given":"Karin","non-dropping-particle":"","parse-names":false,"suffix":""},{"dropping-particle":"","family":"Yúfera","given":"Manuel","non-dropping-particle":"","parse-names":false,"suffix":""},{"dropping-particle":"","family":"Pavlidis","given":"Michail","non-dropping-particle":"","parse-names":false,"suffix":""},{"dropping-particle":"","family":"Geffen","given":"Audrey J.","non-dropping-particle":"","parse-names":false,"suffix":""},{"dropping-particle":"","family":"Koven","given":"William M Willian","non-dropping-particle":"","parse-names":false,"suffix":""},{"dropping-particle":"","family":"Ribeiro","given":"Laura","non-dropping-particle":"","parse-names":false,"suffix":""},{"dropping-particle":"","family":"Zambonino-Infante","given":"José L. Jose Luis José-Luis L","non-dropping-particle":"","parse-names":false,"suffix":""},{"dropping-particle":"","family":"Tandler","given":"Amos","non-dropping-particle":"","parse-names":false,"suffix":""},{"dropping-particle":"","family":"Govoni","given":"John J","non-dropping-particle":"","parse-names":false,"suffix":""},{"dropping-particle":"","family":"Boehlert","given":"George W","non-dropping-particle":"","parse-names":false,"suffix":""},{"dropping-particle":"","family":"Watanabej","given":"Yoshirou","non-dropping-particle":"","parse-names":false,"suffix":""},{"dropping-particle":"","family":"Bonaldo","given":"Alessio","non-dropping-particle":"","parse-names":false,"suffix":""},{"dropping-particle":"","family":"Parma","given":"Luca","non-dropping-particle":"","parse-names":false,"suffix":""},{"dropping-particle":"","family":"Badiani","given":"Anna","non-dropping-particle":"","parse-names":false,"suffix":""},{"dropping-particle":"","family":"Serratore","given":"Patrizia","non-dropping-particle":"","parse-names":false,"suffix":""},{"dropping-particle":"","family":"Gatta","given":"Pier Paolo","non-dropping-particle":"","parse-names":false,"suffix":""},{"dropping-particle":"","family":"Weisberg","given":"Robert H.","non-dropping-particle":"","parse-names":false,"suffix":""},{"dropping-particle":"","family":"Zheng","given":"Lianyuan","non-dropping-particle":"","parse-names":false,"suffix":""},{"dropping-particle":"","family":"Liu","given":"Yonggang","non-dropping-particle":"","parse-names":false,"suffix":""},{"dropping-particle":"","family":"Murawski","given":"Steven","non-dropping-particle":"","parse-names":false,"suffix":""},{"dropping-particle":"","family":"Hu","given":"Chuanmin Chaoqun","non-dropping-particle":"","parse-names":false,"suffix":""},{"dropping-particle":"","family":"Paul","given":"John","non-dropping-particle":"","parse-names":false,"suffix":""},{"dropping-particle":"","family":"Curtis-prior","given":"Peter","non-dropping-particle":"","parse-names":false,"suffix":""},{"dropping-particle":"","family":"Mohapatra","given":"S.","non-dropping-particle":"","parse-names":false,"suffix":""},{"dropping-particle":"","family":"Chakraborty","given":"T.","non-dropping-particle":"","parse-names":false,"suffix":""},{"dropping-particle":"","family":"Prusty","given":"a.K.","non-dropping-particle":"","parse-names":false,"suffix":""},{"dropping-particle":"","family":"Das","given":"P.","non-dropping-particle":"","parse-names":false,"suffix":""},{"dropping-particle":"","family":"Paniprasad","given":"K.","non-dropping-particle":"","parse-names":false,"suffix":""},{"dropping-particle":"","family":"Mohanta","given":"K.N.","non-dropping-particle":"","parse-names":false,"suffix":""},{"dropping-particle":"","family":"Wu","given":"Feng-Cheng","non-dropping-particle":"","parse-names":false,"suffix":""},{"dropping-particle":"","family":"Ting","given":"Yun-Yuan","non-dropping-particle":"","parse-names":false,"suffix":""},{"dropping-particle":"","family":"Chen","given":"Houng-Yung","non-dropping-particle":"","parse-names":false,"suffix":""},{"dropping-particle":"","family":"Stocco","given":"Douglas M.","non-dropping-particle":"","parse-names":false,"suffix":""},{"dropping-particle":"","family":"Clark","given":"Barbara J.","non-dropping-particle":"","parse-names":false,"suffix":""},{"dropping-particle":"","family":"Reinhart","given":"Adam J.","non-dropping-particle":"","parse-names":false,"suffix":""},{"dropping-particle":"","family":"Williams","given":"Simon C.","non-dropping-particle":"","parse-names":false,"suffix":""},{"dropping-particle":"","family":"Dyson","given":"Matthew","non-dropping-particle":"","parse-names":false,"suffix":""},{"dropping-particle":"","family":"Dassi","given":"Barbara","non-dropping-particle":"","parse-names":false,"suffix":""},{"dropping-particle":"","family":"Walsh","given":"Lance P.","non-dropping-particle":"","parse-names":false,"suffix":""},{"dropping-particle":"","family":"Manna","given":"Pulak R.","non-dropping-particle":"","parse-names":false,"suffix":""},{"dropping-particle":"","family":"Wang","given":"XingJia","non-dropping-particle":"","parse-names":false,"suffix":""},{"dropping-particle":"","family":"Zeleznik","given":"Anthony J.","non-dropping-particle":"","parse-names":false,"suffix":""},{"dropping-particle":"","family":"Orly","given":"Joseph","non-dropping-particle":"","parse-names":false,"suffix":""},{"dropping-particle":"","family":"Main","given":"Kevan L.","non-dropping-particle":"","parse-names":false,"suffix":""},{"dropping-particle":"","family":"Rhody","given":"Nicole Renee","non-dropping-particle":"","parse-names":false,"suffix":""},{"dropping-particle":"","family":"Nystrom","given":"Michael","non-dropping-particle":"","parse-names":false,"suffix":""},{"dropping-particle":"","family":"Resley","given":"Matthew J.","non-dropping-particle":"","parse-names":false,"suffix":""},{"dropping-particle":"","family":"Shintani","given":"T","non-dropping-particle":"","parse-names":false,"suffix":""},{"dropping-particle":"","family":"Takahashi","given":"N","non-dropping-particle":"","parse-names":false,"suffix":""},{"dropping-particle":"","family":"Fushiki","given":"T","non-dropping-particle":"","parse-names":false,"suffix":""},{"dropping-particle":"","family":"Kotera","given":"J","non-dropping-particle":"","parse-names":false,"suffix":""},{"dropping-particle":"","family":"Sugimoto","given":"E","non-dropping-particle":"","parse-names":false,"suffix":""},{"dropping-particle":"","family":"Rooker","given":"Jay R Jr","non-dropping-particle":"","parse-names":false,"suffix":""},{"dropping-particle":"","family":"Holt","given":"Scott a. Sa","non-dropping-particle":"","parse-names":false,"suffix":""},{"dropping-particle":"","family":"Holt","given":"Gj Joan","non-dropping-particle":"","parse-names":false,"suffix":""},{"dropping-particle":"","family":"Fuiman","given":"L.A. Lee A","non-dropping-particle":"","parse-names":false,"suffix":""},{"dropping-particle":"","family":"Wang","given":"Yan-Bo Yanbo","non-dropping-particle":"","parse-names":false,"suffix":""},{"dropping-particle":"","family":"Zirong","given":"Xu","non-dropping-particle":"","parse-names":false,"suffix":""},{"dropping-particle":"","family":"Kolkovski","given":"Sagiv","non-dropping-particle":"","parse-names":false,"suffix":""},{"dropping-particle":"","family":"Tandler","given":"Amos","non-dropping-particle":"","parse-names":false,"suffix":""},{"dropping-particle":"","family":"Izquierdo","given":"M.S. Marisol S. M.S","non-dropping-particle":"","parse-names":false,"suffix":""},{"dropping-particle":"","family":"Pepin","given":"Pierre","non-dropping-particle":"","parse-names":false,"suffix":""},{"dropping-particle":"","family":"Jonsson","given":"K Ingemar","non-dropping-particle":"","parse-names":false,"suffix":""},{"dropping-particle":"","family":"Lazo","given":"Juan P","non-dropping-particle":"","parse-names":false,"suffix":""},{"dropping-particle":"","family":"Davis","given":"Donald R. Allen","non-dropping-particle":"","parse-names":false,"suffix":""},{"dropping-particle":"","family":"Arnold","given":"Connie R","non-dropping-particle":"","parse-names":false,"suffix":""},{"dropping-particle":"","family":"Kolkovski","given":"Sagiv","non-dropping-particle":"","parse-names":false,"suffix":""},{"dropping-particle":"","family":"Engrola","given":"Sofia","non-dropping-particle":"","parse-names":false,"suffix":""},{"dropping-particle":"","family":"Figueira","given":"Luís","non-dropping-particle":"","parse-names":false,"suffix":""},{"dropping-particle":"","family":"Conceição","given":"Luís E.C. C Luis E. C.","non-dropping-particle":"","parse-names":false,"suffix":""},{"dropping-particle":"","family":"Gavaia","given":"Paulo J.","non-dropping-particle":"","parse-names":false,"suffix":""},{"dropping-particle":"","family":"Ribeiro","given":"Laura","non-dropping-particle":"","parse-names":false,"suffix":""},{"dropping-particle":"","family":"Dinis","given":"Maria Teresa","non-dropping-particle":"","parse-names":false,"suffix":""},{"dropping-particle":"","family":"Cerda","given":"Joan","non-dropping-particle":"","parse-names":false,"suffix":""},{"dropping-particle":"","family":"Zanuy","given":"Silvia","non-dropping-particle":"","parse-names":false,"suffix":""},{"dropping-particle":"","family":"Carrillo","given":"Manuel","non-dropping-particle":"","parse-names":false,"suffix":""},{"dropping-particle":"","family":"Ramos","given":"Jesus","non-dropping-particle":"","parse-names":false,"suffix":""},{"dropping-particle":"","family":"Serrano","given":"Roque","non-dropping-particle":"","parse-names":false,"suffix":""},{"dropping-particle":"","family":"Muller","given":"Robert G","non-dropping-particle":"","parse-names":false,"suffix":""},{"dropping-particle":"","family":"Taylor","given":"Ronald G.","non-dropping-particle":"","parse-names":false,"suffix":""},{"dropping-particle":"","family":"Salze","given":"Guillaume","non-dropping-particle":"","parse-names":false,"suffix":""},{"dropping-particle":"","family":"Tocher","given":"D.R. Douglas R.","non-dropping-particle":"","parse-names":false,"suffix":""},{"dropping-particle":"","family":"Roy","given":"William J","non-dropping-particle":"","parse-names":false,"suffix":""},{"dropping-particle":"","family":"Robertson","given":"Derek a","non-dropping-particle":"","parse-names":false,"suffix":""},{"dropping-particle":"","family":"Lech","given":"Gregory P","non-dropping-particle":"","parse-names":false,"suffix":""},{"dropping-particle":"","family":"Reigh","given":"Robert C","non-dropping-particle":"","parse-names":false,"suffix":""},{"dropping-particle":"","family":"Finn","given":"R N","non-dropping-particle":"","parse-names":false,"suffix":""},{"dropping-particle":"","family":"Henderson","given":"R.J. James","non-dropping-particle":"","parse-names":false,"suffix":""},{"dropping-particle":"","family":"Fyhn","given":"Hans Jørgen","non-dropping-particle":"","parse-names":false,"suffix":""},{"dropping-particle":"","family":"Wang","given":"XingJia","non-dropping-particle":"","parse-names":false,"suffix":""},{"dropping-particle":"","family":"Stocco","given":"Douglas M.","non-dropping-particle":"","parse-names":false,"suffix":""},{"dropping-particle":"","family":"Yin","given":"M.C.","non-dropping-particle":"","parse-names":false,"suffix":""},{"dropping-particle":"","family":"Blaxter","given":"J.H.S.","non-dropping-particle":"","parse-names":false,"suffix":""},{"dropping-particle":"","family":"Knowledge","given":"The","non-dropping-particle":"","parse-names":false,"suffix":""},{"dropping-particle":"","family":"For","given":"Base","non-dropping-particle":"","parse-names":false,"suffix":""},{"dropping-particle":"","family":"Download","given":"Free","non-dropping-particle":"","parse-names":false,"suffix":""},{"dropping-particle":"","family":"Knowledge","given":"The","non-dropping-particle":"","parse-names":false,"suffix":""},{"dropping-particle":"","family":"For","given":"Base","non-dropping-particle":"","parse-names":false,"suffix":""},{"dropping-particle":"","family":"Management","given":"Fisheries","non-dropping-particle":"","parse-names":false,"suffix":""},{"dropping-particle":"","family":"Rainuzzo","given":"Jose R.","non-dropping-particle":"","parse-names":false,"suffix":""},{"dropping-particle":"","family":"Fisher","given":"Rebecca","non-dropping-particle":"","parse-names":false,"suffix":""},{"dropping-particle":"","family":"Bellwood","given":"David R.","non-dropping-particle":"","parse-names":false,"suffix":""},{"dropping-particle":"","family":"Zacarias-Soto","given":"Magali","non-dropping-particle":"","parse-names":false,"suffix":""},{"dropping-particle":"","family":"Barón-Sevilla","given":"Benjamín","non-dropping-particle":"","parse-names":false,"suffix":""},{"dropping-particle":"","family":"Lazo","given":"Juan P","non-dropping-particle":"","parse-names":false,"suffix":""},{"dropping-particle":"","family":"Ronnestad","given":"Ivar","non-dropping-particle":"","parse-names":false,"suffix":""},{"dropping-particle":"","family":"Manuel","given":"Yufera","non-dropping-particle":"","parse-names":false,"suffix":""},{"dropping-particle":"","family":"Ueberschar","given":"Bernd","non-dropping-particle":"","parse-names":false,"suffix":""},{"dropping-particle":"","family":"Ribeiro","given":"Laura","non-dropping-particle":"","parse-names":false,"suffix":""},{"dropping-particle":"","family":"Sæle","given":"Øystein","non-dropping-particle":"","parse-names":false,"suffix":""},{"dropping-particle":"","family":"Boglione","given":"Clara","non-dropping-particle":"","parse-names":false,"suffix":""},{"dropping-particle":"","family":"Ringø","given":"Einar","non-dropping-particle":"","parse-names":false,"suffix":""},{"dropping-particle":"","family":"Gatesoupe","given":"François-Joël F.J J.","non-dropping-particle":"","parse-names":false,"suffix":""},{"dropping-particle":"","family":"Pattrick","given":"P.","non-dropping-particle":"","parse-names":false,"suffix":""},{"dropping-particle":"","family":"Strydom","given":"N. a.","non-dropping-particle":"","parse-names":false,"suffix":""},{"dropping-particle":"","family":"Biology","given":"Fish","non-dropping-particle":"","parse-names":false,"suffix":""},{"dropping-particle":"","family":"Protection","given":"Environmental","non-dropping-particle":"","parse-names":false,"suffix":""},{"dropping-particle":"","family":"Cerda","given":"Joan","non-dropping-particle":"","parse-names":false,"suffix":""},{"dropping-particle":"","family":"Zanuy","given":"Silvia","non-dropping-particle":"","parse-names":false,"suffix":""},{"dropping-particle":"","family":"Carrillo","given":"Manuel","non-dropping-particle":"","parse-names":false,"suffix":""},{"dropping-particle":"","family":"Tocher","given":"D.R. Douglas R.","non-dropping-particle":"","parse-names":false,"suffix":""},{"dropping-particle":"","family":"Baskerville-Bridges","given":"B.","non-dropping-particle":"","parse-names":false,"suffix":""},{"dropping-particle":"","family":"Kling","given":"L.J Linda J.","non-dropping-particle":"","parse-names":false,"suffix":""},{"dropping-particle":"","family":"Nanton","given":"Dominic a.","non-dropping-particle":"","parse-names":false,"suffix":""},{"dropping-particle":"","family":"Castell","given":"John D.","non-dropping-particle":"","parse-names":false,"suffix":""},{"dropping-particle":"","family":"Gomez-Gil","given":"Bruno","non-dropping-particle":"","parse-names":false,"suffix":""},{"dropping-particle":"","family":"Roque","given":"Ana","non-dropping-particle":"","parse-names":false,"suffix":""},{"dropping-particle":"","family":"Turnbull","given":"James F.","non-dropping-particle":"","parse-names":false,"suffix":""},{"dropping-particle":"","family":"Hauville","given":"Marion Romane Solange","non-dropping-particle":"","parse-names":false,"suffix":""},{"dropping-particle":"","family":"Rhody","given":"Nicole Renee","non-dropping-particle":"","parse-names":false,"suffix":""},{"dropping-particle":"","family":"Resley","given":"Matthew J.","non-dropping-particle":"","parse-names":false,"suffix":""},{"dropping-particle":"","family":"Gordon Bell","given":"J.","non-dropping-particle":"","parse-names":false,"suffix":""},{"dropping-particle":"","family":"Main","given":"Kevan L.","non-dropping-particle":"","parse-names":false,"suffix":""},{"dropping-particle":"","family":"Migaud","given":"Hervé Herve","non-dropping-particle":"","parse-names":false,"suffix":""},{"dropping-particle":"","family":"Gisbert","given":"Enric","non-dropping-particle":"","parse-names":false,"suffix":""},{"dropping-particle":"","family":"Villeneuve","given":"Laure An","non-dropping-particle":"","parse-names":false,"suffix":""},{"dropping-particle":"","family":"Zambonino-Infante","given":"José L. Jose Luis José-Luis L","non-dropping-particle":"","parse-names":false,"suffix":""},{"dropping-particle":"","family":"Quazuguel","given":"Patrick","non-dropping-particle":"","parse-names":false,"suffix":""},{"dropping-particle":"","family":"Cahu","given":"Chantal L","non-dropping-particle":"","parse-names":false,"suffix":""},{"dropping-particle":"","family":"Mercure","given":"François","non-dropping-particle":"","parse-names":false,"suffix":""},{"dropping-particle":"","family":"Kraak","given":"G","non-dropping-particle":"Van Der","parse-names":false,"suffix":""},{"dropping-particle":"","family":"Oku","given":"Takahiro","non-dropping-particle":"","parse-names":false,"suffix":""},{"dropping-particle":"","family":"Sugawara","given":"Akira","non-dropping-particle":"","parse-names":false,"suffix":""},{"dropping-particle":"","family":"Choudhury","given":"Malay","non-dropping-particle":"","parse-names":false,"suffix":""},{"dropping-particle":"","family":"Komatsu","given":"Masaharu","non-dropping-particle":"","parse-names":false,"suffix":""},{"dropping-particle":"","family":"Yamada","given":"Shoji","non-dropping-particle":"","parse-names":false,"suffix":""},{"dropping-particle":"","family":"Ando","given":"Seiichi","non-dropping-particle":"","parse-names":false,"suffix":""},{"dropping-particle":"","family":"Lanes","given":"Carlos Frederico Ceccon","non-dropping-particle":"","parse-names":false,"suffix":""},{"dropping-particle":"","family":"Bizuayehu","given":"Teshome Tilahun","non-dropping-particle":"","parse-names":false,"suffix":""},{"dropping-particle":"","family":"Bolla","given":"Sylvie","non-dropping-particle":"","parse-names":false,"suffix":""},{"dropping-particle":"","family":"Martins","given":"Catarina I.M. Camila","non-dropping-particle":"","parse-names":false,"suffix":""},{"dropping-particle":"","family":"Oliveira Fernandes","given":"Jorge Manuel","non-dropping-particle":"de","parse-names":false,"suffix":""},{"dropping-particle":"","family":"Bianchini","given":"Adalto","non-dropping-particle":"","parse-names":false,"suffix":""},{"dropping-particle":"","family":"Kiron","given":"Viswanath","non-dropping-particle":"","parse-names":false,"suffix":""},{"dropping-particle":"","family":"Babiak","given":"Igor","non-dropping-particle":"","parse-names":false,"suffix":""},{"dropping-particle":"V","family":"Martín","given":"M.V.","non-dropping-particle":"","parse-names":false,"suffix":""},{"dropping-particle":"","family":"Rodríguez","given":"C.","non-dropping-particle":"","parse-names":false,"suffix":""},{"dropping-particle":"","family":"Cejas","given":"J.R. R. Juana Rosa","non-dropping-particle":"","parse-names":false,"suffix":""},{"dropping-particle":"","family":"Pérez","given":"Mª J. Ma.José","non-dropping-particle":"","parse-names":false,"suffix":""},{"dropping-particle":"","family":"Jerez","given":"S.","non-dropping-particle":"","parse-names":false,"suffix":""},{"dropping-particle":"","family":"Lorenzo","given":"Antonio","non-dropping-particle":"","parse-names":false,"suffix":""},{"dropping-particle":"","family":"Peterson","given":"Mark S","non-dropping-particle":"","parse-names":false,"suffix":""},{"dropping-particle":"","family":"Gilmore","given":"R Grant","non-dropping-particle":"","parse-names":false,"suffix":""},{"dropping-particle":"","family":"Lane","given":"Ryan L.","non-dropping-particle":"","parse-names":false,"suffix":""},{"dropping-particle":"","family":"Kohler","given":"Christopher C.","non-dropping-particle":"","parse-names":false,"suffix":""},{"dropping-particle":"","family":"Tan","given":"Xiao-ying","non-dropping-particle":"","parse-names":false,"suffix":""},{"dropping-particle":"","family":"Luo","given":"Zhi","non-dropping-particle":"","parse-names":false,"suffix":""},{"dropping-particle":"","family":"Xie","given":"Ping","non-dropping-particle":"","parse-names":false,"suffix":""},{"dropping-particle":"","family":"Liu","given":"Xiang-jiang","non-dropping-particle":"","parse-names":false,"suffix":""},{"dropping-particle":"","family":"Zambonino-Infante","given":"José L. Jose Luis José-Luis L","non-dropping-particle":"","parse-names":false,"suffix":""},{"dropping-particle":"","family":"Claireaux","given":"Guy","non-dropping-particle":"","parse-names":false,"suffix":""},{"dropping-particle":"","family":"Ernande","given":"Bruno","non-dropping-particle":"","parse-names":false,"suffix":""},{"dropping-particle":"","family":"Jolivet","given":"Aurélie","non-dropping-particle":"","parse-names":false,"suffix":""},{"dropping-particle":"","family":"Quazuguel","given":"Patrick","non-dropping-particle":"","parse-names":false,"suffix":""},{"dropping-particle":"","family":"Sévère","given":"Armelle","non-dropping-particle":"","parse-names":false,"suffix":""},{"dropping-particle":"","family":"Huelvan","given":"Christine","non-dropping-particle":"","parse-names":false,"suffix":""},{"dropping-particle":"","family":"Mazurais","given":"David","non-dropping-particle":"","parse-names":false,"suffix":""},{"dropping-particle":"","family":"Tocher","given":"D.R. Douglas R.","non-dropping-particle":"","parse-names":false,"suffix":""},{"dropping-particle":"","family":"DiMaggio","given":"Matthew a.","non-dropping-particle":"","parse-names":false,"suffix":""},{"dropping-particle":"","family":"Grabe","given":"Scott W.","non-dropping-particle":"","parse-names":false,"suffix":""},{"dropping-particle":"","family":"DeSantis","given":"Shawn M.","non-dropping-particle":"","parse-names":false,"suffix":""},{"dropping-particle":"","family":"Ohs","given":"Cortney L.","non-dropping-particle":"","parse-names":false,"suffix":""},{"dropping-particle":"","family":"Rollo","given":"A","non-dropping-particle":"","parse-names":false,"suffix":""},{"dropping-particle":"","family":"Sulpizio","given":"R.","non-dropping-particle":"","parse-names":false,"suffix":""},{"dropping-particle":"","family":"Nardi","given":"M.","non-dropping-particle":"","parse-names":false,"suffix":""},{"dropping-particle":"","family":"Silvi","given":"S.","non-dropping-particle":"","parse-names":false,"suffix":""},{"dropping-particle":"","family":"Orpianesi","given":"C.","non-dropping-particle":"","parse-names":false,"suffix":""},{"dropping-particle":"","family":"Caggiano","given":"M.","non-dropping-particle":"","parse-names":false,"suffix":""},{"dropping-particle":"","family":"Cresci","given":"A.","non-dropping-particle":"","parse-names":false,"suffix":""},{"dropping-particle":"","family":"Carnevali","given":"Oliana","non-dropping-particle":"","parse-names":false,"suffix":""},{"dropping-particle":"","family":"Hagiwara","given":"Atsushi","non-dropping-particle":"","parse-names":false,"suffix":""},{"dropping-particle":"","family":"Wullur","given":"Stenly","non-dropping-particle":"","parse-names":false,"suffix":""},{"dropping-particle":"","family":"Marcial","given":"Helen S","non-dropping-particle":"","parse-names":false,"suffix":""},{"dropping-particle":"","family":"Hirai","given":"Narisato","non-dropping-particle":"","parse-names":false,"suffix":""},{"dropping-particle":"","family":"Sakakura","given":"Yoshitaka","non-dropping-particle":"","parse-names":false,"suffix":""},{"dropping-particle":"","family":"Almansa","given":"Eduardo","non-dropping-particle":"","parse-names":false,"suffix":""},{"dropping-particle":"V.","family":"Martian","given":"M.","non-dropping-particle":"","parse-names":false,"suffix":""},{"dropping-particle":"","family":"Cejas","given":"J.R. R. Juana Rosa","non-dropping-particle":"","parse-names":false,"suffix":""},{"dropping-particle":"","family":"Badi","given":"P.","non-dropping-particle":"","parse-names":false,"suffix":""},{"dropping-particle":"","family":"Jerez","given":"S.","non-dropping-particle":"","parse-names":false,"suffix":""},{"dropping-particle":"","family":"Lorenzo","given":"Antonio","non-dropping-particle":"","parse-names":false,"suffix":""},{"dropping-particle":"","family":"Fletcher","given":"R.C.","non-dropping-particle":"","parse-names":false,"suffix":""},{"dropping-particle":"","family":"Roy","given":"William J","non-dropping-particle":"","parse-names":false,"suffix":""},{"dropping-particle":"","family":"Davie","given":"Andrew","non-dropping-particle":"","parse-names":false,"suffix":""},{"dropping-particle":"","family":"Taylor","given":"J. F.","non-dropping-particle":"","parse-names":false,"suffix":""},{"dropping-particle":"","family":"Robertson","given":"Derek a","non-dropping-particle":"","parse-names":false,"suffix":""},{"dropping-particle":"","family":"Migaud","given":"Hervé Herve","non-dropping-particle":"","parse-names":false,"suffix":""},{"dropping-particle":"","family":"Cejas","given":"J.R. R. Juana Rosa","non-dropping-particle":"","parse-names":false,"suffix":""},{"dropping-particle":"","family":"Almansa","given":"Eduardo","non-dropping-particle":"","parse-names":false,"suffix":""},{"dropping-particle":"","family":"Jérez","given":"Salvador","non-dropping-particle":"","parse-names":false,"suffix":""},{"dropping-particle":"","family":"Bolaños","given":"Ana","non-dropping-particle":"","parse-names":false,"suffix":""},{"dropping-particle":"","family":"Felipe","given":"Beatriz","non-dropping-particle":"","parse-names":false,"suffix":""},{"dropping-particle":"","family":"Lorenzo","given":"Antonio","non-dropping-particle":"","parse-names":false,"suffix":""},{"dropping-particle":"","family":"Faulk","given":"Cindy Cynthia K Cindy","non-dropping-particle":"","parse-names":false,"suffix":""},{"dropping-particle":"","family":"Holt","given":"Gj Joan","non-dropping-particle":"","parse-names":false,"suffix":""},{"dropping-particle":"","family":"Mourente","given":"G.","non-dropping-particle":"","parse-names":false,"suffix":""},{"dropping-particle":"","family":"Rodriguez","given":"A.","non-dropping-particle":"","parse-names":false,"suffix":""},{"dropping-particle":"","family":"Tocher","given":"D.R. Douglas R.","non-dropping-particle":"","parse-names":false,"suffix":""},{"dropping-particle":"","family":"Sargent","given":"John R J.R. R","non-dropping-particle":"","parse-names":false,"suffix":""},{"dropping-particle":"","family":"Ralston","given":"Stephen","non-dropping-particle":"","parse-names":false,"suffix":""},{"dropping-particle":"","family":"Kiron","given":"Viswanath","non-dropping-particle":"","parse-names":false,"suffix":""},{"dropping-particle":"","family":"Hansen","given":"Truls Wergeland Tyler","non-dropping-particle":"","parse-names":false,"suffix":""},{"dropping-particle":"","family":"Folkvord","given":"Arild","non-dropping-particle":"","parse-names":false,"suffix":""},{"dropping-particle":"","family":"Grøtan","given":"Espen","non-dropping-particle":"","parse-names":false,"suffix":""},{"dropping-particle":"","family":"Sæle","given":"Oystein","non-dropping-particle":"","parse-names":false,"suffix":""},{"dropping-particle":"","family":"Brown-Peterson","given":"Nancy J.","non-dropping-particle":"","parse-names":false,"suffix":""},{"dropping-particle":"","family":"Wyanski","given":"David M.","non-dropping-particle":"","parse-names":false,"suffix":""},{"dropping-particle":"","family":"Saborido-Rey","given":"Fran","non-dropping-particle":"","parse-names":false,"suffix":""},{"dropping-particle":"","family":"Macewicz","given":"Beverly J.","non-dropping-particle":"","parse-names":false,"suffix":""},{"dropping-particle":"","family":"Lowerre-Barbieri","given":"Susan K.","non-dropping-particle":"","parse-names":false,"suffix":""},{"dropping-particle":"","family":"Ma","given":"Hongming","non-dropping-particle":"","parse-names":false,"suffix":""},{"dropping-particle":"","family":"Cahu","given":"Chantal L","non-dropping-particle":"","parse-names":false,"suffix":""},{"dropping-particle":"","family":"Zambonino-Infante","given":"José L. Jose Luis José-Luis L","non-dropping-particle":"","parse-names":false,"suffix":""},{"dropping-particle":"","family":"Yu","given":"Hairui","non-dropping-particle":"","parse-names":false,"suffix":""},{"dropping-particle":"","family":"Duan","given":"Qingyuan","non-dropping-particle":"","parse-names":false,"suffix":""},{"dropping-particle":"","family":"Gall","given":"Marie-Madeleine M.","non-dropping-particle":"Le","parse-names":false,"suffix":""},{"dropping-particle":"","family":"Mai","given":"Kangsen","non-dropping-particle":"","parse-names":false,"suffix":""},{"dropping-particle":"","family":"Rainuzzo","given":"Jose R.","non-dropping-particle":"","parse-names":false,"suffix":""},{"dropping-particle":"","family":"Reitan","given":"Kjell I.","non-dropping-particle":"","parse-names":false,"suffix":""},{"dropping-particle":"","family":"Jorgensen","given":"L","non-dropping-particle":"","parse-names":false,"suffix":""},{"dropping-particle":"","family":"Thresher","given":"R. E.","non-dropping-particle":"","parse-names":false,"suffix":""},{"dropping-particle":"","family":"Matsunari","given":"Hiroyuki","non-dropping-particle":"","parse-names":false,"suffix":""},{"dropping-particle":"","family":"Hashimoto","given":"Hiroshi","non-dropping-particle":"","parse-names":false,"suffix":""},{"dropping-particle":"","family":"Oda","given":"Kentaro","non-dropping-particle":"","parse-names":false,"suffix":""},{"dropping-particle":"","family":"Masuda","given":"Yoshitsugu","non-dropping-particle":"","parse-names":false,"suffix":""},{"dropping-particle":"","family":"Imaizumi","given":"Hitoshi","non-dropping-particle":"","parse-names":false,"suffix":""},{"dropping-particle":"","family":"Teruya","given":"Kazuhisa","non-dropping-particle":"","parse-names":false,"suffix":""},{"dropping-particle":"","family":"Furuita","given":"Hirofumi","non-dropping-particle":"","parse-names":false,"suffix":""},{"dropping-particle":"","family":"Yamamoto","given":"Takeshi","non-dropping-particle":"","parse-names":false,"suffix":""},{"dropping-particle":"","family":"Hamada","given":"Kazuhisa","non-dropping-particle":"","parse-names":false,"suffix":""},{"dropping-particle":"","family":"Mushiake","given":"Keiichi","non-dropping-particle":"","parse-names":false,"suffix":""},{"dropping-particle":"","family":"Riley","given":"Kenneth L","non-dropping-particle":"","parse-names":false,"suffix":""},{"dropping-particle":"","family":"Charles","given":"Weirich","non-dropping-particle":"","parse-names":false,"suffix":""},{"dropping-particle":"","family":"Cerino","given":"David","non-dropping-particle":"","parse-names":false,"suffix":""},{"dropping-particle":"","family":"Mercure","given":"François","non-dropping-particle":"","parse-names":false,"suffix":""},{"dropping-particle":"","family":"Kraak","given":"Glen","non-dropping-particle":"","parse-names":false,"suffix":""},{"dropping-particle":"","family":"Norambuena","given":"Fernando","non-dropping-particle":"","parse-names":false,"suffix":""},{"dropping-particle":"","family":"Estévez","given":"Alicia","non-dropping-particle":"","parse-names":false,"suffix":""},{"dropping-particle":"","family":"Mañanós","given":"Evaristo","non-dropping-particle":"","parse-names":false,"suffix":""},{"dropping-particle":"","family":"Bell","given":"J.G. Gordon","non-dropping-particle":"","parse-names":false,"suffix":""},{"dropping-particle":"","family":"Carazo","given":"Ignacio","non-dropping-particle":"","parse-names":false,"suffix":""},{"dropping-particle":"","family":"Duncan","given":"Neil","non-dropping-particle":"","parse-names":false,"suffix":""},{"dropping-particle":"","family":"Moorhead","given":"Jonathan a.","non-dropping-particle":"","parse-names":false,"suffix":""},{"dropping-particle":"","family":"Zeng","given":"Chaoshu","non-dropping-particle":"","parse-names":false,"suffix":""},{"dropping-particle":"","family":"Camargo","given":"Julio a","non-dropping-particle":"","parse-names":false,"suffix":""},{"dropping-particle":"","family":"Yanes-Roca","given":"Carlos","non-dropping-particle":"","parse-names":false,"suffix":""},{"dropping-particle":"","family":"Rhody","given":"Nicole Renee","non-dropping-particle":"","parse-names":false,"suffix":""},{"dropping-particle":"","family":"Nystrom","given":"Michael","non-dropping-particle":"","parse-names":false,"suffix":""},{"dropping-particle":"","family":"Main","given":"Kevan L.","non-dropping-particle":"","parse-names":false,"suffix":""},{"dropping-particle":"","family":"Koven","given":"William M Willian","non-dropping-particle":"","parse-names":false,"suffix":""},{"dropping-particle":"","family":"Tandler","given":"Amos","non-dropping-particle":"","parse-names":false,"suffix":""},{"dropping-particle":"","family":"Kissil","given":"G. Wm.","non-dropping-particle":"","parse-names":false,"suffix":""},{"dropping-particle":"","family":"Sklan","given":"D","non-dropping-particle":"","parse-names":false,"suffix":""},{"dropping-particle":"","family":"Friezland","given":"O","non-dropping-particle":"","parse-names":false,"suffix":""},{"dropping-particle":"","family":"Harel","given":"Mordechai","non-dropping-particle":"","parse-names":false,"suffix":""},{"dropping-particle":"","family":"Ghosh","given":"Koushik Keka Sarkar","non-dropping-particle":"","parse-names":false,"suffix":""},{"dropping-particle":"","family":"Sen","given":"Kumar Sukanta","non-dropping-particle":"","parse-names":false,"suffix":""},{"dropping-particle":"","family":"Ray","given":"Arun Kumar","non-dropping-particle":"","parse-names":false,"suffix":""},{"dropping-particle":"","family":"Villalta","given":"M.","non-dropping-particle":"","parse-names":false,"suffix":""},{"dropping-particle":"","family":"Estévez","given":"Alicia","non-dropping-particle":"","parse-names":false,"suffix":""},{"dropping-particle":"","family":"Bransden","given":"M.P.","non-dropping-particle":"","parse-names":false,"suffix":""},{"dropping-particle":"","family":"Bell","given":"J.G. Gordon","non-dropping-particle":"","parse-names":false,"suffix":""},{"dropping-particle":"","family":"Glencross","given":"Brett D.","non-dropping-particle":"","parse-names":false,"suffix":""},{"dropping-particle":"","family":"Rutherford","given":"N.","non-dropping-particle":"","parse-names":false,"suffix":""},{"dropping-particle":"","family":"Adams","given":"Aaron J.","non-dropping-particle":"","parse-names":false,"suffix":""},{"dropping-particle":"","family":"Wolfe","given":"R. Kirby Rk K","non-dropping-particle":"","parse-names":false,"suffix":""},{"dropping-particle":"","family":"Navas","given":"M","non-dropping-particle":"","parse-names":false,"suffix":""},{"dropping-particle":"","family":"Mananos","given":"Evaristo","non-dropping-particle":"","parse-names":false,"suffix":""},{"dropping-particle":"","family":"Thrush","given":"Mark","non-dropping-particle":"","parse-names":false,"suffix":""},{"dropping-particle":"","family":"Ramos","given":"Jesus","non-dropping-particle":"","parse-names":false,"suffix":""},{"dropping-particle":"","family":"Zanuy","given":"Silvia","non-dropping-particle":"","parse-names":false,"suffix":""},{"dropping-particle":"","family":"Carrillo","given":"Manuel","non-dropping-particle":"","parse-names":false,"suffix":""},{"dropping-particle":"","family":"Zohar","given":"Yonathan","non-dropping-particle":"","parse-names":false,"suffix":""},{"dropping-particle":"","family":"Bromage","given":"Niall","non-dropping-particle":"","parse-names":false,"suffix":""},{"dropping-particle":"","family":"Adams","given":"Aaron J.","non-dropping-particle":"","parse-names":false,"suffix":""},{"dropping-particle":"","family":"Wolfe","given":"R. Kirby Rk K","non-dropping-particle":"","parse-names":false,"suffix":""},{"dropping-particle":"","family":"Layman","given":"Craig a.","non-dropping-particle":"","parse-names":false,"suffix":""},{"dropping-particle":"","family":"Weirich","given":"Charles R.","non-dropping-particle":"","parse-names":false,"suffix":""},{"dropping-particle":"","family":"Riche","given":"Marty a.","non-dropping-particle":"","parse-names":false,"suffix":""},{"dropping-particle":"","family":"Gatesoupe","given":"François-Joël F.J J.","non-dropping-particle":"","parse-names":false,"suffix":""},{"dropping-particle":"","family":"Grisez","given":"L.","non-dropping-particle":"","parse-names":false,"suffix":""},{"dropping-particle":"","family":"Reyniers","given":"J.","non-dropping-particle":"","parse-names":false,"suffix":""},{"dropping-particle":"","family":"Verdonck","given":"L.","non-dropping-particle":"","parse-names":false,"suffix":""},{"dropping-particle":"","family":"Swings","given":"J.","non-dropping-particle":"","parse-names":false,"suffix":""},{"dropping-particle":"","family":"Ollevier","given":"F.","non-dropping-particle":"","parse-names":false,"suffix":""},{"dropping-particle":"","family":"Alvarez-Lajonchère","given":"Luis","non-dropping-particle":"","parse-names":false,"suffix":""},{"dropping-particle":"","family":"Tsuzuki","given":"Mônica Y","non-dropping-particle":"","parse-names":false,"suffix":""},{"dropping-particle":"","family":"Abi-Ayad","given":"S.-M.E.-A","non-dropping-particle":"","parse-names":false,"suffix":""},{"dropping-particle":"","family":"Kestemont","given":"Patrick","non-dropping-particle":"","parse-names":false,"suffix":""},{"dropping-particle":"","family":"Mélard","given":"C.","non-dropping-particle":"","parse-names":false,"suffix":""},{"dropping-particle":"","family":"Roo","given":"Javier","non-dropping-particle":"","parse-names":false,"suffix":""},{"dropping-particle":"","family":"Borrero","given":"C","non-dropping-particle":"","parse-names":false,"suffix":""},{"dropping-particle":"","family":"Schuchardt","given":"D","non-dropping-particle":"","parse-names":false,"suffix":""},{"dropping-particle":"","family":"Fernández-Palacios","given":"H.","non-dropping-particle":"","parse-names":false,"suffix":""},{"dropping-particle":"","family":"Finucane","given":"John H.","non-dropping-particle":"","parse-names":false,"suffix":""},{"dropping-particle":"","family":"Galaviz","given":"Mario a.","non-dropping-particle":"","parse-names":false,"suffix":""},{"dropping-particle":"","family":"López","given":"Lus M.","non-dropping-particle":"","parse-names":false,"suffix":""},{"dropping-particle":"","family":"García Gasca","given":"Alejandra","non-dropping-particle":"","parse-names":false,"suffix":""},{"dropping-particle":"","family":"Álvarez González","given":"Carlos Alfonso","non-dropping-particle":"","parse-names":false,"suffix":""},{"dropping-particle":"","family":"True","given":"Conal D.","non-dropping-particle":"","parse-names":false,"suffix":""},{"dropping-particle":"","family":"Gisbert","given":"Enric","non-dropping-particle":"","parse-names":false,"suffix":""},{"dropping-particle":"","family":"Wang","given":"Yan-Bo Yanbo","non-dropping-particle":"","parse-names":false,"suffix":""},{"dropping-particle":"","family":"Li","given":"Yuan-you Yangzhen Yuanyou","non-dropping-particle":"","parse-names":false,"suffix":""},{"dropping-particle":"","family":"Chen","given":"Wei-zhou","non-dropping-particle":"","parse-names":false,"suffix":""},{"dropping-particle":"","family":"Sun","given":"Ze-wei","non-dropping-particle":"","parse-names":false,"suffix":""},{"dropping-particle":"","family":"Chen","given":"Jixiang Jie-hui","non-dropping-particle":"","parse-names":false,"suffix":""},{"dropping-particle":"","family":"Wu","given":"Ke-gang","non-dropping-particle":"","parse-names":false,"suffix":""},{"dropping-particle":"","family":"Kapateh","given":"Ali Hajizadeh","non-dropping-particle":"","parse-names":false,"suffix":""},{"dropping-particle":"","family":"Tocher","given":"D.R. Douglas R.","non-dropping-particle":"","parse-names":false,"suffix":""},{"dropping-particle":"","family":"Bell","given":"J.G. Gordon","non-dropping-particle":"","parse-names":false,"suffix":""},{"dropping-particle":"","family":"Sargent","given":"John R J.R. R","non-dropping-particle":"","parse-names":false,"suffix":""},{"dropping-particle":"","family":"Kobayashi","given":"Makito","non-dropping-particle":"","parse-names":false,"suffix":""},{"dropping-particle":"","family":"Sorensen","given":"Peter W","non-dropping-particle":"","parse-names":false,"suffix":""},{"dropping-particle":"","family":"Stacey","given":"Norm E","non-dropping-particle":"","parse-names":false,"suffix":""},{"dropping-particle":"","family":"Kaur","given":"Gunveen","non-dropping-particle":"","parse-names":false,"suffix":""},{"dropping-particle":"","family":"Cameron-Smith","given":"David","non-dropping-particle":"","parse-names":false,"suffix":""},{"dropping-particle":"","family":"Garg","given":"Manohar","non-dropping-particle":"","parse-names":false,"suffix":""},{"dropping-particle":"","family":"Sinclair","given":"Andrew J","non-dropping-particle":"","parse-names":false,"suffix":""},{"dropping-particle":"","family":"Yanes-Roca","given":"Carlos","non-dropping-particle":"","parse-names":false,"suffix":""},{"dropping-particle":"","family":"Rhody","given":"Nicole Renee","non-dropping-particle":"","parse-names":false,"suffix":""},{"dropping-particle":"","family":"Nystrom","given":"Michael","non-dropping-particle":"","parse-names":false,"suffix":""},{"dropping-particle":"","family":"Wittenrich","given":"Matthew L.","non-dropping-particle":"","parse-names":false,"suffix":""},{"dropping-particle":"","family":"Main","given":"Kevan L.","non-dropping-particle":"","parse-names":false,"suffix":""},{"dropping-particle":"","family":"Blewett","given":"David a.","non-dropping-particle":"","parse-names":false,"suffix":""},{"dropping-particle":"","family":"Hensley","given":"Rebecca A","non-dropping-particle":"","parse-names":false,"suffix":""},{"dropping-particle":"","family":"Stevens","given":"Philip W.","non-dropping-particle":"","parse-names":false,"suffix":""},{"dropping-particle":"","family":"Frías-Quintana","given":"C. a.","non-dropping-particle":"","parse-names":false,"suffix":""},{"dropping-particle":"","family":"Márquez-Couturier","given":"G.","non-dropping-particle":"","parse-names":false,"suffix":""},{"dropping-particle":"","family":"Alvarez-González","given":"C. a.","non-dropping-particle":"","parse-names":false,"suffix":""},{"dropping-particle":"","family":"Tovar-Ramírez","given":"D.","non-dropping-particle":"","parse-names":false,"suffix":""},{"dropping-particle":"","family":"Nolasco-Soria","given":"H.","non-dropping-particle":"","parse-names":false,"suffix":""},{"dropping-particle":"","family":"Galaviz-Espinosa","given":"M. a.","non-dropping-particle":"","parse-names":false,"suffix":""},{"dropping-particle":"","family":"Martínez-García","given":"R.","non-dropping-particle":"","parse-names":false,"suffix":""},{"dropping-particle":"","family":"Camarillo-Coop","given":"S.","non-dropping-particle":"","parse-names":false,"suffix":""},{"dropping-particle":"","family":"Martínez-Yañez","given":"R.","non-dropping-particle":"","parse-names":false,"suffix":""},{"dropping-particle":"","family":"Gisbert","given":"Enric","non-dropping-particle":"","parse-names":false,"suffix":""},{"dropping-particle":"","family":"Decamp","given":"Olivier","non-dropping-particle":"","parse-names":false,"suffix":""},{"dropping-particle":"","family":"Moriarty","given":"David J W","non-dropping-particle":"","parse-names":false,"suffix":""},{"dropping-particle":"","family":"Lavens","given":"Patrick","non-dropping-particle":"","parse-names":false,"suffix":""},{"dropping-particle":"","family":"Mulder","given":"Christian","non-dropping-particle":"","parse-names":false,"suffix":""},{"dropping-particle":"","family":"Boit","given":"Alice","non-dropping-particle":"","parse-names":false,"suffix":""},{"dropping-particle":"","family":"Mori","given":"Shigeta","non-dropping-particle":"","parse-names":false,"suffix":""},{"dropping-particle":"","family":"Vonk","given":"J. Arie","non-dropping-particle":"","parse-names":false,"suffix":""},{"dropping-particle":"","family":"Dyer","given":"Scott D.","non-dropping-particle":"","parse-names":false,"suffix":""},{"dropping-particle":"","family":"Faggiano","given":"Leslie","non-dropping-particle":"","parse-names":false,"suffix":""},{"dropping-particle":"","family":"Geisen","given":"Stefan","non-dropping-particle":"","parse-names":false,"suffix":""},{"dropping-particle":"","family":"González","given":"Angélica L.","non-dropping-particle":"","parse-names":false,"suffix":""},{"dropping-particle":"","family":"Kaspari","given":"Michael","non-dropping-particle":"","parse-names":false,"suffix":""},{"dropping-particle":"","family":"Lavorel","given":"Sandra","non-dropping-particle":"","parse-names":false,"suffix":""},{"dropping-particle":"","family":"Marquet","given":"Pablo a.","non-dropping-particle":"","parse-names":false,"suffix":""},{"dropping-particle":"","family":"Rossberg","given":"Axel G.","non-dropping-particle":"","parse-names":false,"suffix":""},{"dropping-particle":"","family":"Sterner","given":"Robert W.","non-dropping-particle":"","parse-names":false,"suffix":""},{"dropping-particle":"","family":"Voigt","given":"Winfried","non-dropping-particle":"","parse-names":false,"suffix":""},{"dropping-particle":"","family":"Wall","given":"Diana H.","non-dropping-particle":"","parse-names":false,"suffix":""},{"dropping-particle":"","family":"Weirich","given":"Charles R.","non-dropping-particle":"","parse-names":false,"suffix":""},{"dropping-particle":"","family":"Wills","given":"Paul S.","non-dropping-particle":"","parse-names":false,"suffix":""},{"dropping-particle":"","family":"Baptiste","given":"Richard M.","non-dropping-particle":"","parse-names":false,"suffix":""},{"dropping-particle":"","family":"Woodward","given":"Peter N.","non-dropping-particle":"","parse-names":false,"suffix":""},{"dropping-particle":"","family":"Riche","given":"Marty a.","non-dropping-particle":"","parse-names":false,"suffix":""},{"dropping-particle":"","family":"Brightman","given":"Ross I","non-dropping-particle":"","parse-names":false,"suffix":""},{"dropping-particle":"","family":"Torres","given":"Joseph J","non-dropping-particle":"","parse-names":false,"suffix":""},{"dropping-particle":"","family":"Donnelly","given":"Joseph","non-dropping-particle":"","parse-names":false,"suffix":""},{"dropping-particle":"","family":"Clarke","given":"M Elizabeth","non-dropping-particle":"","parse-names":false,"suffix":""},{"dropping-particle":"","family":"Chen","given":"Ben N.","non-dropping-particle":"","parse-names":false,"suffix":""},{"dropping-particle":"","family":"Qin","given":"Jian G.","non-dropping-particle":"","parse-names":false,"suffix":""},{"dropping-particle":"","family":"Kumar","given":"Martin S.","non-dropping-particle":"","parse-names":false,"suffix":""},{"dropping-particle":"","family":"Hutchinson","given":"Wayne G.","non-dropping-particle":"","parse-names":false,"suffix":""},{"dropping-particle":"","family":"Clarke","given":"Steven M.","non-dropping-particle":"","parse-names":false,"suffix":""},{"dropping-particle":"","family":"Atalah","given":"Eyad","non-dropping-particle":"","parse-names":false,"suffix":""},{"dropping-particle":"","family":"Hernández-Cruz","given":"C.M. Carmen María","non-dropping-particle":"","parse-names":false,"suffix":""},{"dropping-particle":"","family":"Ganuza","given":"Eneko","non-dropping-particle":"","parse-names":false,"suffix":""},{"dropping-particle":"","family":"Benítez-Santana","given":"Tibiábin Tibiabin","non-dropping-particle":"","parse-names":false,"suffix":""},{"dropping-particle":"","family":"Ganga","given":"Rachid","non-dropping-particle":"","parse-names":false,"suffix":""},{"dropping-particle":"","family":"Roo","given":"Javier","non-dropping-particle":"","parse-names":false,"suffix":""},{"dropping-particle":"","family":"Montero","given":"Daniel","non-dropping-particle":"","parse-names":false,"suffix":""},{"dropping-particle":"","family":"Izquierdo","given":"M.S. Marisol S. M.S","non-dropping-particle":"","parse-names":false,"suffix":""},{"dropping-particle":"","family":"Hayslip","given":"Catherine Michelle Bruger","non-dropping-particle":"","parse-names":false,"suffix":""},{"dropping-particle":"","family":"Craig","given":"Steven R","non-dropping-particle":"","parse-names":false,"suffix":""},{"dropping-particle":"","family":"MacKenzie","given":"Duncan S","non-dropping-particle":"","parse-names":false,"suffix":""},{"dropping-particle":"","family":"Jones","given":"Geoffrey P Gp Gary","non-dropping-particle":"","parse-names":false,"suffix":""},{"dropping-particle":"","family":"Gatlin","given":"Delbert M","non-dropping-particle":"","parse-names":false,"suffix":""},{"dropping-particle":"","family":"Brett","given":"Michael T","non-dropping-particle":"","parse-names":false,"suffix":""},{"dropping-particle":"","family":"Muller-Navarra","given":"D C","non-dropping-particle":"","parse-names":false,"suffix":""},{"dropping-particle":"","family":"Eberhart","given":"C E","non-dropping-particle":"","parse-names":false,"suffix":""},{"dropping-particle":"","family":"Dubois","given":"R N","non-dropping-particle":"","parse-names":false,"suffix":""},{"dropping-particle":"","family":"Huang","given":"Xuxiong","non-dropping-particle":"","parse-names":false,"suffix":""},{"dropping-particle":"","family":"Yin","given":"Yanqiang","non-dropping-particle":"","parse-names":false,"suffix":""},{"dropping-particle":"","family":"Shi","given":"Zhaohong","non-dropping-particle":"","parse-names":false,"suffix":""},{"dropping-particle":"","family":"Li","given":"Weifen Weiwei","non-dropping-particle":"","parse-names":false,"suffix":""},{"dropping-particle":"","family":"Zhou","given":"Hongqi","non-dropping-particle":"","parse-names":false,"suffix":""},{"dropping-particle":"","family":"Lv","given":"Weiqun","non-dropping-particle":"","parse-names":false,"suffix":""},{"dropping-particle":"","family":"Shao","given":"Changwei","non-dropping-particle":"","parse-names":false,"suffix":""},{"dropping-particle":"","family":"Li","given":"Qiye","non-dropping-particle":"","parse-names":false,"suffix":""},{"dropping-particle":"","family":"Chen","given":"Songlin","non-dropping-particle":"","parse-names":false,"suffix":""},{"dropping-particle":"","family":"Zhang","given":"Pei","non-dropping-particle":"","parse-names":false,"suffix":""},{"dropping-particle":"","family":"Lian","given":"Jinmin","non-dropping-particle":"","parse-names":false,"suffix":""},{"dropping-particle":"","family":"Hu","given":"Qiaomu","non-dropping-particle":"","parse-names":false,"suffix":""},{"dropping-particle":"","family":"Sun","given":"Bing","non-dropping-particle":"","parse-names":false,"suffix":""},{"dropping-particle":"","family":"Jin","given":"Lijun","non-dropping-particle":"","parse-names":false,"suffix":""},{"dropping-particle":"","family":"Liu","given":"Shanshan","non-dropping-particle":"","parse-names":false,"suffix":""},{"dropping-particle":"","family":"Wang","given":"Zongji Zhicheng","non-dropping-particle":"","parse-names":false,"suffix":""},{"dropping-particle":"","family":"Zhao","given":"Hongmei","non-dropping-particle":"","parse-names":false,"suffix":""},{"dropping-particle":"","family":"Jin","given":"Zonghui","non-dropping-particle":"","parse-names":false,"suffix":""},{"dropping-particle":"","family":"Liang","given":"Zhuo","non-dropping-particle":"","parse-names":false,"suffix":""},{"dropping-particle":"","family":"Li","given":"Yuan-you Yangzhen Yuanyou","non-dropping-particle":"","parse-names":false,"suffix":""},{"dropping-particle":"","family":"Zheng","given":"Qiumei","non-dropping-particle":"","parse-names":false,"suffix":""},{"dropping-particle":"","family":"Zhang","given":"Yanjiao Yong","non-dropping-particle":"","parse-names":false,"suffix":""},{"dropping-particle":"","family":"Wang","given":"Jun","non-dropping-particle":"","parse-names":false,"suffix":""},{"dropping-particle":"","family":"Zhang","given":"Guojie Genyu","non-dropping-particle":"","parse-names":false,"suffix":""},{"dropping-particle":"","family":"Norambuena","given":"Fernando","non-dropping-particle":"","parse-names":false,"suffix":""},{"dropping-particle":"","family":"Estevez","given":"Alicia","non-dropping-particle":"","parse-names":false,"suffix":""},{"dropping-particle":"","family":"Bell","given":"Gordon","non-dropping-particle":"","parse-names":false,"suffix":""},{"dropping-particle":"","family":"Carazo","given":"Ignacio","non-dropping-particle":"","parse-names":false,"suffix":""},{"dropping-particle":"","family":"Duncan","given":"Neil","non-dropping-particle":"","parse-names":false,"suffix":""},{"dropping-particle":"","family":"Roo","given":"Javier","non-dropping-particle":"","parse-names":false,"suffix":""},{"dropping-particle":"","family":"Langdon","given":"Chris","non-dropping-particle":"","parse-names":false,"suffix":""},{"dropping-particle":"","family":"Tao","given":"Yun","non-dropping-particle":"","parse-names":false,"suffix":""},{"dropping-particle":"","family":"Drabik","given":"Kenneth a","non-dropping-particle":"","parse-names":false,"suffix":""},{"dropping-particle":"","family":"Waypa","given":"Tonya S","non-dropping-particle":"","parse-names":false,"suffix":""},{"dropping-particle":"","family":"Musch","given":"Mark W.","non-dropping-particle":"","parse-names":false,"suffix":""},{"dropping-particle":"","family":"Alverdy","given":"John C","non-dropping-particle":"","parse-names":false,"suffix":""},{"dropping-particle":"","family":"Schneewind","given":"Olaf","non-dropping-particle":"","parse-names":false,"suffix":""},{"dropping-particle":"","family":"Chang","given":"Eugene B.","non-dropping-particle":"","parse-names":false,"suffix":""},{"dropping-particle":"","family":"Petrof","given":"Elaine O.","non-dropping-particle":"","parse-names":false,"suffix":""},{"dropping-particle":"","family":"Zhu","given":"Peihong","non-dropping-particle":"","parse-names":false,"suffix":""},{"dropping-particle":"","family":"Parrish","given":"Christopher C","non-dropping-particle":"","parse-names":false,"suffix":""},{"dropping-particle":"","family":"Brown","given":"James H Joseph A","non-dropping-particle":"","parse-names":false,"suffix":""},{"dropping-particle":"","family":"Solomon","given":"Justin J","non-dropping-particle":"","parse-names":false,"suffix":""},{"dropping-particle":"","family":"Tremain","given":"Derek M","non-dropping-particle":"","parse-names":false,"suffix":""},{"dropping-particle":"","family":"Hunt von Herbing","given":"I","non-dropping-particle":"","parse-names":false,"suffix":""},{"dropping-particle":"","family":"Lazo","given":"Juan P","non-dropping-particle":"","parse-names":false,"suffix":""},{"dropping-particle":"","family":"Martinez-Montano","given":"E","non-dropping-particle":"","parse-names":false,"suffix":""},{"dropping-particle":"","family":"Pepin","given":"Pierre","non-dropping-particle":"","parse-names":false,"suffix":""},{"dropping-particle":"","family":"Dower","given":"John F.","non-dropping-particle":"","parse-names":false,"suffix":""},{"dropping-particle":"","family":"Muller","given":"Robert G","non-dropping-particle":"","parse-names":false,"suffix":""},{"dropping-particle":"","family":"Taylor","given":"Ronald G.","non-dropping-particle":"","parse-names":false,"suffix":""},{"dropping-particle":"","family":"Støttrup","given":"Josianne G. J.G.","non-dropping-particle":"","parse-names":false,"suffix":""},{"dropping-particle":"","family":"Jensen","given":"Johanne","non-dropping-particle":"","parse-names":false,"suffix":""},{"dropping-particle":"","family":"Planas","given":"M","non-dropping-particle":"","parse-names":false,"suffix":""},{"dropping-particle":"","family":"Cunha","given":"I","non-dropping-particle":"","parse-names":false,"suffix":""},{"dropping-particle":"","family":"Tutman","given":"Pero","non-dropping-particle":"","parse-names":false,"suffix":""},{"dropping-particle":"","family":"Glavić","given":"Nikša","non-dropping-particle":"","parse-names":false,"suffix":""},{"dropping-particle":"","family":"Kožul","given":"Valter","non-dropping-particle":"","parse-names":false,"suffix":""},{"dropping-particle":"","family":"Skaramuca","given":"Boško","non-dropping-particle":"","parse-names":false,"suffix":""},{"dropping-particle":"","family":"Glamuzina","given":"Branko","non-dropping-particle":"","parse-names":false,"suffix":""},{"dropping-particle":"","family":"Castillo","given":"Ana F.","non-dropping-particle":"","parse-names":false,"suffix":""},{"dropping-particle":"","family":"Orlando","given":"Ulises","non-dropping-particle":"","parse-names":false,"suffix":""},{"dropping-particle":"","family":"Helfenberger","given":"Katia E.","non-dropping-particle":"","parse-names":false,"suffix":""},{"dropping-particle":"","family":"Poderoso","given":"Cecilia","non-dropping-particle":"","parse-names":false,"suffix":""},{"dropping-particle":"","family":"Podesta","given":"Ernesto J.","non-dropping-particle":"","parse-names":false,"suffix":""},{"dropping-particle":"","family":"Murphy","given":"Michael D","non-dropping-particle":"","parse-names":false,"suffix":""},{"dropping-particle":"","family":"Muller","given":"Robert G","non-dropping-particle":"","parse-names":false,"suffix":""},{"dropping-particle":"","family":"Guindon","given":"Katherine","non-dropping-particle":"","parse-names":false,"suffix":""},{"dropping-particle":"","family":"Touraki","given":"Maria","non-dropping-particle":"","parse-names":false,"suffix":""},{"dropping-particle":"","family":"Karamanlidou","given":"Gerda","non-dropping-particle":"","parse-names":false,"suffix":""},{"dropping-particle":"","family":"Karavida","given":"Penelope","non-dropping-particle":"","parse-names":false,"suffix":""},{"dropping-particle":"","family":"Chrysi","given":"Karamanoli","non-dropping-particle":"","parse-names":false,"suffix":""},{"dropping-particle":"","family":"Kamler","given":"Ewa","non-dropping-particle":"","parse-names":false,"suffix":""},{"dropping-particle":"","family":"Berry","given":"F. H.","non-dropping-particle":"","parse-names":false,"suffix":""},{"dropping-particle":"","family":"Iversen","given":"E. S.","non-dropping-particle":"","parse-names":false,"suffix":""},{"dropping-particle":"De","family":"Investigaciones","given":"Consejo Superior","non-dropping-particle":"","parse-names":false,"suffix":""},{"dropping-particle":"","family":"Skjermo","given":"Jorunn","non-dropping-particle":"","parse-names":false,"suffix":""},{"dropping-particle":"","family":"Vadstein","given":"Olav","non-dropping-particle":"","parse-names":false,"suffix":""},{"dropping-particle":"","family":"Quéré","given":"Gaëlle","non-dropping-particle":"","parse-names":false,"suffix":""},{"dropping-particle":"","family":"Leis","given":"Jeffrey M.","non-dropping-particle":"","parse-names":false,"suffix":""},{"dropping-particle":"","family":"Karalazos","given":"Vasileios","non-dropping-particle":"","parse-names":false,"suffix":""},{"dropping-particle":"","family":"Zuo","given":"Rantao","non-dropping-particle":"","parse-names":false,"suffix":""},{"dropping-particle":"","family":"Ai","given":"Qinghui","non-dropping-particle":"","parse-names":false,"suffix":""},{"dropping-particle":"","family":"Mai","given":"Kangsen","non-dropping-particle":"","parse-names":false,"suffix":""},{"dropping-particle":"","family":"Xu","given":"Wei","non-dropping-particle":"","parse-names":false,"suffix":""},{"dropping-particle":"","family":"Wang","given":"Jun","non-dropping-particle":"","parse-names":false,"suffix":""},{"dropping-particle":"","family":"Xu","given":"Houguo","non-dropping-particle":"","parse-names":false,"suffix":""},{"dropping-particle":"","family":"Liufu","given":"Zhiguo","non-dropping-particle":"","parse-names":false,"suffix":""},{"dropping-particle":"","family":"Zhang","given":"Yanjiao Yong","non-dropping-particle":"","parse-names":false,"suffix":""},{"dropping-particle":"","family":"Zakeri","given":"Mohammad","non-dropping-particle":"","parse-names":false,"suffix":""},{"dropping-particle":"","family":"Kochanian","given":"Preeta","non-dropping-particle":"","parse-names":false,"suffix":""},{"dropping-particle":"","family":"Marammazi","given":"Jasem G.","non-dropping-particle":"","parse-names":false,"suffix":""},{"dropping-particle":"","family":"Yavari","given":"Vahid","non-dropping-particle":"","parse-names":false,"suffix":""},{"dropping-particle":"","family":"Savari","given":"Ahmad","non-dropping-particle":"","parse-names":false,"suffix":""},{"dropping-particle":"","family":"Haghi","given":"Mahsa","non-dropping-particle":"","parse-names":false,"suffix":""},{"dropping-particle":"","family":"Tandler","given":"Amos","non-dropping-particle":"","parse-names":false,"suffix":""},{"dropping-particle":"","family":"Watanabe","given":"Takeshi","non-dropping-particle":"","parse-names":false,"suffix":""},{"dropping-particle":"","family":"Satoh","given":"S","non-dropping-particle":"","parse-names":false,"suffix":""},{"dropping-particle":"","family":"Fukusho","given":"K","non-dropping-particle":"","parse-names":false,"suffix":""},{"dropping-particle":"","family":"Sargent","given":"John R J.R. R","non-dropping-particle":"","parse-names":false,"suffix":""},{"dropping-particle":"","family":"Mcevoy","given":"Lesley a","non-dropping-particle":"","parse-names":false,"suffix":""},{"dropping-particle":"","family":"Estévez","given":"Alicia","non-dropping-particle":"","parse-names":false,"suffix":""},{"dropping-particle":"","family":"Bell","given":"Gordon","non-dropping-particle":"","parse-names":false,"suffix":""},{"dropping-particle":"V","family":"Bell","given":"Michael V M.V. V Michael","non-dropping-particle":"","parse-names":false,"suffix":""},{"dropping-particle":"","family":"Henderson","given":"R.J. James","non-dropping-particle":"","parse-names":false,"suffix":""},{"dropping-particle":"","family":"Tocher","given":"D.R. Douglas R.","non-dropping-particle":"","parse-names":false,"suffix":""},{"dropping-particle":"","family":"Ewaschuk","given":"Julia B","non-dropping-particle":"","parse-names":false,"suffix":""},{"dropping-particle":"","family":"Diaz","given":"Hugo","non-dropping-particle":"","parse-names":false,"suffix":""},{"dropping-particle":"","family":"Meddings","given":"Liisa","non-dropping-particle":"","parse-names":false,"suffix":""},{"dropping-particle":"","family":"Diederichs","given":"Brendan","non-dropping-particle":"","parse-names":false,"suffix":""},{"dropping-particle":"","family":"Dmytrash","given":"Andrea","non-dropping-particle":"","parse-names":false,"suffix":""},{"dropping-particle":"","family":"Backer","given":"Jody","non-dropping-particle":"","parse-names":false,"suffix":""},{"dropping-particle":"","family":"Looijer-van Langen","given":"Mirjam","non-dropping-particle":"","parse-names":false,"suffix":""},{"dropping-particle":"","family":"Madsen","given":"Karen L","non-dropping-particle":"","parse-names":false,"suffix":""},{"dropping-particle":"","family":"Soudant","given":"Philippe","non-dropping-particle":"","parse-names":false,"suffix":""},{"dropping-particle":"","family":"Marty","given":"Yanic","non-dropping-particle":"","parse-names":false,"suffix":""},{"dropping-particle":"","family":"Moal","given":"Jeanne","non-dropping-particle":"","parse-names":false,"suffix":""},{"dropping-particle":"","family":"Masski","given":"Hicham","non-dropping-particle":"","parse-names":false,"suffix":""},{"dropping-particle":"","family":"Samain","given":"Jean Francois","non-dropping-particle":"","parse-names":false,"suffix":""},{"dropping-particle":"","family":"Grier","given":"Harry J.","non-dropping-particle":"","parse-names":false,"suffix":""},{"dropping-particle":"","family":"Nankervis","given":"Leo","non-dropping-particle":"","parse-names":false,"suffix":""},{"dropping-particle":"","family":"Zambonino-Infante","given":"José L. Jose Luis José-Luis L","non-dropping-particle":"","parse-names":false,"suffix":""},{"dropping-particle":"","family":"Gisbert","given":"Enric","non-dropping-particle":"","parse-names":false,"suffix":""},{"dropping-particle":"","family":"Sarasquete","given":"Carmen","non-dropping-particle":"","parse-names":false,"suffix":""},{"dropping-particle":"","family":"Navarro","given":"I","non-dropping-particle":"","parse-names":false,"suffix":""},{"dropping-particle":"","family":"Gutiérrez","given":"J","non-dropping-particle":"","parse-names":false,"suffix":""},{"dropping-particle":"","family":"Cahu","given":"Chantal L","non-dropping-particle":"","parse-names":false,"suffix":""},{"dropping-particle":"","family":"Séralini","given":"Gilles-Eric","non-dropping-particle":"","parse-names":false,"suffix":""},{"dropping-particle":"","family":"Clair","given":"Emilie","non-dropping-particle":"","parse-names":false,"suffix":""},{"dropping-particle":"","family":"Mesnage","given":"Robin","non-dropping-particle":"","parse-names":false,"suffix":""},{"dropping-particle":"","family":"Gress","given":"Steeve","non-dropping-particle":"","parse-names":false,"suffix":""},{"dropping-particle":"","family":"Defarge","given":"Nicolas","non-dropping-particle":"","parse-names":false,"suffix":""},{"dropping-particle":"","family":"Malatesta","given":"Manuela","non-dropping-particle":"","parse-names":false,"suffix":""},{"dropping-particle":"","family":"Hennequin","given":"Didier","non-dropping-particle":"","parse-names":false,"suffix":""},{"dropping-particle":"","family":"Vendômois","given":"Joël Spiroux","non-dropping-particle":"de","parse-names":false,"suffix":""},{"dropping-particle":"","family":"Arau","given":"Bruno C","non-dropping-particle":"","parse-names":false,"suffix":""},{"dropping-particle":"","family":"Guimara","given":"Renata","non-dropping-particle":"","parse-names":false,"suffix":""},{"dropping-particle":"","family":"Kucharczyk","given":"Dariusz","non-dropping-particle":"","parse-names":false,"suffix":""},{"dropping-particle":"","family":"Luczynski","given":"Miroslaw","non-dropping-particle":"","parse-names":false,"suffix":""},{"dropping-particle":"","family":"Kujawa","given":"Roman","non-dropping-particle":"","parse-names":false,"suffix":""},{"dropping-particle":"","family":"Czerkies","given":"Piotr","non-dropping-particle":"","parse-names":false,"suffix":""},{"dropping-particle":"","family":"Benítez-Dorta","given":"Vanessa","non-dropping-particle":"","parse-names":false,"suffix":""},{"dropping-particle":"","family":"Caballero","given":"María José M.J","non-dropping-particle":"","parse-names":false,"suffix":""},{"dropping-particle":"","family":"Izquierdo","given":"M.S. Marisol S. M.S","non-dropping-particle":"","parse-names":false,"suffix":""},{"dropping-particle":"","family":"Manchado","given":"Manuel","non-dropping-particle":"","parse-names":false,"suffix":""},{"dropping-particle":"","family":"Infante","given":"Carlos","non-dropping-particle":"","parse-names":false,"suffix":""},{"dropping-particle":"","family":"Zamorano","given":"María J","non-dropping-particle":"","parse-names":false,"suffix":""},{"dropping-particle":"","family":"Montero","given":"Daniel","non-dropping-particle":"","parse-names":false,"suffix":""},{"dropping-particle":"","family":"Rodriguez-Barreto","given":"D.","non-dropping-particle":"","parse-names":false,"suffix":""},{"dropping-particle":"","family":"Jerez","given":"S.","non-dropping-particle":"","parse-names":false,"suffix":""},{"dropping-particle":"","family":"Cejas","given":"J.R. R. Juana Rosa","non-dropping-particle":"","parse-names":false,"suffix":""},{"dropping-particle":"","family":"Martin","given":"M.V.","non-dropping-particle":"","parse-names":false,"suffix":""},{"dropping-particle":"","family":"Acosta","given":"N.G.","non-dropping-particle":"","parse-names":false,"suffix":""},{"dropping-particle":"","family":"Bolaños","given":"Ana","non-dropping-particle":"","parse-names":false,"suffix":""},{"dropping-particle":"","family":"Lorenzo","given":"Antonio","non-dropping-particle":"","parse-names":false,"suffix":""},{"dropping-particle":"","family":"Trotter","given":"Alexis J. a.","non-dropping-particle":"","parse-names":false,"suffix":""},{"dropping-particle":"","family":"Blewett","given":"David a.","non-dropping-particle":"","parse-names":false,"suffix":""},{"dropping-particle":"","family":"Taylor","given":"Ronald G.","non-dropping-particle":"","parse-names":false,"suffix":""},{"dropping-particle":"","family":"Stevens","given":"Philip W.","non-dropping-particle":"","parse-names":false,"suffix":""},{"dropping-particle":"","family":"Morehead","given":"D.T","non-dropping-particle":"","parse-names":false,"suffix":""},{"dropping-particle":"","family":"Hart","given":"P.R","non-dropping-particle":"","parse-names":false,"suffix":""},{"dropping-particle":"","family":"Dunstan","given":"Graeme a.","non-dropping-particle":"","parse-names":false,"suffix":""},{"dropping-particle":"","family":"Brown","given":"Malcolm R.","non-dropping-particle":"","parse-names":false,"suffix":""},{"dropping-particle":"","family":"Pankhurst","given":"N.W","non-dropping-particle":"","parse-names":false,"suffix":""},{"dropping-particle":"","family":"Stefano","given":"Carboni","non-dropping-particle":"","parse-names":false,"suffix":""},{"dropping-particle":"","family":"Assavaaree","given":"M","non-dropping-particle":"","parse-names":false,"suffix":""},{"dropping-particle":"","family":"Hagiwara","given":"Atsushi","non-dropping-particle":"","parse-names":false,"suffix":""},{"dropping-particle":"","family":"Ide","given":"K","non-dropping-particle":"","parse-names":false,"suffix":""},{"dropping-particle":"","family":"Maruyama","given":"K","non-dropping-particle":"","parse-names":false,"suffix":""},{"dropping-particle":"","family":"Lubzens","given":"Esther","non-dropping-particle":"","parse-names":false,"suffix":""},{"dropping-particle":"","family":"Zambonino-Infante","given":"José L. Jose Luis José-Luis L","non-dropping-particle":"","parse-names":false,"suffix":""},{"dropping-particle":"","family":"Cahu","given":"Chantal L","non-dropping-particle":"","parse-names":false,"suffix":""},{"dropping-particle":"","family":"Peres","given":"A","non-dropping-particle":"","parse-names":false,"suffix":""},{"dropping-particle":"","family":"Alvarez-González","given":"C. a.","non-dropping-particle":"","parse-names":false,"suffix":""},{"dropping-particle":"","family":"Moyano-López","given":"F J","non-dropping-particle":"","parse-names":false,"suffix":""},{"dropping-particle":"","family":"Civera-Cerecedo","given":"R","non-dropping-particle":"","parse-names":false,"suffix":""},{"dropping-particle":"","family":"Carrasco-Chávez","given":"V","non-dropping-particle":"","parse-names":false,"suffix":""},{"dropping-particle":"","family":"Ortiz-Galindo","given":"J L","non-dropping-particle":"","parse-names":false,"suffix":""},{"dropping-particle":"","family":"Dumas","given":"Silvie","non-dropping-particle":"","parse-names":false,"suffix":""},{"dropping-particle":"","family":"Bartsch","given":"Peter","non-dropping-particle":"","parse-names":false,"suffix":""},{"dropping-particle":"","family":"Gemballa","given":"Sven","non-dropping-particle":"","parse-names":false,"suffix":""},{"dropping-particle":"","family":"Vazquez","given":"R","non-dropping-particle":"","parse-names":false,"suffix":""},{"dropping-particle":"","family":"Gonzalez","given":"S","non-dropping-particle":"","parse-names":false,"suffix":""},{"dropping-particle":"","family":"Rodriguez","given":"A.","non-dropping-particle":"","parse-names":false,"suffix":""},{"dropping-particle":"","family":"Mourente","given":"G.","non-dropping-particle":"","parse-names":false,"suffix":""},{"dropping-particle":"","family":"Dantagnan","given":"H.","non-dropping-particle":"","parse-names":false,"suffix":""},{"dropping-particle":"","family":"Bórquez","given":"a. S.","non-dropping-particle":"","parse-names":false,"suffix":""},{"dropping-particle":"","family":"Valdebenito","given":"I. N.","non-dropping-particle":"","parse-names":false,"suffix":""},{"dropping-particle":"","family":"Salgado","given":"I. a.","non-dropping-particle":"","parse-names":false,"suffix":""},{"dropping-particle":"","family":"Serrano","given":"E. a.","non-dropping-particle":"","parse-names":false,"suffix":""},{"dropping-particle":"","family":"Izquierdo","given":"M.S. Marisol S. M.S","non-dropping-particle":"","parse-names":false,"suffix":""},{"dropping-particle":"","family":"Wills","given":"Paul S.","non-dropping-particle":"","parse-names":false,"suffix":""},{"dropping-particle":"","family":"Weirich","given":"Charles R.","non-dropping-particle":"","parse-names":false,"suffix":""},{"dropping-particle":"","family":"Baptiste","given":"Richard M.","non-dropping-particle":"","parse-names":false,"suffix":""},{"dropping-particle":"","family":"Riche","given":"Marty a.","non-dropping-particle":"","parse-names":false,"suffix":""},{"dropping-particle":"","family":"Groat","given":"Derek R","non-dropping-particle":"","parse-names":false,"suffix":""},{"dropping-particle":"","family":"Reigh","given":"Robert C","non-dropping-particle":"","parse-names":false,"suffix":""},{"dropping-particle":"","family":"Chesney","given":"J","non-dropping-particle":"","parse-names":false,"suffix":""},{"dropping-particle":"","family":"Malone","given":"Ronald F","non-dropping-particle":"","parse-names":false,"suffix":""},{"dropping-particle":"","family":"Yanes-Roca","given":"Carlos","non-dropping-particle":"","parse-names":false,"suffix":""},{"dropping-particle":"","family":"Main","given":"Kevan L.","non-dropping-particle":"","parse-names":false,"suffix":""},{"dropping-particle":"","family":"Shi","given":"Yonghai","non-dropping-particle":"","parse-names":false,"suffix":""},{"dropping-particle":"","family":"Zhang","given":"Guojie Genyu","non-dropping-particle":"","parse-names":false,"suffix":""},{"dropping-particle":"","family":"Zhu","given":"Yazhu","non-dropping-particle":"","parse-names":false,"suffix":""},{"dropping-particle":"","family":"Liu","given":"Jianzhong","non-dropping-particle":"","parse-names":false,"suffix":""},{"dropping-particle":"","family":"Izquierdo","given":"M.S. Marisol S. M.S","non-dropping-particle":"","parse-names":false,"suffix":""},{"dropping-particle":"","family":"Moorhead","given":"Jonathan a.","non-dropping-particle":"","parse-names":false,"suffix":""},{"dropping-particle":"","family":"Zeng","given":"Chaoshu","non-dropping-particle":"","parse-names":false,"suffix":""},{"dropping-particle":"","family":"Mazorra","given":"C.","non-dropping-particle":"","parse-names":false,"suffix":""},{"dropping-particle":"","family":"Bruce","given":"Michael","non-dropping-particle":"","parse-names":false,"suffix":""},{"dropping-particle":"","family":"Bell","given":"J.G. Gordon","non-dropping-particle":"","parse-names":false,"suffix":""},{"dropping-particle":"","family":"Davie","given":"Andrew","non-dropping-particle":"","parse-names":false,"suffix":""},{"dropping-particle":"","family":"Alorend","given":"E.","non-dropping-particle":"","parse-names":false,"suffix":""},{"dropping-particle":"","family":"Jordan","given":"N.","non-dropping-particle":"","parse-names":false,"suffix":""},{"dropping-particle":"","family":"Rees","given":"J.","non-dropping-particle":"","parse-names":false,"suffix":""},{"dropping-particle":"","family":"Papanikos","given":"N.","non-dropping-particle":"","parse-names":false,"suffix":""},{"dropping-particle":"","family":"Porter","given":"M.","non-dropping-particle":"","parse-names":false,"suffix":""},{"dropping-particle":"","family":"Bromage","given":"Niall","non-dropping-particle":"","parse-names":false,"suffix":""},{"dropping-particle":"","family":"Vera","given":"L. M.","non-dropping-particle":"","parse-names":false,"suffix":""},{"dropping-particle":"","family":"Davie","given":"Andrew","non-dropping-particle":"","parse-names":false,"suffix":""},{"dropping-particle":"","family":"Taylor","given":"J. F.","non-dropping-particle":"","parse-names":false,"suffix":""},{"dropping-particle":"","family":"Migaud","given":"Hervé Herve","non-dropping-particle":"","parse-names":false,"suffix":""},{"dropping-particle":"","family":"Morais","given":"Sofia","non-dropping-particle":"","parse-names":false,"suffix":""},{"dropping-particle":"","family":"Conceicao","given":"L","non-dropping-particle":"","parse-names":false,"suffix":""},{"dropping-particle":"","family":"Ronnestad","given":"Ivar","non-dropping-particle":"","parse-names":false,"suffix":""},{"dropping-particle":"","family":"Koven","given":"William M Willian","non-dropping-particle":"","parse-names":false,"suffix":""},{"dropping-particle":"","family":"Cahu","given":"Chantal L","non-dropping-particle":"","parse-names":false,"suffix":""},{"dropping-particle":"","family":"Zambonino-Infante","given":"José L. Jose Luis José-Luis L","non-dropping-particle":"","parse-names":false,"suffix":""},{"dropping-particle":"","family":"Dinis","given":"Maria Teresa","non-dropping-particle":"","parse-names":false,"suffix":""},{"dropping-particle":"","family":"Hall","given":"Brian K.","non-dropping-particle":"","parse-names":false,"suffix":""},{"dropping-particle":"","family":"Adams","given":"Aaron J.","non-dropping-particle":"","parse-names":false,"suffix":""},{"dropping-particle":"","family":"Hill","given":"Jessica E.","non-dropping-particle":"","parse-names":false,"suffix":""},{"dropping-particle":"","family":"Samoray","given":"Christopher","non-dropping-particle":"","parse-names":false,"suffix":""},{"dropping-particle":"","family":"Boglino","given":"Anaïs","non-dropping-particle":"","parse-names":false,"suffix":""},{"dropping-particle":"","family":"Darias","given":"Maria José M.J.","non-dropping-particle":"","parse-names":false,"suffix":""},{"dropping-particle":"","family":"Ortiz-Delgado","given":"Juan Bosco J.B. B.","non-dropping-particle":"","parse-names":false,"suffix":""},{"dropping-particle":"","family":"Özcan","given":"Filiz","non-dropping-particle":"","parse-names":false,"suffix":""},{"dropping-particle":"","family":"Estévez","given":"Alicia","non-dropping-particle":"","parse-names":false,"suffix":""},{"dropping-particle":"","family":"Andree","given":"Karl B.","non-dropping-particle":"","parse-names":false,"suffix":""},{"dropping-particle":"","family":"Hontoria","given":"Francisco","non-dropping-particle":"","parse-names":false,"suffix":""},{"dropping-particle":"","family":"Sarasquete","given":"Carmen","non-dropping-particle":"","parse-names":false,"suffix":""},{"dropping-particle":"","family":"Gisbert","given":"Enric","non-dropping-particle":"","parse-names":false,"suffix":""},{"dropping-particle":"","family":"Taylor","given":"Publisher","non-dropping-particle":"","parse-names":false,"suffix":""},{"dropping-particle":"","family":"Roberts","given":"Steven B","non-dropping-particle":"","parse-names":false,"suffix":""},{"dropping-particle":"","family":"Jackson","given":"Leslie F","non-dropping-particle":"","parse-names":false,"suffix":""},{"dropping-particle":"","family":"V","given":"William King","non-dropping-particle":"","parse-names":false,"suffix":""},{"dropping-particle":"","family":"Taylor","given":"Ronald G.","non-dropping-particle":"","parse-names":false,"suffix":""},{"dropping-particle":"","family":"Harry","given":"J","non-dropping-particle":"","parse-names":false,"suffix":""},{"dropping-particle":"V.","family":"Sullivan","given":"Craig","non-dropping-particle":"","parse-names":false,"suffix":""},{"dropping-particle":"","family":"Grier","given":"Harry J.","non-dropping-particle":"","parse-names":false,"suffix":""},{"dropping-particle":"","family":"Arena","given":"Adriana","non-dropping-particle":"","parse-names":false,"suffix":""},{"dropping-particle":"","family":"Maugeri","given":"Teresa L","non-dropping-particle":"","parse-names":false,"suffix":""},{"dropping-particle":"","family":"Pavone","given":"Bernadette","non-dropping-particle":"","parse-names":false,"suffix":""},{"dropping-particle":"","family":"Iannello","given":"Daniela","non-dropping-particle":"","parse-names":false,"suffix":""},{"dropping-particle":"","family":"Gugliandolo","given":"Concetta","non-dropping-particle":"","parse-names":false,"suffix":""},{"dropping-particle":"","family":"Bisignano","given":"Giuseppe","non-dropping-particle":"","parse-names":false,"suffix":""},{"dropping-particle":"","family":"Cao","given":"Hanwei Haipeng","non-dropping-particle":"","parse-names":false,"suffix":""},{"dropping-particle":"","family":"He","given":"Shan","non-dropping-particle":"","parse-names":false,"suffix":""},{"dropping-particle":"","family":"Wei","given":"Ruopeng","non-dropping-particle":"","parse-names":false,"suffix":""},{"dropping-particle":"","family":"Diong","given":"Marek","non-dropping-particle":"","parse-names":false,"suffix":""},{"dropping-particle":"","family":"Lu","given":"Liqun","non-dropping-particle":"","parse-names":false,"suffix":""},{"dropping-particle":"","family":"Rodriguez","given":"Covadonga","non-dropping-particle":"","parse-names":false,"suffix":""},{"dropping-particle":"","family":"Acosta","given":"Carolina","non-dropping-particle":"","parse-names":false,"suffix":""},{"dropping-particle":"","family":"Badía","given":"Pilar","non-dropping-particle":"","parse-names":false,"suffix":""},{"dropping-particle":"","family":"Cejas","given":"J.R. R. Juana Rosa","non-dropping-particle":"","parse-names":false,"suffix":""},{"dropping-particle":"","family":"Santamaría","given":"Francisco Javier","non-dropping-particle":"","parse-names":false,"suffix":""},{"dropping-particle":"","family":"Lorenzo Hernandez","given":"A","non-dropping-particle":"","parse-names":false,"suffix":""},{"dropping-particle":"","family":"Rainuzzo","given":"Jose R.","non-dropping-particle":"","parse-names":false,"suffix":""},{"dropping-particle":"","family":"Reitan","given":"Kjell I.","non-dropping-particle":"","parse-names":false,"suffix":""},{"dropping-particle":"","family":"Jorgensen","given":"L","non-dropping-particle":"","parse-names":false,"suffix":""},{"dropping-particle":"","family":"Olsen","given":"Yngvar","non-dropping-particle":"","parse-names":false,"suffix":""},{"dropping-particle":"","family":"Jørgensen","given":"Leif","non-dropping-particle":"","parse-names":false,"suffix":""},{"dropping-particle":"","family":"Sargent","given":"John R J.R. R","non-dropping-particle":"","parse-names":false,"suffix":""},{"dropping-particle":"","family":"Mcevoy","given":"Lesley a","non-dropping-particle":"","parse-names":false,"suffix":""},{"dropping-particle":"","family":"Bell","given":"Gordon","non-dropping-particle":"","parse-names":false,"suffix":""},{"dropping-particle":"","family":"Wold","given":"Per-Arvid","non-dropping-particle":"","parse-names":false,"suffix":""},{"dropping-particle":"","family":"Hoehne-Reitan","given":"Katja","non-dropping-particle":"","parse-names":false,"suffix":""},{"dropping-particle":"","family":"Cahu","given":"Chantal L","non-dropping-particle":"","parse-names":false,"suffix":""},{"dropping-particle":"","family":"Zambonino-Infante","given":"José L. Jose Luis José-Luis L","non-dropping-particle":"","parse-names":false,"suffix":""},{"dropping-particle":"","family":"Rainuzzo","given":"Jose R.","non-dropping-particle":"","parse-names":false,"suffix":""},{"dropping-particle":"","family":"Kjørsvik","given":"Elin","non-dropping-particle":"","parse-names":false,"suffix":""},{"dropping-particle":"","family":"Sahandi","given":"J","non-dropping-particle":"","parse-names":false,"suffix":""},{"dropping-particle":"","family":"Jafariyan","given":"H","non-dropping-particle":"","parse-names":false,"suffix":""},{"dropping-particle":"","family":"Roozbehfar","given":"R","non-dropping-particle":"","parse-names":false,"suffix":""},{"dropping-particle":"","family":"Babaei","given":"S","non-dropping-particle":"","parse-names":false,"suffix":""},{"dropping-particle":"","family":"Dehestani","given":"M","non-dropping-particle":"","parse-names":false,"suffix":""},{"dropping-particle":"","family":"Filcun","given":"Fernando Norambuena","non-dropping-particle":"","parse-names":false,"suffix":""},{"dropping-particle":"","family":"Veras","given":"Galileu Crovatto","non-dropping-particle":"","parse-names":false,"suffix":""},{"dropping-particle":"","family":"Brabo","given":"Marcos Ferreira","non-dropping-particle":"","parse-names":false,"suffix":""},{"dropping-particle":"","family":"Dias","given":"Jorge Joel Artur","non-dropping-particle":"","parse-names":false,"suffix":""},{"dropping-particle":"","family":"Abe","given":"Higo Andrade","non-dropping-particle":"","parse-names":false,"suffix":""},{"dropping-particle":"","family":"Nunes","given":"Zélia Maria Pimentel","non-dropping-particle":"","parse-names":false,"suffix":""},{"dropping-particle":"","family":"Murgas","given":"Luis David Solis","non-dropping-particle":"","parse-names":false,"suffix":""},{"dropping-particle":"","family":"Holme","given":"May-Helen","non-dropping-particle":"","parse-names":false,"suffix":""},{"dropping-particle":"","family":"Vallés","given":"Roser","non-dropping-particle":"","parse-names":false,"suffix":""},{"dropping-particle":"","family":"Estévez","given":"Alicia","non-dropping-particle":"","parse-names":false,"suffix":""},{"dropping-particle":"","family":"Faulk","given":"Cindy Cynthia K Cindy","non-dropping-particle":"","parse-names":false,"suffix":""},{"dropping-particle":"","family":"Holt","given":"Gj Joan","non-dropping-particle":"","parse-names":false,"suffix":""},{"dropping-particle":"","family":"Anthony","given":"Mark","non-dropping-particle":"","parse-names":false,"suffix":""},{"dropping-particle":"","family":"Hons","given":"Booth","non-dropping-particle":"","parse-names":false,"suffix":""},{"dropping-particle":"","family":"Welker","given":"N E","non-dropping-particle":"","parse-names":false,"suffix":""},{"dropping-particle":"","family":"Campbell","given":"L L","non-dropping-particle":"","parse-names":false,"suffix":""},{"dropping-particle":"","family":"Reynolds","given":"Elizabeth A","non-dropping-particle":"","parse-names":false,"suffix":""},{"dropping-particle":"","family":"Sanuy","given":"D","non-dropping-particle":"","parse-names":false,"suffix":""},{"dropping-particle":"","family":"Oromí","given":"N","non-dropping-particle":"","parse-names":false,"suffix":""},{"dropping-particle":"","family":"Galofré","given":"a","non-dropping-particle":"","parse-names":false,"suffix":""},{"dropping-particle":"","family":"Gillooly","given":"James F","non-dropping-particle":"","parse-names":false,"suffix":""},{"dropping-particle":"","family":"Charnov","given":"Eric L","non-dropping-particle":"","parse-names":false,"suffix":""},{"dropping-particle":"","family":"West","given":"Geoffrey B","non-dropping-particle":"","parse-names":false,"suffix":""},{"dropping-particle":"","family":"Savage","given":"Van M","non-dropping-particle":"","parse-names":false,"suffix":""},{"dropping-particle":"","family":"Brown","given":"James H Joseph A","non-dropping-particle":"","parse-names":false,"suffix":""},{"dropping-particle":"","family":"Riche","given":"Marty a.","non-dropping-particle":"","parse-names":false,"suffix":""},{"dropping-particle":"","family":"Modde","given":"T","non-dropping-particle":"","parse-names":false,"suffix":""},{"dropping-particle":"","family":"Ross","given":"Steve W T","non-dropping-particle":"","parse-names":false,"suffix":""},{"dropping-particle":"","family":"Gilbert","given":"C.","non-dropping-particle":"","parse-names":false,"suffix":""},{"dropping-particle":"","family":"Petrof","given":"Elaine O.","non-dropping-particle":"","parse-names":false,"suffix":""},{"dropping-particle":"","family":"Kojima","given":"Keishi","non-dropping-particle":"","parse-names":false,"suffix":""},{"dropping-particle":"","family":"Ropeleski","given":"Mark J.","non-dropping-particle":"","parse-names":false,"suffix":""},{"dropping-particle":"","family":"Musch","given":"Mark W.","non-dropping-particle":"","parse-names":false,"suffix":""},{"dropping-particle":"","family":"Tao","given":"Yun","non-dropping-particle":"","parse-names":false,"suffix":""},{"dropping-particle":"","family":"Simone","given":"Claudio","non-dropping-particle":"De","parse-names":false,"suffix":""},{"dropping-particle":"","family":"Chang","given":"Eugene B.","non-dropping-particle":"","parse-names":false,"suffix":""},{"dropping-particle":"","family":"Lowerre-Barbieri","given":"Susan K.","non-dropping-particle":"","parse-names":false,"suffix":""},{"dropping-particle":"","family":"Villegas-Rís","given":"David","non-dropping-particle":"","parse-names":false,"suffix":""},{"dropping-particle":"","family":"Walters","given":"Sarah","non-dropping-particle":"","parse-names":false,"suffix":""},{"dropping-particle":"","family":"Bickford","given":"Joel","non-dropping-particle":"","parse-names":false,"suffix":""},{"dropping-particle":"","family":"Cooper","given":"Wade","non-dropping-particle":"","parse-names":false,"suffix":""},{"dropping-particle":"","family":"Muller","given":"Robert G","non-dropping-particle":"","parse-names":false,"suffix":""},{"dropping-particle":"","family":"Trotter","given":"Alexis J. a.","non-dropping-particle":"","parse-names":false,"suffix":""},{"dropping-particle":"","family":"Watanabe","given":"Takeshi","non-dropping-particle":"","parse-names":false,"suffix":""},{"dropping-particle":"","family":"Kitajima","given":"Chikara","non-dropping-particle":"","parse-names":false,"suffix":""},{"dropping-particle":"","family":"Fujita","given":"Shiro","non-dropping-particle":"","parse-names":false,"suffix":""},{"dropping-particle":"","family":"Rhody","given":"Nicole Renee","non-dropping-particle":"","parse-names":false,"suffix":""},{"dropping-particle":"","family":"Puchulutegui","given":"Cecilia","non-dropping-particle":"","parse-names":false,"suffix":""},{"dropping-particle":"","family":"Taggart","given":"John B","non-dropping-particle":"","parse-names":false,"suffix":""},{"dropping-particle":"","family":"Main","given":"Kevan L.","non-dropping-particle":"","parse-names":false,"suffix":""},{"dropping-particle":"","family":"Migaud","given":"Hervé Herve","non-dropping-particle":"","parse-names":false,"suffix":""},{"dropping-particle":"","family":"Jobling","given":"Malcolm","non-dropping-particle":"","parse-names":false,"suffix":""},{"dropping-particle":"","family":"Mayeaux","given":"M H","non-dropping-particle":"","parse-names":false,"suffix":""},{"dropping-particle":"","family":"Winston","given":"G W","non-dropping-particle":"","parse-names":false,"suffix":""},{"dropping-particle":"","family":"Jezierska","given":"B.","non-dropping-particle":"","parse-names":false,"suffix":""},{"dropping-particle":"","family":"Hazel","given":"J. R.","non-dropping-particle":"","parse-names":false,"suffix":""},{"dropping-particle":"","family":"Gerking","given":"S. D.","non-dropping-particle":"","parse-names":false,"suffix":""},{"dropping-particle":"","family":"Furuita","given":"Hirofumi","non-dropping-particle":"","parse-names":false,"suffix":""},{"dropping-particle":"","family":"Hori","given":"K.","non-dropping-particle":"","parse-names":false,"suffix":""},{"dropping-particle":"","family":"Sugita","given":"T.","non-dropping-particle":"","parse-names":false,"suffix":""},{"dropping-particle":"","family":"Yamamoto","given":"Takeshi","non-dropping-particle":"","parse-names":false,"suffix":""},{"dropping-particle":"","family":"Yúfera","given":"Manuel","non-dropping-particle":"","parse-names":false,"suffix":""},{"dropping-particle":"","family":"Pascual","given":"E.","non-dropping-particle":"","parse-names":false,"suffix":""},{"dropping-particle":"","family":"Polo","given":"a.","non-dropping-particle":"","parse-names":false,"suffix":""},{"dropping-particle":"","family":"Sarasquete","given":"M.C.","non-dropping-particle":"","parse-names":false,"suffix":""},{"dropping-particle":"","family":"Lindeman","given":"Kenyon C K.C. Kenyon C","non-dropping-particle":"","parse-names":false,"suffix":""},{"dropping-particle":"","family":"Pedro Cañavate","given":"J.","non-dropping-particle":"","parse-names":false,"suffix":""},{"dropping-particle":"","family":"Zerolo","given":"Ricardo","non-dropping-particle":"","parse-names":false,"suffix":""},{"dropping-particle":"","family":"Fernández-Díaz","given":"Catalina","non-dropping-particle":"","parse-names":false,"suffix":""},{"dropping-particle":"","family":"Zhang","given":"Qin","non-dropping-particle":"","parse-names":false,"suffix":""},{"dropping-particle":"","family":"Yu","given":"Hairui","non-dropping-particle":"","parse-names":false,"suffix":""},{"dropping-particle":"","family":"Tong","given":"Tong","non-dropping-particle":"","parse-names":false,"suffix":""},{"dropping-particle":"","family":"Tong","given":"Wanping","non-dropping-particle":"","parse-names":false,"suffix":""},{"dropping-particle":"","family":"Dong","given":"Lanfang","non-dropping-particle":"","parse-names":false,"suffix":""},{"dropping-particle":"","family":"Xu","given":"Mingzhu","non-dropping-particle":"","parse-names":false,"suffix":""},{"dropping-particle":"","family":"Wang","given":"Zongji Zhicheng","non-dropping-particle":"","parse-names":false,"suffix":""},{"dropping-particle":"","family":"Sargent","given":"John R J.R. R","non-dropping-particle":"","parse-names":false,"suffix":""},{"dropping-particle":"","family":"Bell","given":"J.G. Gordon","non-dropping-particle":"","parse-names":false,"suffix":""},{"dropping-particle":"V","family":"Bell","given":"Michael V M.V. V Michael","non-dropping-particle":"","parse-names":false,"suffix":""},{"dropping-particle":"","family":"Henderson","given":"R.J. James","non-dropping-particle":"","parse-names":false,"suffix":""},{"dropping-particle":"","family":"Tocher","given":"D.R. Douglas R.","non-dropping-particle":"","parse-names":false,"suffix":""},{"dropping-particle":"","family":"Toledo-Cuevas","given":"Elva Mayra","non-dropping-particle":"","parse-names":false,"suffix":""},{"dropping-particle":"","family":"Moyano López","given":"Francisco J","non-dropping-particle":"","parse-names":false,"suffix":""},{"dropping-particle":"","family":"Ramírez","given":"Dariel Tovar","non-dropping-particle":"","parse-names":false,"suffix":""},{"dropping-particle":"","family":"Strüssmann","given":"Carlos a","non-dropping-particle":"","parse-names":false,"suffix":""},{"dropping-particle":"","family":"Álvarez-González","given":"Carlos Alfonso","non-dropping-particle":"","parse-names":false,"suffix":""},{"dropping-particle":"","family":"Martínez-Chávez","given":"Carlos Cristian","non-dropping-particle":"","parse-names":false,"suffix":""},{"dropping-particle":"","family":"Martínez-Palacios","given":"Carlos a","non-dropping-particle":"","parse-names":false,"suffix":""},{"dropping-particle":"","family":"Rhody","given":"Nicole Renee","non-dropping-particle":"","parse-names":false,"suffix":""},{"dropping-particle":"","family":"Williams","given":"Paul","non-dropping-particle":"","parse-names":false,"suffix":""},{"dropping-particle":"","family":"Carson","given":"Evan W.","non-dropping-particle":"","parse-names":false,"suffix":""},{"dropping-particle":"","family":"Karlsson","given":"S.","non-dropping-particle":"","parse-names":false,"suffix":""},{"dropping-particle":"","family":"Saillant","given":"E.","non-dropping-particle":"","parse-names":false,"suffix":""},{"dropping-particle":"","family":"Gold","given":"John R.","non-dropping-particle":"","parse-names":false,"suffix":""},{"dropping-particle":"","family":"Tibbetts","given":"S.M.","non-dropping-particle":"","parse-names":false,"suffix":""},{"dropping-particle":"","family":"Olsen","given":"R.E. Rolf Erik","non-dropping-particle":"","parse-names":false,"suffix":""},{"dropping-particle":"","family":"Lall","given":"S.P.","non-dropping-particle":"","parse-names":false,"suffix":""},{"dropping-particle":"","family":"Leis","given":"Jeffrey M.","non-dropping-particle":"","parse-names":false,"suffix":""},{"dropping-particle":"","family":"Yerman","given":"Michelle N.","non-dropping-particle":"","parse-names":false,"suffix":""},{"dropping-particle":"","family":"Villamizar","given":"N.","non-dropping-particle":"","parse-names":false,"suffix":""},{"dropping-particle":"","family":"García-Alcazar","given":"a.","non-dropping-particle":"","parse-names":false,"suffix":""},{"dropping-particle":"","family":"Sánchez-Vázquez","given":"Francisco Javier","non-dropping-particle":"","parse-names":false,"suffix":""},{"dropping-particle":"","family":"Ogata","given":"Hiroshi Y","non-dropping-particle":"","parse-names":false,"suffix":""},{"dropping-particle":"","family":"Emata","given":"Arnil C","non-dropping-particle":"","parse-names":false,"suffix":""},{"dropping-particle":"","family":"Garibay","given":"Esteban S","non-dropping-particle":"","parse-names":false,"suffix":""},{"dropping-particle":"","family":"Furuita","given":"Hirofumi","non-dropping-particle":"","parse-names":false,"suffix":""},{"dropping-particle":"","family":"Kohn","given":"Yair Y","non-dropping-particle":"","parse-names":false,"suffix":""},{"dropping-particle":"","family":"Symonds","given":"Jane E","non-dropping-particle":"","parse-names":false,"suffix":""},{"dropping-particle":"","family":"Olafsen","given":"J A","non-dropping-particle":"","parse-names":false,"suffix":""},{"dropping-particle":"","family":"Péres","given":"A","non-dropping-particle":"","parse-names":false,"suffix":""},{"dropping-particle":"","family":"Cahu","given":"Chantal L","non-dropping-particle":"","parse-names":false,"suffix":""},{"dropping-particle":"","family":"Zambonino-Infante","given":"José L. Jose Luis José-Luis L","non-dropping-particle":"","parse-names":false,"suffix":""},{"dropping-particle":"","family":"Gisbert","given":"Enric","non-dropping-particle":"","parse-names":false,"suffix":""},{"dropping-particle":"","family":"Giménez","given":"Gemma","non-dropping-particle":"","parse-names":false,"suffix":""},{"dropping-particle":"","family":"Fernández","given":"Ignacio","non-dropping-particle":"","parse-names":false,"suffix":""},{"dropping-particle":"","family":"Kotzamanis","given":"Yannis","non-dropping-particle":"","parse-names":false,"suffix":""},{"dropping-particle":"","family":"Estévez","given":"Alicia","non-dropping-particle":"","parse-names":false,"suffix":""},{"dropping-particle":"","family":"Wittenrich","given":"Matthew L.","non-dropping-particle":"","parse-names":false,"suffix":""},{"dropping-particle":"","family":"Rhody","given":"Nicole Renee","non-dropping-particle":"","parse-names":false,"suffix":""},{"dropping-particle":"","family":"Turingan","given":"Ralph G","non-dropping-particle":"","parse-names":false,"suffix":""},{"dropping-particle":"","family":"Main","given":"Kevan L.","non-dropping-particle":"","parse-names":false,"suffix":""},{"dropping-particle":"","family":"Furuita","given":"Hirofumi","non-dropping-particle":"","parse-names":false,"suffix":""},{"dropping-particle":"","family":"Tanaka","given":"Hideki","non-dropping-particle":"","parse-names":false,"suffix":""},{"dropping-particle":"","family":"Yamamoto","given":"Takeshi","non-dropping-particle":"","parse-names":false,"suffix":""},{"dropping-particle":"","family":"Suzuki","given":"N","non-dropping-particle":"","parse-names":false,"suffix":""},{"dropping-particle":"","family":"Takeuchi","given":"Toshio","non-dropping-particle":"","parse-names":false,"suffix":""},{"dropping-particle":"","family":"Almansa","given":"Eduardo","non-dropping-particle":"","parse-names":false,"suffix":""},{"dropping-particle":"","family":"Pérez","given":"Mª J. Ma.José","non-dropping-particle":"","parse-names":false,"suffix":""},{"dropping-particle":"","family":"Cejas","given":"J.R. R. Juana Rosa","non-dropping-particle":"","parse-names":false,"suffix":""},{"dropping-particle":"","family":"Badı́a","given":"Pilar","non-dropping-particle":"","parse-names":false,"suffix":""},{"dropping-particle":"","family":"Villamandos","given":"José Enrique","non-dropping-particle":"","parse-names":false,"suffix":""},{"dropping-particle":"","family":"Lorenzo","given":"Antonio","non-dropping-particle":"","parse-names":false,"suffix":""},{"dropping-particle":"","family":"Bartsch","given":"Peter","non-dropping-particle":"","parse-names":false,"suffix":""},{"dropping-particle":"","family":"Gemballa","given":"Sven","non-dropping-particle":"","parse-names":false,"suffix":""},{"dropping-particle":"","family":"Piotrowskil-","given":"Tatjana","non-dropping-particle":"","parse-names":false,"suffix":""},{"dropping-particle":"","family":"Piotrowski","given":"T","non-dropping-particle":"","parse-names":false,"suffix":""},{"dropping-particle":"","family":"Seaborn","given":"Gloria T","non-dropping-particle":"","parse-names":false,"suffix":""},{"dropping-particle":"","family":"Smith","given":"Theodore I J","non-dropping-particle":"","parse-names":false,"suffix":""},{"dropping-particle":"","family":"Denson","given":"Michael R","non-dropping-particle":"","parse-names":false,"suffix":""},{"dropping-particle":"","family":"Walker","given":"Abigail B","non-dropping-particle":"","parse-names":false,"suffix":""},{"dropping-particle":"","family":"Berlinsky","given":"David L","non-dropping-particle":"","parse-names":false,"suffix":""},{"dropping-particle":"","family":"Perez-Dominguez","given":"R","non-dropping-particle":"","parse-names":false,"suffix":""},{"dropping-particle":"","family":"Holt","given":"Scott a. Sa","non-dropping-particle":"","parse-names":false,"suffix":""},{"dropping-particle":"","family":"Holt","given":"Gj Joan","non-dropping-particle":"","parse-names":false,"suffix":""},{"dropping-particle":"","family":"Wang","given":"Yan-Bo Yanbo","non-dropping-particle":"","parse-names":false,"suffix":""},{"dropping-particle":"","family":"Li","given":"Jian-Rong","non-dropping-particle":"","parse-names":false,"suffix":""},{"dropping-particle":"","family":"Lin","given":"Junda","non-dropping-particle":"","parse-names":false,"suffix":""},{"dropping-particle":"","family":"Suzer","given":"C","non-dropping-particle":"","parse-names":false,"suffix":""},{"dropping-particle":"","family":"Coban","given":"D","non-dropping-particle":"","parse-names":false,"suffix":""},{"dropping-particle":"","family":"Kamaci","given":"H","non-dropping-particle":"","parse-names":false,"suffix":""},{"dropping-particle":"","family":"Saka","given":"S","non-dropping-particle":"","parse-names":false,"suffix":""},{"dropping-particle":"","family":"Firat","given":"K","non-dropping-particle":"","parse-names":false,"suffix":""},{"dropping-particle":"","family":"Otgucuoglu","given":"O","non-dropping-particle":"","parse-names":false,"suffix":""},{"dropping-particle":"","family":"Kucuksari","given":"H","non-dropping-particle":"","parse-names":false,"suffix":""},{"dropping-particle":"","family":"Wang","given":"Shuqi","non-dropping-particle":"","parse-names":false,"suffix":""},{"dropping-particle":"","family":"Monroig","given":"Óscar","non-dropping-particle":"","parse-names":false,"suffix":""},{"dropping-particle":"","family":"Tang","given":"Guoxia","non-dropping-particle":"","parse-names":false,"suffix":""},{"dropping-particle":"","family":"Zhang","given":"Liang","non-dropping-particle":"","parse-names":false,"suffix":""},{"dropping-particle":"","family":"You","given":"Cuihong","non-dropping-particle":"","parse-names":false,"suffix":""},{"dropping-particle":"","family":"Tocher","given":"D.R. Douglas R.","non-dropping-particle":"","parse-names":false,"suffix":""},{"dropping-particle":"","family":"Li","given":"Yuan-you Yangzhen Yuanyou","non-dropping-particle":"","parse-names":false,"suffix":""},{"dropping-particle":"","family":"Duc","given":"H","non-dropping-particle":"Le","parse-names":false,"suffix":""},{"dropping-particle":"","family":"Hong","given":"Huynh A","non-dropping-particle":"","parse-names":false,"suffix":""},{"dropping-particle":"","family":"Barbosa","given":"Teresa M","non-dropping-particle":"","parse-names":false,"suffix":""},{"dropping-particle":"","family":"Henriques","given":"Adriano O","non-dropping-particle":"","parse-names":false,"suffix":""},{"dropping-particle":"","family":"Cutting","given":"Simon M","non-dropping-particle":"","parse-names":false,"suffix":""},{"dropping-particle":"","family":"Duc","given":"Le Hong","non-dropping-particle":"","parse-names":false,"suffix":""},{"dropping-particle":"","family":"Cutting","given":"Simon M","non-dropping-particle":"","parse-names":false,"suffix":""},{"dropping-particle":"","family":"Taylor","given":"Ronald G.","non-dropping-particle":"","parse-names":false,"suffix":""},{"dropping-particle":"","family":"Whittington","given":"J A","non-dropping-particle":"","parse-names":false,"suffix":""},{"dropping-particle":"","family":"Grier","given":"Harry J.","non-dropping-particle":"","parse-names":false,"suffix":""},{"dropping-particle":"","family":"Crabtree","given":"R E","non-dropping-particle":"","parse-names":false,"suffix":""},{"dropping-particle":"","family":"Cara","given":"J.B. B.","non-dropping-particle":"","parse-names":false,"suffix":""},{"dropping-particle":"","family":"Moyano","given":"F.J. J.","non-dropping-particle":"","parse-names":false,"suffix":""},{"dropping-particle":"","family":"Cardenas","given":"S.","non-dropping-particle":"","parse-names":false,"suffix":""},{"dropping-particle":"","family":"Fernandez-Diaz","given":"C.","non-dropping-particle":"","parse-names":false,"suffix":""},{"dropping-particle":"","family":"Yufera","given":"M.","non-dropping-particle":"","parse-names":false,"suffix":""},{"dropping-particle":"","family":"Zudaire","given":"Iker","non-dropping-particle":"","parse-names":false,"suffix":""},{"dropping-particle":"","family":"Murua","given":"Hilario","non-dropping-particle":"","parse-names":false,"suffix":""},{"dropping-particle":"","family":"Grande","given":"Maitane","non-dropping-particle":"","parse-names":false,"suffix":""},{"dropping-particle":"","family":"Pernet","given":"Fabrice","non-dropping-particle":"","parse-names":false,"suffix":""},{"dropping-particle":"","family":"Bodin","given":"Nathalie","non-dropping-particle":"","parse-names":false,"suffix":""},{"dropping-particle":"","family":"Rasdi","given":"Nadiah W","non-dropping-particle":"","parse-names":false,"suffix":""},{"dropping-particle":"","family":"Qin","given":"Jian G.","non-dropping-particle":"","parse-names":false,"suffix":""},{"dropping-particle":"","family":"Li","given":"Yuan-you Yangzhen Yuanyou","non-dropping-particle":"","parse-names":false,"suffix":""},{"dropping-particle":"","family":"Spite","given":"Matthew","non-dropping-particle":"","parse-names":false,"suffix":""},{"dropping-particle":"","family":"Moghadam","given":"Hooman","non-dropping-particle":"","parse-names":false,"suffix":""},{"dropping-particle":"","family":"Mørkøre","given":"Turid","non-dropping-particle":"","parse-names":false,"suffix":""},{"dropping-particle":"","family":"Robinson","given":"Nick","non-dropping-particle":"","parse-names":false,"suffix":""},{"dropping-particle":"","family":"Engrola","given":"Sofia","non-dropping-particle":"","parse-names":false,"suffix":""},{"dropping-particle":"","family":"Ajiboye","given":"O.","non-dropping-particle":"","parse-names":false,"suffix":""},{"dropping-particle":"","family":"Yakubu","given":"a. F.","non-dropping-particle":"","parse-names":false,"suffix":""},{"dropping-particle":"","family":"Adams","given":"T. E.","non-dropping-particle":"","parse-names":false,"suffix":""},{"dropping-particle":"","family":"Olaji","given":"E. D.","non-dropping-particle":"","parse-names":false,"suffix":""},{"dropping-particle":"","family":"Nwogu","given":"N. a.","non-dropping-particle":"","parse-names":false,"suffix":""},{"dropping-particle":"","family":"Schipp","given":"G","non-dropping-particle":"","parse-names":false,"suffix":""},{"dropping-particle":"","family":"Bosmans","given":"J","non-dropping-particle":"","parse-names":false,"suffix":""},{"dropping-particle":"","family":"Humphrey","given":"J","non-dropping-particle":"","parse-names":false,"suffix":""},{"dropping-particle":"","family":"Siebeck","given":"Ulrike E. Ue","non-dropping-particle":"","parse-names":false,"suffix":""},{"dropping-particle":"","family":"O'Connor","given":"J","non-dropping-particle":"","parse-names":false,"suffix":""},{"dropping-particle":"","family":"Lavens","given":"Patrick","non-dropping-particle":"","parse-names":false,"suffix":""},{"dropping-particle":"","family":"Sorgeloos","given":"Patrick","non-dropping-particle":"","parse-names":false,"suffix":""},{"dropping-particle":"","family":"Crochelet","given":"Estelle","non-dropping-particle":"","parse-names":false,"suffix":""},{"dropping-particle":"","family":"Chabanet","given":"Pascale","non-dropping-particle":"","parse-names":false,"suffix":""},{"dropping-particle":"","family":"Pothin","given":"Karine","non-dropping-particle":"","parse-names":false,"suffix":""},{"dropping-particle":"","family":"Lagabrielle","given":"Erwann","non-dropping-particle":"","parse-names":false,"suffix":""},{"dropping-particle":"","family":"Roberts","given":"Jason","non-dropping-particle":"","parse-names":false,"suffix":""},{"dropping-particle":"","family":"Pennober","given":"Gwenaëlle","non-dropping-particle":"","parse-names":false,"suffix":""},{"dropping-particle":"","family":"Lecomte-Finiger","given":"Raymonde","non-dropping-particle":"","parse-names":false,"suffix":""},{"dropping-particle":"","family":"Petit","given":"Michel","non-dropping-particle":"","parse-names":false,"suffix":""},{"dropping-particle":"","family":"Naas","given":"Kjell","non-dropping-particle":"","parse-names":false,"suffix":""},{"dropping-particle":"","family":"Huse","given":"Ingvar","non-dropping-particle":"","parse-names":false,"suffix":""},{"dropping-particle":"","family":"Iglesias","given":"Jose","non-dropping-particle":"","parse-names":false,"suffix":""},{"dropping-particle":"","family":"Verschuere","given":"L","non-dropping-particle":"","parse-names":false,"suffix":""},{"dropping-particle":"","family":"Rombaut","given":"G","non-dropping-particle":"","parse-names":false,"suffix":""},{"dropping-particle":"","family":"Sorgeloos","given":"Patrick","non-dropping-particle":"","parse-names":false,"suffix":""},{"dropping-particle":"","family":"Verstraete","given":"Willy","non-dropping-particle":"","parse-names":false,"suffix":""},{"dropping-particle":"","family":"Muller","given":"Robert G","non-dropping-particle":"","parse-names":false,"suffix":""},{"dropping-particle":"","family":"Taylor","given":"Ronald G.","non-dropping-particle":"","parse-names":false,"suffix":""},{"dropping-particle":"","family":"Fielder","given":"D. Stewart","non-dropping-particle":"","parse-names":false,"suffix":""},{"dropping-particle":"","family":"Bardsley","given":"William J.","non-dropping-particle":"","parse-names":false,"suffix":""},{"dropping-particle":"","family":"Allan","given":"Geoff L.","non-dropping-particle":"","parse-names":false,"suffix":""},{"dropping-particle":"","family":"Pankhurst","given":"Patricia M.","non-dropping-particle":"","parse-names":false,"suffix":""},{"dropping-particle":"","family":"Azari","given":"A H","non-dropping-particle":"","parse-names":false,"suffix":""},{"dropping-particle":"","family":"Hasim","given":"R","non-dropping-particle":"","parse-names":false,"suffix":""},{"dropping-particle":"","family":"Habibi Rezaei","given":"M","non-dropping-particle":"","parse-names":false,"suffix":""},{"dropping-particle":"","family":"Sharifzadeh Baei","given":"M","non-dropping-particle":"","parse-names":false,"suffix":""},{"dropping-particle":"","family":"Najafpour","given":"Sh","non-dropping-particle":"","parse-names":false,"suffix":""},{"dropping-particle":"","family":"Roohi","given":"A","non-dropping-particle":"","parse-names":false,"suffix":""},{"dropping-particle":"","family":"Darvishi","given":"M","non-dropping-particle":"","parse-names":false,"suffix":""},{"dropping-particle":"","family":"Stottrup","given":"J G","non-dropping-particle":"","parse-names":false,"suffix":""},{"dropping-particle":"","family":"Marco","given":"Maria L","non-dropping-particle":"","parse-names":false,"suffix":""},{"dropping-particle":"","family":"Pavan","given":"Sonia","non-dropping-particle":"","parse-names":false,"suffix":""},{"dropping-particle":"","family":"Kleerebezem","given":"Michiel","non-dropping-particle":"","parse-names":false,"suffix":""},{"dropping-particle":"","family":"Haché","given":"Rémy","non-dropping-particle":"","parse-names":false,"suffix":""},{"dropping-particle":"","family":"Plante","given":"Sébastien","non-dropping-particle":"","parse-names":false,"suffix":""},{"dropping-particle":"","family":"Lazo","given":"Juan P","non-dropping-particle":"","parse-names":false,"suffix":""},{"dropping-particle":"","family":"Dinis","given":"Maria Teresa","non-dropping-particle":"","parse-names":false,"suffix":""},{"dropping-particle":"","family":"Holt","given":"Gj Joan","non-dropping-particle":"","parse-names":false,"suffix":""},{"dropping-particle":"","family":"Faulk","given":"Cindy Cynthia K Cindy","non-dropping-particle":"","parse-names":false,"suffix":""},{"dropping-particle":"","family":"Arnold","given":"Connie R","non-dropping-particle":"","parse-names":false,"suffix":""},{"dropping-particle":"","family":"Dabrowski","given":"K","non-dropping-particle":"","parse-names":false,"suffix":""},{"dropping-particle":"","family":"Mourente","given":"G.","non-dropping-particle":"","parse-names":false,"suffix":""},{"dropping-particle":"","family":"Rodriguez","given":"A.","non-dropping-particle":"","parse-names":false,"suffix":""},{"dropping-particle":"","family":"Grau","given":"A","non-dropping-particle":"","parse-names":false,"suffix":""},{"dropping-particle":"","family":"Pastor","given":"E","non-dropping-particle":"","parse-names":false,"suffix":""},{"dropping-particle":"","family":"Kader","given":"Md. Abdul","non-dropping-particle":"","parse-names":false,"suffix":""},{"dropping-particle":"","family":"Koshio","given":"Shunsuke","non-dropping-particle":"","parse-names":false,"suffix":""},{"dropping-particle":"","family":"Ishikawa","given":"Manabu","non-dropping-particle":"","parse-names":false,"suffix":""},{"dropping-particle":"","family":"Yokoyama","given":"Saichiro","non-dropping-particle":"","parse-names":false,"suffix":""},{"dropping-particle":"","family":"Bulbul","given":"Mahbuba","non-dropping-particle":"","parse-names":false,"suffix":""},{"dropping-particle":"","family":"Norambuena","given":"Fernando","non-dropping-particle":"","parse-names":false,"suffix":""},{"dropping-particle":"","family":"Mackenzie","given":"Simon","non-dropping-particle":"","parse-names":false,"suffix":""},{"dropping-particle":"","family":"Bell","given":"J.G. Gordon","non-dropping-particle":"","parse-names":false,"suffix":""},{"dropping-particle":"","family":"Callol","given":"Agnès","non-dropping-particle":"","parse-names":false,"suffix":""},{"dropping-particle":"","family":"Estévez","given":"Alicia","non-dropping-particle":"","parse-names":false,"suffix":""},{"dropping-particle":"","family":"Duncan","given":"Neil","non-dropping-particle":"","parse-names":false,"suffix":""},{"dropping-particle":"","family":"Furuita","given":"Hirofumi","non-dropping-particle":"","parse-names":false,"suffix":""},{"dropping-particle":"","family":"Unuma","given":"T.","non-dropping-particle":"","parse-names":false,"suffix":""},{"dropping-particle":"","family":"Nomura","given":"K.","non-dropping-particle":"","parse-names":false,"suffix":""},{"dropping-particle":"","family":"Tanaka","given":"Hideki","non-dropping-particle":"","parse-names":false,"suffix":""},{"dropping-particle":"","family":"Okuzawa","given":"K.","non-dropping-particle":"","parse-names":false,"suffix":""},{"dropping-particle":"","family":"Sugita","given":"T.","non-dropping-particle":"","parse-names":false,"suffix":""},{"dropping-particle":"","family":"Yamamoto","given":"Takeshi","non-dropping-particle":"","parse-names":false,"suffix":""},{"dropping-particle":"","family":"Olivotto","given":"Ike","non-dropping-particle":"","parse-names":false,"suffix":""},{"dropping-particle":"","family":"Cardinali","given":"Marco","non-dropping-particle":"","parse-names":false,"suffix":""},{"dropping-particle":"","family":"Barbaresi","given":"Luca","non-dropping-particle":"","parse-names":false,"suffix":""},{"dropping-particle":"","family":"Maradonna","given":"Francesca","non-dropping-particle":"","parse-names":false,"suffix":""},{"dropping-particle":"","family":"Carnevali","given":"Oliana","non-dropping-particle":"","parse-names":false,"suffix":""},{"dropping-particle":"","family":"Migaud","given":"Hervé Herve","non-dropping-particle":"","parse-names":false,"suffix":""},{"dropping-particle":"","family":"Bell","given":"Gordon","non-dropping-particle":"","parse-names":false,"suffix":""},{"dropping-particle":"","family":"Cabrita","given":"Elsa","non-dropping-particle":"","parse-names":false,"suffix":""},{"dropping-particle":"","family":"McAndrew","given":"Brendan","non-dropping-particle":"","parse-names":false,"suffix":""},{"dropping-particle":"","family":"Davie","given":"Andrew","non-dropping-particle":"","parse-names":false,"suffix":""},{"dropping-particle":"","family":"Bobe","given":"Julien","non-dropping-particle":"","parse-names":false,"suffix":""},{"dropping-particle":"","family":"Herráez","given":"M.P.","non-dropping-particle":"","parse-names":false,"suffix":""},{"dropping-particle":"","family":"Carrillo","given":"Manuel","non-dropping-particle":"","parse-names":false,"suffix":""},{"dropping-particle":"","family":"DiMaggio","given":"Matthew a.","non-dropping-particle":"","parse-names":false,"suffix":""},{"dropping-particle":"","family":"Broach","given":"Jason S.","non-dropping-particle":"","parse-names":false,"suffix":""},{"dropping-particle":"","family":"Ohs","given":"Cortney L.","non-dropping-particle":"","parse-names":false,"suffix":""},{"dropping-particle":"","family":"Grabe","given":"Scott W.","non-dropping-particle":"","parse-names":false,"suffix":""},{"dropping-particle":"","family":"Meeren","given":"Terje","non-dropping-particle":"van der","parse-names":false,"suffix":""},{"dropping-particle":"","family":"Olsen","given":"R.E. Rolf Erik","non-dropping-particle":"","parse-names":false,"suffix":""},{"dropping-particle":"","family":"Hamre","given":"Kristin","non-dropping-particle":"","parse-names":false,"suffix":""},{"dropping-particle":"","family":"Fyhn","given":"Hans Jørgen","non-dropping-particle":"","parse-names":false,"suffix":""},{"dropping-particle":"","family":"Riche","given":"Marty a.","non-dropping-particle":"","parse-names":false,"suffix":""},{"dropping-particle":"","family":"Williams","given":"T.N.","non-dropping-particle":"","parse-names":false,"suffix":""},{"dropping-particle":"","family":"Séralini","given":"Gilles-Eric","non-dropping-particle":"","parse-names":false,"suffix":""},{"dropping-particle":"","family":"Mesnage","given":"Robin","non-dropping-particle":"","parse-names":false,"suffix":""},{"dropping-particle":"","family":"Defarge","given":"Nicolas","non-dropping-particle":"","parse-names":false,"suffix":""},{"dropping-particle":"","family":"Gress","given":"Steeve","non-dropping-particle":"","parse-names":false,"suffix":""},{"dropping-particle":"","family":"Hennequin","given":"Didier","non-dropping-particle":"","parse-names":false,"suffix":""},{"dropping-particle":"","family":"Clair","given":"Emilie","non-dropping-particle":"","parse-names":false,"suffix":""},{"dropping-particle":"","family":"Malatesta","given":"Manuela","non-dropping-particle":"","parse-names":false,"suffix":""},{"dropping-particle":"","family":"Vendômois","given":"Joël Spiroux","non-dropping-particle":"de","parse-names":false,"suffix":""},{"dropping-particle":"","family":"Sánchez-Amaya","given":"M.I.","non-dropping-particle":"","parse-names":false,"suffix":""},{"dropping-particle":"","family":"Ortiz-Delgado","given":"Juan Bosco J.B. B.","non-dropping-particle":"","parse-names":false,"suffix":""},{"dropping-particle":"","family":"García-López","given":"Á.","non-dropping-particle":"","parse-names":false,"suffix":""},{"dropping-particle":"","family":"Cárdenas","given":"S.","non-dropping-particle":"","parse-names":false,"suffix":""},{"dropping-particle":"","family":"Sarasquete","given":"Carmen","non-dropping-particle":"","parse-names":false,"suffix":""},{"dropping-particle":"","family":"Politis","given":"Sebastian N","non-dropping-particle":"","parse-names":false,"suffix":""},{"dropping-particle":"","family":"Butts","given":"Ian A E","non-dropping-particle":"","parse-names":false,"suffix":""},{"dropping-particle":"","family":"Tomkiewicz","given":"Jonna","non-dropping-particle":"","parse-names":false,"suffix":""},{"dropping-particle":"","family":"Wassef","given":"Elham a.","non-dropping-particle":"","parse-names":false,"suffix":""},{"dropping-particle":"","family":"Wahbi","given":"Olfat M.","non-dropping-particle":"","parse-names":false,"suffix":""},{"dropping-particle":"","family":"Shalaby","given":"Shaymaa H.","non-dropping-particle":"","parse-names":false,"suffix":""},{"dropping-particle":"","family":"Glencross","given":"Brett D.","non-dropping-particle":"","parse-names":false,"suffix":""},{"dropping-particle":"","family":"Stuart","given":"Kevin R.","non-dropping-particle":"","parse-names":false,"suffix":""},{"dropping-particle":"","family":"Rotman","given":"Federico","non-dropping-particle":"","parse-names":false,"suffix":""},{"dropping-particle":"","family":"Drawbridge","given":"Mark","non-dropping-particle":"","parse-names":false,"suffix":""},{"dropping-particle":"","family":"Zambonino-Infante","given":"José L. Jose Luis José-Luis L","non-dropping-particle":"","parse-names":false,"suffix":""},{"dropping-particle":"","family":"Cahu","given":"Chantal L","non-dropping-particle":"","parse-names":false,"suffix":""},{"dropping-particle":"","family":"Zambonino-Infante","given":"José L. Jose Luis José-Luis L","non-dropping-particle":"","parse-names":false,"suffix":""},{"dropping-particle":"","family":"Cassiano","given":"Eric J.","non-dropping-particle":"","parse-names":false,"suffix":""},{"dropping-particle":"","family":"Wittenrich","given":"Matthew L.","non-dropping-particle":"","parse-names":false,"suffix":""},{"dropping-particle":"","family":"Waltzek","given":"Thomas B.","non-dropping-particle":"","parse-names":false,"suffix":""},{"dropping-particle":"","family":"Steckler","given":"Natalie K.","non-dropping-particle":"","parse-names":false,"suffix":""},{"dropping-particle":"","family":"Barden","given":"Kevin P.","non-dropping-particle":"","parse-names":false,"suffix":""},{"dropping-particle":"","family":"Watson","given":"Craig a.","non-dropping-particle":"","parse-names":false,"suffix":""},{"dropping-particle":"","family":"Sargent","given":"John R J.R. R","non-dropping-particle":"","parse-names":false,"suffix":""},{"dropping-particle":"","family":"Tocher","given":"D.R. Douglas R.","non-dropping-particle":"","parse-names":false,"suffix":""},{"dropping-particle":"","family":"Bell","given":"Gordon","non-dropping-particle":"","parse-names":false,"suffix":""},{"dropping-particle":"","family":"Landsman","given":"R.E. E.","non-dropping-particle":"","parse-names":false,"suffix":""},{"dropping-particle":"","family":"Jalabert","given":"Bernard","non-dropping-particle":"","parse-names":false,"suffix":""},{"dropping-particle":"","family":"Leclercq","given":"E","non-dropping-particle":"","parse-names":false,"suffix":""},{"dropping-particle":"","family":"Rhody","given":"Nicole Renee","non-dropping-particle":"","parse-names":false,"suffix":""},{"dropping-particle":"","family":"Nassif","given":"Nadir Abi","non-dropping-particle":"","parse-names":false,"suffix":""},{"dropping-particle":"","family":"Main","given":"Kevan L.","non-dropping-particle":"","parse-names":false,"suffix":""},{"dropping-particle":"","family":"Yan","given":"Lin","non-dropping-particle":"","parse-names":false,"suffix":""},{"dropping-particle":"","family":"Bai","given":"Xiao-long","non-dropping-particle":"","parse-names":false,"suffix":""},{"dropping-particle":"","family":"Fang","given":"Zheng-feng","non-dropping-particle":"","parse-names":false,"suffix":""},{"dropping-particle":"","family":"Che","given":"Lian-qiang","non-dropping-particle":"","parse-names":false,"suffix":""},{"dropping-particle":"","family":"Xu","given":"Sheng-yu","non-dropping-particle":"","parse-names":false,"suffix":""},{"dropping-particle":"","family":"Wu","given":"De","non-dropping-particle":"","parse-names":false,"suffix":""},{"dropping-particle":"","family":"Kah","given":"Olivier","non-dropping-particle":"","parse-names":false,"suffix":""},{"dropping-particle":"","family":"Taranger","given":"Geir Lasse","non-dropping-particle":"","parse-names":false,"suffix":""},{"dropping-particle":"","family":"Lareyre","given":"Jean-Jacques","non-dropping-particle":"","parse-names":false,"suffix":""},{"dropping-particle":"","family":"Zanuy","given":"Silvia","non-dropping-particle":"","parse-names":false,"suffix":""},{"dropping-particle":"","family":"Schulz","given":"Rüdiger","non-dropping-particle":"","parse-names":false,"suffix":""},{"dropping-particle":"","family":"Mylonas","given":"Constantinos C.","non-dropping-particle":"","parse-names":false,"suffix":""},{"dropping-particle":"","family":"Fostier","given":"Alexis","non-dropping-particle":"","parse-names":false,"suffix":""},{"dropping-particle":"","family":"Walford","given":"J","non-dropping-particle":"","parse-names":false,"suffix":""},{"dropping-particle":"","family":"Lam","given":"T J","non-dropping-particle":"","parse-names":false,"suffix":""},{"dropping-particle":"","family":"Alvarez-Lajonchère","given":"Luis","non-dropping-particle":"","parse-names":false,"suffix":""},{"dropping-particle":"","family":"Ibarra-Castro","given":"Leonardo","non-dropping-particle":"","parse-names":false,"suffix":""},{"dropping-particle":"","family":"Heinsbroek","given":"L.T.N.","non-dropping-particle":"","parse-names":false,"suffix":""},{"dropping-particle":"","family":"Støttrup","given":"Josianne G. J.G.","non-dropping-particle":"","parse-names":false,"suffix":""},{"dropping-particle":"","family":"Jacobsen","given":"C.","non-dropping-particle":"","parse-names":false,"suffix":""},{"dropping-particle":"","family":"Corraze","given":"G.","non-dropping-particle":"","parse-names":false,"suffix":""},{"dropping-particle":"","family":"Kraiem","given":"M.M.","non-dropping-particle":"","parse-names":false,"suffix":""},{"dropping-particle":"","family":"Holst","given":"L.K.","non-dropping-particle":"","parse-names":false,"suffix":""},{"dropping-particle":"","family":"Tomkiewicz","given":"Jonna","non-dropping-particle":"","parse-names":false,"suffix":""},{"dropping-particle":"","family":"Kaushik","given":"S.J. Sadasivam","non-dropping-particle":"","parse-names":false,"suffix":""},{"dropping-particle":"","family":"Ibarra-Castro","given":"Leonardo","non-dropping-particle":"","parse-names":false,"suffix":""},{"dropping-particle":"","family":"Alvarez-Lajonchère","given":"Luis","non-dropping-particle":"","parse-names":false,"suffix":""},{"dropping-particle":"","family":"Rosas","given":"Carlos","non-dropping-particle":"","parse-names":false,"suffix":""},{"dropping-particle":"","family":"Palomino-Albarrán","given":"Iveth G.","non-dropping-particle":"","parse-names":false,"suffix":""},{"dropping-particle":"","family":"Holt","given":"Gj Joan","non-dropping-particle":"","parse-names":false,"suffix":""},{"dropping-particle":"","family":"Sanchez-Zamora","given":"Adolfo","non-dropping-particle":"","parse-names":false,"suffix":""},{"dropping-particle":"","family":"Rodríguez","given":"C.","non-dropping-particle":"","parse-names":false,"suffix":""},{"dropping-particle":"","family":"Cejas","given":"J.R. R. Juana Rosa","non-dropping-particle":"","parse-names":false,"suffix":""},{"dropping-particle":"V","family":"Martín","given":"M.V.","non-dropping-particle":"","parse-names":false,"suffix":""},{"dropping-particle":"","family":"Badía","given":"Pilar","non-dropping-particle":"","parse-names":false,"suffix":""},{"dropping-particle":"","family":"Samper","given":"Manuel","non-dropping-particle":"","parse-names":false,"suffix":""},{"dropping-particle":"","family":"Lorenzo","given":"Antonio","non-dropping-particle":"","parse-names":false,"suffix":""},{"dropping-particle":"","family":"Zambonino-Infante","given":"José L. Jose Luis José-Luis L","non-dropping-particle":"","parse-names":false,"suffix":""},{"dropping-particle":"","family":"Cahu","given":"Chantal L","non-dropping-particle":"","parse-names":false,"suffix":""},{"dropping-particle":"","family":"Watson","given":"Aaron M","non-dropping-particle":"","parse-names":false,"suffix":""},{"dropping-particle":"","family":"Barrows","given":"Frederic T.","non-dropping-particle":"","parse-names":false,"suffix":""},{"dropping-particle":"","family":"Place","given":"Allen R.","non-dropping-particle":"","parse-names":false,"suffix":""},{"dropping-particle":"","family":"Weisberg","given":"Robert H.","non-dropping-particle":"","parse-names":false,"suffix":""},{"dropping-particle":"","family":"Zheng","given":"Lianyuan","non-dropping-particle":"","parse-names":false,"suffix":""},{"dropping-particle":"","family":"Peebles","given":"Ernst B","non-dropping-particle":"","parse-names":false,"suffix":""},{"dropping-particle":"","family":"Stuart","given":"Kevin R.","non-dropping-particle":"","parse-names":false,"suffix":""},{"dropping-particle":"","family":"Drawbridge","given":"Mark","non-dropping-particle":"","parse-names":false,"suffix":""},{"dropping-particle":"","family":"Emata","given":"Arnil C","non-dropping-particle":"","parse-names":false,"suffix":""},{"dropping-particle":"","family":"Ogata","given":"Hiroshi Y","non-dropping-particle":"","parse-names":false,"suffix":""},{"dropping-particle":"","family":"Garibay","given":"Esteban S","non-dropping-particle":"","parse-names":false,"suffix":""},{"dropping-particle":"","family":"Furuita","given":"Hirofumi","non-dropping-particle":"","parse-names":false,"suffix":""},{"dropping-particle":"","family":"Strom","given":"Douglas G.","non-dropping-particle":"","parse-names":false,"suffix":""},{"dropping-particle":"","family":"Graves","given":"Gregory a.","non-dropping-particle":"","parse-names":false,"suffix":""},{"dropping-particle":"","family":"Hu","given":"Jie","non-dropping-particle":"","parse-names":false,"suffix":""},{"dropping-particle":"","family":"Zhang","given":"Zhonghua","non-dropping-particle":"","parse-names":false,"suffix":""},{"dropping-particle":"","family":"Shen","given":"Wen-Jun","non-dropping-particle":"","parse-names":false,"suffix":""},{"dropping-particle":"","family":"Azhar","given":"Salman","non-dropping-particle":"","parse-names":false,"suffix":""},{"dropping-particle":"","family":"Benítez-Santana","given":"Tibiábin Tibiabin","non-dropping-particle":"","parse-names":false,"suffix":""},{"dropping-particle":"","family":"Masuda","given":"R","non-dropping-particle":"","parse-names":false,"suffix":""},{"dropping-particle":"","family":"Juárez Carrillo","given":"E","non-dropping-particle":"","parse-names":false,"suffix":""},{"dropping-particle":"","family":"Ganuza","given":"Eneko","non-dropping-particle":"","parse-names":false,"suffix":""},{"dropping-particle":"","family":"Valencia","given":"","non-dropping-particle":"","parse-names":false,"suffix":""},{"dropping-particle":"","family":"Hernández-Cruz","given":"C.M. Carmen María","non-dropping-particle":"","parse-names":false,"suffix":""},{"dropping-particle":"","family":"Izquierdo","given":"M.S. Marisol S. M.S","non-dropping-particle":"","parse-names":false,"suffix":""},{"dropping-particle":"","family":"Guerreiro","given":"Inês","non-dropping-particle":"","parse-names":false,"suffix":""},{"dropping-particle":"","family":"Vareilles","given":"Mahaut","non-dropping-particle":"de","parse-names":false,"suffix":""},{"dropping-particle":"","family":"Pousão-Ferreira","given":"Pedro","non-dropping-particle":"","parse-names":false,"suffix":""},{"dropping-particle":"","family":"Rodrigues","given":"Vera","non-dropping-particle":"","parse-names":false,"suffix":""},{"dropping-particle":"","family":"Dinis","given":"Maria Teresa","non-dropping-particle":"","parse-names":false,"suffix":""},{"dropping-particle":"","family":"Ribeiro","given":"Laura","non-dropping-particle":"","parse-names":false,"suffix":""},{"dropping-particle":"","family":"Nhu","given":"Van Can","non-dropping-particle":"","parse-names":false,"suffix":""},{"dropping-particle":"","family":"Papadakis","given":"Ioannis E.","non-dropping-particle":"","parse-names":false,"suffix":""},{"dropping-particle":"","family":"Kentouri","given":"Maroudio","non-dropping-particle":"","parse-names":false,"suffix":""},{"dropping-particle":"","family":"Divanach","given":"Pascal","non-dropping-particle":"","parse-names":false,"suffix":""},{"dropping-particle":"","family":"Mylonas","given":"Constantinos C.","non-dropping-particle":"","parse-names":false,"suffix":""},{"dropping-particle":"","family":"Li","given":"Yuan-you Yangzhen Yuanyou","non-dropping-particle":"","parse-names":false,"suffix":""},{"dropping-particle":"","family":"Monroig","given":"Oscar","non-dropping-particle":"","parse-names":false,"suffix":""},{"dropping-particle":"","family":"Zhang","given":"Liang","non-dropping-particle":"","parse-names":false,"suffix":""},{"dropping-particle":"","family":"Wang","given":"Shuqi","non-dropping-particle":"","parse-names":false,"suffix":""},{"dropping-particle":"","family":"Zheng","given":"Xiaozhong","non-dropping-particle":"","parse-names":false,"suffix":""},{"dropping-particle":"","family":"Dick","given":"J.R. James R","non-dropping-particle":"","parse-names":false,"suffix":""},{"dropping-particle":"","family":"You","given":"Cuihong","non-dropping-particle":"","parse-names":false,"suffix":""},{"dropping-particle":"","family":"Tocher","given":"D.R. Douglas R.","non-dropping-particle":"","parse-names":false,"suffix":""},{"dropping-particle":"","family":"Heilman","given":"M","non-dropping-particle":"","parse-names":false,"suffix":""},{"dropping-particle":"","family":"Cladera-Olivera","given":"F.","non-dropping-particle":"","parse-names":false,"suffix":""},{"dropping-particle":"","family":"Caron","given":"G.R.","non-dropping-particle":"","parse-names":false,"suffix":""},{"dropping-particle":"","family":"Brandelli","given":"a.","non-dropping-particle":"","parse-names":false,"suffix":""},{"dropping-particle":"","family":"Naz","given":"Mehmet","non-dropping-particle":"","parse-names":false,"suffix":""},{"dropping-particle":"","family":"Sargent","given":"John R J.R. R","non-dropping-particle":"","parse-names":false,"suffix":""},{"dropping-particle":"","family":"Bell","given":"Gordon","non-dropping-particle":"","parse-names":false,"suffix":""},{"dropping-particle":"","family":"Mcevoy","given":"Lesley a","non-dropping-particle":"","parse-names":false,"suffix":""},{"dropping-particle":"","family":"Tocher","given":"D.R. Douglas R.","non-dropping-particle":"","parse-names":false,"suffix":""},{"dropping-particle":"","family":"Estévez","given":"Alicia","non-dropping-particle":"","parse-names":false,"suffix":""},{"dropping-particle":"","family":"Castella","given":"J D","non-dropping-particle":"","parse-names":false,"suffix":""},{"dropping-particle":"","family":"Bellb","given":"J G","non-dropping-particle":"","parse-names":false,"suffix":""},{"dropping-particle":"","family":"Tocherb","given":"D R","non-dropping-particle":"","parse-names":false,"suffix":""},{"dropping-particle":"","family":"Sargentb","given":"J R","non-dropping-particle":"","parse-names":false,"suffix":""},{"dropping-particle":"","family":"Oberg","given":"E.W.","non-dropping-particle":"","parse-names":false,"suffix":""},{"dropping-particle":"","family":"Fuiman","given":"L.A. Lee A","non-dropping-particle":"","parse-names":false,"suffix":""},{"dropping-particle":"","family":"Hill","given":"Jessica E.","non-dropping-particle":"","parse-names":false,"suffix":""},{"dropping-particle":"","family":"Baiano","given":"J C F","non-dropping-particle":"","parse-names":false,"suffix":""},{"dropping-particle":"","family":"Barnes","given":"a C","non-dropping-particle":"","parse-names":false,"suffix":""},{"dropping-particle":"","family":"Peter","given":"R E","non-dropping-particle":"","parse-names":false,"suffix":""},{"dropping-particle":"","family":"Yu","given":"K L","non-dropping-particle":"","parse-names":false,"suffix":""},{"dropping-particle":"","family":"Cassiano","given":"Eric J.","non-dropping-particle":"","parse-names":false,"suffix":""},{"dropping-particle":"","family":"Ohs","given":"Cortney L.","non-dropping-particle":"","parse-names":false,"suffix":""},{"dropping-particle":"","family":"Weirich","given":"Charles R.","non-dropping-particle":"","parse-names":false,"suffix":""},{"dropping-particle":"","family":"Breen","given":"Nancy E.","non-dropping-particle":"","parse-names":false,"suffix":""},{"dropping-particle":"","family":"Rhyne","given":"Andrew L.","non-dropping-particle":"","parse-names":false,"suffix":""},{"dropping-particle":"","family":"Bai","given":"Fangfang","non-dropping-particle":"","parse-names":false,"suffix":""},{"dropping-particle":"","family":"Han","given":"Yin","non-dropping-particle":"","parse-names":false,"suffix":""},{"dropping-particle":"","family":"Chen","given":"Jixiang Jie-hui","non-dropping-particle":"","parse-names":false,"suffix":""},{"dropping-particle":"","family":"Zhang","given":"Xiao-Hua","non-dropping-particle":"","parse-names":false,"suffix":""},{"dropping-particle":"","family":"Watanabe","given":"Takeshi","non-dropping-particle":"","parse-names":false,"suffix":""},{"dropping-particle":"","family":"Kiron","given":"Viswanath","non-dropping-particle":"","parse-names":false,"suffix":""},{"dropping-particle":"","family":"Benbrook","given":"Charles M.","non-dropping-particle":"","parse-names":false,"suffix":""},{"dropping-particle":"","family":"Butler","given":"Gillian","non-dropping-particle":"","parse-names":false,"suffix":""},{"dropping-particle":"","family":"Latif","given":"Maged a.","non-dropping-particle":"","parse-names":false,"suffix":""},{"dropping-particle":"","family":"Leifert","given":"Carlo","non-dropping-particle":"","parse-names":false,"suffix":""},{"dropping-particle":"","family":"Davis","given":"Donald R. Allen","non-dropping-particle":"","parse-names":false,"suffix":""},{"dropping-particle":"","family":"Kalia","given":"Vipin Chandra","non-dropping-particle":"","parse-names":false,"suffix":""},{"dropping-particle":"","family":"Gregory","given":"Melissa K","non-dropping-particle":"","parse-names":false,"suffix":""},{"dropping-particle":"","family":"King","given":"Hamish W","non-dropping-particle":"","parse-names":false,"suffix":""},{"dropping-particle":"","family":"Bain","given":"Peter a","non-dropping-particle":"","parse-names":false,"suffix":""},{"dropping-particle":"","family":"Gibson","given":"Robert a","non-dropping-particle":"","parse-names":false,"suffix":""},{"dropping-particle":"","family":"Tocher","given":"D.R. Douglas R.","non-dropping-particle":"","parse-names":false,"suffix":""},{"dropping-particle":"","family":"Schuller","given":"Kathryn a","non-dropping-particle":"","parse-names":false,"suffix":""},{"dropping-particle":"","family":"Harel","given":"Mordechai","non-dropping-particle":"","parse-names":false,"suffix":""},{"dropping-particle":"","family":"Tandler","given":"Amos","non-dropping-particle":"","parse-names":false,"suffix":""},{"dropping-particle":"","family":"Kissil","given":"G. Wm.","non-dropping-particle":"","parse-names":false,"suffix":""},{"dropping-particle":"","family":"Applebaum","given":"S W","non-dropping-particle":"","parse-names":false,"suffix":""},{"dropping-particle":"","family":"Hauville","given":"Marion Romane Solange","non-dropping-particle":"","parse-names":false,"suffix":""},{"dropping-particle":"","family":"Kvåle","given":"A.","non-dropping-particle":"","parse-names":false,"suffix":""},{"dropping-particle":"","family":"Yúfera","given":"Manuel","non-dropping-particle":"","parse-names":false,"suffix":""},{"dropping-particle":"","family":"Nygård","given":"E.","non-dropping-particle":"","parse-names":false,"suffix":""},{"dropping-particle":"","family":"Aursland","given":"K.","non-dropping-particle":"","parse-names":false,"suffix":""},{"dropping-particle":"","family":"Harboe","given":"T.","non-dropping-particle":"","parse-names":false,"suffix":""},{"dropping-particle":"","family":"Hamre","given":"Kristin","non-dropping-particle":"","parse-names":false,"suffix":""},{"dropping-particle":"","family":"Limited","given":"Woodhead Publishing","non-dropping-particle":"","parse-names":false,"suffix":""},{"dropping-particle":"","family":"Rhody","given":"Nicole Renee","non-dropping-particle":"","parse-names":false,"suffix":""},{"dropping-particle":"","family":"Neidig","given":"Carole L.","non-dropping-particle":"","parse-names":false,"suffix":""},{"dropping-particle":"","family":"Grier","given":"Harry J.","non-dropping-particle":"","parse-names":false,"suffix":""},{"dropping-particle":"","family":"Main","given":"Kevan L.","non-dropping-particle":"","parse-names":false,"suffix":""},{"dropping-particle":"","family":"Migaud","given":"Hervé Herve","non-dropping-particle":"","parse-names":false,"suffix":""},{"dropping-particle":"","family":"Quintero","given":"Herbert E.","non-dropping-particle":"","parse-names":false,"suffix":""},{"dropping-particle":"","family":"Davis","given":"Donald R. Allen","non-dropping-particle":"","parse-names":false,"suffix":""},{"dropping-particle":"","family":"Rhodes","given":"Melanie a.","non-dropping-particle":"","parse-names":false,"suffix":""},{"dropping-particle":"","family":"Ritar","given":"Arthur J.","non-dropping-particle":"","parse-names":false,"suffix":""},{"dropping-particle":"","family":"Dunstan","given":"Graeme a.","non-dropping-particle":"","parse-names":false,"suffix":""},{"dropping-particle":"","family":"Nelson","given":"Matthew M.","non-dropping-particle":"","parse-names":false,"suffix":""},{"dropping-particle":"","family":"Brown","given":"Malcolm R.","non-dropping-particle":"","parse-names":false,"suffix":""},{"dropping-particle":"","family":"Nichols","given":"Peter D.","non-dropping-particle":"","parse-names":false,"suffix":""},{"dropping-particle":"","family":"Thomas","given":"Craig W.","non-dropping-particle":"","parse-names":false,"suffix":""},{"dropping-particle":"","family":"Smith","given":"Edward G.","non-dropping-particle":"","parse-names":false,"suffix":""},{"dropping-particle":"","family":"Crear","given":"Bradley J.","non-dropping-particle":"","parse-names":false,"suffix":""},{"dropping-particle":"","family":"Kolkovski","given":"Sagiv","non-dropping-particle":"","parse-names":false,"suffix":""},{"dropping-particle":"","family":"Arieli","given":"A","non-dropping-particle":"","parse-names":false,"suffix":""},{"dropping-particle":"","family":"Tandler","given":"Amos","non-dropping-particle":"","parse-names":false,"suffix":""},{"dropping-particle":"","family":"Izquierdo","given":"M.S. Marisol S. M.S","non-dropping-particle":"","parse-names":false,"suffix":""},{"dropping-particle":"","family":"Fernández-Palacios","given":"H.","non-dropping-particle":"","parse-names":false,"suffix":""},{"dropping-particle":"","family":"Tacon","given":"a.G.J","non-dropping-particle":"","parse-names":false,"suffix":""},{"dropping-particle":"","family":"Laidley","given":"Charles W.","non-dropping-particle":"","parse-names":false,"suffix":""},{"dropping-particle":"","family":"Callan","given":"Chatham K.","non-dropping-particle":"","parse-names":false,"suffix":""},{"dropping-particle":"","family":"Burnell","given":"Andrew","non-dropping-particle":"","parse-names":false,"suffix":""},{"dropping-particle":"","family":"Liu","given":"Kenneth M. K M","non-dropping-particle":"","parse-names":false,"suffix":""},{"dropping-particle":"","family":"Bradley","given":"Christina J","non-dropping-particle":"","parse-names":false,"suffix":""},{"dropping-particle":"","family":"Mira","given":"Marta Bou","non-dropping-particle":"","parse-names":false,"suffix":""},{"dropping-particle":"","family":"Shields","given":"Robin J","non-dropping-particle":"","parse-names":false,"suffix":""},{"dropping-particle":"","family":"Chemistry","given":"Food","non-dropping-particle":"","parse-names":false,"suffix":""},{"dropping-particle":"","family":"Peters","given":"Kevin M","non-dropping-particle":"","parse-names":false,"suffix":""},{"dropping-particle":"","family":"Matheson","given":"Richard E","non-dropping-particle":"","parse-names":false,"suffix":""},{"dropping-particle":"","family":"Taylor","given":"Ronald G.","non-dropping-particle":"","parse-names":false,"suffix":""},{"dropping-particle":"","family":"Tocher","given":"D.R. Douglas R.","non-dropping-particle":"","parse-names":false,"suffix":""},{"dropping-particle":"","family":"Fraser","given":"A J","non-dropping-particle":"","parse-names":false,"suffix":""},{"dropping-particle":"","family":"Sargent","given":"John R J.R. R","non-dropping-particle":"","parse-names":false,"suffix":""},{"dropping-particle":"","family":"Gamble","given":"J C","non-dropping-particle":"","parse-names":false,"suffix":""},{"dropping-particle":"","family":"Cavalin","given":"Fernando G.","non-dropping-particle":"","parse-names":false,"suffix":""},{"dropping-particle":"","family":"Weirich","given":"Charles R.","non-dropping-particle":"","parse-names":false,"suffix":""},{"dropping-particle":"","family":"Munday","given":"Philip L Pl","non-dropping-particle":"","parse-names":false,"suffix":""},{"dropping-particle":"","family":"Coutteau","given":"P.","non-dropping-particle":"","parse-names":false,"suffix":""},{"dropping-particle":"","family":"Geurden","given":"Inge","non-dropping-particle":"","parse-names":false,"suffix":""},{"dropping-particle":"","family":"Camara","given":"M.R.","non-dropping-particle":"","parse-names":false,"suffix":""},{"dropping-particle":"","family":"Bergot","given":"Pierre","non-dropping-particle":"","parse-names":false,"suffix":""},{"dropping-particle":"","family":"Sorgeloos","given":"Patrick","non-dropping-particle":"","parse-names":false,"suffix":""},{"dropping-particle":"","family":"Tupper","given":"Mark","non-dropping-particle":"","parse-names":false,"suffix":""},{"dropping-particle":"","family":"Juanesc","given":"Francis","non-dropping-particle":"","parse-names":false,"suffix":""},{"dropping-particle":"","family":"Yanes-Roca","given":"Carlos","non-dropping-particle":"","parse-names":false,"suffix":""},{"dropping-particle":"","family":"Blanco-Vives","given":"B.","non-dropping-particle":"","parse-names":false,"suffix":""},{"dropping-particle":"","family":"Villamizar","given":"N.","non-dropping-particle":"","parse-names":false,"suffix":""},{"dropping-particle":"","family":"Ramos","given":"Jesus","non-dropping-particle":"","parse-names":false,"suffix":""},{"dropping-particle":"","family":"Bayarri","given":"M. J.","non-dropping-particle":"","parse-names":false,"suffix":""},{"dropping-particle":"","family":"Chereguini","given":"O.","non-dropping-particle":"","parse-names":false,"suffix":""},{"dropping-particle":"","family":"Sánchez-Vázquez","given":"Francisco Javier","non-dropping-particle":"","parse-names":false,"suffix":""},{"dropping-particle":"V","family":"Spicer","given":"Agnes","non-dropping-particle":"","parse-names":false,"suffix":""},{"dropping-particle":"","family":"Moring","given":"John R","non-dropping-particle":"","parse-names":false,"suffix":""},{"dropping-particle":"","family":"Trial","given":"Joan G","non-dropping-particle":"","parse-names":false,"suffix":""},{"dropping-particle":"","family":"Stunz","given":"Gregory W.","non-dropping-particle":"","parse-names":false,"suffix":""},{"dropping-particle":"","family":"Minello","given":"Thomas J.","non-dropping-particle":"","parse-names":false,"suffix":""},{"dropping-particle":"","family":"Saillant","given":"E.","non-dropping-particle":"","parse-names":false,"suffix":""},{"dropping-particle":"","family":"Renshaw","given":"M. a.","non-dropping-particle":"","parse-names":false,"suffix":""},{"dropping-particle":"","family":"Gatlin III","given":"Delbert M.","non-dropping-particle":"","parse-names":false,"suffix":""},{"dropping-particle":"","family":"Neill","given":"W. H.","non-dropping-particle":"","parse-names":false,"suffix":""},{"dropping-particle":"","family":"Vega","given":"R. R.","non-dropping-particle":"","parse-names":false,"suffix":""},{"dropping-particle":"","family":"Gold","given":"John R.","non-dropping-particle":"","parse-names":false,"suffix":""},{"dropping-particle":"","family":"Trotter","given":"Alexis J. a.","non-dropping-particle":"","parse-names":false,"suffix":""},{"dropping-particle":"","family":"Battaglene","given":"S. C.","non-dropping-particle":"","parse-names":false,"suffix":""},{"dropping-particle":"","family":"Pankhurst","given":"Patricia M.","non-dropping-particle":"","parse-names":false,"suffix":""},{"dropping-particle":"","family":"Rosenlund","given":"G","non-dropping-particle":"","parse-names":false,"suffix":""},{"dropping-particle":"","family":"Stoss","given":"J","non-dropping-particle":"","parse-names":false,"suffix":""},{"dropping-particle":"","family":"Talhot","given":"C","non-dropping-particle":"","parse-names":false,"suffix":""},{"dropping-particle":"","family":"Desvilettes","given":"C","non-dropping-particle":"","parse-names":false,"suffix":""},{"dropping-particle":"","family":"Bourdier","given":"G","non-dropping-particle":"","parse-names":false,"suffix":""},{"dropping-particle":"","family":"Breton","given":"J C","non-dropping-particle":"","parse-names":false,"suffix":""},{"dropping-particle":"","family":"Pratoomyot","given":"Arunan","non-dropping-particle":"","parse-names":false,"suffix":""},{"dropping-particle":"","family":"Sarasquetel","given":"C","non-dropping-particle":"","parse-names":false,"suffix":""},{"dropping-particle":"De","family":"Canales","given":"M L Gonzalez","non-dropping-particle":"","parse-names":false,"suffix":""},{"dropping-particle":"","family":"Arellanol","given":"J M","non-dropping-particle":"","parse-names":false,"suffix":""},{"dropping-particle":"","family":"Ribeiro","given":"Laura","non-dropping-particle":"","parse-names":false,"suffix":""},{"dropping-particle":"","family":"Dinis","given":"Maria Teresa","non-dropping-particle":"","parse-names":false,"suffix":""},{"dropping-particle":"","family":"Villamizar","given":"N.","non-dropping-particle":"","parse-names":false,"suffix":""},{"dropping-particle":"","family":"Blanco-Vives","given":"B.","non-dropping-particle":"","parse-names":false,"suffix":""},{"dropping-particle":"","family":"Migaud","given":"Hervé Herve","non-dropping-particle":"","parse-names":false,"suffix":""},{"dropping-particle":"","family":"Davie","given":"Andrew","non-dropping-particle":"","parse-names":false,"suffix":""},{"dropping-particle":"","family":"Carboni","given":"S.","non-dropping-particle":"","parse-names":false,"suffix":""},{"dropping-particle":"","family":"Sánchez-Vázquez","given":"Francisco Javier","non-dropping-particle":"","parse-names":false,"suffix":""},{"dropping-particle":"","family":"Saenz de Rodriganez","given":"M A","non-dropping-particle":"","parse-names":false,"suffix":""},{"dropping-particle":"","family":"Díaz-Rosales","given":"P.","non-dropping-particle":"","parse-names":false,"suffix":""},{"dropping-particle":"","family":"Chabrillón","given":"M.","non-dropping-particle":"","parse-names":false,"suffix":""},{"dropping-particle":"","family":"Smidt","given":"H.","non-dropping-particle":"","parse-names":false,"suffix":""},{"dropping-particle":"","family":"Arijo","given":"S.","non-dropping-particle":"","parse-names":false,"suffix":""},{"dropping-particle":"","family":"León-Rubio","given":"J.M.","non-dropping-particle":"","parse-names":false,"suffix":""},{"dropping-particle":"","family":"Alarcón","given":"F.J. J","non-dropping-particle":"","parse-names":false,"suffix":""},{"dropping-particle":"","family":"Balebona","given":"M.C.","non-dropping-particle":"","parse-names":false,"suffix":""},{"dropping-particle":"","family":"Moriñigo","given":"M.a. Miguel Angel","non-dropping-particle":"","parse-names":false,"suffix":""},{"dropping-particle":"","family":"Cara","given":"J.B. B.","non-dropping-particle":"","parse-names":false,"suffix":""},{"dropping-particle":"","family":"Moyano","given":"F.J. J.","non-dropping-particle":"","parse-names":false,"suffix":""},{"dropping-particle":"","family":"Olivotto","given":"Ike","non-dropping-particle":"","parse-names":false,"suffix":""},{"dropping-particle":"","family":"Stefano","given":"Michele","non-dropping-particle":"Di","parse-names":false,"suffix":""},{"dropping-particle":"","family":"Rosetti","given":"Silvestro","non-dropping-particle":"","parse-names":false,"suffix":""},{"dropping-particle":"","family":"Cossignani","given":"Lina","non-dropping-particle":"","parse-names":false,"suffix":""},{"dropping-particle":"","family":"Pugnaloni","given":"Armanda","non-dropping-particle":"","parse-names":false,"suffix":""},{"dropping-particle":"","family":"Giantomassi","given":"Federica","non-dropping-particle":"","parse-names":false,"suffix":""},{"dropping-particle":"","family":"Carnevali","given":"Oliana","non-dropping-particle":"","parse-names":false,"suffix":""},{"dropping-particle":"","family":"Czesny","given":"Sergiusz J.","non-dropping-particle":"","parse-names":false,"suffix":""},{"dropping-particle":"","family":"Graeb","given":"Brian D. S.","non-dropping-particle":"","parse-names":false,"suffix":""},{"dropping-particle":"","family":"Dettmers","given":"John M.","non-dropping-particle":"","parse-names":false,"suffix":""},{"dropping-particle":"","family":"Tokarz","given":"Janina","non-dropping-particle":"","parse-names":false,"suffix":""},{"dropping-particle":"","family":"Möller","given":"Gabriele","non-dropping-particle":"","parse-names":false,"suffix":""},{"dropping-particle":"","family":"Angelis","given":"Martin Hrabě","non-dropping-particle":"de","parse-names":false,"suffix":""},{"dropping-particle":"","family":"Adamski","given":"Jerzy","non-dropping-particle":"","parse-names":false,"suffix":""},{"dropping-particle":"","family":"Cejas","given":"J.R. R. Juana Rosa","non-dropping-particle":"","parse-names":false,"suffix":""},{"dropping-particle":"","family":"Almansa","given":"Eduardo","non-dropping-particle":"","parse-names":false,"suffix":""},{"dropping-particle":"","family":"Jérez","given":"Salvador","non-dropping-particle":"","parse-names":false,"suffix":""},{"dropping-particle":"","family":"Bolaños","given":"Ana","non-dropping-particle":"","parse-names":false,"suffix":""},{"dropping-particle":"","family":"Samper","given":"Manuel","non-dropping-particle":"","parse-names":false,"suffix":""},{"dropping-particle":"","family":"Lorenzo","given":"Antonio","non-dropping-particle":"","parse-names":false,"suffix":""},{"dropping-particle":"","family":"Ray","given":"Arun Kumar","non-dropping-particle":"","parse-names":false,"suffix":""},{"dropping-particle":"","family":"Ghosh","given":"Koushik Keka Sarkar","non-dropping-particle":"","parse-names":false,"suffix":""},{"dropping-particle":"","family":"Ringø","given":"Einar","non-dropping-particle":"","parse-names":false,"suffix":""},{"dropping-particle":"","family":"Polo","given":"a.","non-dropping-particle":"","parse-names":false,"suffix":""},{"dropping-particle":"","family":"Yufera","given":"M.","non-dropping-particle":"","parse-names":false,"suffix":""},{"dropping-particle":"","family":"Pascual","given":"E.","non-dropping-particle":"","parse-names":false,"suffix":""}],"container-title":"Aquaculture","id":"ITEM-1","issued":{"date-parts":[["2014"]]},"title":"Husbandry and Larval Rearing of Common Snook (Centropomus undecimalis)","type":"article-journal"},"uris":["http://www.mendeley.com/documents/?uuid=81408a86-84d2-4900-9e64-3e39de8bf4a8","http://www.mendeley.com/documents/?uuid=73afa59b-702d-4506-81de-00d2ec757990"]}],"mendeley":{"formattedCitation":"(Yanes-Roca et al., 2014)","plainTextFormattedCitation":"(Yanes-Roca et al., 2014)","previouslyFormattedCitation":"(Yanes-Roca et al., 2014)"},"properties":{"noteIndex":0},"schema":"https://github.com/citation-style-language/schema/raw/master/csl-citation.json"}</w:instrText>
      </w:r>
      <w:r w:rsidR="006B51C4" w:rsidRPr="00B31C15">
        <w:rPr>
          <w:rFonts w:ascii="Times New Roman" w:hAnsi="Times New Roman" w:cs="Times New Roman"/>
          <w:sz w:val="24"/>
          <w:szCs w:val="24"/>
          <w:lang w:val="en-US"/>
        </w:rPr>
        <w:fldChar w:fldCharType="separate"/>
      </w:r>
      <w:r w:rsidR="009A15DB" w:rsidRPr="00B31C15">
        <w:rPr>
          <w:rFonts w:ascii="Times New Roman" w:hAnsi="Times New Roman" w:cs="Times New Roman"/>
          <w:sz w:val="24"/>
          <w:szCs w:val="24"/>
          <w:lang w:val="en-US"/>
        </w:rPr>
        <w:t xml:space="preserve">(Yanes-Roca </w:t>
      </w:r>
      <w:r w:rsidR="0087013D" w:rsidRPr="00B31C15">
        <w:rPr>
          <w:rFonts w:ascii="Times New Roman" w:hAnsi="Times New Roman" w:cs="Times New Roman"/>
          <w:i/>
          <w:iCs/>
          <w:sz w:val="24"/>
          <w:szCs w:val="24"/>
          <w:lang w:val="en-US"/>
        </w:rPr>
        <w:t>et al.,</w:t>
      </w:r>
      <w:r w:rsidR="009A15DB" w:rsidRPr="00B31C15">
        <w:rPr>
          <w:rFonts w:ascii="Times New Roman" w:hAnsi="Times New Roman" w:cs="Times New Roman"/>
          <w:sz w:val="24"/>
          <w:szCs w:val="24"/>
          <w:lang w:val="en-US"/>
        </w:rPr>
        <w:t xml:space="preserve"> 2014)</w:t>
      </w:r>
      <w:r w:rsidR="006B51C4" w:rsidRPr="00B31C15">
        <w:rPr>
          <w:rFonts w:ascii="Times New Roman" w:hAnsi="Times New Roman" w:cs="Times New Roman"/>
          <w:sz w:val="24"/>
          <w:szCs w:val="24"/>
          <w:lang w:val="en-US"/>
        </w:rPr>
        <w:fldChar w:fldCharType="end"/>
      </w:r>
      <w:r w:rsidRPr="00B31C15">
        <w:rPr>
          <w:rFonts w:ascii="Times New Roman" w:hAnsi="Times New Roman" w:cs="Times New Roman"/>
          <w:sz w:val="24"/>
          <w:szCs w:val="24"/>
          <w:lang w:val="en-US"/>
        </w:rPr>
        <w:t xml:space="preserve">. Pomiferin and frangulin B compounds are neither inhibitors nor substrates of CYP 2D6. The CYP parameters indicated that the two active compounds from </w:t>
      </w:r>
      <w:r w:rsidR="0000348B"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generally did not adversely affect the metabolic phase. Based on the prediction of the toxicity of the pomiferin and frangulin B compounds through the Ames test and carcino mouse, it showed that the two compounds were identified as non-mutagenic. </w:t>
      </w:r>
    </w:p>
    <w:p w14:paraId="6CBC6E8B" w14:textId="41184397" w:rsidR="00717454" w:rsidRDefault="00717454"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In contrast, in carcino rats, the pomiferin compound was positively mutagenic. If it is observed from the toxicity prediction, it must be considered in the oral use of pomiferin compounds. But it does not rule out the possibility of modifying the structure if it is to be developed as an antiaging candidate so that these compounds can be used orally or topically.</w:t>
      </w:r>
    </w:p>
    <w:p w14:paraId="33E26B87" w14:textId="4FE06269" w:rsidR="00717454" w:rsidRPr="00B31C15" w:rsidRDefault="002A652A" w:rsidP="000C1772">
      <w:pPr>
        <w:spacing w:line="360" w:lineRule="auto"/>
        <w:jc w:val="both"/>
        <w:rPr>
          <w:rFonts w:ascii="Times New Roman" w:hAnsi="Times New Roman" w:cs="Times New Roman"/>
          <w:b/>
          <w:bCs/>
          <w:sz w:val="24"/>
          <w:szCs w:val="24"/>
          <w:lang w:val="en-US"/>
        </w:rPr>
      </w:pPr>
      <w:r w:rsidRPr="00B31C15">
        <w:rPr>
          <w:rFonts w:ascii="Times New Roman" w:hAnsi="Times New Roman" w:cs="Times New Roman"/>
          <w:b/>
          <w:bCs/>
          <w:sz w:val="24"/>
          <w:szCs w:val="24"/>
          <w:lang w:val="en-US"/>
        </w:rPr>
        <w:t xml:space="preserve">5. </w:t>
      </w:r>
      <w:r w:rsidR="00717454" w:rsidRPr="00B31C15">
        <w:rPr>
          <w:rFonts w:ascii="Times New Roman" w:hAnsi="Times New Roman" w:cs="Times New Roman"/>
          <w:b/>
          <w:bCs/>
          <w:sz w:val="24"/>
          <w:szCs w:val="24"/>
          <w:lang w:val="en-US"/>
        </w:rPr>
        <w:t>C</w:t>
      </w:r>
      <w:r w:rsidRPr="00B31C15">
        <w:rPr>
          <w:rFonts w:ascii="Times New Roman" w:hAnsi="Times New Roman" w:cs="Times New Roman"/>
          <w:b/>
          <w:bCs/>
          <w:sz w:val="24"/>
          <w:szCs w:val="24"/>
          <w:lang w:val="en-US"/>
        </w:rPr>
        <w:t>onclusion</w:t>
      </w:r>
    </w:p>
    <w:p w14:paraId="5899A9A2" w14:textId="1D3740C6" w:rsidR="00F129D1" w:rsidRPr="00B31C15" w:rsidRDefault="0034151F" w:rsidP="000C1772">
      <w:pPr>
        <w:spacing w:line="360" w:lineRule="auto"/>
        <w:jc w:val="both"/>
        <w:rPr>
          <w:rFonts w:ascii="Times New Roman" w:hAnsi="Times New Roman" w:cs="Times New Roman"/>
          <w:sz w:val="24"/>
          <w:szCs w:val="24"/>
          <w:lang w:val="en-US"/>
        </w:rPr>
      </w:pPr>
      <w:r w:rsidRPr="00B31C15">
        <w:rPr>
          <w:rFonts w:ascii="Times New Roman" w:hAnsi="Times New Roman" w:cs="Times New Roman"/>
          <w:i/>
          <w:iCs/>
          <w:sz w:val="24"/>
          <w:szCs w:val="24"/>
          <w:lang w:val="en-US"/>
        </w:rPr>
        <w:t>Curculigo latifolia</w:t>
      </w:r>
      <w:r w:rsidRPr="00B31C15">
        <w:rPr>
          <w:rFonts w:ascii="Times New Roman" w:hAnsi="Times New Roman" w:cs="Times New Roman"/>
          <w:sz w:val="24"/>
          <w:szCs w:val="24"/>
          <w:lang w:val="en-US"/>
        </w:rPr>
        <w:t xml:space="preserve"> compounds were successfully docked in elastase, TNF-alpha, and Tyrosinase target protein pockets. The results of molecular simulations of the 46 compounds predict that several compounds have activity in interacting with and inhibiting target proteins that are similar to native ligands. </w:t>
      </w:r>
      <w:r w:rsidR="000139F6" w:rsidRPr="00B31C15">
        <w:rPr>
          <w:rFonts w:ascii="Times New Roman" w:hAnsi="Times New Roman" w:cs="Times New Roman"/>
          <w:sz w:val="24"/>
          <w:szCs w:val="24"/>
          <w:lang w:val="en-US"/>
        </w:rPr>
        <w:t xml:space="preserve">Compounds </w:t>
      </w:r>
      <w:r w:rsidRPr="00B31C15">
        <w:rPr>
          <w:rFonts w:ascii="Times New Roman" w:hAnsi="Times New Roman" w:cs="Times New Roman"/>
          <w:sz w:val="24"/>
          <w:szCs w:val="24"/>
          <w:lang w:val="en-US"/>
        </w:rPr>
        <w:t xml:space="preserve">4 (mundulone), 11 (orcinol glycoside), 29 </w:t>
      </w:r>
      <w:r w:rsidRPr="00B31C15">
        <w:rPr>
          <w:rFonts w:ascii="Times New Roman" w:hAnsi="Times New Roman" w:cs="Times New Roman"/>
          <w:sz w:val="24"/>
          <w:szCs w:val="24"/>
          <w:lang w:val="en-US"/>
        </w:rPr>
        <w:lastRenderedPageBreak/>
        <w:t xml:space="preserve">(aviprin), and 38 (mundulone) </w:t>
      </w:r>
      <w:r w:rsidR="000139F6" w:rsidRPr="00B31C15">
        <w:rPr>
          <w:rFonts w:ascii="Times New Roman" w:hAnsi="Times New Roman" w:cs="Times New Roman"/>
          <w:sz w:val="24"/>
          <w:szCs w:val="24"/>
          <w:lang w:val="en-US"/>
        </w:rPr>
        <w:t>we</w:t>
      </w:r>
      <w:r w:rsidRPr="00B31C15">
        <w:rPr>
          <w:rFonts w:ascii="Times New Roman" w:hAnsi="Times New Roman" w:cs="Times New Roman"/>
          <w:sz w:val="24"/>
          <w:szCs w:val="24"/>
          <w:lang w:val="en-US"/>
        </w:rPr>
        <w:t>re predicted to be able to inhibit the elastase target protein (1B0F). Compound</w:t>
      </w:r>
      <w:r w:rsidR="000139F6" w:rsidRPr="00B31C15">
        <w:rPr>
          <w:rFonts w:ascii="Times New Roman" w:hAnsi="Times New Roman" w:cs="Times New Roman"/>
          <w:sz w:val="24"/>
          <w:szCs w:val="24"/>
          <w:lang w:val="en-US"/>
        </w:rPr>
        <w:t xml:space="preserve">s </w:t>
      </w:r>
      <w:r w:rsidRPr="00B31C15">
        <w:rPr>
          <w:rFonts w:ascii="Times New Roman" w:hAnsi="Times New Roman" w:cs="Times New Roman"/>
          <w:sz w:val="24"/>
          <w:szCs w:val="24"/>
          <w:lang w:val="en-US"/>
        </w:rPr>
        <w:t>15 (curculigoside C), 23 (5,2,6-Trihydroxy-7,8-dimethoxy-flavone-2-0-β-D-glucoside), and 42 (stig</w:t>
      </w:r>
      <w:r w:rsidR="000139F6" w:rsidRPr="00B31C15">
        <w:rPr>
          <w:rFonts w:ascii="Times New Roman" w:hAnsi="Times New Roman" w:cs="Times New Roman"/>
          <w:sz w:val="24"/>
          <w:szCs w:val="24"/>
          <w:lang w:val="en-US"/>
        </w:rPr>
        <w:t>ma</w:t>
      </w:r>
      <w:r w:rsidRPr="00B31C15">
        <w:rPr>
          <w:rFonts w:ascii="Times New Roman" w:hAnsi="Times New Roman" w:cs="Times New Roman"/>
          <w:sz w:val="24"/>
          <w:szCs w:val="24"/>
          <w:lang w:val="en-US"/>
        </w:rPr>
        <w:t xml:space="preserve">stan 3,6 dione). Meanwhile, compounds 12 (orcinol glycoside B), 14 (curculigoside B) interact with TNF-alpha protein (3EWJ), and 34 (quercetin) </w:t>
      </w:r>
      <w:r w:rsidR="000139F6" w:rsidRPr="00B31C15">
        <w:rPr>
          <w:rFonts w:ascii="Times New Roman" w:hAnsi="Times New Roman" w:cs="Times New Roman"/>
          <w:sz w:val="24"/>
          <w:szCs w:val="24"/>
          <w:lang w:val="en-US"/>
        </w:rPr>
        <w:t>we</w:t>
      </w:r>
      <w:r w:rsidRPr="00B31C15">
        <w:rPr>
          <w:rFonts w:ascii="Times New Roman" w:hAnsi="Times New Roman" w:cs="Times New Roman"/>
          <w:sz w:val="24"/>
          <w:szCs w:val="24"/>
          <w:lang w:val="en-US"/>
        </w:rPr>
        <w:t xml:space="preserve">re predicted to interact with tyrosinase protein (5M8N) with the most negative bond free energy value. Compound 2 (pomiferin) and compound 40 (frangulin B) </w:t>
      </w:r>
      <w:r w:rsidR="000139F6" w:rsidRPr="00B31C15">
        <w:rPr>
          <w:rFonts w:ascii="Times New Roman" w:hAnsi="Times New Roman" w:cs="Times New Roman"/>
          <w:sz w:val="24"/>
          <w:szCs w:val="24"/>
          <w:lang w:val="en-US"/>
        </w:rPr>
        <w:t>we</w:t>
      </w:r>
      <w:r w:rsidRPr="00B31C15">
        <w:rPr>
          <w:rFonts w:ascii="Times New Roman" w:hAnsi="Times New Roman" w:cs="Times New Roman"/>
          <w:sz w:val="24"/>
          <w:szCs w:val="24"/>
          <w:lang w:val="en-US"/>
        </w:rPr>
        <w:t>re predicted to have the ability to interact with all three target proteins, including elastase, TNF-alpha and tyrosinase with binding free energy and interactions with amino acid residues similar to each native ligand. According to the drug-likeness prediction, pharmacokinetics and toxicity, the pomiferin and frangulin B compounds showed results under the requirements so that they could be developed in further research as antiaging drugs both orally and topically.</w:t>
      </w:r>
    </w:p>
    <w:p w14:paraId="46111C30" w14:textId="14897EB1" w:rsidR="002A652A" w:rsidRPr="00B31C15" w:rsidRDefault="002A652A" w:rsidP="002A652A">
      <w:pPr>
        <w:spacing w:line="360" w:lineRule="auto"/>
        <w:jc w:val="both"/>
        <w:rPr>
          <w:rFonts w:ascii="Times New Roman" w:hAnsi="Times New Roman" w:cs="Times New Roman"/>
          <w:b/>
          <w:bCs/>
          <w:sz w:val="24"/>
          <w:szCs w:val="24"/>
          <w:lang w:val="en-US"/>
        </w:rPr>
      </w:pPr>
      <w:r w:rsidRPr="00B31C15">
        <w:rPr>
          <w:rFonts w:ascii="Times New Roman" w:hAnsi="Times New Roman" w:cs="Times New Roman"/>
          <w:b/>
          <w:bCs/>
          <w:sz w:val="24"/>
          <w:szCs w:val="24"/>
          <w:lang w:val="en-US"/>
        </w:rPr>
        <w:t>Conflict Of Interest</w:t>
      </w:r>
    </w:p>
    <w:p w14:paraId="19732F09" w14:textId="77777777" w:rsidR="002A652A" w:rsidRPr="00B31C15" w:rsidRDefault="002A652A" w:rsidP="002A652A">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The authors declare that they are not aware of any competing financial interests or personal relationships that might appear to have influenced the work described in this article.</w:t>
      </w:r>
    </w:p>
    <w:p w14:paraId="72E03EB0" w14:textId="7230008D" w:rsidR="002A652A" w:rsidRPr="00B31C15" w:rsidRDefault="002A652A" w:rsidP="002A652A">
      <w:pPr>
        <w:spacing w:line="360" w:lineRule="auto"/>
        <w:jc w:val="both"/>
        <w:rPr>
          <w:rFonts w:ascii="Times New Roman" w:hAnsi="Times New Roman" w:cs="Times New Roman"/>
          <w:b/>
          <w:bCs/>
          <w:sz w:val="24"/>
          <w:szCs w:val="24"/>
          <w:lang w:val="en-US"/>
        </w:rPr>
      </w:pPr>
      <w:r w:rsidRPr="00B31C15">
        <w:rPr>
          <w:rFonts w:ascii="Times New Roman" w:hAnsi="Times New Roman" w:cs="Times New Roman"/>
          <w:b/>
          <w:bCs/>
          <w:sz w:val="24"/>
          <w:szCs w:val="24"/>
          <w:lang w:val="en-US"/>
        </w:rPr>
        <w:t>Acknowledgement</w:t>
      </w:r>
    </w:p>
    <w:p w14:paraId="1E0C97C7" w14:textId="1FD1DEA6" w:rsidR="002A652A" w:rsidRPr="00B31C15" w:rsidRDefault="002A652A" w:rsidP="002A652A">
      <w:pPr>
        <w:spacing w:line="360" w:lineRule="auto"/>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The author would like to thank colleagues (Dr. Budiman Yasir and Ms. Noor. Fauziah Rahman) and student (Mika. K. Kalelean) who helped complete this project. This work was supported by the Indonesian Ministry of Education, Culture, Research and Technology through a Doctoral Dissertation Grant with contract numbers 021/E5/PG.02.00.PL/2023 and NKB-865/UN2.RST/HKP.05.00/2023.</w:t>
      </w:r>
    </w:p>
    <w:p w14:paraId="16134EDA" w14:textId="1F979EA8" w:rsidR="00F129D1" w:rsidRPr="00B31C15" w:rsidRDefault="002A652A" w:rsidP="000C1772">
      <w:pPr>
        <w:spacing w:line="360" w:lineRule="auto"/>
        <w:jc w:val="both"/>
        <w:rPr>
          <w:rFonts w:ascii="Times New Roman" w:hAnsi="Times New Roman" w:cs="Times New Roman"/>
          <w:b/>
          <w:bCs/>
          <w:sz w:val="24"/>
          <w:szCs w:val="24"/>
          <w:lang w:val="en-US"/>
        </w:rPr>
      </w:pPr>
      <w:bookmarkStart w:id="0" w:name="_Hlk140928589"/>
      <w:r w:rsidRPr="00B31C15">
        <w:rPr>
          <w:rFonts w:ascii="Times New Roman" w:hAnsi="Times New Roman" w:cs="Times New Roman"/>
          <w:b/>
          <w:bCs/>
          <w:sz w:val="24"/>
          <w:szCs w:val="24"/>
          <w:lang w:val="en-US"/>
        </w:rPr>
        <w:t>References</w:t>
      </w:r>
    </w:p>
    <w:p w14:paraId="7EA8C21A"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Adianingsih OR, Khasanah U, Anandhy KD and Yurina V. 2022. In silico ADME-T and molecular docking study of phytoconstituents from Tithonia diversifolia (Hemsl.) A. Gray on various targets of diabetic nephropathy. </w:t>
      </w:r>
      <w:r w:rsidRPr="00B31C15">
        <w:rPr>
          <w:rFonts w:ascii="Times New Roman" w:hAnsi="Times New Roman" w:cs="Times New Roman"/>
          <w:i/>
          <w:iCs/>
          <w:kern w:val="0"/>
          <w:sz w:val="24"/>
          <w:szCs w:val="24"/>
          <w:lang w:val="en-US"/>
        </w:rPr>
        <w:t>J Pharm Pharmacogn Res.</w:t>
      </w:r>
      <w:r w:rsidRPr="00B31C15">
        <w:rPr>
          <w:rFonts w:ascii="Times New Roman" w:hAnsi="Times New Roman" w:cs="Times New Roman"/>
          <w:kern w:val="0"/>
          <w:sz w:val="24"/>
          <w:szCs w:val="24"/>
          <w:lang w:val="en-US"/>
        </w:rPr>
        <w:t xml:space="preserve">, </w:t>
      </w:r>
      <w:r w:rsidRPr="00B31C15">
        <w:rPr>
          <w:rFonts w:ascii="Times New Roman" w:hAnsi="Times New Roman" w:cs="Times New Roman"/>
          <w:i/>
          <w:iCs/>
          <w:kern w:val="0"/>
          <w:sz w:val="24"/>
          <w:szCs w:val="24"/>
          <w:lang w:val="en-US"/>
        </w:rPr>
        <w:t>10</w:t>
      </w:r>
      <w:r w:rsidRPr="00B31C15">
        <w:rPr>
          <w:rFonts w:ascii="Times New Roman" w:hAnsi="Times New Roman" w:cs="Times New Roman"/>
          <w:b/>
          <w:bCs/>
          <w:kern w:val="0"/>
          <w:sz w:val="24"/>
          <w:szCs w:val="24"/>
          <w:lang w:val="en-US"/>
        </w:rPr>
        <w:t>(4)</w:t>
      </w:r>
      <w:r w:rsidRPr="00B31C15">
        <w:rPr>
          <w:rFonts w:ascii="Times New Roman" w:hAnsi="Times New Roman" w:cs="Times New Roman"/>
          <w:kern w:val="0"/>
          <w:sz w:val="24"/>
          <w:szCs w:val="24"/>
          <w:lang w:val="en-US"/>
        </w:rPr>
        <w:t xml:space="preserve">: 571–594. </w:t>
      </w:r>
    </w:p>
    <w:p w14:paraId="2B2B4AAB"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Amaro-Ortiz A, Yan B, D'Orazio JA. 2014. Ultraviolet radiation, aging and the skin: prevention of damage by topical cAMP manipulation. Molecules.19</w:t>
      </w:r>
      <w:r w:rsidRPr="00B31C15">
        <w:rPr>
          <w:rFonts w:ascii="Times New Roman" w:hAnsi="Times New Roman" w:cs="Times New Roman"/>
          <w:b/>
          <w:bCs/>
          <w:kern w:val="0"/>
          <w:sz w:val="24"/>
          <w:szCs w:val="24"/>
          <w:lang w:val="en-US"/>
        </w:rPr>
        <w:t>(5)</w:t>
      </w:r>
      <w:r w:rsidRPr="00B31C15">
        <w:rPr>
          <w:rFonts w:ascii="Times New Roman" w:hAnsi="Times New Roman" w:cs="Times New Roman"/>
          <w:kern w:val="0"/>
          <w:sz w:val="24"/>
          <w:szCs w:val="24"/>
          <w:lang w:val="en-US"/>
        </w:rPr>
        <w:t>:6202-6219.</w:t>
      </w:r>
    </w:p>
    <w:p w14:paraId="36DC5943"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Anggraini NB, Elya B, Iskandarsyah I. Antielastase Activity of Macassar Kernels (</w:t>
      </w:r>
      <w:r w:rsidRPr="00B31C15">
        <w:rPr>
          <w:rFonts w:ascii="Times New Roman" w:hAnsi="Times New Roman" w:cs="Times New Roman"/>
          <w:i/>
          <w:iCs/>
          <w:kern w:val="0"/>
          <w:sz w:val="24"/>
          <w:szCs w:val="24"/>
          <w:lang w:val="en-US"/>
        </w:rPr>
        <w:t>Rhus javanica)</w:t>
      </w:r>
      <w:r w:rsidRPr="00B31C15">
        <w:rPr>
          <w:rFonts w:ascii="Times New Roman" w:hAnsi="Times New Roman" w:cs="Times New Roman"/>
          <w:kern w:val="0"/>
          <w:sz w:val="24"/>
          <w:szCs w:val="24"/>
          <w:lang w:val="en-US"/>
        </w:rPr>
        <w:t xml:space="preserve"> Stem Extract and Skin Elasticity Evaluation of Its Topical Gel Formulation. 2021. </w:t>
      </w:r>
      <w:r w:rsidRPr="00B31C15">
        <w:rPr>
          <w:rFonts w:ascii="Times New Roman" w:hAnsi="Times New Roman" w:cs="Times New Roman"/>
          <w:i/>
          <w:iCs/>
          <w:kern w:val="0"/>
          <w:sz w:val="24"/>
          <w:szCs w:val="24"/>
          <w:lang w:val="en-US"/>
        </w:rPr>
        <w:t>Adv Pharmacol Pharm Sci</w:t>
      </w:r>
      <w:r w:rsidRPr="00B31C15">
        <w:rPr>
          <w:rFonts w:ascii="Times New Roman" w:hAnsi="Times New Roman" w:cs="Times New Roman"/>
          <w:kern w:val="0"/>
          <w:sz w:val="24"/>
          <w:szCs w:val="24"/>
          <w:lang w:val="en-US"/>
        </w:rPr>
        <w:t>. 2021:6690029.</w:t>
      </w:r>
    </w:p>
    <w:p w14:paraId="3E5942B2"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Apak R, Capanoglu E, Shahidi F. 2017. Electron transfer-based antioxidant capacity assays and the cupric ion reducing antioxidant capacity (CUPRAC) assay. In Measurement of Antioxidant Activity &amp; Capacity (eds R. Apak, E. Capanoglu and F. Shahidi). 57-75.</w:t>
      </w:r>
    </w:p>
    <w:p w14:paraId="01607AF6"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lastRenderedPageBreak/>
        <w:t xml:space="preserve">Apak R, Güçlü K, Ozyürek M, Bektaşoğlu B, Bener M. 2010. Cupric ion reducing antioxidant capacity assay for antioxidants in human serum and for hydroxyl radical scavengers. </w:t>
      </w:r>
      <w:r w:rsidRPr="00B31C15">
        <w:rPr>
          <w:rFonts w:ascii="Times New Roman" w:hAnsi="Times New Roman" w:cs="Times New Roman"/>
          <w:i/>
          <w:iCs/>
          <w:kern w:val="0"/>
          <w:sz w:val="24"/>
          <w:szCs w:val="24"/>
          <w:lang w:val="en-US"/>
        </w:rPr>
        <w:t>Methods Mol Biol</w:t>
      </w:r>
      <w:r w:rsidRPr="00B31C15">
        <w:rPr>
          <w:rFonts w:ascii="Times New Roman" w:hAnsi="Times New Roman" w:cs="Times New Roman"/>
          <w:kern w:val="0"/>
          <w:sz w:val="24"/>
          <w:szCs w:val="24"/>
          <w:lang w:val="en-US"/>
        </w:rPr>
        <w:t>. 594:215-239.</w:t>
      </w:r>
    </w:p>
    <w:p w14:paraId="6D59F01A"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Borg M, Brincat S, Camilleri G, Schembri-Wismayer P, Brincat M, Calleja-Agius J. The role of cytokines in skin aging. 2013. </w:t>
      </w:r>
      <w:r w:rsidRPr="00B31C15">
        <w:rPr>
          <w:rFonts w:ascii="Times New Roman" w:hAnsi="Times New Roman" w:cs="Times New Roman"/>
          <w:i/>
          <w:iCs/>
          <w:kern w:val="0"/>
          <w:sz w:val="24"/>
          <w:szCs w:val="24"/>
          <w:lang w:val="en-US"/>
        </w:rPr>
        <w:t>Climacteric</w:t>
      </w:r>
      <w:r w:rsidRPr="00B31C15">
        <w:rPr>
          <w:rFonts w:ascii="Times New Roman" w:hAnsi="Times New Roman" w:cs="Times New Roman"/>
          <w:kern w:val="0"/>
          <w:sz w:val="24"/>
          <w:szCs w:val="24"/>
          <w:lang w:val="en-US"/>
        </w:rPr>
        <w:t>. 16</w:t>
      </w:r>
      <w:r w:rsidRPr="00B31C15">
        <w:rPr>
          <w:rFonts w:ascii="Times New Roman" w:hAnsi="Times New Roman" w:cs="Times New Roman"/>
          <w:b/>
          <w:bCs/>
          <w:kern w:val="0"/>
          <w:sz w:val="24"/>
          <w:szCs w:val="24"/>
          <w:lang w:val="en-US"/>
        </w:rPr>
        <w:t>(5)</w:t>
      </w:r>
      <w:r w:rsidRPr="00B31C15">
        <w:rPr>
          <w:rFonts w:ascii="Times New Roman" w:hAnsi="Times New Roman" w:cs="Times New Roman"/>
          <w:kern w:val="0"/>
          <w:sz w:val="24"/>
          <w:szCs w:val="24"/>
          <w:lang w:val="en-US"/>
        </w:rPr>
        <w:t>:514-521.</w:t>
      </w:r>
    </w:p>
    <w:p w14:paraId="2E5D1341"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Chen D, Oezguen N, Urvil P, Ferguson C, Dann SM, Savidge TC. 2016. Regulation of protein-ligand binding affinity by hydrogen bond pairing. </w:t>
      </w:r>
      <w:r w:rsidRPr="00B31C15">
        <w:rPr>
          <w:rFonts w:ascii="Times New Roman" w:hAnsi="Times New Roman" w:cs="Times New Roman"/>
          <w:i/>
          <w:iCs/>
          <w:kern w:val="0"/>
          <w:sz w:val="24"/>
          <w:szCs w:val="24"/>
          <w:lang w:val="en-US"/>
        </w:rPr>
        <w:t>Sci Adv</w:t>
      </w:r>
      <w:r w:rsidRPr="00B31C15">
        <w:rPr>
          <w:rFonts w:ascii="Times New Roman" w:hAnsi="Times New Roman" w:cs="Times New Roman"/>
          <w:kern w:val="0"/>
          <w:sz w:val="24"/>
          <w:szCs w:val="24"/>
          <w:lang w:val="en-US"/>
        </w:rPr>
        <w:t>., 2</w:t>
      </w:r>
      <w:r w:rsidRPr="00B31C15">
        <w:rPr>
          <w:rFonts w:ascii="Times New Roman" w:hAnsi="Times New Roman" w:cs="Times New Roman"/>
          <w:b/>
          <w:bCs/>
          <w:kern w:val="0"/>
          <w:sz w:val="24"/>
          <w:szCs w:val="24"/>
          <w:lang w:val="en-US"/>
        </w:rPr>
        <w:t>(3)</w:t>
      </w:r>
      <w:r w:rsidRPr="00B31C15">
        <w:rPr>
          <w:rFonts w:ascii="Times New Roman" w:hAnsi="Times New Roman" w:cs="Times New Roman"/>
          <w:kern w:val="0"/>
          <w:sz w:val="24"/>
          <w:szCs w:val="24"/>
          <w:lang w:val="en-US"/>
        </w:rPr>
        <w:t>:e1501240.</w:t>
      </w:r>
    </w:p>
    <w:p w14:paraId="43B862BB"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Desmiaty Y, Saputri FC, Hanafi M, Prastiwi R, Elya B. 2020. Anti-Elastase, Anti-Tyrosinase and Anti-Oxidant of Rubus Fraxinifolius Stem Methanolic Extract. </w:t>
      </w:r>
      <w:r w:rsidRPr="00B31C15">
        <w:rPr>
          <w:rFonts w:ascii="Times New Roman" w:hAnsi="Times New Roman" w:cs="Times New Roman"/>
          <w:i/>
          <w:iCs/>
          <w:kern w:val="0"/>
          <w:sz w:val="24"/>
          <w:szCs w:val="24"/>
          <w:lang w:val="en-US"/>
        </w:rPr>
        <w:t>Pharmacognosy J</w:t>
      </w:r>
      <w:r w:rsidRPr="00B31C15">
        <w:rPr>
          <w:rFonts w:ascii="Times New Roman" w:hAnsi="Times New Roman" w:cs="Times New Roman"/>
          <w:kern w:val="0"/>
          <w:sz w:val="24"/>
          <w:szCs w:val="24"/>
          <w:lang w:val="en-US"/>
        </w:rPr>
        <w:t>., 12</w:t>
      </w:r>
      <w:r w:rsidRPr="00B31C15">
        <w:rPr>
          <w:rFonts w:ascii="Times New Roman" w:hAnsi="Times New Roman" w:cs="Times New Roman"/>
          <w:b/>
          <w:bCs/>
          <w:kern w:val="0"/>
          <w:sz w:val="24"/>
          <w:szCs w:val="24"/>
          <w:lang w:val="en-US"/>
        </w:rPr>
        <w:t>(2):</w:t>
      </w:r>
      <w:r w:rsidRPr="00B31C15">
        <w:rPr>
          <w:rFonts w:ascii="Times New Roman" w:hAnsi="Times New Roman" w:cs="Times New Roman"/>
          <w:kern w:val="0"/>
          <w:sz w:val="24"/>
          <w:szCs w:val="24"/>
          <w:lang w:val="en-US"/>
        </w:rPr>
        <w:t>271-275.</w:t>
      </w:r>
    </w:p>
    <w:p w14:paraId="13B069AB"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Di Petrillo A, González-Paramás AM, Era B, Medda R, Pintus F, Santos-Buelga C, Fais A. 2016. Tyrosinase inhibition and antioxidant properties of Asphodelus microcarpus extracts. </w:t>
      </w:r>
      <w:r w:rsidRPr="00B31C15">
        <w:rPr>
          <w:rFonts w:ascii="Times New Roman" w:hAnsi="Times New Roman" w:cs="Times New Roman"/>
          <w:i/>
          <w:iCs/>
          <w:kern w:val="0"/>
          <w:sz w:val="24"/>
          <w:szCs w:val="24"/>
          <w:lang w:val="en-US"/>
        </w:rPr>
        <w:t>BMC Complement Altern Med</w:t>
      </w:r>
      <w:r w:rsidRPr="00B31C15">
        <w:rPr>
          <w:rFonts w:ascii="Times New Roman" w:hAnsi="Times New Roman" w:cs="Times New Roman"/>
          <w:kern w:val="0"/>
          <w:sz w:val="24"/>
          <w:szCs w:val="24"/>
          <w:lang w:val="en-US"/>
        </w:rPr>
        <w:t>., 16</w:t>
      </w:r>
      <w:r w:rsidRPr="00B31C15">
        <w:rPr>
          <w:rFonts w:ascii="Times New Roman" w:hAnsi="Times New Roman" w:cs="Times New Roman"/>
          <w:b/>
          <w:bCs/>
          <w:kern w:val="0"/>
          <w:sz w:val="24"/>
          <w:szCs w:val="24"/>
          <w:lang w:val="en-US"/>
        </w:rPr>
        <w:t>(1)</w:t>
      </w:r>
      <w:r w:rsidRPr="00B31C15">
        <w:rPr>
          <w:rFonts w:ascii="Times New Roman" w:hAnsi="Times New Roman" w:cs="Times New Roman"/>
          <w:kern w:val="0"/>
          <w:sz w:val="24"/>
          <w:szCs w:val="24"/>
          <w:lang w:val="en-US"/>
        </w:rPr>
        <w:t>:453</w:t>
      </w:r>
    </w:p>
    <w:p w14:paraId="71D26E67"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Ferreira LG, Dos Santos RN, Oliva G, Andricopulo AD. 2015. Molecular docking and structure-based drug design strategies. </w:t>
      </w:r>
      <w:r w:rsidRPr="00B31C15">
        <w:rPr>
          <w:rFonts w:ascii="Times New Roman" w:hAnsi="Times New Roman" w:cs="Times New Roman"/>
          <w:i/>
          <w:iCs/>
          <w:kern w:val="0"/>
          <w:sz w:val="24"/>
          <w:szCs w:val="24"/>
          <w:lang w:val="en-US"/>
        </w:rPr>
        <w:t>Molecules</w:t>
      </w:r>
      <w:r w:rsidRPr="00B31C15">
        <w:rPr>
          <w:rFonts w:ascii="Times New Roman" w:hAnsi="Times New Roman" w:cs="Times New Roman"/>
          <w:kern w:val="0"/>
          <w:sz w:val="24"/>
          <w:szCs w:val="24"/>
          <w:lang w:val="en-US"/>
        </w:rPr>
        <w:t>. 20</w:t>
      </w:r>
      <w:r w:rsidRPr="00B31C15">
        <w:rPr>
          <w:rFonts w:ascii="Times New Roman" w:hAnsi="Times New Roman" w:cs="Times New Roman"/>
          <w:b/>
          <w:bCs/>
          <w:kern w:val="0"/>
          <w:sz w:val="24"/>
          <w:szCs w:val="24"/>
          <w:lang w:val="en-US"/>
        </w:rPr>
        <w:t>(7)</w:t>
      </w:r>
      <w:r w:rsidRPr="00B31C15">
        <w:rPr>
          <w:rFonts w:ascii="Times New Roman" w:hAnsi="Times New Roman" w:cs="Times New Roman"/>
          <w:kern w:val="0"/>
          <w:sz w:val="24"/>
          <w:szCs w:val="24"/>
          <w:lang w:val="en-US"/>
        </w:rPr>
        <w:t>:13384-13421</w:t>
      </w:r>
    </w:p>
    <w:p w14:paraId="30E268D8"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Hoang HT, Moon J-Y, Lee Y-C. Natural Antioxidants from Plant Extracts in Skincare Cosmetics: Recent Applications, Challenges and Perspectives. 2021. </w:t>
      </w:r>
      <w:r w:rsidRPr="00B31C15">
        <w:rPr>
          <w:rFonts w:ascii="Times New Roman" w:hAnsi="Times New Roman" w:cs="Times New Roman"/>
          <w:i/>
          <w:iCs/>
          <w:kern w:val="0"/>
          <w:sz w:val="24"/>
          <w:szCs w:val="24"/>
          <w:lang w:val="en-US"/>
        </w:rPr>
        <w:t>Cosmetics</w:t>
      </w:r>
      <w:r w:rsidRPr="00B31C15">
        <w:rPr>
          <w:rFonts w:ascii="Times New Roman" w:hAnsi="Times New Roman" w:cs="Times New Roman"/>
          <w:kern w:val="0"/>
          <w:sz w:val="24"/>
          <w:szCs w:val="24"/>
          <w:lang w:val="en-US"/>
        </w:rPr>
        <w:t>. 8</w:t>
      </w:r>
      <w:r w:rsidRPr="00B31C15">
        <w:rPr>
          <w:rFonts w:ascii="Times New Roman" w:hAnsi="Times New Roman" w:cs="Times New Roman"/>
          <w:b/>
          <w:bCs/>
          <w:kern w:val="0"/>
          <w:sz w:val="24"/>
          <w:szCs w:val="24"/>
          <w:lang w:val="en-US"/>
        </w:rPr>
        <w:t>(4)</w:t>
      </w:r>
      <w:r w:rsidRPr="00B31C15">
        <w:rPr>
          <w:rFonts w:ascii="Times New Roman" w:hAnsi="Times New Roman" w:cs="Times New Roman"/>
          <w:kern w:val="0"/>
          <w:sz w:val="24"/>
          <w:szCs w:val="24"/>
          <w:lang w:val="en-US"/>
        </w:rPr>
        <w:t>:106</w:t>
      </w:r>
    </w:p>
    <w:p w14:paraId="78DCF105"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Khotimah H, Setiawan A, Rita CI, Mardiyah M, Ali A, Sukatman MP, Retnaningtyas E, Ismail, DDSL, Widasmara D, Nurseta T,  Sujuti H. 202). In silico studies of natural compounds of Centella Asiatica as anti-aging and wound healing agents. </w:t>
      </w:r>
      <w:r w:rsidRPr="00B31C15">
        <w:rPr>
          <w:rFonts w:ascii="Times New Roman" w:hAnsi="Times New Roman" w:cs="Times New Roman"/>
          <w:i/>
          <w:iCs/>
          <w:kern w:val="0"/>
          <w:sz w:val="24"/>
          <w:szCs w:val="24"/>
          <w:lang w:val="en-US"/>
        </w:rPr>
        <w:t>AIP Conference Proceedings</w:t>
      </w:r>
      <w:r w:rsidRPr="00B31C15">
        <w:rPr>
          <w:rFonts w:ascii="Times New Roman" w:hAnsi="Times New Roman" w:cs="Times New Roman"/>
          <w:kern w:val="0"/>
          <w:sz w:val="24"/>
          <w:szCs w:val="24"/>
          <w:lang w:val="en-US"/>
        </w:rPr>
        <w:t>. Malang- Indonesia.</w:t>
      </w:r>
    </w:p>
    <w:p w14:paraId="4F1742C1"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Kim M and Park HJ. 2016. Molecular Mechanisms of Skin Aging and Rejuvenation. In </w:t>
      </w:r>
      <w:r w:rsidRPr="00B31C15">
        <w:rPr>
          <w:rFonts w:ascii="Times New Roman" w:hAnsi="Times New Roman" w:cs="Times New Roman"/>
          <w:i/>
          <w:iCs/>
          <w:kern w:val="0"/>
          <w:sz w:val="24"/>
          <w:szCs w:val="24"/>
          <w:lang w:val="en-US"/>
        </w:rPr>
        <w:t>Molecular Mechanisms of the Aging Process and Rejuvenation</w:t>
      </w:r>
      <w:r w:rsidRPr="00B31C15">
        <w:rPr>
          <w:rFonts w:ascii="Times New Roman" w:hAnsi="Times New Roman" w:cs="Times New Roman"/>
          <w:kern w:val="0"/>
          <w:sz w:val="24"/>
          <w:szCs w:val="24"/>
          <w:lang w:val="en-US"/>
        </w:rPr>
        <w:t xml:space="preserve">. </w:t>
      </w:r>
      <w:r w:rsidRPr="00B31C15">
        <w:rPr>
          <w:rFonts w:ascii="Times New Roman" w:hAnsi="Times New Roman" w:cs="Times New Roman"/>
          <w:i/>
          <w:iCs/>
          <w:kern w:val="0"/>
          <w:sz w:val="24"/>
          <w:szCs w:val="24"/>
          <w:lang w:val="en-US"/>
        </w:rPr>
        <w:t>Intech</w:t>
      </w:r>
      <w:r w:rsidRPr="00B31C15">
        <w:rPr>
          <w:rFonts w:ascii="Times New Roman" w:hAnsi="Times New Roman" w:cs="Times New Roman"/>
          <w:kern w:val="0"/>
          <w:sz w:val="24"/>
          <w:szCs w:val="24"/>
          <w:lang w:val="en-US"/>
        </w:rPr>
        <w:t>.</w:t>
      </w:r>
    </w:p>
    <w:p w14:paraId="4A68BC5B"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Kim YH, Chung CB, Kim JG, Ko KI, Park SH, Kim JH, Eom SY, Kim YS, Hwang YI, Kim KH. 2008. Anti-wrinkle activity of ziyuglycoside I isolated from a Sanguisorba officinalis root extract and its application as a cosmeceutical ingredient. </w:t>
      </w:r>
      <w:r w:rsidRPr="00B31C15">
        <w:rPr>
          <w:rFonts w:ascii="Times New Roman" w:hAnsi="Times New Roman" w:cs="Times New Roman"/>
          <w:i/>
          <w:iCs/>
          <w:kern w:val="0"/>
          <w:sz w:val="24"/>
          <w:szCs w:val="24"/>
          <w:lang w:val="en-US"/>
        </w:rPr>
        <w:t>Biosci Biotechnol Biochem</w:t>
      </w:r>
      <w:r w:rsidRPr="00B31C15">
        <w:rPr>
          <w:rFonts w:ascii="Times New Roman" w:hAnsi="Times New Roman" w:cs="Times New Roman"/>
          <w:kern w:val="0"/>
          <w:sz w:val="24"/>
          <w:szCs w:val="24"/>
          <w:lang w:val="en-US"/>
        </w:rPr>
        <w:t>. 72</w:t>
      </w:r>
      <w:r w:rsidRPr="00B31C15">
        <w:rPr>
          <w:rFonts w:ascii="Times New Roman" w:hAnsi="Times New Roman" w:cs="Times New Roman"/>
          <w:b/>
          <w:bCs/>
          <w:kern w:val="0"/>
          <w:sz w:val="24"/>
          <w:szCs w:val="24"/>
          <w:lang w:val="en-US"/>
        </w:rPr>
        <w:t>(2)</w:t>
      </w:r>
      <w:r w:rsidRPr="00B31C15">
        <w:rPr>
          <w:rFonts w:ascii="Times New Roman" w:hAnsi="Times New Roman" w:cs="Times New Roman"/>
          <w:kern w:val="0"/>
          <w:sz w:val="24"/>
          <w:szCs w:val="24"/>
          <w:lang w:val="en-US"/>
        </w:rPr>
        <w:t>:303-311</w:t>
      </w:r>
    </w:p>
    <w:p w14:paraId="2F0ECB85"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ontoyianni M, McClellan LM, Sokol GS. 2004. Evaluation of docking performance: comparative data on docking algorithms. </w:t>
      </w:r>
      <w:r w:rsidRPr="00B31C15">
        <w:rPr>
          <w:rFonts w:ascii="Times New Roman" w:hAnsi="Times New Roman" w:cs="Times New Roman"/>
          <w:i/>
          <w:iCs/>
          <w:kern w:val="0"/>
          <w:sz w:val="24"/>
          <w:szCs w:val="24"/>
          <w:lang w:val="en-US"/>
        </w:rPr>
        <w:t>J Med Chem</w:t>
      </w:r>
      <w:r w:rsidRPr="00B31C15">
        <w:rPr>
          <w:rFonts w:ascii="Times New Roman" w:hAnsi="Times New Roman" w:cs="Times New Roman"/>
          <w:kern w:val="0"/>
          <w:sz w:val="24"/>
          <w:szCs w:val="24"/>
          <w:lang w:val="en-US"/>
        </w:rPr>
        <w:t>., 29;47</w:t>
      </w:r>
      <w:r w:rsidRPr="00B31C15">
        <w:rPr>
          <w:rFonts w:ascii="Times New Roman" w:hAnsi="Times New Roman" w:cs="Times New Roman"/>
          <w:b/>
          <w:bCs/>
          <w:kern w:val="0"/>
          <w:sz w:val="24"/>
          <w:szCs w:val="24"/>
          <w:lang w:val="en-US"/>
        </w:rPr>
        <w:t>(3)</w:t>
      </w:r>
      <w:r w:rsidRPr="00B31C15">
        <w:rPr>
          <w:rFonts w:ascii="Times New Roman" w:hAnsi="Times New Roman" w:cs="Times New Roman"/>
          <w:kern w:val="0"/>
          <w:sz w:val="24"/>
          <w:szCs w:val="24"/>
          <w:lang w:val="en-US"/>
        </w:rPr>
        <w:t>:558-65</w:t>
      </w:r>
    </w:p>
    <w:p w14:paraId="65A28CB3"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Lipinski CA. 2004. Lead- and drug-like compounds: the rule-of-five revolution. </w:t>
      </w:r>
      <w:r w:rsidRPr="00B31C15">
        <w:rPr>
          <w:rFonts w:ascii="Times New Roman" w:hAnsi="Times New Roman" w:cs="Times New Roman"/>
          <w:i/>
          <w:iCs/>
          <w:kern w:val="0"/>
          <w:sz w:val="24"/>
          <w:szCs w:val="24"/>
          <w:lang w:val="en-US"/>
        </w:rPr>
        <w:t>Drug Discov Today Technol</w:t>
      </w:r>
      <w:r w:rsidRPr="00B31C15">
        <w:rPr>
          <w:rFonts w:ascii="Times New Roman" w:hAnsi="Times New Roman" w:cs="Times New Roman"/>
          <w:kern w:val="0"/>
          <w:sz w:val="24"/>
          <w:szCs w:val="24"/>
          <w:lang w:val="en-US"/>
        </w:rPr>
        <w:t>., 1</w:t>
      </w:r>
      <w:r w:rsidRPr="00B31C15">
        <w:rPr>
          <w:rFonts w:ascii="Times New Roman" w:hAnsi="Times New Roman" w:cs="Times New Roman"/>
          <w:b/>
          <w:bCs/>
          <w:kern w:val="0"/>
          <w:sz w:val="24"/>
          <w:szCs w:val="24"/>
          <w:lang w:val="en-US"/>
        </w:rPr>
        <w:t>(4)</w:t>
      </w:r>
      <w:r w:rsidRPr="00B31C15">
        <w:rPr>
          <w:rFonts w:ascii="Times New Roman" w:hAnsi="Times New Roman" w:cs="Times New Roman"/>
          <w:kern w:val="0"/>
          <w:sz w:val="24"/>
          <w:szCs w:val="24"/>
          <w:lang w:val="en-US"/>
        </w:rPr>
        <w:t>:337-341</w:t>
      </w:r>
    </w:p>
    <w:p w14:paraId="27FC91A3"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Lukitaningsih E, Nur S, Qonithah F, Zulbayu A, Kuswahyuning R, Rumiyati R. 2020. In vitro anti-wrinkle and tyrosinase inhibitory activities of grapefruit peel and strawberry extracts. </w:t>
      </w:r>
      <w:r w:rsidRPr="00B31C15">
        <w:rPr>
          <w:rFonts w:ascii="Times New Roman" w:hAnsi="Times New Roman" w:cs="Times New Roman"/>
          <w:i/>
          <w:iCs/>
          <w:kern w:val="0"/>
          <w:sz w:val="24"/>
          <w:szCs w:val="24"/>
          <w:lang w:val="en-US"/>
        </w:rPr>
        <w:t>Trad Med J.</w:t>
      </w:r>
      <w:r w:rsidRPr="00B31C15">
        <w:rPr>
          <w:rFonts w:ascii="Times New Roman" w:hAnsi="Times New Roman" w:cs="Times New Roman"/>
          <w:kern w:val="0"/>
          <w:sz w:val="24"/>
          <w:szCs w:val="24"/>
          <w:lang w:val="en-US"/>
        </w:rPr>
        <w:t xml:space="preserve">, </w:t>
      </w:r>
      <w:r w:rsidRPr="00B31C15">
        <w:rPr>
          <w:rFonts w:ascii="Times New Roman" w:hAnsi="Times New Roman" w:cs="Times New Roman"/>
          <w:i/>
          <w:iCs/>
          <w:kern w:val="0"/>
          <w:sz w:val="24"/>
          <w:szCs w:val="24"/>
          <w:lang w:val="en-US"/>
        </w:rPr>
        <w:t>25</w:t>
      </w:r>
      <w:r w:rsidRPr="00B31C15">
        <w:rPr>
          <w:rFonts w:ascii="Times New Roman" w:hAnsi="Times New Roman" w:cs="Times New Roman"/>
          <w:b/>
          <w:bCs/>
          <w:kern w:val="0"/>
          <w:sz w:val="24"/>
          <w:szCs w:val="24"/>
          <w:lang w:val="en-US"/>
        </w:rPr>
        <w:t>(3)</w:t>
      </w:r>
      <w:r w:rsidRPr="00B31C15">
        <w:rPr>
          <w:rFonts w:ascii="Times New Roman" w:hAnsi="Times New Roman" w:cs="Times New Roman"/>
          <w:kern w:val="0"/>
          <w:sz w:val="24"/>
          <w:szCs w:val="24"/>
          <w:lang w:val="en-US"/>
        </w:rPr>
        <w:t xml:space="preserve">,182–189. </w:t>
      </w:r>
    </w:p>
    <w:p w14:paraId="1F6BCF31"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Lynch T, Price A. 2007. The effect of cytochrome P450 metabolism on drug response, interactions, and adverse effects. </w:t>
      </w:r>
      <w:r w:rsidRPr="00B31C15">
        <w:rPr>
          <w:rFonts w:ascii="Times New Roman" w:hAnsi="Times New Roman" w:cs="Times New Roman"/>
          <w:i/>
          <w:iCs/>
          <w:kern w:val="0"/>
          <w:sz w:val="24"/>
          <w:szCs w:val="24"/>
          <w:lang w:val="en-US"/>
        </w:rPr>
        <w:t>Am Fam Physician</w:t>
      </w:r>
      <w:r w:rsidRPr="00B31C15">
        <w:rPr>
          <w:rFonts w:ascii="Times New Roman" w:hAnsi="Times New Roman" w:cs="Times New Roman"/>
          <w:kern w:val="0"/>
          <w:sz w:val="24"/>
          <w:szCs w:val="24"/>
          <w:lang w:val="en-US"/>
        </w:rPr>
        <w:t>. 76</w:t>
      </w:r>
      <w:r w:rsidRPr="00B31C15">
        <w:rPr>
          <w:rFonts w:ascii="Times New Roman" w:hAnsi="Times New Roman" w:cs="Times New Roman"/>
          <w:b/>
          <w:bCs/>
          <w:kern w:val="0"/>
          <w:sz w:val="24"/>
          <w:szCs w:val="24"/>
          <w:lang w:val="en-US"/>
        </w:rPr>
        <w:t>(3)</w:t>
      </w:r>
      <w:r w:rsidRPr="00B31C15">
        <w:rPr>
          <w:rFonts w:ascii="Times New Roman" w:hAnsi="Times New Roman" w:cs="Times New Roman"/>
          <w:kern w:val="0"/>
          <w:sz w:val="24"/>
          <w:szCs w:val="24"/>
          <w:lang w:val="en-US"/>
        </w:rPr>
        <w:t>:391-396</w:t>
      </w:r>
    </w:p>
    <w:p w14:paraId="05F84E64"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Mad Nasir N, Ezam Shah NS, Zainal NZ, Kassim NK, Faudzi SMM, Hasan H. 2021. </w:t>
      </w:r>
      <w:r w:rsidRPr="00B31C15">
        <w:rPr>
          <w:rFonts w:ascii="Times New Roman" w:hAnsi="Times New Roman" w:cs="Times New Roman"/>
          <w:kern w:val="0"/>
          <w:sz w:val="24"/>
          <w:szCs w:val="24"/>
          <w:lang w:val="en-US"/>
        </w:rPr>
        <w:lastRenderedPageBreak/>
        <w:t xml:space="preserve">Combination of Molecular Networking and LC-MS/MS Profiling in Investigating the Interrelationships between the Antioxidant and Antimicrobial Properties of </w:t>
      </w:r>
      <w:r w:rsidRPr="00B31C15">
        <w:rPr>
          <w:rFonts w:ascii="Times New Roman" w:hAnsi="Times New Roman" w:cs="Times New Roman"/>
          <w:i/>
          <w:iCs/>
          <w:kern w:val="0"/>
          <w:sz w:val="24"/>
          <w:szCs w:val="24"/>
          <w:lang w:val="en-US"/>
        </w:rPr>
        <w:t>Curculigo latifolia</w:t>
      </w:r>
      <w:r w:rsidRPr="00B31C15">
        <w:rPr>
          <w:rFonts w:ascii="Times New Roman" w:hAnsi="Times New Roman" w:cs="Times New Roman"/>
          <w:kern w:val="0"/>
          <w:sz w:val="24"/>
          <w:szCs w:val="24"/>
          <w:lang w:val="en-US"/>
        </w:rPr>
        <w:t xml:space="preserve">. </w:t>
      </w:r>
      <w:r w:rsidRPr="00B31C15">
        <w:rPr>
          <w:rFonts w:ascii="Times New Roman" w:hAnsi="Times New Roman" w:cs="Times New Roman"/>
          <w:i/>
          <w:iCs/>
          <w:kern w:val="0"/>
          <w:sz w:val="24"/>
          <w:szCs w:val="24"/>
          <w:lang w:val="en-US"/>
        </w:rPr>
        <w:t>Plants (Basel)</w:t>
      </w:r>
      <w:r w:rsidRPr="00B31C15">
        <w:rPr>
          <w:rFonts w:ascii="Times New Roman" w:hAnsi="Times New Roman" w:cs="Times New Roman"/>
          <w:kern w:val="0"/>
          <w:sz w:val="24"/>
          <w:szCs w:val="24"/>
          <w:lang w:val="en-US"/>
        </w:rPr>
        <w:t>., 10</w:t>
      </w:r>
      <w:r w:rsidRPr="00B31C15">
        <w:rPr>
          <w:rFonts w:ascii="Times New Roman" w:hAnsi="Times New Roman" w:cs="Times New Roman"/>
          <w:b/>
          <w:bCs/>
          <w:kern w:val="0"/>
          <w:sz w:val="24"/>
          <w:szCs w:val="24"/>
          <w:lang w:val="en-US"/>
        </w:rPr>
        <w:t>(8)</w:t>
      </w:r>
      <w:r w:rsidRPr="00B31C15">
        <w:rPr>
          <w:rFonts w:ascii="Times New Roman" w:hAnsi="Times New Roman" w:cs="Times New Roman"/>
          <w:kern w:val="0"/>
          <w:sz w:val="24"/>
          <w:szCs w:val="24"/>
          <w:lang w:val="en-US"/>
        </w:rPr>
        <w:t>:1488</w:t>
      </w:r>
    </w:p>
    <w:p w14:paraId="21E3FFA9"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Michalak M. Plant-Derived Antioxidants: Significance in Skin Health and the Ageing Process. 2022. </w:t>
      </w:r>
      <w:r w:rsidRPr="00B31C15">
        <w:rPr>
          <w:rFonts w:ascii="Times New Roman" w:hAnsi="Times New Roman" w:cs="Times New Roman"/>
          <w:i/>
          <w:iCs/>
          <w:kern w:val="0"/>
          <w:sz w:val="24"/>
          <w:szCs w:val="24"/>
          <w:lang w:val="en-US"/>
        </w:rPr>
        <w:t>Int J Mol Sci</w:t>
      </w:r>
      <w:r w:rsidRPr="00B31C15">
        <w:rPr>
          <w:rFonts w:ascii="Times New Roman" w:hAnsi="Times New Roman" w:cs="Times New Roman"/>
          <w:kern w:val="0"/>
          <w:sz w:val="24"/>
          <w:szCs w:val="24"/>
          <w:lang w:val="en-US"/>
        </w:rPr>
        <w:t>. 23(2):585</w:t>
      </w:r>
    </w:p>
    <w:p w14:paraId="42D3CC1D"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Nur S, Aswad M, Yulianty R, Burhan A, Khairi N, Sami FJ, Nursamsiar. 2023. The antioxidant and anti-ageing activity of lyophilisate kersen (Muntingia calabura L) fruit in vitro. </w:t>
      </w:r>
      <w:r w:rsidRPr="00B31C15">
        <w:rPr>
          <w:rFonts w:ascii="Times New Roman" w:hAnsi="Times New Roman" w:cs="Times New Roman"/>
          <w:i/>
          <w:iCs/>
          <w:kern w:val="0"/>
          <w:sz w:val="24"/>
          <w:szCs w:val="24"/>
          <w:lang w:val="en-US"/>
        </w:rPr>
        <w:t>Food Res</w:t>
      </w:r>
      <w:r w:rsidRPr="00B31C15">
        <w:rPr>
          <w:rFonts w:ascii="Times New Roman" w:hAnsi="Times New Roman" w:cs="Times New Roman"/>
          <w:kern w:val="0"/>
          <w:sz w:val="24"/>
          <w:szCs w:val="24"/>
          <w:lang w:val="en-US"/>
        </w:rPr>
        <w:t>., 7</w:t>
      </w:r>
      <w:r w:rsidRPr="00B31C15">
        <w:rPr>
          <w:rFonts w:ascii="Times New Roman" w:hAnsi="Times New Roman" w:cs="Times New Roman"/>
          <w:b/>
          <w:bCs/>
          <w:kern w:val="0"/>
          <w:sz w:val="24"/>
          <w:szCs w:val="24"/>
          <w:lang w:val="en-US"/>
        </w:rPr>
        <w:t>(2):</w:t>
      </w:r>
      <w:r w:rsidRPr="00B31C15">
        <w:rPr>
          <w:rFonts w:ascii="Times New Roman" w:hAnsi="Times New Roman" w:cs="Times New Roman"/>
          <w:kern w:val="0"/>
          <w:sz w:val="24"/>
          <w:szCs w:val="24"/>
          <w:lang w:val="en-US"/>
        </w:rPr>
        <w:t>23-30.</w:t>
      </w:r>
    </w:p>
    <w:p w14:paraId="524A4695"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Nur S, Angelina AA, Aswad M, Yulianti R, Burhan A, Nursamsiar N (2021) </w:t>
      </w:r>
      <w:r w:rsidRPr="00B31C15">
        <w:rPr>
          <w:rFonts w:ascii="Times New Roman" w:hAnsi="Times New Roman" w:cs="Times New Roman"/>
          <w:i/>
          <w:iCs/>
          <w:kern w:val="0"/>
          <w:sz w:val="24"/>
          <w:szCs w:val="24"/>
          <w:lang w:val="en-US"/>
        </w:rPr>
        <w:t>In vitro</w:t>
      </w:r>
      <w:r w:rsidRPr="00B31C15">
        <w:rPr>
          <w:rFonts w:ascii="Times New Roman" w:hAnsi="Times New Roman" w:cs="Times New Roman"/>
          <w:kern w:val="0"/>
          <w:sz w:val="24"/>
          <w:szCs w:val="24"/>
          <w:lang w:val="en-US"/>
        </w:rPr>
        <w:t xml:space="preserve"> anti-aging activity of </w:t>
      </w:r>
      <w:r w:rsidRPr="00B31C15">
        <w:rPr>
          <w:rFonts w:ascii="Times New Roman" w:hAnsi="Times New Roman" w:cs="Times New Roman"/>
          <w:i/>
          <w:iCs/>
          <w:kern w:val="0"/>
          <w:sz w:val="24"/>
          <w:szCs w:val="24"/>
          <w:lang w:val="en-US"/>
        </w:rPr>
        <w:t>Muntingia calabura</w:t>
      </w:r>
      <w:r w:rsidRPr="00B31C15">
        <w:rPr>
          <w:rFonts w:ascii="Times New Roman" w:hAnsi="Times New Roman" w:cs="Times New Roman"/>
          <w:kern w:val="0"/>
          <w:sz w:val="24"/>
          <w:szCs w:val="24"/>
          <w:lang w:val="en-US"/>
        </w:rPr>
        <w:t xml:space="preserve"> L. fruit extract and its fractions. </w:t>
      </w:r>
      <w:r w:rsidRPr="00B31C15">
        <w:rPr>
          <w:rFonts w:ascii="Times New Roman" w:hAnsi="Times New Roman" w:cs="Times New Roman"/>
          <w:i/>
          <w:iCs/>
          <w:kern w:val="0"/>
          <w:sz w:val="24"/>
          <w:szCs w:val="24"/>
          <w:lang w:val="en-US"/>
        </w:rPr>
        <w:t>J Pharm Pharmacogn Res.,</w:t>
      </w:r>
      <w:r w:rsidRPr="00B31C15">
        <w:rPr>
          <w:rFonts w:ascii="Times New Roman" w:hAnsi="Times New Roman" w:cs="Times New Roman"/>
          <w:kern w:val="0"/>
          <w:sz w:val="24"/>
          <w:szCs w:val="24"/>
          <w:lang w:val="en-US"/>
        </w:rPr>
        <w:t xml:space="preserve"> 9</w:t>
      </w:r>
      <w:r w:rsidRPr="00B31C15">
        <w:rPr>
          <w:rFonts w:ascii="Times New Roman" w:hAnsi="Times New Roman" w:cs="Times New Roman"/>
          <w:b/>
          <w:bCs/>
          <w:kern w:val="0"/>
          <w:sz w:val="24"/>
          <w:szCs w:val="24"/>
          <w:lang w:val="en-US"/>
        </w:rPr>
        <w:t>(4)</w:t>
      </w:r>
      <w:r w:rsidRPr="00B31C15">
        <w:rPr>
          <w:rFonts w:ascii="Times New Roman" w:hAnsi="Times New Roman" w:cs="Times New Roman"/>
          <w:kern w:val="0"/>
          <w:sz w:val="24"/>
          <w:szCs w:val="24"/>
          <w:lang w:val="en-US"/>
        </w:rPr>
        <w:t>: 409–421</w:t>
      </w:r>
    </w:p>
    <w:p w14:paraId="06829800"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Nur S, Hanafi M, Setiawan H, Nursamsiar, Elya B (2023) </w:t>
      </w:r>
      <w:r w:rsidRPr="00B31C15">
        <w:rPr>
          <w:rFonts w:ascii="Times New Roman" w:hAnsi="Times New Roman" w:cs="Times New Roman"/>
          <w:i/>
          <w:iCs/>
          <w:kern w:val="0"/>
          <w:sz w:val="24"/>
          <w:szCs w:val="24"/>
          <w:lang w:val="en-US"/>
        </w:rPr>
        <w:t>In silico</w:t>
      </w:r>
      <w:r w:rsidRPr="00B31C15">
        <w:rPr>
          <w:rFonts w:ascii="Times New Roman" w:hAnsi="Times New Roman" w:cs="Times New Roman"/>
          <w:kern w:val="0"/>
          <w:sz w:val="24"/>
          <w:szCs w:val="24"/>
          <w:lang w:val="en-US"/>
        </w:rPr>
        <w:t xml:space="preserve"> evaluation of the dermal antiaging activity of </w:t>
      </w:r>
      <w:r w:rsidRPr="00B31C15">
        <w:rPr>
          <w:rFonts w:ascii="Times New Roman" w:hAnsi="Times New Roman" w:cs="Times New Roman"/>
          <w:i/>
          <w:iCs/>
          <w:kern w:val="0"/>
          <w:sz w:val="24"/>
          <w:szCs w:val="24"/>
          <w:lang w:val="en-US"/>
        </w:rPr>
        <w:t>Molineria latifolia</w:t>
      </w:r>
      <w:r w:rsidRPr="00B31C15">
        <w:rPr>
          <w:rFonts w:ascii="Times New Roman" w:hAnsi="Times New Roman" w:cs="Times New Roman"/>
          <w:kern w:val="0"/>
          <w:sz w:val="24"/>
          <w:szCs w:val="24"/>
          <w:lang w:val="en-US"/>
        </w:rPr>
        <w:t xml:space="preserve"> (Dryand. ex W.T. Aiton) Herb. Ex Kurz compounds.</w:t>
      </w:r>
      <w:r w:rsidRPr="00B31C15">
        <w:rPr>
          <w:rFonts w:ascii="Times New Roman" w:hAnsi="Times New Roman" w:cs="Times New Roman"/>
          <w:i/>
          <w:iCs/>
          <w:kern w:val="0"/>
          <w:sz w:val="24"/>
          <w:szCs w:val="24"/>
          <w:lang w:val="en-US"/>
        </w:rPr>
        <w:t xml:space="preserve"> J Pharm Pharmacogn Res</w:t>
      </w:r>
      <w:r w:rsidRPr="00B31C15">
        <w:rPr>
          <w:rFonts w:ascii="Times New Roman" w:hAnsi="Times New Roman" w:cs="Times New Roman"/>
          <w:kern w:val="0"/>
          <w:sz w:val="24"/>
          <w:szCs w:val="24"/>
          <w:lang w:val="en-US"/>
        </w:rPr>
        <w:t>., 11</w:t>
      </w:r>
      <w:r w:rsidRPr="00B31C15">
        <w:rPr>
          <w:rFonts w:ascii="Times New Roman" w:hAnsi="Times New Roman" w:cs="Times New Roman"/>
          <w:b/>
          <w:bCs/>
          <w:kern w:val="0"/>
          <w:sz w:val="24"/>
          <w:szCs w:val="24"/>
          <w:lang w:val="en-US"/>
        </w:rPr>
        <w:t>(2)</w:t>
      </w:r>
      <w:r w:rsidRPr="00B31C15">
        <w:rPr>
          <w:rFonts w:ascii="Times New Roman" w:hAnsi="Times New Roman" w:cs="Times New Roman"/>
          <w:kern w:val="0"/>
          <w:sz w:val="24"/>
          <w:szCs w:val="24"/>
          <w:lang w:val="en-US"/>
        </w:rPr>
        <w:t>: 325–345</w:t>
      </w:r>
    </w:p>
    <w:p w14:paraId="5B0DF19E"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Nur S, Setiawan H, Hanafi M, Elya B. 2022. In vitro ultra violet ( UV ) protection of curculigo latifolia extract as a sunscreen candidate. </w:t>
      </w:r>
      <w:r w:rsidRPr="00B31C15">
        <w:rPr>
          <w:rFonts w:ascii="Times New Roman" w:hAnsi="Times New Roman" w:cs="Times New Roman"/>
          <w:i/>
          <w:iCs/>
          <w:kern w:val="0"/>
          <w:sz w:val="24"/>
          <w:szCs w:val="24"/>
          <w:lang w:val="en-US"/>
        </w:rPr>
        <w:t>IOP Conf. Series: Earth and Environmental Science</w:t>
      </w:r>
      <w:r w:rsidRPr="00B31C15">
        <w:rPr>
          <w:rFonts w:ascii="Times New Roman" w:hAnsi="Times New Roman" w:cs="Times New Roman"/>
          <w:kern w:val="0"/>
          <w:sz w:val="24"/>
          <w:szCs w:val="24"/>
          <w:lang w:val="en-US"/>
        </w:rPr>
        <w:t xml:space="preserve">. </w:t>
      </w:r>
    </w:p>
    <w:p w14:paraId="40FB2E63"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Nursamsiar N, Mangande M, Awaluddin A, Nur S,  Asnawi A. 2020. In Silico Study of Aglycon Curculigoside A and Its Derivatives as α-Amilase Inhibitors. </w:t>
      </w:r>
      <w:r w:rsidRPr="00B31C15">
        <w:rPr>
          <w:rFonts w:ascii="Times New Roman" w:hAnsi="Times New Roman" w:cs="Times New Roman"/>
          <w:i/>
          <w:iCs/>
          <w:kern w:val="0"/>
          <w:sz w:val="24"/>
          <w:szCs w:val="24"/>
          <w:lang w:val="en-US"/>
        </w:rPr>
        <w:t>Indonesian J  Phar Sci and Tech</w:t>
      </w:r>
      <w:r w:rsidRPr="00B31C15">
        <w:rPr>
          <w:rFonts w:ascii="Times New Roman" w:hAnsi="Times New Roman" w:cs="Times New Roman"/>
          <w:kern w:val="0"/>
          <w:sz w:val="24"/>
          <w:szCs w:val="24"/>
          <w:lang w:val="en-US"/>
        </w:rPr>
        <w:t>., 7</w:t>
      </w:r>
      <w:r w:rsidRPr="00B31C15">
        <w:rPr>
          <w:rFonts w:ascii="Times New Roman" w:hAnsi="Times New Roman" w:cs="Times New Roman"/>
          <w:b/>
          <w:bCs/>
          <w:kern w:val="0"/>
          <w:sz w:val="24"/>
          <w:szCs w:val="24"/>
          <w:lang w:val="en-US"/>
        </w:rPr>
        <w:t>(1):</w:t>
      </w:r>
      <w:r w:rsidRPr="00B31C15">
        <w:rPr>
          <w:rFonts w:ascii="Times New Roman" w:hAnsi="Times New Roman" w:cs="Times New Roman"/>
          <w:kern w:val="0"/>
          <w:sz w:val="24"/>
          <w:szCs w:val="24"/>
          <w:lang w:val="en-US"/>
        </w:rPr>
        <w:t xml:space="preserve"> 29-37.</w:t>
      </w:r>
    </w:p>
    <w:p w14:paraId="7F2F6CB2"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Nursamsiar, Nur S, Febrina E, Asnawi A,  Syafiie S. 2022. Synthesis and Inhibitory Activity of Curculigoside A Derivatives as Potential Anti-Diabetic Agents with β-Cell Apoptosis. </w:t>
      </w:r>
      <w:r w:rsidRPr="00B31C15">
        <w:rPr>
          <w:rFonts w:ascii="Times New Roman" w:hAnsi="Times New Roman" w:cs="Times New Roman"/>
          <w:i/>
          <w:iCs/>
          <w:kern w:val="0"/>
          <w:sz w:val="24"/>
          <w:szCs w:val="24"/>
          <w:lang w:val="en-US"/>
        </w:rPr>
        <w:t>J Mol Struct.</w:t>
      </w:r>
      <w:r w:rsidRPr="00B31C15">
        <w:rPr>
          <w:rFonts w:ascii="Times New Roman" w:hAnsi="Times New Roman" w:cs="Times New Roman"/>
          <w:kern w:val="0"/>
          <w:sz w:val="24"/>
          <w:szCs w:val="24"/>
          <w:lang w:val="en-US"/>
        </w:rPr>
        <w:t xml:space="preserve">, </w:t>
      </w:r>
      <w:r w:rsidRPr="00B31C15">
        <w:rPr>
          <w:rFonts w:ascii="Times New Roman" w:hAnsi="Times New Roman" w:cs="Times New Roman"/>
          <w:i/>
          <w:iCs/>
          <w:kern w:val="0"/>
          <w:sz w:val="24"/>
          <w:szCs w:val="24"/>
          <w:lang w:val="en-US"/>
        </w:rPr>
        <w:t>1265</w:t>
      </w:r>
      <w:r w:rsidRPr="00B31C15">
        <w:rPr>
          <w:rFonts w:ascii="Times New Roman" w:hAnsi="Times New Roman" w:cs="Times New Roman"/>
          <w:kern w:val="0"/>
          <w:sz w:val="24"/>
          <w:szCs w:val="24"/>
          <w:lang w:val="en-US"/>
        </w:rPr>
        <w:t xml:space="preserve">:133292. </w:t>
      </w:r>
    </w:p>
    <w:p w14:paraId="5969D59C"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Nursamsiar, Siregar M, Awaluddin A, Nurnahari N, Nur S, Febrina E,  Asnawi A. 2020. Molecular docking and molecular dynamic simulation of the aglycone of curculigoside a and its derivatives as alpha glucosidase inhibitors. </w:t>
      </w:r>
      <w:r w:rsidRPr="00B31C15">
        <w:rPr>
          <w:rFonts w:ascii="Times New Roman" w:hAnsi="Times New Roman" w:cs="Times New Roman"/>
          <w:i/>
          <w:iCs/>
          <w:kern w:val="0"/>
          <w:sz w:val="24"/>
          <w:szCs w:val="24"/>
          <w:lang w:val="en-US"/>
        </w:rPr>
        <w:t>Rasayan J Chem</w:t>
      </w:r>
      <w:r w:rsidRPr="00B31C15">
        <w:rPr>
          <w:rFonts w:ascii="Times New Roman" w:hAnsi="Times New Roman" w:cs="Times New Roman"/>
          <w:kern w:val="0"/>
          <w:sz w:val="24"/>
          <w:szCs w:val="24"/>
          <w:lang w:val="en-US"/>
        </w:rPr>
        <w:t>., 13(1):690-698.</w:t>
      </w:r>
    </w:p>
    <w:p w14:paraId="4C349FB5"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Oh YS, Shin SY, Kim S, Lee KH, Shin JC, Park KM. 2020. Comparison of antiaging, anti-melanogenesis effects, and active components of Raspberry (Rubus occidentalis L.) extracts according to maturity. </w:t>
      </w:r>
      <w:r w:rsidRPr="00B31C15">
        <w:rPr>
          <w:rFonts w:ascii="Times New Roman" w:hAnsi="Times New Roman" w:cs="Times New Roman"/>
          <w:i/>
          <w:iCs/>
          <w:kern w:val="0"/>
          <w:sz w:val="24"/>
          <w:szCs w:val="24"/>
          <w:lang w:val="en-US"/>
        </w:rPr>
        <w:t>J Food Biochem</w:t>
      </w:r>
      <w:r w:rsidRPr="00B31C15">
        <w:rPr>
          <w:rFonts w:ascii="Times New Roman" w:hAnsi="Times New Roman" w:cs="Times New Roman"/>
          <w:kern w:val="0"/>
          <w:sz w:val="24"/>
          <w:szCs w:val="24"/>
          <w:lang w:val="en-US"/>
        </w:rPr>
        <w:t>., 44</w:t>
      </w:r>
      <w:r w:rsidRPr="00B31C15">
        <w:rPr>
          <w:rFonts w:ascii="Times New Roman" w:hAnsi="Times New Roman" w:cs="Times New Roman"/>
          <w:b/>
          <w:bCs/>
          <w:kern w:val="0"/>
          <w:sz w:val="24"/>
          <w:szCs w:val="24"/>
          <w:lang w:val="en-US"/>
        </w:rPr>
        <w:t>(11)</w:t>
      </w:r>
      <w:r w:rsidRPr="00B31C15">
        <w:rPr>
          <w:rFonts w:ascii="Times New Roman" w:hAnsi="Times New Roman" w:cs="Times New Roman"/>
          <w:kern w:val="0"/>
          <w:sz w:val="24"/>
          <w:szCs w:val="24"/>
          <w:lang w:val="en-US"/>
        </w:rPr>
        <w:t>:e13464</w:t>
      </w:r>
    </w:p>
    <w:p w14:paraId="19DFBB06"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Ooi DJ, Chan KW, Sarega N, Alitheen NB, Ithnin H, Ismail M. 2016. Bioprospecting the Curculigoside-Cinnamic Acid-Rich Fraction from Molineria latifolia Rhizome as a Potential Antioxidant Therapeutic Agent. </w:t>
      </w:r>
      <w:r w:rsidRPr="00B31C15">
        <w:rPr>
          <w:rFonts w:ascii="Times New Roman" w:hAnsi="Times New Roman" w:cs="Times New Roman"/>
          <w:i/>
          <w:iCs/>
          <w:kern w:val="0"/>
          <w:sz w:val="24"/>
          <w:szCs w:val="24"/>
          <w:lang w:val="en-US"/>
        </w:rPr>
        <w:t>Molecules</w:t>
      </w:r>
      <w:r w:rsidRPr="00B31C15">
        <w:rPr>
          <w:rFonts w:ascii="Times New Roman" w:hAnsi="Times New Roman" w:cs="Times New Roman"/>
          <w:kern w:val="0"/>
          <w:sz w:val="24"/>
          <w:szCs w:val="24"/>
          <w:lang w:val="en-US"/>
        </w:rPr>
        <w:t>., 21</w:t>
      </w:r>
      <w:r w:rsidRPr="00B31C15">
        <w:rPr>
          <w:rFonts w:ascii="Times New Roman" w:hAnsi="Times New Roman" w:cs="Times New Roman"/>
          <w:b/>
          <w:bCs/>
          <w:kern w:val="0"/>
          <w:sz w:val="24"/>
          <w:szCs w:val="24"/>
          <w:lang w:val="en-US"/>
        </w:rPr>
        <w:t>(6)</w:t>
      </w:r>
      <w:r w:rsidRPr="00B31C15">
        <w:rPr>
          <w:rFonts w:ascii="Times New Roman" w:hAnsi="Times New Roman" w:cs="Times New Roman"/>
          <w:kern w:val="0"/>
          <w:sz w:val="24"/>
          <w:szCs w:val="24"/>
          <w:lang w:val="en-US"/>
        </w:rPr>
        <w:t>:682</w:t>
      </w:r>
    </w:p>
    <w:p w14:paraId="3716879B"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Otang-Mbeng W, Sagbo IJ. 2020. Anti-Melanogenesis, Antioxidant and Anti-Tyrosinase Activities of </w:t>
      </w:r>
      <w:r w:rsidRPr="00B31C15">
        <w:rPr>
          <w:rFonts w:ascii="Times New Roman" w:hAnsi="Times New Roman" w:cs="Times New Roman"/>
          <w:i/>
          <w:iCs/>
          <w:kern w:val="0"/>
          <w:sz w:val="24"/>
          <w:szCs w:val="24"/>
          <w:lang w:val="en-US"/>
        </w:rPr>
        <w:t>Scabiosa columbaria</w:t>
      </w:r>
      <w:r w:rsidRPr="00B31C15">
        <w:rPr>
          <w:rFonts w:ascii="Times New Roman" w:hAnsi="Times New Roman" w:cs="Times New Roman"/>
          <w:kern w:val="0"/>
          <w:sz w:val="24"/>
          <w:szCs w:val="24"/>
          <w:lang w:val="en-US"/>
        </w:rPr>
        <w:t xml:space="preserve"> L. </w:t>
      </w:r>
      <w:r w:rsidRPr="00B31C15">
        <w:rPr>
          <w:rFonts w:ascii="Times New Roman" w:hAnsi="Times New Roman" w:cs="Times New Roman"/>
          <w:i/>
          <w:iCs/>
          <w:kern w:val="0"/>
          <w:sz w:val="24"/>
          <w:szCs w:val="24"/>
          <w:lang w:val="en-US"/>
        </w:rPr>
        <w:t>Processes</w:t>
      </w:r>
      <w:r w:rsidRPr="00B31C15">
        <w:rPr>
          <w:rFonts w:ascii="Times New Roman" w:hAnsi="Times New Roman" w:cs="Times New Roman"/>
          <w:kern w:val="0"/>
          <w:sz w:val="24"/>
          <w:szCs w:val="24"/>
          <w:lang w:val="en-US"/>
        </w:rPr>
        <w:t>., 8</w:t>
      </w:r>
      <w:r w:rsidRPr="00B31C15">
        <w:rPr>
          <w:rFonts w:ascii="Times New Roman" w:hAnsi="Times New Roman" w:cs="Times New Roman"/>
          <w:b/>
          <w:bCs/>
          <w:kern w:val="0"/>
          <w:sz w:val="24"/>
          <w:szCs w:val="24"/>
          <w:lang w:val="en-US"/>
        </w:rPr>
        <w:t>(2)</w:t>
      </w:r>
      <w:r w:rsidRPr="00B31C15">
        <w:rPr>
          <w:rFonts w:ascii="Times New Roman" w:hAnsi="Times New Roman" w:cs="Times New Roman"/>
          <w:kern w:val="0"/>
          <w:sz w:val="24"/>
          <w:szCs w:val="24"/>
          <w:lang w:val="en-US"/>
        </w:rPr>
        <w:t>:236</w:t>
      </w:r>
    </w:p>
    <w:p w14:paraId="765D2883"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Papaemmanouil CD, Peña-García J, Banegas-Luna AJ, Kostagianni AD, Gerothanassis IP, Pérez-Sánchez H, Tzakos AG. 2022. ANTIAGE-DB: A Database and Server for the Prediction of Anti-Aging Compounds Targeting Elastase, Hyaluronidase, and Tyrosinase. </w:t>
      </w:r>
      <w:r w:rsidRPr="00B31C15">
        <w:rPr>
          <w:rFonts w:ascii="Times New Roman" w:hAnsi="Times New Roman" w:cs="Times New Roman"/>
          <w:i/>
          <w:iCs/>
          <w:kern w:val="0"/>
          <w:sz w:val="24"/>
          <w:szCs w:val="24"/>
          <w:lang w:val="en-US"/>
        </w:rPr>
        <w:t>Antioxidants (Basel)</w:t>
      </w:r>
      <w:r w:rsidRPr="00B31C15">
        <w:rPr>
          <w:rFonts w:ascii="Times New Roman" w:hAnsi="Times New Roman" w:cs="Times New Roman"/>
          <w:kern w:val="0"/>
          <w:sz w:val="24"/>
          <w:szCs w:val="24"/>
          <w:lang w:val="en-US"/>
        </w:rPr>
        <w:t>.11</w:t>
      </w:r>
      <w:r w:rsidRPr="00B31C15">
        <w:rPr>
          <w:rFonts w:ascii="Times New Roman" w:hAnsi="Times New Roman" w:cs="Times New Roman"/>
          <w:b/>
          <w:bCs/>
          <w:kern w:val="0"/>
          <w:sz w:val="24"/>
          <w:szCs w:val="24"/>
          <w:lang w:val="en-US"/>
        </w:rPr>
        <w:t>(11):</w:t>
      </w:r>
      <w:r w:rsidRPr="00B31C15">
        <w:rPr>
          <w:rFonts w:ascii="Times New Roman" w:hAnsi="Times New Roman" w:cs="Times New Roman"/>
          <w:kern w:val="0"/>
          <w:sz w:val="24"/>
          <w:szCs w:val="24"/>
          <w:lang w:val="en-US"/>
        </w:rPr>
        <w:t>2268</w:t>
      </w:r>
    </w:p>
    <w:p w14:paraId="6EE8164F"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lastRenderedPageBreak/>
        <w:t xml:space="preserve">Petruk G, Del Giudice R, Rigano MM, Monti DM. 2018. Antioxidants from Plants Protect against Skin Photoaging. </w:t>
      </w:r>
      <w:r w:rsidRPr="00B31C15">
        <w:rPr>
          <w:rFonts w:ascii="Times New Roman" w:hAnsi="Times New Roman" w:cs="Times New Roman"/>
          <w:i/>
          <w:iCs/>
          <w:kern w:val="0"/>
          <w:sz w:val="24"/>
          <w:szCs w:val="24"/>
          <w:lang w:val="en-US"/>
        </w:rPr>
        <w:t>Oxid Med Cell Longev</w:t>
      </w:r>
      <w:r w:rsidRPr="00B31C15">
        <w:rPr>
          <w:rFonts w:ascii="Times New Roman" w:hAnsi="Times New Roman" w:cs="Times New Roman"/>
          <w:kern w:val="0"/>
          <w:sz w:val="24"/>
          <w:szCs w:val="24"/>
          <w:lang w:val="en-US"/>
        </w:rPr>
        <w:t>. 2018:1454936</w:t>
      </w:r>
    </w:p>
    <w:p w14:paraId="58ACC41E"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Pratami MP, Fendiyanto MH, Satrio RD, Nikmah IA, Awwanah M, Farah N, Sari NIP, Nurhadiyanta. 2022. In-silico Genome Editing Identification and Functional Protein Change of Chlamydomonas reinhardtii Acetyl-CoA Carboxylase (CrACCase). </w:t>
      </w:r>
      <w:r w:rsidRPr="00B31C15">
        <w:rPr>
          <w:rFonts w:ascii="Times New Roman" w:hAnsi="Times New Roman" w:cs="Times New Roman"/>
          <w:i/>
          <w:iCs/>
          <w:kern w:val="0"/>
          <w:sz w:val="24"/>
          <w:szCs w:val="24"/>
          <w:lang w:val="en-US"/>
        </w:rPr>
        <w:t>Jordan J Biol Sci</w:t>
      </w:r>
      <w:r w:rsidRPr="00B31C15">
        <w:rPr>
          <w:rFonts w:ascii="Times New Roman" w:hAnsi="Times New Roman" w:cs="Times New Roman"/>
          <w:kern w:val="0"/>
          <w:sz w:val="24"/>
          <w:szCs w:val="24"/>
          <w:lang w:val="en-US"/>
        </w:rPr>
        <w:t>., 15</w:t>
      </w:r>
      <w:r w:rsidRPr="00B31C15">
        <w:rPr>
          <w:rFonts w:ascii="Times New Roman" w:hAnsi="Times New Roman" w:cs="Times New Roman"/>
          <w:b/>
          <w:bCs/>
          <w:kern w:val="0"/>
          <w:sz w:val="24"/>
          <w:szCs w:val="24"/>
          <w:lang w:val="en-US"/>
        </w:rPr>
        <w:t>(3)</w:t>
      </w:r>
      <w:r w:rsidRPr="00B31C15">
        <w:rPr>
          <w:rFonts w:ascii="Times New Roman" w:hAnsi="Times New Roman" w:cs="Times New Roman"/>
          <w:kern w:val="0"/>
          <w:sz w:val="24"/>
          <w:szCs w:val="24"/>
          <w:lang w:val="en-US"/>
        </w:rPr>
        <w:t>:431-440.</w:t>
      </w:r>
    </w:p>
    <w:p w14:paraId="76EC90A1"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Purohit T, He T, Qin Z, Li T, Fisher GJ, Yan Y, Voorhees JJ, Quan T. 2016. Smad3-dependent regulation of type I collagen in human dermal fibroblasts: Impact on human skin connective tissue aging. </w:t>
      </w:r>
      <w:r w:rsidRPr="00B31C15">
        <w:rPr>
          <w:rFonts w:ascii="Times New Roman" w:hAnsi="Times New Roman" w:cs="Times New Roman"/>
          <w:i/>
          <w:iCs/>
          <w:kern w:val="0"/>
          <w:sz w:val="24"/>
          <w:szCs w:val="24"/>
          <w:lang w:val="en-US"/>
        </w:rPr>
        <w:t>J Dermatol Sci</w:t>
      </w:r>
      <w:r w:rsidRPr="00B31C15">
        <w:rPr>
          <w:rFonts w:ascii="Times New Roman" w:hAnsi="Times New Roman" w:cs="Times New Roman"/>
          <w:kern w:val="0"/>
          <w:sz w:val="24"/>
          <w:szCs w:val="24"/>
          <w:lang w:val="en-US"/>
        </w:rPr>
        <w:t>., 83</w:t>
      </w:r>
      <w:r w:rsidRPr="00B31C15">
        <w:rPr>
          <w:rFonts w:ascii="Times New Roman" w:hAnsi="Times New Roman" w:cs="Times New Roman"/>
          <w:b/>
          <w:bCs/>
          <w:kern w:val="0"/>
          <w:sz w:val="24"/>
          <w:szCs w:val="24"/>
          <w:lang w:val="en-US"/>
        </w:rPr>
        <w:t>(1)</w:t>
      </w:r>
      <w:r w:rsidRPr="00B31C15">
        <w:rPr>
          <w:rFonts w:ascii="Times New Roman" w:hAnsi="Times New Roman" w:cs="Times New Roman"/>
          <w:kern w:val="0"/>
          <w:sz w:val="24"/>
          <w:szCs w:val="24"/>
          <w:lang w:val="en-US"/>
        </w:rPr>
        <w:t>:80-83</w:t>
      </w:r>
    </w:p>
    <w:p w14:paraId="6C75799B"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Rittié L, Fisher GJ. 2015. Natural and sun-induced aging of human skin. Cold Spring Harb Perspect Med., 5</w:t>
      </w:r>
      <w:r w:rsidRPr="00B31C15">
        <w:rPr>
          <w:rFonts w:ascii="Times New Roman" w:hAnsi="Times New Roman" w:cs="Times New Roman"/>
          <w:b/>
          <w:bCs/>
          <w:kern w:val="0"/>
          <w:sz w:val="24"/>
          <w:szCs w:val="24"/>
          <w:lang w:val="en-US"/>
        </w:rPr>
        <w:t>(1)</w:t>
      </w:r>
      <w:r w:rsidRPr="00B31C15">
        <w:rPr>
          <w:rFonts w:ascii="Times New Roman" w:hAnsi="Times New Roman" w:cs="Times New Roman"/>
          <w:kern w:val="0"/>
          <w:sz w:val="24"/>
          <w:szCs w:val="24"/>
          <w:lang w:val="en-US"/>
        </w:rPr>
        <w:t>:a015370.</w:t>
      </w:r>
    </w:p>
    <w:p w14:paraId="71C718BB"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Riwu AG, Nugraha J, Purwanto DA, Triyono EA (2022) </w:t>
      </w:r>
      <w:r w:rsidRPr="00B31C15">
        <w:rPr>
          <w:rFonts w:ascii="Times New Roman" w:hAnsi="Times New Roman" w:cs="Times New Roman"/>
          <w:i/>
          <w:iCs/>
          <w:kern w:val="0"/>
          <w:sz w:val="24"/>
          <w:szCs w:val="24"/>
          <w:lang w:val="en-US"/>
        </w:rPr>
        <w:t>In silico</w:t>
      </w:r>
      <w:r w:rsidRPr="00B31C15">
        <w:rPr>
          <w:rFonts w:ascii="Times New Roman" w:hAnsi="Times New Roman" w:cs="Times New Roman"/>
          <w:kern w:val="0"/>
          <w:sz w:val="24"/>
          <w:szCs w:val="24"/>
          <w:lang w:val="en-US"/>
        </w:rPr>
        <w:t xml:space="preserve"> analysis of anti-dengue activity of faloak (</w:t>
      </w:r>
      <w:r w:rsidRPr="00B31C15">
        <w:rPr>
          <w:rFonts w:ascii="Times New Roman" w:hAnsi="Times New Roman" w:cs="Times New Roman"/>
          <w:i/>
          <w:iCs/>
          <w:kern w:val="0"/>
          <w:sz w:val="24"/>
          <w:szCs w:val="24"/>
          <w:lang w:val="en-US"/>
        </w:rPr>
        <w:t>Sterculia quadrifida</w:t>
      </w:r>
      <w:r w:rsidRPr="00B31C15">
        <w:rPr>
          <w:rFonts w:ascii="Times New Roman" w:hAnsi="Times New Roman" w:cs="Times New Roman"/>
          <w:kern w:val="0"/>
          <w:sz w:val="24"/>
          <w:szCs w:val="24"/>
          <w:lang w:val="en-US"/>
        </w:rPr>
        <w:t xml:space="preserve"> R. Br) stem bark compounds. </w:t>
      </w:r>
      <w:r w:rsidRPr="00B31C15">
        <w:rPr>
          <w:rFonts w:ascii="Times New Roman" w:hAnsi="Times New Roman" w:cs="Times New Roman"/>
          <w:i/>
          <w:iCs/>
          <w:kern w:val="0"/>
          <w:sz w:val="24"/>
          <w:szCs w:val="24"/>
          <w:lang w:val="en-US"/>
        </w:rPr>
        <w:t>J Pharm Pharmacogn Res</w:t>
      </w:r>
      <w:r w:rsidRPr="00B31C15">
        <w:rPr>
          <w:rFonts w:ascii="Times New Roman" w:hAnsi="Times New Roman" w:cs="Times New Roman"/>
          <w:kern w:val="0"/>
          <w:sz w:val="24"/>
          <w:szCs w:val="24"/>
          <w:lang w:val="en-US"/>
        </w:rPr>
        <w:t>., 10</w:t>
      </w:r>
      <w:r w:rsidRPr="00B31C15">
        <w:rPr>
          <w:rFonts w:ascii="Times New Roman" w:hAnsi="Times New Roman" w:cs="Times New Roman"/>
          <w:b/>
          <w:bCs/>
          <w:kern w:val="0"/>
          <w:sz w:val="24"/>
          <w:szCs w:val="24"/>
          <w:lang w:val="en-US"/>
        </w:rPr>
        <w:t>(6)</w:t>
      </w:r>
      <w:r w:rsidRPr="00B31C15">
        <w:rPr>
          <w:rFonts w:ascii="Times New Roman" w:hAnsi="Times New Roman" w:cs="Times New Roman"/>
          <w:kern w:val="0"/>
          <w:sz w:val="24"/>
          <w:szCs w:val="24"/>
          <w:lang w:val="en-US"/>
        </w:rPr>
        <w:t>: 1006–1014</w:t>
      </w:r>
    </w:p>
    <w:p w14:paraId="7E0CADA6"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Sampietro, D.A., Catalan, C.A.N., &amp; Vattuone, M.A. (Eds.). (2009). Isolation, Identification and Characterization of Allelochemicals/ Natural Products (1st ed.). Taylor and Francies.</w:t>
      </w:r>
    </w:p>
    <w:p w14:paraId="476EB2EA"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Savitri AD, Hidayati HB, Veterini L, Widyaswari MS, Muhammad AR, Fairus A, Zulfikar M QB, Astri M, Ramasima NA, Anggraeni DP, Nainatika RSA, Juliana. 2023. An In-Silico Study on Allicin Compound in Garlic (Allium Sativum) as A Potential Inhibitor of Human Epidermal Growth Factor Receptor (Her)-2 Positive Breast Cancer. </w:t>
      </w:r>
      <w:r w:rsidRPr="00B31C15">
        <w:rPr>
          <w:rFonts w:ascii="Times New Roman" w:hAnsi="Times New Roman" w:cs="Times New Roman"/>
          <w:i/>
          <w:iCs/>
          <w:kern w:val="0"/>
          <w:sz w:val="24"/>
          <w:szCs w:val="24"/>
          <w:lang w:val="en-US"/>
        </w:rPr>
        <w:t>Jordan J Biol Sci.,</w:t>
      </w:r>
      <w:r w:rsidRPr="00B31C15">
        <w:rPr>
          <w:rFonts w:ascii="Times New Roman" w:hAnsi="Times New Roman" w:cs="Times New Roman"/>
          <w:kern w:val="0"/>
          <w:sz w:val="24"/>
          <w:szCs w:val="24"/>
          <w:lang w:val="en-US"/>
        </w:rPr>
        <w:t>16</w:t>
      </w:r>
      <w:r w:rsidRPr="00B31C15">
        <w:rPr>
          <w:rFonts w:ascii="Times New Roman" w:hAnsi="Times New Roman" w:cs="Times New Roman"/>
          <w:b/>
          <w:bCs/>
          <w:kern w:val="0"/>
          <w:sz w:val="24"/>
          <w:szCs w:val="24"/>
          <w:lang w:val="en-US"/>
        </w:rPr>
        <w:t>(1)</w:t>
      </w:r>
      <w:r w:rsidRPr="00B31C15">
        <w:rPr>
          <w:rFonts w:ascii="Times New Roman" w:hAnsi="Times New Roman" w:cs="Times New Roman"/>
          <w:kern w:val="0"/>
          <w:sz w:val="24"/>
          <w:szCs w:val="24"/>
          <w:lang w:val="en-US"/>
        </w:rPr>
        <w:t>: 7-12.</w:t>
      </w:r>
      <w:r w:rsidRPr="00B31C15">
        <w:rPr>
          <w:rFonts w:ascii="Times New Roman" w:hAnsi="Times New Roman" w:cs="Times New Roman"/>
          <w:i/>
          <w:iCs/>
          <w:kern w:val="0"/>
          <w:sz w:val="24"/>
          <w:szCs w:val="24"/>
          <w:lang w:val="en-US"/>
        </w:rPr>
        <w:t xml:space="preserve"> </w:t>
      </w:r>
    </w:p>
    <w:p w14:paraId="7CD28D5A"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Shin JW, Kwon SH, Choi JY, Na JI, Huh CH, Choi HR, Park KC. 2019. Molecular Mechanisms of Dermal Aging and Antiaging Approaches. </w:t>
      </w:r>
      <w:r w:rsidRPr="00B31C15">
        <w:rPr>
          <w:rFonts w:ascii="Times New Roman" w:hAnsi="Times New Roman" w:cs="Times New Roman"/>
          <w:i/>
          <w:iCs/>
          <w:kern w:val="0"/>
          <w:sz w:val="24"/>
          <w:szCs w:val="24"/>
          <w:lang w:val="en-US"/>
        </w:rPr>
        <w:t>Int J Mol Sci</w:t>
      </w:r>
      <w:r w:rsidRPr="00B31C15">
        <w:rPr>
          <w:rFonts w:ascii="Times New Roman" w:hAnsi="Times New Roman" w:cs="Times New Roman"/>
          <w:kern w:val="0"/>
          <w:sz w:val="24"/>
          <w:szCs w:val="24"/>
          <w:lang w:val="en-US"/>
        </w:rPr>
        <w:t>. 29;20</w:t>
      </w:r>
      <w:r w:rsidRPr="00B31C15">
        <w:rPr>
          <w:rFonts w:ascii="Times New Roman" w:hAnsi="Times New Roman" w:cs="Times New Roman"/>
          <w:b/>
          <w:bCs/>
          <w:kern w:val="0"/>
          <w:sz w:val="24"/>
          <w:szCs w:val="24"/>
          <w:lang w:val="en-US"/>
        </w:rPr>
        <w:t>(9)</w:t>
      </w:r>
      <w:r w:rsidRPr="00B31C15">
        <w:rPr>
          <w:rFonts w:ascii="Times New Roman" w:hAnsi="Times New Roman" w:cs="Times New Roman"/>
          <w:kern w:val="0"/>
          <w:sz w:val="24"/>
          <w:szCs w:val="24"/>
          <w:lang w:val="en-US"/>
        </w:rPr>
        <w:t>:2126</w:t>
      </w:r>
    </w:p>
    <w:p w14:paraId="3485A770"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Snezhkina AV, Kudryavtseva AV, Kardymon OL, Savvateeva MV, Melnikova NV, Krasnov GS, Dmitriev AA. 2019. ROS Generation and Antioxidant Defense Systems in Normal and Malignant Cells. </w:t>
      </w:r>
      <w:r w:rsidRPr="00B31C15">
        <w:rPr>
          <w:rFonts w:ascii="Times New Roman" w:hAnsi="Times New Roman" w:cs="Times New Roman"/>
          <w:i/>
          <w:iCs/>
          <w:kern w:val="0"/>
          <w:sz w:val="24"/>
          <w:szCs w:val="24"/>
          <w:lang w:val="en-US"/>
        </w:rPr>
        <w:t>Oxid Med Cell Longev</w:t>
      </w:r>
      <w:r w:rsidRPr="00B31C15">
        <w:rPr>
          <w:rFonts w:ascii="Times New Roman" w:hAnsi="Times New Roman" w:cs="Times New Roman"/>
          <w:kern w:val="0"/>
          <w:sz w:val="24"/>
          <w:szCs w:val="24"/>
          <w:lang w:val="en-US"/>
        </w:rPr>
        <w:t>. 2019;2019:6175804</w:t>
      </w:r>
    </w:p>
    <w:p w14:paraId="06754357"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Solano F. 2020. Photoprotection and Skin Pigmentation: Melanin-Related Molecules and Some Other New Agents Obtained from Natural Sources. </w:t>
      </w:r>
      <w:r w:rsidRPr="00B31C15">
        <w:rPr>
          <w:rFonts w:ascii="Times New Roman" w:hAnsi="Times New Roman" w:cs="Times New Roman"/>
          <w:i/>
          <w:iCs/>
          <w:kern w:val="0"/>
          <w:sz w:val="24"/>
          <w:szCs w:val="24"/>
          <w:lang w:val="en-US"/>
        </w:rPr>
        <w:t>Molecules</w:t>
      </w:r>
      <w:r w:rsidRPr="00B31C15">
        <w:rPr>
          <w:rFonts w:ascii="Times New Roman" w:hAnsi="Times New Roman" w:cs="Times New Roman"/>
          <w:kern w:val="0"/>
          <w:sz w:val="24"/>
          <w:szCs w:val="24"/>
          <w:lang w:val="en-US"/>
        </w:rPr>
        <w:t>., 25</w:t>
      </w:r>
      <w:r w:rsidRPr="00B31C15">
        <w:rPr>
          <w:rFonts w:ascii="Times New Roman" w:hAnsi="Times New Roman" w:cs="Times New Roman"/>
          <w:b/>
          <w:bCs/>
          <w:kern w:val="0"/>
          <w:sz w:val="24"/>
          <w:szCs w:val="24"/>
          <w:lang w:val="en-US"/>
        </w:rPr>
        <w:t>(7)</w:t>
      </w:r>
      <w:r w:rsidRPr="00B31C15">
        <w:rPr>
          <w:rFonts w:ascii="Times New Roman" w:hAnsi="Times New Roman" w:cs="Times New Roman"/>
          <w:kern w:val="0"/>
          <w:sz w:val="24"/>
          <w:szCs w:val="24"/>
          <w:lang w:val="en-US"/>
        </w:rPr>
        <w:t>:1537</w:t>
      </w:r>
    </w:p>
    <w:p w14:paraId="5BA5174D"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Sun L, Yang H, Li J, Wang T, Li W, Liu G, Tang Y. 2018. In Silico Prediction of Compounds Binding to Human Plasma Proteins by QSAR Models. </w:t>
      </w:r>
      <w:r w:rsidRPr="00B31C15">
        <w:rPr>
          <w:rFonts w:ascii="Times New Roman" w:hAnsi="Times New Roman" w:cs="Times New Roman"/>
          <w:i/>
          <w:iCs/>
          <w:kern w:val="0"/>
          <w:sz w:val="24"/>
          <w:szCs w:val="24"/>
          <w:lang w:val="en-US"/>
        </w:rPr>
        <w:t>Chem Med Chem</w:t>
      </w:r>
      <w:r w:rsidRPr="00B31C15">
        <w:rPr>
          <w:rFonts w:ascii="Times New Roman" w:hAnsi="Times New Roman" w:cs="Times New Roman"/>
          <w:kern w:val="0"/>
          <w:sz w:val="24"/>
          <w:szCs w:val="24"/>
          <w:lang w:val="en-US"/>
        </w:rPr>
        <w:t>., 13</w:t>
      </w:r>
      <w:r w:rsidRPr="00B31C15">
        <w:rPr>
          <w:rFonts w:ascii="Times New Roman" w:hAnsi="Times New Roman" w:cs="Times New Roman"/>
          <w:b/>
          <w:bCs/>
          <w:kern w:val="0"/>
          <w:sz w:val="24"/>
          <w:szCs w:val="24"/>
          <w:lang w:val="en-US"/>
        </w:rPr>
        <w:t>(6)</w:t>
      </w:r>
      <w:r w:rsidRPr="00B31C15">
        <w:rPr>
          <w:rFonts w:ascii="Times New Roman" w:hAnsi="Times New Roman" w:cs="Times New Roman"/>
          <w:kern w:val="0"/>
          <w:sz w:val="24"/>
          <w:szCs w:val="24"/>
          <w:lang w:val="en-US"/>
        </w:rPr>
        <w:t>:572-581</w:t>
      </w:r>
    </w:p>
    <w:p w14:paraId="677BD5BD"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Tims M. 2017. Review of Isolation, Identification and Characterization of Allelochemicals/Natural Products. </w:t>
      </w:r>
      <w:r w:rsidRPr="00B31C15">
        <w:rPr>
          <w:rFonts w:ascii="Times New Roman" w:hAnsi="Times New Roman" w:cs="Times New Roman"/>
          <w:i/>
          <w:iCs/>
          <w:kern w:val="0"/>
          <w:sz w:val="24"/>
          <w:szCs w:val="24"/>
          <w:lang w:val="en-US"/>
        </w:rPr>
        <w:t>J Nat Prod</w:t>
      </w:r>
      <w:r w:rsidRPr="00B31C15">
        <w:rPr>
          <w:rFonts w:ascii="Times New Roman" w:hAnsi="Times New Roman" w:cs="Times New Roman"/>
          <w:kern w:val="0"/>
          <w:sz w:val="24"/>
          <w:szCs w:val="24"/>
          <w:lang w:val="en-US"/>
        </w:rPr>
        <w:t xml:space="preserve">. </w:t>
      </w:r>
    </w:p>
    <w:p w14:paraId="14C39BAA"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Umar AH, Ratnadewi D, Rafi M, Sulistyaningsih YC. 2021. Untargeted Metabolomics Analysis Using FTIR and UHPLC-Q-Orbitrap HRMS of Two </w:t>
      </w:r>
      <w:r w:rsidRPr="00B31C15">
        <w:rPr>
          <w:rFonts w:ascii="Times New Roman" w:hAnsi="Times New Roman" w:cs="Times New Roman"/>
          <w:i/>
          <w:iCs/>
          <w:kern w:val="0"/>
          <w:sz w:val="24"/>
          <w:szCs w:val="24"/>
          <w:lang w:val="en-US"/>
        </w:rPr>
        <w:t>Curculigo</w:t>
      </w:r>
      <w:r w:rsidRPr="00B31C15">
        <w:rPr>
          <w:rFonts w:ascii="Times New Roman" w:hAnsi="Times New Roman" w:cs="Times New Roman"/>
          <w:kern w:val="0"/>
          <w:sz w:val="24"/>
          <w:szCs w:val="24"/>
          <w:lang w:val="en-US"/>
        </w:rPr>
        <w:t xml:space="preserve"> Species and Evaluation of their Antioxidant and α-Glucosidase Inhibitory Activities. </w:t>
      </w:r>
      <w:r w:rsidRPr="00B31C15">
        <w:rPr>
          <w:rFonts w:ascii="Times New Roman" w:hAnsi="Times New Roman" w:cs="Times New Roman"/>
          <w:i/>
          <w:iCs/>
          <w:kern w:val="0"/>
          <w:sz w:val="24"/>
          <w:szCs w:val="24"/>
          <w:lang w:val="en-US"/>
        </w:rPr>
        <w:t>Metabolites</w:t>
      </w:r>
      <w:r w:rsidRPr="00B31C15">
        <w:rPr>
          <w:rFonts w:ascii="Times New Roman" w:hAnsi="Times New Roman" w:cs="Times New Roman"/>
          <w:kern w:val="0"/>
          <w:sz w:val="24"/>
          <w:szCs w:val="24"/>
          <w:lang w:val="en-US"/>
        </w:rPr>
        <w:t>., 11</w:t>
      </w:r>
      <w:r w:rsidRPr="00B31C15">
        <w:rPr>
          <w:rFonts w:ascii="Times New Roman" w:hAnsi="Times New Roman" w:cs="Times New Roman"/>
          <w:b/>
          <w:bCs/>
          <w:kern w:val="0"/>
          <w:sz w:val="24"/>
          <w:szCs w:val="24"/>
          <w:lang w:val="en-US"/>
        </w:rPr>
        <w:t>(1)</w:t>
      </w:r>
      <w:r w:rsidRPr="00B31C15">
        <w:rPr>
          <w:rFonts w:ascii="Times New Roman" w:hAnsi="Times New Roman" w:cs="Times New Roman"/>
          <w:kern w:val="0"/>
          <w:sz w:val="24"/>
          <w:szCs w:val="24"/>
          <w:lang w:val="en-US"/>
        </w:rPr>
        <w:t>:42</w:t>
      </w:r>
    </w:p>
    <w:p w14:paraId="2F3780BB"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Wang Y, Li J, Li N. 2021. Phytochemistry and Pharmacological Activity of Plants of Genus </w:t>
      </w:r>
      <w:r w:rsidRPr="00B31C15">
        <w:rPr>
          <w:rFonts w:ascii="Times New Roman" w:hAnsi="Times New Roman" w:cs="Times New Roman"/>
          <w:i/>
          <w:iCs/>
          <w:kern w:val="0"/>
          <w:sz w:val="24"/>
          <w:szCs w:val="24"/>
          <w:lang w:val="en-US"/>
        </w:rPr>
        <w:lastRenderedPageBreak/>
        <w:t>Curculigo</w:t>
      </w:r>
      <w:r w:rsidRPr="00B31C15">
        <w:rPr>
          <w:rFonts w:ascii="Times New Roman" w:hAnsi="Times New Roman" w:cs="Times New Roman"/>
          <w:kern w:val="0"/>
          <w:sz w:val="24"/>
          <w:szCs w:val="24"/>
          <w:lang w:val="en-US"/>
        </w:rPr>
        <w:t xml:space="preserve">: An Updated Review Since 2013. </w:t>
      </w:r>
      <w:r w:rsidRPr="00B31C15">
        <w:rPr>
          <w:rFonts w:ascii="Times New Roman" w:hAnsi="Times New Roman" w:cs="Times New Roman"/>
          <w:i/>
          <w:iCs/>
          <w:kern w:val="0"/>
          <w:sz w:val="24"/>
          <w:szCs w:val="24"/>
          <w:lang w:val="en-US"/>
        </w:rPr>
        <w:t>Molecules</w:t>
      </w:r>
      <w:r w:rsidRPr="00B31C15">
        <w:rPr>
          <w:rFonts w:ascii="Times New Roman" w:hAnsi="Times New Roman" w:cs="Times New Roman"/>
          <w:kern w:val="0"/>
          <w:sz w:val="24"/>
          <w:szCs w:val="24"/>
          <w:lang w:val="en-US"/>
        </w:rPr>
        <w:t>. 26</w:t>
      </w:r>
      <w:r w:rsidRPr="00B31C15">
        <w:rPr>
          <w:rFonts w:ascii="Times New Roman" w:hAnsi="Times New Roman" w:cs="Times New Roman"/>
          <w:b/>
          <w:bCs/>
          <w:kern w:val="0"/>
          <w:sz w:val="24"/>
          <w:szCs w:val="24"/>
          <w:lang w:val="en-US"/>
        </w:rPr>
        <w:t>(11)</w:t>
      </w:r>
      <w:r w:rsidRPr="00B31C15">
        <w:rPr>
          <w:rFonts w:ascii="Times New Roman" w:hAnsi="Times New Roman" w:cs="Times New Roman"/>
          <w:kern w:val="0"/>
          <w:sz w:val="24"/>
          <w:szCs w:val="24"/>
          <w:lang w:val="en-US"/>
        </w:rPr>
        <w:t>:3396</w:t>
      </w:r>
    </w:p>
    <w:p w14:paraId="7F5253B5"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i/>
          <w:iCs/>
          <w:kern w:val="0"/>
          <w:sz w:val="24"/>
          <w:szCs w:val="24"/>
          <w:lang w:val="en-US"/>
        </w:rPr>
        <w:t xml:space="preserve">Yanes‐Roca C. 2006. </w:t>
      </w:r>
      <w:r w:rsidRPr="00B31C15">
        <w:rPr>
          <w:rFonts w:ascii="Times New Roman" w:hAnsi="Times New Roman" w:cs="Times New Roman"/>
          <w:kern w:val="0"/>
          <w:sz w:val="24"/>
          <w:szCs w:val="24"/>
          <w:lang w:val="en-US"/>
        </w:rPr>
        <w:t>Husbandry and larval rearing of common snook (Centropomus undecimalis).</w:t>
      </w:r>
    </w:p>
    <w:p w14:paraId="1462356D"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Youn UJ, Nam KW, Kim HS, Choi G, Jeong WS, Lee MY, Chae S. 2011. 3-Deoxysappanchalcone inhibits tumor necrosis factor-α-induced matrix metalloproteinase-9 expression in human keratinocytes through activated protein-1 inhibition and nuclear factor-kappa B DNA binding activity. </w:t>
      </w:r>
      <w:r w:rsidRPr="00B31C15">
        <w:rPr>
          <w:rFonts w:ascii="Times New Roman" w:hAnsi="Times New Roman" w:cs="Times New Roman"/>
          <w:i/>
          <w:iCs/>
          <w:kern w:val="0"/>
          <w:sz w:val="24"/>
          <w:szCs w:val="24"/>
          <w:lang w:val="en-US"/>
        </w:rPr>
        <w:t>Biol Pharm Bull</w:t>
      </w:r>
      <w:r w:rsidRPr="00B31C15">
        <w:rPr>
          <w:rFonts w:ascii="Times New Roman" w:hAnsi="Times New Roman" w:cs="Times New Roman"/>
          <w:kern w:val="0"/>
          <w:sz w:val="24"/>
          <w:szCs w:val="24"/>
          <w:lang w:val="en-US"/>
        </w:rPr>
        <w:t>., 34</w:t>
      </w:r>
      <w:r w:rsidRPr="00B31C15">
        <w:rPr>
          <w:rFonts w:ascii="Times New Roman" w:hAnsi="Times New Roman" w:cs="Times New Roman"/>
          <w:b/>
          <w:bCs/>
          <w:kern w:val="0"/>
          <w:sz w:val="24"/>
          <w:szCs w:val="24"/>
          <w:lang w:val="en-US"/>
        </w:rPr>
        <w:t>(6):</w:t>
      </w:r>
      <w:r w:rsidRPr="00B31C15">
        <w:rPr>
          <w:rFonts w:ascii="Times New Roman" w:hAnsi="Times New Roman" w:cs="Times New Roman"/>
          <w:kern w:val="0"/>
          <w:sz w:val="24"/>
          <w:szCs w:val="24"/>
          <w:lang w:val="en-US"/>
        </w:rPr>
        <w:t>890-893</w:t>
      </w:r>
    </w:p>
    <w:p w14:paraId="16A85504"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Yousef H, Alhajj M,  Sharma S. 2020. Anatomy, Skin (Integument), Epidermis. </w:t>
      </w:r>
      <w:r w:rsidRPr="00B31C15">
        <w:rPr>
          <w:rFonts w:ascii="Times New Roman" w:hAnsi="Times New Roman" w:cs="Times New Roman"/>
          <w:i/>
          <w:iCs/>
          <w:kern w:val="0"/>
          <w:sz w:val="24"/>
          <w:szCs w:val="24"/>
          <w:lang w:val="en-US"/>
        </w:rPr>
        <w:t>Stat Pearls Publishing</w:t>
      </w:r>
      <w:r w:rsidRPr="00B31C15">
        <w:rPr>
          <w:rFonts w:ascii="Times New Roman" w:hAnsi="Times New Roman" w:cs="Times New Roman"/>
          <w:kern w:val="0"/>
          <w:sz w:val="24"/>
          <w:szCs w:val="24"/>
          <w:lang w:val="en-US"/>
        </w:rPr>
        <w:t>.</w:t>
      </w:r>
    </w:p>
    <w:p w14:paraId="52D239B1"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Yuan Y, Chang S, Zhang Z, Li Z, Li S, Xie P, Yau WP, Lin H, Cai W, Zhang Y,  Xiang X. 2020. A novel strategy for prediction of human plasma protein binding using machine learning techniques. </w:t>
      </w:r>
      <w:r w:rsidRPr="00B31C15">
        <w:rPr>
          <w:rFonts w:ascii="Times New Roman" w:hAnsi="Times New Roman" w:cs="Times New Roman"/>
          <w:i/>
          <w:iCs/>
          <w:kern w:val="0"/>
          <w:sz w:val="24"/>
          <w:szCs w:val="24"/>
          <w:lang w:val="en-US"/>
        </w:rPr>
        <w:t>Chemometrics and Intelligent Laboratory Systems</w:t>
      </w:r>
      <w:r w:rsidRPr="00B31C15">
        <w:rPr>
          <w:rFonts w:ascii="Times New Roman" w:hAnsi="Times New Roman" w:cs="Times New Roman"/>
          <w:kern w:val="0"/>
          <w:sz w:val="24"/>
          <w:szCs w:val="24"/>
          <w:lang w:val="en-US"/>
        </w:rPr>
        <w:t xml:space="preserve">. </w:t>
      </w:r>
    </w:p>
    <w:p w14:paraId="65FC20D4"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Zabidi NA, Ishak NA, Hamid M, Ashari SE, Mohammad Latif MA. 2021. Inhibitory evaluation of </w:t>
      </w:r>
      <w:r w:rsidRPr="00B31C15">
        <w:rPr>
          <w:rFonts w:ascii="Times New Roman" w:hAnsi="Times New Roman" w:cs="Times New Roman"/>
          <w:i/>
          <w:iCs/>
          <w:kern w:val="0"/>
          <w:sz w:val="24"/>
          <w:szCs w:val="24"/>
          <w:lang w:val="en-US"/>
        </w:rPr>
        <w:t>Curculigo latifolia</w:t>
      </w:r>
      <w:r w:rsidRPr="00B31C15">
        <w:rPr>
          <w:rFonts w:ascii="Times New Roman" w:hAnsi="Times New Roman" w:cs="Times New Roman"/>
          <w:kern w:val="0"/>
          <w:sz w:val="24"/>
          <w:szCs w:val="24"/>
          <w:lang w:val="en-US"/>
        </w:rPr>
        <w:t xml:space="preserve"> on α-glucosidase, DPP (IV) and </w:t>
      </w:r>
      <w:r w:rsidRPr="00B31C15">
        <w:rPr>
          <w:rFonts w:ascii="Times New Roman" w:hAnsi="Times New Roman" w:cs="Times New Roman"/>
          <w:i/>
          <w:iCs/>
          <w:kern w:val="0"/>
          <w:sz w:val="24"/>
          <w:szCs w:val="24"/>
          <w:lang w:val="en-US"/>
        </w:rPr>
        <w:t>in vitro</w:t>
      </w:r>
      <w:r w:rsidRPr="00B31C15">
        <w:rPr>
          <w:rFonts w:ascii="Times New Roman" w:hAnsi="Times New Roman" w:cs="Times New Roman"/>
          <w:kern w:val="0"/>
          <w:sz w:val="24"/>
          <w:szCs w:val="24"/>
          <w:lang w:val="en-US"/>
        </w:rPr>
        <w:t xml:space="preserve"> studies in antidiabetic with molecular docking relevance to type 2 diabetes mellitus. </w:t>
      </w:r>
      <w:r w:rsidRPr="00B31C15">
        <w:rPr>
          <w:rFonts w:ascii="Times New Roman" w:hAnsi="Times New Roman" w:cs="Times New Roman"/>
          <w:i/>
          <w:iCs/>
          <w:kern w:val="0"/>
          <w:sz w:val="24"/>
          <w:szCs w:val="24"/>
          <w:lang w:val="en-US"/>
        </w:rPr>
        <w:t>J Enzyme Inhib Med Chem</w:t>
      </w:r>
      <w:r w:rsidRPr="00B31C15">
        <w:rPr>
          <w:rFonts w:ascii="Times New Roman" w:hAnsi="Times New Roman" w:cs="Times New Roman"/>
          <w:kern w:val="0"/>
          <w:sz w:val="24"/>
          <w:szCs w:val="24"/>
          <w:lang w:val="en-US"/>
        </w:rPr>
        <w:t>. 36</w:t>
      </w:r>
      <w:r w:rsidRPr="00B31C15">
        <w:rPr>
          <w:rFonts w:ascii="Times New Roman" w:hAnsi="Times New Roman" w:cs="Times New Roman"/>
          <w:b/>
          <w:bCs/>
          <w:kern w:val="0"/>
          <w:sz w:val="24"/>
          <w:szCs w:val="24"/>
          <w:lang w:val="en-US"/>
        </w:rPr>
        <w:t>(1)</w:t>
      </w:r>
      <w:r w:rsidRPr="00B31C15">
        <w:rPr>
          <w:rFonts w:ascii="Times New Roman" w:hAnsi="Times New Roman" w:cs="Times New Roman"/>
          <w:kern w:val="0"/>
          <w:sz w:val="24"/>
          <w:szCs w:val="24"/>
          <w:lang w:val="en-US"/>
        </w:rPr>
        <w:t>:109-121</w:t>
      </w:r>
    </w:p>
    <w:p w14:paraId="14844394" w14:textId="77777777" w:rsidR="007F44CA" w:rsidRP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Zabidi NA, Ishak NA, Hamid M, Efliza Ashari S. 2019. Subcritical Water Extraction of Antioxidants from Curculigo latifolia Root. </w:t>
      </w:r>
      <w:r w:rsidRPr="00B31C15">
        <w:rPr>
          <w:rFonts w:ascii="Times New Roman" w:hAnsi="Times New Roman" w:cs="Times New Roman"/>
          <w:i/>
          <w:iCs/>
          <w:kern w:val="0"/>
          <w:sz w:val="24"/>
          <w:szCs w:val="24"/>
          <w:lang w:val="en-US"/>
        </w:rPr>
        <w:t>J Chem</w:t>
      </w:r>
      <w:r w:rsidRPr="00B31C15">
        <w:rPr>
          <w:rFonts w:ascii="Times New Roman" w:hAnsi="Times New Roman" w:cs="Times New Roman"/>
          <w:kern w:val="0"/>
          <w:sz w:val="24"/>
          <w:szCs w:val="24"/>
          <w:lang w:val="en-US"/>
        </w:rPr>
        <w:t>., 2019.</w:t>
      </w:r>
    </w:p>
    <w:p w14:paraId="33050E4D" w14:textId="46A12192" w:rsidR="007F44CA" w:rsidRPr="00B31C15" w:rsidRDefault="007F44CA" w:rsidP="00F40181">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Zhang S, Duan E. 2018a. Fighting against Skin Aging: The Way from Bench to Bedside. </w:t>
      </w:r>
      <w:r w:rsidRPr="00B31C15">
        <w:rPr>
          <w:rFonts w:ascii="Times New Roman" w:hAnsi="Times New Roman" w:cs="Times New Roman"/>
          <w:i/>
          <w:iCs/>
          <w:kern w:val="0"/>
          <w:sz w:val="24"/>
          <w:szCs w:val="24"/>
          <w:lang w:val="en-US"/>
        </w:rPr>
        <w:t>Cell Transplant</w:t>
      </w:r>
      <w:r w:rsidRPr="00B31C15">
        <w:rPr>
          <w:rFonts w:ascii="Times New Roman" w:hAnsi="Times New Roman" w:cs="Times New Roman"/>
          <w:kern w:val="0"/>
          <w:sz w:val="24"/>
          <w:szCs w:val="24"/>
          <w:lang w:val="en-US"/>
        </w:rPr>
        <w:t>. 27</w:t>
      </w:r>
      <w:r w:rsidRPr="00B31C15">
        <w:rPr>
          <w:rFonts w:ascii="Times New Roman" w:hAnsi="Times New Roman" w:cs="Times New Roman"/>
          <w:b/>
          <w:bCs/>
          <w:kern w:val="0"/>
          <w:sz w:val="24"/>
          <w:szCs w:val="24"/>
          <w:lang w:val="en-US"/>
        </w:rPr>
        <w:t>(5)</w:t>
      </w:r>
      <w:r w:rsidRPr="00B31C15">
        <w:rPr>
          <w:rFonts w:ascii="Times New Roman" w:hAnsi="Times New Roman" w:cs="Times New Roman"/>
          <w:kern w:val="0"/>
          <w:sz w:val="24"/>
          <w:szCs w:val="24"/>
          <w:lang w:val="en-US"/>
        </w:rPr>
        <w:t>:729-738</w:t>
      </w:r>
    </w:p>
    <w:p w14:paraId="3F12A7F0" w14:textId="23C5840E" w:rsidR="00B31C15" w:rsidRDefault="007F44CA"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r w:rsidRPr="00B31C15">
        <w:rPr>
          <w:rFonts w:ascii="Times New Roman" w:hAnsi="Times New Roman" w:cs="Times New Roman"/>
          <w:kern w:val="0"/>
          <w:sz w:val="24"/>
          <w:szCs w:val="24"/>
          <w:lang w:val="en-US"/>
        </w:rPr>
        <w:t xml:space="preserve">Zhi-ying Y, Guo-xiong G, Wei-qin Z, Zhe-fu L. (1994). Elastolytic activity from Flavobacterium odoratum. Microbial screening and cultivation, enzyme production and purification. </w:t>
      </w:r>
      <w:r w:rsidRPr="00B31C15">
        <w:rPr>
          <w:rFonts w:ascii="Times New Roman" w:hAnsi="Times New Roman" w:cs="Times New Roman"/>
          <w:i/>
          <w:iCs/>
          <w:kern w:val="0"/>
          <w:sz w:val="24"/>
          <w:szCs w:val="24"/>
          <w:lang w:val="en-US"/>
        </w:rPr>
        <w:t>Process Biochemistry</w:t>
      </w:r>
      <w:r w:rsidRPr="00B31C15">
        <w:rPr>
          <w:rFonts w:ascii="Times New Roman" w:hAnsi="Times New Roman" w:cs="Times New Roman"/>
          <w:kern w:val="0"/>
          <w:sz w:val="24"/>
          <w:szCs w:val="24"/>
          <w:lang w:val="en-US"/>
        </w:rPr>
        <w:t>. 29</w:t>
      </w:r>
      <w:r w:rsidRPr="00B31C15">
        <w:rPr>
          <w:rFonts w:ascii="Times New Roman" w:hAnsi="Times New Roman" w:cs="Times New Roman"/>
          <w:b/>
          <w:bCs/>
          <w:kern w:val="0"/>
          <w:sz w:val="24"/>
          <w:szCs w:val="24"/>
          <w:lang w:val="en-US"/>
        </w:rPr>
        <w:t>(6)</w:t>
      </w:r>
      <w:r w:rsidRPr="00B31C15">
        <w:rPr>
          <w:rFonts w:ascii="Times New Roman" w:hAnsi="Times New Roman" w:cs="Times New Roman"/>
          <w:kern w:val="0"/>
          <w:sz w:val="24"/>
          <w:szCs w:val="24"/>
          <w:lang w:val="en-US"/>
        </w:rPr>
        <w:t>: 427-436.</w:t>
      </w:r>
      <w:bookmarkEnd w:id="0"/>
    </w:p>
    <w:p w14:paraId="6B67DF48" w14:textId="77777777" w:rsidR="00B31C15" w:rsidRDefault="00B31C15">
      <w:pPr>
        <w:rPr>
          <w:rFonts w:ascii="Times New Roman" w:hAnsi="Times New Roman" w:cs="Times New Roman"/>
          <w:kern w:val="0"/>
          <w:sz w:val="24"/>
          <w:szCs w:val="24"/>
          <w:lang w:val="en-US"/>
        </w:rPr>
      </w:pPr>
      <w:r>
        <w:rPr>
          <w:rFonts w:ascii="Times New Roman" w:hAnsi="Times New Roman" w:cs="Times New Roman"/>
          <w:kern w:val="0"/>
          <w:sz w:val="24"/>
          <w:szCs w:val="24"/>
          <w:lang w:val="en-US"/>
        </w:rPr>
        <w:br w:type="page"/>
      </w:r>
    </w:p>
    <w:p w14:paraId="3CFA5BB1" w14:textId="77777777" w:rsidR="00795F74" w:rsidRPr="00B31C15" w:rsidRDefault="00795F74" w:rsidP="00795F74">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lastRenderedPageBreak/>
        <w:t xml:space="preserve">Table 1. Compounds of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plant</w:t>
      </w:r>
    </w:p>
    <w:tbl>
      <w:tblPr>
        <w:tblW w:w="9249" w:type="dxa"/>
        <w:tblInd w:w="108" w:type="dxa"/>
        <w:tblBorders>
          <w:top w:val="single" w:sz="4" w:space="0" w:color="auto"/>
          <w:insideH w:val="single" w:sz="4" w:space="0" w:color="auto"/>
        </w:tblBorders>
        <w:tblLayout w:type="fixed"/>
        <w:tblLook w:val="04A0" w:firstRow="1" w:lastRow="0" w:firstColumn="1" w:lastColumn="0" w:noHBand="0" w:noVBand="1"/>
      </w:tblPr>
      <w:tblGrid>
        <w:gridCol w:w="1452"/>
        <w:gridCol w:w="3827"/>
        <w:gridCol w:w="1843"/>
        <w:gridCol w:w="2127"/>
      </w:tblGrid>
      <w:tr w:rsidR="00795F74" w:rsidRPr="00B31C15" w14:paraId="5333728D" w14:textId="77777777" w:rsidTr="002F053C">
        <w:trPr>
          <w:trHeight w:val="673"/>
        </w:trPr>
        <w:tc>
          <w:tcPr>
            <w:tcW w:w="1452" w:type="dxa"/>
            <w:shd w:val="clear" w:color="auto" w:fill="auto"/>
          </w:tcPr>
          <w:p w14:paraId="6B9C6818"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Compound No.</w:t>
            </w:r>
          </w:p>
        </w:tc>
        <w:tc>
          <w:tcPr>
            <w:tcW w:w="3827" w:type="dxa"/>
            <w:shd w:val="clear" w:color="auto" w:fill="auto"/>
            <w:vAlign w:val="center"/>
          </w:tcPr>
          <w:p w14:paraId="6A5255E8"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 xml:space="preserve">Molecul Name </w:t>
            </w:r>
          </w:p>
        </w:tc>
        <w:tc>
          <w:tcPr>
            <w:tcW w:w="1843" w:type="dxa"/>
            <w:shd w:val="clear" w:color="auto" w:fill="auto"/>
            <w:vAlign w:val="center"/>
          </w:tcPr>
          <w:p w14:paraId="73B6826A"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Molecule Formula</w:t>
            </w:r>
          </w:p>
        </w:tc>
        <w:tc>
          <w:tcPr>
            <w:tcW w:w="2127" w:type="dxa"/>
            <w:shd w:val="clear" w:color="auto" w:fill="auto"/>
            <w:vAlign w:val="center"/>
          </w:tcPr>
          <w:p w14:paraId="3BB6143E"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References</w:t>
            </w:r>
          </w:p>
        </w:tc>
      </w:tr>
      <w:tr w:rsidR="00795F74" w:rsidRPr="00B31C15" w14:paraId="1567D446" w14:textId="77777777" w:rsidTr="002F053C">
        <w:trPr>
          <w:trHeight w:hRule="exact" w:val="397"/>
        </w:trPr>
        <w:tc>
          <w:tcPr>
            <w:tcW w:w="1452" w:type="dxa"/>
            <w:shd w:val="clear" w:color="auto" w:fill="auto"/>
          </w:tcPr>
          <w:p w14:paraId="77BE77DE"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w:t>
            </w:r>
          </w:p>
        </w:tc>
        <w:tc>
          <w:tcPr>
            <w:tcW w:w="3827" w:type="dxa"/>
            <w:shd w:val="clear" w:color="auto" w:fill="auto"/>
            <w:vAlign w:val="center"/>
          </w:tcPr>
          <w:p w14:paraId="61096806"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Phloridzin</w:t>
            </w:r>
          </w:p>
        </w:tc>
        <w:tc>
          <w:tcPr>
            <w:tcW w:w="1843" w:type="dxa"/>
            <w:shd w:val="clear" w:color="auto" w:fill="auto"/>
            <w:vAlign w:val="center"/>
          </w:tcPr>
          <w:p w14:paraId="40E88911"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C</w:t>
            </w:r>
            <w:r w:rsidRPr="00B31C15">
              <w:rPr>
                <w:rFonts w:ascii="Book Antiqua" w:hAnsi="Book Antiqua" w:cs="Arial"/>
                <w:vertAlign w:val="subscript"/>
                <w:lang w:val="en-US"/>
              </w:rPr>
              <w:t>21</w:t>
            </w:r>
            <w:r w:rsidRPr="00B31C15">
              <w:rPr>
                <w:rFonts w:ascii="Book Antiqua" w:hAnsi="Book Antiqua" w:cs="Arial"/>
                <w:lang w:val="en-US"/>
              </w:rPr>
              <w:t>H</w:t>
            </w:r>
            <w:r w:rsidRPr="00B31C15">
              <w:rPr>
                <w:rFonts w:ascii="Book Antiqua" w:hAnsi="Book Antiqua" w:cs="Arial"/>
                <w:vertAlign w:val="subscript"/>
                <w:lang w:val="en-US"/>
              </w:rPr>
              <w:t>24</w:t>
            </w:r>
            <w:r w:rsidRPr="00B31C15">
              <w:rPr>
                <w:rFonts w:ascii="Book Antiqua" w:hAnsi="Book Antiqua" w:cs="Arial"/>
                <w:lang w:val="en-US"/>
              </w:rPr>
              <w:t>O</w:t>
            </w:r>
            <w:r w:rsidRPr="00B31C15">
              <w:rPr>
                <w:rFonts w:ascii="Book Antiqua" w:hAnsi="Book Antiqua" w:cs="Arial"/>
                <w:vertAlign w:val="subscript"/>
                <w:lang w:val="en-US"/>
              </w:rPr>
              <w:t>10</w:t>
            </w:r>
          </w:p>
        </w:tc>
        <w:tc>
          <w:tcPr>
            <w:tcW w:w="2127" w:type="dxa"/>
            <w:shd w:val="clear" w:color="auto" w:fill="auto"/>
            <w:vAlign w:val="center"/>
          </w:tcPr>
          <w:p w14:paraId="33DF37AE"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r w:rsidR="00795F74" w:rsidRPr="00B31C15" w14:paraId="595855BD" w14:textId="77777777" w:rsidTr="002F053C">
        <w:trPr>
          <w:trHeight w:hRule="exact" w:val="397"/>
        </w:trPr>
        <w:tc>
          <w:tcPr>
            <w:tcW w:w="1452" w:type="dxa"/>
            <w:shd w:val="clear" w:color="auto" w:fill="auto"/>
          </w:tcPr>
          <w:p w14:paraId="4B472E89"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w:t>
            </w:r>
          </w:p>
        </w:tc>
        <w:tc>
          <w:tcPr>
            <w:tcW w:w="3827" w:type="dxa"/>
            <w:shd w:val="clear" w:color="auto" w:fill="auto"/>
            <w:vAlign w:val="center"/>
          </w:tcPr>
          <w:p w14:paraId="04D124F3"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Pomiferin</w:t>
            </w:r>
          </w:p>
        </w:tc>
        <w:tc>
          <w:tcPr>
            <w:tcW w:w="1843" w:type="dxa"/>
            <w:shd w:val="clear" w:color="auto" w:fill="auto"/>
            <w:vAlign w:val="center"/>
          </w:tcPr>
          <w:p w14:paraId="66833652" w14:textId="77777777" w:rsidR="00795F74" w:rsidRPr="00B31C15" w:rsidRDefault="00000000" w:rsidP="002F053C">
            <w:pPr>
              <w:spacing w:line="276" w:lineRule="auto"/>
              <w:rPr>
                <w:rFonts w:ascii="Book Antiqua" w:hAnsi="Book Antiqua" w:cs="Arial"/>
                <w:lang w:val="en-US"/>
              </w:rPr>
            </w:pPr>
            <w:hyperlink r:id="rId9" w:anchor="query=C25H24O6"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25</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24</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6</w:t>
              </w:r>
            </w:hyperlink>
          </w:p>
        </w:tc>
        <w:tc>
          <w:tcPr>
            <w:tcW w:w="2127" w:type="dxa"/>
            <w:shd w:val="clear" w:color="auto" w:fill="auto"/>
          </w:tcPr>
          <w:p w14:paraId="52C7E2E5"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r w:rsidR="00795F74" w:rsidRPr="00B31C15" w14:paraId="6B4A058B" w14:textId="77777777" w:rsidTr="002F053C">
        <w:trPr>
          <w:trHeight w:hRule="exact" w:val="397"/>
        </w:trPr>
        <w:tc>
          <w:tcPr>
            <w:tcW w:w="1452" w:type="dxa"/>
            <w:shd w:val="clear" w:color="auto" w:fill="auto"/>
          </w:tcPr>
          <w:p w14:paraId="2CDE18BD"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w:t>
            </w:r>
          </w:p>
        </w:tc>
        <w:tc>
          <w:tcPr>
            <w:tcW w:w="3827" w:type="dxa"/>
            <w:shd w:val="clear" w:color="auto" w:fill="auto"/>
            <w:vAlign w:val="center"/>
          </w:tcPr>
          <w:p w14:paraId="5F67E5C5"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Scandenin</w:t>
            </w:r>
          </w:p>
        </w:tc>
        <w:tc>
          <w:tcPr>
            <w:tcW w:w="1843" w:type="dxa"/>
            <w:shd w:val="clear" w:color="auto" w:fill="auto"/>
            <w:vAlign w:val="center"/>
          </w:tcPr>
          <w:p w14:paraId="2FE6B1F9" w14:textId="77777777" w:rsidR="00795F74" w:rsidRPr="00B31C15" w:rsidRDefault="00000000" w:rsidP="002F053C">
            <w:pPr>
              <w:spacing w:line="276" w:lineRule="auto"/>
              <w:rPr>
                <w:rFonts w:ascii="Book Antiqua" w:hAnsi="Book Antiqua" w:cs="Arial"/>
                <w:lang w:val="en-US"/>
              </w:rPr>
            </w:pPr>
            <w:hyperlink r:id="rId10" w:anchor="query=C26H26O6"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26</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6</w:t>
              </w:r>
            </w:hyperlink>
          </w:p>
        </w:tc>
        <w:tc>
          <w:tcPr>
            <w:tcW w:w="2127" w:type="dxa"/>
            <w:shd w:val="clear" w:color="auto" w:fill="auto"/>
          </w:tcPr>
          <w:p w14:paraId="40467D84"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r w:rsidR="00795F74" w:rsidRPr="00B31C15" w14:paraId="25D8BB7D" w14:textId="77777777" w:rsidTr="002F053C">
        <w:trPr>
          <w:trHeight w:hRule="exact" w:val="397"/>
        </w:trPr>
        <w:tc>
          <w:tcPr>
            <w:tcW w:w="1452" w:type="dxa"/>
            <w:shd w:val="clear" w:color="auto" w:fill="auto"/>
          </w:tcPr>
          <w:p w14:paraId="11C3A879"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4</w:t>
            </w:r>
          </w:p>
        </w:tc>
        <w:tc>
          <w:tcPr>
            <w:tcW w:w="3827" w:type="dxa"/>
            <w:shd w:val="clear" w:color="auto" w:fill="auto"/>
            <w:vAlign w:val="center"/>
          </w:tcPr>
          <w:p w14:paraId="1A22F0EB"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Mundulone</w:t>
            </w:r>
          </w:p>
        </w:tc>
        <w:tc>
          <w:tcPr>
            <w:tcW w:w="1843" w:type="dxa"/>
            <w:shd w:val="clear" w:color="auto" w:fill="auto"/>
            <w:vAlign w:val="center"/>
          </w:tcPr>
          <w:p w14:paraId="49811B5F" w14:textId="77777777" w:rsidR="00795F74" w:rsidRPr="00B31C15" w:rsidRDefault="00000000" w:rsidP="002F053C">
            <w:pPr>
              <w:spacing w:line="276" w:lineRule="auto"/>
              <w:rPr>
                <w:rFonts w:ascii="Book Antiqua" w:hAnsi="Book Antiqua" w:cs="Arial"/>
                <w:lang w:val="en-US"/>
              </w:rPr>
            </w:pPr>
            <w:hyperlink r:id="rId11" w:anchor="query=C26H26O6"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26</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6</w:t>
              </w:r>
            </w:hyperlink>
          </w:p>
        </w:tc>
        <w:tc>
          <w:tcPr>
            <w:tcW w:w="2127" w:type="dxa"/>
            <w:shd w:val="clear" w:color="auto" w:fill="auto"/>
          </w:tcPr>
          <w:p w14:paraId="7903E798"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r w:rsidR="00795F74" w:rsidRPr="00B31C15" w14:paraId="73BE12AA" w14:textId="77777777" w:rsidTr="002F053C">
        <w:trPr>
          <w:trHeight w:hRule="exact" w:val="397"/>
        </w:trPr>
        <w:tc>
          <w:tcPr>
            <w:tcW w:w="1452" w:type="dxa"/>
            <w:shd w:val="clear" w:color="auto" w:fill="auto"/>
          </w:tcPr>
          <w:p w14:paraId="069D7B43"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5</w:t>
            </w:r>
          </w:p>
        </w:tc>
        <w:tc>
          <w:tcPr>
            <w:tcW w:w="3827" w:type="dxa"/>
            <w:shd w:val="clear" w:color="auto" w:fill="auto"/>
            <w:vAlign w:val="center"/>
          </w:tcPr>
          <w:p w14:paraId="628E6C70"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Dimethylcaffeic acid</w:t>
            </w:r>
          </w:p>
        </w:tc>
        <w:tc>
          <w:tcPr>
            <w:tcW w:w="1843" w:type="dxa"/>
            <w:shd w:val="clear" w:color="auto" w:fill="auto"/>
            <w:vAlign w:val="center"/>
          </w:tcPr>
          <w:p w14:paraId="0CE3003F" w14:textId="77777777" w:rsidR="00795F74" w:rsidRPr="00B31C15" w:rsidRDefault="00000000" w:rsidP="002F053C">
            <w:pPr>
              <w:spacing w:line="276" w:lineRule="auto"/>
              <w:rPr>
                <w:rFonts w:ascii="Book Antiqua" w:hAnsi="Book Antiqua" w:cs="Arial"/>
                <w:lang w:val="en-US"/>
              </w:rPr>
            </w:pPr>
            <w:hyperlink r:id="rId12" w:anchor="query=C11H12O4"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11</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12</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shd w:val="clear" w:color="auto" w:fill="auto"/>
          </w:tcPr>
          <w:p w14:paraId="7B8D3884"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r w:rsidR="00795F74" w:rsidRPr="00B31C15" w14:paraId="49333673" w14:textId="77777777" w:rsidTr="002F053C">
        <w:trPr>
          <w:trHeight w:hRule="exact" w:val="397"/>
        </w:trPr>
        <w:tc>
          <w:tcPr>
            <w:tcW w:w="1452" w:type="dxa"/>
            <w:shd w:val="clear" w:color="auto" w:fill="auto"/>
          </w:tcPr>
          <w:p w14:paraId="5DDF078E"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6</w:t>
            </w:r>
          </w:p>
        </w:tc>
        <w:tc>
          <w:tcPr>
            <w:tcW w:w="3827" w:type="dxa"/>
            <w:shd w:val="clear" w:color="auto" w:fill="auto"/>
            <w:vAlign w:val="center"/>
          </w:tcPr>
          <w:p w14:paraId="5031BFE8"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Protocatechuic acid</w:t>
            </w:r>
          </w:p>
        </w:tc>
        <w:tc>
          <w:tcPr>
            <w:tcW w:w="1843" w:type="dxa"/>
            <w:shd w:val="clear" w:color="auto" w:fill="auto"/>
            <w:vAlign w:val="center"/>
          </w:tcPr>
          <w:p w14:paraId="1F9C01A6" w14:textId="77777777" w:rsidR="00795F74" w:rsidRPr="00B31C15" w:rsidRDefault="00000000" w:rsidP="002F053C">
            <w:pPr>
              <w:spacing w:line="276" w:lineRule="auto"/>
              <w:rPr>
                <w:rFonts w:ascii="Book Antiqua" w:hAnsi="Book Antiqua" w:cs="Arial"/>
                <w:lang w:val="en-US"/>
              </w:rPr>
            </w:pPr>
            <w:hyperlink r:id="rId13" w:anchor="query=C7H6O4"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7</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shd w:val="clear" w:color="auto" w:fill="auto"/>
            <w:vAlign w:val="center"/>
          </w:tcPr>
          <w:p w14:paraId="3EF7F307"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{"citationItems":[{"id":"ITEM-1","itemData":{"DOI":"10.3390/molecules21060682","ISSN":"14203049","PMID":"27322226","abstract":"Increasing evidence from both experimental and clinical studies depicts the involvement of oxidative stress in the pathogenesis of various diseases. Specifically, disruption of homeostatic redox balance in accumulated body fat mass leads to obesity-associated metabolic syndrome. Strategies for the restoration of redox balance, potentially by exploring potent plant bioactives, have thus become the focus of therapeutic intervention. The present study aimed to bioprospect the potential use of the curculigoside-cinnamic acid-rich fraction from Molineria latifolia rhizome as an antioxidant therapeutic agent. The ethyl acetate fraction (EAF) isolated from M. latifolia rhizome methanolic extract (RME) contained the highest amount of phenolic compounds, particularly curculigoside and cinnamic acid. EAF demonstrated glycation inhibitory activities in both glucose- and fructose-mediated glycation models. In addition, in vitro chemical-based and cellular-based antioxidant assays showed that EAF exhibited high antioxidant activities and a protective effect against oxidative damage in 3T3-L1 preadipocytes. Although the efficacies of individual phenolics differed depending on the structure and concentration, a correlational study revealed strong correlations between total phenolic contents and antioxidant capacities. The results concluded that enriched phenolic contents in EAF (curculigoside-cinnamic acid-rich fraction) contributed to the overall better reactivity. Our data suggest that this bioactive-rich fraction warrants therapeutic potential against oxidative stress-related disorders.","author":[{"dropping-particle":"","family":"Ooi","given":"Der Jiun","non-dropping-particle":"","parse-names":false,"suffix":""},{"dropping-particle":"","family":"Chan","given":"Kim Wei","non-dropping-particle":"","parse-names":false,"suffix":""},{"dropping-particle":"","family":"Sarega","given":"Nadarajan","non-dropping-particle":"","parse-names":false,"suffix":""},{"dropping-particle":"","family":"Alitheen","given":"Noorjahan Banu","non-dropping-particle":"","parse-names":false,"suffix":""},{"dropping-particle":"","family":"Ithnin","given":"Hairuszah","non-dropping-particle":"","parse-names":false,"suffix":""},{"dropping-particle":"","family":"Ismail","given":"Maznah","non-dropping-particle":"","parse-names":false,"suffix":""}],"container-title":"Molecules","id":"ITEM-1","issued":{"date-parts":[["2016"]]},"title":"Bioprospecting the curculigoside-cinnamic acid-rich fraction from Molineria latifolia rhizome as a potential antioxidant therapeutic agent","type":"article-journal"},"uris":["http://www.mendeley.com/documents/?uuid=304c5cc8-3758-49e0-a300-be3e60aabd56"]}],"mendeley":{"formattedCitation":"(Ooi et al., 2016)","plainTextFormattedCitation":"(Ooi et al., 2016)","previouslyFormattedCitation":"(Ooi et al., 2016)"},"properties":{"noteIndex":0},"schema":"https://github.com/citation-style-language/schema/raw/master/csl-citation.json"}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(Ooi </w:t>
            </w:r>
            <w:r w:rsidRPr="00B31C15">
              <w:rPr>
                <w:rFonts w:ascii="Book Antiqua" w:hAnsi="Book Antiqua" w:cs="Arial"/>
                <w:i/>
                <w:iCs/>
                <w:lang w:val="en-US"/>
              </w:rPr>
              <w:t>et al.,</w:t>
            </w:r>
            <w:r w:rsidRPr="00B31C15">
              <w:rPr>
                <w:rFonts w:ascii="Book Antiqua" w:hAnsi="Book Antiqua" w:cs="Arial"/>
                <w:lang w:val="en-US"/>
              </w:rPr>
              <w:t xml:space="preserve"> 2016)</w:t>
            </w:r>
            <w:r w:rsidRPr="00B31C15">
              <w:rPr>
                <w:rFonts w:ascii="Book Antiqua" w:hAnsi="Book Antiqua" w:cs="Arial"/>
                <w:lang w:val="en-US"/>
              </w:rPr>
              <w:fldChar w:fldCharType="end"/>
            </w:r>
          </w:p>
        </w:tc>
      </w:tr>
      <w:tr w:rsidR="00795F74" w:rsidRPr="00B31C15" w14:paraId="2A057048" w14:textId="77777777" w:rsidTr="002F053C">
        <w:trPr>
          <w:trHeight w:hRule="exact" w:val="397"/>
        </w:trPr>
        <w:tc>
          <w:tcPr>
            <w:tcW w:w="1452" w:type="dxa"/>
            <w:shd w:val="clear" w:color="auto" w:fill="auto"/>
          </w:tcPr>
          <w:p w14:paraId="4CBCAAA0"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7</w:t>
            </w:r>
          </w:p>
        </w:tc>
        <w:tc>
          <w:tcPr>
            <w:tcW w:w="3827" w:type="dxa"/>
            <w:shd w:val="clear" w:color="auto" w:fill="auto"/>
            <w:vAlign w:val="center"/>
          </w:tcPr>
          <w:p w14:paraId="7CEA9596"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Syringic acid</w:t>
            </w:r>
          </w:p>
        </w:tc>
        <w:tc>
          <w:tcPr>
            <w:tcW w:w="1843" w:type="dxa"/>
            <w:shd w:val="clear" w:color="auto" w:fill="auto"/>
            <w:vAlign w:val="center"/>
          </w:tcPr>
          <w:p w14:paraId="4E79970C" w14:textId="77777777" w:rsidR="00795F74" w:rsidRPr="00B31C15" w:rsidRDefault="00000000" w:rsidP="002F053C">
            <w:pPr>
              <w:spacing w:line="276" w:lineRule="auto"/>
              <w:rPr>
                <w:rFonts w:ascii="Book Antiqua" w:hAnsi="Book Antiqua" w:cs="Arial"/>
                <w:lang w:val="en-US"/>
              </w:rPr>
            </w:pPr>
            <w:hyperlink r:id="rId14" w:anchor="query=C9H10O5"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9</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5</w:t>
              </w:r>
            </w:hyperlink>
          </w:p>
        </w:tc>
        <w:tc>
          <w:tcPr>
            <w:tcW w:w="2127" w:type="dxa"/>
            <w:shd w:val="clear" w:color="auto" w:fill="auto"/>
          </w:tcPr>
          <w:p w14:paraId="29A4956E"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{"citationItems":[{"id":"ITEM-1","itemData":{"DOI":"10.3390/molecules21060682","ISSN":"14203049","PMID":"27322226","abstract":"Increasing evidence from both experimental and clinical studies depicts the involvement of oxidative stress in the pathogenesis of various diseases. Specifically, disruption of homeostatic redox balance in accumulated body fat mass leads to obesity-associated metabolic syndrome. Strategies for the restoration of redox balance, potentially by exploring potent plant bioactives, have thus become the focus of therapeutic intervention. The present study aimed to bioprospect the potential use of the curculigoside-cinnamic acid-rich fraction from Molineria latifolia rhizome as an antioxidant therapeutic agent. The ethyl acetate fraction (EAF) isolated from M. latifolia rhizome methanolic extract (RME) contained the highest amount of phenolic compounds, particularly curculigoside and cinnamic acid. EAF demonstrated glycation inhibitory activities in both glucose- and fructose-mediated glycation models. In addition, in vitro chemical-based and cellular-based antioxidant assays showed that EAF exhibited high antioxidant activities and a protective effect against oxidative damage in 3T3-L1 preadipocytes. Although the efficacies of individual phenolics differed depending on the structure and concentration, a correlational study revealed strong correlations between total phenolic contents and antioxidant capacities. The results concluded that enriched phenolic contents in EAF (curculigoside-cinnamic acid-rich fraction) contributed to the overall better reactivity. Our data suggest that this bioactive-rich fraction warrants therapeutic potential against oxidative stress-related disorders.","author":[{"dropping-particle":"","family":"Ooi","given":"Der Jiun","non-dropping-particle":"","parse-names":false,"suffix":""},{"dropping-particle":"","family":"Chan","given":"Kim Wei","non-dropping-particle":"","parse-names":false,"suffix":""},{"dropping-particle":"","family":"Sarega","given":"Nadarajan","non-dropping-particle":"","parse-names":false,"suffix":""},{"dropping-particle":"","family":"Alitheen","given":"Noorjahan Banu","non-dropping-particle":"","parse-names":false,"suffix":""},{"dropping-particle":"","family":"Ithnin","given":"Hairuszah","non-dropping-particle":"","parse-names":false,"suffix":""},{"dropping-particle":"","family":"Ismail","given":"Maznah","non-dropping-particle":"","parse-names":false,"suffix":""}],"container-title":"Molecules","id":"ITEM-1","issued":{"date-parts":[["2016"]]},"title":"Bioprospecting the curculigoside-cinnamic acid-rich fraction from Molineria latifolia rhizome as a potential antioxidant therapeutic agent","type":"article-journal"},"uris":["http://www.mendeley.com/documents/?uuid=304c5cc8-3758-49e0-a300-be3e60aabd56"]}],"mendeley":{"formattedCitation":"(Ooi et al., 2016)","plainTextFormattedCitation":"(Ooi et al., 2016)","previouslyFormattedCitation":"(Ooi et al., 2016)"},"properties":{"noteIndex":0},"schema":"https://github.com/citation-style-language/schema/raw/master/csl-citation.json"}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(Ooi </w:t>
            </w:r>
            <w:r w:rsidRPr="00B31C15">
              <w:rPr>
                <w:rFonts w:ascii="Book Antiqua" w:hAnsi="Book Antiqua" w:cs="Arial"/>
                <w:i/>
                <w:iCs/>
                <w:lang w:val="en-US"/>
              </w:rPr>
              <w:t>et al.,</w:t>
            </w:r>
            <w:r w:rsidRPr="00B31C15">
              <w:rPr>
                <w:rFonts w:ascii="Book Antiqua" w:hAnsi="Book Antiqua" w:cs="Arial"/>
                <w:lang w:val="en-US"/>
              </w:rPr>
              <w:t xml:space="preserve"> 2016)</w:t>
            </w:r>
            <w:r w:rsidRPr="00B31C15">
              <w:rPr>
                <w:rFonts w:ascii="Book Antiqua" w:hAnsi="Book Antiqua" w:cs="Arial"/>
                <w:lang w:val="en-US"/>
              </w:rPr>
              <w:fldChar w:fldCharType="end"/>
            </w:r>
          </w:p>
        </w:tc>
      </w:tr>
      <w:tr w:rsidR="00795F74" w:rsidRPr="00B31C15" w14:paraId="793EBFED" w14:textId="77777777" w:rsidTr="002F053C">
        <w:trPr>
          <w:trHeight w:hRule="exact" w:val="397"/>
        </w:trPr>
        <w:tc>
          <w:tcPr>
            <w:tcW w:w="1452" w:type="dxa"/>
            <w:shd w:val="clear" w:color="auto" w:fill="auto"/>
          </w:tcPr>
          <w:p w14:paraId="2DB15366"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8</w:t>
            </w:r>
          </w:p>
        </w:tc>
        <w:tc>
          <w:tcPr>
            <w:tcW w:w="3827" w:type="dxa"/>
            <w:shd w:val="clear" w:color="auto" w:fill="auto"/>
            <w:vAlign w:val="center"/>
          </w:tcPr>
          <w:p w14:paraId="06D93059"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Cinnamic Acid</w:t>
            </w:r>
          </w:p>
        </w:tc>
        <w:tc>
          <w:tcPr>
            <w:tcW w:w="1843" w:type="dxa"/>
            <w:shd w:val="clear" w:color="auto" w:fill="auto"/>
            <w:vAlign w:val="center"/>
          </w:tcPr>
          <w:p w14:paraId="552073F6" w14:textId="77777777" w:rsidR="00795F74" w:rsidRPr="00B31C15" w:rsidRDefault="00000000" w:rsidP="002F053C">
            <w:pPr>
              <w:spacing w:line="276" w:lineRule="auto"/>
              <w:rPr>
                <w:rFonts w:ascii="Book Antiqua" w:hAnsi="Book Antiqua" w:cs="Arial"/>
                <w:lang w:val="en-US"/>
              </w:rPr>
            </w:pPr>
            <w:hyperlink r:id="rId15" w:anchor="query=C9H8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9</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tcPr>
          <w:p w14:paraId="590D95F5"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{"citationItems":[{"id":"ITEM-1","itemData":{"DOI":"10.3390/molecules21060682","ISSN":"14203049","PMID":"27322226","abstract":"Increasing evidence from both experimental and clinical studies depicts the involvement of oxidative stress in the pathogenesis of various diseases. Specifically, disruption of homeostatic redox balance in accumulated body fat mass leads to obesity-associated metabolic syndrome. Strategies for the restoration of redox balance, potentially by exploring potent plant bioactives, have thus become the focus of therapeutic intervention. The present study aimed to bioprospect the potential use of the curculigoside-cinnamic acid-rich fraction from Molineria latifolia rhizome as an antioxidant therapeutic agent. The ethyl acetate fraction (EAF) isolated from M. latifolia rhizome methanolic extract (RME) contained the highest amount of phenolic compounds, particularly curculigoside and cinnamic acid. EAF demonstrated glycation inhibitory activities in both glucose- and fructose-mediated glycation models. In addition, in vitro chemical-based and cellular-based antioxidant assays showed that EAF exhibited high antioxidant activities and a protective effect against oxidative damage in 3T3-L1 preadipocytes. Although the efficacies of individual phenolics differed depending on the structure and concentration, a correlational study revealed strong correlations between total phenolic contents and antioxidant capacities. The results concluded that enriched phenolic contents in EAF (curculigoside-cinnamic acid-rich fraction) contributed to the overall better reactivity. Our data suggest that this bioactive-rich fraction warrants therapeutic potential against oxidative stress-related disorders.","author":[{"dropping-particle":"","family":"Ooi","given":"Der Jiun","non-dropping-particle":"","parse-names":false,"suffix":""},{"dropping-particle":"","family":"Chan","given":"Kim Wei","non-dropping-particle":"","parse-names":false,"suffix":""},{"dropping-particle":"","family":"Sarega","given":"Nadarajan","non-dropping-particle":"","parse-names":false,"suffix":""},{"dropping-particle":"","family":"Alitheen","given":"Noorjahan Banu","non-dropping-particle":"","parse-names":false,"suffix":""},{"dropping-particle":"","family":"Ithnin","given":"Hairuszah","non-dropping-particle":"","parse-names":false,"suffix":""},{"dropping-particle":"","family":"Ismail","given":"Maznah","non-dropping-particle":"","parse-names":false,"suffix":""}],"container-title":"Molecules","id":"ITEM-1","issued":{"date-parts":[["2016"]]},"title":"Bioprospecting the curculigoside-cinnamic acid-rich fraction from Molineria latifolia rhizome as a potential antioxidant therapeutic agent","type":"article-journal"},"uris":["http://www.mendeley.com/documents/?uuid=304c5cc8-3758-49e0-a300-be3e60aabd56"]}],"mendeley":{"formattedCitation":"(Ooi et al., 2016)","plainTextFormattedCitation":"(Ooi et al., 2016)","previouslyFormattedCitation":"(Ooi et al., 2016)"},"properties":{"noteIndex":0},"schema":"https://github.com/citation-style-language/schema/raw/master/csl-citation.json"}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(Ooi </w:t>
            </w:r>
            <w:r w:rsidRPr="00B31C15">
              <w:rPr>
                <w:rFonts w:ascii="Book Antiqua" w:hAnsi="Book Antiqua" w:cs="Arial"/>
                <w:i/>
                <w:iCs/>
                <w:lang w:val="en-US"/>
              </w:rPr>
              <w:t>et al.,</w:t>
            </w:r>
            <w:r w:rsidRPr="00B31C15">
              <w:rPr>
                <w:rFonts w:ascii="Book Antiqua" w:hAnsi="Book Antiqua" w:cs="Arial"/>
                <w:lang w:val="en-US"/>
              </w:rPr>
              <w:t xml:space="preserve"> 2016)</w:t>
            </w:r>
            <w:r w:rsidRPr="00B31C15">
              <w:rPr>
                <w:rFonts w:ascii="Book Antiqua" w:hAnsi="Book Antiqua" w:cs="Arial"/>
                <w:lang w:val="en-US"/>
              </w:rPr>
              <w:fldChar w:fldCharType="end"/>
            </w:r>
          </w:p>
        </w:tc>
      </w:tr>
      <w:tr w:rsidR="00795F74" w:rsidRPr="00B31C15" w14:paraId="7FC966AD" w14:textId="77777777" w:rsidTr="002F053C">
        <w:trPr>
          <w:trHeight w:hRule="exact" w:val="397"/>
        </w:trPr>
        <w:tc>
          <w:tcPr>
            <w:tcW w:w="1452" w:type="dxa"/>
            <w:shd w:val="clear" w:color="auto" w:fill="auto"/>
          </w:tcPr>
          <w:p w14:paraId="7755E4D3"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9</w:t>
            </w:r>
          </w:p>
        </w:tc>
        <w:tc>
          <w:tcPr>
            <w:tcW w:w="3827" w:type="dxa"/>
            <w:shd w:val="clear" w:color="auto" w:fill="auto"/>
            <w:vAlign w:val="center"/>
          </w:tcPr>
          <w:p w14:paraId="35386B10"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Ferulic Acid</w:t>
            </w:r>
          </w:p>
        </w:tc>
        <w:tc>
          <w:tcPr>
            <w:tcW w:w="1843" w:type="dxa"/>
            <w:shd w:val="clear" w:color="auto" w:fill="auto"/>
            <w:vAlign w:val="center"/>
          </w:tcPr>
          <w:p w14:paraId="50701AC1" w14:textId="77777777" w:rsidR="00795F74" w:rsidRPr="00B31C15" w:rsidRDefault="00000000" w:rsidP="002F053C">
            <w:pPr>
              <w:spacing w:line="276" w:lineRule="auto"/>
              <w:rPr>
                <w:rFonts w:ascii="Book Antiqua" w:hAnsi="Book Antiqua" w:cs="Arial"/>
                <w:lang w:val="en-US"/>
              </w:rPr>
            </w:pPr>
            <w:hyperlink r:id="rId16" w:anchor="query=C10H10O4" w:tooltip="Find all compounds that have this formula"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10</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shd w:val="clear" w:color="auto" w:fill="auto"/>
          </w:tcPr>
          <w:p w14:paraId="77BF4510"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{"citationItems":[{"id":"ITEM-1","itemData":{"DOI":"10.3390/molecules21060682","ISSN":"14203049","PMID":"27322226","abstract":"Increasing evidence from both experimental and clinical studies depicts the involvement of oxidative stress in the pathogenesis of various diseases. Specifically, disruption of homeostatic redox balance in accumulated body fat mass leads to obesity-associated metabolic syndrome. Strategies for the restoration of redox balance, potentially by exploring potent plant bioactives, have thus become the focus of therapeutic intervention. The present study aimed to bioprospect the potential use of the curculigoside-cinnamic acid-rich fraction from Molineria latifolia rhizome as an antioxidant therapeutic agent. The ethyl acetate fraction (EAF) isolated from M. latifolia rhizome methanolic extract (RME) contained the highest amount of phenolic compounds, particularly curculigoside and cinnamic acid. EAF demonstrated glycation inhibitory activities in both glucose- and fructose-mediated glycation models. In addition, in vitro chemical-based and cellular-based antioxidant assays showed that EAF exhibited high antioxidant activities and a protective effect against oxidative damage in 3T3-L1 preadipocytes. Although the efficacies of individual phenolics differed depending on the structure and concentration, a correlational study revealed strong correlations between total phenolic contents and antioxidant capacities. The results concluded that enriched phenolic contents in EAF (curculigoside-cinnamic acid-rich fraction) contributed to the overall better reactivity. Our data suggest that this bioactive-rich fraction warrants therapeutic potential against oxidative stress-related disorders.","author":[{"dropping-particle":"","family":"Ooi","given":"Der Jiun","non-dropping-particle":"","parse-names":false,"suffix":""},{"dropping-particle":"","family":"Chan","given":"Kim Wei","non-dropping-particle":"","parse-names":false,"suffix":""},{"dropping-particle":"","family":"Sarega","given":"Nadarajan","non-dropping-particle":"","parse-names":false,"suffix":""},{"dropping-particle":"","family":"Alitheen","given":"Noorjahan Banu","non-dropping-particle":"","parse-names":false,"suffix":""},{"dropping-particle":"","family":"Ithnin","given":"Hairuszah","non-dropping-particle":"","parse-names":false,"suffix":""},{"dropping-particle":"","family":"Ismail","given":"Maznah","non-dropping-particle":"","parse-names":false,"suffix":""}],"container-title":"Molecules","id":"ITEM-1","issued":{"date-parts":[["2016"]]},"title":"Bioprospecting the curculigoside-cinnamic acid-rich fraction from Molineria latifolia rhizome as a potential antioxidant therapeutic agent","type":"article-journal"},"uris":["http://www.mendeley.com/documents/?uuid=304c5cc8-3758-49e0-a300-be3e60aabd56"]}],"mendeley":{"formattedCitation":"(Ooi et al., 2016)","plainTextFormattedCitation":"(Ooi et al., 2016)","previouslyFormattedCitation":"(Ooi et al., 2016)"},"properties":{"noteIndex":0},"schema":"https://github.com/citation-style-language/schema/raw/master/csl-citation.json"}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(Ooi </w:t>
            </w:r>
            <w:r w:rsidRPr="00B31C15">
              <w:rPr>
                <w:rFonts w:ascii="Book Antiqua" w:hAnsi="Book Antiqua" w:cs="Arial"/>
                <w:i/>
                <w:iCs/>
                <w:lang w:val="en-US"/>
              </w:rPr>
              <w:t>et al.,</w:t>
            </w:r>
            <w:r w:rsidRPr="00B31C15">
              <w:rPr>
                <w:rFonts w:ascii="Book Antiqua" w:hAnsi="Book Antiqua" w:cs="Arial"/>
                <w:lang w:val="en-US"/>
              </w:rPr>
              <w:t xml:space="preserve"> 2016)</w:t>
            </w:r>
            <w:r w:rsidRPr="00B31C15">
              <w:rPr>
                <w:rFonts w:ascii="Book Antiqua" w:hAnsi="Book Antiqua" w:cs="Arial"/>
                <w:lang w:val="en-US"/>
              </w:rPr>
              <w:fldChar w:fldCharType="end"/>
            </w:r>
          </w:p>
        </w:tc>
      </w:tr>
      <w:tr w:rsidR="00795F74" w:rsidRPr="00B31C15" w14:paraId="581CAB91" w14:textId="77777777" w:rsidTr="002F053C">
        <w:trPr>
          <w:trHeight w:hRule="exact" w:val="397"/>
        </w:trPr>
        <w:tc>
          <w:tcPr>
            <w:tcW w:w="1452" w:type="dxa"/>
            <w:shd w:val="clear" w:color="auto" w:fill="auto"/>
          </w:tcPr>
          <w:p w14:paraId="6C750264"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10</w:t>
            </w:r>
          </w:p>
        </w:tc>
        <w:tc>
          <w:tcPr>
            <w:tcW w:w="3827" w:type="dxa"/>
            <w:shd w:val="clear" w:color="auto" w:fill="auto"/>
            <w:vAlign w:val="center"/>
          </w:tcPr>
          <w:p w14:paraId="5FE9A6CB"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Orcinoside H</w:t>
            </w:r>
          </w:p>
        </w:tc>
        <w:tc>
          <w:tcPr>
            <w:tcW w:w="1843" w:type="dxa"/>
            <w:shd w:val="clear" w:color="auto" w:fill="auto"/>
            <w:vAlign w:val="center"/>
          </w:tcPr>
          <w:p w14:paraId="21B0AC50" w14:textId="77777777" w:rsidR="00795F74" w:rsidRPr="00B31C15" w:rsidRDefault="00000000" w:rsidP="002F053C">
            <w:pPr>
              <w:spacing w:line="276" w:lineRule="auto"/>
              <w:rPr>
                <w:rFonts w:ascii="Book Antiqua" w:hAnsi="Book Antiqua" w:cs="Arial"/>
                <w:lang w:val="en-US"/>
              </w:rPr>
            </w:pPr>
            <w:hyperlink r:id="rId17" w:anchor="query=C27H36O14"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27</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36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14</w:t>
              </w:r>
            </w:hyperlink>
          </w:p>
        </w:tc>
        <w:tc>
          <w:tcPr>
            <w:tcW w:w="2127" w:type="dxa"/>
            <w:shd w:val="clear" w:color="auto" w:fill="auto"/>
            <w:vAlign w:val="center"/>
          </w:tcPr>
          <w:p w14:paraId="11CF487D"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{"citationItems":[{"id":"ITEM-1","itemData":{"DOI":"10.3390/molecules26113396","ISSN":"14203049","PMID":"34205154","abstract":"The genus Curculigo, as a folk herbal medicine, has been used for many years in China, treating impotence, limb limpness, and arthritis of the lumbar and knee joints. The last systematic review of the genus Curculigo was written in 2013, scientifically categorizing the phytochemistry and biological activities. Hitherto, the original compounds and their pharmacological activities were presented as the development of this genus, but there is not an updated review. To conclude the progression of the genus Curculigo, we collected the new literature published from 2013 to 2021 in PubMed, Web of Science, Google Scholar databases, and the Chinese National Knowledge Infrastructure. The novel chlorophenolic glucosides, curculigine, phenolic glycosides, orcinosides and polysaccharides were isolated from Curculigo. The new analyzing methods were established to control the quality of Curculigo as a herbal medicine. In addition, the pharmacological effects of Curculigo focused on anti-diabetes, antibacterial, anti-inflammatory, osteoporosis, antioxidation, etc. The antitumor and neuroprotective activities were newly explored in recent years. The application of herbal medicine was gradually developed in scientific methods. The medicinal value of the genus Curculigo needs to further investigate its pharmacological mechanisms. This new review offers more insights into the exploitation of the pharmacological value of the genus Curculigo.","author":[{"dropping-particle":"","family":"Wang","given":"Ying","non-dropping-particle":"","parse-names":false,"suffix":""},{"dropping-particle":"","family":"Li","given":"Junlong","non-dropping-particle":"","parse-names":false,"suffix":""},{"dropping-particle":"","family":"Li","given":"Ning","non-dropping-particle":"","parse-names":false,"suffix":""}],"container-title":"Molecules","id":"ITEM-1","issued":{"date-parts":[["2021"]]},"title":"Phytochemistry and pharmacological activity of plants of genus Curculigo: An updated review since 2013","type":"article"},"uris":["http://www.mendeley.com/documents/?uuid=a485562e-9016-4484-813e-e16a54ff8549"]}],"mendeley":{"formattedCitation":"(Wang et al., 2021)","plainTextFormattedCitation":"(Wang et al., 2021)","previouslyFormattedCitation":"(Wang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(Wang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2E2C7B69" w14:textId="77777777" w:rsidTr="002F053C">
        <w:trPr>
          <w:trHeight w:hRule="exact" w:val="397"/>
        </w:trPr>
        <w:tc>
          <w:tcPr>
            <w:tcW w:w="1452" w:type="dxa"/>
            <w:shd w:val="clear" w:color="auto" w:fill="auto"/>
          </w:tcPr>
          <w:p w14:paraId="5EEEB071"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11</w:t>
            </w:r>
          </w:p>
        </w:tc>
        <w:tc>
          <w:tcPr>
            <w:tcW w:w="3827" w:type="dxa"/>
            <w:shd w:val="clear" w:color="auto" w:fill="auto"/>
            <w:vAlign w:val="center"/>
          </w:tcPr>
          <w:p w14:paraId="05F3C5EE" w14:textId="77777777" w:rsidR="00795F74" w:rsidRPr="00B31C15" w:rsidRDefault="00795F74" w:rsidP="002F053C">
            <w:pPr>
              <w:spacing w:line="276" w:lineRule="auto"/>
              <w:rPr>
                <w:rFonts w:ascii="Book Antiqua" w:eastAsia="Calibri" w:hAnsi="Book Antiqua" w:cs="Arial"/>
                <w:b/>
                <w:bCs/>
                <w:lang w:val="en-US"/>
              </w:rPr>
            </w:pPr>
            <w:r w:rsidRPr="00B31C15">
              <w:rPr>
                <w:rFonts w:ascii="Book Antiqua" w:eastAsia="Calibri" w:hAnsi="Book Antiqua" w:cs="Arial"/>
                <w:lang w:val="en-US"/>
              </w:rPr>
              <w:t>Orcinol Glucoside</w:t>
            </w:r>
          </w:p>
        </w:tc>
        <w:tc>
          <w:tcPr>
            <w:tcW w:w="1843" w:type="dxa"/>
            <w:shd w:val="clear" w:color="auto" w:fill="auto"/>
            <w:vAlign w:val="center"/>
          </w:tcPr>
          <w:p w14:paraId="73FCFDFF" w14:textId="77777777" w:rsidR="00795F74" w:rsidRPr="00B31C15" w:rsidRDefault="00000000" w:rsidP="002F053C">
            <w:pPr>
              <w:spacing w:line="276" w:lineRule="auto"/>
              <w:rPr>
                <w:rFonts w:ascii="Book Antiqua" w:hAnsi="Book Antiqua" w:cs="Arial"/>
                <w:lang w:val="en-US"/>
              </w:rPr>
            </w:pPr>
            <w:hyperlink r:id="rId18" w:anchor="query=C13H18O7"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13</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7</w:t>
              </w:r>
            </w:hyperlink>
          </w:p>
        </w:tc>
        <w:tc>
          <w:tcPr>
            <w:tcW w:w="2127" w:type="dxa"/>
            <w:shd w:val="clear" w:color="auto" w:fill="auto"/>
            <w:vAlign w:val="center"/>
          </w:tcPr>
          <w:p w14:paraId="4BA904DD"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7967496E" w14:textId="77777777" w:rsidTr="002F053C">
        <w:trPr>
          <w:trHeight w:hRule="exact" w:val="397"/>
        </w:trPr>
        <w:tc>
          <w:tcPr>
            <w:tcW w:w="1452" w:type="dxa"/>
            <w:shd w:val="clear" w:color="auto" w:fill="auto"/>
          </w:tcPr>
          <w:p w14:paraId="7B873EE9"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12</w:t>
            </w:r>
          </w:p>
        </w:tc>
        <w:tc>
          <w:tcPr>
            <w:tcW w:w="3827" w:type="dxa"/>
            <w:shd w:val="clear" w:color="auto" w:fill="auto"/>
            <w:vAlign w:val="center"/>
          </w:tcPr>
          <w:p w14:paraId="0E8573B3"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Orcinol Glucoside B</w:t>
            </w:r>
          </w:p>
        </w:tc>
        <w:tc>
          <w:tcPr>
            <w:tcW w:w="1843" w:type="dxa"/>
            <w:shd w:val="clear" w:color="auto" w:fill="auto"/>
            <w:vAlign w:val="center"/>
          </w:tcPr>
          <w:p w14:paraId="30B441AA" w14:textId="77777777" w:rsidR="00795F74" w:rsidRPr="00B31C15" w:rsidRDefault="00000000" w:rsidP="002F053C">
            <w:pPr>
              <w:spacing w:line="276" w:lineRule="auto"/>
              <w:rPr>
                <w:rFonts w:ascii="Book Antiqua" w:hAnsi="Book Antiqua" w:cs="Arial"/>
                <w:lang w:val="en-US"/>
              </w:rPr>
            </w:pPr>
            <w:hyperlink r:id="rId19" w:anchor="query=C13H18O7"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15</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21</w:t>
              </w:r>
              <w:r w:rsidR="00795F74" w:rsidRPr="00B31C15">
                <w:rPr>
                  <w:rStyle w:val="Hyperlink"/>
                  <w:rFonts w:ascii="Book Antiqua" w:hAnsi="Book Antiqua" w:cs="Arial"/>
                  <w:color w:val="auto"/>
                  <w:u w:val="none"/>
                  <w:lang w:val="en-US"/>
                </w:rPr>
                <w:t>O</w:t>
              </w:r>
            </w:hyperlink>
            <w:r w:rsidR="00795F74" w:rsidRPr="00B31C15">
              <w:rPr>
                <w:rFonts w:ascii="Book Antiqua" w:hAnsi="Book Antiqua" w:cs="Arial"/>
                <w:vertAlign w:val="subscript"/>
                <w:lang w:val="en-US"/>
              </w:rPr>
              <w:t>8</w:t>
            </w:r>
          </w:p>
        </w:tc>
        <w:tc>
          <w:tcPr>
            <w:tcW w:w="2127" w:type="dxa"/>
            <w:shd w:val="clear" w:color="auto" w:fill="auto"/>
            <w:vAlign w:val="center"/>
          </w:tcPr>
          <w:p w14:paraId="0E47F3F9"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19113E8C" w14:textId="77777777" w:rsidTr="002F053C">
        <w:trPr>
          <w:trHeight w:hRule="exact" w:val="397"/>
        </w:trPr>
        <w:tc>
          <w:tcPr>
            <w:tcW w:w="1452" w:type="dxa"/>
            <w:shd w:val="clear" w:color="auto" w:fill="auto"/>
          </w:tcPr>
          <w:p w14:paraId="0A790716"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13</w:t>
            </w:r>
          </w:p>
        </w:tc>
        <w:tc>
          <w:tcPr>
            <w:tcW w:w="3827" w:type="dxa"/>
            <w:shd w:val="clear" w:color="auto" w:fill="auto"/>
            <w:vAlign w:val="center"/>
          </w:tcPr>
          <w:p w14:paraId="60118FDC"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Curculigoside A</w:t>
            </w:r>
          </w:p>
        </w:tc>
        <w:tc>
          <w:tcPr>
            <w:tcW w:w="1843" w:type="dxa"/>
            <w:shd w:val="clear" w:color="auto" w:fill="auto"/>
            <w:vAlign w:val="center"/>
          </w:tcPr>
          <w:p w14:paraId="1CC8E5F5" w14:textId="77777777" w:rsidR="00795F74" w:rsidRPr="00B31C15" w:rsidRDefault="00000000" w:rsidP="002F053C">
            <w:pPr>
              <w:spacing w:line="276" w:lineRule="auto"/>
              <w:rPr>
                <w:rFonts w:ascii="Book Antiqua" w:hAnsi="Book Antiqua" w:cs="Arial"/>
                <w:lang w:val="en-US"/>
              </w:rPr>
            </w:pPr>
            <w:hyperlink r:id="rId20" w:anchor="query=C22H26O11"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22</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11</w:t>
              </w:r>
            </w:hyperlink>
          </w:p>
        </w:tc>
        <w:tc>
          <w:tcPr>
            <w:tcW w:w="2127" w:type="dxa"/>
            <w:shd w:val="clear" w:color="auto" w:fill="auto"/>
            <w:vAlign w:val="center"/>
          </w:tcPr>
          <w:p w14:paraId="622AA538"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{"citationItems":[{"id":"ITEM-1","itemData":{"DOI":"10.3390/molecules26113396","ISSN":"14203049","PMID":"34205154","abstract":"The genus Curculigo, as a folk herbal medicine, has been used for many years in China, treating impotence, limb limpness, and arthritis of the lumbar and knee joints. The last systematic review of the genus Curculigo was written in 2013, scientifically categorizing the phytochemistry and biological activities. Hitherto, the original compounds and their pharmacological activities were presented as the development of this genus, but there is not an updated review. To conclude the progression of the genus Curculigo, we collected the new literature published from 2013 to 2021 in PubMed, Web of Science, Google Scholar databases, and the Chinese National Knowledge Infrastructure. The novel chlorophenolic glucosides, curculigine, phenolic glycosides, orcinosides and polysaccharides were isolated from Curculigo. The new analyzing methods were established to control the quality of Curculigo as a herbal medicine. In addition, the pharmacological effects of Curculigo focused on anti-diabetes, antibacterial, anti-inflammatory, osteoporosis, antioxidation, etc. The antitumor and neuroprotective activities were newly explored in recent years. The application of herbal medicine was gradually developed in scientific methods. The medicinal value of the genus Curculigo needs to further investigate its pharmacological mechanisms. This new review offers more insights into the exploitation of the pharmacological value of the genus Curculigo.","author":[{"dropping-particle":"","family":"Wang","given":"Ying","non-dropping-particle":"","parse-names":false,"suffix":""},{"dropping-particle":"","family":"Li","given":"Junlong","non-dropping-particle":"","parse-names":false,"suffix":""},{"dropping-particle":"","family":"Li","given":"Ning","non-dropping-particle":"","parse-names":false,"suffix":""}],"container-title":"Molecules","id":"ITEM-1","issued":{"date-parts":[["2021"]]},"title":"Phytochemistry and pharmacological activity of plants of genus Curculigo: An updated review since 2013","type":"article"},"uris":["http://www.mendeley.com/documents/?uuid=a485562e-9016-4484-813e-e16a54ff8549"]}],"mendeley":{"formattedCitation":"(Wang et al., 2021)","plainTextFormattedCitation":"(Wang et al., 2021)","previouslyFormattedCitation":"(Wang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(Wang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2BC0BB57" w14:textId="77777777" w:rsidTr="002F053C">
        <w:trPr>
          <w:trHeight w:hRule="exact" w:val="397"/>
        </w:trPr>
        <w:tc>
          <w:tcPr>
            <w:tcW w:w="1452" w:type="dxa"/>
            <w:shd w:val="clear" w:color="auto" w:fill="auto"/>
          </w:tcPr>
          <w:p w14:paraId="4599353C"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14</w:t>
            </w:r>
          </w:p>
        </w:tc>
        <w:tc>
          <w:tcPr>
            <w:tcW w:w="3827" w:type="dxa"/>
            <w:shd w:val="clear" w:color="auto" w:fill="auto"/>
            <w:vAlign w:val="center"/>
          </w:tcPr>
          <w:p w14:paraId="219C175D"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Curculigoside B</w:t>
            </w:r>
          </w:p>
        </w:tc>
        <w:tc>
          <w:tcPr>
            <w:tcW w:w="1843" w:type="dxa"/>
            <w:shd w:val="clear" w:color="auto" w:fill="auto"/>
            <w:vAlign w:val="center"/>
          </w:tcPr>
          <w:p w14:paraId="7C391915" w14:textId="77777777" w:rsidR="00795F74" w:rsidRPr="00B31C15" w:rsidRDefault="00000000" w:rsidP="002F053C">
            <w:pPr>
              <w:spacing w:line="276" w:lineRule="auto"/>
              <w:rPr>
                <w:rFonts w:ascii="Book Antiqua" w:hAnsi="Book Antiqua" w:cs="Arial"/>
                <w:lang w:val="en-US"/>
              </w:rPr>
            </w:pPr>
            <w:hyperlink r:id="rId21" w:anchor="query=C21H24O11"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21</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24</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11</w:t>
              </w:r>
            </w:hyperlink>
          </w:p>
        </w:tc>
        <w:tc>
          <w:tcPr>
            <w:tcW w:w="2127" w:type="dxa"/>
            <w:shd w:val="clear" w:color="auto" w:fill="auto"/>
            <w:vAlign w:val="center"/>
          </w:tcPr>
          <w:p w14:paraId="358433B7"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757F885F" w14:textId="77777777" w:rsidTr="002F053C">
        <w:trPr>
          <w:trHeight w:hRule="exact" w:val="397"/>
        </w:trPr>
        <w:tc>
          <w:tcPr>
            <w:tcW w:w="1452" w:type="dxa"/>
            <w:shd w:val="clear" w:color="auto" w:fill="auto"/>
          </w:tcPr>
          <w:p w14:paraId="1BDFB380"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15</w:t>
            </w:r>
          </w:p>
        </w:tc>
        <w:tc>
          <w:tcPr>
            <w:tcW w:w="3827" w:type="dxa"/>
            <w:shd w:val="clear" w:color="auto" w:fill="auto"/>
            <w:vAlign w:val="center"/>
          </w:tcPr>
          <w:p w14:paraId="6FF6067F"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Curculigoside C</w:t>
            </w:r>
          </w:p>
        </w:tc>
        <w:tc>
          <w:tcPr>
            <w:tcW w:w="1843" w:type="dxa"/>
            <w:shd w:val="clear" w:color="auto" w:fill="auto"/>
            <w:vAlign w:val="center"/>
          </w:tcPr>
          <w:p w14:paraId="4C641D8A" w14:textId="77777777" w:rsidR="00795F74" w:rsidRPr="00B31C15" w:rsidRDefault="00000000" w:rsidP="002F053C">
            <w:pPr>
              <w:spacing w:line="276" w:lineRule="auto"/>
              <w:rPr>
                <w:rFonts w:ascii="Book Antiqua" w:hAnsi="Book Antiqua" w:cs="Arial"/>
                <w:lang w:val="en-US"/>
              </w:rPr>
            </w:pPr>
            <w:hyperlink r:id="rId22" w:anchor="query=C22H26O1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22</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12</w:t>
              </w:r>
            </w:hyperlink>
          </w:p>
        </w:tc>
        <w:tc>
          <w:tcPr>
            <w:tcW w:w="2127" w:type="dxa"/>
            <w:shd w:val="clear" w:color="auto" w:fill="auto"/>
            <w:vAlign w:val="center"/>
          </w:tcPr>
          <w:p w14:paraId="37CE0416"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{"citationItems":[{"id":"ITEM-1","itemData":{"DOI":"10.3390/molecules26113396","ISSN":"14203049","PMID":"34205154","abstract":"The genus Curculigo, as a folk herbal medicine, has been used for many years in China, treating impotence, limb limpness, and arthritis of the lumbar and knee joints. The last systematic review of the genus Curculigo was written in 2013, scientifically categorizing the phytochemistry and biological activities. Hitherto, the original compounds and their pharmacological activities were presented as the development of this genus, but there is not an updated review. To conclude the progression of the genus Curculigo, we collected the new literature published from 2013 to 2021 in PubMed, Web of Science, Google Scholar databases, and the Chinese National Knowledge Infrastructure. The novel chlorophenolic glucosides, curculigine, phenolic glycosides, orcinosides and polysaccharides were isolated from Curculigo. The new analyzing methods were established to control the quality of Curculigo as a herbal medicine. In addition, the pharmacological effects of Curculigo focused on anti-diabetes, antibacterial, anti-inflammatory, osteoporosis, antioxidation, etc. The antitumor and neuroprotective activities were newly explored in recent years. The application of herbal medicine was gradually developed in scientific methods. The medicinal value of the genus Curculigo needs to further investigate its pharmacological mechanisms. This new review offers more insights into the exploitation of the pharmacological value of the genus Curculigo.","author":[{"dropping-particle":"","family":"Wang","given":"Ying","non-dropping-particle":"","parse-names":false,"suffix":""},{"dropping-particle":"","family":"Li","given":"Junlong","non-dropping-particle":"","parse-names":false,"suffix":""},{"dropping-particle":"","family":"Li","given":"Ning","non-dropping-particle":"","parse-names":false,"suffix":""}],"container-title":"Molecules","id":"ITEM-1","issued":{"date-parts":[["2021"]]},"title":"Phytochemistry and pharmacological activity of plants of genus Curculigo: An updated review since 2013","type":"article"},"uris":["http://www.mendeley.com/documents/?uuid=a485562e-9016-4484-813e-e16a54ff8549"]}],"mendeley":{"formattedCitation":"(Wang et al., 2021)","plainTextFormattedCitation":"(Wang et al., 2021)","previouslyFormattedCitation":"(Wang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(Wang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7AAD116C" w14:textId="77777777" w:rsidTr="002F053C">
        <w:trPr>
          <w:trHeight w:hRule="exact" w:val="397"/>
        </w:trPr>
        <w:tc>
          <w:tcPr>
            <w:tcW w:w="1452" w:type="dxa"/>
            <w:shd w:val="clear" w:color="auto" w:fill="auto"/>
          </w:tcPr>
          <w:p w14:paraId="389F902F"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16</w:t>
            </w:r>
          </w:p>
        </w:tc>
        <w:tc>
          <w:tcPr>
            <w:tcW w:w="3827" w:type="dxa"/>
            <w:shd w:val="clear" w:color="auto" w:fill="auto"/>
            <w:vAlign w:val="center"/>
          </w:tcPr>
          <w:p w14:paraId="5C6B35A9"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Curculigoside D</w:t>
            </w:r>
          </w:p>
          <w:p w14:paraId="17F68564" w14:textId="77777777" w:rsidR="00795F74" w:rsidRPr="00B31C15" w:rsidRDefault="00795F74" w:rsidP="002F053C">
            <w:pPr>
              <w:spacing w:line="276" w:lineRule="auto"/>
              <w:rPr>
                <w:rFonts w:ascii="Book Antiqua" w:eastAsia="Calibri" w:hAnsi="Book Antiqua" w:cs="Arial"/>
                <w:lang w:val="en-US"/>
              </w:rPr>
            </w:pPr>
          </w:p>
        </w:tc>
        <w:tc>
          <w:tcPr>
            <w:tcW w:w="1843" w:type="dxa"/>
            <w:shd w:val="clear" w:color="auto" w:fill="auto"/>
            <w:vAlign w:val="center"/>
          </w:tcPr>
          <w:p w14:paraId="6767FD81" w14:textId="77777777" w:rsidR="00795F74" w:rsidRPr="00B31C15" w:rsidRDefault="00000000" w:rsidP="002F053C">
            <w:pPr>
              <w:spacing w:line="276" w:lineRule="auto"/>
              <w:rPr>
                <w:rFonts w:ascii="Book Antiqua" w:hAnsi="Book Antiqua" w:cs="Arial"/>
                <w:lang w:val="en-US"/>
              </w:rPr>
            </w:pPr>
            <w:hyperlink r:id="rId23" w:anchor="query=C22H26O11"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22</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11</w:t>
              </w:r>
            </w:hyperlink>
          </w:p>
        </w:tc>
        <w:tc>
          <w:tcPr>
            <w:tcW w:w="2127" w:type="dxa"/>
            <w:shd w:val="clear" w:color="auto" w:fill="auto"/>
            <w:vAlign w:val="center"/>
          </w:tcPr>
          <w:p w14:paraId="1B753633"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{"citationItems":[{"id":"ITEM-1","itemData":{"DOI":"10.3390/molecules26113396","ISSN":"14203049","PMID":"34205154","abstract":"The genus Curculigo, as a folk herbal medicine, has been used for many years in China, treating impotence, limb limpness, and arthritis of the lumbar and knee joints. The last systematic review of the genus Curculigo was written in 2013, scientifically categorizing the phytochemistry and biological activities. Hitherto, the original compounds and their pharmacological activities were presented as the development of this genus, but there is not an updated review. To conclude the progression of the genus Curculigo, we collected the new literature published from 2013 to 2021 in PubMed, Web of Science, Google Scholar databases, and the Chinese National Knowledge Infrastructure. The novel chlorophenolic glucosides, curculigine, phenolic glycosides, orcinosides and polysaccharides were isolated from Curculigo. The new analyzing methods were established to control the quality of Curculigo as a herbal medicine. In addition, the pharmacological effects of Curculigo focused on anti-diabetes, antibacterial, anti-inflammatory, osteoporosis, antioxidation, etc. The antitumor and neuroprotective activities were newly explored in recent years. The application of herbal medicine was gradually developed in scientific methods. The medicinal value of the genus Curculigo needs to further investigate its pharmacological mechanisms. This new review offers more insights into the exploitation of the pharmacological value of the genus Curculigo.","author":[{"dropping-particle":"","family":"Wang","given":"Ying","non-dropping-particle":"","parse-names":false,"suffix":""},{"dropping-particle":"","family":"Li","given":"Junlong","non-dropping-particle":"","parse-names":false,"suffix":""},{"dropping-particle":"","family":"Li","given":"Ning","non-dropping-particle":"","parse-names":false,"suffix":""}],"container-title":"Molecules","id":"ITEM-1","issued":{"date-parts":[["2021"]]},"title":"Phytochemistry and pharmacological activity of plants of genus Curculigo: An updated review since 2013","type":"article"},"uris":["http://www.mendeley.com/documents/?uuid=a485562e-9016-4484-813e-e16a54ff8549"]}],"mendeley":{"formattedCitation":"(Wang et al., 2021)","plainTextFormattedCitation":"(Wang et al., 2021)","previouslyFormattedCitation":"(Wang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(Wang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6C0617AF" w14:textId="77777777" w:rsidTr="002F053C">
        <w:trPr>
          <w:trHeight w:hRule="exact" w:val="397"/>
        </w:trPr>
        <w:tc>
          <w:tcPr>
            <w:tcW w:w="1452" w:type="dxa"/>
            <w:shd w:val="clear" w:color="auto" w:fill="auto"/>
          </w:tcPr>
          <w:p w14:paraId="5C8266B3"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17</w:t>
            </w:r>
          </w:p>
        </w:tc>
        <w:tc>
          <w:tcPr>
            <w:tcW w:w="3827" w:type="dxa"/>
            <w:shd w:val="clear" w:color="auto" w:fill="auto"/>
            <w:vAlign w:val="center"/>
          </w:tcPr>
          <w:p w14:paraId="11AAD4A5"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Curculigenin A</w:t>
            </w:r>
          </w:p>
        </w:tc>
        <w:tc>
          <w:tcPr>
            <w:tcW w:w="1843" w:type="dxa"/>
            <w:shd w:val="clear" w:color="auto" w:fill="auto"/>
            <w:vAlign w:val="center"/>
          </w:tcPr>
          <w:p w14:paraId="61AC7BD5" w14:textId="77777777" w:rsidR="00795F74" w:rsidRPr="00B31C15" w:rsidRDefault="00000000" w:rsidP="002F053C">
            <w:pPr>
              <w:spacing w:line="276" w:lineRule="auto"/>
              <w:rPr>
                <w:rFonts w:ascii="Book Antiqua" w:hAnsi="Book Antiqua" w:cs="Arial"/>
                <w:lang w:val="en-US"/>
              </w:rPr>
            </w:pPr>
            <w:hyperlink r:id="rId24" w:anchor="query=C30H50O4"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30</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50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shd w:val="clear" w:color="auto" w:fill="auto"/>
          </w:tcPr>
          <w:p w14:paraId="31177591"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3164B4C6" w14:textId="77777777" w:rsidTr="002F053C">
        <w:trPr>
          <w:trHeight w:hRule="exact" w:val="397"/>
        </w:trPr>
        <w:tc>
          <w:tcPr>
            <w:tcW w:w="1452" w:type="dxa"/>
            <w:shd w:val="clear" w:color="auto" w:fill="auto"/>
          </w:tcPr>
          <w:p w14:paraId="40C796E0"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18</w:t>
            </w:r>
          </w:p>
        </w:tc>
        <w:tc>
          <w:tcPr>
            <w:tcW w:w="3827" w:type="dxa"/>
            <w:shd w:val="clear" w:color="auto" w:fill="auto"/>
            <w:vAlign w:val="center"/>
          </w:tcPr>
          <w:p w14:paraId="43F3E46B"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Curculigosaponin A</w:t>
            </w:r>
          </w:p>
        </w:tc>
        <w:tc>
          <w:tcPr>
            <w:tcW w:w="1843" w:type="dxa"/>
            <w:shd w:val="clear" w:color="auto" w:fill="auto"/>
            <w:vAlign w:val="center"/>
          </w:tcPr>
          <w:p w14:paraId="7E8EBCED" w14:textId="77777777" w:rsidR="00795F74" w:rsidRPr="00B31C15" w:rsidRDefault="00000000" w:rsidP="002F053C">
            <w:pPr>
              <w:spacing w:line="276" w:lineRule="auto"/>
              <w:rPr>
                <w:rFonts w:ascii="Book Antiqua" w:hAnsi="Book Antiqua" w:cs="Arial"/>
                <w:lang w:val="en-US"/>
              </w:rPr>
            </w:pPr>
            <w:hyperlink r:id="rId25" w:anchor="query=C36H60O9"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36</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60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9</w:t>
              </w:r>
            </w:hyperlink>
          </w:p>
        </w:tc>
        <w:tc>
          <w:tcPr>
            <w:tcW w:w="2127" w:type="dxa"/>
            <w:shd w:val="clear" w:color="auto" w:fill="auto"/>
          </w:tcPr>
          <w:p w14:paraId="44F2CB0E"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53C911C0" w14:textId="77777777" w:rsidTr="002F053C">
        <w:trPr>
          <w:trHeight w:hRule="exact" w:val="397"/>
        </w:trPr>
        <w:tc>
          <w:tcPr>
            <w:tcW w:w="1452" w:type="dxa"/>
            <w:shd w:val="clear" w:color="auto" w:fill="auto"/>
          </w:tcPr>
          <w:p w14:paraId="7F77DDDA"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19</w:t>
            </w:r>
          </w:p>
        </w:tc>
        <w:tc>
          <w:tcPr>
            <w:tcW w:w="3827" w:type="dxa"/>
            <w:shd w:val="clear" w:color="auto" w:fill="auto"/>
            <w:vAlign w:val="center"/>
          </w:tcPr>
          <w:p w14:paraId="3486F0CD"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Curculigosaponin D</w:t>
            </w:r>
          </w:p>
        </w:tc>
        <w:tc>
          <w:tcPr>
            <w:tcW w:w="1843" w:type="dxa"/>
            <w:shd w:val="clear" w:color="auto" w:fill="auto"/>
            <w:vAlign w:val="center"/>
          </w:tcPr>
          <w:p w14:paraId="37D0C503" w14:textId="77777777" w:rsidR="00795F74" w:rsidRPr="00B31C15" w:rsidRDefault="00000000" w:rsidP="002F053C">
            <w:pPr>
              <w:spacing w:line="276" w:lineRule="auto"/>
              <w:rPr>
                <w:rFonts w:ascii="Book Antiqua" w:hAnsi="Book Antiqua" w:cs="Arial"/>
                <w:lang w:val="en-US"/>
              </w:rPr>
            </w:pPr>
            <w:hyperlink r:id="rId26" w:anchor="query=C42H70O14"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42</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70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14</w:t>
              </w:r>
            </w:hyperlink>
          </w:p>
        </w:tc>
        <w:tc>
          <w:tcPr>
            <w:tcW w:w="2127" w:type="dxa"/>
            <w:shd w:val="clear" w:color="auto" w:fill="auto"/>
          </w:tcPr>
          <w:p w14:paraId="5F22C414"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603B1F33" w14:textId="77777777" w:rsidTr="002F053C">
        <w:trPr>
          <w:trHeight w:hRule="exact" w:val="397"/>
        </w:trPr>
        <w:tc>
          <w:tcPr>
            <w:tcW w:w="1452" w:type="dxa"/>
            <w:shd w:val="clear" w:color="auto" w:fill="auto"/>
          </w:tcPr>
          <w:p w14:paraId="63BACE76"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20</w:t>
            </w:r>
          </w:p>
        </w:tc>
        <w:tc>
          <w:tcPr>
            <w:tcW w:w="3827" w:type="dxa"/>
            <w:shd w:val="clear" w:color="auto" w:fill="auto"/>
            <w:vAlign w:val="center"/>
          </w:tcPr>
          <w:p w14:paraId="108F6B4C"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Curculigosaponin F</w:t>
            </w:r>
          </w:p>
        </w:tc>
        <w:tc>
          <w:tcPr>
            <w:tcW w:w="1843" w:type="dxa"/>
            <w:shd w:val="clear" w:color="auto" w:fill="auto"/>
            <w:vAlign w:val="center"/>
          </w:tcPr>
          <w:p w14:paraId="691401B2" w14:textId="77777777" w:rsidR="00795F74" w:rsidRPr="00B31C15" w:rsidRDefault="00000000" w:rsidP="002F053C">
            <w:pPr>
              <w:spacing w:line="276" w:lineRule="auto"/>
              <w:rPr>
                <w:rFonts w:ascii="Book Antiqua" w:hAnsi="Book Antiqua" w:cs="Arial"/>
                <w:lang w:val="en-US"/>
              </w:rPr>
            </w:pPr>
            <w:hyperlink r:id="rId27" w:anchor="query=C48H80O19"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48</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80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19</w:t>
              </w:r>
            </w:hyperlink>
          </w:p>
        </w:tc>
        <w:tc>
          <w:tcPr>
            <w:tcW w:w="2127" w:type="dxa"/>
            <w:shd w:val="clear" w:color="auto" w:fill="auto"/>
          </w:tcPr>
          <w:p w14:paraId="3F92079E"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2501DA4B" w14:textId="77777777" w:rsidTr="002F053C">
        <w:trPr>
          <w:trHeight w:hRule="exact" w:val="397"/>
        </w:trPr>
        <w:tc>
          <w:tcPr>
            <w:tcW w:w="1452" w:type="dxa"/>
            <w:shd w:val="clear" w:color="auto" w:fill="auto"/>
          </w:tcPr>
          <w:p w14:paraId="5728C975"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21</w:t>
            </w:r>
          </w:p>
        </w:tc>
        <w:tc>
          <w:tcPr>
            <w:tcW w:w="3827" w:type="dxa"/>
            <w:shd w:val="clear" w:color="auto" w:fill="auto"/>
            <w:vAlign w:val="center"/>
          </w:tcPr>
          <w:p w14:paraId="52C576DA"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Curculigosaponin I</w:t>
            </w:r>
          </w:p>
        </w:tc>
        <w:tc>
          <w:tcPr>
            <w:tcW w:w="1843" w:type="dxa"/>
            <w:shd w:val="clear" w:color="auto" w:fill="auto"/>
            <w:vAlign w:val="center"/>
          </w:tcPr>
          <w:p w14:paraId="7C6D71DE"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C</w:t>
            </w:r>
            <w:r w:rsidRPr="00B31C15">
              <w:rPr>
                <w:rFonts w:ascii="Book Antiqua" w:hAnsi="Book Antiqua" w:cs="Arial"/>
                <w:vertAlign w:val="subscript"/>
                <w:lang w:val="en-US"/>
              </w:rPr>
              <w:t>48</w:t>
            </w:r>
            <w:r w:rsidRPr="00B31C15">
              <w:rPr>
                <w:rFonts w:ascii="Book Antiqua" w:hAnsi="Book Antiqua" w:cs="Arial"/>
                <w:lang w:val="en-US"/>
              </w:rPr>
              <w:t>H</w:t>
            </w:r>
            <w:r w:rsidRPr="00B31C15">
              <w:rPr>
                <w:rFonts w:ascii="Book Antiqua" w:hAnsi="Book Antiqua" w:cs="Arial"/>
                <w:vertAlign w:val="subscript"/>
                <w:lang w:val="en-US"/>
              </w:rPr>
              <w:t>80</w:t>
            </w:r>
            <w:r w:rsidRPr="00B31C15">
              <w:rPr>
                <w:rFonts w:ascii="Book Antiqua" w:hAnsi="Book Antiqua" w:cs="Arial"/>
                <w:lang w:val="en-US"/>
              </w:rPr>
              <w:t>O</w:t>
            </w:r>
            <w:r w:rsidRPr="00B31C15">
              <w:rPr>
                <w:rFonts w:ascii="Book Antiqua" w:hAnsi="Book Antiqua" w:cs="Arial"/>
                <w:vertAlign w:val="subscript"/>
                <w:lang w:val="en-US"/>
              </w:rPr>
              <w:t>18</w:t>
            </w:r>
          </w:p>
        </w:tc>
        <w:tc>
          <w:tcPr>
            <w:tcW w:w="2127" w:type="dxa"/>
            <w:shd w:val="clear" w:color="auto" w:fill="auto"/>
          </w:tcPr>
          <w:p w14:paraId="0DB64857"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5418D2FE" w14:textId="77777777" w:rsidTr="002F053C">
        <w:trPr>
          <w:trHeight w:hRule="exact" w:val="397"/>
        </w:trPr>
        <w:tc>
          <w:tcPr>
            <w:tcW w:w="1452" w:type="dxa"/>
            <w:tcBorders>
              <w:bottom w:val="single" w:sz="4" w:space="0" w:color="auto"/>
            </w:tcBorders>
            <w:shd w:val="clear" w:color="auto" w:fill="auto"/>
          </w:tcPr>
          <w:p w14:paraId="53203AEC"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22</w:t>
            </w:r>
          </w:p>
        </w:tc>
        <w:tc>
          <w:tcPr>
            <w:tcW w:w="3827" w:type="dxa"/>
            <w:tcBorders>
              <w:bottom w:val="single" w:sz="4" w:space="0" w:color="auto"/>
            </w:tcBorders>
            <w:shd w:val="clear" w:color="auto" w:fill="auto"/>
            <w:vAlign w:val="center"/>
          </w:tcPr>
          <w:p w14:paraId="16815B1C"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4-0-caffeoylquinic acid-1</w:t>
            </w:r>
          </w:p>
        </w:tc>
        <w:tc>
          <w:tcPr>
            <w:tcW w:w="1843" w:type="dxa"/>
            <w:tcBorders>
              <w:bottom w:val="single" w:sz="4" w:space="0" w:color="auto"/>
            </w:tcBorders>
            <w:shd w:val="clear" w:color="auto" w:fill="auto"/>
            <w:vAlign w:val="center"/>
          </w:tcPr>
          <w:p w14:paraId="7B90FFCF" w14:textId="77777777" w:rsidR="00795F74" w:rsidRPr="00B31C15" w:rsidRDefault="00000000" w:rsidP="002F053C">
            <w:pPr>
              <w:spacing w:line="276" w:lineRule="auto"/>
              <w:rPr>
                <w:rFonts w:ascii="Book Antiqua" w:hAnsi="Book Antiqua" w:cs="Arial"/>
                <w:lang w:val="en-US"/>
              </w:rPr>
            </w:pPr>
            <w:hyperlink r:id="rId28" w:anchor="query=C16H18O9" w:tooltip="Find all compounds that have this formula"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16</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9</w:t>
              </w:r>
            </w:hyperlink>
          </w:p>
        </w:tc>
        <w:tc>
          <w:tcPr>
            <w:tcW w:w="2127" w:type="dxa"/>
            <w:tcBorders>
              <w:bottom w:val="single" w:sz="4" w:space="0" w:color="auto"/>
            </w:tcBorders>
            <w:shd w:val="clear" w:color="auto" w:fill="auto"/>
            <w:vAlign w:val="center"/>
          </w:tcPr>
          <w:p w14:paraId="04B2A2B6"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19D96179" w14:textId="77777777" w:rsidTr="002F053C">
        <w:trPr>
          <w:trHeight w:hRule="exact" w:val="1048"/>
        </w:trPr>
        <w:tc>
          <w:tcPr>
            <w:tcW w:w="1452" w:type="dxa"/>
            <w:tcBorders>
              <w:bottom w:val="single" w:sz="4" w:space="0" w:color="auto"/>
            </w:tcBorders>
            <w:shd w:val="clear" w:color="auto" w:fill="auto"/>
          </w:tcPr>
          <w:p w14:paraId="576340ED"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23</w:t>
            </w:r>
          </w:p>
        </w:tc>
        <w:tc>
          <w:tcPr>
            <w:tcW w:w="3827" w:type="dxa"/>
            <w:tcBorders>
              <w:bottom w:val="single" w:sz="4" w:space="0" w:color="auto"/>
            </w:tcBorders>
            <w:shd w:val="clear" w:color="auto" w:fill="auto"/>
            <w:vAlign w:val="center"/>
          </w:tcPr>
          <w:p w14:paraId="15BE9818"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hAnsi="Book Antiqua" w:cs="Arial"/>
                <w:lang w:val="en-US"/>
              </w:rPr>
              <w:t>5,2,6-Trihydroxy-7,8 dimethoxyflavone-2-0-β-D-glucoside</w:t>
            </w:r>
          </w:p>
        </w:tc>
        <w:tc>
          <w:tcPr>
            <w:tcW w:w="1843" w:type="dxa"/>
            <w:tcBorders>
              <w:bottom w:val="single" w:sz="4" w:space="0" w:color="auto"/>
            </w:tcBorders>
            <w:shd w:val="clear" w:color="auto" w:fill="auto"/>
            <w:vAlign w:val="center"/>
          </w:tcPr>
          <w:p w14:paraId="4BDD9BF2"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C</w:t>
            </w:r>
            <w:r w:rsidRPr="00B31C15">
              <w:rPr>
                <w:rFonts w:ascii="Book Antiqua" w:hAnsi="Book Antiqua" w:cs="Arial"/>
                <w:vertAlign w:val="subscript"/>
                <w:lang w:val="en-US"/>
              </w:rPr>
              <w:t>23</w:t>
            </w:r>
            <w:r w:rsidRPr="00B31C15">
              <w:rPr>
                <w:rFonts w:ascii="Book Antiqua" w:hAnsi="Book Antiqua" w:cs="Arial"/>
                <w:lang w:val="en-US"/>
              </w:rPr>
              <w:t>H</w:t>
            </w:r>
            <w:r w:rsidRPr="00B31C15">
              <w:rPr>
                <w:rFonts w:ascii="Book Antiqua" w:hAnsi="Book Antiqua" w:cs="Arial"/>
                <w:vertAlign w:val="subscript"/>
                <w:lang w:val="en-US"/>
              </w:rPr>
              <w:t>22</w:t>
            </w:r>
            <w:r w:rsidRPr="00B31C15">
              <w:rPr>
                <w:rFonts w:ascii="Book Antiqua" w:hAnsi="Book Antiqua" w:cs="Arial"/>
                <w:lang w:val="en-US"/>
              </w:rPr>
              <w:t>O</w:t>
            </w:r>
            <w:r w:rsidRPr="00B31C15">
              <w:rPr>
                <w:rFonts w:ascii="Book Antiqua" w:hAnsi="Book Antiqua" w:cs="Arial"/>
                <w:vertAlign w:val="subscript"/>
                <w:lang w:val="en-US"/>
              </w:rPr>
              <w:t>13</w:t>
            </w:r>
          </w:p>
        </w:tc>
        <w:tc>
          <w:tcPr>
            <w:tcW w:w="2127" w:type="dxa"/>
            <w:tcBorders>
              <w:bottom w:val="single" w:sz="4" w:space="0" w:color="auto"/>
            </w:tcBorders>
            <w:shd w:val="clear" w:color="auto" w:fill="auto"/>
          </w:tcPr>
          <w:p w14:paraId="0FB47AD8"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bl>
    <w:p w14:paraId="437D30DB" w14:textId="77777777" w:rsidR="00795F74" w:rsidRPr="00B31C15" w:rsidRDefault="00795F74" w:rsidP="00795F74">
      <w:pPr>
        <w:jc w:val="both"/>
        <w:rPr>
          <w:rFonts w:ascii="Times New Roman" w:hAnsi="Times New Roman" w:cs="Times New Roman"/>
          <w:sz w:val="24"/>
          <w:szCs w:val="24"/>
          <w:lang w:val="en-US"/>
        </w:rPr>
      </w:pPr>
    </w:p>
    <w:p w14:paraId="179C868D" w14:textId="77777777" w:rsidR="00795F74" w:rsidRDefault="00795F7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4C8097E" w14:textId="7C77B660" w:rsidR="00795F74" w:rsidRPr="00B31C15" w:rsidRDefault="00795F74" w:rsidP="00795F74">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lastRenderedPageBreak/>
        <w:t>Table 1. Continue</w:t>
      </w:r>
    </w:p>
    <w:tbl>
      <w:tblPr>
        <w:tblW w:w="9107" w:type="dxa"/>
        <w:tblInd w:w="108" w:type="dxa"/>
        <w:tblBorders>
          <w:top w:val="single" w:sz="4" w:space="0" w:color="auto"/>
          <w:insideH w:val="single" w:sz="4" w:space="0" w:color="auto"/>
        </w:tblBorders>
        <w:tblLayout w:type="fixed"/>
        <w:tblLook w:val="04A0" w:firstRow="1" w:lastRow="0" w:firstColumn="1" w:lastColumn="0" w:noHBand="0" w:noVBand="1"/>
      </w:tblPr>
      <w:tblGrid>
        <w:gridCol w:w="709"/>
        <w:gridCol w:w="4570"/>
        <w:gridCol w:w="1701"/>
        <w:gridCol w:w="2127"/>
      </w:tblGrid>
      <w:tr w:rsidR="00795F74" w:rsidRPr="00B31C15" w14:paraId="79277785" w14:textId="77777777" w:rsidTr="002F053C">
        <w:trPr>
          <w:trHeight w:val="600"/>
        </w:trPr>
        <w:tc>
          <w:tcPr>
            <w:tcW w:w="709" w:type="dxa"/>
            <w:shd w:val="clear" w:color="auto" w:fill="auto"/>
          </w:tcPr>
          <w:p w14:paraId="7920E8A2"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No</w:t>
            </w:r>
          </w:p>
        </w:tc>
        <w:tc>
          <w:tcPr>
            <w:tcW w:w="4570" w:type="dxa"/>
            <w:shd w:val="clear" w:color="auto" w:fill="auto"/>
            <w:vAlign w:val="center"/>
          </w:tcPr>
          <w:p w14:paraId="7E898216"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 xml:space="preserve">Ligand </w:t>
            </w:r>
          </w:p>
        </w:tc>
        <w:tc>
          <w:tcPr>
            <w:tcW w:w="1701" w:type="dxa"/>
            <w:shd w:val="clear" w:color="auto" w:fill="auto"/>
            <w:vAlign w:val="center"/>
          </w:tcPr>
          <w:p w14:paraId="7C509447"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Molecule Formula</w:t>
            </w:r>
          </w:p>
        </w:tc>
        <w:tc>
          <w:tcPr>
            <w:tcW w:w="2127" w:type="dxa"/>
            <w:shd w:val="clear" w:color="auto" w:fill="auto"/>
            <w:vAlign w:val="center"/>
          </w:tcPr>
          <w:p w14:paraId="3A556599"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References</w:t>
            </w:r>
          </w:p>
        </w:tc>
      </w:tr>
      <w:tr w:rsidR="00795F74" w:rsidRPr="00B31C15" w14:paraId="58D1A868" w14:textId="77777777" w:rsidTr="002F053C">
        <w:trPr>
          <w:trHeight w:hRule="exact" w:val="397"/>
        </w:trPr>
        <w:tc>
          <w:tcPr>
            <w:tcW w:w="709" w:type="dxa"/>
            <w:shd w:val="clear" w:color="auto" w:fill="auto"/>
          </w:tcPr>
          <w:p w14:paraId="7A211A74"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24</w:t>
            </w:r>
          </w:p>
        </w:tc>
        <w:tc>
          <w:tcPr>
            <w:tcW w:w="4570" w:type="dxa"/>
            <w:shd w:val="clear" w:color="auto" w:fill="auto"/>
            <w:vAlign w:val="center"/>
          </w:tcPr>
          <w:p w14:paraId="6300DF21"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5,7,3,5-Tetrahydroxyflavanone</w:t>
            </w:r>
          </w:p>
        </w:tc>
        <w:tc>
          <w:tcPr>
            <w:tcW w:w="1701" w:type="dxa"/>
            <w:shd w:val="clear" w:color="auto" w:fill="auto"/>
            <w:vAlign w:val="center"/>
          </w:tcPr>
          <w:p w14:paraId="337CF318" w14:textId="77777777" w:rsidR="00795F74" w:rsidRPr="00B31C15" w:rsidRDefault="00000000" w:rsidP="002F053C">
            <w:pPr>
              <w:spacing w:line="276" w:lineRule="auto"/>
              <w:rPr>
                <w:lang w:val="en-US"/>
              </w:rPr>
            </w:pPr>
            <w:hyperlink r:id="rId29" w:anchor="query=C21H22O11"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21</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22</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11</w:t>
              </w:r>
            </w:hyperlink>
          </w:p>
        </w:tc>
        <w:tc>
          <w:tcPr>
            <w:tcW w:w="2127" w:type="dxa"/>
            <w:shd w:val="clear" w:color="auto" w:fill="auto"/>
          </w:tcPr>
          <w:p w14:paraId="5B86AE18"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4CE9E99E" w14:textId="77777777" w:rsidTr="002F053C">
        <w:trPr>
          <w:trHeight w:hRule="exact" w:val="397"/>
        </w:trPr>
        <w:tc>
          <w:tcPr>
            <w:tcW w:w="709" w:type="dxa"/>
            <w:shd w:val="clear" w:color="auto" w:fill="auto"/>
          </w:tcPr>
          <w:p w14:paraId="7E3687E0"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25</w:t>
            </w:r>
          </w:p>
        </w:tc>
        <w:tc>
          <w:tcPr>
            <w:tcW w:w="4570" w:type="dxa"/>
            <w:shd w:val="clear" w:color="auto" w:fill="auto"/>
            <w:vAlign w:val="center"/>
          </w:tcPr>
          <w:p w14:paraId="0D07A460"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1,1,6-Trimethyl-1,2-dihydronaphthalene</w:t>
            </w:r>
          </w:p>
        </w:tc>
        <w:tc>
          <w:tcPr>
            <w:tcW w:w="1701" w:type="dxa"/>
            <w:shd w:val="clear" w:color="auto" w:fill="auto"/>
            <w:vAlign w:val="center"/>
          </w:tcPr>
          <w:p w14:paraId="79399E0F" w14:textId="77777777" w:rsidR="00795F74" w:rsidRPr="00B31C15" w:rsidRDefault="00000000" w:rsidP="002F053C">
            <w:pPr>
              <w:spacing w:line="276" w:lineRule="auto"/>
              <w:rPr>
                <w:lang w:val="en-US"/>
              </w:rPr>
            </w:pPr>
            <w:hyperlink r:id="rId30" w:anchor="query=C13H16"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13</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16</w:t>
              </w:r>
            </w:hyperlink>
          </w:p>
        </w:tc>
        <w:tc>
          <w:tcPr>
            <w:tcW w:w="2127" w:type="dxa"/>
            <w:shd w:val="clear" w:color="auto" w:fill="auto"/>
          </w:tcPr>
          <w:p w14:paraId="3271A594"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28FEAB37" w14:textId="77777777" w:rsidTr="002F053C">
        <w:trPr>
          <w:trHeight w:hRule="exact" w:val="397"/>
        </w:trPr>
        <w:tc>
          <w:tcPr>
            <w:tcW w:w="709" w:type="dxa"/>
            <w:shd w:val="clear" w:color="auto" w:fill="auto"/>
          </w:tcPr>
          <w:p w14:paraId="44B43DD8"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26</w:t>
            </w:r>
          </w:p>
        </w:tc>
        <w:tc>
          <w:tcPr>
            <w:tcW w:w="4570" w:type="dxa"/>
            <w:shd w:val="clear" w:color="auto" w:fill="auto"/>
            <w:vAlign w:val="center"/>
          </w:tcPr>
          <w:p w14:paraId="51B57371"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Malvalic acid</w:t>
            </w:r>
          </w:p>
        </w:tc>
        <w:tc>
          <w:tcPr>
            <w:tcW w:w="1701" w:type="dxa"/>
            <w:shd w:val="clear" w:color="auto" w:fill="auto"/>
            <w:vAlign w:val="center"/>
          </w:tcPr>
          <w:p w14:paraId="391A8613" w14:textId="77777777" w:rsidR="00795F74" w:rsidRPr="00B31C15" w:rsidRDefault="00000000" w:rsidP="002F053C">
            <w:pPr>
              <w:spacing w:line="276" w:lineRule="auto"/>
              <w:rPr>
                <w:lang w:val="en-US"/>
              </w:rPr>
            </w:pPr>
            <w:hyperlink r:id="rId31" w:anchor="query=C18H32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18</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32</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tcPr>
          <w:p w14:paraId="49966071"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487FDA2F" w14:textId="77777777" w:rsidTr="002F053C">
        <w:trPr>
          <w:trHeight w:hRule="exact" w:val="397"/>
        </w:trPr>
        <w:tc>
          <w:tcPr>
            <w:tcW w:w="709" w:type="dxa"/>
            <w:shd w:val="clear" w:color="auto" w:fill="auto"/>
          </w:tcPr>
          <w:p w14:paraId="4CFB207E"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27</w:t>
            </w:r>
          </w:p>
        </w:tc>
        <w:tc>
          <w:tcPr>
            <w:tcW w:w="4570" w:type="dxa"/>
            <w:shd w:val="clear" w:color="auto" w:fill="auto"/>
            <w:vAlign w:val="center"/>
          </w:tcPr>
          <w:p w14:paraId="591A4E80"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Methyl-3-hydroxy-4-methoxybenzoate</w:t>
            </w:r>
          </w:p>
        </w:tc>
        <w:tc>
          <w:tcPr>
            <w:tcW w:w="1701" w:type="dxa"/>
            <w:shd w:val="clear" w:color="auto" w:fill="auto"/>
            <w:vAlign w:val="center"/>
          </w:tcPr>
          <w:p w14:paraId="61425E56" w14:textId="77777777" w:rsidR="00795F74" w:rsidRPr="00B31C15" w:rsidRDefault="00000000" w:rsidP="002F053C">
            <w:pPr>
              <w:spacing w:line="276" w:lineRule="auto"/>
              <w:rPr>
                <w:lang w:val="en-US"/>
              </w:rPr>
            </w:pPr>
            <w:hyperlink r:id="rId32" w:anchor="query=C9H10O4" w:tooltip="Find all compounds that have this formula"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9</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shd w:val="clear" w:color="auto" w:fill="auto"/>
          </w:tcPr>
          <w:p w14:paraId="4A2A0147"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58452D6F" w14:textId="77777777" w:rsidTr="002F053C">
        <w:trPr>
          <w:trHeight w:hRule="exact" w:val="397"/>
        </w:trPr>
        <w:tc>
          <w:tcPr>
            <w:tcW w:w="709" w:type="dxa"/>
            <w:shd w:val="clear" w:color="auto" w:fill="auto"/>
          </w:tcPr>
          <w:p w14:paraId="6BE20B4C"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28</w:t>
            </w:r>
          </w:p>
        </w:tc>
        <w:tc>
          <w:tcPr>
            <w:tcW w:w="4570" w:type="dxa"/>
            <w:shd w:val="clear" w:color="auto" w:fill="auto"/>
            <w:vAlign w:val="center"/>
          </w:tcPr>
          <w:p w14:paraId="59D854B9"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Sugiol</w:t>
            </w:r>
          </w:p>
        </w:tc>
        <w:tc>
          <w:tcPr>
            <w:tcW w:w="1701" w:type="dxa"/>
            <w:shd w:val="clear" w:color="auto" w:fill="auto"/>
            <w:vAlign w:val="center"/>
          </w:tcPr>
          <w:p w14:paraId="5B372F9F" w14:textId="77777777" w:rsidR="00795F74" w:rsidRPr="00B31C15" w:rsidRDefault="00000000" w:rsidP="002F053C">
            <w:pPr>
              <w:spacing w:line="276" w:lineRule="auto"/>
              <w:rPr>
                <w:rFonts w:ascii="Book Antiqua" w:hAnsi="Book Antiqua" w:cs="Arial"/>
                <w:lang w:val="en-US"/>
              </w:rPr>
            </w:pPr>
            <w:hyperlink r:id="rId33" w:anchor="query=C20H28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20</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tcPr>
          <w:p w14:paraId="6F2ACE9C"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7A482B89" w14:textId="77777777" w:rsidTr="002F053C">
        <w:trPr>
          <w:trHeight w:hRule="exact" w:val="397"/>
        </w:trPr>
        <w:tc>
          <w:tcPr>
            <w:tcW w:w="709" w:type="dxa"/>
            <w:shd w:val="clear" w:color="auto" w:fill="auto"/>
          </w:tcPr>
          <w:p w14:paraId="70ECD16A"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29</w:t>
            </w:r>
          </w:p>
        </w:tc>
        <w:tc>
          <w:tcPr>
            <w:tcW w:w="4570" w:type="dxa"/>
            <w:shd w:val="clear" w:color="auto" w:fill="auto"/>
            <w:vAlign w:val="center"/>
          </w:tcPr>
          <w:p w14:paraId="482AC465"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Aviprin</w:t>
            </w:r>
          </w:p>
        </w:tc>
        <w:tc>
          <w:tcPr>
            <w:tcW w:w="1701" w:type="dxa"/>
            <w:shd w:val="clear" w:color="auto" w:fill="auto"/>
            <w:vAlign w:val="center"/>
          </w:tcPr>
          <w:p w14:paraId="2BBD3E52" w14:textId="77777777" w:rsidR="00795F74" w:rsidRPr="00B31C15" w:rsidRDefault="00000000" w:rsidP="002F053C">
            <w:pPr>
              <w:spacing w:line="276" w:lineRule="auto"/>
              <w:rPr>
                <w:rFonts w:ascii="Book Antiqua" w:hAnsi="Book Antiqua" w:cs="Arial"/>
                <w:lang w:val="en-US"/>
              </w:rPr>
            </w:pPr>
            <w:hyperlink r:id="rId34" w:anchor="query=C16H16O6"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16</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6</w:t>
              </w:r>
            </w:hyperlink>
          </w:p>
        </w:tc>
        <w:tc>
          <w:tcPr>
            <w:tcW w:w="2127" w:type="dxa"/>
            <w:shd w:val="clear" w:color="auto" w:fill="auto"/>
          </w:tcPr>
          <w:p w14:paraId="160C8B49"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51B36A6A" w14:textId="77777777" w:rsidTr="002F053C">
        <w:trPr>
          <w:trHeight w:hRule="exact" w:val="397"/>
        </w:trPr>
        <w:tc>
          <w:tcPr>
            <w:tcW w:w="709" w:type="dxa"/>
            <w:shd w:val="clear" w:color="auto" w:fill="auto"/>
          </w:tcPr>
          <w:p w14:paraId="3DBB1391"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30</w:t>
            </w:r>
          </w:p>
        </w:tc>
        <w:tc>
          <w:tcPr>
            <w:tcW w:w="4570" w:type="dxa"/>
            <w:shd w:val="clear" w:color="auto" w:fill="auto"/>
            <w:vAlign w:val="center"/>
          </w:tcPr>
          <w:p w14:paraId="4CEA71A0"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Guaiacol</w:t>
            </w:r>
          </w:p>
        </w:tc>
        <w:tc>
          <w:tcPr>
            <w:tcW w:w="1701" w:type="dxa"/>
            <w:shd w:val="clear" w:color="auto" w:fill="auto"/>
            <w:vAlign w:val="center"/>
          </w:tcPr>
          <w:p w14:paraId="5915D9B2" w14:textId="77777777" w:rsidR="00795F74" w:rsidRPr="00B31C15" w:rsidRDefault="00000000" w:rsidP="002F053C">
            <w:pPr>
              <w:spacing w:line="276" w:lineRule="auto"/>
              <w:rPr>
                <w:rFonts w:ascii="Book Antiqua" w:hAnsi="Book Antiqua" w:cs="Arial"/>
                <w:lang w:val="en-US"/>
              </w:rPr>
            </w:pPr>
            <w:hyperlink r:id="rId35" w:anchor="query=C7H8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7</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tcPr>
          <w:p w14:paraId="364D61F3"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5F4428E8" w14:textId="77777777" w:rsidTr="002F053C">
        <w:trPr>
          <w:trHeight w:hRule="exact" w:val="397"/>
        </w:trPr>
        <w:tc>
          <w:tcPr>
            <w:tcW w:w="709" w:type="dxa"/>
            <w:shd w:val="clear" w:color="auto" w:fill="auto"/>
          </w:tcPr>
          <w:p w14:paraId="6B0634C1"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31</w:t>
            </w:r>
          </w:p>
        </w:tc>
        <w:tc>
          <w:tcPr>
            <w:tcW w:w="4570" w:type="dxa"/>
            <w:shd w:val="clear" w:color="auto" w:fill="auto"/>
            <w:vAlign w:val="center"/>
          </w:tcPr>
          <w:p w14:paraId="6822BE8E"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Smilaxin</w:t>
            </w:r>
          </w:p>
        </w:tc>
        <w:tc>
          <w:tcPr>
            <w:tcW w:w="1701" w:type="dxa"/>
            <w:shd w:val="clear" w:color="auto" w:fill="auto"/>
            <w:vAlign w:val="center"/>
          </w:tcPr>
          <w:p w14:paraId="17F543E7"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t>C</w:t>
            </w:r>
            <w:r w:rsidRPr="00B31C15">
              <w:rPr>
                <w:rFonts w:ascii="Book Antiqua" w:hAnsi="Book Antiqua" w:cs="Arial"/>
                <w:vertAlign w:val="subscript"/>
                <w:lang w:val="en-US"/>
              </w:rPr>
              <w:t>17</w:t>
            </w:r>
            <w:r w:rsidRPr="00B31C15">
              <w:rPr>
                <w:rFonts w:ascii="Book Antiqua" w:hAnsi="Book Antiqua" w:cs="Arial"/>
                <w:lang w:val="en-US"/>
              </w:rPr>
              <w:t>H</w:t>
            </w:r>
            <w:r w:rsidRPr="00B31C15">
              <w:rPr>
                <w:rFonts w:ascii="Book Antiqua" w:hAnsi="Book Antiqua" w:cs="Arial"/>
                <w:vertAlign w:val="subscript"/>
                <w:lang w:val="en-US"/>
              </w:rPr>
              <w:t>16</w:t>
            </w:r>
            <w:r w:rsidRPr="00B31C15">
              <w:rPr>
                <w:rFonts w:ascii="Book Antiqua" w:hAnsi="Book Antiqua" w:cs="Arial"/>
                <w:lang w:val="en-US"/>
              </w:rPr>
              <w:t>O</w:t>
            </w:r>
            <w:r w:rsidRPr="00B31C15">
              <w:rPr>
                <w:rFonts w:ascii="Book Antiqua" w:hAnsi="Book Antiqua" w:cs="Arial"/>
                <w:vertAlign w:val="subscript"/>
                <w:lang w:val="en-US"/>
              </w:rPr>
              <w:t>6</w:t>
            </w:r>
          </w:p>
        </w:tc>
        <w:tc>
          <w:tcPr>
            <w:tcW w:w="2127" w:type="dxa"/>
            <w:shd w:val="clear" w:color="auto" w:fill="auto"/>
          </w:tcPr>
          <w:p w14:paraId="373AA120"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0EFBBB21" w14:textId="77777777" w:rsidTr="002F053C">
        <w:trPr>
          <w:trHeight w:hRule="exact" w:val="397"/>
        </w:trPr>
        <w:tc>
          <w:tcPr>
            <w:tcW w:w="709" w:type="dxa"/>
            <w:shd w:val="clear" w:color="auto" w:fill="auto"/>
          </w:tcPr>
          <w:p w14:paraId="54E235C8"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32</w:t>
            </w:r>
          </w:p>
        </w:tc>
        <w:tc>
          <w:tcPr>
            <w:tcW w:w="4570" w:type="dxa"/>
            <w:shd w:val="clear" w:color="auto" w:fill="auto"/>
            <w:vAlign w:val="center"/>
          </w:tcPr>
          <w:p w14:paraId="053609E9"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3-Tert-butyl-4-methoxyphenol</w:t>
            </w:r>
          </w:p>
        </w:tc>
        <w:tc>
          <w:tcPr>
            <w:tcW w:w="1701" w:type="dxa"/>
            <w:shd w:val="clear" w:color="auto" w:fill="auto"/>
            <w:vAlign w:val="center"/>
          </w:tcPr>
          <w:p w14:paraId="0526D15E" w14:textId="77777777" w:rsidR="00795F74" w:rsidRPr="00B31C15" w:rsidRDefault="00000000" w:rsidP="002F053C">
            <w:pPr>
              <w:spacing w:line="276" w:lineRule="auto"/>
              <w:rPr>
                <w:rFonts w:ascii="Book Antiqua" w:hAnsi="Book Antiqua" w:cs="Arial"/>
                <w:lang w:val="en-US"/>
              </w:rPr>
            </w:pPr>
            <w:hyperlink r:id="rId36" w:anchor="query=C11H16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11</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tcPr>
          <w:p w14:paraId="3D3AAC96"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4F34492C" w14:textId="77777777" w:rsidTr="002F053C">
        <w:trPr>
          <w:trHeight w:hRule="exact" w:val="397"/>
        </w:trPr>
        <w:tc>
          <w:tcPr>
            <w:tcW w:w="709" w:type="dxa"/>
            <w:shd w:val="clear" w:color="auto" w:fill="auto"/>
          </w:tcPr>
          <w:p w14:paraId="6A46A326"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33</w:t>
            </w:r>
          </w:p>
        </w:tc>
        <w:tc>
          <w:tcPr>
            <w:tcW w:w="4570" w:type="dxa"/>
            <w:shd w:val="clear" w:color="auto" w:fill="auto"/>
            <w:vAlign w:val="center"/>
          </w:tcPr>
          <w:p w14:paraId="32EDD18E"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Stearidonic acid</w:t>
            </w:r>
          </w:p>
        </w:tc>
        <w:tc>
          <w:tcPr>
            <w:tcW w:w="1701" w:type="dxa"/>
            <w:shd w:val="clear" w:color="auto" w:fill="auto"/>
            <w:vAlign w:val="center"/>
          </w:tcPr>
          <w:p w14:paraId="688D0BE0" w14:textId="77777777" w:rsidR="00795F74" w:rsidRPr="00B31C15" w:rsidRDefault="00000000" w:rsidP="002F053C">
            <w:pPr>
              <w:spacing w:line="276" w:lineRule="auto"/>
              <w:rPr>
                <w:rFonts w:ascii="Book Antiqua" w:hAnsi="Book Antiqua" w:cs="Arial"/>
                <w:lang w:val="en-US"/>
              </w:rPr>
            </w:pPr>
            <w:hyperlink r:id="rId37" w:anchor="query=C18H28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18</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tcPr>
          <w:p w14:paraId="060D81AC"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286107F7" w14:textId="77777777" w:rsidTr="002F053C">
        <w:trPr>
          <w:trHeight w:hRule="exact" w:val="397"/>
        </w:trPr>
        <w:tc>
          <w:tcPr>
            <w:tcW w:w="709" w:type="dxa"/>
            <w:shd w:val="clear" w:color="auto" w:fill="auto"/>
          </w:tcPr>
          <w:p w14:paraId="23E804D6"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34</w:t>
            </w:r>
          </w:p>
        </w:tc>
        <w:tc>
          <w:tcPr>
            <w:tcW w:w="4570" w:type="dxa"/>
            <w:shd w:val="clear" w:color="auto" w:fill="auto"/>
            <w:vAlign w:val="center"/>
          </w:tcPr>
          <w:p w14:paraId="170E5625"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Quercetin</w:t>
            </w:r>
          </w:p>
        </w:tc>
        <w:tc>
          <w:tcPr>
            <w:tcW w:w="1701" w:type="dxa"/>
            <w:shd w:val="clear" w:color="auto" w:fill="auto"/>
            <w:vAlign w:val="center"/>
          </w:tcPr>
          <w:p w14:paraId="1C0B7919" w14:textId="77777777" w:rsidR="00795F74" w:rsidRPr="00B31C15" w:rsidRDefault="00000000" w:rsidP="002F053C">
            <w:pPr>
              <w:spacing w:line="276" w:lineRule="auto"/>
              <w:rPr>
                <w:rFonts w:ascii="Book Antiqua" w:hAnsi="Book Antiqua" w:cs="Arial"/>
                <w:lang w:val="en-US"/>
              </w:rPr>
            </w:pPr>
            <w:hyperlink r:id="rId38" w:anchor="query=C15H10O7"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15</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7</w:t>
              </w:r>
            </w:hyperlink>
            <w:r w:rsidR="00795F74" w:rsidRPr="00B31C15">
              <w:rPr>
                <w:rFonts w:ascii="Book Antiqua" w:hAnsi="Book Antiqua" w:cs="Arial"/>
                <w:lang w:val="en-US"/>
              </w:rPr>
              <w:t> </w:t>
            </w:r>
          </w:p>
        </w:tc>
        <w:tc>
          <w:tcPr>
            <w:tcW w:w="2127" w:type="dxa"/>
            <w:shd w:val="clear" w:color="auto" w:fill="auto"/>
          </w:tcPr>
          <w:p w14:paraId="7F317BA3"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64130D36" w14:textId="77777777" w:rsidTr="002F053C">
        <w:trPr>
          <w:trHeight w:hRule="exact" w:val="397"/>
        </w:trPr>
        <w:tc>
          <w:tcPr>
            <w:tcW w:w="709" w:type="dxa"/>
            <w:shd w:val="clear" w:color="auto" w:fill="auto"/>
          </w:tcPr>
          <w:p w14:paraId="2D7B4A00"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35</w:t>
            </w:r>
          </w:p>
        </w:tc>
        <w:tc>
          <w:tcPr>
            <w:tcW w:w="4570" w:type="dxa"/>
            <w:shd w:val="clear" w:color="auto" w:fill="auto"/>
            <w:vAlign w:val="center"/>
          </w:tcPr>
          <w:p w14:paraId="6DD2AF79" w14:textId="77777777" w:rsidR="00795F74" w:rsidRPr="00B31C15" w:rsidRDefault="00795F74" w:rsidP="002F053C">
            <w:pPr>
              <w:spacing w:line="276" w:lineRule="auto"/>
              <w:rPr>
                <w:rFonts w:ascii="Book Antiqua" w:hAnsi="Book Antiqua" w:cs="Arial"/>
                <w:lang w:val="en-US"/>
              </w:rPr>
            </w:pPr>
            <w:r w:rsidRPr="00B31C15">
              <w:rPr>
                <w:rFonts w:ascii="Book Antiqua" w:eastAsia="Calibri" w:hAnsi="Book Antiqua" w:cs="Arial"/>
                <w:lang w:val="en-US"/>
              </w:rPr>
              <w:t>Azedarachin C</w:t>
            </w:r>
          </w:p>
        </w:tc>
        <w:tc>
          <w:tcPr>
            <w:tcW w:w="1701" w:type="dxa"/>
            <w:shd w:val="clear" w:color="auto" w:fill="auto"/>
            <w:vAlign w:val="center"/>
          </w:tcPr>
          <w:p w14:paraId="46A2AE1E" w14:textId="77777777" w:rsidR="00795F74" w:rsidRPr="00B31C15" w:rsidRDefault="00000000" w:rsidP="002F053C">
            <w:pPr>
              <w:spacing w:line="276" w:lineRule="auto"/>
              <w:rPr>
                <w:rFonts w:ascii="Book Antiqua" w:hAnsi="Book Antiqua" w:cs="Arial"/>
                <w:lang w:val="en-US"/>
              </w:rPr>
            </w:pPr>
            <w:hyperlink r:id="rId39" w:anchor="query=C32H42O10"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32</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42</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10</w:t>
              </w:r>
            </w:hyperlink>
            <w:r w:rsidR="00795F74" w:rsidRPr="00B31C15">
              <w:rPr>
                <w:rFonts w:ascii="Book Antiqua" w:hAnsi="Book Antiqua" w:cs="Arial"/>
                <w:lang w:val="en-US"/>
              </w:rPr>
              <w:t> </w:t>
            </w:r>
          </w:p>
        </w:tc>
        <w:tc>
          <w:tcPr>
            <w:tcW w:w="2127" w:type="dxa"/>
            <w:shd w:val="clear" w:color="auto" w:fill="auto"/>
          </w:tcPr>
          <w:p w14:paraId="69FE83CC"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6C03F226" w14:textId="77777777" w:rsidTr="002F053C">
        <w:trPr>
          <w:trHeight w:hRule="exact" w:val="397"/>
        </w:trPr>
        <w:tc>
          <w:tcPr>
            <w:tcW w:w="709" w:type="dxa"/>
            <w:shd w:val="clear" w:color="auto" w:fill="auto"/>
          </w:tcPr>
          <w:p w14:paraId="49EEC43B"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36</w:t>
            </w:r>
          </w:p>
        </w:tc>
        <w:tc>
          <w:tcPr>
            <w:tcW w:w="4570" w:type="dxa"/>
            <w:shd w:val="clear" w:color="auto" w:fill="auto"/>
            <w:vAlign w:val="center"/>
          </w:tcPr>
          <w:p w14:paraId="67EAEFAF"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Trichosanic Acid</w:t>
            </w:r>
          </w:p>
        </w:tc>
        <w:tc>
          <w:tcPr>
            <w:tcW w:w="1701" w:type="dxa"/>
            <w:shd w:val="clear" w:color="auto" w:fill="auto"/>
            <w:vAlign w:val="center"/>
          </w:tcPr>
          <w:p w14:paraId="3AFA0E20" w14:textId="77777777" w:rsidR="00795F74" w:rsidRPr="00B31C15" w:rsidRDefault="00000000" w:rsidP="002F053C">
            <w:pPr>
              <w:spacing w:line="276" w:lineRule="auto"/>
              <w:rPr>
                <w:rFonts w:ascii="Book Antiqua" w:hAnsi="Book Antiqua" w:cs="Arial"/>
                <w:lang w:val="en-US"/>
              </w:rPr>
            </w:pPr>
            <w:hyperlink r:id="rId40" w:anchor="query=C18H30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18</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30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tcPr>
          <w:p w14:paraId="25FCBDA4"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58E0B583" w14:textId="77777777" w:rsidTr="002F053C">
        <w:trPr>
          <w:trHeight w:hRule="exact" w:val="397"/>
        </w:trPr>
        <w:tc>
          <w:tcPr>
            <w:tcW w:w="709" w:type="dxa"/>
            <w:shd w:val="clear" w:color="auto" w:fill="auto"/>
          </w:tcPr>
          <w:p w14:paraId="6E6D9722"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37</w:t>
            </w:r>
          </w:p>
        </w:tc>
        <w:tc>
          <w:tcPr>
            <w:tcW w:w="4570" w:type="dxa"/>
            <w:shd w:val="clear" w:color="auto" w:fill="auto"/>
            <w:vAlign w:val="center"/>
          </w:tcPr>
          <w:p w14:paraId="7D4BF2F3"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Lucialdehyde B</w:t>
            </w:r>
          </w:p>
        </w:tc>
        <w:tc>
          <w:tcPr>
            <w:tcW w:w="1701" w:type="dxa"/>
            <w:shd w:val="clear" w:color="auto" w:fill="auto"/>
            <w:vAlign w:val="center"/>
          </w:tcPr>
          <w:p w14:paraId="65B4615E" w14:textId="77777777" w:rsidR="00795F74" w:rsidRPr="00B31C15" w:rsidRDefault="00000000" w:rsidP="002F053C">
            <w:pPr>
              <w:spacing w:line="276" w:lineRule="auto"/>
              <w:rPr>
                <w:rFonts w:ascii="Book Antiqua" w:hAnsi="Book Antiqua" w:cs="Arial"/>
                <w:lang w:val="en-US"/>
              </w:rPr>
            </w:pPr>
            <w:hyperlink r:id="rId41" w:anchor="query=C30H44O3"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30</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44</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3</w:t>
              </w:r>
            </w:hyperlink>
          </w:p>
        </w:tc>
        <w:tc>
          <w:tcPr>
            <w:tcW w:w="2127" w:type="dxa"/>
            <w:shd w:val="clear" w:color="auto" w:fill="auto"/>
          </w:tcPr>
          <w:p w14:paraId="54082E2F"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ISBN":"0000000159","author":[{"dropping-particle":"","family":"Nur","given":"Syamsu","non-dropping-particle":"","parse-names":false,"suffix":""},{"dropping-particle":"","family":"Hanafi","given":"Muhammad","non-dropping-particle":"","parse-names":false,"suffix":""},{"dropping-particle":"","family":"Setiawan","given":"Heri","non-dropping-particle":"","parse-names":false,"suffix":""},{"dropping-particle":"","family":"Nursamsiar","given":"Nursamsiar","non-dropping-particle":"","parse-names":false,"suffix":""},{"dropping-particle":"","family":"Elya","given":"Berna","non-dropping-particle":"","parse-names":false,"suffix":""}],"container-title":"Journal Pharmacy and Pharmacognosy Research","id":"ITEM-1","issue":"2","issued":{"date-parts":[["2023"]]},"page":"325-345","title":"In silico evaluation of the dermal antiaging activity of Molineria","type":"article-journal","volume":"11"},"uris":["http://www.mendeley.com/documents/?uuid=0673a505-e2f1-40a9-b4e1-7380676592a3"]}],"mendeley":{"formattedCitation":"(Syamsu Nur et al., 2023)","manualFormatting":"(Nur et al., 2023)","plainTextFormattedCitation":"(Syamsu Nur et al., 2023)","previouslyFormattedCitation":"(Syamsu Nur et al., 2023)"},"properties":{"noteIndex":0},"schema":"https://github.com/citation-style-language/schema/raw/master/csl-citation.json"}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(Nur </w:t>
            </w:r>
            <w:r w:rsidRPr="00B31C15">
              <w:rPr>
                <w:rFonts w:ascii="Book Antiqua" w:hAnsi="Book Antiqua" w:cs="Arial"/>
                <w:i/>
                <w:iCs/>
                <w:lang w:val="en-US"/>
              </w:rPr>
              <w:t>et al.,</w:t>
            </w:r>
            <w:r w:rsidRPr="00B31C15">
              <w:rPr>
                <w:rFonts w:ascii="Book Antiqua" w:hAnsi="Book Antiqua" w:cs="Arial"/>
                <w:lang w:val="en-US"/>
              </w:rPr>
              <w:t xml:space="preserve"> 2023)</w:t>
            </w:r>
            <w:r w:rsidRPr="00B31C15">
              <w:rPr>
                <w:rFonts w:ascii="Book Antiqua" w:hAnsi="Book Antiqua" w:cs="Arial"/>
                <w:lang w:val="en-US"/>
              </w:rPr>
              <w:fldChar w:fldCharType="end"/>
            </w:r>
          </w:p>
        </w:tc>
      </w:tr>
      <w:tr w:rsidR="00795F74" w:rsidRPr="00B31C15" w14:paraId="31EA166E" w14:textId="77777777" w:rsidTr="002F053C">
        <w:trPr>
          <w:trHeight w:hRule="exact" w:val="397"/>
        </w:trPr>
        <w:tc>
          <w:tcPr>
            <w:tcW w:w="709" w:type="dxa"/>
            <w:shd w:val="clear" w:color="auto" w:fill="auto"/>
          </w:tcPr>
          <w:p w14:paraId="3FA046C5"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38</w:t>
            </w:r>
          </w:p>
        </w:tc>
        <w:tc>
          <w:tcPr>
            <w:tcW w:w="4570" w:type="dxa"/>
            <w:shd w:val="clear" w:color="auto" w:fill="auto"/>
            <w:vAlign w:val="center"/>
          </w:tcPr>
          <w:p w14:paraId="02C7C7CA" w14:textId="77777777" w:rsidR="00795F74" w:rsidRPr="00B31C15" w:rsidRDefault="00795F74" w:rsidP="002F053C">
            <w:pPr>
              <w:spacing w:line="276" w:lineRule="auto"/>
              <w:rPr>
                <w:rFonts w:ascii="Book Antiqua" w:eastAsia="Calibri" w:hAnsi="Book Antiqua" w:cs="Arial"/>
                <w:b/>
                <w:bCs/>
                <w:lang w:val="en-US"/>
              </w:rPr>
            </w:pPr>
            <w:r w:rsidRPr="00B31C15">
              <w:rPr>
                <w:rFonts w:ascii="Book Antiqua" w:eastAsia="Calibri" w:hAnsi="Book Antiqua" w:cs="Arial"/>
                <w:lang w:val="en-US"/>
              </w:rPr>
              <w:t>Monobenzone</w:t>
            </w:r>
          </w:p>
        </w:tc>
        <w:tc>
          <w:tcPr>
            <w:tcW w:w="1701" w:type="dxa"/>
            <w:shd w:val="clear" w:color="auto" w:fill="auto"/>
            <w:vAlign w:val="center"/>
          </w:tcPr>
          <w:p w14:paraId="45484A27" w14:textId="77777777" w:rsidR="00795F74" w:rsidRPr="00B31C15" w:rsidRDefault="00000000" w:rsidP="002F053C">
            <w:pPr>
              <w:spacing w:line="276" w:lineRule="auto"/>
              <w:rPr>
                <w:rFonts w:ascii="Book Antiqua" w:hAnsi="Book Antiqua" w:cs="Arial"/>
                <w:lang w:val="en-US"/>
              </w:rPr>
            </w:pPr>
            <w:hyperlink r:id="rId42" w:anchor="query=C13H12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13</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12</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vAlign w:val="center"/>
          </w:tcPr>
          <w:p w14:paraId="015195BD"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r w:rsidR="00795F74" w:rsidRPr="00B31C15" w14:paraId="64FAE857" w14:textId="77777777" w:rsidTr="002F053C">
        <w:trPr>
          <w:trHeight w:hRule="exact" w:val="397"/>
        </w:trPr>
        <w:tc>
          <w:tcPr>
            <w:tcW w:w="709" w:type="dxa"/>
            <w:shd w:val="clear" w:color="auto" w:fill="auto"/>
          </w:tcPr>
          <w:p w14:paraId="7C6B3839"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39</w:t>
            </w:r>
          </w:p>
        </w:tc>
        <w:tc>
          <w:tcPr>
            <w:tcW w:w="4570" w:type="dxa"/>
            <w:shd w:val="clear" w:color="auto" w:fill="auto"/>
            <w:vAlign w:val="center"/>
          </w:tcPr>
          <w:p w14:paraId="3858EC3D"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Hidrokuinon</w:t>
            </w:r>
          </w:p>
        </w:tc>
        <w:tc>
          <w:tcPr>
            <w:tcW w:w="1701" w:type="dxa"/>
            <w:shd w:val="clear" w:color="auto" w:fill="auto"/>
            <w:vAlign w:val="center"/>
          </w:tcPr>
          <w:p w14:paraId="466BB641" w14:textId="77777777" w:rsidR="00795F74" w:rsidRPr="00B31C15" w:rsidRDefault="00000000" w:rsidP="002F053C">
            <w:pPr>
              <w:spacing w:line="276" w:lineRule="auto"/>
              <w:rPr>
                <w:rFonts w:ascii="Book Antiqua" w:hAnsi="Book Antiqua" w:cs="Arial"/>
                <w:lang w:val="en-US"/>
              </w:rPr>
            </w:pPr>
            <w:hyperlink r:id="rId43" w:anchor="query=C6H6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6</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6</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vAlign w:val="center"/>
          </w:tcPr>
          <w:p w14:paraId="2D3BAA24"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{"citationItems":[{"id":"ITEM-1","itemData":{"DOI":"10.1080/14756366.2020.1844680","ISSN":"14756374","PMID":"33249946","abstract":"The inhibition of α-glucosidase and DPP enzymes capable of effectively reducing blood glucose level in the management of type 2 diabetes. The purpose of the present study is to evaluate the inhibitory potential of α-glucosidase and DPP (IV) activity including with the 2-NBDG uptake assay and insulin secretion activities through in vitro studies. The selected of active compounds obtained from the screening of compounds by LC-MS were docked with the targeted enzyme that involved in the mechanism of T2DM. From the results, root extracts displayed a better promising outcome in α-glucosidase (IC50 2.72 ± 0.32) as compared with the fruit extracts (IC50 3.87 ± 0.32). Besides, root extracts also displayed a better activity in the inhibition of DPP (IV), enhance insulin secretion and glucose uptake activity. Molecular docking results revealing that phlorizin binds strongly with α-glucosidase, DPP (IV) and Insulin receptor (IR) enzymes with achieving the lowest binding energy value. The present work suggests several of the compounds have the potential that contribute towards inhibiting α-glucosidase and DPP (IV) and thus effective in lowering post-prandial hyperglycaemia.","author":[{"dropping-particle":"","family":"Zabidi","given":"Nur Athirah","non-dropping-particle":"","parse-names":false,"suffix":""},{"dropping-particle":"","family":"Ishak","given":"Nur Akmal","non-dropping-particle":"","parse-names":false,"suffix":""},{"dropping-particle":"","family":"Hamid","given":"Muhajir","non-dropping-particle":"","parse-names":false,"suffix":""},{"dropping-particle":"","family":"Ashari","given":"Siti Efliza","non-dropping-particle":"","parse-names":false,"suffix":""},{"dropping-particle":"","family":"Mohammad Latif","given":"Muhammad Alif","non-dropping-particle":"","parse-names":false,"suffix":""}],"container-title":"Journal of Enzyme Inhibition and Medicinal Chemistry","id":"ITEM-1","issued":{"date-parts":[["2021"]]},"title":"Inhibitory evaluation of Curculigo latifolia on α-glucosidase, DPP (IV) and in vitro studies in antidiabetic with molecular docking relevance to type 2 diabetes mellitus","type":"article-journal"},"uris":["http://www.mendeley.com/documents/?uuid=4d2f5aa6-1b99-4c42-a236-b638248b9fb4"]}],"mendeley":{"formattedCitation":"(Zabidi et al., 2021)","plainTextFormattedCitation":"(Zabidi et al., 2021)","previouslyFormattedCitation":"(Zabidi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361CA954" w14:textId="77777777" w:rsidTr="002F053C">
        <w:trPr>
          <w:trHeight w:hRule="exact" w:val="397"/>
        </w:trPr>
        <w:tc>
          <w:tcPr>
            <w:tcW w:w="709" w:type="dxa"/>
            <w:shd w:val="clear" w:color="auto" w:fill="auto"/>
          </w:tcPr>
          <w:p w14:paraId="08B03377"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40</w:t>
            </w:r>
          </w:p>
        </w:tc>
        <w:tc>
          <w:tcPr>
            <w:tcW w:w="4570" w:type="dxa"/>
            <w:shd w:val="clear" w:color="auto" w:fill="auto"/>
            <w:vAlign w:val="center"/>
          </w:tcPr>
          <w:p w14:paraId="6AB3183F"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Frangulin B</w:t>
            </w:r>
          </w:p>
        </w:tc>
        <w:tc>
          <w:tcPr>
            <w:tcW w:w="1701" w:type="dxa"/>
            <w:shd w:val="clear" w:color="auto" w:fill="auto"/>
            <w:vAlign w:val="center"/>
          </w:tcPr>
          <w:p w14:paraId="73B615AE" w14:textId="77777777" w:rsidR="00795F74" w:rsidRPr="00B31C15" w:rsidRDefault="00000000" w:rsidP="002F053C">
            <w:pPr>
              <w:spacing w:line="276" w:lineRule="auto"/>
              <w:rPr>
                <w:rFonts w:ascii="Book Antiqua" w:hAnsi="Book Antiqua" w:cs="Arial"/>
                <w:lang w:val="en-US"/>
              </w:rPr>
            </w:pPr>
            <w:hyperlink r:id="rId44" w:anchor="query=C20H18O9"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20</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18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9</w:t>
              </w:r>
            </w:hyperlink>
          </w:p>
        </w:tc>
        <w:tc>
          <w:tcPr>
            <w:tcW w:w="2127" w:type="dxa"/>
            <w:shd w:val="clear" w:color="auto" w:fill="auto"/>
            <w:vAlign w:val="center"/>
          </w:tcPr>
          <w:p w14:paraId="2B6AAA86"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{"citationItems":[{"id":"ITEM-1","itemData":{"DOI":"10.1080/14756366.2020.1844680","ISSN":"14756374","PMID":"33249946","abstract":"The inhibition of α-glucosidase and DPP enzymes capable of effectively reducing blood glucose level in the management of type 2 diabetes. The purpose of the present study is to evaluate the inhibitory potential of α-glucosidase and DPP (IV) activity including with the 2-NBDG uptake assay and insulin secretion activities through in vitro studies. The selected of active compounds obtained from the screening of compounds by LC-MS were docked with the targeted enzyme that involved in the mechanism of T2DM. From the results, root extracts displayed a better promising outcome in α-glucosidase (IC50 2.72 ± 0.32) as compared with the fruit extracts (IC50 3.87 ± 0.32). Besides, root extracts also displayed a better activity in the inhibition of DPP (IV), enhance insulin secretion and glucose uptake activity. Molecular docking results revealing that phlorizin binds strongly with α-glucosidase, DPP (IV) and Insulin receptor (IR) enzymes with achieving the lowest binding energy value. The present work suggests several of the compounds have the potential that contribute towards inhibiting α-glucosidase and DPP (IV) and thus effective in lowering post-prandial hyperglycaemia.","author":[{"dropping-particle":"","family":"Zabidi","given":"Nur Athirah","non-dropping-particle":"","parse-names":false,"suffix":""},{"dropping-particle":"","family":"Ishak","given":"Nur Akmal","non-dropping-particle":"","parse-names":false,"suffix":""},{"dropping-particle":"","family":"Hamid","given":"Muhajir","non-dropping-particle":"","parse-names":false,"suffix":""},{"dropping-particle":"","family":"Ashari","given":"Siti Efliza","non-dropping-particle":"","parse-names":false,"suffix":""},{"dropping-particle":"","family":"Mohammad Latif","given":"Muhammad Alif","non-dropping-particle":"","parse-names":false,"suffix":""}],"container-title":"Journal of Enzyme Inhibition and Medicinal Chemistry","id":"ITEM-1","issued":{"date-parts":[["2021"]]},"title":"Inhibitory evaluation of Curculigo latifolia on α-glucosidase, DPP (IV) and in vitro studies in antidiabetic with molecular docking relevance to type 2 diabetes mellitus","type":"article-journal"},"uris":["http://www.mendeley.com/documents/?uuid=4d2f5aa6-1b99-4c42-a236-b638248b9fb4"]}],"mendeley":{"formattedCitation":"(Zabidi et al., 2021)","plainTextFormattedCitation":"(Zabidi et al., 2021)","previouslyFormattedCitation":"(Zabidi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2099F51E" w14:textId="77777777" w:rsidTr="002F053C">
        <w:trPr>
          <w:trHeight w:hRule="exact" w:val="397"/>
        </w:trPr>
        <w:tc>
          <w:tcPr>
            <w:tcW w:w="709" w:type="dxa"/>
            <w:shd w:val="clear" w:color="auto" w:fill="auto"/>
          </w:tcPr>
          <w:p w14:paraId="0498BC68"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41</w:t>
            </w:r>
          </w:p>
        </w:tc>
        <w:tc>
          <w:tcPr>
            <w:tcW w:w="4570" w:type="dxa"/>
            <w:shd w:val="clear" w:color="auto" w:fill="auto"/>
            <w:vAlign w:val="center"/>
          </w:tcPr>
          <w:p w14:paraId="7280A0CB"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Ubiquinone</w:t>
            </w:r>
          </w:p>
        </w:tc>
        <w:tc>
          <w:tcPr>
            <w:tcW w:w="1701" w:type="dxa"/>
            <w:shd w:val="clear" w:color="auto" w:fill="auto"/>
            <w:vAlign w:val="center"/>
          </w:tcPr>
          <w:p w14:paraId="4BA582BB" w14:textId="77777777" w:rsidR="00795F74" w:rsidRPr="00B31C15" w:rsidRDefault="00000000" w:rsidP="002F053C">
            <w:pPr>
              <w:spacing w:line="276" w:lineRule="auto"/>
              <w:rPr>
                <w:rFonts w:ascii="Book Antiqua" w:hAnsi="Book Antiqua" w:cs="Arial"/>
                <w:lang w:val="en-US"/>
              </w:rPr>
            </w:pPr>
            <w:hyperlink r:id="rId45" w:anchor="query=C59H90O4" w:tooltip="Find all compounds that have this formula"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59</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90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shd w:val="clear" w:color="auto" w:fill="auto"/>
            <w:vAlign w:val="center"/>
          </w:tcPr>
          <w:p w14:paraId="27952ADC"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r w:rsidR="00795F74" w:rsidRPr="00B31C15" w14:paraId="78AC8FCC" w14:textId="77777777" w:rsidTr="002F053C">
        <w:trPr>
          <w:trHeight w:hRule="exact" w:val="397"/>
        </w:trPr>
        <w:tc>
          <w:tcPr>
            <w:tcW w:w="709" w:type="dxa"/>
            <w:shd w:val="clear" w:color="auto" w:fill="auto"/>
          </w:tcPr>
          <w:p w14:paraId="4D5D4668"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42</w:t>
            </w:r>
          </w:p>
        </w:tc>
        <w:tc>
          <w:tcPr>
            <w:tcW w:w="4570" w:type="dxa"/>
            <w:shd w:val="clear" w:color="auto" w:fill="auto"/>
            <w:vAlign w:val="center"/>
          </w:tcPr>
          <w:p w14:paraId="0E62DAB4"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Stigmastan 3,6 dione</w:t>
            </w:r>
          </w:p>
        </w:tc>
        <w:tc>
          <w:tcPr>
            <w:tcW w:w="1701" w:type="dxa"/>
            <w:shd w:val="clear" w:color="auto" w:fill="auto"/>
            <w:vAlign w:val="center"/>
          </w:tcPr>
          <w:p w14:paraId="016CD37B" w14:textId="77777777" w:rsidR="00795F74" w:rsidRPr="00B31C15" w:rsidRDefault="00000000" w:rsidP="002F053C">
            <w:pPr>
              <w:spacing w:line="276" w:lineRule="auto"/>
              <w:rPr>
                <w:rFonts w:ascii="Book Antiqua" w:hAnsi="Book Antiqua" w:cs="Arial"/>
                <w:lang w:val="en-US"/>
              </w:rPr>
            </w:pPr>
            <w:hyperlink r:id="rId46" w:anchor="query=C29H48O2"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29</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48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2</w:t>
              </w:r>
            </w:hyperlink>
          </w:p>
        </w:tc>
        <w:tc>
          <w:tcPr>
            <w:tcW w:w="2127" w:type="dxa"/>
            <w:shd w:val="clear" w:color="auto" w:fill="auto"/>
            <w:vAlign w:val="center"/>
          </w:tcPr>
          <w:p w14:paraId="46F9CFFA"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75C352F6" w14:textId="77777777" w:rsidTr="002F053C">
        <w:trPr>
          <w:trHeight w:hRule="exact" w:val="397"/>
        </w:trPr>
        <w:tc>
          <w:tcPr>
            <w:tcW w:w="709" w:type="dxa"/>
            <w:shd w:val="clear" w:color="auto" w:fill="auto"/>
          </w:tcPr>
          <w:p w14:paraId="0F157295"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43</w:t>
            </w:r>
          </w:p>
        </w:tc>
        <w:tc>
          <w:tcPr>
            <w:tcW w:w="4570" w:type="dxa"/>
            <w:shd w:val="clear" w:color="auto" w:fill="auto"/>
            <w:vAlign w:val="center"/>
          </w:tcPr>
          <w:p w14:paraId="44D98024"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2,3-dihydroxypropyl oleate</w:t>
            </w:r>
          </w:p>
        </w:tc>
        <w:tc>
          <w:tcPr>
            <w:tcW w:w="1701" w:type="dxa"/>
            <w:shd w:val="clear" w:color="auto" w:fill="auto"/>
            <w:vAlign w:val="center"/>
          </w:tcPr>
          <w:p w14:paraId="6715BFE4" w14:textId="77777777" w:rsidR="00795F74" w:rsidRPr="00B31C15" w:rsidRDefault="00000000" w:rsidP="002F053C">
            <w:pPr>
              <w:spacing w:line="276" w:lineRule="auto"/>
              <w:rPr>
                <w:rFonts w:ascii="Book Antiqua" w:hAnsi="Book Antiqua" w:cs="Arial"/>
                <w:lang w:val="en-US"/>
              </w:rPr>
            </w:pPr>
            <w:hyperlink r:id="rId47" w:anchor="query=C21H40O4"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21</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40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shd w:val="clear" w:color="auto" w:fill="auto"/>
            <w:vAlign w:val="center"/>
          </w:tcPr>
          <w:p w14:paraId="486F6D5D"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{"citationItems":[{"id":"ITEM-1","itemData":{"DOI":"10.3390/metabo11010042","ISSN":"22181989","abstract":"Curculigo orchioides and C. latifolia have been used as traditional medicines such as anti-diabetic and anticancer. This study measured the total phenolics and flavonoid contents as well as analyzed the functional groups and chemical compounds using Fourier-transform infrared (FTIR) spectra and UHPLC-Q-Orbitrap-HRMS profiling for the discrimination of plant parts, geographical origin, and compounds that presumably have a significant contribution as antioxidant and α-glucosidase inhibitors on both plants. The total phenolics and flavonoids contents in Curculigo species varied from 142.09 to 452.47 mg gallic acid equivalent (GAE/g) and from 0.82 to 5.44 mg quercetin equivalent (QE/g), respectively. The lowest IC50 for antioxidant and α-glucosidase inhib-itory activities is presented by C. latifolia from a higher altitude region. Principal component analysis (PCA) from FTIR and UHPLC-Q-Orbitrap-HRMS data could discriminate the plant parts and geographical origin. Partial least squares (PLS) analysis has identified several functional groups, such as O–H, C–H, C=O, C–C, C–O, and chemical compounds, unknown-185 and unknown-85, that are most likely to contribute to the antioxidant and α-glucosidase inhibitory activities.","author":[{"dropping-particle":"","family":"Umar","given":"Abdul Halim","non-dropping-particle":"","parse-names":false,"suffix":""},{"dropping-particle":"","family":"Ratnadewi","given":"Diah","non-dropping-particle":"","parse-names":false,"suffix":""},{"dropping-particle":"","family":"Rafi","given":"Mohamad","non-dropping-particle":"","parse-names":false,"suffix":""},{"dropping-particle":"","family":"Sulistyaningsih","given":"Yohana Caecilia","non-dropping-particle":"","parse-names":false,"suffix":""}],"container-title":"Metabolites","id":"ITEM-1","issued":{"date-parts":[["2021"]]},"title":"Untargeted metabolomics analysis using ftir and uhplc-q-orbitrap hrms of two curculigo species and evaluation of their antioxidant and α-glucosidase inhibitory activities","type":"article-journal"},"uris":["http://www.mendeley.com/documents/?uuid=9a666c15-0ab6-4440-8840-cf198a26fbd1"]}],"mendeley":{"formattedCitation":"(Umar et al., 2021)","plainTextFormattedCitation":"(Umar et al., 2021)","previouslyFormattedCitation":"(Umar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(Umar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703B73E2" w14:textId="77777777" w:rsidTr="002F053C">
        <w:trPr>
          <w:trHeight w:hRule="exact" w:val="397"/>
        </w:trPr>
        <w:tc>
          <w:tcPr>
            <w:tcW w:w="709" w:type="dxa"/>
            <w:shd w:val="clear" w:color="auto" w:fill="auto"/>
          </w:tcPr>
          <w:p w14:paraId="6152A0D3"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44</w:t>
            </w:r>
          </w:p>
        </w:tc>
        <w:tc>
          <w:tcPr>
            <w:tcW w:w="4570" w:type="dxa"/>
            <w:shd w:val="clear" w:color="auto" w:fill="auto"/>
            <w:vAlign w:val="center"/>
          </w:tcPr>
          <w:p w14:paraId="39F0A96D"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Hordatine A</w:t>
            </w:r>
          </w:p>
        </w:tc>
        <w:tc>
          <w:tcPr>
            <w:tcW w:w="1701" w:type="dxa"/>
            <w:shd w:val="clear" w:color="auto" w:fill="auto"/>
            <w:vAlign w:val="center"/>
          </w:tcPr>
          <w:p w14:paraId="60A08E37" w14:textId="77777777" w:rsidR="00795F74" w:rsidRPr="00B31C15" w:rsidRDefault="00000000" w:rsidP="002F053C">
            <w:pPr>
              <w:spacing w:line="276" w:lineRule="auto"/>
              <w:rPr>
                <w:rFonts w:ascii="Book Antiqua" w:hAnsi="Book Antiqua" w:cs="Arial"/>
                <w:lang w:val="en-US"/>
              </w:rPr>
            </w:pPr>
            <w:hyperlink r:id="rId48" w:anchor="query=C28H38N8O4"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28</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38</w:t>
              </w:r>
              <w:r w:rsidR="00795F74" w:rsidRPr="00B31C15">
                <w:rPr>
                  <w:rStyle w:val="Hyperlink"/>
                  <w:rFonts w:ascii="Book Antiqua" w:hAnsi="Book Antiqua" w:cs="Arial"/>
                  <w:color w:val="auto"/>
                  <w:u w:val="none"/>
                  <w:lang w:val="en-US"/>
                </w:rPr>
                <w:t>N</w:t>
              </w:r>
              <w:r w:rsidR="00795F74" w:rsidRPr="00B31C15">
                <w:rPr>
                  <w:rStyle w:val="Hyperlink"/>
                  <w:rFonts w:ascii="Book Antiqua" w:hAnsi="Book Antiqua" w:cs="Arial"/>
                  <w:color w:val="auto"/>
                  <w:u w:val="none"/>
                  <w:vertAlign w:val="subscript"/>
                  <w:lang w:val="en-US"/>
                </w:rPr>
                <w:t>8</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shd w:val="clear" w:color="auto" w:fill="auto"/>
            <w:vAlign w:val="center"/>
          </w:tcPr>
          <w:p w14:paraId="0A7CC919"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{"citationItems":[{"id":"ITEM-1","itemData":{"DOI":"10.1080/14756366.2020.1844680","ISSN":"14756374","PMID":"33249946","abstract":"The inhibition of α-glucosidase and DPP enzymes capable of effectively reducing blood glucose level in the management of type 2 diabetes. The purpose of the present study is to evaluate the inhibitory potential of α-glucosidase and DPP (IV) activity including with the 2-NBDG uptake assay and insulin secretion activities through in vitro studies. The selected of active compounds obtained from the screening of compounds by LC-MS were docked with the targeted enzyme that involved in the mechanism of T2DM. From the results, root extracts displayed a better promising outcome in α-glucosidase (IC50 2.72 ± 0.32) as compared with the fruit extracts (IC50 3.87 ± 0.32). Besides, root extracts also displayed a better activity in the inhibition of DPP (IV), enhance insulin secretion and glucose uptake activity. Molecular docking results revealing that phlorizin binds strongly with α-glucosidase, DPP (IV) and Insulin receptor (IR) enzymes with achieving the lowest binding energy value. The present work suggests several of the compounds have the potential that contribute towards inhibiting α-glucosidase and DPP (IV) and thus effective in lowering post-prandial hyperglycaemia.","author":[{"dropping-particle":"","family":"Zabidi","given":"Nur Athirah","non-dropping-particle":"","parse-names":false,"suffix":""},{"dropping-particle":"","family":"Ishak","given":"Nur Akmal","non-dropping-particle":"","parse-names":false,"suffix":""},{"dropping-particle":"","family":"Hamid","given":"Muhajir","non-dropping-particle":"","parse-names":false,"suffix":""},{"dropping-particle":"","family":"Ashari","given":"Siti Efliza","non-dropping-particle":"","parse-names":false,"suffix":""},{"dropping-particle":"","family":"Mohammad Latif","given":"Muhammad Alif","non-dropping-particle":"","parse-names":false,"suffix":""}],"container-title":"Journal of Enzyme Inhibition and Medicinal Chemistry","id":"ITEM-1","issued":{"date-parts":[["2021"]]},"title":"Inhibitory evaluation of Curculigo latifolia on α-glucosidase, DPP (IV) and in vitro studies in antidiabetic with molecular docking relevance to type 2 diabetes mellitus","type":"article-journal"},"uris":["http://www.mendeley.com/documents/?uuid=4d2f5aa6-1b99-4c42-a236-b638248b9fb4"]}],"mendeley":{"formattedCitation":"(Zabidi et al., 2021)","plainTextFormattedCitation":"(Zabidi et al., 2021)","previouslyFormattedCitation":"(Zabidi et al., 2021)"},"properties":{"noteIndex":0},"schema":"https://github.com/citation-style-language/schema/raw/master/csl-citation.json"}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2021)</w:t>
            </w:r>
            <w:r w:rsidRPr="00B31C15">
              <w:rPr>
                <w:rFonts w:ascii="Book Antiqua" w:hAnsi="Book Antiqua" w:cs="Arial"/>
                <w:lang w:val="en-US"/>
              </w:rPr>
              <w:fldChar w:fldCharType="end"/>
            </w:r>
          </w:p>
        </w:tc>
      </w:tr>
      <w:tr w:rsidR="00795F74" w:rsidRPr="00B31C15" w14:paraId="2A222A2E" w14:textId="77777777" w:rsidTr="002F053C">
        <w:trPr>
          <w:trHeight w:hRule="exact" w:val="397"/>
        </w:trPr>
        <w:tc>
          <w:tcPr>
            <w:tcW w:w="709" w:type="dxa"/>
            <w:tcBorders>
              <w:bottom w:val="single" w:sz="4" w:space="0" w:color="auto"/>
            </w:tcBorders>
            <w:shd w:val="clear" w:color="auto" w:fill="auto"/>
          </w:tcPr>
          <w:p w14:paraId="33D9A0F6"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45</w:t>
            </w:r>
          </w:p>
        </w:tc>
        <w:tc>
          <w:tcPr>
            <w:tcW w:w="4570" w:type="dxa"/>
            <w:tcBorders>
              <w:bottom w:val="single" w:sz="4" w:space="0" w:color="auto"/>
            </w:tcBorders>
            <w:shd w:val="clear" w:color="auto" w:fill="auto"/>
            <w:vAlign w:val="center"/>
          </w:tcPr>
          <w:p w14:paraId="3F00BA96"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Emmotin A</w:t>
            </w:r>
          </w:p>
        </w:tc>
        <w:tc>
          <w:tcPr>
            <w:tcW w:w="1701" w:type="dxa"/>
            <w:tcBorders>
              <w:bottom w:val="single" w:sz="4" w:space="0" w:color="auto"/>
            </w:tcBorders>
            <w:shd w:val="clear" w:color="auto" w:fill="auto"/>
            <w:vAlign w:val="center"/>
          </w:tcPr>
          <w:p w14:paraId="1A02CF55" w14:textId="77777777" w:rsidR="00795F74" w:rsidRPr="00B31C15" w:rsidRDefault="00000000" w:rsidP="002F053C">
            <w:pPr>
              <w:spacing w:line="276" w:lineRule="auto"/>
              <w:rPr>
                <w:rFonts w:ascii="Book Antiqua" w:hAnsi="Book Antiqua" w:cs="Arial"/>
                <w:lang w:val="en-US"/>
              </w:rPr>
            </w:pPr>
            <w:hyperlink r:id="rId49" w:anchor="query=C16H22O4"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16</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22</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4</w:t>
              </w:r>
            </w:hyperlink>
          </w:p>
        </w:tc>
        <w:tc>
          <w:tcPr>
            <w:tcW w:w="2127" w:type="dxa"/>
            <w:tcBorders>
              <w:bottom w:val="single" w:sz="4" w:space="0" w:color="auto"/>
            </w:tcBorders>
            <w:shd w:val="clear" w:color="auto" w:fill="auto"/>
            <w:vAlign w:val="center"/>
          </w:tcPr>
          <w:p w14:paraId="78D8A440"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r w:rsidR="00795F74" w:rsidRPr="00B31C15" w14:paraId="0EC37BF9" w14:textId="77777777" w:rsidTr="002F053C">
        <w:trPr>
          <w:trHeight w:hRule="exact" w:val="397"/>
        </w:trPr>
        <w:tc>
          <w:tcPr>
            <w:tcW w:w="709" w:type="dxa"/>
            <w:tcBorders>
              <w:bottom w:val="single" w:sz="4" w:space="0" w:color="auto"/>
            </w:tcBorders>
            <w:shd w:val="clear" w:color="auto" w:fill="auto"/>
          </w:tcPr>
          <w:p w14:paraId="7BB8F528" w14:textId="77777777" w:rsidR="00795F74" w:rsidRPr="00B31C15" w:rsidRDefault="00795F74" w:rsidP="002F053C">
            <w:pPr>
              <w:spacing w:line="276" w:lineRule="auto"/>
              <w:jc w:val="center"/>
              <w:rPr>
                <w:rFonts w:ascii="Book Antiqua" w:hAnsi="Book Antiqua" w:cs="Arial"/>
                <w:lang w:val="en-US"/>
              </w:rPr>
            </w:pPr>
            <w:r w:rsidRPr="00B31C15">
              <w:rPr>
                <w:rFonts w:ascii="Book Antiqua" w:hAnsi="Book Antiqua" w:cs="Arial"/>
                <w:lang w:val="en-US"/>
              </w:rPr>
              <w:t>46</w:t>
            </w:r>
          </w:p>
        </w:tc>
        <w:tc>
          <w:tcPr>
            <w:tcW w:w="4570" w:type="dxa"/>
            <w:tcBorders>
              <w:bottom w:val="single" w:sz="4" w:space="0" w:color="auto"/>
            </w:tcBorders>
            <w:shd w:val="clear" w:color="auto" w:fill="auto"/>
            <w:vAlign w:val="center"/>
          </w:tcPr>
          <w:p w14:paraId="01A2068E" w14:textId="77777777" w:rsidR="00795F74" w:rsidRPr="00B31C15" w:rsidRDefault="00795F74" w:rsidP="002F053C">
            <w:pPr>
              <w:spacing w:line="276" w:lineRule="auto"/>
              <w:rPr>
                <w:rFonts w:ascii="Book Antiqua" w:eastAsia="Calibri" w:hAnsi="Book Antiqua" w:cs="Arial"/>
                <w:lang w:val="en-US"/>
              </w:rPr>
            </w:pPr>
            <w:r w:rsidRPr="00B31C15">
              <w:rPr>
                <w:rFonts w:ascii="Book Antiqua" w:eastAsia="Calibri" w:hAnsi="Book Antiqua" w:cs="Arial"/>
                <w:lang w:val="en-US"/>
              </w:rPr>
              <w:t>Rubratoksin B</w:t>
            </w:r>
          </w:p>
        </w:tc>
        <w:tc>
          <w:tcPr>
            <w:tcW w:w="1701" w:type="dxa"/>
            <w:tcBorders>
              <w:bottom w:val="single" w:sz="4" w:space="0" w:color="auto"/>
            </w:tcBorders>
            <w:shd w:val="clear" w:color="auto" w:fill="auto"/>
            <w:vAlign w:val="center"/>
          </w:tcPr>
          <w:p w14:paraId="3FE2355A" w14:textId="77777777" w:rsidR="00795F74" w:rsidRPr="00B31C15" w:rsidRDefault="00000000" w:rsidP="002F053C">
            <w:pPr>
              <w:spacing w:line="276" w:lineRule="auto"/>
              <w:rPr>
                <w:rFonts w:ascii="Book Antiqua" w:hAnsi="Book Antiqua" w:cs="Arial"/>
                <w:lang w:val="en-US"/>
              </w:rPr>
            </w:pPr>
            <w:hyperlink r:id="rId50" w:anchor="query=C26H30O11" w:history="1">
              <w:r w:rsidR="00795F74" w:rsidRPr="00B31C15">
                <w:rPr>
                  <w:rStyle w:val="Hyperlink"/>
                  <w:rFonts w:ascii="Book Antiqua" w:hAnsi="Book Antiqua" w:cs="Arial"/>
                  <w:color w:val="auto"/>
                  <w:u w:val="none"/>
                  <w:lang w:val="en-US"/>
                </w:rPr>
                <w:t>C</w:t>
              </w:r>
              <w:r w:rsidR="00795F74" w:rsidRPr="00B31C15">
                <w:rPr>
                  <w:rStyle w:val="Hyperlink"/>
                  <w:rFonts w:ascii="Book Antiqua" w:hAnsi="Book Antiqua" w:cs="Arial"/>
                  <w:color w:val="auto"/>
                  <w:u w:val="none"/>
                  <w:vertAlign w:val="subscript"/>
                  <w:lang w:val="en-US"/>
                </w:rPr>
                <w:t>26</w:t>
              </w:r>
              <w:r w:rsidR="00795F74" w:rsidRPr="00B31C15">
                <w:rPr>
                  <w:rStyle w:val="Hyperlink"/>
                  <w:rFonts w:ascii="Book Antiqua" w:hAnsi="Book Antiqua" w:cs="Arial"/>
                  <w:color w:val="auto"/>
                  <w:u w:val="none"/>
                  <w:lang w:val="en-US"/>
                </w:rPr>
                <w:t>H</w:t>
              </w:r>
              <w:r w:rsidR="00795F74" w:rsidRPr="00B31C15">
                <w:rPr>
                  <w:rStyle w:val="Hyperlink"/>
                  <w:rFonts w:ascii="Book Antiqua" w:hAnsi="Book Antiqua" w:cs="Arial"/>
                  <w:color w:val="auto"/>
                  <w:u w:val="none"/>
                  <w:vertAlign w:val="subscript"/>
                  <w:lang w:val="en-US"/>
                </w:rPr>
                <w:t>30</w:t>
              </w:r>
              <w:r w:rsidR="00795F74" w:rsidRPr="00B31C15">
                <w:rPr>
                  <w:rStyle w:val="Hyperlink"/>
                  <w:rFonts w:ascii="Book Antiqua" w:hAnsi="Book Antiqua" w:cs="Arial"/>
                  <w:color w:val="auto"/>
                  <w:u w:val="none"/>
                  <w:lang w:val="en-US"/>
                </w:rPr>
                <w:t>O</w:t>
              </w:r>
              <w:r w:rsidR="00795F74" w:rsidRPr="00B31C15">
                <w:rPr>
                  <w:rStyle w:val="Hyperlink"/>
                  <w:rFonts w:ascii="Book Antiqua" w:hAnsi="Book Antiqua" w:cs="Arial"/>
                  <w:color w:val="auto"/>
                  <w:u w:val="none"/>
                  <w:vertAlign w:val="subscript"/>
                  <w:lang w:val="en-US"/>
                </w:rPr>
                <w:t>11</w:t>
              </w:r>
            </w:hyperlink>
          </w:p>
        </w:tc>
        <w:tc>
          <w:tcPr>
            <w:tcW w:w="2127" w:type="dxa"/>
            <w:tcBorders>
              <w:bottom w:val="single" w:sz="4" w:space="0" w:color="auto"/>
            </w:tcBorders>
            <w:shd w:val="clear" w:color="auto" w:fill="auto"/>
            <w:vAlign w:val="center"/>
          </w:tcPr>
          <w:p w14:paraId="64258746" w14:textId="77777777" w:rsidR="00795F74" w:rsidRPr="00B31C15" w:rsidRDefault="00795F74" w:rsidP="002F053C">
            <w:pPr>
              <w:spacing w:line="276" w:lineRule="auto"/>
              <w:rPr>
                <w:rFonts w:ascii="Book Antiqua" w:hAnsi="Book Antiqua" w:cs="Arial"/>
                <w:lang w:val="en-US"/>
              </w:rPr>
            </w:pPr>
            <w:r w:rsidRPr="00B31C15">
              <w:rPr>
                <w:rFonts w:ascii="Book Antiqua" w:hAnsi="Book Antiqua" w:cs="Arial"/>
                <w:lang w:val="en-US"/>
              </w:rPr>
              <w:fldChar w:fldCharType="begin" w:fldLock="1"/>
            </w:r>
            <w:r w:rsidRPr="00B31C15">
              <w:rPr>
                <w:rFonts w:ascii="Book Antiqua" w:hAnsi="Book Antiqua" w:cs="Arial"/>
                <w:lang w:val="en-US"/>
              </w:rPr>
              <w:instrText>ADDIN CSL_CITATION {"citationItems":[{"id":"ITEM-1","itemData":{"DOI":"10.1155/2019/8047191","ISSN":"20909071","abstract":"This study aims to extract antioxidant compounds from Curculigo latifolia root by subcritical water extraction (SWE). The influence of extraction temperature and time on the antioxidant activity of C. latifolia root extract was investigated in terms of extraction yield, total phenolic content (TPC), total flavonoid content (TFC), 2, 2′-azino-bis-3-ethylbenzothiazoline-6-sulphonic acid (ABTS), and 1,1-diphenyl-2-picrylhydrazyl (DPPH) radical. The highest extraction yield (36.5%), TPC (92.55 mg GAE/g), TFC (13.26 mg RE/g), and antioxidant activities by ABTS (66.8 mg trolox equivalent/g sample) and DPPH (128.7 mg trolox equivalent/g sample) were detected at 180°C and 30 minutes extraction time. Based on the results, the optimum condition was selected at 180°C and 30 minutes of extraction. The sample was screened by using liquid chromatography-mass spectrometry (LC-MS) analysis where the phenolic compounds detected were structured based on their [M-H]-peak. The detected phenolic compounds were monobenzone, hydroquinone, phloridzin, pomiferin, mundulone, scandenin, and dimethyl caffeic acid. According to these findings, SWE is a promising, environmentally friendly, and efficient technology in the exploitation of natural products for the development of food and nutraceutical commodities.","author":[{"dropping-particle":"","family":"Zabidi","given":"Nur Athirah","non-dropping-particle":"","parse-names":false,"suffix":""},{"dropping-particle":"","family":"Ishak","given":"Nur Akmal","non-dropping-particle":"","parse-names":false,"suffix":""},{"dropping-particle":"","family":"Hamid","given":"Muhajir","non-dropping-particle":"","parse-names":false,"suffix":""},{"dropping-particle":"","family":"Efliza Ashari","given":"Siti","non-dropping-particle":"","parse-names":false,"suffix":""}],"container-title":"Journal of Chemistry","id":"ITEM-1","issued":{"date-parts":[["2019"]]},"title":"Subcritical Water Extraction of Antioxidants from Curculigo latifolia Root","type":"article-journal"},"uris":["http://www.mendeley.com/documents/?uuid=62e3c978-8442-45d0-a713-af88c4adca00"]}],"mendeley":{"formattedCitation":"(Zabidi et al., 2019)","plainTextFormattedCitation":"(Zabidi et al., 2019)","previouslyFormattedCitation":"(Zabidi et al., 2019)"},"properties":{"noteIndex":0},"schema":"https://github.com/citation-style-language/schema/raw/master/csl-citation.json"}</w:instrText>
            </w:r>
            <w:r w:rsidRPr="00B31C15">
              <w:rPr>
                <w:rFonts w:ascii="Book Antiqua" w:hAnsi="Book Antiqua" w:cs="Arial"/>
                <w:lang w:val="en-US"/>
              </w:rPr>
              <w:fldChar w:fldCharType="separate"/>
            </w:r>
            <w:r w:rsidRPr="00B31C15">
              <w:rPr>
                <w:rFonts w:ascii="Book Antiqua" w:hAnsi="Book Antiqua" w:cs="Arial"/>
                <w:lang w:val="en-US"/>
              </w:rPr>
              <w:t xml:space="preserve">(Zabidi </w:t>
            </w:r>
            <w:r w:rsidRPr="00B31C15">
              <w:rPr>
                <w:rFonts w:ascii="Book Antiqua" w:hAnsi="Book Antiqua" w:cs="Arial"/>
                <w:i/>
                <w:iCs/>
                <w:lang w:val="en-US"/>
              </w:rPr>
              <w:t>et al.,</w:t>
            </w:r>
            <w:r w:rsidRPr="00B31C15">
              <w:rPr>
                <w:rFonts w:ascii="Book Antiqua" w:hAnsi="Book Antiqua" w:cs="Arial"/>
                <w:lang w:val="en-US"/>
              </w:rPr>
              <w:t xml:space="preserve"> 2019)</w:t>
            </w:r>
            <w:r w:rsidRPr="00B31C15">
              <w:rPr>
                <w:rFonts w:ascii="Book Antiqua" w:hAnsi="Book Antiqua" w:cs="Arial"/>
                <w:lang w:val="en-US"/>
              </w:rPr>
              <w:fldChar w:fldCharType="end"/>
            </w:r>
          </w:p>
        </w:tc>
      </w:tr>
    </w:tbl>
    <w:p w14:paraId="2928F82C" w14:textId="1764F34B" w:rsidR="00795F74" w:rsidRDefault="00795F74" w:rsidP="007F44CA">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p>
    <w:p w14:paraId="5ADA9F5C" w14:textId="77777777" w:rsidR="00795F74" w:rsidRDefault="00795F74">
      <w:pPr>
        <w:rPr>
          <w:rFonts w:ascii="Times New Roman" w:hAnsi="Times New Roman" w:cs="Times New Roman"/>
          <w:kern w:val="0"/>
          <w:sz w:val="24"/>
          <w:szCs w:val="24"/>
          <w:lang w:val="en-US"/>
        </w:rPr>
      </w:pPr>
      <w:r>
        <w:rPr>
          <w:rFonts w:ascii="Times New Roman" w:hAnsi="Times New Roman" w:cs="Times New Roman"/>
          <w:kern w:val="0"/>
          <w:sz w:val="24"/>
          <w:szCs w:val="24"/>
          <w:lang w:val="en-US"/>
        </w:rPr>
        <w:br w:type="page"/>
      </w:r>
    </w:p>
    <w:p w14:paraId="23C07B19" w14:textId="77777777" w:rsidR="000D0932" w:rsidRPr="000D0932" w:rsidRDefault="000D0932" w:rsidP="000D0932">
      <w:pPr>
        <w:jc w:val="both"/>
        <w:rPr>
          <w:rFonts w:ascii="Times New Roman" w:hAnsi="Times New Roman" w:cs="Times New Roman"/>
          <w:sz w:val="24"/>
          <w:szCs w:val="24"/>
        </w:rPr>
      </w:pPr>
      <w:r w:rsidRPr="000D0932">
        <w:rPr>
          <w:rFonts w:ascii="Times New Roman" w:hAnsi="Times New Roman" w:cs="Times New Roman"/>
          <w:sz w:val="24"/>
          <w:szCs w:val="24"/>
        </w:rPr>
        <w:lastRenderedPageBreak/>
        <w:t xml:space="preserve">Table 2. Results of molecular docking analysis of </w:t>
      </w:r>
      <w:r w:rsidRPr="000D0932">
        <w:rPr>
          <w:rFonts w:ascii="Times New Roman" w:hAnsi="Times New Roman" w:cs="Times New Roman"/>
          <w:i/>
          <w:iCs/>
          <w:sz w:val="24"/>
          <w:szCs w:val="24"/>
        </w:rPr>
        <w:t>C. latifolia</w:t>
      </w:r>
      <w:r w:rsidRPr="000D0932">
        <w:rPr>
          <w:rFonts w:ascii="Times New Roman" w:hAnsi="Times New Roman" w:cs="Times New Roman"/>
          <w:sz w:val="24"/>
          <w:szCs w:val="24"/>
        </w:rPr>
        <w:t xml:space="preserve"> compounds against elastase target protein (1B0F).</w:t>
      </w:r>
    </w:p>
    <w:tbl>
      <w:tblPr>
        <w:tblW w:w="10141" w:type="dxa"/>
        <w:tblInd w:w="108" w:type="dxa"/>
        <w:tblBorders>
          <w:top w:val="single" w:sz="4" w:space="0" w:color="auto"/>
          <w:insideH w:val="single" w:sz="4" w:space="0" w:color="auto"/>
        </w:tblBorders>
        <w:tblLayout w:type="fixed"/>
        <w:tblLook w:val="04A0" w:firstRow="1" w:lastRow="0" w:firstColumn="1" w:lastColumn="0" w:noHBand="0" w:noVBand="1"/>
      </w:tblPr>
      <w:tblGrid>
        <w:gridCol w:w="1701"/>
        <w:gridCol w:w="988"/>
        <w:gridCol w:w="1134"/>
        <w:gridCol w:w="1130"/>
        <w:gridCol w:w="1460"/>
        <w:gridCol w:w="3728"/>
      </w:tblGrid>
      <w:tr w:rsidR="000D0932" w:rsidRPr="000D0932" w14:paraId="2EA5CBBC" w14:textId="77777777" w:rsidTr="002F053C">
        <w:trPr>
          <w:trHeight w:hRule="exact" w:val="333"/>
        </w:trPr>
        <w:tc>
          <w:tcPr>
            <w:tcW w:w="1701" w:type="dxa"/>
            <w:vMerge w:val="restart"/>
            <w:shd w:val="clear" w:color="auto" w:fill="auto"/>
            <w:vAlign w:val="center"/>
          </w:tcPr>
          <w:p w14:paraId="2A3F2C20"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Ligands</w:t>
            </w:r>
          </w:p>
        </w:tc>
        <w:tc>
          <w:tcPr>
            <w:tcW w:w="8437" w:type="dxa"/>
            <w:gridSpan w:val="5"/>
            <w:shd w:val="clear" w:color="auto" w:fill="auto"/>
            <w:vAlign w:val="center"/>
          </w:tcPr>
          <w:p w14:paraId="548C8A63"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 xml:space="preserve">Molecular docking simulation </w:t>
            </w:r>
          </w:p>
        </w:tc>
      </w:tr>
      <w:tr w:rsidR="000D0932" w:rsidRPr="000D0932" w14:paraId="7E533E88" w14:textId="77777777" w:rsidTr="002F053C">
        <w:trPr>
          <w:trHeight w:hRule="exact" w:val="676"/>
        </w:trPr>
        <w:tc>
          <w:tcPr>
            <w:tcW w:w="1701" w:type="dxa"/>
            <w:vMerge/>
            <w:shd w:val="clear" w:color="auto" w:fill="auto"/>
            <w:vAlign w:val="center"/>
          </w:tcPr>
          <w:p w14:paraId="2985C7FC" w14:textId="77777777" w:rsidR="000D0932" w:rsidRPr="000D0932" w:rsidRDefault="000D0932" w:rsidP="002F053C">
            <w:pPr>
              <w:spacing w:line="240" w:lineRule="auto"/>
              <w:jc w:val="center"/>
              <w:rPr>
                <w:rFonts w:ascii="Times New Roman" w:hAnsi="Times New Roman" w:cs="Times New Roman"/>
              </w:rPr>
            </w:pPr>
          </w:p>
        </w:tc>
        <w:tc>
          <w:tcPr>
            <w:tcW w:w="988" w:type="dxa"/>
            <w:shd w:val="clear" w:color="auto" w:fill="auto"/>
            <w:vAlign w:val="center"/>
          </w:tcPr>
          <w:p w14:paraId="0C55DC7A"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ΔG value</w:t>
            </w:r>
          </w:p>
        </w:tc>
        <w:tc>
          <w:tcPr>
            <w:tcW w:w="1134" w:type="dxa"/>
            <w:shd w:val="clear" w:color="auto" w:fill="auto"/>
            <w:vAlign w:val="center"/>
          </w:tcPr>
          <w:p w14:paraId="54F7E433"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 bond donor</w:t>
            </w:r>
          </w:p>
        </w:tc>
        <w:tc>
          <w:tcPr>
            <w:tcW w:w="1130" w:type="dxa"/>
            <w:shd w:val="clear" w:color="auto" w:fill="auto"/>
            <w:vAlign w:val="center"/>
          </w:tcPr>
          <w:p w14:paraId="44FA54FD"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H-Acceptor</w:t>
            </w:r>
          </w:p>
        </w:tc>
        <w:tc>
          <w:tcPr>
            <w:tcW w:w="1460" w:type="dxa"/>
            <w:shd w:val="clear" w:color="auto" w:fill="auto"/>
            <w:vAlign w:val="center"/>
          </w:tcPr>
          <w:p w14:paraId="529B4D4B"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Bond-Distance (Å)</w:t>
            </w:r>
          </w:p>
        </w:tc>
        <w:tc>
          <w:tcPr>
            <w:tcW w:w="3728" w:type="dxa"/>
            <w:shd w:val="clear" w:color="auto" w:fill="auto"/>
            <w:vAlign w:val="center"/>
          </w:tcPr>
          <w:p w14:paraId="2AF118DA"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H-bond residue</w:t>
            </w:r>
          </w:p>
        </w:tc>
      </w:tr>
      <w:tr w:rsidR="000D0932" w:rsidRPr="000D0932" w14:paraId="4A1FFE6B" w14:textId="77777777" w:rsidTr="002F053C">
        <w:trPr>
          <w:trHeight w:hRule="exact" w:val="872"/>
        </w:trPr>
        <w:tc>
          <w:tcPr>
            <w:tcW w:w="1701" w:type="dxa"/>
            <w:shd w:val="clear" w:color="auto" w:fill="auto"/>
            <w:vAlign w:val="center"/>
          </w:tcPr>
          <w:p w14:paraId="5A92D15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NL 1 (1B0F)</w:t>
            </w:r>
          </w:p>
        </w:tc>
        <w:tc>
          <w:tcPr>
            <w:tcW w:w="988" w:type="dxa"/>
            <w:shd w:val="clear" w:color="auto" w:fill="auto"/>
            <w:vAlign w:val="center"/>
          </w:tcPr>
          <w:p w14:paraId="4D7663E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-7.69</w:t>
            </w:r>
          </w:p>
        </w:tc>
        <w:tc>
          <w:tcPr>
            <w:tcW w:w="1134" w:type="dxa"/>
            <w:shd w:val="clear" w:color="auto" w:fill="auto"/>
            <w:vAlign w:val="center"/>
          </w:tcPr>
          <w:p w14:paraId="51E3789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w:t>
            </w:r>
          </w:p>
        </w:tc>
        <w:tc>
          <w:tcPr>
            <w:tcW w:w="1130" w:type="dxa"/>
            <w:shd w:val="clear" w:color="auto" w:fill="auto"/>
            <w:vAlign w:val="center"/>
          </w:tcPr>
          <w:p w14:paraId="1E95693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64F1ECD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2 - 3.2</w:t>
            </w:r>
          </w:p>
        </w:tc>
        <w:tc>
          <w:tcPr>
            <w:tcW w:w="3728" w:type="dxa"/>
            <w:shd w:val="clear" w:color="auto" w:fill="auto"/>
            <w:vAlign w:val="center"/>
          </w:tcPr>
          <w:p w14:paraId="3018FFF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lang w:val="en-US"/>
              </w:rPr>
              <w:t xml:space="preserve">Phe41, Cys42, His57, Leu99b, Leu167, Phe192, </w:t>
            </w:r>
            <w:r w:rsidRPr="000D0932">
              <w:rPr>
                <w:rFonts w:ascii="Times New Roman" w:hAnsi="Times New Roman" w:cs="Times New Roman"/>
                <w:b/>
                <w:bCs/>
                <w:sz w:val="18"/>
                <w:szCs w:val="18"/>
                <w:lang w:val="en-US"/>
              </w:rPr>
              <w:t>Gly193, Ser195</w:t>
            </w:r>
            <w:r w:rsidRPr="000D0932">
              <w:rPr>
                <w:rFonts w:ascii="Times New Roman" w:hAnsi="Times New Roman" w:cs="Times New Roman"/>
                <w:sz w:val="18"/>
                <w:szCs w:val="18"/>
                <w:lang w:val="en-US"/>
              </w:rPr>
              <w:t xml:space="preserve">, Ser214, Phe215, </w:t>
            </w:r>
            <w:r w:rsidRPr="000D0932">
              <w:rPr>
                <w:rFonts w:ascii="Times New Roman" w:hAnsi="Times New Roman" w:cs="Times New Roman"/>
                <w:b/>
                <w:bCs/>
                <w:sz w:val="18"/>
                <w:szCs w:val="18"/>
                <w:lang w:val="en-US"/>
              </w:rPr>
              <w:t>Val216,</w:t>
            </w:r>
            <w:r w:rsidRPr="000D0932">
              <w:rPr>
                <w:rFonts w:ascii="Times New Roman" w:hAnsi="Times New Roman" w:cs="Times New Roman"/>
                <w:sz w:val="18"/>
                <w:szCs w:val="18"/>
                <w:lang w:val="en-US"/>
              </w:rPr>
              <w:t xml:space="preserve"> Arg217</w:t>
            </w:r>
          </w:p>
        </w:tc>
      </w:tr>
      <w:tr w:rsidR="000D0932" w:rsidRPr="000D0932" w14:paraId="53EB77F3" w14:textId="77777777" w:rsidTr="002F053C">
        <w:trPr>
          <w:trHeight w:hRule="exact" w:val="419"/>
        </w:trPr>
        <w:tc>
          <w:tcPr>
            <w:tcW w:w="1701" w:type="dxa"/>
            <w:shd w:val="clear" w:color="auto" w:fill="auto"/>
            <w:vAlign w:val="center"/>
          </w:tcPr>
          <w:p w14:paraId="4870335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w:t>
            </w:r>
          </w:p>
        </w:tc>
        <w:tc>
          <w:tcPr>
            <w:tcW w:w="988" w:type="dxa"/>
            <w:shd w:val="clear" w:color="auto" w:fill="auto"/>
            <w:vAlign w:val="center"/>
          </w:tcPr>
          <w:p w14:paraId="136ECD6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-4,84</w:t>
            </w:r>
          </w:p>
        </w:tc>
        <w:tc>
          <w:tcPr>
            <w:tcW w:w="1134" w:type="dxa"/>
            <w:shd w:val="clear" w:color="auto" w:fill="auto"/>
            <w:vAlign w:val="center"/>
          </w:tcPr>
          <w:p w14:paraId="1CCB9E4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w:t>
            </w:r>
          </w:p>
        </w:tc>
        <w:tc>
          <w:tcPr>
            <w:tcW w:w="1130" w:type="dxa"/>
            <w:shd w:val="clear" w:color="auto" w:fill="auto"/>
            <w:vAlign w:val="center"/>
          </w:tcPr>
          <w:p w14:paraId="4A82B3F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w:t>
            </w:r>
          </w:p>
        </w:tc>
        <w:tc>
          <w:tcPr>
            <w:tcW w:w="1460" w:type="dxa"/>
            <w:shd w:val="clear" w:color="auto" w:fill="auto"/>
            <w:vAlign w:val="center"/>
          </w:tcPr>
          <w:p w14:paraId="133E3BA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1.8 - 3.2</w:t>
            </w:r>
          </w:p>
        </w:tc>
        <w:tc>
          <w:tcPr>
            <w:tcW w:w="3728" w:type="dxa"/>
            <w:shd w:val="clear" w:color="auto" w:fill="auto"/>
            <w:vAlign w:val="center"/>
          </w:tcPr>
          <w:p w14:paraId="55846A36" w14:textId="77777777" w:rsidR="000D0932" w:rsidRPr="000D0932" w:rsidRDefault="000D0932" w:rsidP="002F053C">
            <w:pPr>
              <w:spacing w:after="200" w:line="276" w:lineRule="auto"/>
              <w:rPr>
                <w:rFonts w:ascii="Times New Roman" w:eastAsia="Calibri" w:hAnsi="Times New Roman" w:cs="Times New Roman"/>
                <w:b/>
                <w:bCs/>
                <w:noProof w:val="0"/>
                <w:kern w:val="0"/>
                <w:sz w:val="18"/>
                <w:szCs w:val="18"/>
                <w:lang w:val="en-US"/>
                <w14:ligatures w14:val="none"/>
              </w:rPr>
            </w:pPr>
            <w:r w:rsidRPr="000D0932">
              <w:rPr>
                <w:rFonts w:ascii="Times New Roman" w:eastAsia="Calibri" w:hAnsi="Times New Roman" w:cs="Times New Roman"/>
                <w:noProof w:val="0"/>
                <w:kern w:val="0"/>
                <w:sz w:val="18"/>
                <w:szCs w:val="18"/>
                <w:lang w:val="en-US"/>
                <w14:ligatures w14:val="none"/>
              </w:rPr>
              <w:t xml:space="preserve">Arg177, </w:t>
            </w:r>
            <w:r w:rsidRPr="000D0932">
              <w:rPr>
                <w:rFonts w:ascii="Times New Roman" w:eastAsia="Calibri" w:hAnsi="Times New Roman" w:cs="Times New Roman"/>
                <w:b/>
                <w:bCs/>
                <w:noProof w:val="0"/>
                <w:kern w:val="0"/>
                <w:sz w:val="18"/>
                <w:szCs w:val="18"/>
                <w:lang w:val="en-US"/>
                <w14:ligatures w14:val="none"/>
              </w:rPr>
              <w:t xml:space="preserve">Ser195, Val216, </w:t>
            </w:r>
            <w:r w:rsidRPr="000D0932">
              <w:rPr>
                <w:rFonts w:ascii="Times New Roman" w:eastAsia="Calibri" w:hAnsi="Times New Roman" w:cs="Times New Roman"/>
                <w:noProof w:val="0"/>
                <w:kern w:val="0"/>
                <w:sz w:val="18"/>
                <w:szCs w:val="18"/>
                <w:lang w:val="en-US"/>
                <w14:ligatures w14:val="none"/>
              </w:rPr>
              <w:t>Ser214</w:t>
            </w:r>
          </w:p>
        </w:tc>
      </w:tr>
      <w:tr w:rsidR="000D0932" w:rsidRPr="000D0932" w14:paraId="740E4863" w14:textId="77777777" w:rsidTr="002F053C">
        <w:trPr>
          <w:trHeight w:hRule="exact" w:val="340"/>
        </w:trPr>
        <w:tc>
          <w:tcPr>
            <w:tcW w:w="1701" w:type="dxa"/>
            <w:shd w:val="clear" w:color="auto" w:fill="auto"/>
            <w:vAlign w:val="center"/>
          </w:tcPr>
          <w:p w14:paraId="0B65996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w:t>
            </w:r>
          </w:p>
        </w:tc>
        <w:tc>
          <w:tcPr>
            <w:tcW w:w="988" w:type="dxa"/>
            <w:shd w:val="clear" w:color="auto" w:fill="auto"/>
            <w:vAlign w:val="center"/>
          </w:tcPr>
          <w:p w14:paraId="53BB662D" w14:textId="3371F022"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-8,35</w:t>
            </w:r>
          </w:p>
        </w:tc>
        <w:tc>
          <w:tcPr>
            <w:tcW w:w="1134" w:type="dxa"/>
            <w:shd w:val="clear" w:color="auto" w:fill="auto"/>
            <w:vAlign w:val="center"/>
          </w:tcPr>
          <w:p w14:paraId="574BB10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shd w:val="clear" w:color="auto" w:fill="auto"/>
            <w:vAlign w:val="center"/>
          </w:tcPr>
          <w:p w14:paraId="0DD41E5C"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1D9D72B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2 - 3.1</w:t>
            </w:r>
          </w:p>
        </w:tc>
        <w:tc>
          <w:tcPr>
            <w:tcW w:w="3728" w:type="dxa"/>
            <w:shd w:val="clear" w:color="auto" w:fill="auto"/>
            <w:vAlign w:val="center"/>
          </w:tcPr>
          <w:p w14:paraId="3C4667F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Ser195, Val216</w:t>
            </w:r>
          </w:p>
        </w:tc>
      </w:tr>
      <w:tr w:rsidR="000D0932" w:rsidRPr="000D0932" w14:paraId="16405A59" w14:textId="77777777" w:rsidTr="002F053C">
        <w:trPr>
          <w:trHeight w:hRule="exact" w:val="340"/>
        </w:trPr>
        <w:tc>
          <w:tcPr>
            <w:tcW w:w="1701" w:type="dxa"/>
            <w:shd w:val="clear" w:color="auto" w:fill="auto"/>
            <w:vAlign w:val="center"/>
          </w:tcPr>
          <w:p w14:paraId="62FBF4E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w:t>
            </w:r>
          </w:p>
        </w:tc>
        <w:tc>
          <w:tcPr>
            <w:tcW w:w="988" w:type="dxa"/>
            <w:shd w:val="clear" w:color="auto" w:fill="auto"/>
            <w:vAlign w:val="center"/>
          </w:tcPr>
          <w:p w14:paraId="76EE196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-6,66</w:t>
            </w:r>
          </w:p>
        </w:tc>
        <w:tc>
          <w:tcPr>
            <w:tcW w:w="1134" w:type="dxa"/>
            <w:shd w:val="clear" w:color="auto" w:fill="auto"/>
            <w:vAlign w:val="center"/>
          </w:tcPr>
          <w:p w14:paraId="2751711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130" w:type="dxa"/>
            <w:shd w:val="clear" w:color="auto" w:fill="auto"/>
            <w:vAlign w:val="center"/>
          </w:tcPr>
          <w:p w14:paraId="7A6B5B5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039BDAF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2.9</w:t>
            </w:r>
          </w:p>
        </w:tc>
        <w:tc>
          <w:tcPr>
            <w:tcW w:w="3728" w:type="dxa"/>
            <w:shd w:val="clear" w:color="auto" w:fill="auto"/>
            <w:vAlign w:val="center"/>
          </w:tcPr>
          <w:p w14:paraId="0D2D19B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Val216,</w:t>
            </w:r>
            <w:r w:rsidRPr="000D0932">
              <w:rPr>
                <w:rFonts w:ascii="Times New Roman" w:hAnsi="Times New Roman" w:cs="Times New Roman"/>
                <w:sz w:val="18"/>
                <w:szCs w:val="18"/>
              </w:rPr>
              <w:t>Gly218</w:t>
            </w:r>
          </w:p>
        </w:tc>
      </w:tr>
      <w:tr w:rsidR="000D0932" w:rsidRPr="000D0932" w14:paraId="762CEB5F" w14:textId="77777777" w:rsidTr="002F053C">
        <w:trPr>
          <w:trHeight w:hRule="exact" w:val="340"/>
        </w:trPr>
        <w:tc>
          <w:tcPr>
            <w:tcW w:w="1701" w:type="dxa"/>
            <w:shd w:val="clear" w:color="auto" w:fill="auto"/>
            <w:vAlign w:val="center"/>
          </w:tcPr>
          <w:p w14:paraId="3DD6CC2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4</w:t>
            </w:r>
          </w:p>
        </w:tc>
        <w:tc>
          <w:tcPr>
            <w:tcW w:w="988" w:type="dxa"/>
            <w:shd w:val="clear" w:color="auto" w:fill="auto"/>
            <w:vAlign w:val="center"/>
          </w:tcPr>
          <w:p w14:paraId="746269AD" w14:textId="35161322"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-7,60</w:t>
            </w:r>
          </w:p>
        </w:tc>
        <w:tc>
          <w:tcPr>
            <w:tcW w:w="1134" w:type="dxa"/>
            <w:shd w:val="clear" w:color="auto" w:fill="auto"/>
            <w:vAlign w:val="center"/>
          </w:tcPr>
          <w:p w14:paraId="7E7D019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shd w:val="clear" w:color="auto" w:fill="auto"/>
            <w:vAlign w:val="center"/>
          </w:tcPr>
          <w:p w14:paraId="1CB1EAEC"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0</w:t>
            </w:r>
          </w:p>
        </w:tc>
        <w:tc>
          <w:tcPr>
            <w:tcW w:w="1460" w:type="dxa"/>
            <w:shd w:val="clear" w:color="auto" w:fill="auto"/>
            <w:vAlign w:val="center"/>
          </w:tcPr>
          <w:p w14:paraId="708E321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2.9 – 3.1</w:t>
            </w:r>
          </w:p>
        </w:tc>
        <w:tc>
          <w:tcPr>
            <w:tcW w:w="3728" w:type="dxa"/>
            <w:shd w:val="clear" w:color="auto" w:fill="auto"/>
            <w:vAlign w:val="center"/>
          </w:tcPr>
          <w:p w14:paraId="1A241B0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Gly193,</w:t>
            </w:r>
            <w:r w:rsidRPr="000D0932">
              <w:rPr>
                <w:rFonts w:ascii="Times New Roman" w:hAnsi="Times New Roman" w:cs="Times New Roman"/>
                <w:sz w:val="18"/>
                <w:szCs w:val="18"/>
              </w:rPr>
              <w:t xml:space="preserve"> </w:t>
            </w:r>
            <w:r w:rsidRPr="000D0932">
              <w:rPr>
                <w:rFonts w:ascii="Times New Roman" w:hAnsi="Times New Roman" w:cs="Times New Roman"/>
                <w:b/>
                <w:bCs/>
                <w:sz w:val="18"/>
                <w:szCs w:val="18"/>
              </w:rPr>
              <w:t>Ser195,</w:t>
            </w:r>
            <w:r w:rsidRPr="000D0932">
              <w:rPr>
                <w:rFonts w:ascii="Times New Roman" w:hAnsi="Times New Roman" w:cs="Times New Roman"/>
                <w:sz w:val="18"/>
                <w:szCs w:val="18"/>
              </w:rPr>
              <w:t xml:space="preserve"> </w:t>
            </w:r>
            <w:r w:rsidRPr="000D0932">
              <w:rPr>
                <w:rFonts w:ascii="Times New Roman" w:hAnsi="Times New Roman" w:cs="Times New Roman"/>
                <w:b/>
                <w:bCs/>
                <w:sz w:val="18"/>
                <w:szCs w:val="18"/>
              </w:rPr>
              <w:t>Val216</w:t>
            </w:r>
          </w:p>
        </w:tc>
      </w:tr>
      <w:tr w:rsidR="000D0932" w:rsidRPr="000D0932" w14:paraId="1D60B993" w14:textId="77777777" w:rsidTr="002F053C">
        <w:trPr>
          <w:trHeight w:hRule="exact" w:val="340"/>
        </w:trPr>
        <w:tc>
          <w:tcPr>
            <w:tcW w:w="1701" w:type="dxa"/>
            <w:shd w:val="clear" w:color="auto" w:fill="auto"/>
            <w:vAlign w:val="center"/>
          </w:tcPr>
          <w:p w14:paraId="344E9EF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5</w:t>
            </w:r>
          </w:p>
        </w:tc>
        <w:tc>
          <w:tcPr>
            <w:tcW w:w="988" w:type="dxa"/>
            <w:shd w:val="clear" w:color="auto" w:fill="auto"/>
            <w:vAlign w:val="center"/>
          </w:tcPr>
          <w:p w14:paraId="473427B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-4,99</w:t>
            </w:r>
          </w:p>
        </w:tc>
        <w:tc>
          <w:tcPr>
            <w:tcW w:w="1134" w:type="dxa"/>
            <w:shd w:val="clear" w:color="auto" w:fill="auto"/>
            <w:vAlign w:val="center"/>
          </w:tcPr>
          <w:p w14:paraId="36E57399"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10</w:t>
            </w:r>
          </w:p>
        </w:tc>
        <w:tc>
          <w:tcPr>
            <w:tcW w:w="1130" w:type="dxa"/>
            <w:shd w:val="clear" w:color="auto" w:fill="auto"/>
            <w:vAlign w:val="center"/>
          </w:tcPr>
          <w:p w14:paraId="1B908AA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w:t>
            </w:r>
          </w:p>
        </w:tc>
        <w:tc>
          <w:tcPr>
            <w:tcW w:w="1460" w:type="dxa"/>
            <w:shd w:val="clear" w:color="auto" w:fill="auto"/>
            <w:vAlign w:val="center"/>
          </w:tcPr>
          <w:p w14:paraId="1324DD6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 – 2.96</w:t>
            </w:r>
          </w:p>
        </w:tc>
        <w:tc>
          <w:tcPr>
            <w:tcW w:w="3728" w:type="dxa"/>
            <w:shd w:val="clear" w:color="auto" w:fill="auto"/>
            <w:vAlign w:val="center"/>
          </w:tcPr>
          <w:p w14:paraId="084D6D2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Gly193</w:t>
            </w:r>
            <w:r w:rsidRPr="000D0932">
              <w:rPr>
                <w:rFonts w:ascii="Times New Roman" w:hAnsi="Times New Roman" w:cs="Times New Roman"/>
                <w:sz w:val="18"/>
                <w:szCs w:val="18"/>
              </w:rPr>
              <w:t xml:space="preserve">, Asp194, </w:t>
            </w:r>
            <w:r w:rsidRPr="000D0932">
              <w:rPr>
                <w:rFonts w:ascii="Times New Roman" w:hAnsi="Times New Roman" w:cs="Times New Roman"/>
                <w:b/>
                <w:bCs/>
                <w:sz w:val="18"/>
                <w:szCs w:val="18"/>
              </w:rPr>
              <w:t>Ser195</w:t>
            </w:r>
            <w:r w:rsidRPr="000D0932">
              <w:rPr>
                <w:rFonts w:ascii="Times New Roman" w:hAnsi="Times New Roman" w:cs="Times New Roman"/>
                <w:sz w:val="18"/>
                <w:szCs w:val="18"/>
              </w:rPr>
              <w:t xml:space="preserve">, </w:t>
            </w:r>
            <w:r w:rsidRPr="000D0932">
              <w:rPr>
                <w:rFonts w:ascii="Times New Roman" w:hAnsi="Times New Roman" w:cs="Times New Roman"/>
                <w:b/>
                <w:bCs/>
                <w:sz w:val="18"/>
                <w:szCs w:val="18"/>
              </w:rPr>
              <w:t>Val216</w:t>
            </w:r>
          </w:p>
        </w:tc>
      </w:tr>
      <w:tr w:rsidR="000D0932" w:rsidRPr="000D0932" w14:paraId="7E36D6D3" w14:textId="77777777" w:rsidTr="002F053C">
        <w:trPr>
          <w:trHeight w:hRule="exact" w:val="340"/>
        </w:trPr>
        <w:tc>
          <w:tcPr>
            <w:tcW w:w="1701" w:type="dxa"/>
            <w:shd w:val="clear" w:color="auto" w:fill="auto"/>
            <w:vAlign w:val="center"/>
          </w:tcPr>
          <w:p w14:paraId="22BBF86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6</w:t>
            </w:r>
          </w:p>
        </w:tc>
        <w:tc>
          <w:tcPr>
            <w:tcW w:w="988" w:type="dxa"/>
            <w:shd w:val="clear" w:color="auto" w:fill="auto"/>
            <w:vAlign w:val="center"/>
          </w:tcPr>
          <w:p w14:paraId="20360DA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-4,78</w:t>
            </w:r>
          </w:p>
        </w:tc>
        <w:tc>
          <w:tcPr>
            <w:tcW w:w="1134" w:type="dxa"/>
            <w:shd w:val="clear" w:color="auto" w:fill="auto"/>
            <w:vAlign w:val="center"/>
          </w:tcPr>
          <w:p w14:paraId="54B7291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w:t>
            </w:r>
          </w:p>
        </w:tc>
        <w:tc>
          <w:tcPr>
            <w:tcW w:w="1130" w:type="dxa"/>
            <w:shd w:val="clear" w:color="auto" w:fill="auto"/>
            <w:vAlign w:val="center"/>
          </w:tcPr>
          <w:p w14:paraId="11AF6A1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460" w:type="dxa"/>
            <w:shd w:val="clear" w:color="auto" w:fill="auto"/>
            <w:vAlign w:val="center"/>
          </w:tcPr>
          <w:p w14:paraId="1186947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3.2</w:t>
            </w:r>
          </w:p>
        </w:tc>
        <w:tc>
          <w:tcPr>
            <w:tcW w:w="3728" w:type="dxa"/>
            <w:shd w:val="clear" w:color="auto" w:fill="auto"/>
            <w:vAlign w:val="center"/>
          </w:tcPr>
          <w:p w14:paraId="72FA0FA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 xml:space="preserve">Gly193, </w:t>
            </w:r>
            <w:r w:rsidRPr="000D0932">
              <w:rPr>
                <w:rFonts w:ascii="Times New Roman" w:hAnsi="Times New Roman" w:cs="Times New Roman"/>
                <w:sz w:val="18"/>
                <w:szCs w:val="18"/>
              </w:rPr>
              <w:t>Asp194</w:t>
            </w:r>
            <w:r w:rsidRPr="000D0932">
              <w:rPr>
                <w:rFonts w:ascii="Times New Roman" w:hAnsi="Times New Roman" w:cs="Times New Roman"/>
                <w:b/>
                <w:bCs/>
                <w:sz w:val="18"/>
                <w:szCs w:val="18"/>
              </w:rPr>
              <w:t>, Ser195, Val216</w:t>
            </w:r>
          </w:p>
        </w:tc>
      </w:tr>
      <w:tr w:rsidR="000D0932" w:rsidRPr="000D0932" w14:paraId="311906E0" w14:textId="77777777" w:rsidTr="002F053C">
        <w:trPr>
          <w:trHeight w:hRule="exact" w:val="340"/>
        </w:trPr>
        <w:tc>
          <w:tcPr>
            <w:tcW w:w="1701" w:type="dxa"/>
            <w:shd w:val="clear" w:color="auto" w:fill="auto"/>
            <w:vAlign w:val="center"/>
          </w:tcPr>
          <w:p w14:paraId="18DC4B2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7</w:t>
            </w:r>
          </w:p>
        </w:tc>
        <w:tc>
          <w:tcPr>
            <w:tcW w:w="988" w:type="dxa"/>
            <w:shd w:val="clear" w:color="auto" w:fill="auto"/>
            <w:vAlign w:val="center"/>
          </w:tcPr>
          <w:p w14:paraId="563CADD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-5,05</w:t>
            </w:r>
          </w:p>
        </w:tc>
        <w:tc>
          <w:tcPr>
            <w:tcW w:w="1134" w:type="dxa"/>
            <w:shd w:val="clear" w:color="auto" w:fill="auto"/>
            <w:vAlign w:val="center"/>
          </w:tcPr>
          <w:p w14:paraId="70E5657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shd w:val="clear" w:color="auto" w:fill="auto"/>
            <w:vAlign w:val="center"/>
          </w:tcPr>
          <w:p w14:paraId="2B739DE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0D7DFFB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2.94</w:t>
            </w:r>
          </w:p>
        </w:tc>
        <w:tc>
          <w:tcPr>
            <w:tcW w:w="3728" w:type="dxa"/>
            <w:shd w:val="clear" w:color="auto" w:fill="auto"/>
            <w:vAlign w:val="center"/>
          </w:tcPr>
          <w:p w14:paraId="35C6C912"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Gly193, Ser195, Val216</w:t>
            </w:r>
          </w:p>
          <w:p w14:paraId="261C91FB"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0D4C38D0" w14:textId="77777777" w:rsidTr="002F053C">
        <w:trPr>
          <w:trHeight w:hRule="exact" w:val="340"/>
        </w:trPr>
        <w:tc>
          <w:tcPr>
            <w:tcW w:w="1701" w:type="dxa"/>
            <w:shd w:val="clear" w:color="auto" w:fill="auto"/>
            <w:vAlign w:val="center"/>
          </w:tcPr>
          <w:p w14:paraId="28299E2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8</w:t>
            </w:r>
          </w:p>
        </w:tc>
        <w:tc>
          <w:tcPr>
            <w:tcW w:w="988" w:type="dxa"/>
            <w:shd w:val="clear" w:color="auto" w:fill="auto"/>
            <w:vAlign w:val="center"/>
          </w:tcPr>
          <w:p w14:paraId="5FA55C1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-4,72</w:t>
            </w:r>
          </w:p>
        </w:tc>
        <w:tc>
          <w:tcPr>
            <w:tcW w:w="1134" w:type="dxa"/>
            <w:shd w:val="clear" w:color="auto" w:fill="auto"/>
            <w:vAlign w:val="center"/>
          </w:tcPr>
          <w:p w14:paraId="65CBC0D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130" w:type="dxa"/>
            <w:shd w:val="clear" w:color="auto" w:fill="auto"/>
            <w:vAlign w:val="center"/>
          </w:tcPr>
          <w:p w14:paraId="54B1DF0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46C70BF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 – 3.15</w:t>
            </w:r>
          </w:p>
        </w:tc>
        <w:tc>
          <w:tcPr>
            <w:tcW w:w="3728" w:type="dxa"/>
            <w:shd w:val="clear" w:color="auto" w:fill="auto"/>
            <w:vAlign w:val="center"/>
          </w:tcPr>
          <w:p w14:paraId="5D2270B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Val216</w:t>
            </w:r>
          </w:p>
        </w:tc>
      </w:tr>
      <w:tr w:rsidR="000D0932" w:rsidRPr="000D0932" w14:paraId="37AAA821" w14:textId="77777777" w:rsidTr="002F053C">
        <w:trPr>
          <w:trHeight w:hRule="exact" w:val="340"/>
        </w:trPr>
        <w:tc>
          <w:tcPr>
            <w:tcW w:w="1701" w:type="dxa"/>
            <w:shd w:val="clear" w:color="auto" w:fill="auto"/>
            <w:vAlign w:val="center"/>
          </w:tcPr>
          <w:p w14:paraId="402C4CD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9</w:t>
            </w:r>
          </w:p>
        </w:tc>
        <w:tc>
          <w:tcPr>
            <w:tcW w:w="988" w:type="dxa"/>
            <w:shd w:val="clear" w:color="auto" w:fill="auto"/>
            <w:vAlign w:val="center"/>
          </w:tcPr>
          <w:p w14:paraId="7E8CC6A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-5,11</w:t>
            </w:r>
          </w:p>
        </w:tc>
        <w:tc>
          <w:tcPr>
            <w:tcW w:w="1134" w:type="dxa"/>
            <w:shd w:val="clear" w:color="auto" w:fill="auto"/>
            <w:vAlign w:val="center"/>
          </w:tcPr>
          <w:p w14:paraId="79AE83E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w:t>
            </w:r>
          </w:p>
        </w:tc>
        <w:tc>
          <w:tcPr>
            <w:tcW w:w="1130" w:type="dxa"/>
            <w:shd w:val="clear" w:color="auto" w:fill="auto"/>
            <w:vAlign w:val="center"/>
          </w:tcPr>
          <w:p w14:paraId="370749C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2DA7145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1.8 – 2.83</w:t>
            </w:r>
          </w:p>
        </w:tc>
        <w:tc>
          <w:tcPr>
            <w:tcW w:w="3728" w:type="dxa"/>
            <w:shd w:val="clear" w:color="auto" w:fill="auto"/>
            <w:vAlign w:val="center"/>
          </w:tcPr>
          <w:p w14:paraId="7DC32EE7" w14:textId="77777777" w:rsidR="000D0932" w:rsidRPr="000D0932" w:rsidRDefault="000D0932" w:rsidP="002F053C">
            <w:pPr>
              <w:rPr>
                <w:rFonts w:ascii="Times New Roman" w:hAnsi="Times New Roman" w:cs="Times New Roman"/>
                <w:sz w:val="18"/>
                <w:szCs w:val="18"/>
              </w:rPr>
            </w:pPr>
            <w:r w:rsidRPr="000D0932">
              <w:rPr>
                <w:rFonts w:ascii="Times New Roman" w:hAnsi="Times New Roman" w:cs="Times New Roman"/>
                <w:b/>
                <w:bCs/>
                <w:sz w:val="18"/>
                <w:szCs w:val="18"/>
              </w:rPr>
              <w:t>Gly193</w:t>
            </w:r>
            <w:r w:rsidRPr="000D0932">
              <w:rPr>
                <w:rFonts w:ascii="Times New Roman" w:hAnsi="Times New Roman" w:cs="Times New Roman"/>
                <w:sz w:val="18"/>
                <w:szCs w:val="18"/>
              </w:rPr>
              <w:t xml:space="preserve">, Asp194, </w:t>
            </w:r>
            <w:r w:rsidRPr="000D0932">
              <w:rPr>
                <w:rFonts w:ascii="Times New Roman" w:hAnsi="Times New Roman" w:cs="Times New Roman"/>
                <w:b/>
                <w:bCs/>
                <w:sz w:val="18"/>
                <w:szCs w:val="18"/>
              </w:rPr>
              <w:t>Ser195</w:t>
            </w:r>
            <w:r w:rsidRPr="000D0932">
              <w:rPr>
                <w:rFonts w:ascii="Times New Roman" w:hAnsi="Times New Roman" w:cs="Times New Roman"/>
                <w:sz w:val="18"/>
                <w:szCs w:val="18"/>
              </w:rPr>
              <w:t xml:space="preserve">, </w:t>
            </w:r>
            <w:r w:rsidRPr="000D0932">
              <w:rPr>
                <w:rFonts w:ascii="Times New Roman" w:hAnsi="Times New Roman" w:cs="Times New Roman"/>
                <w:b/>
                <w:bCs/>
                <w:sz w:val="18"/>
                <w:szCs w:val="18"/>
              </w:rPr>
              <w:t>Val216</w:t>
            </w:r>
          </w:p>
          <w:p w14:paraId="43EB5F0F"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39455305" w14:textId="77777777" w:rsidTr="002F053C">
        <w:trPr>
          <w:trHeight w:hRule="exact" w:val="340"/>
        </w:trPr>
        <w:tc>
          <w:tcPr>
            <w:tcW w:w="1701" w:type="dxa"/>
            <w:shd w:val="clear" w:color="auto" w:fill="auto"/>
            <w:vAlign w:val="center"/>
          </w:tcPr>
          <w:p w14:paraId="2900C01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10</w:t>
            </w:r>
          </w:p>
        </w:tc>
        <w:tc>
          <w:tcPr>
            <w:tcW w:w="988" w:type="dxa"/>
            <w:shd w:val="clear" w:color="auto" w:fill="auto"/>
            <w:vAlign w:val="center"/>
          </w:tcPr>
          <w:p w14:paraId="1CD73FB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-5,32</w:t>
            </w:r>
          </w:p>
        </w:tc>
        <w:tc>
          <w:tcPr>
            <w:tcW w:w="1134" w:type="dxa"/>
            <w:shd w:val="clear" w:color="auto" w:fill="auto"/>
            <w:vAlign w:val="center"/>
          </w:tcPr>
          <w:p w14:paraId="08B3991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w:t>
            </w:r>
          </w:p>
        </w:tc>
        <w:tc>
          <w:tcPr>
            <w:tcW w:w="1130" w:type="dxa"/>
            <w:shd w:val="clear" w:color="auto" w:fill="auto"/>
            <w:vAlign w:val="center"/>
          </w:tcPr>
          <w:p w14:paraId="6D049969"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647E48B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 – 3.12</w:t>
            </w:r>
          </w:p>
        </w:tc>
        <w:tc>
          <w:tcPr>
            <w:tcW w:w="3728" w:type="dxa"/>
            <w:shd w:val="clear" w:color="auto" w:fill="auto"/>
            <w:vAlign w:val="center"/>
          </w:tcPr>
          <w:p w14:paraId="5BB903E0"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 xml:space="preserve">Gly193, </w:t>
            </w:r>
            <w:r w:rsidRPr="000D0932">
              <w:rPr>
                <w:rFonts w:ascii="Times New Roman" w:hAnsi="Times New Roman" w:cs="Times New Roman"/>
                <w:sz w:val="18"/>
                <w:szCs w:val="18"/>
              </w:rPr>
              <w:t>Asp194</w:t>
            </w:r>
            <w:r w:rsidRPr="000D0932">
              <w:rPr>
                <w:rFonts w:ascii="Times New Roman" w:hAnsi="Times New Roman" w:cs="Times New Roman"/>
                <w:b/>
                <w:bCs/>
                <w:sz w:val="18"/>
                <w:szCs w:val="18"/>
              </w:rPr>
              <w:t>, Ser195, Val216</w:t>
            </w:r>
          </w:p>
          <w:p w14:paraId="63D68F53"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0D7B553D" w14:textId="77777777" w:rsidTr="002F053C">
        <w:trPr>
          <w:trHeight w:hRule="exact" w:val="340"/>
        </w:trPr>
        <w:tc>
          <w:tcPr>
            <w:tcW w:w="1701" w:type="dxa"/>
            <w:shd w:val="clear" w:color="auto" w:fill="auto"/>
            <w:vAlign w:val="center"/>
          </w:tcPr>
          <w:p w14:paraId="338EC7E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11</w:t>
            </w:r>
          </w:p>
        </w:tc>
        <w:tc>
          <w:tcPr>
            <w:tcW w:w="988" w:type="dxa"/>
            <w:shd w:val="clear" w:color="auto" w:fill="auto"/>
            <w:vAlign w:val="center"/>
          </w:tcPr>
          <w:p w14:paraId="0798922A" w14:textId="2AE8BD78"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-6,03</w:t>
            </w:r>
          </w:p>
        </w:tc>
        <w:tc>
          <w:tcPr>
            <w:tcW w:w="1134" w:type="dxa"/>
            <w:shd w:val="clear" w:color="auto" w:fill="auto"/>
            <w:vAlign w:val="center"/>
          </w:tcPr>
          <w:p w14:paraId="032BF82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w:t>
            </w:r>
          </w:p>
        </w:tc>
        <w:tc>
          <w:tcPr>
            <w:tcW w:w="1130" w:type="dxa"/>
            <w:shd w:val="clear" w:color="auto" w:fill="auto"/>
            <w:vAlign w:val="center"/>
          </w:tcPr>
          <w:p w14:paraId="48DCA28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5354CAA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1.88 – 3.13</w:t>
            </w:r>
          </w:p>
        </w:tc>
        <w:tc>
          <w:tcPr>
            <w:tcW w:w="3728" w:type="dxa"/>
            <w:shd w:val="clear" w:color="auto" w:fill="auto"/>
            <w:vAlign w:val="center"/>
          </w:tcPr>
          <w:p w14:paraId="76EF2176"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 xml:space="preserve">Gly193, </w:t>
            </w:r>
            <w:r w:rsidRPr="000D0932">
              <w:rPr>
                <w:rFonts w:ascii="Times New Roman" w:hAnsi="Times New Roman" w:cs="Times New Roman"/>
                <w:sz w:val="18"/>
                <w:szCs w:val="18"/>
              </w:rPr>
              <w:t>Asp194</w:t>
            </w:r>
            <w:r w:rsidRPr="000D0932">
              <w:rPr>
                <w:rFonts w:ascii="Times New Roman" w:hAnsi="Times New Roman" w:cs="Times New Roman"/>
                <w:b/>
                <w:bCs/>
                <w:sz w:val="18"/>
                <w:szCs w:val="18"/>
              </w:rPr>
              <w:t>, Ser195, Val216</w:t>
            </w:r>
          </w:p>
          <w:p w14:paraId="4EE39FEE"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3D026A31" w14:textId="77777777" w:rsidTr="002F053C">
        <w:trPr>
          <w:trHeight w:hRule="exact" w:val="340"/>
        </w:trPr>
        <w:tc>
          <w:tcPr>
            <w:tcW w:w="1701" w:type="dxa"/>
            <w:shd w:val="clear" w:color="auto" w:fill="auto"/>
            <w:vAlign w:val="center"/>
          </w:tcPr>
          <w:p w14:paraId="4F81CE9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12</w:t>
            </w:r>
          </w:p>
        </w:tc>
        <w:tc>
          <w:tcPr>
            <w:tcW w:w="988" w:type="dxa"/>
            <w:shd w:val="clear" w:color="auto" w:fill="auto"/>
            <w:vAlign w:val="center"/>
          </w:tcPr>
          <w:p w14:paraId="41DF50F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-6,01</w:t>
            </w:r>
          </w:p>
        </w:tc>
        <w:tc>
          <w:tcPr>
            <w:tcW w:w="1134" w:type="dxa"/>
            <w:shd w:val="clear" w:color="auto" w:fill="auto"/>
            <w:vAlign w:val="center"/>
          </w:tcPr>
          <w:p w14:paraId="2F330DD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w:t>
            </w:r>
          </w:p>
        </w:tc>
        <w:tc>
          <w:tcPr>
            <w:tcW w:w="1130" w:type="dxa"/>
            <w:shd w:val="clear" w:color="auto" w:fill="auto"/>
            <w:vAlign w:val="center"/>
          </w:tcPr>
          <w:p w14:paraId="54A5FA3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7E7C1FE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1.96 – 3.2</w:t>
            </w:r>
          </w:p>
        </w:tc>
        <w:tc>
          <w:tcPr>
            <w:tcW w:w="3728" w:type="dxa"/>
            <w:shd w:val="clear" w:color="auto" w:fill="auto"/>
            <w:vAlign w:val="center"/>
          </w:tcPr>
          <w:p w14:paraId="7AE02B7E"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Ser195, Val216</w:t>
            </w:r>
          </w:p>
          <w:p w14:paraId="04F16D80"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768ACCB7" w14:textId="77777777" w:rsidTr="002F053C">
        <w:trPr>
          <w:trHeight w:hRule="exact" w:val="340"/>
        </w:trPr>
        <w:tc>
          <w:tcPr>
            <w:tcW w:w="1701" w:type="dxa"/>
            <w:shd w:val="clear" w:color="auto" w:fill="auto"/>
            <w:vAlign w:val="center"/>
          </w:tcPr>
          <w:p w14:paraId="20B0B77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13</w:t>
            </w:r>
          </w:p>
        </w:tc>
        <w:tc>
          <w:tcPr>
            <w:tcW w:w="988" w:type="dxa"/>
            <w:shd w:val="clear" w:color="auto" w:fill="auto"/>
            <w:vAlign w:val="center"/>
          </w:tcPr>
          <w:p w14:paraId="367B05A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-4,90</w:t>
            </w:r>
          </w:p>
        </w:tc>
        <w:tc>
          <w:tcPr>
            <w:tcW w:w="1134" w:type="dxa"/>
            <w:shd w:val="clear" w:color="auto" w:fill="auto"/>
            <w:vAlign w:val="center"/>
          </w:tcPr>
          <w:p w14:paraId="2894C51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shd w:val="clear" w:color="auto" w:fill="auto"/>
            <w:vAlign w:val="center"/>
          </w:tcPr>
          <w:p w14:paraId="6E58D82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6168DB6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1.8 – 2.9</w:t>
            </w:r>
          </w:p>
        </w:tc>
        <w:tc>
          <w:tcPr>
            <w:tcW w:w="3728" w:type="dxa"/>
            <w:shd w:val="clear" w:color="auto" w:fill="auto"/>
            <w:vAlign w:val="center"/>
          </w:tcPr>
          <w:p w14:paraId="0EB60837"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Gly193, Ser195, Val216</w:t>
            </w:r>
          </w:p>
          <w:p w14:paraId="7865DAE0"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39BF68B3" w14:textId="77777777" w:rsidTr="002F053C">
        <w:trPr>
          <w:trHeight w:hRule="exact" w:val="340"/>
        </w:trPr>
        <w:tc>
          <w:tcPr>
            <w:tcW w:w="1701" w:type="dxa"/>
            <w:shd w:val="clear" w:color="auto" w:fill="auto"/>
            <w:vAlign w:val="center"/>
          </w:tcPr>
          <w:p w14:paraId="45DC86B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14</w:t>
            </w:r>
          </w:p>
        </w:tc>
        <w:tc>
          <w:tcPr>
            <w:tcW w:w="988" w:type="dxa"/>
            <w:shd w:val="clear" w:color="auto" w:fill="auto"/>
            <w:vAlign w:val="center"/>
          </w:tcPr>
          <w:p w14:paraId="3829B6A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-5,18</w:t>
            </w:r>
          </w:p>
        </w:tc>
        <w:tc>
          <w:tcPr>
            <w:tcW w:w="1134" w:type="dxa"/>
            <w:shd w:val="clear" w:color="auto" w:fill="auto"/>
            <w:vAlign w:val="center"/>
          </w:tcPr>
          <w:p w14:paraId="33522FF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shd w:val="clear" w:color="auto" w:fill="auto"/>
            <w:vAlign w:val="center"/>
          </w:tcPr>
          <w:p w14:paraId="7307E3A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w:t>
            </w:r>
          </w:p>
        </w:tc>
        <w:tc>
          <w:tcPr>
            <w:tcW w:w="1460" w:type="dxa"/>
            <w:shd w:val="clear" w:color="auto" w:fill="auto"/>
            <w:vAlign w:val="center"/>
          </w:tcPr>
          <w:p w14:paraId="10B4BF2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 – 2.9</w:t>
            </w:r>
          </w:p>
        </w:tc>
        <w:tc>
          <w:tcPr>
            <w:tcW w:w="3728" w:type="dxa"/>
            <w:shd w:val="clear" w:color="auto" w:fill="auto"/>
            <w:vAlign w:val="center"/>
          </w:tcPr>
          <w:p w14:paraId="01170EF9"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 xml:space="preserve">Gly193, Ser195, Val216, </w:t>
            </w:r>
            <w:r w:rsidRPr="000D0932">
              <w:rPr>
                <w:rFonts w:ascii="Times New Roman" w:hAnsi="Times New Roman" w:cs="Times New Roman"/>
                <w:sz w:val="18"/>
                <w:szCs w:val="18"/>
              </w:rPr>
              <w:t>Phe41</w:t>
            </w:r>
          </w:p>
          <w:p w14:paraId="6CA60FF7"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043CE40B" w14:textId="77777777" w:rsidTr="002F053C">
        <w:trPr>
          <w:trHeight w:hRule="exact" w:val="340"/>
        </w:trPr>
        <w:tc>
          <w:tcPr>
            <w:tcW w:w="1701" w:type="dxa"/>
            <w:shd w:val="clear" w:color="auto" w:fill="auto"/>
            <w:vAlign w:val="center"/>
          </w:tcPr>
          <w:p w14:paraId="7F2064A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15</w:t>
            </w:r>
          </w:p>
        </w:tc>
        <w:tc>
          <w:tcPr>
            <w:tcW w:w="988" w:type="dxa"/>
            <w:shd w:val="clear" w:color="auto" w:fill="auto"/>
            <w:vAlign w:val="center"/>
          </w:tcPr>
          <w:p w14:paraId="18C3564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-3,64</w:t>
            </w:r>
          </w:p>
        </w:tc>
        <w:tc>
          <w:tcPr>
            <w:tcW w:w="1134" w:type="dxa"/>
            <w:shd w:val="clear" w:color="auto" w:fill="auto"/>
            <w:vAlign w:val="center"/>
          </w:tcPr>
          <w:p w14:paraId="18D0DCF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w:t>
            </w:r>
          </w:p>
        </w:tc>
        <w:tc>
          <w:tcPr>
            <w:tcW w:w="1130" w:type="dxa"/>
            <w:shd w:val="clear" w:color="auto" w:fill="auto"/>
            <w:vAlign w:val="center"/>
          </w:tcPr>
          <w:p w14:paraId="1FB907E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1870260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2.89</w:t>
            </w:r>
          </w:p>
        </w:tc>
        <w:tc>
          <w:tcPr>
            <w:tcW w:w="3728" w:type="dxa"/>
            <w:shd w:val="clear" w:color="auto" w:fill="auto"/>
            <w:vAlign w:val="center"/>
          </w:tcPr>
          <w:p w14:paraId="216F5B25"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Gly193, Ser195, Val216</w:t>
            </w:r>
          </w:p>
          <w:p w14:paraId="48085F4D"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290C0A85" w14:textId="77777777" w:rsidTr="002F053C">
        <w:trPr>
          <w:trHeight w:hRule="exact" w:val="340"/>
        </w:trPr>
        <w:tc>
          <w:tcPr>
            <w:tcW w:w="1701" w:type="dxa"/>
            <w:shd w:val="clear" w:color="auto" w:fill="auto"/>
            <w:vAlign w:val="center"/>
          </w:tcPr>
          <w:p w14:paraId="2F05300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16</w:t>
            </w:r>
          </w:p>
        </w:tc>
        <w:tc>
          <w:tcPr>
            <w:tcW w:w="988" w:type="dxa"/>
            <w:shd w:val="clear" w:color="auto" w:fill="auto"/>
            <w:vAlign w:val="center"/>
          </w:tcPr>
          <w:p w14:paraId="7510083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-5,59</w:t>
            </w:r>
          </w:p>
        </w:tc>
        <w:tc>
          <w:tcPr>
            <w:tcW w:w="1134" w:type="dxa"/>
            <w:shd w:val="clear" w:color="auto" w:fill="auto"/>
            <w:vAlign w:val="center"/>
          </w:tcPr>
          <w:p w14:paraId="0318A62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w:t>
            </w:r>
          </w:p>
        </w:tc>
        <w:tc>
          <w:tcPr>
            <w:tcW w:w="1130" w:type="dxa"/>
            <w:shd w:val="clear" w:color="auto" w:fill="auto"/>
            <w:vAlign w:val="center"/>
          </w:tcPr>
          <w:p w14:paraId="63AB4DE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460" w:type="dxa"/>
            <w:shd w:val="clear" w:color="auto" w:fill="auto"/>
            <w:vAlign w:val="center"/>
          </w:tcPr>
          <w:p w14:paraId="3DD997E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1.99 – 3.01</w:t>
            </w:r>
          </w:p>
        </w:tc>
        <w:tc>
          <w:tcPr>
            <w:tcW w:w="3728" w:type="dxa"/>
            <w:shd w:val="clear" w:color="auto" w:fill="auto"/>
            <w:vAlign w:val="center"/>
          </w:tcPr>
          <w:p w14:paraId="5FA54DBC"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 xml:space="preserve">Gly193, Ser195, Val216, </w:t>
            </w:r>
            <w:r w:rsidRPr="000D0932">
              <w:rPr>
                <w:rFonts w:ascii="Times New Roman" w:hAnsi="Times New Roman" w:cs="Times New Roman"/>
                <w:sz w:val="18"/>
                <w:szCs w:val="18"/>
              </w:rPr>
              <w:t>His57</w:t>
            </w:r>
            <w:r w:rsidRPr="000D0932">
              <w:rPr>
                <w:rFonts w:ascii="Times New Roman" w:hAnsi="Times New Roman" w:cs="Times New Roman"/>
                <w:b/>
                <w:bCs/>
                <w:sz w:val="18"/>
                <w:szCs w:val="18"/>
              </w:rPr>
              <w:t xml:space="preserve">, </w:t>
            </w:r>
            <w:r w:rsidRPr="000D0932">
              <w:rPr>
                <w:rFonts w:ascii="Times New Roman" w:hAnsi="Times New Roman" w:cs="Times New Roman"/>
                <w:sz w:val="18"/>
                <w:szCs w:val="18"/>
              </w:rPr>
              <w:t>Ser214</w:t>
            </w:r>
          </w:p>
          <w:p w14:paraId="63A416D0"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7A4A698C" w14:textId="77777777" w:rsidTr="002F053C">
        <w:trPr>
          <w:trHeight w:hRule="exact" w:val="340"/>
        </w:trPr>
        <w:tc>
          <w:tcPr>
            <w:tcW w:w="1701" w:type="dxa"/>
            <w:shd w:val="clear" w:color="auto" w:fill="auto"/>
            <w:vAlign w:val="center"/>
          </w:tcPr>
          <w:p w14:paraId="4DFC6BC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17</w:t>
            </w:r>
          </w:p>
        </w:tc>
        <w:tc>
          <w:tcPr>
            <w:tcW w:w="988" w:type="dxa"/>
            <w:shd w:val="clear" w:color="auto" w:fill="auto"/>
            <w:vAlign w:val="center"/>
          </w:tcPr>
          <w:p w14:paraId="67C08F5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-6,84</w:t>
            </w:r>
          </w:p>
        </w:tc>
        <w:tc>
          <w:tcPr>
            <w:tcW w:w="1134" w:type="dxa"/>
            <w:shd w:val="clear" w:color="auto" w:fill="auto"/>
            <w:vAlign w:val="center"/>
          </w:tcPr>
          <w:p w14:paraId="614887D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130" w:type="dxa"/>
            <w:shd w:val="clear" w:color="auto" w:fill="auto"/>
            <w:vAlign w:val="center"/>
          </w:tcPr>
          <w:p w14:paraId="369172D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04EF937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1.8 – 2.5</w:t>
            </w:r>
          </w:p>
        </w:tc>
        <w:tc>
          <w:tcPr>
            <w:tcW w:w="3728" w:type="dxa"/>
            <w:shd w:val="clear" w:color="auto" w:fill="auto"/>
            <w:vAlign w:val="center"/>
          </w:tcPr>
          <w:p w14:paraId="75F95BF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 xml:space="preserve">Ser195, </w:t>
            </w:r>
            <w:r w:rsidRPr="000D0932">
              <w:rPr>
                <w:rFonts w:ascii="Times New Roman" w:hAnsi="Times New Roman" w:cs="Times New Roman"/>
                <w:sz w:val="18"/>
                <w:szCs w:val="18"/>
              </w:rPr>
              <w:t>Ser214</w:t>
            </w:r>
          </w:p>
        </w:tc>
      </w:tr>
      <w:tr w:rsidR="000D0932" w:rsidRPr="000D0932" w14:paraId="329F5A41" w14:textId="77777777" w:rsidTr="002F053C">
        <w:trPr>
          <w:trHeight w:hRule="exact" w:val="340"/>
        </w:trPr>
        <w:tc>
          <w:tcPr>
            <w:tcW w:w="1701" w:type="dxa"/>
            <w:shd w:val="clear" w:color="auto" w:fill="auto"/>
            <w:vAlign w:val="center"/>
          </w:tcPr>
          <w:p w14:paraId="13C0171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18</w:t>
            </w:r>
          </w:p>
        </w:tc>
        <w:tc>
          <w:tcPr>
            <w:tcW w:w="988" w:type="dxa"/>
            <w:shd w:val="clear" w:color="auto" w:fill="auto"/>
            <w:vAlign w:val="center"/>
          </w:tcPr>
          <w:p w14:paraId="4B41E71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-6,88</w:t>
            </w:r>
          </w:p>
        </w:tc>
        <w:tc>
          <w:tcPr>
            <w:tcW w:w="1134" w:type="dxa"/>
            <w:shd w:val="clear" w:color="auto" w:fill="auto"/>
            <w:vAlign w:val="center"/>
          </w:tcPr>
          <w:p w14:paraId="3A4AC66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130" w:type="dxa"/>
            <w:shd w:val="clear" w:color="auto" w:fill="auto"/>
            <w:vAlign w:val="center"/>
          </w:tcPr>
          <w:p w14:paraId="61AB2D7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7EFC47A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2.2 – 3.1</w:t>
            </w:r>
          </w:p>
        </w:tc>
        <w:tc>
          <w:tcPr>
            <w:tcW w:w="3728" w:type="dxa"/>
            <w:shd w:val="clear" w:color="auto" w:fill="auto"/>
            <w:vAlign w:val="center"/>
          </w:tcPr>
          <w:p w14:paraId="2F56DE6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 xml:space="preserve">Ser195, </w:t>
            </w:r>
            <w:r w:rsidRPr="000D0932">
              <w:rPr>
                <w:rFonts w:ascii="Times New Roman" w:hAnsi="Times New Roman" w:cs="Times New Roman"/>
                <w:sz w:val="18"/>
                <w:szCs w:val="18"/>
              </w:rPr>
              <w:t>Arg217</w:t>
            </w:r>
            <w:r w:rsidRPr="000D0932">
              <w:rPr>
                <w:rFonts w:ascii="Times New Roman" w:hAnsi="Times New Roman" w:cs="Times New Roman"/>
                <w:b/>
                <w:bCs/>
                <w:sz w:val="18"/>
                <w:szCs w:val="18"/>
              </w:rPr>
              <w:t xml:space="preserve">, </w:t>
            </w:r>
            <w:r w:rsidRPr="000D0932">
              <w:rPr>
                <w:rFonts w:ascii="Times New Roman" w:hAnsi="Times New Roman" w:cs="Times New Roman"/>
                <w:sz w:val="18"/>
                <w:szCs w:val="18"/>
              </w:rPr>
              <w:t>Ser214</w:t>
            </w:r>
          </w:p>
        </w:tc>
      </w:tr>
      <w:tr w:rsidR="000D0932" w:rsidRPr="000D0932" w14:paraId="733FC202" w14:textId="77777777" w:rsidTr="002F053C">
        <w:trPr>
          <w:trHeight w:hRule="exact" w:val="340"/>
        </w:trPr>
        <w:tc>
          <w:tcPr>
            <w:tcW w:w="1701" w:type="dxa"/>
            <w:shd w:val="clear" w:color="auto" w:fill="auto"/>
            <w:vAlign w:val="center"/>
          </w:tcPr>
          <w:p w14:paraId="26564FF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19</w:t>
            </w:r>
          </w:p>
        </w:tc>
        <w:tc>
          <w:tcPr>
            <w:tcW w:w="988" w:type="dxa"/>
            <w:shd w:val="clear" w:color="auto" w:fill="auto"/>
            <w:vAlign w:val="center"/>
          </w:tcPr>
          <w:p w14:paraId="5846CD8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-6,41</w:t>
            </w:r>
          </w:p>
        </w:tc>
        <w:tc>
          <w:tcPr>
            <w:tcW w:w="1134" w:type="dxa"/>
            <w:shd w:val="clear" w:color="auto" w:fill="auto"/>
            <w:vAlign w:val="center"/>
          </w:tcPr>
          <w:p w14:paraId="2F48D97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shd w:val="clear" w:color="auto" w:fill="auto"/>
            <w:vAlign w:val="center"/>
          </w:tcPr>
          <w:p w14:paraId="18CA8C8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2D7D238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2.1 – 3.2</w:t>
            </w:r>
          </w:p>
        </w:tc>
        <w:tc>
          <w:tcPr>
            <w:tcW w:w="3728" w:type="dxa"/>
            <w:shd w:val="clear" w:color="auto" w:fill="auto"/>
            <w:vAlign w:val="center"/>
          </w:tcPr>
          <w:p w14:paraId="34C7E24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 xml:space="preserve">Arg177, </w:t>
            </w:r>
            <w:r w:rsidRPr="000D0932">
              <w:rPr>
                <w:rFonts w:ascii="Times New Roman" w:hAnsi="Times New Roman" w:cs="Times New Roman"/>
                <w:b/>
                <w:bCs/>
                <w:sz w:val="18"/>
                <w:szCs w:val="18"/>
              </w:rPr>
              <w:t>Ser195</w:t>
            </w:r>
            <w:r w:rsidRPr="000D0932">
              <w:rPr>
                <w:rFonts w:ascii="Times New Roman" w:hAnsi="Times New Roman" w:cs="Times New Roman"/>
                <w:sz w:val="18"/>
                <w:szCs w:val="18"/>
              </w:rPr>
              <w:t xml:space="preserve">, Arg217, </w:t>
            </w:r>
            <w:r w:rsidRPr="000D0932">
              <w:rPr>
                <w:rFonts w:ascii="Times New Roman" w:hAnsi="Times New Roman" w:cs="Times New Roman"/>
                <w:b/>
                <w:bCs/>
                <w:sz w:val="18"/>
                <w:szCs w:val="18"/>
              </w:rPr>
              <w:t>Val216</w:t>
            </w:r>
            <w:r w:rsidRPr="000D0932">
              <w:rPr>
                <w:rFonts w:ascii="Times New Roman" w:hAnsi="Times New Roman" w:cs="Times New Roman"/>
                <w:sz w:val="18"/>
                <w:szCs w:val="18"/>
              </w:rPr>
              <w:t>, Ser214</w:t>
            </w:r>
          </w:p>
        </w:tc>
      </w:tr>
      <w:tr w:rsidR="000D0932" w:rsidRPr="000D0932" w14:paraId="2FD4A2C2" w14:textId="77777777" w:rsidTr="002F053C">
        <w:trPr>
          <w:trHeight w:hRule="exact" w:val="340"/>
        </w:trPr>
        <w:tc>
          <w:tcPr>
            <w:tcW w:w="1701" w:type="dxa"/>
            <w:shd w:val="clear" w:color="auto" w:fill="auto"/>
            <w:vAlign w:val="center"/>
          </w:tcPr>
          <w:p w14:paraId="7002C43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20</w:t>
            </w:r>
          </w:p>
        </w:tc>
        <w:tc>
          <w:tcPr>
            <w:tcW w:w="988" w:type="dxa"/>
            <w:shd w:val="clear" w:color="auto" w:fill="auto"/>
            <w:vAlign w:val="center"/>
          </w:tcPr>
          <w:p w14:paraId="352EEED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1134" w:type="dxa"/>
            <w:shd w:val="clear" w:color="auto" w:fill="auto"/>
            <w:vAlign w:val="center"/>
          </w:tcPr>
          <w:p w14:paraId="648E6F9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1130" w:type="dxa"/>
            <w:shd w:val="clear" w:color="auto" w:fill="auto"/>
            <w:vAlign w:val="center"/>
          </w:tcPr>
          <w:p w14:paraId="475D10B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1460" w:type="dxa"/>
            <w:shd w:val="clear" w:color="auto" w:fill="auto"/>
            <w:vAlign w:val="center"/>
          </w:tcPr>
          <w:p w14:paraId="5856E9D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3728" w:type="dxa"/>
            <w:shd w:val="clear" w:color="auto" w:fill="auto"/>
            <w:vAlign w:val="center"/>
          </w:tcPr>
          <w:p w14:paraId="1954A648" w14:textId="77777777" w:rsidR="000D0932" w:rsidRPr="000D0932" w:rsidRDefault="000D0932" w:rsidP="002F053C">
            <w:pPr>
              <w:rPr>
                <w:rFonts w:ascii="Times New Roman" w:hAnsi="Times New Roman" w:cs="Times New Roman"/>
                <w:sz w:val="18"/>
                <w:szCs w:val="18"/>
              </w:rPr>
            </w:pPr>
            <w:r w:rsidRPr="000D0932">
              <w:rPr>
                <w:rFonts w:ascii="Times New Roman" w:hAnsi="Times New Roman" w:cs="Times New Roman"/>
                <w:sz w:val="18"/>
                <w:szCs w:val="18"/>
              </w:rPr>
              <w:t>-</w:t>
            </w:r>
          </w:p>
          <w:p w14:paraId="5F7BEA33"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003CD4C0" w14:textId="77777777" w:rsidTr="002F053C">
        <w:trPr>
          <w:trHeight w:hRule="exact" w:val="340"/>
        </w:trPr>
        <w:tc>
          <w:tcPr>
            <w:tcW w:w="1701" w:type="dxa"/>
            <w:shd w:val="clear" w:color="auto" w:fill="auto"/>
            <w:vAlign w:val="center"/>
          </w:tcPr>
          <w:p w14:paraId="0B74CC7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21</w:t>
            </w:r>
          </w:p>
        </w:tc>
        <w:tc>
          <w:tcPr>
            <w:tcW w:w="988" w:type="dxa"/>
            <w:shd w:val="clear" w:color="auto" w:fill="auto"/>
            <w:vAlign w:val="center"/>
          </w:tcPr>
          <w:p w14:paraId="1AD4987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-5,18</w:t>
            </w:r>
          </w:p>
        </w:tc>
        <w:tc>
          <w:tcPr>
            <w:tcW w:w="1134" w:type="dxa"/>
            <w:shd w:val="clear" w:color="auto" w:fill="auto"/>
            <w:vAlign w:val="center"/>
          </w:tcPr>
          <w:p w14:paraId="68EAFA8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130" w:type="dxa"/>
            <w:shd w:val="clear" w:color="auto" w:fill="auto"/>
            <w:vAlign w:val="center"/>
          </w:tcPr>
          <w:p w14:paraId="199913D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2099CA1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1.8 – 2.88</w:t>
            </w:r>
          </w:p>
        </w:tc>
        <w:tc>
          <w:tcPr>
            <w:tcW w:w="3728" w:type="dxa"/>
            <w:shd w:val="clear" w:color="auto" w:fill="auto"/>
            <w:vAlign w:val="center"/>
          </w:tcPr>
          <w:p w14:paraId="46EA7852" w14:textId="77777777" w:rsidR="000D0932" w:rsidRPr="000D0932" w:rsidRDefault="000D0932" w:rsidP="002F053C">
            <w:pPr>
              <w:rPr>
                <w:rFonts w:ascii="Times New Roman" w:hAnsi="Times New Roman" w:cs="Times New Roman"/>
                <w:sz w:val="18"/>
                <w:szCs w:val="18"/>
              </w:rPr>
            </w:pPr>
            <w:r w:rsidRPr="000D0932">
              <w:rPr>
                <w:rFonts w:ascii="Times New Roman" w:hAnsi="Times New Roman" w:cs="Times New Roman"/>
                <w:sz w:val="18"/>
                <w:szCs w:val="18"/>
              </w:rPr>
              <w:t>Rg177, Ser214</w:t>
            </w:r>
          </w:p>
          <w:p w14:paraId="2C16C2D3"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03AFCFDC" w14:textId="77777777" w:rsidTr="002F053C">
        <w:trPr>
          <w:trHeight w:hRule="exact" w:val="340"/>
        </w:trPr>
        <w:tc>
          <w:tcPr>
            <w:tcW w:w="1701" w:type="dxa"/>
            <w:shd w:val="clear" w:color="auto" w:fill="auto"/>
            <w:vAlign w:val="center"/>
          </w:tcPr>
          <w:p w14:paraId="38BA70C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22</w:t>
            </w:r>
          </w:p>
        </w:tc>
        <w:tc>
          <w:tcPr>
            <w:tcW w:w="988" w:type="dxa"/>
            <w:shd w:val="clear" w:color="auto" w:fill="auto"/>
            <w:vAlign w:val="center"/>
          </w:tcPr>
          <w:p w14:paraId="6385C13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-5,27</w:t>
            </w:r>
          </w:p>
        </w:tc>
        <w:tc>
          <w:tcPr>
            <w:tcW w:w="1134" w:type="dxa"/>
            <w:shd w:val="clear" w:color="auto" w:fill="auto"/>
            <w:vAlign w:val="center"/>
          </w:tcPr>
          <w:p w14:paraId="1D5215F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shd w:val="clear" w:color="auto" w:fill="auto"/>
            <w:vAlign w:val="center"/>
          </w:tcPr>
          <w:p w14:paraId="7120E33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460" w:type="dxa"/>
            <w:shd w:val="clear" w:color="auto" w:fill="auto"/>
            <w:vAlign w:val="center"/>
          </w:tcPr>
          <w:p w14:paraId="15BAA4C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3.14</w:t>
            </w:r>
          </w:p>
        </w:tc>
        <w:tc>
          <w:tcPr>
            <w:tcW w:w="3728" w:type="dxa"/>
            <w:shd w:val="clear" w:color="auto" w:fill="auto"/>
            <w:vAlign w:val="center"/>
          </w:tcPr>
          <w:p w14:paraId="3451403D"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Ser195, Val216</w:t>
            </w:r>
          </w:p>
          <w:p w14:paraId="2C1A2FFD"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44303DC6" w14:textId="77777777" w:rsidTr="002F053C">
        <w:trPr>
          <w:trHeight w:hRule="exact" w:val="340"/>
        </w:trPr>
        <w:tc>
          <w:tcPr>
            <w:tcW w:w="1701" w:type="dxa"/>
            <w:shd w:val="clear" w:color="auto" w:fill="auto"/>
            <w:vAlign w:val="center"/>
          </w:tcPr>
          <w:p w14:paraId="0AC5E15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23</w:t>
            </w:r>
          </w:p>
        </w:tc>
        <w:tc>
          <w:tcPr>
            <w:tcW w:w="988" w:type="dxa"/>
            <w:shd w:val="clear" w:color="auto" w:fill="auto"/>
            <w:vAlign w:val="center"/>
          </w:tcPr>
          <w:p w14:paraId="6461DBA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-4,27</w:t>
            </w:r>
          </w:p>
        </w:tc>
        <w:tc>
          <w:tcPr>
            <w:tcW w:w="1134" w:type="dxa"/>
            <w:shd w:val="clear" w:color="auto" w:fill="auto"/>
            <w:vAlign w:val="center"/>
          </w:tcPr>
          <w:p w14:paraId="19359AB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w:t>
            </w:r>
          </w:p>
        </w:tc>
        <w:tc>
          <w:tcPr>
            <w:tcW w:w="1130" w:type="dxa"/>
            <w:shd w:val="clear" w:color="auto" w:fill="auto"/>
            <w:vAlign w:val="center"/>
          </w:tcPr>
          <w:p w14:paraId="387C7B8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1A9AB95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 – 3.00</w:t>
            </w:r>
          </w:p>
        </w:tc>
        <w:tc>
          <w:tcPr>
            <w:tcW w:w="3728" w:type="dxa"/>
            <w:shd w:val="clear" w:color="auto" w:fill="auto"/>
            <w:vAlign w:val="center"/>
          </w:tcPr>
          <w:p w14:paraId="3CC5F2C9"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Gly193, Ser195, Val216</w:t>
            </w:r>
          </w:p>
          <w:p w14:paraId="10FFE63C"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17D9AB7E" w14:textId="77777777" w:rsidTr="002F053C">
        <w:trPr>
          <w:trHeight w:hRule="exact" w:val="340"/>
        </w:trPr>
        <w:tc>
          <w:tcPr>
            <w:tcW w:w="1701" w:type="dxa"/>
            <w:shd w:val="clear" w:color="auto" w:fill="auto"/>
            <w:vAlign w:val="center"/>
          </w:tcPr>
          <w:p w14:paraId="09BEB4B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24</w:t>
            </w:r>
          </w:p>
        </w:tc>
        <w:tc>
          <w:tcPr>
            <w:tcW w:w="988" w:type="dxa"/>
            <w:shd w:val="clear" w:color="auto" w:fill="auto"/>
            <w:vAlign w:val="center"/>
          </w:tcPr>
          <w:p w14:paraId="7426A30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-5,74</w:t>
            </w:r>
          </w:p>
        </w:tc>
        <w:tc>
          <w:tcPr>
            <w:tcW w:w="1134" w:type="dxa"/>
            <w:shd w:val="clear" w:color="auto" w:fill="auto"/>
            <w:vAlign w:val="center"/>
          </w:tcPr>
          <w:p w14:paraId="0948E3E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7</w:t>
            </w:r>
          </w:p>
        </w:tc>
        <w:tc>
          <w:tcPr>
            <w:tcW w:w="1130" w:type="dxa"/>
            <w:shd w:val="clear" w:color="auto" w:fill="auto"/>
            <w:vAlign w:val="center"/>
          </w:tcPr>
          <w:p w14:paraId="4C5C4D7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w:t>
            </w:r>
          </w:p>
        </w:tc>
        <w:tc>
          <w:tcPr>
            <w:tcW w:w="1460" w:type="dxa"/>
            <w:shd w:val="clear" w:color="auto" w:fill="auto"/>
            <w:vAlign w:val="center"/>
          </w:tcPr>
          <w:p w14:paraId="0C14B6A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1.72 – 3.0</w:t>
            </w:r>
          </w:p>
        </w:tc>
        <w:tc>
          <w:tcPr>
            <w:tcW w:w="3728" w:type="dxa"/>
            <w:shd w:val="clear" w:color="auto" w:fill="auto"/>
            <w:vAlign w:val="center"/>
          </w:tcPr>
          <w:p w14:paraId="11B112FF"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 xml:space="preserve">Gly193, </w:t>
            </w:r>
            <w:r w:rsidRPr="000D0932">
              <w:rPr>
                <w:rFonts w:ascii="Times New Roman" w:hAnsi="Times New Roman" w:cs="Times New Roman"/>
                <w:sz w:val="18"/>
                <w:szCs w:val="18"/>
              </w:rPr>
              <w:t>Api194</w:t>
            </w:r>
            <w:r w:rsidRPr="000D0932">
              <w:rPr>
                <w:rFonts w:ascii="Times New Roman" w:hAnsi="Times New Roman" w:cs="Times New Roman"/>
                <w:b/>
                <w:bCs/>
                <w:sz w:val="18"/>
                <w:szCs w:val="18"/>
              </w:rPr>
              <w:t xml:space="preserve">, Ser195, </w:t>
            </w:r>
            <w:r w:rsidRPr="000D0932">
              <w:rPr>
                <w:rFonts w:ascii="Times New Roman" w:hAnsi="Times New Roman" w:cs="Times New Roman"/>
                <w:sz w:val="18"/>
                <w:szCs w:val="18"/>
              </w:rPr>
              <w:t>Ala227</w:t>
            </w:r>
            <w:r w:rsidRPr="000D0932">
              <w:rPr>
                <w:rFonts w:ascii="Times New Roman" w:hAnsi="Times New Roman" w:cs="Times New Roman"/>
                <w:b/>
                <w:bCs/>
                <w:sz w:val="18"/>
                <w:szCs w:val="18"/>
              </w:rPr>
              <w:t>, Val216</w:t>
            </w:r>
          </w:p>
          <w:p w14:paraId="513275AF"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71721C6A" w14:textId="77777777" w:rsidTr="002F053C">
        <w:trPr>
          <w:trHeight w:hRule="exact" w:val="340"/>
        </w:trPr>
        <w:tc>
          <w:tcPr>
            <w:tcW w:w="1701" w:type="dxa"/>
            <w:shd w:val="clear" w:color="auto" w:fill="auto"/>
            <w:vAlign w:val="center"/>
          </w:tcPr>
          <w:p w14:paraId="1494D05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25</w:t>
            </w:r>
          </w:p>
        </w:tc>
        <w:tc>
          <w:tcPr>
            <w:tcW w:w="988" w:type="dxa"/>
            <w:shd w:val="clear" w:color="auto" w:fill="auto"/>
            <w:vAlign w:val="center"/>
          </w:tcPr>
          <w:p w14:paraId="2C09BC6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-5,65</w:t>
            </w:r>
          </w:p>
        </w:tc>
        <w:tc>
          <w:tcPr>
            <w:tcW w:w="1134" w:type="dxa"/>
            <w:shd w:val="clear" w:color="auto" w:fill="auto"/>
            <w:vAlign w:val="center"/>
          </w:tcPr>
          <w:p w14:paraId="0C8E702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1130" w:type="dxa"/>
            <w:shd w:val="clear" w:color="auto" w:fill="auto"/>
            <w:vAlign w:val="center"/>
          </w:tcPr>
          <w:p w14:paraId="4F703CE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1460" w:type="dxa"/>
            <w:shd w:val="clear" w:color="auto" w:fill="auto"/>
            <w:vAlign w:val="center"/>
          </w:tcPr>
          <w:p w14:paraId="1FDCB25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3728" w:type="dxa"/>
            <w:shd w:val="clear" w:color="auto" w:fill="auto"/>
            <w:vAlign w:val="center"/>
          </w:tcPr>
          <w:p w14:paraId="70B1D62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r>
      <w:tr w:rsidR="000D0932" w:rsidRPr="000D0932" w14:paraId="77B326F1" w14:textId="77777777" w:rsidTr="002F053C">
        <w:trPr>
          <w:trHeight w:hRule="exact" w:val="340"/>
        </w:trPr>
        <w:tc>
          <w:tcPr>
            <w:tcW w:w="1701" w:type="dxa"/>
            <w:shd w:val="clear" w:color="auto" w:fill="auto"/>
            <w:vAlign w:val="center"/>
          </w:tcPr>
          <w:p w14:paraId="41B904D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26</w:t>
            </w:r>
          </w:p>
        </w:tc>
        <w:tc>
          <w:tcPr>
            <w:tcW w:w="988" w:type="dxa"/>
            <w:shd w:val="clear" w:color="auto" w:fill="auto"/>
            <w:vAlign w:val="center"/>
          </w:tcPr>
          <w:p w14:paraId="71FABEE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-3,43</w:t>
            </w:r>
          </w:p>
        </w:tc>
        <w:tc>
          <w:tcPr>
            <w:tcW w:w="1134" w:type="dxa"/>
            <w:shd w:val="clear" w:color="auto" w:fill="auto"/>
            <w:vAlign w:val="center"/>
          </w:tcPr>
          <w:p w14:paraId="3B7BBE1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130" w:type="dxa"/>
            <w:shd w:val="clear" w:color="auto" w:fill="auto"/>
            <w:vAlign w:val="center"/>
          </w:tcPr>
          <w:p w14:paraId="1537C46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0</w:t>
            </w:r>
          </w:p>
        </w:tc>
        <w:tc>
          <w:tcPr>
            <w:tcW w:w="1460" w:type="dxa"/>
            <w:shd w:val="clear" w:color="auto" w:fill="auto"/>
            <w:vAlign w:val="center"/>
          </w:tcPr>
          <w:p w14:paraId="17778E8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2.8 – 3.11</w:t>
            </w:r>
          </w:p>
        </w:tc>
        <w:tc>
          <w:tcPr>
            <w:tcW w:w="3728" w:type="dxa"/>
            <w:shd w:val="clear" w:color="auto" w:fill="auto"/>
            <w:vAlign w:val="center"/>
          </w:tcPr>
          <w:p w14:paraId="60A366F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Arg177, Arg177</w:t>
            </w:r>
          </w:p>
        </w:tc>
      </w:tr>
      <w:tr w:rsidR="000D0932" w:rsidRPr="000D0932" w14:paraId="235AEAA2" w14:textId="77777777" w:rsidTr="002F053C">
        <w:trPr>
          <w:trHeight w:hRule="exact" w:val="340"/>
        </w:trPr>
        <w:tc>
          <w:tcPr>
            <w:tcW w:w="1701" w:type="dxa"/>
            <w:shd w:val="clear" w:color="auto" w:fill="auto"/>
            <w:vAlign w:val="center"/>
          </w:tcPr>
          <w:p w14:paraId="2EE9D16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27</w:t>
            </w:r>
          </w:p>
        </w:tc>
        <w:tc>
          <w:tcPr>
            <w:tcW w:w="988" w:type="dxa"/>
            <w:shd w:val="clear" w:color="auto" w:fill="auto"/>
            <w:vAlign w:val="center"/>
          </w:tcPr>
          <w:p w14:paraId="5B124A6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-4,71</w:t>
            </w:r>
          </w:p>
        </w:tc>
        <w:tc>
          <w:tcPr>
            <w:tcW w:w="1134" w:type="dxa"/>
            <w:shd w:val="clear" w:color="auto" w:fill="auto"/>
            <w:vAlign w:val="center"/>
          </w:tcPr>
          <w:p w14:paraId="67BC6AC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shd w:val="clear" w:color="auto" w:fill="auto"/>
            <w:vAlign w:val="center"/>
          </w:tcPr>
          <w:p w14:paraId="4258C0E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0</w:t>
            </w:r>
          </w:p>
        </w:tc>
        <w:tc>
          <w:tcPr>
            <w:tcW w:w="1460" w:type="dxa"/>
            <w:shd w:val="clear" w:color="auto" w:fill="auto"/>
            <w:vAlign w:val="center"/>
          </w:tcPr>
          <w:p w14:paraId="61EC9C9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2.8 – 3.05</w:t>
            </w:r>
          </w:p>
        </w:tc>
        <w:tc>
          <w:tcPr>
            <w:tcW w:w="3728" w:type="dxa"/>
            <w:shd w:val="clear" w:color="auto" w:fill="auto"/>
            <w:vAlign w:val="center"/>
          </w:tcPr>
          <w:p w14:paraId="4D3FCAF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Gly193, Ser195, Val216</w:t>
            </w:r>
          </w:p>
        </w:tc>
      </w:tr>
      <w:tr w:rsidR="000D0932" w:rsidRPr="000D0932" w14:paraId="2D0CE208" w14:textId="77777777" w:rsidTr="002F053C">
        <w:trPr>
          <w:trHeight w:hRule="exact" w:val="340"/>
        </w:trPr>
        <w:tc>
          <w:tcPr>
            <w:tcW w:w="1701" w:type="dxa"/>
            <w:tcBorders>
              <w:bottom w:val="single" w:sz="4" w:space="0" w:color="auto"/>
            </w:tcBorders>
            <w:shd w:val="clear" w:color="auto" w:fill="auto"/>
            <w:vAlign w:val="center"/>
          </w:tcPr>
          <w:p w14:paraId="71E80E7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28</w:t>
            </w:r>
          </w:p>
        </w:tc>
        <w:tc>
          <w:tcPr>
            <w:tcW w:w="988" w:type="dxa"/>
            <w:tcBorders>
              <w:bottom w:val="single" w:sz="4" w:space="0" w:color="auto"/>
            </w:tcBorders>
            <w:shd w:val="clear" w:color="auto" w:fill="auto"/>
            <w:vAlign w:val="center"/>
          </w:tcPr>
          <w:p w14:paraId="6E7F94E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-6,68</w:t>
            </w:r>
          </w:p>
        </w:tc>
        <w:tc>
          <w:tcPr>
            <w:tcW w:w="1134" w:type="dxa"/>
            <w:tcBorders>
              <w:bottom w:val="single" w:sz="4" w:space="0" w:color="auto"/>
            </w:tcBorders>
            <w:shd w:val="clear" w:color="auto" w:fill="auto"/>
            <w:vAlign w:val="center"/>
          </w:tcPr>
          <w:p w14:paraId="2F7FC85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130" w:type="dxa"/>
            <w:tcBorders>
              <w:bottom w:val="single" w:sz="4" w:space="0" w:color="auto"/>
            </w:tcBorders>
            <w:shd w:val="clear" w:color="auto" w:fill="auto"/>
            <w:vAlign w:val="center"/>
          </w:tcPr>
          <w:p w14:paraId="54369A6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tcBorders>
              <w:bottom w:val="single" w:sz="4" w:space="0" w:color="auto"/>
            </w:tcBorders>
            <w:shd w:val="clear" w:color="auto" w:fill="auto"/>
            <w:vAlign w:val="center"/>
          </w:tcPr>
          <w:p w14:paraId="4DCD927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1.7 – 2.62</w:t>
            </w:r>
          </w:p>
        </w:tc>
        <w:tc>
          <w:tcPr>
            <w:tcW w:w="3728" w:type="dxa"/>
            <w:tcBorders>
              <w:bottom w:val="single" w:sz="4" w:space="0" w:color="auto"/>
            </w:tcBorders>
            <w:shd w:val="clear" w:color="auto" w:fill="auto"/>
            <w:vAlign w:val="center"/>
          </w:tcPr>
          <w:p w14:paraId="6277E80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Gly193, Ser195</w:t>
            </w:r>
          </w:p>
        </w:tc>
      </w:tr>
      <w:tr w:rsidR="000D0932" w:rsidRPr="000D0932" w14:paraId="5D04A646" w14:textId="77777777" w:rsidTr="002F053C">
        <w:trPr>
          <w:trHeight w:hRule="exact" w:val="340"/>
        </w:trPr>
        <w:tc>
          <w:tcPr>
            <w:tcW w:w="1701" w:type="dxa"/>
            <w:tcBorders>
              <w:bottom w:val="single" w:sz="4" w:space="0" w:color="auto"/>
            </w:tcBorders>
            <w:shd w:val="clear" w:color="auto" w:fill="auto"/>
            <w:vAlign w:val="center"/>
          </w:tcPr>
          <w:p w14:paraId="62481B0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29</w:t>
            </w:r>
          </w:p>
        </w:tc>
        <w:tc>
          <w:tcPr>
            <w:tcW w:w="988" w:type="dxa"/>
            <w:tcBorders>
              <w:bottom w:val="single" w:sz="4" w:space="0" w:color="auto"/>
            </w:tcBorders>
            <w:shd w:val="clear" w:color="auto" w:fill="auto"/>
            <w:vAlign w:val="center"/>
          </w:tcPr>
          <w:p w14:paraId="0342D33D" w14:textId="3DB96E53"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-6,46</w:t>
            </w:r>
          </w:p>
        </w:tc>
        <w:tc>
          <w:tcPr>
            <w:tcW w:w="1134" w:type="dxa"/>
            <w:tcBorders>
              <w:bottom w:val="single" w:sz="4" w:space="0" w:color="auto"/>
            </w:tcBorders>
            <w:shd w:val="clear" w:color="auto" w:fill="auto"/>
            <w:vAlign w:val="center"/>
          </w:tcPr>
          <w:p w14:paraId="35AE74E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w:t>
            </w:r>
          </w:p>
        </w:tc>
        <w:tc>
          <w:tcPr>
            <w:tcW w:w="1130" w:type="dxa"/>
            <w:tcBorders>
              <w:bottom w:val="single" w:sz="4" w:space="0" w:color="auto"/>
            </w:tcBorders>
            <w:shd w:val="clear" w:color="auto" w:fill="auto"/>
            <w:vAlign w:val="center"/>
          </w:tcPr>
          <w:p w14:paraId="00C755B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tcBorders>
              <w:bottom w:val="single" w:sz="4" w:space="0" w:color="auto"/>
            </w:tcBorders>
            <w:shd w:val="clear" w:color="auto" w:fill="auto"/>
            <w:vAlign w:val="center"/>
          </w:tcPr>
          <w:p w14:paraId="7A2FA31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 – 3.12</w:t>
            </w:r>
          </w:p>
        </w:tc>
        <w:tc>
          <w:tcPr>
            <w:tcW w:w="3728" w:type="dxa"/>
            <w:tcBorders>
              <w:bottom w:val="single" w:sz="4" w:space="0" w:color="auto"/>
            </w:tcBorders>
            <w:shd w:val="clear" w:color="auto" w:fill="auto"/>
            <w:vAlign w:val="center"/>
          </w:tcPr>
          <w:p w14:paraId="108FCABA"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Gly193, Ser195, Val216</w:t>
            </w:r>
          </w:p>
          <w:p w14:paraId="7760F0D9" w14:textId="77777777" w:rsidR="000D0932" w:rsidRPr="000D0932" w:rsidRDefault="000D0932" w:rsidP="002F053C">
            <w:pPr>
              <w:spacing w:line="240" w:lineRule="auto"/>
              <w:rPr>
                <w:rFonts w:ascii="Times New Roman" w:hAnsi="Times New Roman" w:cs="Times New Roman"/>
                <w:sz w:val="18"/>
                <w:szCs w:val="18"/>
              </w:rPr>
            </w:pPr>
          </w:p>
        </w:tc>
      </w:tr>
    </w:tbl>
    <w:p w14:paraId="166BA592" w14:textId="77777777" w:rsidR="000D0932" w:rsidRPr="000D0932" w:rsidRDefault="000D0932" w:rsidP="000D0932">
      <w:pPr>
        <w:jc w:val="both"/>
        <w:rPr>
          <w:rFonts w:ascii="Times New Roman" w:hAnsi="Times New Roman" w:cs="Times New Roman"/>
          <w:sz w:val="24"/>
          <w:szCs w:val="24"/>
        </w:rPr>
      </w:pPr>
    </w:p>
    <w:p w14:paraId="3ABB9939" w14:textId="77777777" w:rsidR="000D0932" w:rsidRPr="000D0932" w:rsidRDefault="000D0932" w:rsidP="000D0932">
      <w:pPr>
        <w:rPr>
          <w:rFonts w:ascii="Times New Roman" w:hAnsi="Times New Roman" w:cs="Times New Roman"/>
          <w:sz w:val="24"/>
          <w:szCs w:val="24"/>
          <w:lang w:val="en-US"/>
        </w:rPr>
      </w:pPr>
    </w:p>
    <w:p w14:paraId="49F1E89D" w14:textId="77777777" w:rsidR="000D0932" w:rsidRPr="000D0932" w:rsidRDefault="000D0932" w:rsidP="000D0932">
      <w:pPr>
        <w:rPr>
          <w:rFonts w:ascii="Times New Roman" w:hAnsi="Times New Roman" w:cs="Times New Roman"/>
          <w:sz w:val="24"/>
          <w:szCs w:val="24"/>
          <w:lang w:val="en-US"/>
        </w:rPr>
      </w:pPr>
    </w:p>
    <w:p w14:paraId="60759EC2" w14:textId="77777777" w:rsidR="000D0932" w:rsidRPr="000D0932" w:rsidRDefault="000D0932" w:rsidP="000D0932">
      <w:pPr>
        <w:rPr>
          <w:rFonts w:ascii="Times New Roman" w:hAnsi="Times New Roman" w:cs="Times New Roman"/>
          <w:sz w:val="28"/>
          <w:szCs w:val="28"/>
          <w:lang w:val="en-US"/>
        </w:rPr>
      </w:pPr>
      <w:r w:rsidRPr="000D0932">
        <w:rPr>
          <w:rFonts w:ascii="Times New Roman" w:hAnsi="Times New Roman" w:cs="Times New Roman"/>
          <w:sz w:val="28"/>
          <w:szCs w:val="28"/>
          <w:lang w:val="en-US"/>
        </w:rPr>
        <w:lastRenderedPageBreak/>
        <w:t>Table 2. Continue</w:t>
      </w:r>
    </w:p>
    <w:tbl>
      <w:tblPr>
        <w:tblW w:w="10141" w:type="dxa"/>
        <w:tblInd w:w="108" w:type="dxa"/>
        <w:tblBorders>
          <w:top w:val="single" w:sz="4" w:space="0" w:color="auto"/>
          <w:insideH w:val="single" w:sz="4" w:space="0" w:color="auto"/>
        </w:tblBorders>
        <w:tblLayout w:type="fixed"/>
        <w:tblLook w:val="04A0" w:firstRow="1" w:lastRow="0" w:firstColumn="1" w:lastColumn="0" w:noHBand="0" w:noVBand="1"/>
      </w:tblPr>
      <w:tblGrid>
        <w:gridCol w:w="1701"/>
        <w:gridCol w:w="988"/>
        <w:gridCol w:w="1134"/>
        <w:gridCol w:w="993"/>
        <w:gridCol w:w="137"/>
        <w:gridCol w:w="1460"/>
        <w:gridCol w:w="3728"/>
      </w:tblGrid>
      <w:tr w:rsidR="000D0932" w:rsidRPr="000D0932" w14:paraId="17CA3C9B" w14:textId="77777777" w:rsidTr="002F053C">
        <w:trPr>
          <w:trHeight w:hRule="exact" w:val="340"/>
        </w:trPr>
        <w:tc>
          <w:tcPr>
            <w:tcW w:w="1701" w:type="dxa"/>
            <w:vMerge w:val="restart"/>
            <w:shd w:val="clear" w:color="auto" w:fill="auto"/>
            <w:vAlign w:val="center"/>
          </w:tcPr>
          <w:p w14:paraId="1B585C82"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Ligands</w:t>
            </w:r>
          </w:p>
        </w:tc>
        <w:tc>
          <w:tcPr>
            <w:tcW w:w="8437" w:type="dxa"/>
            <w:gridSpan w:val="6"/>
            <w:shd w:val="clear" w:color="auto" w:fill="auto"/>
            <w:vAlign w:val="center"/>
          </w:tcPr>
          <w:p w14:paraId="27E1AD83"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Molecular docking simulation</w:t>
            </w:r>
          </w:p>
        </w:tc>
      </w:tr>
      <w:tr w:rsidR="000D0932" w:rsidRPr="000D0932" w14:paraId="551E3EE2" w14:textId="77777777" w:rsidTr="002F053C">
        <w:trPr>
          <w:trHeight w:hRule="exact" w:val="657"/>
        </w:trPr>
        <w:tc>
          <w:tcPr>
            <w:tcW w:w="1701" w:type="dxa"/>
            <w:vMerge/>
            <w:shd w:val="clear" w:color="auto" w:fill="auto"/>
            <w:vAlign w:val="center"/>
          </w:tcPr>
          <w:p w14:paraId="4483BAC2" w14:textId="77777777" w:rsidR="000D0932" w:rsidRPr="000D0932" w:rsidRDefault="000D0932" w:rsidP="002F053C">
            <w:pPr>
              <w:spacing w:line="240" w:lineRule="auto"/>
              <w:rPr>
                <w:rFonts w:ascii="Times New Roman" w:hAnsi="Times New Roman" w:cs="Times New Roman"/>
              </w:rPr>
            </w:pPr>
          </w:p>
        </w:tc>
        <w:tc>
          <w:tcPr>
            <w:tcW w:w="988" w:type="dxa"/>
            <w:shd w:val="clear" w:color="auto" w:fill="auto"/>
            <w:vAlign w:val="center"/>
          </w:tcPr>
          <w:p w14:paraId="0CA08403"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ΔG value</w:t>
            </w:r>
          </w:p>
        </w:tc>
        <w:tc>
          <w:tcPr>
            <w:tcW w:w="1134" w:type="dxa"/>
            <w:shd w:val="clear" w:color="auto" w:fill="auto"/>
            <w:vAlign w:val="center"/>
          </w:tcPr>
          <w:p w14:paraId="04F53146"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 bond donor</w:t>
            </w:r>
          </w:p>
        </w:tc>
        <w:tc>
          <w:tcPr>
            <w:tcW w:w="1130" w:type="dxa"/>
            <w:gridSpan w:val="2"/>
            <w:shd w:val="clear" w:color="auto" w:fill="auto"/>
            <w:vAlign w:val="center"/>
          </w:tcPr>
          <w:p w14:paraId="4D6FF729"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H-Acceptor</w:t>
            </w:r>
          </w:p>
        </w:tc>
        <w:tc>
          <w:tcPr>
            <w:tcW w:w="1460" w:type="dxa"/>
            <w:shd w:val="clear" w:color="auto" w:fill="auto"/>
            <w:vAlign w:val="center"/>
          </w:tcPr>
          <w:p w14:paraId="5B69CA9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Bond-Distance (Å)</w:t>
            </w:r>
          </w:p>
        </w:tc>
        <w:tc>
          <w:tcPr>
            <w:tcW w:w="3728" w:type="dxa"/>
            <w:shd w:val="clear" w:color="auto" w:fill="auto"/>
            <w:vAlign w:val="center"/>
          </w:tcPr>
          <w:p w14:paraId="048DF5E0"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H-bond residue</w:t>
            </w:r>
          </w:p>
        </w:tc>
      </w:tr>
      <w:tr w:rsidR="000D0932" w:rsidRPr="000D0932" w14:paraId="3F4B3C63" w14:textId="77777777" w:rsidTr="002F053C">
        <w:trPr>
          <w:trHeight w:hRule="exact" w:val="340"/>
        </w:trPr>
        <w:tc>
          <w:tcPr>
            <w:tcW w:w="1701" w:type="dxa"/>
            <w:shd w:val="clear" w:color="auto" w:fill="auto"/>
            <w:vAlign w:val="center"/>
          </w:tcPr>
          <w:p w14:paraId="045F39E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30</w:t>
            </w:r>
          </w:p>
        </w:tc>
        <w:tc>
          <w:tcPr>
            <w:tcW w:w="988" w:type="dxa"/>
            <w:shd w:val="clear" w:color="auto" w:fill="auto"/>
            <w:vAlign w:val="center"/>
          </w:tcPr>
          <w:p w14:paraId="543CDF3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-4,18</w:t>
            </w:r>
          </w:p>
        </w:tc>
        <w:tc>
          <w:tcPr>
            <w:tcW w:w="1134" w:type="dxa"/>
            <w:shd w:val="clear" w:color="auto" w:fill="auto"/>
            <w:vAlign w:val="center"/>
          </w:tcPr>
          <w:p w14:paraId="3E4BC60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gridSpan w:val="2"/>
            <w:shd w:val="clear" w:color="auto" w:fill="auto"/>
            <w:vAlign w:val="center"/>
          </w:tcPr>
          <w:p w14:paraId="7BF7CE5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6CB4698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2.6</w:t>
            </w:r>
          </w:p>
        </w:tc>
        <w:tc>
          <w:tcPr>
            <w:tcW w:w="3728" w:type="dxa"/>
            <w:shd w:val="clear" w:color="auto" w:fill="auto"/>
            <w:vAlign w:val="center"/>
          </w:tcPr>
          <w:p w14:paraId="60412C3E" w14:textId="77777777" w:rsidR="000D0932" w:rsidRPr="000D0932" w:rsidRDefault="000D0932" w:rsidP="002F053C">
            <w:pPr>
              <w:spacing w:line="240" w:lineRule="auto"/>
              <w:rPr>
                <w:rFonts w:ascii="Times New Roman" w:hAnsi="Times New Roman" w:cs="Times New Roman"/>
                <w:b/>
                <w:bCs/>
                <w:sz w:val="18"/>
                <w:szCs w:val="18"/>
              </w:rPr>
            </w:pPr>
            <w:r w:rsidRPr="000D0932">
              <w:rPr>
                <w:rFonts w:ascii="Times New Roman" w:hAnsi="Times New Roman" w:cs="Times New Roman"/>
                <w:b/>
                <w:bCs/>
                <w:sz w:val="18"/>
                <w:szCs w:val="18"/>
              </w:rPr>
              <w:t>Gly193, Ser195</w:t>
            </w:r>
          </w:p>
        </w:tc>
      </w:tr>
      <w:tr w:rsidR="000D0932" w:rsidRPr="000D0932" w14:paraId="767D2946" w14:textId="77777777" w:rsidTr="002F053C">
        <w:trPr>
          <w:trHeight w:hRule="exact" w:val="340"/>
        </w:trPr>
        <w:tc>
          <w:tcPr>
            <w:tcW w:w="1701" w:type="dxa"/>
            <w:shd w:val="clear" w:color="auto" w:fill="auto"/>
            <w:vAlign w:val="center"/>
          </w:tcPr>
          <w:p w14:paraId="4458711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31</w:t>
            </w:r>
          </w:p>
        </w:tc>
        <w:tc>
          <w:tcPr>
            <w:tcW w:w="988" w:type="dxa"/>
            <w:shd w:val="clear" w:color="auto" w:fill="auto"/>
            <w:vAlign w:val="center"/>
          </w:tcPr>
          <w:p w14:paraId="0FF7520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-5,26</w:t>
            </w:r>
          </w:p>
        </w:tc>
        <w:tc>
          <w:tcPr>
            <w:tcW w:w="1134" w:type="dxa"/>
            <w:shd w:val="clear" w:color="auto" w:fill="auto"/>
            <w:vAlign w:val="center"/>
          </w:tcPr>
          <w:p w14:paraId="1E11B14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w:t>
            </w:r>
          </w:p>
        </w:tc>
        <w:tc>
          <w:tcPr>
            <w:tcW w:w="1130" w:type="dxa"/>
            <w:gridSpan w:val="2"/>
            <w:shd w:val="clear" w:color="auto" w:fill="auto"/>
            <w:vAlign w:val="center"/>
          </w:tcPr>
          <w:p w14:paraId="27C9C9A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0348F61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2.1 – 3.16</w:t>
            </w:r>
          </w:p>
        </w:tc>
        <w:tc>
          <w:tcPr>
            <w:tcW w:w="3728" w:type="dxa"/>
            <w:shd w:val="clear" w:color="auto" w:fill="auto"/>
            <w:vAlign w:val="center"/>
          </w:tcPr>
          <w:p w14:paraId="21167B19" w14:textId="77777777" w:rsidR="000D0932" w:rsidRPr="000D0932" w:rsidRDefault="000D0932" w:rsidP="002F053C">
            <w:pPr>
              <w:spacing w:line="240" w:lineRule="auto"/>
              <w:rPr>
                <w:rFonts w:ascii="Times New Roman" w:hAnsi="Times New Roman" w:cs="Times New Roman"/>
                <w:b/>
                <w:bCs/>
                <w:sz w:val="18"/>
                <w:szCs w:val="18"/>
              </w:rPr>
            </w:pPr>
            <w:r w:rsidRPr="000D0932">
              <w:rPr>
                <w:rFonts w:ascii="Times New Roman" w:hAnsi="Times New Roman" w:cs="Times New Roman"/>
                <w:b/>
                <w:bCs/>
                <w:sz w:val="18"/>
                <w:szCs w:val="18"/>
              </w:rPr>
              <w:t xml:space="preserve">Gly193, Ser195, Val216, </w:t>
            </w:r>
            <w:r w:rsidRPr="000D0932">
              <w:rPr>
                <w:rFonts w:ascii="Times New Roman" w:hAnsi="Times New Roman" w:cs="Times New Roman"/>
                <w:sz w:val="18"/>
                <w:szCs w:val="18"/>
              </w:rPr>
              <w:t>Gly218</w:t>
            </w:r>
          </w:p>
        </w:tc>
      </w:tr>
      <w:tr w:rsidR="000D0932" w:rsidRPr="000D0932" w14:paraId="31D8B20A" w14:textId="77777777" w:rsidTr="002F053C">
        <w:trPr>
          <w:trHeight w:hRule="exact" w:val="340"/>
        </w:trPr>
        <w:tc>
          <w:tcPr>
            <w:tcW w:w="1701" w:type="dxa"/>
            <w:shd w:val="clear" w:color="auto" w:fill="auto"/>
            <w:vAlign w:val="center"/>
          </w:tcPr>
          <w:p w14:paraId="3AA5664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32</w:t>
            </w:r>
          </w:p>
        </w:tc>
        <w:tc>
          <w:tcPr>
            <w:tcW w:w="988" w:type="dxa"/>
            <w:shd w:val="clear" w:color="auto" w:fill="auto"/>
            <w:vAlign w:val="center"/>
          </w:tcPr>
          <w:p w14:paraId="76528C2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-5,76</w:t>
            </w:r>
          </w:p>
        </w:tc>
        <w:tc>
          <w:tcPr>
            <w:tcW w:w="1134" w:type="dxa"/>
            <w:shd w:val="clear" w:color="auto" w:fill="auto"/>
            <w:vAlign w:val="center"/>
          </w:tcPr>
          <w:p w14:paraId="57D8DCB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w:t>
            </w:r>
          </w:p>
        </w:tc>
        <w:tc>
          <w:tcPr>
            <w:tcW w:w="1130" w:type="dxa"/>
            <w:gridSpan w:val="2"/>
            <w:shd w:val="clear" w:color="auto" w:fill="auto"/>
            <w:vAlign w:val="center"/>
          </w:tcPr>
          <w:p w14:paraId="359812D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2617FBC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1.87 – 2.9</w:t>
            </w:r>
          </w:p>
        </w:tc>
        <w:tc>
          <w:tcPr>
            <w:tcW w:w="3728" w:type="dxa"/>
            <w:shd w:val="clear" w:color="auto" w:fill="auto"/>
            <w:vAlign w:val="center"/>
          </w:tcPr>
          <w:p w14:paraId="0122DF2F" w14:textId="77777777" w:rsidR="000D0932" w:rsidRPr="000D0932" w:rsidRDefault="000D0932" w:rsidP="002F053C">
            <w:pPr>
              <w:spacing w:line="240" w:lineRule="auto"/>
              <w:rPr>
                <w:rFonts w:ascii="Times New Roman" w:hAnsi="Times New Roman" w:cs="Times New Roman"/>
                <w:b/>
                <w:bCs/>
                <w:sz w:val="18"/>
                <w:szCs w:val="18"/>
              </w:rPr>
            </w:pPr>
            <w:r w:rsidRPr="000D0932">
              <w:rPr>
                <w:rFonts w:ascii="Times New Roman" w:hAnsi="Times New Roman" w:cs="Times New Roman"/>
                <w:b/>
                <w:bCs/>
                <w:sz w:val="18"/>
                <w:szCs w:val="18"/>
              </w:rPr>
              <w:t>Gly193, Ser195, Val216</w:t>
            </w:r>
          </w:p>
        </w:tc>
      </w:tr>
      <w:tr w:rsidR="000D0932" w:rsidRPr="000D0932" w14:paraId="644C3015" w14:textId="77777777" w:rsidTr="002F053C">
        <w:trPr>
          <w:trHeight w:hRule="exact" w:val="340"/>
        </w:trPr>
        <w:tc>
          <w:tcPr>
            <w:tcW w:w="1701" w:type="dxa"/>
            <w:shd w:val="clear" w:color="auto" w:fill="auto"/>
            <w:vAlign w:val="center"/>
          </w:tcPr>
          <w:p w14:paraId="61330AA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33</w:t>
            </w:r>
          </w:p>
        </w:tc>
        <w:tc>
          <w:tcPr>
            <w:tcW w:w="988" w:type="dxa"/>
            <w:shd w:val="clear" w:color="auto" w:fill="auto"/>
            <w:vAlign w:val="center"/>
          </w:tcPr>
          <w:p w14:paraId="7E2D09B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-4,08</w:t>
            </w:r>
          </w:p>
        </w:tc>
        <w:tc>
          <w:tcPr>
            <w:tcW w:w="1134" w:type="dxa"/>
            <w:shd w:val="clear" w:color="auto" w:fill="auto"/>
            <w:vAlign w:val="center"/>
          </w:tcPr>
          <w:p w14:paraId="20DA8D7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0</w:t>
            </w:r>
          </w:p>
        </w:tc>
        <w:tc>
          <w:tcPr>
            <w:tcW w:w="1130" w:type="dxa"/>
            <w:gridSpan w:val="2"/>
            <w:shd w:val="clear" w:color="auto" w:fill="auto"/>
            <w:vAlign w:val="center"/>
          </w:tcPr>
          <w:p w14:paraId="7B72F6B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046F791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2.03</w:t>
            </w:r>
          </w:p>
        </w:tc>
        <w:tc>
          <w:tcPr>
            <w:tcW w:w="3728" w:type="dxa"/>
            <w:shd w:val="clear" w:color="auto" w:fill="auto"/>
            <w:vAlign w:val="center"/>
          </w:tcPr>
          <w:p w14:paraId="43851A3B" w14:textId="77777777" w:rsidR="000D0932" w:rsidRPr="000D0932" w:rsidRDefault="000D0932" w:rsidP="002F053C">
            <w:pPr>
              <w:spacing w:line="240" w:lineRule="auto"/>
              <w:rPr>
                <w:rFonts w:ascii="Times New Roman" w:hAnsi="Times New Roman" w:cs="Times New Roman"/>
                <w:b/>
                <w:bCs/>
                <w:sz w:val="18"/>
                <w:szCs w:val="18"/>
              </w:rPr>
            </w:pPr>
            <w:r w:rsidRPr="000D0932">
              <w:rPr>
                <w:rFonts w:ascii="Times New Roman" w:hAnsi="Times New Roman" w:cs="Times New Roman"/>
                <w:b/>
                <w:bCs/>
                <w:sz w:val="18"/>
                <w:szCs w:val="18"/>
              </w:rPr>
              <w:t>Val216</w:t>
            </w:r>
          </w:p>
        </w:tc>
      </w:tr>
      <w:tr w:rsidR="000D0932" w:rsidRPr="000D0932" w14:paraId="431382E0" w14:textId="77777777" w:rsidTr="002F053C">
        <w:trPr>
          <w:trHeight w:hRule="exact" w:val="340"/>
        </w:trPr>
        <w:tc>
          <w:tcPr>
            <w:tcW w:w="1701" w:type="dxa"/>
            <w:shd w:val="clear" w:color="auto" w:fill="auto"/>
            <w:vAlign w:val="center"/>
          </w:tcPr>
          <w:p w14:paraId="59DD8FF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34</w:t>
            </w:r>
          </w:p>
        </w:tc>
        <w:tc>
          <w:tcPr>
            <w:tcW w:w="988" w:type="dxa"/>
            <w:shd w:val="clear" w:color="auto" w:fill="auto"/>
            <w:vAlign w:val="center"/>
          </w:tcPr>
          <w:p w14:paraId="23E9A82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-6,06</w:t>
            </w:r>
          </w:p>
        </w:tc>
        <w:tc>
          <w:tcPr>
            <w:tcW w:w="1134" w:type="dxa"/>
            <w:shd w:val="clear" w:color="auto" w:fill="auto"/>
            <w:vAlign w:val="center"/>
          </w:tcPr>
          <w:p w14:paraId="55E42EA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w:t>
            </w:r>
          </w:p>
        </w:tc>
        <w:tc>
          <w:tcPr>
            <w:tcW w:w="1130" w:type="dxa"/>
            <w:gridSpan w:val="2"/>
            <w:shd w:val="clear" w:color="auto" w:fill="auto"/>
            <w:vAlign w:val="center"/>
          </w:tcPr>
          <w:p w14:paraId="2DDE20F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460" w:type="dxa"/>
            <w:shd w:val="clear" w:color="auto" w:fill="auto"/>
            <w:vAlign w:val="center"/>
          </w:tcPr>
          <w:p w14:paraId="3DA2B5D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3.2</w:t>
            </w:r>
          </w:p>
        </w:tc>
        <w:tc>
          <w:tcPr>
            <w:tcW w:w="3728" w:type="dxa"/>
            <w:shd w:val="clear" w:color="auto" w:fill="auto"/>
            <w:vAlign w:val="center"/>
          </w:tcPr>
          <w:p w14:paraId="2625B47F" w14:textId="77777777" w:rsidR="000D0932" w:rsidRPr="000D0932" w:rsidRDefault="000D0932" w:rsidP="002F053C">
            <w:pPr>
              <w:rPr>
                <w:rFonts w:ascii="Times New Roman" w:hAnsi="Times New Roman" w:cs="Times New Roman"/>
                <w:b/>
                <w:bCs/>
                <w:sz w:val="18"/>
                <w:szCs w:val="18"/>
              </w:rPr>
            </w:pPr>
            <w:r w:rsidRPr="000D0932">
              <w:rPr>
                <w:rFonts w:ascii="Times New Roman" w:hAnsi="Times New Roman" w:cs="Times New Roman"/>
                <w:b/>
                <w:bCs/>
                <w:sz w:val="18"/>
                <w:szCs w:val="18"/>
              </w:rPr>
              <w:t xml:space="preserve">Gly193, </w:t>
            </w:r>
            <w:r w:rsidRPr="000D0932">
              <w:rPr>
                <w:rFonts w:ascii="Times New Roman" w:hAnsi="Times New Roman" w:cs="Times New Roman"/>
                <w:sz w:val="18"/>
                <w:szCs w:val="18"/>
              </w:rPr>
              <w:t>Asp194</w:t>
            </w:r>
            <w:r w:rsidRPr="000D0932">
              <w:rPr>
                <w:rFonts w:ascii="Times New Roman" w:hAnsi="Times New Roman" w:cs="Times New Roman"/>
                <w:b/>
                <w:bCs/>
                <w:sz w:val="18"/>
                <w:szCs w:val="18"/>
              </w:rPr>
              <w:t xml:space="preserve">, Ser195, </w:t>
            </w:r>
            <w:r w:rsidRPr="000D0932">
              <w:rPr>
                <w:rFonts w:ascii="Times New Roman" w:hAnsi="Times New Roman" w:cs="Times New Roman"/>
                <w:sz w:val="18"/>
                <w:szCs w:val="18"/>
              </w:rPr>
              <w:t>Gly219</w:t>
            </w:r>
          </w:p>
          <w:p w14:paraId="0F8A2E01" w14:textId="77777777" w:rsidR="000D0932" w:rsidRPr="000D0932" w:rsidRDefault="000D0932" w:rsidP="002F053C">
            <w:pPr>
              <w:spacing w:line="240" w:lineRule="auto"/>
              <w:rPr>
                <w:rFonts w:ascii="Times New Roman" w:hAnsi="Times New Roman" w:cs="Times New Roman"/>
                <w:b/>
                <w:bCs/>
                <w:sz w:val="18"/>
                <w:szCs w:val="18"/>
              </w:rPr>
            </w:pPr>
          </w:p>
        </w:tc>
      </w:tr>
      <w:tr w:rsidR="000D0932" w:rsidRPr="000D0932" w14:paraId="0822C78D" w14:textId="77777777" w:rsidTr="002F053C">
        <w:trPr>
          <w:trHeight w:hRule="exact" w:val="340"/>
        </w:trPr>
        <w:tc>
          <w:tcPr>
            <w:tcW w:w="1701" w:type="dxa"/>
            <w:shd w:val="clear" w:color="auto" w:fill="auto"/>
            <w:vAlign w:val="center"/>
          </w:tcPr>
          <w:p w14:paraId="5E90B32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35</w:t>
            </w:r>
          </w:p>
        </w:tc>
        <w:tc>
          <w:tcPr>
            <w:tcW w:w="988" w:type="dxa"/>
            <w:shd w:val="clear" w:color="auto" w:fill="auto"/>
            <w:vAlign w:val="center"/>
          </w:tcPr>
          <w:p w14:paraId="7035A89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-5,30</w:t>
            </w:r>
          </w:p>
        </w:tc>
        <w:tc>
          <w:tcPr>
            <w:tcW w:w="1134" w:type="dxa"/>
            <w:shd w:val="clear" w:color="auto" w:fill="auto"/>
            <w:vAlign w:val="center"/>
          </w:tcPr>
          <w:p w14:paraId="5591CFB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130" w:type="dxa"/>
            <w:gridSpan w:val="2"/>
            <w:shd w:val="clear" w:color="auto" w:fill="auto"/>
            <w:vAlign w:val="center"/>
          </w:tcPr>
          <w:p w14:paraId="55DAB37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0</w:t>
            </w:r>
          </w:p>
        </w:tc>
        <w:tc>
          <w:tcPr>
            <w:tcW w:w="1460" w:type="dxa"/>
            <w:shd w:val="clear" w:color="auto" w:fill="auto"/>
            <w:vAlign w:val="center"/>
          </w:tcPr>
          <w:p w14:paraId="4223AC1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2.76 – 2.77</w:t>
            </w:r>
          </w:p>
        </w:tc>
        <w:tc>
          <w:tcPr>
            <w:tcW w:w="3728" w:type="dxa"/>
            <w:shd w:val="clear" w:color="auto" w:fill="auto"/>
            <w:vAlign w:val="center"/>
          </w:tcPr>
          <w:p w14:paraId="6D8E5369" w14:textId="77777777" w:rsidR="000D0932" w:rsidRPr="000D0932" w:rsidRDefault="000D0932" w:rsidP="002F053C">
            <w:pPr>
              <w:spacing w:line="240" w:lineRule="auto"/>
              <w:rPr>
                <w:rFonts w:ascii="Times New Roman" w:hAnsi="Times New Roman" w:cs="Times New Roman"/>
                <w:b/>
                <w:bCs/>
                <w:sz w:val="18"/>
                <w:szCs w:val="18"/>
              </w:rPr>
            </w:pPr>
            <w:r w:rsidRPr="000D0932">
              <w:rPr>
                <w:rFonts w:ascii="Times New Roman" w:hAnsi="Times New Roman" w:cs="Times New Roman"/>
                <w:b/>
                <w:bCs/>
                <w:sz w:val="18"/>
                <w:szCs w:val="18"/>
              </w:rPr>
              <w:t>Gly193, Ser195</w:t>
            </w:r>
          </w:p>
        </w:tc>
      </w:tr>
      <w:tr w:rsidR="000D0932" w:rsidRPr="000D0932" w14:paraId="6EBDB03C" w14:textId="77777777" w:rsidTr="002F053C">
        <w:trPr>
          <w:trHeight w:hRule="exact" w:val="340"/>
        </w:trPr>
        <w:tc>
          <w:tcPr>
            <w:tcW w:w="1701" w:type="dxa"/>
            <w:shd w:val="clear" w:color="auto" w:fill="auto"/>
            <w:vAlign w:val="center"/>
          </w:tcPr>
          <w:p w14:paraId="394E2EF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36</w:t>
            </w:r>
          </w:p>
        </w:tc>
        <w:tc>
          <w:tcPr>
            <w:tcW w:w="988" w:type="dxa"/>
            <w:shd w:val="clear" w:color="auto" w:fill="auto"/>
            <w:vAlign w:val="center"/>
          </w:tcPr>
          <w:p w14:paraId="076D4D5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-4,57</w:t>
            </w:r>
          </w:p>
        </w:tc>
        <w:tc>
          <w:tcPr>
            <w:tcW w:w="1134" w:type="dxa"/>
            <w:shd w:val="clear" w:color="auto" w:fill="auto"/>
            <w:vAlign w:val="center"/>
          </w:tcPr>
          <w:p w14:paraId="073BF91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130" w:type="dxa"/>
            <w:gridSpan w:val="2"/>
            <w:shd w:val="clear" w:color="auto" w:fill="auto"/>
            <w:vAlign w:val="center"/>
          </w:tcPr>
          <w:p w14:paraId="22D09B7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460" w:type="dxa"/>
            <w:shd w:val="clear" w:color="auto" w:fill="auto"/>
            <w:vAlign w:val="center"/>
          </w:tcPr>
          <w:p w14:paraId="37E8D41C"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2.12 – 3.21</w:t>
            </w:r>
          </w:p>
        </w:tc>
        <w:tc>
          <w:tcPr>
            <w:tcW w:w="3728" w:type="dxa"/>
            <w:shd w:val="clear" w:color="auto" w:fill="auto"/>
            <w:vAlign w:val="center"/>
          </w:tcPr>
          <w:p w14:paraId="7A1E12A1" w14:textId="77777777" w:rsidR="000D0932" w:rsidRPr="000D0932" w:rsidRDefault="000D0932" w:rsidP="002F053C">
            <w:pPr>
              <w:spacing w:line="240" w:lineRule="auto"/>
              <w:rPr>
                <w:rFonts w:ascii="Times New Roman" w:hAnsi="Times New Roman" w:cs="Times New Roman"/>
                <w:b/>
                <w:bCs/>
                <w:sz w:val="18"/>
                <w:szCs w:val="18"/>
              </w:rPr>
            </w:pPr>
            <w:r w:rsidRPr="000D0932">
              <w:rPr>
                <w:rFonts w:ascii="Times New Roman" w:hAnsi="Times New Roman" w:cs="Times New Roman"/>
                <w:b/>
                <w:bCs/>
                <w:sz w:val="18"/>
                <w:szCs w:val="18"/>
              </w:rPr>
              <w:t xml:space="preserve">Gly218, </w:t>
            </w:r>
            <w:r w:rsidRPr="000D0932">
              <w:rPr>
                <w:rFonts w:ascii="Times New Roman" w:hAnsi="Times New Roman" w:cs="Times New Roman"/>
                <w:sz w:val="18"/>
                <w:szCs w:val="18"/>
              </w:rPr>
              <w:t xml:space="preserve">Gly219, </w:t>
            </w:r>
            <w:r w:rsidRPr="000D0932">
              <w:rPr>
                <w:rFonts w:ascii="Times New Roman" w:hAnsi="Times New Roman" w:cs="Times New Roman"/>
                <w:b/>
                <w:bCs/>
                <w:sz w:val="18"/>
                <w:szCs w:val="18"/>
              </w:rPr>
              <w:t>Val216</w:t>
            </w:r>
          </w:p>
        </w:tc>
      </w:tr>
      <w:tr w:rsidR="000D0932" w:rsidRPr="000D0932" w14:paraId="289BF3DF" w14:textId="77777777" w:rsidTr="002F053C">
        <w:trPr>
          <w:trHeight w:hRule="exact" w:val="340"/>
        </w:trPr>
        <w:tc>
          <w:tcPr>
            <w:tcW w:w="1701" w:type="dxa"/>
            <w:shd w:val="clear" w:color="auto" w:fill="auto"/>
            <w:vAlign w:val="center"/>
          </w:tcPr>
          <w:p w14:paraId="7E1ED07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37</w:t>
            </w:r>
          </w:p>
        </w:tc>
        <w:tc>
          <w:tcPr>
            <w:tcW w:w="988" w:type="dxa"/>
            <w:shd w:val="clear" w:color="auto" w:fill="auto"/>
            <w:vAlign w:val="center"/>
          </w:tcPr>
          <w:p w14:paraId="7F30BAB3"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-6,81</w:t>
            </w:r>
          </w:p>
        </w:tc>
        <w:tc>
          <w:tcPr>
            <w:tcW w:w="1134" w:type="dxa"/>
            <w:shd w:val="clear" w:color="auto" w:fill="auto"/>
            <w:vAlign w:val="center"/>
          </w:tcPr>
          <w:p w14:paraId="0B7751E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130" w:type="dxa"/>
            <w:gridSpan w:val="2"/>
            <w:shd w:val="clear" w:color="auto" w:fill="auto"/>
            <w:vAlign w:val="center"/>
          </w:tcPr>
          <w:p w14:paraId="7B8DBB8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0</w:t>
            </w:r>
          </w:p>
        </w:tc>
        <w:tc>
          <w:tcPr>
            <w:tcW w:w="1460" w:type="dxa"/>
            <w:shd w:val="clear" w:color="auto" w:fill="auto"/>
            <w:vAlign w:val="center"/>
          </w:tcPr>
          <w:p w14:paraId="0760BF4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3.14</w:t>
            </w:r>
          </w:p>
        </w:tc>
        <w:tc>
          <w:tcPr>
            <w:tcW w:w="3728" w:type="dxa"/>
            <w:shd w:val="clear" w:color="auto" w:fill="auto"/>
            <w:vAlign w:val="center"/>
          </w:tcPr>
          <w:p w14:paraId="2596E35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Ser195</w:t>
            </w:r>
          </w:p>
        </w:tc>
      </w:tr>
      <w:tr w:rsidR="000D0932" w:rsidRPr="000D0932" w14:paraId="775D3946" w14:textId="77777777" w:rsidTr="002F053C">
        <w:trPr>
          <w:trHeight w:hRule="exact" w:val="340"/>
        </w:trPr>
        <w:tc>
          <w:tcPr>
            <w:tcW w:w="1701" w:type="dxa"/>
            <w:shd w:val="clear" w:color="auto" w:fill="auto"/>
            <w:vAlign w:val="center"/>
          </w:tcPr>
          <w:p w14:paraId="01E76A2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38</w:t>
            </w:r>
          </w:p>
        </w:tc>
        <w:tc>
          <w:tcPr>
            <w:tcW w:w="988" w:type="dxa"/>
            <w:shd w:val="clear" w:color="auto" w:fill="auto"/>
            <w:vAlign w:val="center"/>
          </w:tcPr>
          <w:p w14:paraId="25DF7611" w14:textId="0DCA35CE"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-6,01</w:t>
            </w:r>
          </w:p>
        </w:tc>
        <w:tc>
          <w:tcPr>
            <w:tcW w:w="1134" w:type="dxa"/>
            <w:shd w:val="clear" w:color="auto" w:fill="auto"/>
            <w:vAlign w:val="center"/>
          </w:tcPr>
          <w:p w14:paraId="08C12A3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w:t>
            </w:r>
          </w:p>
        </w:tc>
        <w:tc>
          <w:tcPr>
            <w:tcW w:w="993" w:type="dxa"/>
            <w:shd w:val="clear" w:color="auto" w:fill="auto"/>
            <w:vAlign w:val="center"/>
          </w:tcPr>
          <w:p w14:paraId="757E629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597" w:type="dxa"/>
            <w:gridSpan w:val="2"/>
            <w:shd w:val="clear" w:color="auto" w:fill="auto"/>
            <w:vAlign w:val="center"/>
          </w:tcPr>
          <w:p w14:paraId="0C9A15E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3.12</w:t>
            </w:r>
          </w:p>
        </w:tc>
        <w:tc>
          <w:tcPr>
            <w:tcW w:w="3728" w:type="dxa"/>
            <w:shd w:val="clear" w:color="auto" w:fill="auto"/>
            <w:vAlign w:val="center"/>
          </w:tcPr>
          <w:p w14:paraId="0E47E65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 xml:space="preserve">Gly193, </w:t>
            </w:r>
            <w:r w:rsidRPr="000D0932">
              <w:rPr>
                <w:rFonts w:ascii="Times New Roman" w:hAnsi="Times New Roman" w:cs="Times New Roman"/>
                <w:sz w:val="18"/>
                <w:szCs w:val="18"/>
              </w:rPr>
              <w:t>Asp194</w:t>
            </w:r>
            <w:r w:rsidRPr="000D0932">
              <w:rPr>
                <w:rFonts w:ascii="Times New Roman" w:hAnsi="Times New Roman" w:cs="Times New Roman"/>
                <w:b/>
                <w:bCs/>
                <w:sz w:val="18"/>
                <w:szCs w:val="18"/>
              </w:rPr>
              <w:t>, Ser195, Val216</w:t>
            </w:r>
          </w:p>
        </w:tc>
      </w:tr>
      <w:tr w:rsidR="000D0932" w:rsidRPr="000D0932" w14:paraId="29AD6B04" w14:textId="77777777" w:rsidTr="002F053C">
        <w:trPr>
          <w:trHeight w:hRule="exact" w:val="340"/>
        </w:trPr>
        <w:tc>
          <w:tcPr>
            <w:tcW w:w="1701" w:type="dxa"/>
            <w:shd w:val="clear" w:color="auto" w:fill="auto"/>
            <w:vAlign w:val="center"/>
          </w:tcPr>
          <w:p w14:paraId="4E6B3B2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39</w:t>
            </w:r>
          </w:p>
        </w:tc>
        <w:tc>
          <w:tcPr>
            <w:tcW w:w="988" w:type="dxa"/>
            <w:shd w:val="clear" w:color="auto" w:fill="auto"/>
            <w:vAlign w:val="center"/>
          </w:tcPr>
          <w:p w14:paraId="02C9F3DC"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-4,57</w:t>
            </w:r>
          </w:p>
        </w:tc>
        <w:tc>
          <w:tcPr>
            <w:tcW w:w="1134" w:type="dxa"/>
            <w:shd w:val="clear" w:color="auto" w:fill="auto"/>
            <w:vAlign w:val="center"/>
          </w:tcPr>
          <w:p w14:paraId="189CEF7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993" w:type="dxa"/>
            <w:shd w:val="clear" w:color="auto" w:fill="auto"/>
            <w:vAlign w:val="center"/>
          </w:tcPr>
          <w:p w14:paraId="579BE9C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597" w:type="dxa"/>
            <w:gridSpan w:val="2"/>
            <w:shd w:val="clear" w:color="auto" w:fill="auto"/>
            <w:vAlign w:val="center"/>
          </w:tcPr>
          <w:p w14:paraId="1364223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 – 3.15</w:t>
            </w:r>
          </w:p>
        </w:tc>
        <w:tc>
          <w:tcPr>
            <w:tcW w:w="3728" w:type="dxa"/>
            <w:shd w:val="clear" w:color="auto" w:fill="auto"/>
            <w:vAlign w:val="center"/>
          </w:tcPr>
          <w:p w14:paraId="0381E7FC"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Arg177, Arg217, Asn180</w:t>
            </w:r>
          </w:p>
        </w:tc>
      </w:tr>
      <w:tr w:rsidR="000D0932" w:rsidRPr="000D0932" w14:paraId="6556A317" w14:textId="77777777" w:rsidTr="002F053C">
        <w:trPr>
          <w:trHeight w:hRule="exact" w:val="340"/>
        </w:trPr>
        <w:tc>
          <w:tcPr>
            <w:tcW w:w="1701" w:type="dxa"/>
            <w:tcBorders>
              <w:bottom w:val="single" w:sz="4" w:space="0" w:color="auto"/>
            </w:tcBorders>
            <w:shd w:val="clear" w:color="auto" w:fill="auto"/>
            <w:vAlign w:val="center"/>
          </w:tcPr>
          <w:p w14:paraId="7CEF425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40</w:t>
            </w:r>
          </w:p>
        </w:tc>
        <w:tc>
          <w:tcPr>
            <w:tcW w:w="988" w:type="dxa"/>
            <w:tcBorders>
              <w:bottom w:val="single" w:sz="4" w:space="0" w:color="auto"/>
            </w:tcBorders>
            <w:shd w:val="clear" w:color="auto" w:fill="auto"/>
            <w:vAlign w:val="center"/>
          </w:tcPr>
          <w:p w14:paraId="01D0947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-5,66</w:t>
            </w:r>
          </w:p>
        </w:tc>
        <w:tc>
          <w:tcPr>
            <w:tcW w:w="1134" w:type="dxa"/>
            <w:tcBorders>
              <w:bottom w:val="single" w:sz="4" w:space="0" w:color="auto"/>
            </w:tcBorders>
            <w:shd w:val="clear" w:color="auto" w:fill="auto"/>
            <w:vAlign w:val="center"/>
          </w:tcPr>
          <w:p w14:paraId="39DC6E2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w:t>
            </w:r>
          </w:p>
        </w:tc>
        <w:tc>
          <w:tcPr>
            <w:tcW w:w="993" w:type="dxa"/>
            <w:tcBorders>
              <w:bottom w:val="single" w:sz="4" w:space="0" w:color="auto"/>
            </w:tcBorders>
            <w:shd w:val="clear" w:color="auto" w:fill="auto"/>
            <w:vAlign w:val="center"/>
          </w:tcPr>
          <w:p w14:paraId="587993B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1597" w:type="dxa"/>
            <w:gridSpan w:val="2"/>
            <w:tcBorders>
              <w:bottom w:val="single" w:sz="4" w:space="0" w:color="auto"/>
            </w:tcBorders>
            <w:shd w:val="clear" w:color="auto" w:fill="auto"/>
            <w:vAlign w:val="center"/>
          </w:tcPr>
          <w:p w14:paraId="4B25FA3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3.11</w:t>
            </w:r>
          </w:p>
        </w:tc>
        <w:tc>
          <w:tcPr>
            <w:tcW w:w="3728" w:type="dxa"/>
            <w:tcBorders>
              <w:bottom w:val="single" w:sz="4" w:space="0" w:color="auto"/>
            </w:tcBorders>
            <w:shd w:val="clear" w:color="auto" w:fill="auto"/>
            <w:vAlign w:val="center"/>
          </w:tcPr>
          <w:p w14:paraId="0AFD55DF" w14:textId="77777777" w:rsidR="000D0932" w:rsidRPr="000D0932" w:rsidRDefault="000D0932" w:rsidP="002F053C">
            <w:pPr>
              <w:rPr>
                <w:rFonts w:ascii="Times New Roman" w:hAnsi="Times New Roman" w:cs="Times New Roman"/>
                <w:sz w:val="18"/>
                <w:szCs w:val="18"/>
              </w:rPr>
            </w:pPr>
            <w:r w:rsidRPr="000D0932">
              <w:rPr>
                <w:rFonts w:ascii="Times New Roman" w:hAnsi="Times New Roman" w:cs="Times New Roman"/>
                <w:sz w:val="18"/>
                <w:szCs w:val="18"/>
              </w:rPr>
              <w:t xml:space="preserve">Arg177, </w:t>
            </w:r>
            <w:r w:rsidRPr="000D0932">
              <w:rPr>
                <w:rFonts w:ascii="Times New Roman" w:hAnsi="Times New Roman" w:cs="Times New Roman"/>
                <w:b/>
                <w:bCs/>
                <w:sz w:val="18"/>
                <w:szCs w:val="18"/>
              </w:rPr>
              <w:t>Val216</w:t>
            </w:r>
          </w:p>
          <w:p w14:paraId="33D3F479"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5E0CF5C1" w14:textId="77777777" w:rsidTr="002F053C">
        <w:trPr>
          <w:trHeight w:hRule="exact" w:val="340"/>
        </w:trPr>
        <w:tc>
          <w:tcPr>
            <w:tcW w:w="1701" w:type="dxa"/>
            <w:shd w:val="clear" w:color="auto" w:fill="auto"/>
            <w:vAlign w:val="center"/>
          </w:tcPr>
          <w:p w14:paraId="47BBA11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41</w:t>
            </w:r>
          </w:p>
        </w:tc>
        <w:tc>
          <w:tcPr>
            <w:tcW w:w="988" w:type="dxa"/>
            <w:shd w:val="clear" w:color="auto" w:fill="auto"/>
            <w:vAlign w:val="center"/>
          </w:tcPr>
          <w:p w14:paraId="041FD33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1134" w:type="dxa"/>
            <w:shd w:val="clear" w:color="auto" w:fill="auto"/>
            <w:vAlign w:val="center"/>
          </w:tcPr>
          <w:p w14:paraId="53F7838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993" w:type="dxa"/>
            <w:shd w:val="clear" w:color="auto" w:fill="auto"/>
            <w:vAlign w:val="center"/>
          </w:tcPr>
          <w:p w14:paraId="597CDC7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1597" w:type="dxa"/>
            <w:gridSpan w:val="2"/>
            <w:shd w:val="clear" w:color="auto" w:fill="auto"/>
            <w:vAlign w:val="center"/>
          </w:tcPr>
          <w:p w14:paraId="262334C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c>
          <w:tcPr>
            <w:tcW w:w="3728" w:type="dxa"/>
            <w:shd w:val="clear" w:color="auto" w:fill="auto"/>
            <w:vAlign w:val="center"/>
          </w:tcPr>
          <w:p w14:paraId="2FAB69F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w:t>
            </w:r>
          </w:p>
        </w:tc>
      </w:tr>
      <w:tr w:rsidR="000D0932" w:rsidRPr="000D0932" w14:paraId="1C54069D" w14:textId="77777777" w:rsidTr="002F053C">
        <w:trPr>
          <w:trHeight w:hRule="exact" w:val="340"/>
        </w:trPr>
        <w:tc>
          <w:tcPr>
            <w:tcW w:w="1701" w:type="dxa"/>
            <w:shd w:val="clear" w:color="auto" w:fill="auto"/>
            <w:vAlign w:val="center"/>
          </w:tcPr>
          <w:p w14:paraId="323CE2D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42</w:t>
            </w:r>
          </w:p>
        </w:tc>
        <w:tc>
          <w:tcPr>
            <w:tcW w:w="988" w:type="dxa"/>
            <w:shd w:val="clear" w:color="auto" w:fill="auto"/>
            <w:vAlign w:val="center"/>
          </w:tcPr>
          <w:p w14:paraId="64D6A03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-8,27</w:t>
            </w:r>
          </w:p>
        </w:tc>
        <w:tc>
          <w:tcPr>
            <w:tcW w:w="1134" w:type="dxa"/>
            <w:shd w:val="clear" w:color="auto" w:fill="auto"/>
            <w:vAlign w:val="center"/>
          </w:tcPr>
          <w:p w14:paraId="18CCC5C8"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993" w:type="dxa"/>
            <w:shd w:val="clear" w:color="auto" w:fill="auto"/>
            <w:vAlign w:val="center"/>
          </w:tcPr>
          <w:p w14:paraId="02CC49CD"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0</w:t>
            </w:r>
          </w:p>
        </w:tc>
        <w:tc>
          <w:tcPr>
            <w:tcW w:w="1597" w:type="dxa"/>
            <w:gridSpan w:val="2"/>
            <w:shd w:val="clear" w:color="auto" w:fill="auto"/>
            <w:vAlign w:val="center"/>
          </w:tcPr>
          <w:p w14:paraId="7237DD2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2.5 – 3.1</w:t>
            </w:r>
          </w:p>
        </w:tc>
        <w:tc>
          <w:tcPr>
            <w:tcW w:w="3728" w:type="dxa"/>
            <w:shd w:val="clear" w:color="auto" w:fill="auto"/>
            <w:vAlign w:val="center"/>
          </w:tcPr>
          <w:p w14:paraId="642C8E1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Arg217, Gly218</w:t>
            </w:r>
          </w:p>
        </w:tc>
      </w:tr>
      <w:tr w:rsidR="000D0932" w:rsidRPr="000D0932" w14:paraId="18A7DC07" w14:textId="77777777" w:rsidTr="002F053C">
        <w:trPr>
          <w:trHeight w:hRule="exact" w:val="340"/>
        </w:trPr>
        <w:tc>
          <w:tcPr>
            <w:tcW w:w="1701" w:type="dxa"/>
            <w:shd w:val="clear" w:color="auto" w:fill="auto"/>
            <w:vAlign w:val="center"/>
          </w:tcPr>
          <w:p w14:paraId="5E8E6AF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43</w:t>
            </w:r>
          </w:p>
        </w:tc>
        <w:tc>
          <w:tcPr>
            <w:tcW w:w="988" w:type="dxa"/>
            <w:shd w:val="clear" w:color="auto" w:fill="auto"/>
            <w:vAlign w:val="center"/>
          </w:tcPr>
          <w:p w14:paraId="18AB16F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-2,23</w:t>
            </w:r>
          </w:p>
        </w:tc>
        <w:tc>
          <w:tcPr>
            <w:tcW w:w="1134" w:type="dxa"/>
            <w:shd w:val="clear" w:color="auto" w:fill="auto"/>
            <w:vAlign w:val="center"/>
          </w:tcPr>
          <w:p w14:paraId="769DF91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993" w:type="dxa"/>
            <w:shd w:val="clear" w:color="auto" w:fill="auto"/>
            <w:vAlign w:val="center"/>
          </w:tcPr>
          <w:p w14:paraId="256AF4DA"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0</w:t>
            </w:r>
          </w:p>
        </w:tc>
        <w:tc>
          <w:tcPr>
            <w:tcW w:w="1597" w:type="dxa"/>
            <w:gridSpan w:val="2"/>
            <w:shd w:val="clear" w:color="auto" w:fill="auto"/>
            <w:vAlign w:val="center"/>
          </w:tcPr>
          <w:p w14:paraId="134019E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3.1</w:t>
            </w:r>
          </w:p>
        </w:tc>
        <w:tc>
          <w:tcPr>
            <w:tcW w:w="3728" w:type="dxa"/>
            <w:shd w:val="clear" w:color="auto" w:fill="auto"/>
            <w:vAlign w:val="center"/>
          </w:tcPr>
          <w:p w14:paraId="1D2E6A1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Arg177, Arg217</w:t>
            </w:r>
          </w:p>
        </w:tc>
      </w:tr>
      <w:tr w:rsidR="000D0932" w:rsidRPr="000D0932" w14:paraId="55C28990" w14:textId="77777777" w:rsidTr="002F053C">
        <w:trPr>
          <w:trHeight w:hRule="exact" w:val="559"/>
        </w:trPr>
        <w:tc>
          <w:tcPr>
            <w:tcW w:w="1701" w:type="dxa"/>
            <w:shd w:val="clear" w:color="auto" w:fill="auto"/>
            <w:vAlign w:val="center"/>
          </w:tcPr>
          <w:p w14:paraId="7AB0C7D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44</w:t>
            </w:r>
          </w:p>
        </w:tc>
        <w:tc>
          <w:tcPr>
            <w:tcW w:w="988" w:type="dxa"/>
            <w:shd w:val="clear" w:color="auto" w:fill="auto"/>
            <w:vAlign w:val="center"/>
          </w:tcPr>
          <w:p w14:paraId="6AEE7D8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-5,21</w:t>
            </w:r>
          </w:p>
        </w:tc>
        <w:tc>
          <w:tcPr>
            <w:tcW w:w="1134" w:type="dxa"/>
            <w:shd w:val="clear" w:color="auto" w:fill="auto"/>
            <w:vAlign w:val="center"/>
          </w:tcPr>
          <w:p w14:paraId="5A51C34F"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993" w:type="dxa"/>
            <w:shd w:val="clear" w:color="auto" w:fill="auto"/>
            <w:vAlign w:val="center"/>
          </w:tcPr>
          <w:p w14:paraId="0DBE9AE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6</w:t>
            </w:r>
          </w:p>
        </w:tc>
        <w:tc>
          <w:tcPr>
            <w:tcW w:w="1597" w:type="dxa"/>
            <w:gridSpan w:val="2"/>
            <w:shd w:val="clear" w:color="auto" w:fill="auto"/>
            <w:vAlign w:val="center"/>
          </w:tcPr>
          <w:p w14:paraId="64482970"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2.74</w:t>
            </w:r>
          </w:p>
        </w:tc>
        <w:tc>
          <w:tcPr>
            <w:tcW w:w="3728" w:type="dxa"/>
            <w:shd w:val="clear" w:color="auto" w:fill="auto"/>
            <w:vAlign w:val="center"/>
          </w:tcPr>
          <w:p w14:paraId="3F6A9204" w14:textId="77777777" w:rsidR="000D0932" w:rsidRPr="000D0932" w:rsidRDefault="000D0932" w:rsidP="002F053C">
            <w:pPr>
              <w:rPr>
                <w:rFonts w:ascii="Times New Roman" w:hAnsi="Times New Roman" w:cs="Times New Roman"/>
                <w:sz w:val="18"/>
                <w:szCs w:val="18"/>
              </w:rPr>
            </w:pPr>
            <w:r w:rsidRPr="000D0932">
              <w:rPr>
                <w:rFonts w:ascii="Times New Roman" w:hAnsi="Times New Roman" w:cs="Times New Roman"/>
                <w:sz w:val="18"/>
                <w:szCs w:val="18"/>
              </w:rPr>
              <w:t xml:space="preserve">Val216, Leu167, Cys182, Asn180, </w:t>
            </w:r>
            <w:r w:rsidRPr="000D0932">
              <w:rPr>
                <w:rFonts w:ascii="Times New Roman" w:hAnsi="Times New Roman" w:cs="Times New Roman"/>
                <w:b/>
                <w:bCs/>
                <w:sz w:val="18"/>
                <w:szCs w:val="18"/>
              </w:rPr>
              <w:t>Ser195</w:t>
            </w:r>
            <w:r w:rsidRPr="000D0932">
              <w:rPr>
                <w:rFonts w:ascii="Times New Roman" w:hAnsi="Times New Roman" w:cs="Times New Roman"/>
                <w:sz w:val="18"/>
                <w:szCs w:val="18"/>
              </w:rPr>
              <w:t>, Ser214</w:t>
            </w:r>
          </w:p>
          <w:p w14:paraId="7670859B" w14:textId="77777777" w:rsidR="000D0932" w:rsidRPr="000D0932" w:rsidRDefault="000D0932" w:rsidP="002F053C">
            <w:pPr>
              <w:spacing w:line="240" w:lineRule="auto"/>
              <w:rPr>
                <w:rFonts w:ascii="Times New Roman" w:hAnsi="Times New Roman" w:cs="Times New Roman"/>
                <w:sz w:val="18"/>
                <w:szCs w:val="18"/>
              </w:rPr>
            </w:pPr>
          </w:p>
        </w:tc>
      </w:tr>
      <w:tr w:rsidR="000D0932" w:rsidRPr="000D0932" w14:paraId="03F03C4F" w14:textId="77777777" w:rsidTr="002F053C">
        <w:trPr>
          <w:trHeight w:hRule="exact" w:val="340"/>
        </w:trPr>
        <w:tc>
          <w:tcPr>
            <w:tcW w:w="1701" w:type="dxa"/>
            <w:tcBorders>
              <w:bottom w:val="single" w:sz="4" w:space="0" w:color="auto"/>
            </w:tcBorders>
            <w:shd w:val="clear" w:color="auto" w:fill="auto"/>
            <w:vAlign w:val="center"/>
          </w:tcPr>
          <w:p w14:paraId="232435B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45</w:t>
            </w:r>
          </w:p>
        </w:tc>
        <w:tc>
          <w:tcPr>
            <w:tcW w:w="988" w:type="dxa"/>
            <w:tcBorders>
              <w:bottom w:val="single" w:sz="4" w:space="0" w:color="auto"/>
            </w:tcBorders>
            <w:shd w:val="clear" w:color="auto" w:fill="auto"/>
            <w:vAlign w:val="center"/>
          </w:tcPr>
          <w:p w14:paraId="3F2CEC71"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-5,49</w:t>
            </w:r>
          </w:p>
        </w:tc>
        <w:tc>
          <w:tcPr>
            <w:tcW w:w="1134" w:type="dxa"/>
            <w:tcBorders>
              <w:bottom w:val="single" w:sz="4" w:space="0" w:color="auto"/>
            </w:tcBorders>
            <w:shd w:val="clear" w:color="auto" w:fill="auto"/>
            <w:vAlign w:val="center"/>
          </w:tcPr>
          <w:p w14:paraId="397791C7"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w:t>
            </w:r>
          </w:p>
        </w:tc>
        <w:tc>
          <w:tcPr>
            <w:tcW w:w="993" w:type="dxa"/>
            <w:tcBorders>
              <w:bottom w:val="single" w:sz="4" w:space="0" w:color="auto"/>
            </w:tcBorders>
            <w:shd w:val="clear" w:color="auto" w:fill="auto"/>
            <w:vAlign w:val="center"/>
          </w:tcPr>
          <w:p w14:paraId="3B205A4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597" w:type="dxa"/>
            <w:gridSpan w:val="2"/>
            <w:tcBorders>
              <w:bottom w:val="single" w:sz="4" w:space="0" w:color="auto"/>
            </w:tcBorders>
            <w:shd w:val="clear" w:color="auto" w:fill="auto"/>
            <w:vAlign w:val="center"/>
          </w:tcPr>
          <w:p w14:paraId="63335D15"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2 – 3.1</w:t>
            </w:r>
          </w:p>
        </w:tc>
        <w:tc>
          <w:tcPr>
            <w:tcW w:w="3728" w:type="dxa"/>
            <w:tcBorders>
              <w:bottom w:val="single" w:sz="4" w:space="0" w:color="auto"/>
            </w:tcBorders>
            <w:shd w:val="clear" w:color="auto" w:fill="auto"/>
            <w:vAlign w:val="center"/>
          </w:tcPr>
          <w:p w14:paraId="4486D6EE"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b/>
                <w:bCs/>
                <w:sz w:val="18"/>
                <w:szCs w:val="18"/>
              </w:rPr>
              <w:t xml:space="preserve">Val216, </w:t>
            </w:r>
            <w:r w:rsidRPr="000D0932">
              <w:rPr>
                <w:rFonts w:ascii="Times New Roman" w:hAnsi="Times New Roman" w:cs="Times New Roman"/>
                <w:sz w:val="18"/>
                <w:szCs w:val="18"/>
              </w:rPr>
              <w:t>Ser214</w:t>
            </w:r>
          </w:p>
        </w:tc>
      </w:tr>
      <w:tr w:rsidR="000D0932" w:rsidRPr="000D0932" w14:paraId="57B556F3" w14:textId="77777777" w:rsidTr="002F053C">
        <w:trPr>
          <w:trHeight w:hRule="exact" w:val="340"/>
        </w:trPr>
        <w:tc>
          <w:tcPr>
            <w:tcW w:w="1701" w:type="dxa"/>
            <w:tcBorders>
              <w:bottom w:val="single" w:sz="4" w:space="0" w:color="auto"/>
            </w:tcBorders>
            <w:shd w:val="clear" w:color="auto" w:fill="auto"/>
            <w:vAlign w:val="center"/>
          </w:tcPr>
          <w:p w14:paraId="32465FF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Compound 46</w:t>
            </w:r>
          </w:p>
        </w:tc>
        <w:tc>
          <w:tcPr>
            <w:tcW w:w="988" w:type="dxa"/>
            <w:tcBorders>
              <w:bottom w:val="single" w:sz="4" w:space="0" w:color="auto"/>
            </w:tcBorders>
            <w:shd w:val="clear" w:color="auto" w:fill="auto"/>
            <w:vAlign w:val="center"/>
          </w:tcPr>
          <w:p w14:paraId="50DD5D14"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-4,43</w:t>
            </w:r>
          </w:p>
        </w:tc>
        <w:tc>
          <w:tcPr>
            <w:tcW w:w="1134" w:type="dxa"/>
            <w:tcBorders>
              <w:bottom w:val="single" w:sz="4" w:space="0" w:color="auto"/>
            </w:tcBorders>
            <w:shd w:val="clear" w:color="auto" w:fill="auto"/>
            <w:vAlign w:val="center"/>
          </w:tcPr>
          <w:p w14:paraId="57489EE2"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993" w:type="dxa"/>
            <w:tcBorders>
              <w:bottom w:val="single" w:sz="4" w:space="0" w:color="auto"/>
            </w:tcBorders>
            <w:shd w:val="clear" w:color="auto" w:fill="auto"/>
            <w:vAlign w:val="center"/>
          </w:tcPr>
          <w:p w14:paraId="18041D0B"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w:t>
            </w:r>
          </w:p>
        </w:tc>
        <w:tc>
          <w:tcPr>
            <w:tcW w:w="1597" w:type="dxa"/>
            <w:gridSpan w:val="2"/>
            <w:tcBorders>
              <w:bottom w:val="single" w:sz="4" w:space="0" w:color="auto"/>
            </w:tcBorders>
            <w:shd w:val="clear" w:color="auto" w:fill="auto"/>
            <w:vAlign w:val="center"/>
          </w:tcPr>
          <w:p w14:paraId="70DAF9C6"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1.9 – 2.99</w:t>
            </w:r>
          </w:p>
        </w:tc>
        <w:tc>
          <w:tcPr>
            <w:tcW w:w="3728" w:type="dxa"/>
            <w:tcBorders>
              <w:bottom w:val="single" w:sz="4" w:space="0" w:color="auto"/>
            </w:tcBorders>
            <w:shd w:val="clear" w:color="auto" w:fill="auto"/>
            <w:vAlign w:val="center"/>
          </w:tcPr>
          <w:p w14:paraId="1BAD0569" w14:textId="77777777" w:rsidR="000D0932" w:rsidRPr="000D0932" w:rsidRDefault="000D0932" w:rsidP="002F053C">
            <w:pPr>
              <w:spacing w:line="240" w:lineRule="auto"/>
              <w:rPr>
                <w:rFonts w:ascii="Times New Roman" w:hAnsi="Times New Roman" w:cs="Times New Roman"/>
                <w:sz w:val="18"/>
                <w:szCs w:val="18"/>
              </w:rPr>
            </w:pPr>
            <w:r w:rsidRPr="000D0932">
              <w:rPr>
                <w:rFonts w:ascii="Times New Roman" w:hAnsi="Times New Roman" w:cs="Times New Roman"/>
                <w:sz w:val="18"/>
                <w:szCs w:val="18"/>
              </w:rPr>
              <w:t>Val216, Val216</w:t>
            </w:r>
          </w:p>
        </w:tc>
      </w:tr>
    </w:tbl>
    <w:p w14:paraId="62D57EE5" w14:textId="77777777" w:rsidR="000D0932" w:rsidRPr="000D0932" w:rsidRDefault="000D0932" w:rsidP="000D0932">
      <w:pPr>
        <w:rPr>
          <w:rFonts w:ascii="Times New Roman" w:hAnsi="Times New Roman" w:cs="Times New Roman"/>
          <w:sz w:val="18"/>
          <w:szCs w:val="18"/>
        </w:rPr>
      </w:pPr>
      <w:r w:rsidRPr="000D0932">
        <w:rPr>
          <w:rFonts w:ascii="Times New Roman" w:hAnsi="Times New Roman" w:cs="Times New Roman"/>
          <w:sz w:val="18"/>
          <w:szCs w:val="18"/>
        </w:rPr>
        <w:t>Note: (-) indicates that the compound does not interact with the target protein. The hydrogen bond column in bold shows the compound binding to amino acid residues similar to the native ligand.</w:t>
      </w:r>
    </w:p>
    <w:p w14:paraId="3912426F" w14:textId="4D633D3C" w:rsidR="00795F74" w:rsidRDefault="00795F74" w:rsidP="00795F74">
      <w:pPr>
        <w:jc w:val="both"/>
        <w:rPr>
          <w:rFonts w:ascii="Times New Roman" w:hAnsi="Times New Roman" w:cs="Times New Roman"/>
          <w:sz w:val="20"/>
          <w:szCs w:val="20"/>
          <w:lang w:val="en-US"/>
        </w:rPr>
      </w:pPr>
    </w:p>
    <w:p w14:paraId="5CD3BFD8" w14:textId="77777777" w:rsidR="00795F74" w:rsidRDefault="00795F74">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42739E01" w14:textId="77777777" w:rsidR="00795F74" w:rsidRPr="00B31C15" w:rsidRDefault="00795F74" w:rsidP="00795F74">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lastRenderedPageBreak/>
        <w:t xml:space="preserve">Table 3. Results of molecular docking analysis of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compounds against TNF-alpha target protein (3EWJ).</w:t>
      </w:r>
    </w:p>
    <w:tbl>
      <w:tblPr>
        <w:tblW w:w="10141" w:type="dxa"/>
        <w:tblInd w:w="108" w:type="dxa"/>
        <w:tblBorders>
          <w:top w:val="single" w:sz="4" w:space="0" w:color="auto"/>
          <w:insideH w:val="single" w:sz="4" w:space="0" w:color="auto"/>
        </w:tblBorders>
        <w:tblLayout w:type="fixed"/>
        <w:tblLook w:val="04A0" w:firstRow="1" w:lastRow="0" w:firstColumn="1" w:lastColumn="0" w:noHBand="0" w:noVBand="1"/>
      </w:tblPr>
      <w:tblGrid>
        <w:gridCol w:w="1701"/>
        <w:gridCol w:w="988"/>
        <w:gridCol w:w="1134"/>
        <w:gridCol w:w="1130"/>
        <w:gridCol w:w="1460"/>
        <w:gridCol w:w="3728"/>
      </w:tblGrid>
      <w:tr w:rsidR="00795F74" w:rsidRPr="00B31C15" w14:paraId="209D4372" w14:textId="77777777" w:rsidTr="002F053C">
        <w:trPr>
          <w:trHeight w:hRule="exact" w:val="333"/>
        </w:trPr>
        <w:tc>
          <w:tcPr>
            <w:tcW w:w="1701" w:type="dxa"/>
            <w:vMerge w:val="restart"/>
            <w:shd w:val="clear" w:color="auto" w:fill="auto"/>
            <w:vAlign w:val="center"/>
          </w:tcPr>
          <w:p w14:paraId="688172B7"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Ligands</w:t>
            </w:r>
          </w:p>
        </w:tc>
        <w:tc>
          <w:tcPr>
            <w:tcW w:w="8437" w:type="dxa"/>
            <w:gridSpan w:val="5"/>
            <w:shd w:val="clear" w:color="auto" w:fill="auto"/>
            <w:vAlign w:val="center"/>
          </w:tcPr>
          <w:p w14:paraId="491AB4F7"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 xml:space="preserve">Molecular docking simulation </w:t>
            </w:r>
          </w:p>
        </w:tc>
      </w:tr>
      <w:tr w:rsidR="00795F74" w:rsidRPr="00B31C15" w14:paraId="0D9A7F77" w14:textId="77777777" w:rsidTr="002F053C">
        <w:trPr>
          <w:trHeight w:hRule="exact" w:val="676"/>
        </w:trPr>
        <w:tc>
          <w:tcPr>
            <w:tcW w:w="1701" w:type="dxa"/>
            <w:vMerge/>
            <w:shd w:val="clear" w:color="auto" w:fill="auto"/>
            <w:vAlign w:val="center"/>
          </w:tcPr>
          <w:p w14:paraId="4C312C7A" w14:textId="77777777" w:rsidR="00795F74" w:rsidRPr="00B31C15" w:rsidRDefault="00795F74" w:rsidP="002F053C">
            <w:pPr>
              <w:spacing w:line="240" w:lineRule="auto"/>
              <w:jc w:val="center"/>
              <w:rPr>
                <w:rFonts w:ascii="Book Antiqua" w:hAnsi="Book Antiqua" w:cs="Arial"/>
                <w:lang w:val="en-US"/>
              </w:rPr>
            </w:pPr>
          </w:p>
        </w:tc>
        <w:tc>
          <w:tcPr>
            <w:tcW w:w="988" w:type="dxa"/>
            <w:shd w:val="clear" w:color="auto" w:fill="auto"/>
            <w:vAlign w:val="center"/>
          </w:tcPr>
          <w:p w14:paraId="158429C7" w14:textId="77777777" w:rsidR="00795F74" w:rsidRPr="00B31C15" w:rsidRDefault="00795F74" w:rsidP="002F053C">
            <w:pPr>
              <w:spacing w:line="240" w:lineRule="auto"/>
              <w:rPr>
                <w:rFonts w:ascii="Book Antiqua" w:hAnsi="Book Antiqua" w:cs="Arial"/>
                <w:lang w:val="en-US"/>
              </w:rPr>
            </w:pPr>
            <w:r w:rsidRPr="00B31C15">
              <w:rPr>
                <w:rFonts w:ascii="Times New Roman" w:hAnsi="Times New Roman" w:cs="Times New Roman"/>
                <w:sz w:val="24"/>
                <w:szCs w:val="24"/>
                <w:lang w:val="en-US"/>
              </w:rPr>
              <w:t>ΔG value</w:t>
            </w:r>
          </w:p>
        </w:tc>
        <w:tc>
          <w:tcPr>
            <w:tcW w:w="1134" w:type="dxa"/>
            <w:shd w:val="clear" w:color="auto" w:fill="auto"/>
            <w:vAlign w:val="center"/>
          </w:tcPr>
          <w:p w14:paraId="0A436886"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H- bond donor</w:t>
            </w:r>
          </w:p>
        </w:tc>
        <w:tc>
          <w:tcPr>
            <w:tcW w:w="1130" w:type="dxa"/>
            <w:shd w:val="clear" w:color="auto" w:fill="auto"/>
            <w:vAlign w:val="center"/>
          </w:tcPr>
          <w:p w14:paraId="570D9D1E"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H-Acceptor</w:t>
            </w:r>
          </w:p>
        </w:tc>
        <w:tc>
          <w:tcPr>
            <w:tcW w:w="1460" w:type="dxa"/>
            <w:shd w:val="clear" w:color="auto" w:fill="auto"/>
            <w:vAlign w:val="center"/>
          </w:tcPr>
          <w:p w14:paraId="405169D4"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Bond-Distance (</w:t>
            </w:r>
            <w:r w:rsidRPr="00B31C15">
              <w:rPr>
                <w:rFonts w:ascii="Times New Roman" w:hAnsi="Times New Roman" w:cs="Times New Roman"/>
                <w:sz w:val="24"/>
                <w:szCs w:val="24"/>
                <w:lang w:val="en-US"/>
              </w:rPr>
              <w:t>Å)</w:t>
            </w:r>
          </w:p>
        </w:tc>
        <w:tc>
          <w:tcPr>
            <w:tcW w:w="3728" w:type="dxa"/>
            <w:shd w:val="clear" w:color="auto" w:fill="auto"/>
            <w:vAlign w:val="center"/>
          </w:tcPr>
          <w:p w14:paraId="0E55D35E"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H-bond residue</w:t>
            </w:r>
          </w:p>
        </w:tc>
      </w:tr>
      <w:tr w:rsidR="00795F74" w:rsidRPr="00B31C15" w14:paraId="2869B0F4" w14:textId="77777777" w:rsidTr="002F053C">
        <w:trPr>
          <w:trHeight w:hRule="exact" w:val="872"/>
        </w:trPr>
        <w:tc>
          <w:tcPr>
            <w:tcW w:w="1701" w:type="dxa"/>
            <w:shd w:val="clear" w:color="auto" w:fill="auto"/>
            <w:vAlign w:val="center"/>
          </w:tcPr>
          <w:p w14:paraId="7B18A230"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NL 2 (3EWJ)</w:t>
            </w:r>
          </w:p>
        </w:tc>
        <w:tc>
          <w:tcPr>
            <w:tcW w:w="988" w:type="dxa"/>
            <w:shd w:val="clear" w:color="auto" w:fill="auto"/>
            <w:vAlign w:val="center"/>
          </w:tcPr>
          <w:p w14:paraId="7B1300D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-13.05</w:t>
            </w:r>
          </w:p>
        </w:tc>
        <w:tc>
          <w:tcPr>
            <w:tcW w:w="1134" w:type="dxa"/>
            <w:shd w:val="clear" w:color="auto" w:fill="auto"/>
            <w:vAlign w:val="center"/>
          </w:tcPr>
          <w:p w14:paraId="231476F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shd w:val="clear" w:color="auto" w:fill="auto"/>
            <w:vAlign w:val="center"/>
          </w:tcPr>
          <w:p w14:paraId="6324145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7A2CC25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2.86 – 3.0</w:t>
            </w:r>
          </w:p>
        </w:tc>
        <w:tc>
          <w:tcPr>
            <w:tcW w:w="3728" w:type="dxa"/>
            <w:shd w:val="clear" w:color="auto" w:fill="auto"/>
            <w:vAlign w:val="center"/>
          </w:tcPr>
          <w:p w14:paraId="2229608C" w14:textId="77777777" w:rsidR="00795F74" w:rsidRPr="00B31C15" w:rsidRDefault="00795F74" w:rsidP="002F053C">
            <w:pPr>
              <w:spacing w:line="240" w:lineRule="auto"/>
              <w:rPr>
                <w:rFonts w:ascii="Times New Roman" w:hAnsi="Times New Roman" w:cs="Times New Roman"/>
                <w:b/>
                <w:bCs/>
                <w:sz w:val="20"/>
                <w:szCs w:val="20"/>
                <w:lang w:val="en-US"/>
              </w:rPr>
            </w:pPr>
            <w:r w:rsidRPr="00B31C15">
              <w:rPr>
                <w:rFonts w:ascii="Times New Roman" w:hAnsi="Times New Roman" w:cs="Times New Roman"/>
                <w:b/>
                <w:bCs/>
                <w:sz w:val="20"/>
                <w:szCs w:val="20"/>
                <w:lang w:val="en-US"/>
              </w:rPr>
              <w:t>Leu348, Gly349</w:t>
            </w:r>
          </w:p>
        </w:tc>
      </w:tr>
      <w:tr w:rsidR="00795F74" w:rsidRPr="00B31C15" w14:paraId="2B704E4E" w14:textId="77777777" w:rsidTr="002F053C">
        <w:trPr>
          <w:trHeight w:hRule="exact" w:val="419"/>
        </w:trPr>
        <w:tc>
          <w:tcPr>
            <w:tcW w:w="1701" w:type="dxa"/>
            <w:shd w:val="clear" w:color="auto" w:fill="auto"/>
            <w:vAlign w:val="center"/>
          </w:tcPr>
          <w:p w14:paraId="79B64F2A"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w:t>
            </w:r>
          </w:p>
        </w:tc>
        <w:tc>
          <w:tcPr>
            <w:tcW w:w="988" w:type="dxa"/>
            <w:shd w:val="clear" w:color="auto" w:fill="auto"/>
            <w:vAlign w:val="center"/>
          </w:tcPr>
          <w:p w14:paraId="6207E5E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-9.43</w:t>
            </w:r>
          </w:p>
        </w:tc>
        <w:tc>
          <w:tcPr>
            <w:tcW w:w="1134" w:type="dxa"/>
            <w:shd w:val="clear" w:color="auto" w:fill="auto"/>
            <w:vAlign w:val="center"/>
          </w:tcPr>
          <w:p w14:paraId="640AF10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shd w:val="clear" w:color="auto" w:fill="auto"/>
            <w:vAlign w:val="center"/>
          </w:tcPr>
          <w:p w14:paraId="12CDA94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76E30B4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2.2 -2.89</w:t>
            </w:r>
          </w:p>
        </w:tc>
        <w:tc>
          <w:tcPr>
            <w:tcW w:w="3728" w:type="dxa"/>
            <w:shd w:val="clear" w:color="auto" w:fill="auto"/>
            <w:vAlign w:val="center"/>
          </w:tcPr>
          <w:p w14:paraId="7F34E634" w14:textId="77777777" w:rsidR="00795F74" w:rsidRPr="00B31C15" w:rsidRDefault="00795F74" w:rsidP="002F053C">
            <w:pPr>
              <w:spacing w:after="200" w:line="276" w:lineRule="auto"/>
              <w:rPr>
                <w:rFonts w:ascii="Times New Roman" w:eastAsia="Calibri" w:hAnsi="Times New Roman" w:cs="Times New Roman"/>
                <w:b/>
                <w:bCs/>
                <w:kern w:val="0"/>
                <w:sz w:val="20"/>
                <w:szCs w:val="20"/>
                <w:lang w:val="en-US"/>
                <w14:ligatures w14:val="none"/>
              </w:rPr>
            </w:pPr>
            <w:r w:rsidRPr="00B31C15">
              <w:rPr>
                <w:rFonts w:ascii="Times New Roman" w:hAnsi="Times New Roman" w:cs="Times New Roman"/>
                <w:b/>
                <w:bCs/>
                <w:sz w:val="20"/>
                <w:szCs w:val="20"/>
                <w:lang w:val="en-US"/>
              </w:rPr>
              <w:t>Gly394</w:t>
            </w:r>
            <w:r w:rsidRPr="00B31C15">
              <w:rPr>
                <w:rFonts w:ascii="Times New Roman" w:hAnsi="Times New Roman" w:cs="Times New Roman"/>
                <w:sz w:val="20"/>
                <w:szCs w:val="20"/>
                <w:lang w:val="en-US"/>
              </w:rPr>
              <w:t>.</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Asn447</w:t>
            </w:r>
          </w:p>
        </w:tc>
      </w:tr>
      <w:tr w:rsidR="00795F74" w:rsidRPr="00B31C15" w14:paraId="3BE97699" w14:textId="77777777" w:rsidTr="002F053C">
        <w:trPr>
          <w:trHeight w:hRule="exact" w:val="340"/>
        </w:trPr>
        <w:tc>
          <w:tcPr>
            <w:tcW w:w="1701" w:type="dxa"/>
            <w:shd w:val="clear" w:color="auto" w:fill="auto"/>
            <w:vAlign w:val="center"/>
          </w:tcPr>
          <w:p w14:paraId="0E78D217"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w:t>
            </w:r>
          </w:p>
        </w:tc>
        <w:tc>
          <w:tcPr>
            <w:tcW w:w="988" w:type="dxa"/>
            <w:shd w:val="clear" w:color="auto" w:fill="auto"/>
          </w:tcPr>
          <w:p w14:paraId="4C20885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-11.43</w:t>
            </w:r>
          </w:p>
        </w:tc>
        <w:tc>
          <w:tcPr>
            <w:tcW w:w="1134" w:type="dxa"/>
            <w:shd w:val="clear" w:color="auto" w:fill="auto"/>
            <w:vAlign w:val="center"/>
          </w:tcPr>
          <w:p w14:paraId="171B05C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shd w:val="clear" w:color="auto" w:fill="auto"/>
            <w:vAlign w:val="center"/>
          </w:tcPr>
          <w:p w14:paraId="02B8DE5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0937451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2.89 – 2.91</w:t>
            </w:r>
          </w:p>
        </w:tc>
        <w:tc>
          <w:tcPr>
            <w:tcW w:w="3728" w:type="dxa"/>
            <w:shd w:val="clear" w:color="auto" w:fill="auto"/>
            <w:vAlign w:val="center"/>
          </w:tcPr>
          <w:p w14:paraId="28616842" w14:textId="77777777" w:rsidR="00795F74" w:rsidRPr="00B31C15" w:rsidRDefault="00795F74" w:rsidP="002F053C">
            <w:pPr>
              <w:spacing w:line="240" w:lineRule="auto"/>
              <w:rPr>
                <w:rFonts w:ascii="Times New Roman" w:hAnsi="Times New Roman" w:cs="Times New Roman"/>
                <w:b/>
                <w:bCs/>
                <w:sz w:val="20"/>
                <w:szCs w:val="20"/>
                <w:lang w:val="en-US"/>
              </w:rPr>
            </w:pPr>
            <w:r w:rsidRPr="00B31C15">
              <w:rPr>
                <w:rFonts w:ascii="Times New Roman" w:hAnsi="Times New Roman" w:cs="Times New Roman"/>
                <w:b/>
                <w:bCs/>
                <w:sz w:val="20"/>
                <w:szCs w:val="20"/>
                <w:lang w:val="en-US"/>
              </w:rPr>
              <w:t>Leu348, Gly349</w:t>
            </w:r>
          </w:p>
        </w:tc>
      </w:tr>
      <w:tr w:rsidR="00795F74" w:rsidRPr="00B31C15" w14:paraId="6243081C" w14:textId="77777777" w:rsidTr="002F053C">
        <w:trPr>
          <w:trHeight w:hRule="exact" w:val="340"/>
        </w:trPr>
        <w:tc>
          <w:tcPr>
            <w:tcW w:w="1701" w:type="dxa"/>
            <w:shd w:val="clear" w:color="auto" w:fill="auto"/>
            <w:vAlign w:val="center"/>
          </w:tcPr>
          <w:p w14:paraId="067792E1"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3</w:t>
            </w:r>
          </w:p>
        </w:tc>
        <w:tc>
          <w:tcPr>
            <w:tcW w:w="988" w:type="dxa"/>
            <w:shd w:val="clear" w:color="auto" w:fill="auto"/>
          </w:tcPr>
          <w:p w14:paraId="344A81E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-10.46</w:t>
            </w:r>
          </w:p>
        </w:tc>
        <w:tc>
          <w:tcPr>
            <w:tcW w:w="1134" w:type="dxa"/>
            <w:shd w:val="clear" w:color="auto" w:fill="auto"/>
            <w:vAlign w:val="center"/>
          </w:tcPr>
          <w:p w14:paraId="29655AC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shd w:val="clear" w:color="auto" w:fill="auto"/>
            <w:vAlign w:val="center"/>
          </w:tcPr>
          <w:p w14:paraId="3059179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0</w:t>
            </w:r>
          </w:p>
        </w:tc>
        <w:tc>
          <w:tcPr>
            <w:tcW w:w="1460" w:type="dxa"/>
            <w:shd w:val="clear" w:color="auto" w:fill="auto"/>
            <w:vAlign w:val="center"/>
          </w:tcPr>
          <w:p w14:paraId="64EA6FF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1.86</w:t>
            </w:r>
          </w:p>
        </w:tc>
        <w:tc>
          <w:tcPr>
            <w:tcW w:w="3728" w:type="dxa"/>
            <w:shd w:val="clear" w:color="auto" w:fill="auto"/>
            <w:vAlign w:val="center"/>
          </w:tcPr>
          <w:p w14:paraId="10D54EF7" w14:textId="77777777" w:rsidR="00795F74" w:rsidRPr="00B31C15" w:rsidRDefault="00795F74" w:rsidP="002F053C">
            <w:pPr>
              <w:spacing w:line="240" w:lineRule="auto"/>
              <w:rPr>
                <w:rFonts w:ascii="Times New Roman" w:hAnsi="Times New Roman" w:cs="Times New Roman"/>
                <w:b/>
                <w:bCs/>
                <w:sz w:val="20"/>
                <w:szCs w:val="20"/>
                <w:lang w:val="en-US"/>
              </w:rPr>
            </w:pPr>
            <w:r w:rsidRPr="00B31C15">
              <w:rPr>
                <w:rFonts w:ascii="Times New Roman" w:hAnsi="Times New Roman" w:cs="Times New Roman"/>
                <w:b/>
                <w:bCs/>
                <w:sz w:val="20"/>
                <w:szCs w:val="20"/>
                <w:lang w:val="en-US"/>
              </w:rPr>
              <w:t>Gly349</w:t>
            </w:r>
          </w:p>
        </w:tc>
      </w:tr>
      <w:tr w:rsidR="00795F74" w:rsidRPr="00B31C15" w14:paraId="41D9AEFC" w14:textId="77777777" w:rsidTr="002F053C">
        <w:trPr>
          <w:trHeight w:hRule="exact" w:val="340"/>
        </w:trPr>
        <w:tc>
          <w:tcPr>
            <w:tcW w:w="1701" w:type="dxa"/>
            <w:shd w:val="clear" w:color="auto" w:fill="auto"/>
            <w:vAlign w:val="center"/>
          </w:tcPr>
          <w:p w14:paraId="409B04B8"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4</w:t>
            </w:r>
          </w:p>
        </w:tc>
        <w:tc>
          <w:tcPr>
            <w:tcW w:w="988" w:type="dxa"/>
            <w:shd w:val="clear" w:color="auto" w:fill="auto"/>
          </w:tcPr>
          <w:p w14:paraId="1610EBE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-9.71</w:t>
            </w:r>
          </w:p>
        </w:tc>
        <w:tc>
          <w:tcPr>
            <w:tcW w:w="1134" w:type="dxa"/>
            <w:shd w:val="clear" w:color="auto" w:fill="auto"/>
            <w:vAlign w:val="center"/>
          </w:tcPr>
          <w:p w14:paraId="223797D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130" w:type="dxa"/>
            <w:shd w:val="clear" w:color="auto" w:fill="auto"/>
            <w:vAlign w:val="center"/>
          </w:tcPr>
          <w:p w14:paraId="49C934E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460" w:type="dxa"/>
            <w:shd w:val="clear" w:color="auto" w:fill="auto"/>
            <w:vAlign w:val="center"/>
          </w:tcPr>
          <w:p w14:paraId="46FE556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3728" w:type="dxa"/>
            <w:shd w:val="clear" w:color="auto" w:fill="auto"/>
            <w:vAlign w:val="center"/>
          </w:tcPr>
          <w:p w14:paraId="262057E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r>
      <w:tr w:rsidR="00795F74" w:rsidRPr="00B31C15" w14:paraId="0733F5FE" w14:textId="77777777" w:rsidTr="002F053C">
        <w:trPr>
          <w:trHeight w:hRule="exact" w:val="340"/>
        </w:trPr>
        <w:tc>
          <w:tcPr>
            <w:tcW w:w="1701" w:type="dxa"/>
            <w:shd w:val="clear" w:color="auto" w:fill="auto"/>
            <w:vAlign w:val="center"/>
          </w:tcPr>
          <w:p w14:paraId="571AC081"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5</w:t>
            </w:r>
          </w:p>
        </w:tc>
        <w:tc>
          <w:tcPr>
            <w:tcW w:w="988" w:type="dxa"/>
            <w:shd w:val="clear" w:color="auto" w:fill="auto"/>
          </w:tcPr>
          <w:p w14:paraId="3857EF3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-5.58</w:t>
            </w:r>
          </w:p>
        </w:tc>
        <w:tc>
          <w:tcPr>
            <w:tcW w:w="1134" w:type="dxa"/>
            <w:shd w:val="clear" w:color="auto" w:fill="auto"/>
            <w:vAlign w:val="center"/>
          </w:tcPr>
          <w:p w14:paraId="2081602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130" w:type="dxa"/>
            <w:shd w:val="clear" w:color="auto" w:fill="auto"/>
            <w:vAlign w:val="center"/>
          </w:tcPr>
          <w:p w14:paraId="1E52C17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460" w:type="dxa"/>
            <w:shd w:val="clear" w:color="auto" w:fill="auto"/>
            <w:vAlign w:val="center"/>
          </w:tcPr>
          <w:p w14:paraId="67D3B68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2.2 3.1</w:t>
            </w:r>
          </w:p>
        </w:tc>
        <w:tc>
          <w:tcPr>
            <w:tcW w:w="3728" w:type="dxa"/>
            <w:shd w:val="clear" w:color="auto" w:fill="auto"/>
            <w:vAlign w:val="center"/>
          </w:tcPr>
          <w:p w14:paraId="400E7F3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His405,</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Lys432</w:t>
            </w:r>
          </w:p>
        </w:tc>
      </w:tr>
      <w:tr w:rsidR="00795F74" w:rsidRPr="00B31C15" w14:paraId="44537836" w14:textId="77777777" w:rsidTr="002F053C">
        <w:trPr>
          <w:trHeight w:hRule="exact" w:val="340"/>
        </w:trPr>
        <w:tc>
          <w:tcPr>
            <w:tcW w:w="1701" w:type="dxa"/>
            <w:shd w:val="clear" w:color="auto" w:fill="auto"/>
            <w:vAlign w:val="center"/>
          </w:tcPr>
          <w:p w14:paraId="6F70D8E7"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6</w:t>
            </w:r>
          </w:p>
        </w:tc>
        <w:tc>
          <w:tcPr>
            <w:tcW w:w="988" w:type="dxa"/>
            <w:shd w:val="clear" w:color="auto" w:fill="auto"/>
          </w:tcPr>
          <w:p w14:paraId="573E08A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-4.41</w:t>
            </w:r>
          </w:p>
        </w:tc>
        <w:tc>
          <w:tcPr>
            <w:tcW w:w="1134" w:type="dxa"/>
            <w:shd w:val="clear" w:color="auto" w:fill="auto"/>
            <w:vAlign w:val="center"/>
          </w:tcPr>
          <w:p w14:paraId="01DE0C4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shd w:val="clear" w:color="auto" w:fill="auto"/>
            <w:vAlign w:val="center"/>
          </w:tcPr>
          <w:p w14:paraId="3E8A39C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460" w:type="dxa"/>
            <w:shd w:val="clear" w:color="auto" w:fill="auto"/>
            <w:vAlign w:val="center"/>
          </w:tcPr>
          <w:p w14:paraId="57D6E79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1.9 – 3.1</w:t>
            </w:r>
          </w:p>
        </w:tc>
        <w:tc>
          <w:tcPr>
            <w:tcW w:w="3728" w:type="dxa"/>
            <w:shd w:val="clear" w:color="auto" w:fill="auto"/>
            <w:vAlign w:val="center"/>
          </w:tcPr>
          <w:p w14:paraId="6A7FCFC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His405,</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Val440</w:t>
            </w:r>
          </w:p>
        </w:tc>
      </w:tr>
      <w:tr w:rsidR="00795F74" w:rsidRPr="00B31C15" w14:paraId="10B0FB19" w14:textId="77777777" w:rsidTr="002F053C">
        <w:trPr>
          <w:trHeight w:hRule="exact" w:val="340"/>
        </w:trPr>
        <w:tc>
          <w:tcPr>
            <w:tcW w:w="1701" w:type="dxa"/>
            <w:shd w:val="clear" w:color="auto" w:fill="auto"/>
            <w:vAlign w:val="center"/>
          </w:tcPr>
          <w:p w14:paraId="513784CF"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7</w:t>
            </w:r>
          </w:p>
        </w:tc>
        <w:tc>
          <w:tcPr>
            <w:tcW w:w="988" w:type="dxa"/>
            <w:shd w:val="clear" w:color="auto" w:fill="auto"/>
          </w:tcPr>
          <w:p w14:paraId="59EEE73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-4.40</w:t>
            </w:r>
          </w:p>
        </w:tc>
        <w:tc>
          <w:tcPr>
            <w:tcW w:w="1134" w:type="dxa"/>
            <w:shd w:val="clear" w:color="auto" w:fill="auto"/>
            <w:vAlign w:val="center"/>
          </w:tcPr>
          <w:p w14:paraId="3D28358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0</w:t>
            </w:r>
          </w:p>
        </w:tc>
        <w:tc>
          <w:tcPr>
            <w:tcW w:w="1130" w:type="dxa"/>
            <w:shd w:val="clear" w:color="auto" w:fill="auto"/>
            <w:vAlign w:val="center"/>
          </w:tcPr>
          <w:p w14:paraId="4A99E65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0D25715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2.3</w:t>
            </w:r>
          </w:p>
        </w:tc>
        <w:tc>
          <w:tcPr>
            <w:tcW w:w="3728" w:type="dxa"/>
            <w:shd w:val="clear" w:color="auto" w:fill="auto"/>
            <w:vAlign w:val="center"/>
          </w:tcPr>
          <w:p w14:paraId="7079EE1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Ile438,</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Glu398</w:t>
            </w:r>
          </w:p>
        </w:tc>
      </w:tr>
      <w:tr w:rsidR="00795F74" w:rsidRPr="00B31C15" w14:paraId="0BA01790" w14:textId="77777777" w:rsidTr="002F053C">
        <w:trPr>
          <w:trHeight w:hRule="exact" w:val="340"/>
        </w:trPr>
        <w:tc>
          <w:tcPr>
            <w:tcW w:w="1701" w:type="dxa"/>
            <w:shd w:val="clear" w:color="auto" w:fill="auto"/>
            <w:vAlign w:val="center"/>
          </w:tcPr>
          <w:p w14:paraId="709DADD8"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8</w:t>
            </w:r>
          </w:p>
        </w:tc>
        <w:tc>
          <w:tcPr>
            <w:tcW w:w="988" w:type="dxa"/>
            <w:shd w:val="clear" w:color="auto" w:fill="auto"/>
          </w:tcPr>
          <w:p w14:paraId="6C23276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-5.13</w:t>
            </w:r>
          </w:p>
        </w:tc>
        <w:tc>
          <w:tcPr>
            <w:tcW w:w="1134" w:type="dxa"/>
            <w:shd w:val="clear" w:color="auto" w:fill="auto"/>
            <w:vAlign w:val="center"/>
          </w:tcPr>
          <w:p w14:paraId="1BABCF5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1130" w:type="dxa"/>
            <w:shd w:val="clear" w:color="auto" w:fill="auto"/>
            <w:vAlign w:val="center"/>
          </w:tcPr>
          <w:p w14:paraId="293F3C7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79FF699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0.97 – 3.1</w:t>
            </w:r>
          </w:p>
        </w:tc>
        <w:tc>
          <w:tcPr>
            <w:tcW w:w="3728" w:type="dxa"/>
            <w:shd w:val="clear" w:color="auto" w:fill="auto"/>
            <w:vAlign w:val="center"/>
          </w:tcPr>
          <w:p w14:paraId="5683715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Lys432,</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lys432,</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Asn447</w:t>
            </w:r>
          </w:p>
        </w:tc>
      </w:tr>
      <w:tr w:rsidR="00795F74" w:rsidRPr="00B31C15" w14:paraId="3238AE9E" w14:textId="77777777" w:rsidTr="002F053C">
        <w:trPr>
          <w:trHeight w:hRule="exact" w:val="340"/>
        </w:trPr>
        <w:tc>
          <w:tcPr>
            <w:tcW w:w="1701" w:type="dxa"/>
            <w:shd w:val="clear" w:color="auto" w:fill="auto"/>
            <w:vAlign w:val="center"/>
          </w:tcPr>
          <w:p w14:paraId="17B49395"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9</w:t>
            </w:r>
          </w:p>
        </w:tc>
        <w:tc>
          <w:tcPr>
            <w:tcW w:w="988" w:type="dxa"/>
            <w:shd w:val="clear" w:color="auto" w:fill="auto"/>
          </w:tcPr>
          <w:p w14:paraId="058E6B5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-5.70</w:t>
            </w:r>
          </w:p>
        </w:tc>
        <w:tc>
          <w:tcPr>
            <w:tcW w:w="1134" w:type="dxa"/>
            <w:shd w:val="clear" w:color="auto" w:fill="auto"/>
            <w:vAlign w:val="center"/>
          </w:tcPr>
          <w:p w14:paraId="43B787A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shd w:val="clear" w:color="auto" w:fill="auto"/>
            <w:vAlign w:val="center"/>
          </w:tcPr>
          <w:p w14:paraId="72DCA06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1501B3B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1.9 -3.1</w:t>
            </w:r>
          </w:p>
        </w:tc>
        <w:tc>
          <w:tcPr>
            <w:tcW w:w="3728" w:type="dxa"/>
            <w:shd w:val="clear" w:color="auto" w:fill="auto"/>
            <w:vAlign w:val="center"/>
          </w:tcPr>
          <w:p w14:paraId="7D57F40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Lys432, Val440,</w:t>
            </w:r>
            <w:r w:rsidRPr="00B31C15">
              <w:rPr>
                <w:rFonts w:ascii="Times New Roman" w:hAnsi="Times New Roman" w:cs="Times New Roman"/>
                <w:spacing w:val="-4"/>
                <w:sz w:val="20"/>
                <w:szCs w:val="20"/>
                <w:lang w:val="en-US"/>
              </w:rPr>
              <w:t xml:space="preserve"> </w:t>
            </w:r>
            <w:r w:rsidRPr="00B31C15">
              <w:rPr>
                <w:rFonts w:ascii="Times New Roman" w:hAnsi="Times New Roman" w:cs="Times New Roman"/>
                <w:sz w:val="20"/>
                <w:szCs w:val="20"/>
                <w:lang w:val="en-US"/>
              </w:rPr>
              <w:t>Val44</w:t>
            </w:r>
          </w:p>
        </w:tc>
      </w:tr>
      <w:tr w:rsidR="00795F74" w:rsidRPr="00B31C15" w14:paraId="0A80D064" w14:textId="77777777" w:rsidTr="002F053C">
        <w:trPr>
          <w:trHeight w:hRule="exact" w:val="340"/>
        </w:trPr>
        <w:tc>
          <w:tcPr>
            <w:tcW w:w="1701" w:type="dxa"/>
            <w:shd w:val="clear" w:color="auto" w:fill="auto"/>
            <w:vAlign w:val="center"/>
          </w:tcPr>
          <w:p w14:paraId="438FBEBC"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10</w:t>
            </w:r>
          </w:p>
        </w:tc>
        <w:tc>
          <w:tcPr>
            <w:tcW w:w="988" w:type="dxa"/>
            <w:shd w:val="clear" w:color="auto" w:fill="auto"/>
          </w:tcPr>
          <w:p w14:paraId="7C951C3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-7.63</w:t>
            </w:r>
          </w:p>
        </w:tc>
        <w:tc>
          <w:tcPr>
            <w:tcW w:w="1134" w:type="dxa"/>
            <w:shd w:val="clear" w:color="auto" w:fill="auto"/>
            <w:vAlign w:val="center"/>
          </w:tcPr>
          <w:p w14:paraId="7F69709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130" w:type="dxa"/>
            <w:shd w:val="clear" w:color="auto" w:fill="auto"/>
            <w:vAlign w:val="center"/>
          </w:tcPr>
          <w:p w14:paraId="0B10D9E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20850BD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1.87 – 3.2</w:t>
            </w:r>
          </w:p>
        </w:tc>
        <w:tc>
          <w:tcPr>
            <w:tcW w:w="3728" w:type="dxa"/>
            <w:shd w:val="clear" w:color="auto" w:fill="auto"/>
            <w:vAlign w:val="center"/>
          </w:tcPr>
          <w:p w14:paraId="2B23765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Se441,</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Gly442,</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Glu398</w:t>
            </w:r>
          </w:p>
        </w:tc>
      </w:tr>
      <w:tr w:rsidR="00795F74" w:rsidRPr="00B31C15" w14:paraId="5B87C3C6" w14:textId="77777777" w:rsidTr="002F053C">
        <w:trPr>
          <w:trHeight w:hRule="exact" w:val="340"/>
        </w:trPr>
        <w:tc>
          <w:tcPr>
            <w:tcW w:w="1701" w:type="dxa"/>
            <w:shd w:val="clear" w:color="auto" w:fill="auto"/>
            <w:vAlign w:val="center"/>
          </w:tcPr>
          <w:p w14:paraId="0AC73072"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11</w:t>
            </w:r>
          </w:p>
        </w:tc>
        <w:tc>
          <w:tcPr>
            <w:tcW w:w="988" w:type="dxa"/>
            <w:shd w:val="clear" w:color="auto" w:fill="auto"/>
          </w:tcPr>
          <w:p w14:paraId="169A4E06"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-7.84</w:t>
            </w:r>
          </w:p>
        </w:tc>
        <w:tc>
          <w:tcPr>
            <w:tcW w:w="1134" w:type="dxa"/>
            <w:shd w:val="clear" w:color="auto" w:fill="auto"/>
            <w:vAlign w:val="center"/>
          </w:tcPr>
          <w:p w14:paraId="38AFF00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shd w:val="clear" w:color="auto" w:fill="auto"/>
            <w:vAlign w:val="center"/>
          </w:tcPr>
          <w:p w14:paraId="5098310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460" w:type="dxa"/>
            <w:shd w:val="clear" w:color="auto" w:fill="auto"/>
            <w:vAlign w:val="center"/>
          </w:tcPr>
          <w:p w14:paraId="799ED13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1.88 – 3.3</w:t>
            </w:r>
          </w:p>
        </w:tc>
        <w:tc>
          <w:tcPr>
            <w:tcW w:w="3728" w:type="dxa"/>
            <w:shd w:val="clear" w:color="auto" w:fill="auto"/>
            <w:vAlign w:val="center"/>
          </w:tcPr>
          <w:p w14:paraId="5CCDBAE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Ile438,Val440,Tyrr438, Tyr433,</w:t>
            </w:r>
            <w:r w:rsidRPr="00B31C15">
              <w:rPr>
                <w:rFonts w:ascii="Times New Roman" w:hAnsi="Times New Roman" w:cs="Times New Roman"/>
                <w:spacing w:val="-3"/>
                <w:sz w:val="20"/>
                <w:szCs w:val="20"/>
                <w:lang w:val="en-US"/>
              </w:rPr>
              <w:t xml:space="preserve"> </w:t>
            </w:r>
            <w:r w:rsidRPr="00B31C15">
              <w:rPr>
                <w:rFonts w:ascii="Times New Roman" w:hAnsi="Times New Roman" w:cs="Times New Roman"/>
                <w:sz w:val="20"/>
                <w:szCs w:val="20"/>
                <w:lang w:val="en-US"/>
              </w:rPr>
              <w:t>Ile438</w:t>
            </w:r>
          </w:p>
        </w:tc>
      </w:tr>
      <w:tr w:rsidR="00795F74" w:rsidRPr="00B31C15" w14:paraId="66E198B0" w14:textId="77777777" w:rsidTr="002F053C">
        <w:trPr>
          <w:trHeight w:hRule="exact" w:val="340"/>
        </w:trPr>
        <w:tc>
          <w:tcPr>
            <w:tcW w:w="1701" w:type="dxa"/>
            <w:shd w:val="clear" w:color="auto" w:fill="auto"/>
            <w:vAlign w:val="center"/>
          </w:tcPr>
          <w:p w14:paraId="026E61F1"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12</w:t>
            </w:r>
          </w:p>
        </w:tc>
        <w:tc>
          <w:tcPr>
            <w:tcW w:w="988" w:type="dxa"/>
            <w:shd w:val="clear" w:color="auto" w:fill="auto"/>
          </w:tcPr>
          <w:p w14:paraId="5FB01A5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-8.12</w:t>
            </w:r>
          </w:p>
        </w:tc>
        <w:tc>
          <w:tcPr>
            <w:tcW w:w="1134" w:type="dxa"/>
            <w:shd w:val="clear" w:color="auto" w:fill="auto"/>
            <w:vAlign w:val="center"/>
          </w:tcPr>
          <w:p w14:paraId="01EE5F0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shd w:val="clear" w:color="auto" w:fill="auto"/>
            <w:vAlign w:val="center"/>
          </w:tcPr>
          <w:p w14:paraId="30BFA87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43ADD34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1.9 – 2.93</w:t>
            </w:r>
          </w:p>
        </w:tc>
        <w:tc>
          <w:tcPr>
            <w:tcW w:w="3728" w:type="dxa"/>
            <w:shd w:val="clear" w:color="auto" w:fill="auto"/>
            <w:vAlign w:val="center"/>
          </w:tcPr>
          <w:p w14:paraId="7E8F9F5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His405, Val440,Glu406, Leu401, Asn447</w:t>
            </w:r>
          </w:p>
        </w:tc>
      </w:tr>
      <w:tr w:rsidR="00795F74" w:rsidRPr="00B31C15" w14:paraId="05AAAA35" w14:textId="77777777" w:rsidTr="002F053C">
        <w:trPr>
          <w:trHeight w:hRule="exact" w:val="447"/>
        </w:trPr>
        <w:tc>
          <w:tcPr>
            <w:tcW w:w="1701" w:type="dxa"/>
            <w:shd w:val="clear" w:color="auto" w:fill="auto"/>
            <w:vAlign w:val="center"/>
          </w:tcPr>
          <w:p w14:paraId="77AB72F9"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13</w:t>
            </w:r>
          </w:p>
        </w:tc>
        <w:tc>
          <w:tcPr>
            <w:tcW w:w="988" w:type="dxa"/>
            <w:shd w:val="clear" w:color="auto" w:fill="auto"/>
          </w:tcPr>
          <w:p w14:paraId="0766AEE6" w14:textId="77777777" w:rsidR="00795F74" w:rsidRPr="00B31C15" w:rsidRDefault="00795F74" w:rsidP="002F053C">
            <w:pPr>
              <w:pStyle w:val="TableParagraph"/>
              <w:spacing w:before="8"/>
              <w:rPr>
                <w:rFonts w:ascii="Times New Roman" w:hAnsi="Times New Roman" w:cs="Times New Roman"/>
                <w:noProof/>
                <w:sz w:val="20"/>
                <w:szCs w:val="20"/>
                <w:lang w:val="en-US"/>
              </w:rPr>
            </w:pPr>
            <w:r w:rsidRPr="00B31C15">
              <w:rPr>
                <w:rFonts w:ascii="Times New Roman" w:hAnsi="Times New Roman" w:cs="Times New Roman"/>
                <w:noProof/>
                <w:sz w:val="20"/>
                <w:szCs w:val="20"/>
                <w:lang w:val="en-US"/>
              </w:rPr>
              <w:t>-7.94</w:t>
            </w:r>
          </w:p>
          <w:p w14:paraId="09506B86" w14:textId="77777777" w:rsidR="00795F74" w:rsidRPr="00B31C15" w:rsidRDefault="00795F74" w:rsidP="002F053C">
            <w:pPr>
              <w:spacing w:line="240" w:lineRule="auto"/>
              <w:rPr>
                <w:rFonts w:ascii="Times New Roman" w:hAnsi="Times New Roman" w:cs="Times New Roman"/>
                <w:sz w:val="20"/>
                <w:szCs w:val="20"/>
                <w:lang w:val="en-US"/>
              </w:rPr>
            </w:pPr>
          </w:p>
        </w:tc>
        <w:tc>
          <w:tcPr>
            <w:tcW w:w="1134" w:type="dxa"/>
            <w:shd w:val="clear" w:color="auto" w:fill="auto"/>
            <w:vAlign w:val="center"/>
          </w:tcPr>
          <w:p w14:paraId="6D39AF7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130" w:type="dxa"/>
            <w:shd w:val="clear" w:color="auto" w:fill="auto"/>
            <w:vAlign w:val="center"/>
          </w:tcPr>
          <w:p w14:paraId="590D8CD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1460" w:type="dxa"/>
            <w:shd w:val="clear" w:color="auto" w:fill="auto"/>
            <w:vAlign w:val="center"/>
          </w:tcPr>
          <w:p w14:paraId="77E13D3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2.91</w:t>
            </w:r>
          </w:p>
        </w:tc>
        <w:tc>
          <w:tcPr>
            <w:tcW w:w="3728" w:type="dxa"/>
            <w:shd w:val="clear" w:color="auto" w:fill="auto"/>
            <w:vAlign w:val="center"/>
          </w:tcPr>
          <w:p w14:paraId="16F665C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Ile438,Ala439, Pro437, Met345, Ala439, Gly349</w:t>
            </w:r>
          </w:p>
        </w:tc>
      </w:tr>
      <w:tr w:rsidR="00795F74" w:rsidRPr="00B31C15" w14:paraId="0E241A59" w14:textId="77777777" w:rsidTr="002F053C">
        <w:trPr>
          <w:trHeight w:hRule="exact" w:val="567"/>
        </w:trPr>
        <w:tc>
          <w:tcPr>
            <w:tcW w:w="1701" w:type="dxa"/>
            <w:shd w:val="clear" w:color="auto" w:fill="auto"/>
            <w:vAlign w:val="center"/>
          </w:tcPr>
          <w:p w14:paraId="7F5067DA"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14</w:t>
            </w:r>
          </w:p>
        </w:tc>
        <w:tc>
          <w:tcPr>
            <w:tcW w:w="988" w:type="dxa"/>
            <w:shd w:val="clear" w:color="auto" w:fill="auto"/>
            <w:vAlign w:val="center"/>
          </w:tcPr>
          <w:p w14:paraId="4AAD03A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-7.64</w:t>
            </w:r>
          </w:p>
        </w:tc>
        <w:tc>
          <w:tcPr>
            <w:tcW w:w="1134" w:type="dxa"/>
            <w:shd w:val="clear" w:color="auto" w:fill="auto"/>
            <w:vAlign w:val="center"/>
          </w:tcPr>
          <w:p w14:paraId="6A72792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130" w:type="dxa"/>
            <w:shd w:val="clear" w:color="auto" w:fill="auto"/>
            <w:vAlign w:val="center"/>
          </w:tcPr>
          <w:p w14:paraId="449DE82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1460" w:type="dxa"/>
            <w:shd w:val="clear" w:color="auto" w:fill="auto"/>
            <w:vAlign w:val="center"/>
          </w:tcPr>
          <w:p w14:paraId="78E072C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3.1</w:t>
            </w:r>
          </w:p>
        </w:tc>
        <w:tc>
          <w:tcPr>
            <w:tcW w:w="3728" w:type="dxa"/>
            <w:shd w:val="clear" w:color="auto" w:fill="auto"/>
            <w:vAlign w:val="center"/>
          </w:tcPr>
          <w:p w14:paraId="55A09FE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b/>
                <w:sz w:val="20"/>
                <w:szCs w:val="20"/>
                <w:lang w:val="en-US"/>
              </w:rPr>
              <w:t>Leu348</w:t>
            </w:r>
            <w:r w:rsidRPr="00B31C15">
              <w:rPr>
                <w:rFonts w:ascii="Times New Roman" w:hAnsi="Times New Roman" w:cs="Times New Roman"/>
                <w:sz w:val="20"/>
                <w:szCs w:val="20"/>
                <w:lang w:val="en-US"/>
              </w:rPr>
              <w:t>, Ile438,</w:t>
            </w:r>
            <w:r w:rsidRPr="00B31C15">
              <w:rPr>
                <w:rFonts w:ascii="Times New Roman" w:hAnsi="Times New Roman" w:cs="Times New Roman"/>
                <w:spacing w:val="-51"/>
                <w:sz w:val="20"/>
                <w:szCs w:val="20"/>
                <w:lang w:val="en-US"/>
              </w:rPr>
              <w:t xml:space="preserve">, </w:t>
            </w:r>
            <w:r w:rsidRPr="00B31C15">
              <w:rPr>
                <w:rFonts w:ascii="Times New Roman" w:hAnsi="Times New Roman" w:cs="Times New Roman"/>
                <w:sz w:val="20"/>
                <w:szCs w:val="20"/>
                <w:lang w:val="en-US"/>
              </w:rPr>
              <w:t>Ala439,Pro437, Tyr436,Glu406</w:t>
            </w:r>
          </w:p>
        </w:tc>
      </w:tr>
      <w:tr w:rsidR="00795F74" w:rsidRPr="00B31C15" w14:paraId="43AD7FEF" w14:textId="77777777" w:rsidTr="002F053C">
        <w:trPr>
          <w:trHeight w:hRule="exact" w:val="575"/>
        </w:trPr>
        <w:tc>
          <w:tcPr>
            <w:tcW w:w="1701" w:type="dxa"/>
            <w:shd w:val="clear" w:color="auto" w:fill="auto"/>
            <w:vAlign w:val="center"/>
          </w:tcPr>
          <w:p w14:paraId="1A13743E"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15</w:t>
            </w:r>
          </w:p>
        </w:tc>
        <w:tc>
          <w:tcPr>
            <w:tcW w:w="988" w:type="dxa"/>
            <w:shd w:val="clear" w:color="auto" w:fill="auto"/>
            <w:vAlign w:val="center"/>
          </w:tcPr>
          <w:p w14:paraId="775F32E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-7.99</w:t>
            </w:r>
          </w:p>
        </w:tc>
        <w:tc>
          <w:tcPr>
            <w:tcW w:w="1134" w:type="dxa"/>
            <w:shd w:val="clear" w:color="auto" w:fill="auto"/>
            <w:vAlign w:val="center"/>
          </w:tcPr>
          <w:p w14:paraId="1A31CE7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5</w:t>
            </w:r>
          </w:p>
        </w:tc>
        <w:tc>
          <w:tcPr>
            <w:tcW w:w="1130" w:type="dxa"/>
            <w:shd w:val="clear" w:color="auto" w:fill="auto"/>
            <w:vAlign w:val="center"/>
          </w:tcPr>
          <w:p w14:paraId="03C9BA2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6</w:t>
            </w:r>
          </w:p>
        </w:tc>
        <w:tc>
          <w:tcPr>
            <w:tcW w:w="1460" w:type="dxa"/>
            <w:shd w:val="clear" w:color="auto" w:fill="auto"/>
            <w:vAlign w:val="center"/>
          </w:tcPr>
          <w:p w14:paraId="6CF7B36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1.7 – 3</w:t>
            </w:r>
          </w:p>
        </w:tc>
        <w:tc>
          <w:tcPr>
            <w:tcW w:w="3728" w:type="dxa"/>
            <w:shd w:val="clear" w:color="auto" w:fill="auto"/>
            <w:vAlign w:val="center"/>
          </w:tcPr>
          <w:p w14:paraId="75AB3217" w14:textId="77777777" w:rsidR="00795F74" w:rsidRPr="00B31C15" w:rsidRDefault="00795F74" w:rsidP="002F053C">
            <w:pPr>
              <w:spacing w:line="240" w:lineRule="auto"/>
              <w:rPr>
                <w:rFonts w:ascii="Times New Roman" w:hAnsi="Times New Roman" w:cs="Times New Roman"/>
                <w:b/>
                <w:bCs/>
                <w:sz w:val="20"/>
                <w:szCs w:val="20"/>
                <w:lang w:val="en-US"/>
              </w:rPr>
            </w:pPr>
            <w:r w:rsidRPr="00B31C15">
              <w:rPr>
                <w:rFonts w:ascii="Times New Roman" w:hAnsi="Times New Roman" w:cs="Times New Roman"/>
                <w:b/>
                <w:bCs/>
                <w:sz w:val="20"/>
                <w:szCs w:val="20"/>
                <w:lang w:val="en-US"/>
              </w:rPr>
              <w:t xml:space="preserve">Leu348, Gly349, </w:t>
            </w:r>
            <w:r w:rsidRPr="00B31C15">
              <w:rPr>
                <w:rFonts w:ascii="Times New Roman" w:hAnsi="Times New Roman" w:cs="Times New Roman"/>
                <w:sz w:val="20"/>
                <w:szCs w:val="20"/>
                <w:lang w:val="en-US"/>
              </w:rPr>
              <w:t>His405,</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Tyr436, Val440,</w:t>
            </w:r>
            <w:r w:rsidRPr="00B31C15">
              <w:rPr>
                <w:rFonts w:ascii="Times New Roman" w:hAnsi="Times New Roman" w:cs="Times New Roman"/>
                <w:spacing w:val="-4"/>
                <w:sz w:val="20"/>
                <w:szCs w:val="20"/>
                <w:lang w:val="en-US"/>
              </w:rPr>
              <w:t xml:space="preserve"> </w:t>
            </w:r>
            <w:r w:rsidRPr="00B31C15">
              <w:rPr>
                <w:rFonts w:ascii="Times New Roman" w:hAnsi="Times New Roman" w:cs="Times New Roman"/>
                <w:sz w:val="20"/>
                <w:szCs w:val="20"/>
                <w:lang w:val="en-US"/>
              </w:rPr>
              <w:t>Glu406, Val434,</w:t>
            </w:r>
            <w:r w:rsidRPr="00B31C15">
              <w:rPr>
                <w:rFonts w:ascii="Times New Roman" w:hAnsi="Times New Roman" w:cs="Times New Roman"/>
                <w:spacing w:val="-5"/>
                <w:sz w:val="20"/>
                <w:szCs w:val="20"/>
                <w:lang w:val="en-US"/>
              </w:rPr>
              <w:t xml:space="preserve"> </w:t>
            </w:r>
            <w:r w:rsidRPr="00B31C15">
              <w:rPr>
                <w:rFonts w:ascii="Times New Roman" w:hAnsi="Times New Roman" w:cs="Times New Roman"/>
                <w:sz w:val="20"/>
                <w:szCs w:val="20"/>
                <w:lang w:val="en-US"/>
              </w:rPr>
              <w:t>Tyr433,</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Ile438</w:t>
            </w:r>
          </w:p>
        </w:tc>
      </w:tr>
      <w:tr w:rsidR="00795F74" w:rsidRPr="00B31C15" w14:paraId="22AEDDAB" w14:textId="77777777" w:rsidTr="002F053C">
        <w:trPr>
          <w:trHeight w:hRule="exact" w:val="340"/>
        </w:trPr>
        <w:tc>
          <w:tcPr>
            <w:tcW w:w="1701" w:type="dxa"/>
            <w:shd w:val="clear" w:color="auto" w:fill="auto"/>
            <w:vAlign w:val="center"/>
          </w:tcPr>
          <w:p w14:paraId="7211DD19"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16</w:t>
            </w:r>
          </w:p>
        </w:tc>
        <w:tc>
          <w:tcPr>
            <w:tcW w:w="988" w:type="dxa"/>
            <w:shd w:val="clear" w:color="auto" w:fill="auto"/>
            <w:vAlign w:val="center"/>
          </w:tcPr>
          <w:p w14:paraId="325BE9C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-8.63</w:t>
            </w:r>
          </w:p>
        </w:tc>
        <w:tc>
          <w:tcPr>
            <w:tcW w:w="1134" w:type="dxa"/>
            <w:shd w:val="clear" w:color="auto" w:fill="auto"/>
            <w:vAlign w:val="center"/>
          </w:tcPr>
          <w:p w14:paraId="0B24BED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shd w:val="clear" w:color="auto" w:fill="auto"/>
            <w:vAlign w:val="center"/>
          </w:tcPr>
          <w:p w14:paraId="1BB999B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3A49EA8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1.9 – 3.2</w:t>
            </w:r>
          </w:p>
        </w:tc>
        <w:tc>
          <w:tcPr>
            <w:tcW w:w="3728" w:type="dxa"/>
            <w:shd w:val="clear" w:color="auto" w:fill="auto"/>
            <w:vAlign w:val="center"/>
          </w:tcPr>
          <w:p w14:paraId="40B60A1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Val440,</w:t>
            </w:r>
            <w:r w:rsidRPr="00B31C15">
              <w:rPr>
                <w:rFonts w:ascii="Times New Roman" w:hAnsi="Times New Roman" w:cs="Times New Roman"/>
                <w:spacing w:val="-4"/>
                <w:sz w:val="20"/>
                <w:szCs w:val="20"/>
                <w:lang w:val="en-US"/>
              </w:rPr>
              <w:t xml:space="preserve"> </w:t>
            </w:r>
            <w:r w:rsidRPr="00B31C15">
              <w:rPr>
                <w:rFonts w:ascii="Times New Roman" w:hAnsi="Times New Roman" w:cs="Times New Roman"/>
                <w:sz w:val="20"/>
                <w:szCs w:val="20"/>
                <w:lang w:val="en-US"/>
              </w:rPr>
              <w:t>Glu406,</w:t>
            </w:r>
            <w:r w:rsidRPr="00B31C15">
              <w:rPr>
                <w:rFonts w:ascii="Times New Roman" w:hAnsi="Times New Roman" w:cs="Times New Roman"/>
                <w:spacing w:val="-3"/>
                <w:sz w:val="20"/>
                <w:szCs w:val="20"/>
                <w:lang w:val="en-US"/>
              </w:rPr>
              <w:t xml:space="preserve"> </w:t>
            </w:r>
            <w:r w:rsidRPr="00B31C15">
              <w:rPr>
                <w:rFonts w:ascii="Times New Roman" w:hAnsi="Times New Roman" w:cs="Times New Roman"/>
                <w:sz w:val="20"/>
                <w:szCs w:val="20"/>
                <w:lang w:val="en-US"/>
              </w:rPr>
              <w:t>Glu402</w:t>
            </w:r>
          </w:p>
        </w:tc>
      </w:tr>
      <w:tr w:rsidR="00795F74" w:rsidRPr="00B31C15" w14:paraId="1168FBC0" w14:textId="77777777" w:rsidTr="002F053C">
        <w:trPr>
          <w:trHeight w:hRule="exact" w:val="340"/>
        </w:trPr>
        <w:tc>
          <w:tcPr>
            <w:tcW w:w="1701" w:type="dxa"/>
            <w:shd w:val="clear" w:color="auto" w:fill="auto"/>
            <w:vAlign w:val="center"/>
          </w:tcPr>
          <w:p w14:paraId="297AA883"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17</w:t>
            </w:r>
          </w:p>
        </w:tc>
        <w:tc>
          <w:tcPr>
            <w:tcW w:w="988" w:type="dxa"/>
            <w:shd w:val="clear" w:color="auto" w:fill="auto"/>
            <w:vAlign w:val="center"/>
          </w:tcPr>
          <w:p w14:paraId="619F76B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-11.38</w:t>
            </w:r>
          </w:p>
        </w:tc>
        <w:tc>
          <w:tcPr>
            <w:tcW w:w="1134" w:type="dxa"/>
            <w:shd w:val="clear" w:color="auto" w:fill="auto"/>
            <w:vAlign w:val="center"/>
          </w:tcPr>
          <w:p w14:paraId="3D993A9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shd w:val="clear" w:color="auto" w:fill="auto"/>
            <w:vAlign w:val="center"/>
          </w:tcPr>
          <w:p w14:paraId="3A6AA2D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460" w:type="dxa"/>
            <w:shd w:val="clear" w:color="auto" w:fill="auto"/>
            <w:vAlign w:val="center"/>
          </w:tcPr>
          <w:p w14:paraId="27F57A4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2.7</w:t>
            </w:r>
          </w:p>
        </w:tc>
        <w:tc>
          <w:tcPr>
            <w:tcW w:w="3728" w:type="dxa"/>
            <w:shd w:val="clear" w:color="auto" w:fill="auto"/>
            <w:vAlign w:val="center"/>
          </w:tcPr>
          <w:p w14:paraId="0F60D8C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b/>
                <w:sz w:val="20"/>
                <w:szCs w:val="20"/>
                <w:lang w:val="en-US"/>
              </w:rPr>
              <w:t>Gly349</w:t>
            </w:r>
            <w:r w:rsidRPr="00B31C15">
              <w:rPr>
                <w:rFonts w:ascii="Times New Roman" w:hAnsi="Times New Roman" w:cs="Times New Roman"/>
                <w:sz w:val="20"/>
                <w:szCs w:val="20"/>
                <w:lang w:val="en-US"/>
              </w:rPr>
              <w:t>, Glu406,</w:t>
            </w:r>
            <w:r w:rsidRPr="00B31C15">
              <w:rPr>
                <w:rFonts w:ascii="Times New Roman" w:hAnsi="Times New Roman" w:cs="Times New Roman"/>
                <w:spacing w:val="-51"/>
                <w:sz w:val="20"/>
                <w:szCs w:val="20"/>
                <w:lang w:val="en-US"/>
              </w:rPr>
              <w:t xml:space="preserve"> </w:t>
            </w:r>
            <w:r w:rsidRPr="00B31C15">
              <w:rPr>
                <w:rFonts w:ascii="Times New Roman" w:hAnsi="Times New Roman" w:cs="Times New Roman"/>
                <w:sz w:val="20"/>
                <w:szCs w:val="20"/>
                <w:lang w:val="en-US"/>
              </w:rPr>
              <w:t>Pro437, Met345</w:t>
            </w:r>
          </w:p>
        </w:tc>
      </w:tr>
      <w:tr w:rsidR="00795F74" w:rsidRPr="00B31C15" w14:paraId="32B86C97" w14:textId="77777777" w:rsidTr="002F053C">
        <w:trPr>
          <w:trHeight w:hRule="exact" w:val="340"/>
        </w:trPr>
        <w:tc>
          <w:tcPr>
            <w:tcW w:w="1701" w:type="dxa"/>
            <w:shd w:val="clear" w:color="auto" w:fill="auto"/>
            <w:vAlign w:val="center"/>
          </w:tcPr>
          <w:p w14:paraId="038EA3BC"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18</w:t>
            </w:r>
          </w:p>
        </w:tc>
        <w:tc>
          <w:tcPr>
            <w:tcW w:w="988" w:type="dxa"/>
            <w:shd w:val="clear" w:color="auto" w:fill="auto"/>
            <w:vAlign w:val="center"/>
          </w:tcPr>
          <w:p w14:paraId="122C128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-10.97</w:t>
            </w:r>
          </w:p>
        </w:tc>
        <w:tc>
          <w:tcPr>
            <w:tcW w:w="1134" w:type="dxa"/>
            <w:shd w:val="clear" w:color="auto" w:fill="auto"/>
            <w:vAlign w:val="center"/>
          </w:tcPr>
          <w:p w14:paraId="3FCEA2F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0</w:t>
            </w:r>
          </w:p>
        </w:tc>
        <w:tc>
          <w:tcPr>
            <w:tcW w:w="1130" w:type="dxa"/>
            <w:shd w:val="clear" w:color="auto" w:fill="auto"/>
            <w:vAlign w:val="center"/>
          </w:tcPr>
          <w:p w14:paraId="754F089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5</w:t>
            </w:r>
          </w:p>
        </w:tc>
        <w:tc>
          <w:tcPr>
            <w:tcW w:w="1460" w:type="dxa"/>
            <w:shd w:val="clear" w:color="auto" w:fill="auto"/>
            <w:vAlign w:val="center"/>
          </w:tcPr>
          <w:p w14:paraId="740881E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2.2</w:t>
            </w:r>
          </w:p>
        </w:tc>
        <w:tc>
          <w:tcPr>
            <w:tcW w:w="3728" w:type="dxa"/>
            <w:shd w:val="clear" w:color="auto" w:fill="auto"/>
            <w:vAlign w:val="center"/>
          </w:tcPr>
          <w:p w14:paraId="056C9C6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Tyr433,</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Tyr436, Gly346</w:t>
            </w:r>
          </w:p>
        </w:tc>
      </w:tr>
      <w:tr w:rsidR="00795F74" w:rsidRPr="00B31C15" w14:paraId="7A1B9614" w14:textId="77777777" w:rsidTr="002F053C">
        <w:trPr>
          <w:trHeight w:hRule="exact" w:val="527"/>
        </w:trPr>
        <w:tc>
          <w:tcPr>
            <w:tcW w:w="1701" w:type="dxa"/>
            <w:shd w:val="clear" w:color="auto" w:fill="auto"/>
            <w:vAlign w:val="center"/>
          </w:tcPr>
          <w:p w14:paraId="682AA289"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19</w:t>
            </w:r>
          </w:p>
        </w:tc>
        <w:tc>
          <w:tcPr>
            <w:tcW w:w="988" w:type="dxa"/>
            <w:shd w:val="clear" w:color="auto" w:fill="auto"/>
            <w:vAlign w:val="center"/>
          </w:tcPr>
          <w:p w14:paraId="46AA5F2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-8.37</w:t>
            </w:r>
          </w:p>
        </w:tc>
        <w:tc>
          <w:tcPr>
            <w:tcW w:w="1134" w:type="dxa"/>
            <w:shd w:val="clear" w:color="auto" w:fill="auto"/>
            <w:vAlign w:val="center"/>
          </w:tcPr>
          <w:p w14:paraId="1110240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shd w:val="clear" w:color="auto" w:fill="auto"/>
            <w:vAlign w:val="center"/>
          </w:tcPr>
          <w:p w14:paraId="3343968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1460" w:type="dxa"/>
            <w:shd w:val="clear" w:color="auto" w:fill="auto"/>
            <w:vAlign w:val="center"/>
          </w:tcPr>
          <w:p w14:paraId="42F2C5C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2.6</w:t>
            </w:r>
          </w:p>
        </w:tc>
        <w:tc>
          <w:tcPr>
            <w:tcW w:w="3728" w:type="dxa"/>
            <w:shd w:val="clear" w:color="auto" w:fill="auto"/>
            <w:vAlign w:val="center"/>
          </w:tcPr>
          <w:p w14:paraId="769981F5" w14:textId="77777777" w:rsidR="00795F74" w:rsidRPr="00B31C15" w:rsidRDefault="00795F74" w:rsidP="002F053C">
            <w:pPr>
              <w:pStyle w:val="TableParagraph"/>
              <w:spacing w:line="225" w:lineRule="exact"/>
              <w:rPr>
                <w:rFonts w:ascii="Times New Roman" w:hAnsi="Times New Roman" w:cs="Times New Roman"/>
                <w:noProof/>
                <w:sz w:val="20"/>
                <w:szCs w:val="20"/>
                <w:lang w:val="en-US"/>
              </w:rPr>
            </w:pPr>
            <w:r w:rsidRPr="00B31C15">
              <w:rPr>
                <w:rFonts w:ascii="Times New Roman" w:hAnsi="Times New Roman" w:cs="Times New Roman"/>
                <w:noProof/>
                <w:sz w:val="20"/>
                <w:szCs w:val="20"/>
                <w:lang w:val="en-US"/>
              </w:rPr>
              <w:t>Val440,</w:t>
            </w:r>
            <w:r w:rsidRPr="00B31C15">
              <w:rPr>
                <w:rFonts w:ascii="Times New Roman" w:hAnsi="Times New Roman" w:cs="Times New Roman"/>
                <w:noProof/>
                <w:spacing w:val="-3"/>
                <w:sz w:val="20"/>
                <w:szCs w:val="20"/>
                <w:lang w:val="en-US"/>
              </w:rPr>
              <w:t xml:space="preserve"> </w:t>
            </w:r>
            <w:r w:rsidRPr="00B31C15">
              <w:rPr>
                <w:rFonts w:ascii="Times New Roman" w:hAnsi="Times New Roman" w:cs="Times New Roman"/>
                <w:noProof/>
                <w:sz w:val="20"/>
                <w:szCs w:val="20"/>
                <w:lang w:val="en-US"/>
              </w:rPr>
              <w:t>Ser441, Tyr443,</w:t>
            </w:r>
            <w:r w:rsidRPr="00B31C15">
              <w:rPr>
                <w:rFonts w:ascii="Times New Roman" w:hAnsi="Times New Roman" w:cs="Times New Roman"/>
                <w:noProof/>
                <w:spacing w:val="-2"/>
                <w:sz w:val="20"/>
                <w:szCs w:val="20"/>
                <w:lang w:val="en-US"/>
              </w:rPr>
              <w:t xml:space="preserve"> </w:t>
            </w:r>
            <w:r w:rsidRPr="00B31C15">
              <w:rPr>
                <w:rFonts w:ascii="Times New Roman" w:hAnsi="Times New Roman" w:cs="Times New Roman"/>
                <w:noProof/>
                <w:sz w:val="20"/>
                <w:szCs w:val="20"/>
                <w:lang w:val="en-US"/>
              </w:rPr>
              <w:t xml:space="preserve">Val440, Tyr246, </w:t>
            </w:r>
            <w:r w:rsidRPr="00B31C15">
              <w:rPr>
                <w:rFonts w:ascii="Times New Roman" w:hAnsi="Times New Roman" w:cs="Times New Roman"/>
                <w:b/>
                <w:bCs/>
                <w:noProof/>
                <w:sz w:val="20"/>
                <w:szCs w:val="20"/>
                <w:lang w:val="en-US"/>
              </w:rPr>
              <w:t>Gly349</w:t>
            </w:r>
          </w:p>
        </w:tc>
      </w:tr>
      <w:tr w:rsidR="00795F74" w:rsidRPr="00B31C15" w14:paraId="1BF67738" w14:textId="77777777" w:rsidTr="002F053C">
        <w:trPr>
          <w:trHeight w:hRule="exact" w:val="340"/>
        </w:trPr>
        <w:tc>
          <w:tcPr>
            <w:tcW w:w="1701" w:type="dxa"/>
            <w:shd w:val="clear" w:color="auto" w:fill="auto"/>
            <w:vAlign w:val="center"/>
          </w:tcPr>
          <w:p w14:paraId="0F5963B2"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20</w:t>
            </w:r>
          </w:p>
        </w:tc>
        <w:tc>
          <w:tcPr>
            <w:tcW w:w="988" w:type="dxa"/>
            <w:shd w:val="clear" w:color="auto" w:fill="auto"/>
            <w:vAlign w:val="center"/>
          </w:tcPr>
          <w:p w14:paraId="735262D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134" w:type="dxa"/>
            <w:shd w:val="clear" w:color="auto" w:fill="auto"/>
            <w:vAlign w:val="center"/>
          </w:tcPr>
          <w:p w14:paraId="3AA63D9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130" w:type="dxa"/>
            <w:shd w:val="clear" w:color="auto" w:fill="auto"/>
            <w:vAlign w:val="center"/>
          </w:tcPr>
          <w:p w14:paraId="1695133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460" w:type="dxa"/>
            <w:shd w:val="clear" w:color="auto" w:fill="auto"/>
            <w:vAlign w:val="center"/>
          </w:tcPr>
          <w:p w14:paraId="700FAEA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3728" w:type="dxa"/>
            <w:shd w:val="clear" w:color="auto" w:fill="auto"/>
            <w:vAlign w:val="center"/>
          </w:tcPr>
          <w:p w14:paraId="24AD006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r>
      <w:tr w:rsidR="00795F74" w:rsidRPr="00B31C15" w14:paraId="2A6EBDEE" w14:textId="77777777" w:rsidTr="002F053C">
        <w:trPr>
          <w:trHeight w:hRule="exact" w:val="511"/>
        </w:trPr>
        <w:tc>
          <w:tcPr>
            <w:tcW w:w="1701" w:type="dxa"/>
            <w:shd w:val="clear" w:color="auto" w:fill="auto"/>
            <w:vAlign w:val="center"/>
          </w:tcPr>
          <w:p w14:paraId="59487177"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21</w:t>
            </w:r>
          </w:p>
        </w:tc>
        <w:tc>
          <w:tcPr>
            <w:tcW w:w="988" w:type="dxa"/>
            <w:shd w:val="clear" w:color="auto" w:fill="auto"/>
            <w:vAlign w:val="center"/>
          </w:tcPr>
          <w:p w14:paraId="4B35BF1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-0.44</w:t>
            </w:r>
          </w:p>
        </w:tc>
        <w:tc>
          <w:tcPr>
            <w:tcW w:w="1134" w:type="dxa"/>
            <w:shd w:val="clear" w:color="auto" w:fill="auto"/>
            <w:vAlign w:val="center"/>
          </w:tcPr>
          <w:p w14:paraId="67EFCB0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6</w:t>
            </w:r>
          </w:p>
        </w:tc>
        <w:tc>
          <w:tcPr>
            <w:tcW w:w="1130" w:type="dxa"/>
            <w:shd w:val="clear" w:color="auto" w:fill="auto"/>
            <w:vAlign w:val="center"/>
          </w:tcPr>
          <w:p w14:paraId="754D0CA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460" w:type="dxa"/>
            <w:shd w:val="clear" w:color="auto" w:fill="auto"/>
            <w:vAlign w:val="center"/>
          </w:tcPr>
          <w:p w14:paraId="27EA801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1.6 2.3</w:t>
            </w:r>
          </w:p>
        </w:tc>
        <w:tc>
          <w:tcPr>
            <w:tcW w:w="3728" w:type="dxa"/>
            <w:shd w:val="clear" w:color="auto" w:fill="auto"/>
            <w:vAlign w:val="center"/>
          </w:tcPr>
          <w:p w14:paraId="6A3FBE2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 xml:space="preserve">Thr34, </w:t>
            </w:r>
            <w:r w:rsidRPr="00B31C15">
              <w:rPr>
                <w:rFonts w:ascii="Times New Roman" w:hAnsi="Times New Roman" w:cs="Times New Roman"/>
                <w:b/>
                <w:sz w:val="20"/>
                <w:szCs w:val="20"/>
                <w:lang w:val="en-US"/>
              </w:rPr>
              <w:t>Leu348</w:t>
            </w:r>
            <w:r w:rsidRPr="00B31C15">
              <w:rPr>
                <w:rFonts w:ascii="Times New Roman" w:hAnsi="Times New Roman" w:cs="Times New Roman"/>
                <w:sz w:val="20"/>
                <w:szCs w:val="20"/>
                <w:lang w:val="en-US"/>
              </w:rPr>
              <w:t>, Asn389,</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His415, Val440,</w:t>
            </w:r>
            <w:r w:rsidRPr="00B31C15">
              <w:rPr>
                <w:rFonts w:ascii="Times New Roman" w:hAnsi="Times New Roman" w:cs="Times New Roman"/>
                <w:spacing w:val="-5"/>
                <w:sz w:val="20"/>
                <w:szCs w:val="20"/>
                <w:lang w:val="en-US"/>
              </w:rPr>
              <w:t xml:space="preserve"> </w:t>
            </w:r>
            <w:r w:rsidRPr="00B31C15">
              <w:rPr>
                <w:rFonts w:ascii="Times New Roman" w:hAnsi="Times New Roman" w:cs="Times New Roman"/>
                <w:sz w:val="20"/>
                <w:szCs w:val="20"/>
                <w:lang w:val="en-US"/>
              </w:rPr>
              <w:t>Gly442, Thr347,</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Val434, Ile438</w:t>
            </w:r>
          </w:p>
        </w:tc>
      </w:tr>
      <w:tr w:rsidR="00795F74" w:rsidRPr="00B31C15" w14:paraId="59311446" w14:textId="77777777" w:rsidTr="002F053C">
        <w:trPr>
          <w:trHeight w:hRule="exact" w:val="433"/>
        </w:trPr>
        <w:tc>
          <w:tcPr>
            <w:tcW w:w="1701" w:type="dxa"/>
            <w:shd w:val="clear" w:color="auto" w:fill="auto"/>
            <w:vAlign w:val="center"/>
          </w:tcPr>
          <w:p w14:paraId="75790C2E"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22</w:t>
            </w:r>
          </w:p>
        </w:tc>
        <w:tc>
          <w:tcPr>
            <w:tcW w:w="988" w:type="dxa"/>
            <w:shd w:val="clear" w:color="auto" w:fill="auto"/>
            <w:vAlign w:val="center"/>
          </w:tcPr>
          <w:p w14:paraId="3FD52DC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-7.18</w:t>
            </w:r>
          </w:p>
        </w:tc>
        <w:tc>
          <w:tcPr>
            <w:tcW w:w="1134" w:type="dxa"/>
            <w:shd w:val="clear" w:color="auto" w:fill="auto"/>
            <w:vAlign w:val="center"/>
          </w:tcPr>
          <w:p w14:paraId="704B23A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1130" w:type="dxa"/>
            <w:shd w:val="clear" w:color="auto" w:fill="auto"/>
            <w:vAlign w:val="center"/>
          </w:tcPr>
          <w:p w14:paraId="0DA3CC7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5FE86C9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1.9 – 3.1</w:t>
            </w:r>
          </w:p>
        </w:tc>
        <w:tc>
          <w:tcPr>
            <w:tcW w:w="3728" w:type="dxa"/>
            <w:shd w:val="clear" w:color="auto" w:fill="auto"/>
            <w:vAlign w:val="center"/>
          </w:tcPr>
          <w:p w14:paraId="729BAC6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b/>
                <w:bCs/>
                <w:sz w:val="20"/>
                <w:szCs w:val="20"/>
                <w:lang w:val="en-US"/>
              </w:rPr>
              <w:t>Leu348</w:t>
            </w:r>
            <w:r w:rsidRPr="00B31C15">
              <w:rPr>
                <w:rFonts w:ascii="Times New Roman" w:hAnsi="Times New Roman" w:cs="Times New Roman"/>
                <w:sz w:val="20"/>
                <w:szCs w:val="20"/>
                <w:lang w:val="en-US"/>
              </w:rPr>
              <w:t>,</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Tyr436, Val440,</w:t>
            </w:r>
            <w:r w:rsidRPr="00B31C15">
              <w:rPr>
                <w:rFonts w:ascii="Times New Roman" w:hAnsi="Times New Roman" w:cs="Times New Roman"/>
                <w:spacing w:val="-3"/>
                <w:sz w:val="20"/>
                <w:szCs w:val="20"/>
                <w:lang w:val="en-US"/>
              </w:rPr>
              <w:t xml:space="preserve"> </w:t>
            </w:r>
            <w:r w:rsidRPr="00B31C15">
              <w:rPr>
                <w:rFonts w:ascii="Times New Roman" w:hAnsi="Times New Roman" w:cs="Times New Roman"/>
                <w:sz w:val="20"/>
                <w:szCs w:val="20"/>
                <w:lang w:val="en-US"/>
              </w:rPr>
              <w:t>Asn447, Val434,</w:t>
            </w:r>
            <w:r w:rsidRPr="00B31C15">
              <w:rPr>
                <w:rFonts w:ascii="Times New Roman" w:hAnsi="Times New Roman" w:cs="Times New Roman"/>
                <w:spacing w:val="-4"/>
                <w:sz w:val="20"/>
                <w:szCs w:val="20"/>
                <w:lang w:val="en-US"/>
              </w:rPr>
              <w:t xml:space="preserve"> </w:t>
            </w:r>
            <w:r w:rsidRPr="00B31C15">
              <w:rPr>
                <w:rFonts w:ascii="Times New Roman" w:hAnsi="Times New Roman" w:cs="Times New Roman"/>
                <w:sz w:val="20"/>
                <w:szCs w:val="20"/>
                <w:lang w:val="en-US"/>
              </w:rPr>
              <w:t>Val440</w:t>
            </w:r>
          </w:p>
        </w:tc>
      </w:tr>
      <w:tr w:rsidR="00795F74" w:rsidRPr="00B31C15" w14:paraId="2657FD9B" w14:textId="77777777" w:rsidTr="002F053C">
        <w:trPr>
          <w:trHeight w:hRule="exact" w:val="340"/>
        </w:trPr>
        <w:tc>
          <w:tcPr>
            <w:tcW w:w="1701" w:type="dxa"/>
            <w:shd w:val="clear" w:color="auto" w:fill="auto"/>
            <w:vAlign w:val="center"/>
          </w:tcPr>
          <w:p w14:paraId="4AE3B831"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23</w:t>
            </w:r>
          </w:p>
        </w:tc>
        <w:tc>
          <w:tcPr>
            <w:tcW w:w="988" w:type="dxa"/>
            <w:shd w:val="clear" w:color="auto" w:fill="auto"/>
            <w:vAlign w:val="center"/>
          </w:tcPr>
          <w:p w14:paraId="1D1E05D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-7.81</w:t>
            </w:r>
          </w:p>
        </w:tc>
        <w:tc>
          <w:tcPr>
            <w:tcW w:w="1134" w:type="dxa"/>
            <w:shd w:val="clear" w:color="auto" w:fill="auto"/>
            <w:vAlign w:val="center"/>
          </w:tcPr>
          <w:p w14:paraId="23D210D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6</w:t>
            </w:r>
          </w:p>
        </w:tc>
        <w:tc>
          <w:tcPr>
            <w:tcW w:w="1130" w:type="dxa"/>
            <w:shd w:val="clear" w:color="auto" w:fill="auto"/>
            <w:vAlign w:val="center"/>
          </w:tcPr>
          <w:p w14:paraId="4CDD1A3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460" w:type="dxa"/>
            <w:shd w:val="clear" w:color="auto" w:fill="auto"/>
            <w:vAlign w:val="center"/>
          </w:tcPr>
          <w:p w14:paraId="59439176"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2.1 – 3.1</w:t>
            </w:r>
          </w:p>
        </w:tc>
        <w:tc>
          <w:tcPr>
            <w:tcW w:w="3728" w:type="dxa"/>
            <w:shd w:val="clear" w:color="auto" w:fill="auto"/>
            <w:vAlign w:val="center"/>
          </w:tcPr>
          <w:p w14:paraId="103041C6" w14:textId="77777777" w:rsidR="00795F74" w:rsidRPr="00B31C15" w:rsidRDefault="00795F74" w:rsidP="002F053C">
            <w:pPr>
              <w:pStyle w:val="TableParagraph"/>
              <w:rPr>
                <w:rFonts w:ascii="Times New Roman" w:hAnsi="Times New Roman" w:cs="Times New Roman"/>
                <w:noProof/>
                <w:sz w:val="20"/>
                <w:szCs w:val="20"/>
                <w:lang w:val="en-US"/>
              </w:rPr>
            </w:pPr>
            <w:r w:rsidRPr="00B31C15">
              <w:rPr>
                <w:rFonts w:ascii="Times New Roman" w:hAnsi="Times New Roman" w:cs="Times New Roman"/>
                <w:b/>
                <w:noProof/>
                <w:sz w:val="20"/>
                <w:szCs w:val="20"/>
                <w:lang w:val="en-US"/>
              </w:rPr>
              <w:t>Leu348,</w:t>
            </w:r>
            <w:r w:rsidRPr="00B31C15">
              <w:rPr>
                <w:rFonts w:ascii="Times New Roman" w:hAnsi="Times New Roman" w:cs="Times New Roman"/>
                <w:b/>
                <w:noProof/>
                <w:spacing w:val="-3"/>
                <w:sz w:val="20"/>
                <w:szCs w:val="20"/>
                <w:lang w:val="en-US"/>
              </w:rPr>
              <w:t xml:space="preserve"> </w:t>
            </w:r>
            <w:r w:rsidRPr="00B31C15">
              <w:rPr>
                <w:rFonts w:ascii="Times New Roman" w:hAnsi="Times New Roman" w:cs="Times New Roman"/>
                <w:b/>
                <w:noProof/>
                <w:sz w:val="20"/>
                <w:szCs w:val="20"/>
                <w:lang w:val="en-US"/>
              </w:rPr>
              <w:t xml:space="preserve">Gly349, </w:t>
            </w:r>
            <w:r w:rsidRPr="00B31C15">
              <w:rPr>
                <w:rFonts w:ascii="Times New Roman" w:hAnsi="Times New Roman" w:cs="Times New Roman"/>
                <w:noProof/>
                <w:sz w:val="20"/>
                <w:szCs w:val="20"/>
                <w:lang w:val="en-US"/>
              </w:rPr>
              <w:t>Ala349,</w:t>
            </w:r>
            <w:r w:rsidRPr="00B31C15">
              <w:rPr>
                <w:rFonts w:ascii="Times New Roman" w:hAnsi="Times New Roman" w:cs="Times New Roman"/>
                <w:noProof/>
                <w:spacing w:val="-4"/>
                <w:sz w:val="20"/>
                <w:szCs w:val="20"/>
                <w:lang w:val="en-US"/>
              </w:rPr>
              <w:t xml:space="preserve"> </w:t>
            </w:r>
            <w:r w:rsidRPr="00B31C15">
              <w:rPr>
                <w:rFonts w:ascii="Times New Roman" w:hAnsi="Times New Roman" w:cs="Times New Roman"/>
                <w:noProof/>
                <w:sz w:val="20"/>
                <w:szCs w:val="20"/>
                <w:lang w:val="en-US"/>
              </w:rPr>
              <w:t>Glu406</w:t>
            </w:r>
          </w:p>
        </w:tc>
      </w:tr>
      <w:tr w:rsidR="00795F74" w:rsidRPr="00B31C15" w14:paraId="214D32C0" w14:textId="77777777" w:rsidTr="002F053C">
        <w:trPr>
          <w:trHeight w:hRule="exact" w:val="340"/>
        </w:trPr>
        <w:tc>
          <w:tcPr>
            <w:tcW w:w="1701" w:type="dxa"/>
            <w:shd w:val="clear" w:color="auto" w:fill="auto"/>
            <w:vAlign w:val="center"/>
          </w:tcPr>
          <w:p w14:paraId="18A8F163"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24</w:t>
            </w:r>
          </w:p>
        </w:tc>
        <w:tc>
          <w:tcPr>
            <w:tcW w:w="988" w:type="dxa"/>
            <w:shd w:val="clear" w:color="auto" w:fill="auto"/>
            <w:vAlign w:val="center"/>
          </w:tcPr>
          <w:p w14:paraId="244120C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-8.83</w:t>
            </w:r>
          </w:p>
        </w:tc>
        <w:tc>
          <w:tcPr>
            <w:tcW w:w="1134" w:type="dxa"/>
            <w:shd w:val="clear" w:color="auto" w:fill="auto"/>
            <w:vAlign w:val="center"/>
          </w:tcPr>
          <w:p w14:paraId="71936CD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shd w:val="clear" w:color="auto" w:fill="auto"/>
            <w:vAlign w:val="center"/>
          </w:tcPr>
          <w:p w14:paraId="3FC4AD8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1460" w:type="dxa"/>
            <w:shd w:val="clear" w:color="auto" w:fill="auto"/>
            <w:vAlign w:val="center"/>
          </w:tcPr>
          <w:p w14:paraId="77412FD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3.2</w:t>
            </w:r>
          </w:p>
        </w:tc>
        <w:tc>
          <w:tcPr>
            <w:tcW w:w="3728" w:type="dxa"/>
            <w:shd w:val="clear" w:color="auto" w:fill="auto"/>
            <w:vAlign w:val="center"/>
          </w:tcPr>
          <w:p w14:paraId="1AD610B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b/>
                <w:sz w:val="20"/>
                <w:szCs w:val="20"/>
                <w:lang w:val="en-US"/>
              </w:rPr>
              <w:t>Gly349</w:t>
            </w:r>
            <w:r w:rsidRPr="00B31C15">
              <w:rPr>
                <w:rFonts w:ascii="Times New Roman" w:hAnsi="Times New Roman" w:cs="Times New Roman"/>
                <w:sz w:val="20"/>
                <w:szCs w:val="20"/>
                <w:lang w:val="en-US"/>
              </w:rPr>
              <w:t>, Ile438, Asn447,</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Glu406, Pro437</w:t>
            </w:r>
          </w:p>
        </w:tc>
      </w:tr>
      <w:tr w:rsidR="00795F74" w:rsidRPr="00B31C15" w14:paraId="5F81703B" w14:textId="77777777" w:rsidTr="002F053C">
        <w:trPr>
          <w:trHeight w:hRule="exact" w:val="340"/>
        </w:trPr>
        <w:tc>
          <w:tcPr>
            <w:tcW w:w="1701" w:type="dxa"/>
            <w:shd w:val="clear" w:color="auto" w:fill="auto"/>
            <w:vAlign w:val="center"/>
          </w:tcPr>
          <w:p w14:paraId="29A0AE8B"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25</w:t>
            </w:r>
          </w:p>
        </w:tc>
        <w:tc>
          <w:tcPr>
            <w:tcW w:w="988" w:type="dxa"/>
            <w:shd w:val="clear" w:color="auto" w:fill="auto"/>
            <w:vAlign w:val="center"/>
          </w:tcPr>
          <w:p w14:paraId="1454C63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-7.55</w:t>
            </w:r>
          </w:p>
        </w:tc>
        <w:tc>
          <w:tcPr>
            <w:tcW w:w="1134" w:type="dxa"/>
            <w:shd w:val="clear" w:color="auto" w:fill="auto"/>
            <w:vAlign w:val="center"/>
          </w:tcPr>
          <w:p w14:paraId="1344FCE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130" w:type="dxa"/>
            <w:shd w:val="clear" w:color="auto" w:fill="auto"/>
            <w:vAlign w:val="center"/>
          </w:tcPr>
          <w:p w14:paraId="58A70A5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460" w:type="dxa"/>
            <w:shd w:val="clear" w:color="auto" w:fill="auto"/>
            <w:vAlign w:val="center"/>
          </w:tcPr>
          <w:p w14:paraId="1B44EFC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3728" w:type="dxa"/>
            <w:shd w:val="clear" w:color="auto" w:fill="auto"/>
            <w:vAlign w:val="center"/>
          </w:tcPr>
          <w:p w14:paraId="3EAF209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r>
      <w:tr w:rsidR="00795F74" w:rsidRPr="00B31C15" w14:paraId="248B93F3" w14:textId="77777777" w:rsidTr="002F053C">
        <w:trPr>
          <w:trHeight w:hRule="exact" w:val="340"/>
        </w:trPr>
        <w:tc>
          <w:tcPr>
            <w:tcW w:w="1701" w:type="dxa"/>
            <w:shd w:val="clear" w:color="auto" w:fill="auto"/>
            <w:vAlign w:val="center"/>
          </w:tcPr>
          <w:p w14:paraId="03BB768E"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26</w:t>
            </w:r>
          </w:p>
        </w:tc>
        <w:tc>
          <w:tcPr>
            <w:tcW w:w="988" w:type="dxa"/>
            <w:shd w:val="clear" w:color="auto" w:fill="auto"/>
            <w:vAlign w:val="center"/>
          </w:tcPr>
          <w:p w14:paraId="49BFE75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-5.95</w:t>
            </w:r>
          </w:p>
        </w:tc>
        <w:tc>
          <w:tcPr>
            <w:tcW w:w="1134" w:type="dxa"/>
            <w:shd w:val="clear" w:color="auto" w:fill="auto"/>
            <w:vAlign w:val="center"/>
          </w:tcPr>
          <w:p w14:paraId="621C13C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130" w:type="dxa"/>
            <w:shd w:val="clear" w:color="auto" w:fill="auto"/>
            <w:vAlign w:val="center"/>
          </w:tcPr>
          <w:p w14:paraId="6A2FCB8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460" w:type="dxa"/>
            <w:shd w:val="clear" w:color="auto" w:fill="auto"/>
            <w:vAlign w:val="center"/>
          </w:tcPr>
          <w:p w14:paraId="46A0CFA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3.0</w:t>
            </w:r>
          </w:p>
        </w:tc>
        <w:tc>
          <w:tcPr>
            <w:tcW w:w="3728" w:type="dxa"/>
            <w:shd w:val="clear" w:color="auto" w:fill="auto"/>
            <w:vAlign w:val="center"/>
          </w:tcPr>
          <w:p w14:paraId="224AA43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b/>
                <w:sz w:val="20"/>
                <w:szCs w:val="20"/>
                <w:lang w:val="en-US"/>
              </w:rPr>
              <w:t>Leu348,</w:t>
            </w:r>
            <w:r w:rsidRPr="00B31C15">
              <w:rPr>
                <w:rFonts w:ascii="Times New Roman" w:hAnsi="Times New Roman" w:cs="Times New Roman"/>
                <w:b/>
                <w:spacing w:val="-2"/>
                <w:sz w:val="20"/>
                <w:szCs w:val="20"/>
                <w:lang w:val="en-US"/>
              </w:rPr>
              <w:t xml:space="preserve"> </w:t>
            </w:r>
            <w:r w:rsidRPr="00B31C15">
              <w:rPr>
                <w:rFonts w:ascii="Times New Roman" w:hAnsi="Times New Roman" w:cs="Times New Roman"/>
                <w:b/>
                <w:sz w:val="20"/>
                <w:szCs w:val="20"/>
                <w:lang w:val="en-US"/>
              </w:rPr>
              <w:t>Gly349</w:t>
            </w:r>
          </w:p>
        </w:tc>
      </w:tr>
      <w:tr w:rsidR="00795F74" w:rsidRPr="00B31C15" w14:paraId="0B08B769" w14:textId="77777777" w:rsidTr="002F053C">
        <w:trPr>
          <w:trHeight w:hRule="exact" w:val="340"/>
        </w:trPr>
        <w:tc>
          <w:tcPr>
            <w:tcW w:w="1701" w:type="dxa"/>
            <w:shd w:val="clear" w:color="auto" w:fill="auto"/>
            <w:vAlign w:val="center"/>
          </w:tcPr>
          <w:p w14:paraId="19B79850"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27</w:t>
            </w:r>
          </w:p>
        </w:tc>
        <w:tc>
          <w:tcPr>
            <w:tcW w:w="988" w:type="dxa"/>
            <w:shd w:val="clear" w:color="auto" w:fill="auto"/>
            <w:vAlign w:val="center"/>
          </w:tcPr>
          <w:p w14:paraId="335AF00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-5.95</w:t>
            </w:r>
          </w:p>
        </w:tc>
        <w:tc>
          <w:tcPr>
            <w:tcW w:w="1134" w:type="dxa"/>
            <w:shd w:val="clear" w:color="auto" w:fill="auto"/>
            <w:vAlign w:val="center"/>
          </w:tcPr>
          <w:p w14:paraId="42B73AD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shd w:val="clear" w:color="auto" w:fill="auto"/>
            <w:vAlign w:val="center"/>
          </w:tcPr>
          <w:p w14:paraId="0A5A604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460" w:type="dxa"/>
            <w:shd w:val="clear" w:color="auto" w:fill="auto"/>
            <w:vAlign w:val="center"/>
          </w:tcPr>
          <w:p w14:paraId="482CEA9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2.85</w:t>
            </w:r>
          </w:p>
        </w:tc>
        <w:tc>
          <w:tcPr>
            <w:tcW w:w="3728" w:type="dxa"/>
            <w:shd w:val="clear" w:color="auto" w:fill="auto"/>
            <w:vAlign w:val="center"/>
          </w:tcPr>
          <w:p w14:paraId="7E2FCE4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Val440</w:t>
            </w:r>
          </w:p>
        </w:tc>
      </w:tr>
      <w:tr w:rsidR="00795F74" w:rsidRPr="00B31C15" w14:paraId="05012756" w14:textId="77777777" w:rsidTr="002F053C">
        <w:trPr>
          <w:trHeight w:hRule="exact" w:val="340"/>
        </w:trPr>
        <w:tc>
          <w:tcPr>
            <w:tcW w:w="1701" w:type="dxa"/>
            <w:tcBorders>
              <w:bottom w:val="single" w:sz="4" w:space="0" w:color="auto"/>
            </w:tcBorders>
            <w:shd w:val="clear" w:color="auto" w:fill="auto"/>
            <w:vAlign w:val="center"/>
          </w:tcPr>
          <w:p w14:paraId="6870ED51"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28</w:t>
            </w:r>
          </w:p>
        </w:tc>
        <w:tc>
          <w:tcPr>
            <w:tcW w:w="988" w:type="dxa"/>
            <w:tcBorders>
              <w:bottom w:val="single" w:sz="4" w:space="0" w:color="auto"/>
            </w:tcBorders>
            <w:shd w:val="clear" w:color="auto" w:fill="auto"/>
            <w:vAlign w:val="center"/>
          </w:tcPr>
          <w:p w14:paraId="4F4D22C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-10.49</w:t>
            </w:r>
          </w:p>
        </w:tc>
        <w:tc>
          <w:tcPr>
            <w:tcW w:w="1134" w:type="dxa"/>
            <w:tcBorders>
              <w:bottom w:val="single" w:sz="4" w:space="0" w:color="auto"/>
            </w:tcBorders>
            <w:shd w:val="clear" w:color="auto" w:fill="auto"/>
            <w:vAlign w:val="center"/>
          </w:tcPr>
          <w:p w14:paraId="5D3C0AC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tcBorders>
              <w:bottom w:val="single" w:sz="4" w:space="0" w:color="auto"/>
            </w:tcBorders>
            <w:shd w:val="clear" w:color="auto" w:fill="auto"/>
            <w:vAlign w:val="center"/>
          </w:tcPr>
          <w:p w14:paraId="6376500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460" w:type="dxa"/>
            <w:tcBorders>
              <w:bottom w:val="single" w:sz="4" w:space="0" w:color="auto"/>
            </w:tcBorders>
            <w:shd w:val="clear" w:color="auto" w:fill="auto"/>
            <w:vAlign w:val="center"/>
          </w:tcPr>
          <w:p w14:paraId="4CE81CC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2.45 – 3.17</w:t>
            </w:r>
          </w:p>
        </w:tc>
        <w:tc>
          <w:tcPr>
            <w:tcW w:w="3728" w:type="dxa"/>
            <w:tcBorders>
              <w:bottom w:val="single" w:sz="4" w:space="0" w:color="auto"/>
            </w:tcBorders>
            <w:shd w:val="clear" w:color="auto" w:fill="auto"/>
            <w:vAlign w:val="center"/>
          </w:tcPr>
          <w:p w14:paraId="7FA556D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Val440, Ser441</w:t>
            </w:r>
          </w:p>
        </w:tc>
      </w:tr>
      <w:tr w:rsidR="00795F74" w:rsidRPr="00B31C15" w14:paraId="759C0E16" w14:textId="77777777" w:rsidTr="002F053C">
        <w:trPr>
          <w:trHeight w:hRule="exact" w:val="340"/>
        </w:trPr>
        <w:tc>
          <w:tcPr>
            <w:tcW w:w="1701" w:type="dxa"/>
            <w:tcBorders>
              <w:bottom w:val="single" w:sz="4" w:space="0" w:color="auto"/>
            </w:tcBorders>
            <w:shd w:val="clear" w:color="auto" w:fill="auto"/>
            <w:vAlign w:val="center"/>
          </w:tcPr>
          <w:p w14:paraId="184ECEC2" w14:textId="77777777" w:rsidR="00795F74" w:rsidRPr="00B31C15" w:rsidRDefault="00795F74" w:rsidP="002F053C">
            <w:pPr>
              <w:spacing w:line="240" w:lineRule="auto"/>
              <w:rPr>
                <w:rFonts w:ascii="Times New Roman" w:hAnsi="Times New Roman" w:cs="Times New Roman"/>
                <w:lang w:val="en-US"/>
              </w:rPr>
            </w:pPr>
            <w:r w:rsidRPr="00B31C15">
              <w:rPr>
                <w:rFonts w:ascii="Times New Roman" w:hAnsi="Times New Roman" w:cs="Times New Roman"/>
                <w:lang w:val="en-US"/>
              </w:rPr>
              <w:t>Compound 29</w:t>
            </w:r>
          </w:p>
        </w:tc>
        <w:tc>
          <w:tcPr>
            <w:tcW w:w="988" w:type="dxa"/>
            <w:tcBorders>
              <w:bottom w:val="single" w:sz="4" w:space="0" w:color="auto"/>
            </w:tcBorders>
            <w:shd w:val="clear" w:color="auto" w:fill="auto"/>
            <w:vAlign w:val="center"/>
          </w:tcPr>
          <w:p w14:paraId="225EAB0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-8.51</w:t>
            </w:r>
          </w:p>
        </w:tc>
        <w:tc>
          <w:tcPr>
            <w:tcW w:w="1134" w:type="dxa"/>
            <w:tcBorders>
              <w:bottom w:val="single" w:sz="4" w:space="0" w:color="auto"/>
            </w:tcBorders>
            <w:shd w:val="clear" w:color="auto" w:fill="auto"/>
            <w:vAlign w:val="center"/>
          </w:tcPr>
          <w:p w14:paraId="24D3775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tcBorders>
              <w:bottom w:val="single" w:sz="4" w:space="0" w:color="auto"/>
            </w:tcBorders>
            <w:shd w:val="clear" w:color="auto" w:fill="auto"/>
            <w:vAlign w:val="center"/>
          </w:tcPr>
          <w:p w14:paraId="5F95477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tcBorders>
              <w:bottom w:val="single" w:sz="4" w:space="0" w:color="auto"/>
            </w:tcBorders>
            <w:shd w:val="clear" w:color="auto" w:fill="auto"/>
            <w:vAlign w:val="center"/>
          </w:tcPr>
          <w:p w14:paraId="7CE3E01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1.9 – 2.8</w:t>
            </w:r>
          </w:p>
        </w:tc>
        <w:tc>
          <w:tcPr>
            <w:tcW w:w="3728" w:type="dxa"/>
            <w:tcBorders>
              <w:bottom w:val="single" w:sz="4" w:space="0" w:color="auto"/>
            </w:tcBorders>
            <w:shd w:val="clear" w:color="auto" w:fill="auto"/>
            <w:vAlign w:val="center"/>
          </w:tcPr>
          <w:p w14:paraId="4D19E61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Val440</w:t>
            </w:r>
          </w:p>
        </w:tc>
      </w:tr>
    </w:tbl>
    <w:p w14:paraId="7ED5621E" w14:textId="77777777" w:rsidR="00795F74" w:rsidRPr="00B31C15" w:rsidRDefault="00795F74" w:rsidP="00795F74">
      <w:pPr>
        <w:jc w:val="both"/>
        <w:rPr>
          <w:rFonts w:ascii="Times New Roman" w:hAnsi="Times New Roman" w:cs="Times New Roman"/>
          <w:sz w:val="24"/>
          <w:szCs w:val="24"/>
          <w:lang w:val="en-US"/>
        </w:rPr>
      </w:pPr>
    </w:p>
    <w:p w14:paraId="5B220A1D" w14:textId="77777777" w:rsidR="00795F74" w:rsidRPr="00B31C15" w:rsidRDefault="00795F74" w:rsidP="00795F74">
      <w:pPr>
        <w:rPr>
          <w:rFonts w:ascii="Times New Roman" w:hAnsi="Times New Roman" w:cs="Times New Roman"/>
          <w:sz w:val="24"/>
          <w:szCs w:val="24"/>
          <w:lang w:val="en-US"/>
        </w:rPr>
      </w:pPr>
      <w:r w:rsidRPr="00B31C15">
        <w:rPr>
          <w:rFonts w:ascii="Times New Roman" w:hAnsi="Times New Roman" w:cs="Times New Roman"/>
          <w:sz w:val="24"/>
          <w:szCs w:val="24"/>
          <w:lang w:val="en-US"/>
        </w:rPr>
        <w:br w:type="page"/>
      </w:r>
      <w:r w:rsidRPr="00B31C15">
        <w:rPr>
          <w:rFonts w:ascii="Times New Roman" w:hAnsi="Times New Roman" w:cs="Times New Roman"/>
          <w:sz w:val="24"/>
          <w:szCs w:val="24"/>
          <w:lang w:val="en-US"/>
        </w:rPr>
        <w:lastRenderedPageBreak/>
        <w:t>Table 3. Continue</w:t>
      </w:r>
    </w:p>
    <w:tbl>
      <w:tblPr>
        <w:tblW w:w="10141" w:type="dxa"/>
        <w:tblInd w:w="108" w:type="dxa"/>
        <w:tblBorders>
          <w:top w:val="single" w:sz="4" w:space="0" w:color="auto"/>
          <w:insideH w:val="single" w:sz="4" w:space="0" w:color="auto"/>
        </w:tblBorders>
        <w:tblLayout w:type="fixed"/>
        <w:tblLook w:val="04A0" w:firstRow="1" w:lastRow="0" w:firstColumn="1" w:lastColumn="0" w:noHBand="0" w:noVBand="1"/>
      </w:tblPr>
      <w:tblGrid>
        <w:gridCol w:w="1701"/>
        <w:gridCol w:w="988"/>
        <w:gridCol w:w="1134"/>
        <w:gridCol w:w="993"/>
        <w:gridCol w:w="137"/>
        <w:gridCol w:w="1460"/>
        <w:gridCol w:w="3728"/>
      </w:tblGrid>
      <w:tr w:rsidR="00795F74" w:rsidRPr="00B31C15" w14:paraId="0489CA73" w14:textId="77777777" w:rsidTr="002F053C">
        <w:trPr>
          <w:trHeight w:hRule="exact" w:val="340"/>
        </w:trPr>
        <w:tc>
          <w:tcPr>
            <w:tcW w:w="1701" w:type="dxa"/>
            <w:vMerge w:val="restart"/>
            <w:shd w:val="clear" w:color="auto" w:fill="auto"/>
            <w:vAlign w:val="center"/>
          </w:tcPr>
          <w:p w14:paraId="43EAE60F"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Ligands</w:t>
            </w:r>
          </w:p>
        </w:tc>
        <w:tc>
          <w:tcPr>
            <w:tcW w:w="8440" w:type="dxa"/>
            <w:gridSpan w:val="6"/>
            <w:shd w:val="clear" w:color="auto" w:fill="auto"/>
            <w:vAlign w:val="center"/>
          </w:tcPr>
          <w:p w14:paraId="25889A07"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Molecular docking simulation</w:t>
            </w:r>
          </w:p>
        </w:tc>
      </w:tr>
      <w:tr w:rsidR="00795F74" w:rsidRPr="00B31C15" w14:paraId="1CA187C0" w14:textId="77777777" w:rsidTr="002F053C">
        <w:trPr>
          <w:trHeight w:hRule="exact" w:val="657"/>
        </w:trPr>
        <w:tc>
          <w:tcPr>
            <w:tcW w:w="1701" w:type="dxa"/>
            <w:vMerge/>
            <w:shd w:val="clear" w:color="auto" w:fill="auto"/>
            <w:vAlign w:val="center"/>
          </w:tcPr>
          <w:p w14:paraId="35285154" w14:textId="77777777" w:rsidR="00795F74" w:rsidRPr="00B31C15" w:rsidRDefault="00795F74" w:rsidP="002F053C">
            <w:pPr>
              <w:spacing w:line="240" w:lineRule="auto"/>
              <w:rPr>
                <w:rFonts w:ascii="Book Antiqua" w:hAnsi="Book Antiqua" w:cs="Arial"/>
                <w:lang w:val="en-US"/>
              </w:rPr>
            </w:pPr>
          </w:p>
        </w:tc>
        <w:tc>
          <w:tcPr>
            <w:tcW w:w="988" w:type="dxa"/>
            <w:shd w:val="clear" w:color="auto" w:fill="auto"/>
            <w:vAlign w:val="center"/>
          </w:tcPr>
          <w:p w14:paraId="66C4DC27" w14:textId="77777777" w:rsidR="00795F74" w:rsidRPr="00B31C15" w:rsidRDefault="00795F74" w:rsidP="002F053C">
            <w:pPr>
              <w:spacing w:line="240" w:lineRule="auto"/>
              <w:rPr>
                <w:rFonts w:ascii="Book Antiqua" w:hAnsi="Book Antiqua" w:cs="Arial"/>
                <w:lang w:val="en-US"/>
              </w:rPr>
            </w:pPr>
            <w:r w:rsidRPr="00B31C15">
              <w:rPr>
                <w:rFonts w:ascii="Times New Roman" w:hAnsi="Times New Roman" w:cs="Times New Roman"/>
                <w:sz w:val="24"/>
                <w:szCs w:val="24"/>
                <w:lang w:val="en-US"/>
              </w:rPr>
              <w:t>ΔG value</w:t>
            </w:r>
          </w:p>
        </w:tc>
        <w:tc>
          <w:tcPr>
            <w:tcW w:w="1134" w:type="dxa"/>
            <w:shd w:val="clear" w:color="auto" w:fill="auto"/>
            <w:vAlign w:val="center"/>
          </w:tcPr>
          <w:p w14:paraId="293EBFCD"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H- bond donor</w:t>
            </w:r>
          </w:p>
        </w:tc>
        <w:tc>
          <w:tcPr>
            <w:tcW w:w="1130" w:type="dxa"/>
            <w:gridSpan w:val="2"/>
            <w:shd w:val="clear" w:color="auto" w:fill="auto"/>
            <w:vAlign w:val="center"/>
          </w:tcPr>
          <w:p w14:paraId="6750EA12"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H-Acceptor</w:t>
            </w:r>
          </w:p>
        </w:tc>
        <w:tc>
          <w:tcPr>
            <w:tcW w:w="1460" w:type="dxa"/>
            <w:shd w:val="clear" w:color="auto" w:fill="auto"/>
            <w:vAlign w:val="center"/>
          </w:tcPr>
          <w:p w14:paraId="2630A323"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Bond-Distance (</w:t>
            </w:r>
            <w:r w:rsidRPr="00B31C15">
              <w:rPr>
                <w:rFonts w:ascii="Times New Roman" w:hAnsi="Times New Roman" w:cs="Times New Roman"/>
                <w:sz w:val="24"/>
                <w:szCs w:val="24"/>
                <w:lang w:val="en-US"/>
              </w:rPr>
              <w:t>Å)</w:t>
            </w:r>
          </w:p>
        </w:tc>
        <w:tc>
          <w:tcPr>
            <w:tcW w:w="3728" w:type="dxa"/>
            <w:shd w:val="clear" w:color="auto" w:fill="auto"/>
            <w:vAlign w:val="center"/>
          </w:tcPr>
          <w:p w14:paraId="32EF2D17"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H-bond residue</w:t>
            </w:r>
          </w:p>
        </w:tc>
      </w:tr>
      <w:tr w:rsidR="00795F74" w:rsidRPr="00B31C15" w14:paraId="751CB1BA" w14:textId="77777777" w:rsidTr="002F053C">
        <w:trPr>
          <w:trHeight w:hRule="exact" w:val="340"/>
        </w:trPr>
        <w:tc>
          <w:tcPr>
            <w:tcW w:w="1701" w:type="dxa"/>
            <w:shd w:val="clear" w:color="auto" w:fill="auto"/>
            <w:vAlign w:val="center"/>
          </w:tcPr>
          <w:p w14:paraId="7BE193A8"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30</w:t>
            </w:r>
          </w:p>
        </w:tc>
        <w:tc>
          <w:tcPr>
            <w:tcW w:w="988" w:type="dxa"/>
            <w:shd w:val="clear" w:color="auto" w:fill="auto"/>
            <w:vAlign w:val="center"/>
          </w:tcPr>
          <w:p w14:paraId="17EA9C1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-4.91</w:t>
            </w:r>
          </w:p>
        </w:tc>
        <w:tc>
          <w:tcPr>
            <w:tcW w:w="1134" w:type="dxa"/>
            <w:shd w:val="clear" w:color="auto" w:fill="auto"/>
            <w:vAlign w:val="center"/>
          </w:tcPr>
          <w:p w14:paraId="1E7365E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gridSpan w:val="2"/>
            <w:shd w:val="clear" w:color="auto" w:fill="auto"/>
            <w:vAlign w:val="center"/>
          </w:tcPr>
          <w:p w14:paraId="4C18AA8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460" w:type="dxa"/>
            <w:shd w:val="clear" w:color="auto" w:fill="auto"/>
            <w:vAlign w:val="center"/>
          </w:tcPr>
          <w:p w14:paraId="6951E60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2.9</w:t>
            </w:r>
          </w:p>
        </w:tc>
        <w:tc>
          <w:tcPr>
            <w:tcW w:w="3728" w:type="dxa"/>
            <w:shd w:val="clear" w:color="auto" w:fill="auto"/>
            <w:vAlign w:val="center"/>
          </w:tcPr>
          <w:p w14:paraId="05F3CD6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Val440</w:t>
            </w:r>
          </w:p>
        </w:tc>
      </w:tr>
      <w:tr w:rsidR="00795F74" w:rsidRPr="00B31C15" w14:paraId="61A8D6DF" w14:textId="77777777" w:rsidTr="002F053C">
        <w:trPr>
          <w:trHeight w:hRule="exact" w:val="340"/>
        </w:trPr>
        <w:tc>
          <w:tcPr>
            <w:tcW w:w="1701" w:type="dxa"/>
            <w:shd w:val="clear" w:color="auto" w:fill="auto"/>
            <w:vAlign w:val="center"/>
          </w:tcPr>
          <w:p w14:paraId="68DB1252"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31</w:t>
            </w:r>
          </w:p>
        </w:tc>
        <w:tc>
          <w:tcPr>
            <w:tcW w:w="988" w:type="dxa"/>
            <w:shd w:val="clear" w:color="auto" w:fill="auto"/>
            <w:vAlign w:val="center"/>
          </w:tcPr>
          <w:p w14:paraId="375AC76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-8.26</w:t>
            </w:r>
          </w:p>
        </w:tc>
        <w:tc>
          <w:tcPr>
            <w:tcW w:w="1134" w:type="dxa"/>
            <w:shd w:val="clear" w:color="auto" w:fill="auto"/>
            <w:vAlign w:val="center"/>
          </w:tcPr>
          <w:p w14:paraId="30A09EA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0</w:t>
            </w:r>
          </w:p>
        </w:tc>
        <w:tc>
          <w:tcPr>
            <w:tcW w:w="1130" w:type="dxa"/>
            <w:gridSpan w:val="2"/>
            <w:shd w:val="clear" w:color="auto" w:fill="auto"/>
            <w:vAlign w:val="center"/>
          </w:tcPr>
          <w:p w14:paraId="1CF407A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460" w:type="dxa"/>
            <w:shd w:val="clear" w:color="auto" w:fill="auto"/>
            <w:vAlign w:val="center"/>
          </w:tcPr>
          <w:p w14:paraId="58D72D7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1.93</w:t>
            </w:r>
          </w:p>
        </w:tc>
        <w:tc>
          <w:tcPr>
            <w:tcW w:w="3728" w:type="dxa"/>
            <w:shd w:val="clear" w:color="auto" w:fill="auto"/>
            <w:vAlign w:val="center"/>
          </w:tcPr>
          <w:p w14:paraId="51F93D13" w14:textId="77777777" w:rsidR="00795F74" w:rsidRPr="00B31C15" w:rsidRDefault="00795F74" w:rsidP="002F053C">
            <w:pPr>
              <w:spacing w:line="240" w:lineRule="auto"/>
              <w:rPr>
                <w:rFonts w:ascii="Times New Roman" w:hAnsi="Times New Roman" w:cs="Times New Roman"/>
                <w:b/>
                <w:bCs/>
                <w:sz w:val="20"/>
                <w:szCs w:val="20"/>
                <w:lang w:val="en-US"/>
              </w:rPr>
            </w:pPr>
            <w:r w:rsidRPr="00B31C15">
              <w:rPr>
                <w:rFonts w:ascii="Times New Roman" w:hAnsi="Times New Roman" w:cs="Times New Roman"/>
                <w:sz w:val="20"/>
                <w:szCs w:val="20"/>
                <w:lang w:val="en-US"/>
              </w:rPr>
              <w:t>Glu406, Val440</w:t>
            </w:r>
          </w:p>
        </w:tc>
      </w:tr>
      <w:tr w:rsidR="00795F74" w:rsidRPr="00B31C15" w14:paraId="369EEDFE" w14:textId="77777777" w:rsidTr="002F053C">
        <w:trPr>
          <w:trHeight w:hRule="exact" w:val="340"/>
        </w:trPr>
        <w:tc>
          <w:tcPr>
            <w:tcW w:w="1701" w:type="dxa"/>
            <w:shd w:val="clear" w:color="auto" w:fill="auto"/>
            <w:vAlign w:val="center"/>
          </w:tcPr>
          <w:p w14:paraId="2548021A"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32</w:t>
            </w:r>
          </w:p>
        </w:tc>
        <w:tc>
          <w:tcPr>
            <w:tcW w:w="988" w:type="dxa"/>
            <w:shd w:val="clear" w:color="auto" w:fill="auto"/>
            <w:vAlign w:val="center"/>
          </w:tcPr>
          <w:p w14:paraId="5685782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-6.26</w:t>
            </w:r>
          </w:p>
        </w:tc>
        <w:tc>
          <w:tcPr>
            <w:tcW w:w="1134" w:type="dxa"/>
            <w:shd w:val="clear" w:color="auto" w:fill="auto"/>
            <w:vAlign w:val="center"/>
          </w:tcPr>
          <w:p w14:paraId="595F992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0</w:t>
            </w:r>
          </w:p>
        </w:tc>
        <w:tc>
          <w:tcPr>
            <w:tcW w:w="1130" w:type="dxa"/>
            <w:gridSpan w:val="2"/>
            <w:shd w:val="clear" w:color="auto" w:fill="auto"/>
            <w:vAlign w:val="center"/>
          </w:tcPr>
          <w:p w14:paraId="438277D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460" w:type="dxa"/>
            <w:shd w:val="clear" w:color="auto" w:fill="auto"/>
            <w:vAlign w:val="center"/>
          </w:tcPr>
          <w:p w14:paraId="7F3BEEF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1.96</w:t>
            </w:r>
          </w:p>
        </w:tc>
        <w:tc>
          <w:tcPr>
            <w:tcW w:w="3728" w:type="dxa"/>
            <w:shd w:val="clear" w:color="auto" w:fill="auto"/>
            <w:vAlign w:val="center"/>
          </w:tcPr>
          <w:p w14:paraId="394C13C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Tyr436</w:t>
            </w:r>
          </w:p>
        </w:tc>
      </w:tr>
      <w:tr w:rsidR="00795F74" w:rsidRPr="00B31C15" w14:paraId="5B7A064A" w14:textId="77777777" w:rsidTr="002F053C">
        <w:trPr>
          <w:trHeight w:hRule="exact" w:val="340"/>
        </w:trPr>
        <w:tc>
          <w:tcPr>
            <w:tcW w:w="1701" w:type="dxa"/>
            <w:shd w:val="clear" w:color="auto" w:fill="auto"/>
            <w:vAlign w:val="center"/>
          </w:tcPr>
          <w:p w14:paraId="0A1CEE10"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33</w:t>
            </w:r>
          </w:p>
        </w:tc>
        <w:tc>
          <w:tcPr>
            <w:tcW w:w="988" w:type="dxa"/>
            <w:shd w:val="clear" w:color="auto" w:fill="auto"/>
            <w:vAlign w:val="center"/>
          </w:tcPr>
          <w:p w14:paraId="12E5858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-7.16</w:t>
            </w:r>
          </w:p>
        </w:tc>
        <w:tc>
          <w:tcPr>
            <w:tcW w:w="1134" w:type="dxa"/>
            <w:shd w:val="clear" w:color="auto" w:fill="auto"/>
            <w:vAlign w:val="center"/>
          </w:tcPr>
          <w:p w14:paraId="0A412C5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130" w:type="dxa"/>
            <w:gridSpan w:val="2"/>
            <w:shd w:val="clear" w:color="auto" w:fill="auto"/>
            <w:vAlign w:val="center"/>
          </w:tcPr>
          <w:p w14:paraId="014FEA3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460" w:type="dxa"/>
            <w:shd w:val="clear" w:color="auto" w:fill="auto"/>
            <w:vAlign w:val="center"/>
          </w:tcPr>
          <w:p w14:paraId="71D81DA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 – 3.1</w:t>
            </w:r>
          </w:p>
        </w:tc>
        <w:tc>
          <w:tcPr>
            <w:tcW w:w="3728" w:type="dxa"/>
            <w:shd w:val="clear" w:color="auto" w:fill="auto"/>
          </w:tcPr>
          <w:p w14:paraId="0AF7B226" w14:textId="77777777" w:rsidR="00795F74" w:rsidRPr="00B31C15" w:rsidRDefault="00795F74" w:rsidP="002F053C">
            <w:pPr>
              <w:spacing w:line="240" w:lineRule="auto"/>
              <w:rPr>
                <w:rFonts w:ascii="Times New Roman" w:hAnsi="Times New Roman" w:cs="Times New Roman"/>
                <w:b/>
                <w:bCs/>
                <w:sz w:val="20"/>
                <w:szCs w:val="20"/>
                <w:lang w:val="en-US"/>
              </w:rPr>
            </w:pPr>
            <w:r w:rsidRPr="00B31C15">
              <w:rPr>
                <w:rFonts w:ascii="Times New Roman" w:hAnsi="Times New Roman" w:cs="Times New Roman"/>
                <w:b/>
                <w:sz w:val="20"/>
                <w:szCs w:val="20"/>
                <w:lang w:val="en-US"/>
              </w:rPr>
              <w:t>Leu348,</w:t>
            </w:r>
            <w:r w:rsidRPr="00B31C15">
              <w:rPr>
                <w:rFonts w:ascii="Times New Roman" w:hAnsi="Times New Roman" w:cs="Times New Roman"/>
                <w:b/>
                <w:spacing w:val="-3"/>
                <w:sz w:val="20"/>
                <w:szCs w:val="20"/>
                <w:lang w:val="en-US"/>
              </w:rPr>
              <w:t xml:space="preserve"> </w:t>
            </w:r>
            <w:r w:rsidRPr="00B31C15">
              <w:rPr>
                <w:rFonts w:ascii="Times New Roman" w:hAnsi="Times New Roman" w:cs="Times New Roman"/>
                <w:b/>
                <w:sz w:val="20"/>
                <w:szCs w:val="20"/>
                <w:lang w:val="en-US"/>
              </w:rPr>
              <w:t>Gly349</w:t>
            </w:r>
          </w:p>
        </w:tc>
      </w:tr>
      <w:tr w:rsidR="00795F74" w:rsidRPr="00B31C15" w14:paraId="08F26EEA" w14:textId="77777777" w:rsidTr="002F053C">
        <w:trPr>
          <w:trHeight w:hRule="exact" w:val="340"/>
        </w:trPr>
        <w:tc>
          <w:tcPr>
            <w:tcW w:w="1701" w:type="dxa"/>
            <w:shd w:val="clear" w:color="auto" w:fill="auto"/>
            <w:vAlign w:val="center"/>
          </w:tcPr>
          <w:p w14:paraId="73501E58"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34</w:t>
            </w:r>
          </w:p>
        </w:tc>
        <w:tc>
          <w:tcPr>
            <w:tcW w:w="988" w:type="dxa"/>
            <w:shd w:val="clear" w:color="auto" w:fill="auto"/>
            <w:vAlign w:val="center"/>
          </w:tcPr>
          <w:p w14:paraId="63A91186"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-8.72</w:t>
            </w:r>
          </w:p>
        </w:tc>
        <w:tc>
          <w:tcPr>
            <w:tcW w:w="1134" w:type="dxa"/>
            <w:shd w:val="clear" w:color="auto" w:fill="auto"/>
            <w:vAlign w:val="center"/>
          </w:tcPr>
          <w:p w14:paraId="68122FB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130" w:type="dxa"/>
            <w:gridSpan w:val="2"/>
            <w:shd w:val="clear" w:color="auto" w:fill="auto"/>
            <w:vAlign w:val="center"/>
          </w:tcPr>
          <w:p w14:paraId="1CBEAC1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1460" w:type="dxa"/>
            <w:shd w:val="clear" w:color="auto" w:fill="auto"/>
            <w:vAlign w:val="center"/>
          </w:tcPr>
          <w:p w14:paraId="59DC07C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1.7 – 3.1</w:t>
            </w:r>
          </w:p>
        </w:tc>
        <w:tc>
          <w:tcPr>
            <w:tcW w:w="3728" w:type="dxa"/>
            <w:shd w:val="clear" w:color="auto" w:fill="auto"/>
            <w:vAlign w:val="center"/>
          </w:tcPr>
          <w:p w14:paraId="692343F1" w14:textId="77777777" w:rsidR="00795F74" w:rsidRPr="00B31C15" w:rsidRDefault="00795F74" w:rsidP="002F053C">
            <w:pPr>
              <w:spacing w:line="240" w:lineRule="auto"/>
              <w:rPr>
                <w:rFonts w:ascii="Times New Roman" w:hAnsi="Times New Roman" w:cs="Times New Roman"/>
                <w:b/>
                <w:bCs/>
                <w:sz w:val="20"/>
                <w:szCs w:val="20"/>
                <w:lang w:val="en-US"/>
              </w:rPr>
            </w:pPr>
            <w:r w:rsidRPr="00B31C15">
              <w:rPr>
                <w:rFonts w:ascii="Times New Roman" w:hAnsi="Times New Roman" w:cs="Times New Roman"/>
                <w:sz w:val="20"/>
                <w:szCs w:val="20"/>
                <w:lang w:val="en-US"/>
              </w:rPr>
              <w:t>Val402,</w:t>
            </w:r>
            <w:r w:rsidRPr="00B31C15">
              <w:rPr>
                <w:rFonts w:ascii="Times New Roman" w:hAnsi="Times New Roman" w:cs="Times New Roman"/>
                <w:spacing w:val="-4"/>
                <w:sz w:val="20"/>
                <w:szCs w:val="20"/>
                <w:lang w:val="en-US"/>
              </w:rPr>
              <w:t xml:space="preserve"> </w:t>
            </w:r>
            <w:r w:rsidRPr="00B31C15">
              <w:rPr>
                <w:rFonts w:ascii="Times New Roman" w:hAnsi="Times New Roman" w:cs="Times New Roman"/>
                <w:sz w:val="20"/>
                <w:szCs w:val="20"/>
                <w:lang w:val="en-US"/>
              </w:rPr>
              <w:t>His405, Asn447,</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Pro437, Glu406c</w:t>
            </w:r>
          </w:p>
        </w:tc>
      </w:tr>
      <w:tr w:rsidR="00795F74" w:rsidRPr="00B31C15" w14:paraId="5294A03C" w14:textId="77777777" w:rsidTr="002F053C">
        <w:trPr>
          <w:trHeight w:hRule="exact" w:val="340"/>
        </w:trPr>
        <w:tc>
          <w:tcPr>
            <w:tcW w:w="1701" w:type="dxa"/>
            <w:shd w:val="clear" w:color="auto" w:fill="auto"/>
            <w:vAlign w:val="center"/>
          </w:tcPr>
          <w:p w14:paraId="5795ABDF"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35</w:t>
            </w:r>
          </w:p>
        </w:tc>
        <w:tc>
          <w:tcPr>
            <w:tcW w:w="988" w:type="dxa"/>
            <w:shd w:val="clear" w:color="auto" w:fill="auto"/>
            <w:vAlign w:val="center"/>
          </w:tcPr>
          <w:p w14:paraId="23EF71F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-7.65</w:t>
            </w:r>
          </w:p>
        </w:tc>
        <w:tc>
          <w:tcPr>
            <w:tcW w:w="1134" w:type="dxa"/>
            <w:shd w:val="clear" w:color="auto" w:fill="auto"/>
            <w:vAlign w:val="center"/>
          </w:tcPr>
          <w:p w14:paraId="33F2DB8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130" w:type="dxa"/>
            <w:gridSpan w:val="2"/>
            <w:shd w:val="clear" w:color="auto" w:fill="auto"/>
            <w:vAlign w:val="center"/>
          </w:tcPr>
          <w:p w14:paraId="06DDA87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460" w:type="dxa"/>
            <w:shd w:val="clear" w:color="auto" w:fill="auto"/>
            <w:vAlign w:val="center"/>
          </w:tcPr>
          <w:p w14:paraId="009564F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 – 3.1</w:t>
            </w:r>
          </w:p>
        </w:tc>
        <w:tc>
          <w:tcPr>
            <w:tcW w:w="3728" w:type="dxa"/>
            <w:shd w:val="clear" w:color="auto" w:fill="auto"/>
            <w:vAlign w:val="center"/>
          </w:tcPr>
          <w:p w14:paraId="7E4FB30B" w14:textId="77777777" w:rsidR="00795F74" w:rsidRPr="00B31C15" w:rsidRDefault="00795F74" w:rsidP="002F053C">
            <w:pPr>
              <w:pStyle w:val="TableParagraph"/>
              <w:spacing w:before="45"/>
              <w:rPr>
                <w:rFonts w:ascii="Times New Roman" w:hAnsi="Times New Roman" w:cs="Times New Roman"/>
                <w:b/>
                <w:bCs/>
                <w:noProof/>
                <w:sz w:val="20"/>
                <w:szCs w:val="20"/>
                <w:lang w:val="en-US"/>
              </w:rPr>
            </w:pPr>
            <w:r w:rsidRPr="00B31C15">
              <w:rPr>
                <w:rFonts w:ascii="Times New Roman" w:hAnsi="Times New Roman" w:cs="Times New Roman"/>
                <w:noProof/>
                <w:sz w:val="20"/>
                <w:szCs w:val="20"/>
                <w:lang w:val="en-US"/>
              </w:rPr>
              <w:t>Thr337,</w:t>
            </w:r>
            <w:r w:rsidRPr="00B31C15">
              <w:rPr>
                <w:rFonts w:ascii="Times New Roman" w:hAnsi="Times New Roman" w:cs="Times New Roman"/>
                <w:noProof/>
                <w:spacing w:val="1"/>
                <w:sz w:val="20"/>
                <w:szCs w:val="20"/>
                <w:lang w:val="en-US"/>
              </w:rPr>
              <w:t xml:space="preserve"> </w:t>
            </w:r>
            <w:r w:rsidRPr="00B31C15">
              <w:rPr>
                <w:rFonts w:ascii="Times New Roman" w:hAnsi="Times New Roman" w:cs="Times New Roman"/>
                <w:b/>
                <w:noProof/>
                <w:sz w:val="20"/>
                <w:szCs w:val="20"/>
                <w:lang w:val="en-US"/>
              </w:rPr>
              <w:t>Leu348</w:t>
            </w:r>
            <w:r w:rsidRPr="00B31C15">
              <w:rPr>
                <w:rFonts w:ascii="Times New Roman" w:hAnsi="Times New Roman" w:cs="Times New Roman"/>
                <w:noProof/>
                <w:sz w:val="20"/>
                <w:szCs w:val="20"/>
                <w:lang w:val="en-US"/>
              </w:rPr>
              <w:t>, Ala439,</w:t>
            </w:r>
            <w:r w:rsidRPr="00B31C15">
              <w:rPr>
                <w:rFonts w:ascii="Times New Roman" w:hAnsi="Times New Roman" w:cs="Times New Roman"/>
                <w:noProof/>
                <w:spacing w:val="-4"/>
                <w:sz w:val="20"/>
                <w:szCs w:val="20"/>
                <w:lang w:val="en-US"/>
              </w:rPr>
              <w:t xml:space="preserve"> </w:t>
            </w:r>
            <w:r w:rsidRPr="00B31C15">
              <w:rPr>
                <w:rFonts w:ascii="Times New Roman" w:hAnsi="Times New Roman" w:cs="Times New Roman"/>
                <w:noProof/>
                <w:sz w:val="20"/>
                <w:szCs w:val="20"/>
                <w:lang w:val="en-US"/>
              </w:rPr>
              <w:t>Gly346</w:t>
            </w:r>
          </w:p>
        </w:tc>
      </w:tr>
      <w:tr w:rsidR="00795F74" w:rsidRPr="00B31C15" w14:paraId="16F8DBAF" w14:textId="77777777" w:rsidTr="002F053C">
        <w:trPr>
          <w:trHeight w:hRule="exact" w:val="340"/>
        </w:trPr>
        <w:tc>
          <w:tcPr>
            <w:tcW w:w="1701" w:type="dxa"/>
            <w:shd w:val="clear" w:color="auto" w:fill="auto"/>
            <w:vAlign w:val="center"/>
          </w:tcPr>
          <w:p w14:paraId="2AD4111D"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36</w:t>
            </w:r>
          </w:p>
        </w:tc>
        <w:tc>
          <w:tcPr>
            <w:tcW w:w="988" w:type="dxa"/>
            <w:shd w:val="clear" w:color="auto" w:fill="auto"/>
            <w:vAlign w:val="center"/>
          </w:tcPr>
          <w:p w14:paraId="24A14DE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-7.28</w:t>
            </w:r>
          </w:p>
        </w:tc>
        <w:tc>
          <w:tcPr>
            <w:tcW w:w="1134" w:type="dxa"/>
            <w:shd w:val="clear" w:color="auto" w:fill="auto"/>
            <w:vAlign w:val="center"/>
          </w:tcPr>
          <w:p w14:paraId="5B36F5A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1130" w:type="dxa"/>
            <w:gridSpan w:val="2"/>
            <w:shd w:val="clear" w:color="auto" w:fill="auto"/>
            <w:vAlign w:val="center"/>
          </w:tcPr>
          <w:p w14:paraId="667BEEB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460" w:type="dxa"/>
            <w:shd w:val="clear" w:color="auto" w:fill="auto"/>
            <w:vAlign w:val="center"/>
          </w:tcPr>
          <w:p w14:paraId="3B82193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 – 3.2</w:t>
            </w:r>
          </w:p>
        </w:tc>
        <w:tc>
          <w:tcPr>
            <w:tcW w:w="3728" w:type="dxa"/>
            <w:shd w:val="clear" w:color="auto" w:fill="auto"/>
            <w:vAlign w:val="center"/>
          </w:tcPr>
          <w:p w14:paraId="090EC71A" w14:textId="77777777" w:rsidR="00795F74" w:rsidRPr="00B31C15" w:rsidRDefault="00795F74" w:rsidP="002F053C">
            <w:pPr>
              <w:spacing w:line="240" w:lineRule="auto"/>
              <w:rPr>
                <w:rFonts w:ascii="Times New Roman" w:hAnsi="Times New Roman" w:cs="Times New Roman"/>
                <w:b/>
                <w:bCs/>
                <w:sz w:val="20"/>
                <w:szCs w:val="20"/>
                <w:lang w:val="en-US"/>
              </w:rPr>
            </w:pPr>
            <w:r w:rsidRPr="00B31C15">
              <w:rPr>
                <w:rFonts w:ascii="Times New Roman" w:hAnsi="Times New Roman" w:cs="Times New Roman"/>
                <w:b/>
                <w:sz w:val="20"/>
                <w:szCs w:val="20"/>
                <w:lang w:val="en-US"/>
              </w:rPr>
              <w:t>Leu348,</w:t>
            </w:r>
            <w:r w:rsidRPr="00B31C15">
              <w:rPr>
                <w:rFonts w:ascii="Times New Roman" w:hAnsi="Times New Roman" w:cs="Times New Roman"/>
                <w:b/>
                <w:spacing w:val="-3"/>
                <w:sz w:val="20"/>
                <w:szCs w:val="20"/>
                <w:lang w:val="en-US"/>
              </w:rPr>
              <w:t xml:space="preserve"> </w:t>
            </w:r>
            <w:r w:rsidRPr="00B31C15">
              <w:rPr>
                <w:rFonts w:ascii="Times New Roman" w:hAnsi="Times New Roman" w:cs="Times New Roman"/>
                <w:b/>
                <w:sz w:val="20"/>
                <w:szCs w:val="20"/>
                <w:lang w:val="en-US"/>
              </w:rPr>
              <w:t>Gly349</w:t>
            </w:r>
          </w:p>
        </w:tc>
      </w:tr>
      <w:tr w:rsidR="00795F74" w:rsidRPr="00B31C15" w14:paraId="0BF4663A" w14:textId="77777777" w:rsidTr="002F053C">
        <w:trPr>
          <w:trHeight w:hRule="exact" w:val="340"/>
        </w:trPr>
        <w:tc>
          <w:tcPr>
            <w:tcW w:w="1701" w:type="dxa"/>
            <w:shd w:val="clear" w:color="auto" w:fill="auto"/>
            <w:vAlign w:val="center"/>
          </w:tcPr>
          <w:p w14:paraId="641074A1"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37</w:t>
            </w:r>
          </w:p>
        </w:tc>
        <w:tc>
          <w:tcPr>
            <w:tcW w:w="988" w:type="dxa"/>
            <w:shd w:val="clear" w:color="auto" w:fill="auto"/>
            <w:vAlign w:val="center"/>
          </w:tcPr>
          <w:p w14:paraId="66573D3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-4.97</w:t>
            </w:r>
          </w:p>
        </w:tc>
        <w:tc>
          <w:tcPr>
            <w:tcW w:w="1134" w:type="dxa"/>
            <w:shd w:val="clear" w:color="auto" w:fill="auto"/>
            <w:vAlign w:val="center"/>
          </w:tcPr>
          <w:p w14:paraId="3BD398E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130" w:type="dxa"/>
            <w:gridSpan w:val="2"/>
            <w:shd w:val="clear" w:color="auto" w:fill="auto"/>
            <w:vAlign w:val="center"/>
          </w:tcPr>
          <w:p w14:paraId="3F9DCBC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460" w:type="dxa"/>
            <w:shd w:val="clear" w:color="auto" w:fill="auto"/>
            <w:vAlign w:val="center"/>
          </w:tcPr>
          <w:p w14:paraId="239F86C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3728" w:type="dxa"/>
            <w:shd w:val="clear" w:color="auto" w:fill="auto"/>
            <w:vAlign w:val="center"/>
          </w:tcPr>
          <w:p w14:paraId="3A02794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r>
      <w:tr w:rsidR="00795F74" w:rsidRPr="00B31C15" w14:paraId="70598FB4" w14:textId="77777777" w:rsidTr="002F053C">
        <w:trPr>
          <w:trHeight w:hRule="exact" w:val="340"/>
        </w:trPr>
        <w:tc>
          <w:tcPr>
            <w:tcW w:w="1701" w:type="dxa"/>
            <w:shd w:val="clear" w:color="auto" w:fill="auto"/>
            <w:vAlign w:val="center"/>
          </w:tcPr>
          <w:p w14:paraId="3A027E16"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38</w:t>
            </w:r>
          </w:p>
        </w:tc>
        <w:tc>
          <w:tcPr>
            <w:tcW w:w="988" w:type="dxa"/>
            <w:shd w:val="clear" w:color="auto" w:fill="auto"/>
            <w:vAlign w:val="center"/>
          </w:tcPr>
          <w:p w14:paraId="0CABE29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-7.41</w:t>
            </w:r>
          </w:p>
        </w:tc>
        <w:tc>
          <w:tcPr>
            <w:tcW w:w="1134" w:type="dxa"/>
            <w:shd w:val="clear" w:color="auto" w:fill="auto"/>
            <w:vAlign w:val="center"/>
          </w:tcPr>
          <w:p w14:paraId="39218BF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993" w:type="dxa"/>
            <w:shd w:val="clear" w:color="auto" w:fill="auto"/>
            <w:vAlign w:val="center"/>
          </w:tcPr>
          <w:p w14:paraId="5703178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597" w:type="dxa"/>
            <w:gridSpan w:val="2"/>
            <w:shd w:val="clear" w:color="auto" w:fill="auto"/>
            <w:vAlign w:val="center"/>
          </w:tcPr>
          <w:p w14:paraId="2CABB5D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2.1 – 2.9</w:t>
            </w:r>
          </w:p>
        </w:tc>
        <w:tc>
          <w:tcPr>
            <w:tcW w:w="3728" w:type="dxa"/>
            <w:shd w:val="clear" w:color="auto" w:fill="auto"/>
            <w:vAlign w:val="center"/>
          </w:tcPr>
          <w:p w14:paraId="526B103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b/>
                <w:sz w:val="20"/>
                <w:szCs w:val="20"/>
                <w:lang w:val="en-US"/>
              </w:rPr>
              <w:t>Leu348,</w:t>
            </w:r>
            <w:r w:rsidRPr="00B31C15">
              <w:rPr>
                <w:rFonts w:ascii="Times New Roman" w:hAnsi="Times New Roman" w:cs="Times New Roman"/>
                <w:b/>
                <w:spacing w:val="-3"/>
                <w:sz w:val="20"/>
                <w:szCs w:val="20"/>
                <w:lang w:val="en-US"/>
              </w:rPr>
              <w:t xml:space="preserve"> </w:t>
            </w:r>
            <w:r w:rsidRPr="00B31C15">
              <w:rPr>
                <w:rFonts w:ascii="Times New Roman" w:hAnsi="Times New Roman" w:cs="Times New Roman"/>
                <w:b/>
                <w:sz w:val="20"/>
                <w:szCs w:val="20"/>
                <w:lang w:val="en-US"/>
              </w:rPr>
              <w:t>Gly349</w:t>
            </w:r>
          </w:p>
        </w:tc>
      </w:tr>
      <w:tr w:rsidR="00795F74" w:rsidRPr="00B31C15" w14:paraId="1BA43EE2" w14:textId="77777777" w:rsidTr="002F053C">
        <w:trPr>
          <w:trHeight w:hRule="exact" w:val="340"/>
        </w:trPr>
        <w:tc>
          <w:tcPr>
            <w:tcW w:w="1701" w:type="dxa"/>
            <w:shd w:val="clear" w:color="auto" w:fill="auto"/>
            <w:vAlign w:val="center"/>
          </w:tcPr>
          <w:p w14:paraId="36EACD0D"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39</w:t>
            </w:r>
          </w:p>
        </w:tc>
        <w:tc>
          <w:tcPr>
            <w:tcW w:w="988" w:type="dxa"/>
            <w:shd w:val="clear" w:color="auto" w:fill="auto"/>
            <w:vAlign w:val="center"/>
          </w:tcPr>
          <w:p w14:paraId="68C92B7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-4.79</w:t>
            </w:r>
          </w:p>
        </w:tc>
        <w:tc>
          <w:tcPr>
            <w:tcW w:w="1134" w:type="dxa"/>
            <w:shd w:val="clear" w:color="auto" w:fill="auto"/>
            <w:vAlign w:val="center"/>
          </w:tcPr>
          <w:p w14:paraId="089623F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993" w:type="dxa"/>
            <w:shd w:val="clear" w:color="auto" w:fill="auto"/>
            <w:vAlign w:val="center"/>
          </w:tcPr>
          <w:p w14:paraId="02EF88F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597" w:type="dxa"/>
            <w:gridSpan w:val="2"/>
            <w:shd w:val="clear" w:color="auto" w:fill="auto"/>
            <w:vAlign w:val="center"/>
          </w:tcPr>
          <w:p w14:paraId="3A6710D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3.1</w:t>
            </w:r>
          </w:p>
        </w:tc>
        <w:tc>
          <w:tcPr>
            <w:tcW w:w="3728" w:type="dxa"/>
            <w:shd w:val="clear" w:color="auto" w:fill="auto"/>
            <w:vAlign w:val="center"/>
          </w:tcPr>
          <w:p w14:paraId="1EFE44D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Val440, Asn447</w:t>
            </w:r>
          </w:p>
        </w:tc>
      </w:tr>
      <w:tr w:rsidR="00795F74" w:rsidRPr="00B31C15" w14:paraId="20495226" w14:textId="77777777" w:rsidTr="002F053C">
        <w:trPr>
          <w:trHeight w:hRule="exact" w:val="340"/>
        </w:trPr>
        <w:tc>
          <w:tcPr>
            <w:tcW w:w="1701" w:type="dxa"/>
            <w:tcBorders>
              <w:bottom w:val="single" w:sz="4" w:space="0" w:color="auto"/>
            </w:tcBorders>
            <w:shd w:val="clear" w:color="auto" w:fill="auto"/>
            <w:vAlign w:val="center"/>
          </w:tcPr>
          <w:p w14:paraId="070D15DC"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40</w:t>
            </w:r>
          </w:p>
        </w:tc>
        <w:tc>
          <w:tcPr>
            <w:tcW w:w="988" w:type="dxa"/>
            <w:tcBorders>
              <w:bottom w:val="single" w:sz="4" w:space="0" w:color="auto"/>
            </w:tcBorders>
            <w:shd w:val="clear" w:color="auto" w:fill="auto"/>
            <w:vAlign w:val="center"/>
          </w:tcPr>
          <w:p w14:paraId="1C0C3D6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-9.81</w:t>
            </w:r>
          </w:p>
        </w:tc>
        <w:tc>
          <w:tcPr>
            <w:tcW w:w="1134" w:type="dxa"/>
            <w:tcBorders>
              <w:bottom w:val="single" w:sz="4" w:space="0" w:color="auto"/>
            </w:tcBorders>
            <w:shd w:val="clear" w:color="auto" w:fill="auto"/>
            <w:vAlign w:val="center"/>
          </w:tcPr>
          <w:p w14:paraId="1C9CD098"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993" w:type="dxa"/>
            <w:tcBorders>
              <w:bottom w:val="single" w:sz="4" w:space="0" w:color="auto"/>
            </w:tcBorders>
            <w:shd w:val="clear" w:color="auto" w:fill="auto"/>
            <w:vAlign w:val="center"/>
          </w:tcPr>
          <w:p w14:paraId="46FB1CD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597" w:type="dxa"/>
            <w:gridSpan w:val="2"/>
            <w:tcBorders>
              <w:bottom w:val="single" w:sz="4" w:space="0" w:color="auto"/>
            </w:tcBorders>
            <w:shd w:val="clear" w:color="auto" w:fill="auto"/>
            <w:vAlign w:val="center"/>
          </w:tcPr>
          <w:p w14:paraId="2A8DC10A"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1.7 – 3.1</w:t>
            </w:r>
          </w:p>
        </w:tc>
        <w:tc>
          <w:tcPr>
            <w:tcW w:w="3728" w:type="dxa"/>
            <w:tcBorders>
              <w:bottom w:val="single" w:sz="4" w:space="0" w:color="auto"/>
            </w:tcBorders>
            <w:shd w:val="clear" w:color="auto" w:fill="auto"/>
            <w:vAlign w:val="center"/>
          </w:tcPr>
          <w:p w14:paraId="1B33762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b/>
                <w:sz w:val="20"/>
                <w:szCs w:val="20"/>
                <w:lang w:val="en-US"/>
              </w:rPr>
              <w:t>Leu348,</w:t>
            </w:r>
            <w:r w:rsidRPr="00B31C15">
              <w:rPr>
                <w:rFonts w:ascii="Times New Roman" w:hAnsi="Times New Roman" w:cs="Times New Roman"/>
                <w:b/>
                <w:spacing w:val="-2"/>
                <w:sz w:val="20"/>
                <w:szCs w:val="20"/>
                <w:lang w:val="en-US"/>
              </w:rPr>
              <w:t xml:space="preserve"> </w:t>
            </w:r>
            <w:r w:rsidRPr="00B31C15">
              <w:rPr>
                <w:rFonts w:ascii="Times New Roman" w:hAnsi="Times New Roman" w:cs="Times New Roman"/>
                <w:b/>
                <w:sz w:val="20"/>
                <w:szCs w:val="20"/>
                <w:lang w:val="en-US"/>
              </w:rPr>
              <w:t>Gly349</w:t>
            </w:r>
            <w:r w:rsidRPr="00B31C15">
              <w:rPr>
                <w:rFonts w:ascii="Times New Roman" w:hAnsi="Times New Roman" w:cs="Times New Roman"/>
                <w:sz w:val="20"/>
                <w:szCs w:val="20"/>
                <w:lang w:val="en-US"/>
              </w:rPr>
              <w:t>, Ile438,</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Gly349</w:t>
            </w:r>
          </w:p>
        </w:tc>
      </w:tr>
      <w:tr w:rsidR="00795F74" w:rsidRPr="00B31C15" w14:paraId="6AFEA733" w14:textId="77777777" w:rsidTr="002F053C">
        <w:trPr>
          <w:trHeight w:hRule="exact" w:val="340"/>
        </w:trPr>
        <w:tc>
          <w:tcPr>
            <w:tcW w:w="1701" w:type="dxa"/>
            <w:shd w:val="clear" w:color="auto" w:fill="auto"/>
            <w:vAlign w:val="center"/>
          </w:tcPr>
          <w:p w14:paraId="37E13F51"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41</w:t>
            </w:r>
          </w:p>
        </w:tc>
        <w:tc>
          <w:tcPr>
            <w:tcW w:w="988" w:type="dxa"/>
            <w:shd w:val="clear" w:color="auto" w:fill="auto"/>
            <w:vAlign w:val="center"/>
          </w:tcPr>
          <w:p w14:paraId="5746D32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134" w:type="dxa"/>
            <w:shd w:val="clear" w:color="auto" w:fill="auto"/>
            <w:vAlign w:val="center"/>
          </w:tcPr>
          <w:p w14:paraId="531F590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993" w:type="dxa"/>
            <w:shd w:val="clear" w:color="auto" w:fill="auto"/>
            <w:vAlign w:val="center"/>
          </w:tcPr>
          <w:p w14:paraId="74A6736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1597" w:type="dxa"/>
            <w:gridSpan w:val="2"/>
            <w:shd w:val="clear" w:color="auto" w:fill="auto"/>
            <w:vAlign w:val="center"/>
          </w:tcPr>
          <w:p w14:paraId="30A5E97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c>
          <w:tcPr>
            <w:tcW w:w="3728" w:type="dxa"/>
            <w:shd w:val="clear" w:color="auto" w:fill="auto"/>
            <w:vAlign w:val="center"/>
          </w:tcPr>
          <w:p w14:paraId="67F988B6"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w:t>
            </w:r>
          </w:p>
        </w:tc>
      </w:tr>
      <w:tr w:rsidR="00795F74" w:rsidRPr="00B31C15" w14:paraId="7134DF57" w14:textId="77777777" w:rsidTr="002F053C">
        <w:trPr>
          <w:trHeight w:hRule="exact" w:val="340"/>
        </w:trPr>
        <w:tc>
          <w:tcPr>
            <w:tcW w:w="1701" w:type="dxa"/>
            <w:shd w:val="clear" w:color="auto" w:fill="auto"/>
            <w:vAlign w:val="center"/>
          </w:tcPr>
          <w:p w14:paraId="46613DBF"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42</w:t>
            </w:r>
          </w:p>
        </w:tc>
        <w:tc>
          <w:tcPr>
            <w:tcW w:w="988" w:type="dxa"/>
            <w:shd w:val="clear" w:color="auto" w:fill="auto"/>
            <w:vAlign w:val="center"/>
          </w:tcPr>
          <w:p w14:paraId="1B8AA9B9"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-11.60</w:t>
            </w:r>
          </w:p>
        </w:tc>
        <w:tc>
          <w:tcPr>
            <w:tcW w:w="1134" w:type="dxa"/>
            <w:shd w:val="clear" w:color="auto" w:fill="auto"/>
            <w:vAlign w:val="center"/>
          </w:tcPr>
          <w:p w14:paraId="319DCFD0"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993" w:type="dxa"/>
            <w:shd w:val="clear" w:color="auto" w:fill="auto"/>
            <w:vAlign w:val="center"/>
          </w:tcPr>
          <w:p w14:paraId="0E3A1B7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597" w:type="dxa"/>
            <w:gridSpan w:val="2"/>
            <w:shd w:val="clear" w:color="auto" w:fill="auto"/>
            <w:vAlign w:val="center"/>
          </w:tcPr>
          <w:p w14:paraId="663D0B02"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2.8 – 3.0</w:t>
            </w:r>
          </w:p>
        </w:tc>
        <w:tc>
          <w:tcPr>
            <w:tcW w:w="3728" w:type="dxa"/>
            <w:shd w:val="clear" w:color="auto" w:fill="auto"/>
            <w:vAlign w:val="center"/>
          </w:tcPr>
          <w:p w14:paraId="4EDC36F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b/>
                <w:sz w:val="20"/>
                <w:szCs w:val="20"/>
                <w:lang w:val="en-US"/>
              </w:rPr>
              <w:t>Leu348,</w:t>
            </w:r>
            <w:r w:rsidRPr="00B31C15">
              <w:rPr>
                <w:rFonts w:ascii="Times New Roman" w:hAnsi="Times New Roman" w:cs="Times New Roman"/>
                <w:b/>
                <w:spacing w:val="-3"/>
                <w:sz w:val="20"/>
                <w:szCs w:val="20"/>
                <w:lang w:val="en-US"/>
              </w:rPr>
              <w:t xml:space="preserve"> </w:t>
            </w:r>
            <w:r w:rsidRPr="00B31C15">
              <w:rPr>
                <w:rFonts w:ascii="Times New Roman" w:hAnsi="Times New Roman" w:cs="Times New Roman"/>
                <w:b/>
                <w:sz w:val="20"/>
                <w:szCs w:val="20"/>
                <w:lang w:val="en-US"/>
              </w:rPr>
              <w:t>Gly349</w:t>
            </w:r>
          </w:p>
        </w:tc>
      </w:tr>
      <w:tr w:rsidR="00795F74" w:rsidRPr="00B31C15" w14:paraId="4136005C" w14:textId="77777777" w:rsidTr="002F053C">
        <w:trPr>
          <w:trHeight w:hRule="exact" w:val="340"/>
        </w:trPr>
        <w:tc>
          <w:tcPr>
            <w:tcW w:w="1701" w:type="dxa"/>
            <w:shd w:val="clear" w:color="auto" w:fill="auto"/>
            <w:vAlign w:val="center"/>
          </w:tcPr>
          <w:p w14:paraId="14690F5C"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43</w:t>
            </w:r>
          </w:p>
        </w:tc>
        <w:tc>
          <w:tcPr>
            <w:tcW w:w="988" w:type="dxa"/>
            <w:shd w:val="clear" w:color="auto" w:fill="auto"/>
            <w:vAlign w:val="center"/>
          </w:tcPr>
          <w:p w14:paraId="1D7EEE8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-7.97</w:t>
            </w:r>
          </w:p>
        </w:tc>
        <w:tc>
          <w:tcPr>
            <w:tcW w:w="1134" w:type="dxa"/>
            <w:shd w:val="clear" w:color="auto" w:fill="auto"/>
            <w:vAlign w:val="center"/>
          </w:tcPr>
          <w:p w14:paraId="29925E8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3</w:t>
            </w:r>
          </w:p>
        </w:tc>
        <w:tc>
          <w:tcPr>
            <w:tcW w:w="993" w:type="dxa"/>
            <w:shd w:val="clear" w:color="auto" w:fill="auto"/>
            <w:vAlign w:val="center"/>
          </w:tcPr>
          <w:p w14:paraId="6F42446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1597" w:type="dxa"/>
            <w:gridSpan w:val="2"/>
            <w:shd w:val="clear" w:color="auto" w:fill="auto"/>
            <w:vAlign w:val="center"/>
          </w:tcPr>
          <w:p w14:paraId="5C47F771"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 – 3.0</w:t>
            </w:r>
          </w:p>
        </w:tc>
        <w:tc>
          <w:tcPr>
            <w:tcW w:w="3728" w:type="dxa"/>
            <w:shd w:val="clear" w:color="auto" w:fill="auto"/>
            <w:vAlign w:val="center"/>
          </w:tcPr>
          <w:p w14:paraId="4FEC8EF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Asn389,</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Tyr390, Ala439,</w:t>
            </w:r>
            <w:r w:rsidRPr="00B31C15">
              <w:rPr>
                <w:rFonts w:ascii="Times New Roman" w:hAnsi="Times New Roman" w:cs="Times New Roman"/>
                <w:spacing w:val="-4"/>
                <w:sz w:val="20"/>
                <w:szCs w:val="20"/>
                <w:lang w:val="en-US"/>
              </w:rPr>
              <w:t xml:space="preserve"> </w:t>
            </w:r>
            <w:r w:rsidRPr="00B31C15">
              <w:rPr>
                <w:rFonts w:ascii="Times New Roman" w:hAnsi="Times New Roman" w:cs="Times New Roman"/>
                <w:sz w:val="20"/>
                <w:szCs w:val="20"/>
                <w:lang w:val="en-US"/>
              </w:rPr>
              <w:t>Met345, Gly346</w:t>
            </w:r>
          </w:p>
        </w:tc>
      </w:tr>
      <w:tr w:rsidR="00795F74" w:rsidRPr="00B31C15" w14:paraId="505D00D7" w14:textId="77777777" w:rsidTr="002F053C">
        <w:trPr>
          <w:trHeight w:hRule="exact" w:val="559"/>
        </w:trPr>
        <w:tc>
          <w:tcPr>
            <w:tcW w:w="1701" w:type="dxa"/>
            <w:shd w:val="clear" w:color="auto" w:fill="auto"/>
            <w:vAlign w:val="center"/>
          </w:tcPr>
          <w:p w14:paraId="4FB8A6B5"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44</w:t>
            </w:r>
          </w:p>
        </w:tc>
        <w:tc>
          <w:tcPr>
            <w:tcW w:w="988" w:type="dxa"/>
            <w:shd w:val="clear" w:color="auto" w:fill="auto"/>
            <w:vAlign w:val="center"/>
          </w:tcPr>
          <w:p w14:paraId="79E04D0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-9.49</w:t>
            </w:r>
          </w:p>
        </w:tc>
        <w:tc>
          <w:tcPr>
            <w:tcW w:w="1134" w:type="dxa"/>
            <w:shd w:val="clear" w:color="auto" w:fill="auto"/>
            <w:vAlign w:val="center"/>
          </w:tcPr>
          <w:p w14:paraId="2CF93A7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w:t>
            </w:r>
          </w:p>
        </w:tc>
        <w:tc>
          <w:tcPr>
            <w:tcW w:w="993" w:type="dxa"/>
            <w:shd w:val="clear" w:color="auto" w:fill="auto"/>
            <w:vAlign w:val="center"/>
          </w:tcPr>
          <w:p w14:paraId="70442D4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w:t>
            </w:r>
          </w:p>
        </w:tc>
        <w:tc>
          <w:tcPr>
            <w:tcW w:w="1597" w:type="dxa"/>
            <w:gridSpan w:val="2"/>
            <w:shd w:val="clear" w:color="auto" w:fill="auto"/>
            <w:vAlign w:val="center"/>
          </w:tcPr>
          <w:p w14:paraId="028B203F"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1.8 – 3.1</w:t>
            </w:r>
          </w:p>
        </w:tc>
        <w:tc>
          <w:tcPr>
            <w:tcW w:w="3728" w:type="dxa"/>
            <w:shd w:val="clear" w:color="auto" w:fill="auto"/>
            <w:vAlign w:val="center"/>
          </w:tcPr>
          <w:p w14:paraId="2E60BDC5"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Asn389,Val402,</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Val440, Ile438,</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Ile438,</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Val440, Gly346,</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Ala439,</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Ala439</w:t>
            </w:r>
          </w:p>
        </w:tc>
      </w:tr>
      <w:tr w:rsidR="00795F74" w:rsidRPr="00B31C15" w14:paraId="0675E389" w14:textId="77777777" w:rsidTr="002F053C">
        <w:trPr>
          <w:trHeight w:hRule="exact" w:val="340"/>
        </w:trPr>
        <w:tc>
          <w:tcPr>
            <w:tcW w:w="1701" w:type="dxa"/>
            <w:tcBorders>
              <w:bottom w:val="single" w:sz="4" w:space="0" w:color="auto"/>
            </w:tcBorders>
            <w:shd w:val="clear" w:color="auto" w:fill="auto"/>
            <w:vAlign w:val="center"/>
          </w:tcPr>
          <w:p w14:paraId="1AF61385"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45</w:t>
            </w:r>
          </w:p>
        </w:tc>
        <w:tc>
          <w:tcPr>
            <w:tcW w:w="988" w:type="dxa"/>
            <w:tcBorders>
              <w:bottom w:val="single" w:sz="4" w:space="0" w:color="auto"/>
            </w:tcBorders>
            <w:shd w:val="clear" w:color="auto" w:fill="auto"/>
            <w:vAlign w:val="center"/>
          </w:tcPr>
          <w:p w14:paraId="6D579FDE"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-8.51</w:t>
            </w:r>
          </w:p>
        </w:tc>
        <w:tc>
          <w:tcPr>
            <w:tcW w:w="1134" w:type="dxa"/>
            <w:tcBorders>
              <w:bottom w:val="single" w:sz="4" w:space="0" w:color="auto"/>
            </w:tcBorders>
            <w:shd w:val="clear" w:color="auto" w:fill="auto"/>
            <w:vAlign w:val="center"/>
          </w:tcPr>
          <w:p w14:paraId="559CFD96"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993" w:type="dxa"/>
            <w:tcBorders>
              <w:bottom w:val="single" w:sz="4" w:space="0" w:color="auto"/>
            </w:tcBorders>
            <w:shd w:val="clear" w:color="auto" w:fill="auto"/>
            <w:vAlign w:val="center"/>
          </w:tcPr>
          <w:p w14:paraId="02B939B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597" w:type="dxa"/>
            <w:gridSpan w:val="2"/>
            <w:tcBorders>
              <w:bottom w:val="single" w:sz="4" w:space="0" w:color="auto"/>
            </w:tcBorders>
            <w:shd w:val="clear" w:color="auto" w:fill="auto"/>
            <w:vAlign w:val="center"/>
          </w:tcPr>
          <w:p w14:paraId="16E8BDC3"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2.9</w:t>
            </w:r>
          </w:p>
        </w:tc>
        <w:tc>
          <w:tcPr>
            <w:tcW w:w="3728" w:type="dxa"/>
            <w:tcBorders>
              <w:bottom w:val="single" w:sz="4" w:space="0" w:color="auto"/>
            </w:tcBorders>
            <w:shd w:val="clear" w:color="auto" w:fill="auto"/>
            <w:vAlign w:val="center"/>
          </w:tcPr>
          <w:p w14:paraId="79C49AD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Val440, Val434</w:t>
            </w:r>
          </w:p>
        </w:tc>
      </w:tr>
      <w:tr w:rsidR="00795F74" w:rsidRPr="00B31C15" w14:paraId="2FCF3FB1" w14:textId="77777777" w:rsidTr="002F053C">
        <w:trPr>
          <w:trHeight w:hRule="exact" w:val="551"/>
        </w:trPr>
        <w:tc>
          <w:tcPr>
            <w:tcW w:w="1701" w:type="dxa"/>
            <w:tcBorders>
              <w:bottom w:val="single" w:sz="4" w:space="0" w:color="auto"/>
            </w:tcBorders>
            <w:shd w:val="clear" w:color="auto" w:fill="auto"/>
            <w:vAlign w:val="center"/>
          </w:tcPr>
          <w:p w14:paraId="73A6AAC0" w14:textId="77777777" w:rsidR="00795F74" w:rsidRPr="00B31C15" w:rsidRDefault="00795F74" w:rsidP="002F053C">
            <w:pPr>
              <w:spacing w:line="240" w:lineRule="auto"/>
              <w:rPr>
                <w:rFonts w:ascii="Book Antiqua" w:hAnsi="Book Antiqua" w:cs="Arial"/>
                <w:lang w:val="en-US"/>
              </w:rPr>
            </w:pPr>
            <w:r w:rsidRPr="00B31C15">
              <w:rPr>
                <w:rFonts w:ascii="Book Antiqua" w:hAnsi="Book Antiqua" w:cs="Arial"/>
                <w:lang w:val="en-US"/>
              </w:rPr>
              <w:t>Compound 46</w:t>
            </w:r>
          </w:p>
        </w:tc>
        <w:tc>
          <w:tcPr>
            <w:tcW w:w="988" w:type="dxa"/>
            <w:tcBorders>
              <w:bottom w:val="single" w:sz="4" w:space="0" w:color="auto"/>
            </w:tcBorders>
            <w:shd w:val="clear" w:color="auto" w:fill="auto"/>
            <w:vAlign w:val="center"/>
          </w:tcPr>
          <w:p w14:paraId="5BF1797D"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-7.98</w:t>
            </w:r>
          </w:p>
        </w:tc>
        <w:tc>
          <w:tcPr>
            <w:tcW w:w="1134" w:type="dxa"/>
            <w:tcBorders>
              <w:bottom w:val="single" w:sz="4" w:space="0" w:color="auto"/>
            </w:tcBorders>
            <w:shd w:val="clear" w:color="auto" w:fill="auto"/>
            <w:vAlign w:val="center"/>
          </w:tcPr>
          <w:p w14:paraId="59CEA66C"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4</w:t>
            </w:r>
          </w:p>
        </w:tc>
        <w:tc>
          <w:tcPr>
            <w:tcW w:w="993" w:type="dxa"/>
            <w:tcBorders>
              <w:bottom w:val="single" w:sz="4" w:space="0" w:color="auto"/>
            </w:tcBorders>
            <w:shd w:val="clear" w:color="auto" w:fill="auto"/>
            <w:vAlign w:val="center"/>
          </w:tcPr>
          <w:p w14:paraId="67D35A4B"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1</w:t>
            </w:r>
          </w:p>
        </w:tc>
        <w:tc>
          <w:tcPr>
            <w:tcW w:w="1597" w:type="dxa"/>
            <w:gridSpan w:val="2"/>
            <w:tcBorders>
              <w:bottom w:val="single" w:sz="4" w:space="0" w:color="auto"/>
            </w:tcBorders>
            <w:shd w:val="clear" w:color="auto" w:fill="auto"/>
            <w:vAlign w:val="center"/>
          </w:tcPr>
          <w:p w14:paraId="323BE004"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2 – 2.9</w:t>
            </w:r>
          </w:p>
        </w:tc>
        <w:tc>
          <w:tcPr>
            <w:tcW w:w="3728" w:type="dxa"/>
            <w:tcBorders>
              <w:bottom w:val="single" w:sz="4" w:space="0" w:color="auto"/>
            </w:tcBorders>
            <w:shd w:val="clear" w:color="auto" w:fill="auto"/>
            <w:vAlign w:val="center"/>
          </w:tcPr>
          <w:p w14:paraId="3E0DBB17" w14:textId="77777777" w:rsidR="00795F74" w:rsidRPr="00B31C15" w:rsidRDefault="00795F74" w:rsidP="002F053C">
            <w:pPr>
              <w:spacing w:line="240" w:lineRule="auto"/>
              <w:rPr>
                <w:rFonts w:ascii="Times New Roman" w:hAnsi="Times New Roman" w:cs="Times New Roman"/>
                <w:sz w:val="20"/>
                <w:szCs w:val="20"/>
                <w:lang w:val="en-US"/>
              </w:rPr>
            </w:pPr>
            <w:r w:rsidRPr="00B31C15">
              <w:rPr>
                <w:rFonts w:ascii="Times New Roman" w:hAnsi="Times New Roman" w:cs="Times New Roman"/>
                <w:sz w:val="20"/>
                <w:szCs w:val="20"/>
                <w:lang w:val="en-US"/>
              </w:rPr>
              <w:t>Asn389,Val402,</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Val440, Ile438,</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Ile438,</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Val440, Gly346,</w:t>
            </w:r>
            <w:r w:rsidRPr="00B31C15">
              <w:rPr>
                <w:rFonts w:ascii="Times New Roman" w:hAnsi="Times New Roman" w:cs="Times New Roman"/>
                <w:spacing w:val="-2"/>
                <w:sz w:val="20"/>
                <w:szCs w:val="20"/>
                <w:lang w:val="en-US"/>
              </w:rPr>
              <w:t xml:space="preserve"> </w:t>
            </w:r>
            <w:r w:rsidRPr="00B31C15">
              <w:rPr>
                <w:rFonts w:ascii="Times New Roman" w:hAnsi="Times New Roman" w:cs="Times New Roman"/>
                <w:sz w:val="20"/>
                <w:szCs w:val="20"/>
                <w:lang w:val="en-US"/>
              </w:rPr>
              <w:t>Ala439,</w:t>
            </w:r>
            <w:r w:rsidRPr="00B31C15">
              <w:rPr>
                <w:rFonts w:ascii="Times New Roman" w:hAnsi="Times New Roman" w:cs="Times New Roman"/>
                <w:spacing w:val="-1"/>
                <w:sz w:val="20"/>
                <w:szCs w:val="20"/>
                <w:lang w:val="en-US"/>
              </w:rPr>
              <w:t xml:space="preserve"> </w:t>
            </w:r>
            <w:r w:rsidRPr="00B31C15">
              <w:rPr>
                <w:rFonts w:ascii="Times New Roman" w:hAnsi="Times New Roman" w:cs="Times New Roman"/>
                <w:sz w:val="20"/>
                <w:szCs w:val="20"/>
                <w:lang w:val="en-US"/>
              </w:rPr>
              <w:t>Ala439</w:t>
            </w:r>
          </w:p>
        </w:tc>
      </w:tr>
    </w:tbl>
    <w:p w14:paraId="35A228AE" w14:textId="77777777" w:rsidR="00795F74" w:rsidRDefault="00795F74" w:rsidP="00795F74">
      <w:pPr>
        <w:jc w:val="both"/>
        <w:rPr>
          <w:rFonts w:ascii="Times New Roman" w:hAnsi="Times New Roman" w:cs="Times New Roman"/>
          <w:sz w:val="20"/>
          <w:szCs w:val="20"/>
          <w:lang w:val="en-US"/>
        </w:rPr>
      </w:pPr>
      <w:r w:rsidRPr="00B31C15">
        <w:rPr>
          <w:rFonts w:ascii="Times New Roman" w:hAnsi="Times New Roman" w:cs="Times New Roman"/>
          <w:b/>
          <w:bCs/>
          <w:sz w:val="20"/>
          <w:szCs w:val="20"/>
          <w:lang w:val="en-US"/>
        </w:rPr>
        <w:t>Note</w:t>
      </w:r>
      <w:r w:rsidRPr="00B31C15">
        <w:rPr>
          <w:rFonts w:ascii="Times New Roman" w:hAnsi="Times New Roman" w:cs="Times New Roman"/>
          <w:sz w:val="20"/>
          <w:szCs w:val="20"/>
          <w:lang w:val="en-US"/>
        </w:rPr>
        <w:t>: (-) shows no interaction with the protein target. The bold letter indicates the C. latifolia compounds interact with the target protein key amino acid, similar to the interaction of the native ligand with the protein 3EWJ.</w:t>
      </w:r>
    </w:p>
    <w:p w14:paraId="6BE0FDE4" w14:textId="77777777" w:rsidR="00795F74" w:rsidRDefault="00795F74">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189198C7" w14:textId="77777777" w:rsidR="000D0932" w:rsidRPr="000D0932" w:rsidRDefault="000D0932" w:rsidP="000D0932">
      <w:pPr>
        <w:jc w:val="both"/>
        <w:rPr>
          <w:rFonts w:ascii="Times New Roman" w:hAnsi="Times New Roman" w:cs="Times New Roman"/>
        </w:rPr>
      </w:pPr>
      <w:r w:rsidRPr="000D0932">
        <w:rPr>
          <w:rFonts w:ascii="Times New Roman" w:hAnsi="Times New Roman" w:cs="Times New Roman"/>
        </w:rPr>
        <w:lastRenderedPageBreak/>
        <w:t xml:space="preserve">Table 4. Results of molecular docking analysis of </w:t>
      </w:r>
      <w:r w:rsidRPr="000D0932">
        <w:rPr>
          <w:rFonts w:ascii="Times New Roman" w:hAnsi="Times New Roman" w:cs="Times New Roman"/>
          <w:i/>
          <w:iCs/>
        </w:rPr>
        <w:t>C. latifolia</w:t>
      </w:r>
      <w:r w:rsidRPr="000D0932">
        <w:rPr>
          <w:rFonts w:ascii="Times New Roman" w:hAnsi="Times New Roman" w:cs="Times New Roman"/>
        </w:rPr>
        <w:t xml:space="preserve"> compounds against tyrosinase target protein (5M8N).</w:t>
      </w:r>
    </w:p>
    <w:tbl>
      <w:tblPr>
        <w:tblW w:w="10141" w:type="dxa"/>
        <w:tblInd w:w="108" w:type="dxa"/>
        <w:tblBorders>
          <w:top w:val="single" w:sz="4" w:space="0" w:color="auto"/>
          <w:insideH w:val="single" w:sz="4" w:space="0" w:color="auto"/>
        </w:tblBorders>
        <w:tblLayout w:type="fixed"/>
        <w:tblLook w:val="04A0" w:firstRow="1" w:lastRow="0" w:firstColumn="1" w:lastColumn="0" w:noHBand="0" w:noVBand="1"/>
      </w:tblPr>
      <w:tblGrid>
        <w:gridCol w:w="1701"/>
        <w:gridCol w:w="988"/>
        <w:gridCol w:w="1134"/>
        <w:gridCol w:w="1130"/>
        <w:gridCol w:w="1460"/>
        <w:gridCol w:w="3728"/>
      </w:tblGrid>
      <w:tr w:rsidR="000D0932" w:rsidRPr="000D0932" w14:paraId="7C4E37B5" w14:textId="77777777" w:rsidTr="002F053C">
        <w:trPr>
          <w:trHeight w:hRule="exact" w:val="333"/>
        </w:trPr>
        <w:tc>
          <w:tcPr>
            <w:tcW w:w="1701" w:type="dxa"/>
            <w:vMerge w:val="restart"/>
            <w:shd w:val="clear" w:color="auto" w:fill="auto"/>
            <w:vAlign w:val="center"/>
          </w:tcPr>
          <w:p w14:paraId="249EC484"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Ligands</w:t>
            </w:r>
          </w:p>
        </w:tc>
        <w:tc>
          <w:tcPr>
            <w:tcW w:w="8437" w:type="dxa"/>
            <w:gridSpan w:val="5"/>
            <w:shd w:val="clear" w:color="auto" w:fill="auto"/>
            <w:vAlign w:val="center"/>
          </w:tcPr>
          <w:p w14:paraId="79E5B499"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 xml:space="preserve">Molecular docking simulation </w:t>
            </w:r>
          </w:p>
        </w:tc>
      </w:tr>
      <w:tr w:rsidR="000D0932" w:rsidRPr="000D0932" w14:paraId="0745DBB8" w14:textId="77777777" w:rsidTr="002F053C">
        <w:trPr>
          <w:trHeight w:hRule="exact" w:val="676"/>
        </w:trPr>
        <w:tc>
          <w:tcPr>
            <w:tcW w:w="1701" w:type="dxa"/>
            <w:vMerge/>
            <w:shd w:val="clear" w:color="auto" w:fill="auto"/>
            <w:vAlign w:val="center"/>
          </w:tcPr>
          <w:p w14:paraId="5FBC0AC5" w14:textId="77777777" w:rsidR="000D0932" w:rsidRPr="000D0932" w:rsidRDefault="000D0932" w:rsidP="002F053C">
            <w:pPr>
              <w:spacing w:line="240" w:lineRule="auto"/>
              <w:jc w:val="center"/>
              <w:rPr>
                <w:rFonts w:ascii="Times New Roman" w:hAnsi="Times New Roman" w:cs="Times New Roman"/>
              </w:rPr>
            </w:pPr>
          </w:p>
        </w:tc>
        <w:tc>
          <w:tcPr>
            <w:tcW w:w="988" w:type="dxa"/>
            <w:shd w:val="clear" w:color="auto" w:fill="auto"/>
            <w:vAlign w:val="center"/>
          </w:tcPr>
          <w:p w14:paraId="4BF616AF"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ΔG value</w:t>
            </w:r>
          </w:p>
        </w:tc>
        <w:tc>
          <w:tcPr>
            <w:tcW w:w="1134" w:type="dxa"/>
            <w:shd w:val="clear" w:color="auto" w:fill="auto"/>
            <w:vAlign w:val="center"/>
          </w:tcPr>
          <w:p w14:paraId="3AD11FBA"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 bond donor</w:t>
            </w:r>
          </w:p>
        </w:tc>
        <w:tc>
          <w:tcPr>
            <w:tcW w:w="1130" w:type="dxa"/>
            <w:shd w:val="clear" w:color="auto" w:fill="auto"/>
            <w:vAlign w:val="center"/>
          </w:tcPr>
          <w:p w14:paraId="03BAE87B"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H-Acceptor</w:t>
            </w:r>
          </w:p>
        </w:tc>
        <w:tc>
          <w:tcPr>
            <w:tcW w:w="1460" w:type="dxa"/>
            <w:shd w:val="clear" w:color="auto" w:fill="auto"/>
            <w:vAlign w:val="center"/>
          </w:tcPr>
          <w:p w14:paraId="34757C38"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Bond-Distance (Å)</w:t>
            </w:r>
          </w:p>
        </w:tc>
        <w:tc>
          <w:tcPr>
            <w:tcW w:w="3728" w:type="dxa"/>
            <w:shd w:val="clear" w:color="auto" w:fill="auto"/>
            <w:vAlign w:val="center"/>
          </w:tcPr>
          <w:p w14:paraId="1A2B396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H-bond residue</w:t>
            </w:r>
          </w:p>
        </w:tc>
      </w:tr>
      <w:tr w:rsidR="000D0932" w:rsidRPr="000D0932" w14:paraId="13EA0146" w14:textId="77777777" w:rsidTr="002F053C">
        <w:trPr>
          <w:trHeight w:hRule="exact" w:val="872"/>
        </w:trPr>
        <w:tc>
          <w:tcPr>
            <w:tcW w:w="1701" w:type="dxa"/>
            <w:shd w:val="clear" w:color="auto" w:fill="auto"/>
            <w:vAlign w:val="center"/>
          </w:tcPr>
          <w:p w14:paraId="1E0AD745"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NL 3 (5M8N)</w:t>
            </w:r>
          </w:p>
        </w:tc>
        <w:tc>
          <w:tcPr>
            <w:tcW w:w="988" w:type="dxa"/>
            <w:shd w:val="clear" w:color="auto" w:fill="auto"/>
            <w:vAlign w:val="center"/>
          </w:tcPr>
          <w:p w14:paraId="20F1391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
                <w:bCs/>
                <w:sz w:val="20"/>
                <w:szCs w:val="20"/>
              </w:rPr>
              <w:t>-6,44</w:t>
            </w:r>
          </w:p>
        </w:tc>
        <w:tc>
          <w:tcPr>
            <w:tcW w:w="1134" w:type="dxa"/>
            <w:shd w:val="clear" w:color="auto" w:fill="auto"/>
            <w:vAlign w:val="center"/>
          </w:tcPr>
          <w:p w14:paraId="6128556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5</w:t>
            </w:r>
          </w:p>
        </w:tc>
        <w:tc>
          <w:tcPr>
            <w:tcW w:w="1130" w:type="dxa"/>
            <w:shd w:val="clear" w:color="auto" w:fill="auto"/>
            <w:vAlign w:val="center"/>
          </w:tcPr>
          <w:p w14:paraId="63619B7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460" w:type="dxa"/>
            <w:shd w:val="clear" w:color="auto" w:fill="auto"/>
            <w:vAlign w:val="center"/>
          </w:tcPr>
          <w:p w14:paraId="3296543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 3.2</w:t>
            </w:r>
          </w:p>
        </w:tc>
        <w:tc>
          <w:tcPr>
            <w:tcW w:w="3728" w:type="dxa"/>
            <w:shd w:val="clear" w:color="auto" w:fill="auto"/>
            <w:vAlign w:val="center"/>
          </w:tcPr>
          <w:p w14:paraId="4C2A757C" w14:textId="77777777" w:rsidR="000D0932" w:rsidRPr="000D0932" w:rsidRDefault="000D0932" w:rsidP="002F053C">
            <w:pPr>
              <w:spacing w:line="240" w:lineRule="auto"/>
              <w:rPr>
                <w:rFonts w:ascii="Times New Roman" w:hAnsi="Times New Roman" w:cs="Times New Roman"/>
                <w:b/>
                <w:bCs/>
                <w:sz w:val="20"/>
                <w:szCs w:val="20"/>
              </w:rPr>
            </w:pPr>
            <w:r w:rsidRPr="000D0932">
              <w:rPr>
                <w:rFonts w:ascii="Times New Roman" w:eastAsia="Arial" w:hAnsi="Times New Roman" w:cs="Times New Roman"/>
                <w:b/>
                <w:bCs/>
                <w:sz w:val="20"/>
                <w:szCs w:val="20"/>
              </w:rPr>
              <w:t>Tyr362, Arg374, Gln390, Ser394, Gly388</w:t>
            </w:r>
          </w:p>
        </w:tc>
      </w:tr>
      <w:tr w:rsidR="000D0932" w:rsidRPr="000D0932" w14:paraId="7FDC9E2F" w14:textId="77777777" w:rsidTr="002F053C">
        <w:trPr>
          <w:trHeight w:hRule="exact" w:val="419"/>
        </w:trPr>
        <w:tc>
          <w:tcPr>
            <w:tcW w:w="1701" w:type="dxa"/>
            <w:shd w:val="clear" w:color="auto" w:fill="auto"/>
            <w:vAlign w:val="center"/>
          </w:tcPr>
          <w:p w14:paraId="133F8B23"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w:t>
            </w:r>
          </w:p>
        </w:tc>
        <w:tc>
          <w:tcPr>
            <w:tcW w:w="988" w:type="dxa"/>
            <w:shd w:val="clear" w:color="auto" w:fill="auto"/>
            <w:vAlign w:val="center"/>
          </w:tcPr>
          <w:p w14:paraId="07C973B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-6,34</w:t>
            </w:r>
          </w:p>
        </w:tc>
        <w:tc>
          <w:tcPr>
            <w:tcW w:w="1134" w:type="dxa"/>
            <w:shd w:val="clear" w:color="auto" w:fill="auto"/>
            <w:vAlign w:val="center"/>
          </w:tcPr>
          <w:p w14:paraId="5669F21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shd w:val="clear" w:color="auto" w:fill="auto"/>
            <w:vAlign w:val="center"/>
          </w:tcPr>
          <w:p w14:paraId="3978A9A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460" w:type="dxa"/>
            <w:shd w:val="clear" w:color="auto" w:fill="auto"/>
            <w:vAlign w:val="center"/>
          </w:tcPr>
          <w:p w14:paraId="6510607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 3.0</w:t>
            </w:r>
          </w:p>
        </w:tc>
        <w:tc>
          <w:tcPr>
            <w:tcW w:w="3728" w:type="dxa"/>
            <w:shd w:val="clear" w:color="auto" w:fill="auto"/>
            <w:vAlign w:val="center"/>
          </w:tcPr>
          <w:p w14:paraId="4051093F" w14:textId="77777777" w:rsidR="000D0932" w:rsidRPr="000D0932" w:rsidRDefault="000D0932" w:rsidP="002F053C">
            <w:pPr>
              <w:spacing w:after="200" w:line="276" w:lineRule="auto"/>
              <w:rPr>
                <w:rFonts w:ascii="Times New Roman" w:eastAsia="Calibri" w:hAnsi="Times New Roman" w:cs="Times New Roman"/>
                <w:b/>
                <w:bCs/>
                <w:noProof w:val="0"/>
                <w:kern w:val="0"/>
                <w:sz w:val="20"/>
                <w:szCs w:val="20"/>
                <w:lang w:val="en-US"/>
                <w14:ligatures w14:val="none"/>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Thr391, Asp212, His215</w:t>
            </w:r>
          </w:p>
        </w:tc>
      </w:tr>
      <w:tr w:rsidR="000D0932" w:rsidRPr="000D0932" w14:paraId="6D99FEBA" w14:textId="77777777" w:rsidTr="002F053C">
        <w:trPr>
          <w:trHeight w:hRule="exact" w:val="340"/>
        </w:trPr>
        <w:tc>
          <w:tcPr>
            <w:tcW w:w="1701" w:type="dxa"/>
            <w:shd w:val="clear" w:color="auto" w:fill="auto"/>
            <w:vAlign w:val="center"/>
          </w:tcPr>
          <w:p w14:paraId="4DAD6B48"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w:t>
            </w:r>
          </w:p>
        </w:tc>
        <w:tc>
          <w:tcPr>
            <w:tcW w:w="988" w:type="dxa"/>
            <w:shd w:val="clear" w:color="auto" w:fill="auto"/>
            <w:vAlign w:val="center"/>
          </w:tcPr>
          <w:p w14:paraId="10F98CE4" w14:textId="3FF9A7AA"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-7,00</w:t>
            </w:r>
          </w:p>
        </w:tc>
        <w:tc>
          <w:tcPr>
            <w:tcW w:w="1134" w:type="dxa"/>
            <w:shd w:val="clear" w:color="auto" w:fill="auto"/>
            <w:vAlign w:val="center"/>
          </w:tcPr>
          <w:p w14:paraId="509EB13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5</w:t>
            </w:r>
          </w:p>
        </w:tc>
        <w:tc>
          <w:tcPr>
            <w:tcW w:w="1130" w:type="dxa"/>
            <w:shd w:val="clear" w:color="auto" w:fill="auto"/>
            <w:vAlign w:val="center"/>
          </w:tcPr>
          <w:p w14:paraId="730243A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38EA5D5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2.2 – 3.1</w:t>
            </w:r>
          </w:p>
        </w:tc>
        <w:tc>
          <w:tcPr>
            <w:tcW w:w="3728" w:type="dxa"/>
            <w:shd w:val="clear" w:color="auto" w:fill="auto"/>
            <w:vAlign w:val="center"/>
          </w:tcPr>
          <w:p w14:paraId="120BE69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His381, Thr391, Ser394</w:t>
            </w:r>
          </w:p>
        </w:tc>
      </w:tr>
      <w:tr w:rsidR="000D0932" w:rsidRPr="000D0932" w14:paraId="04833E38" w14:textId="77777777" w:rsidTr="002F053C">
        <w:trPr>
          <w:trHeight w:hRule="exact" w:val="340"/>
        </w:trPr>
        <w:tc>
          <w:tcPr>
            <w:tcW w:w="1701" w:type="dxa"/>
            <w:shd w:val="clear" w:color="auto" w:fill="auto"/>
            <w:vAlign w:val="center"/>
          </w:tcPr>
          <w:p w14:paraId="47CE1789"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w:t>
            </w:r>
          </w:p>
        </w:tc>
        <w:tc>
          <w:tcPr>
            <w:tcW w:w="988" w:type="dxa"/>
            <w:shd w:val="clear" w:color="auto" w:fill="auto"/>
            <w:vAlign w:val="center"/>
          </w:tcPr>
          <w:p w14:paraId="4869C74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-8,46</w:t>
            </w:r>
          </w:p>
        </w:tc>
        <w:tc>
          <w:tcPr>
            <w:tcW w:w="1134" w:type="dxa"/>
            <w:shd w:val="clear" w:color="auto" w:fill="auto"/>
            <w:vAlign w:val="center"/>
          </w:tcPr>
          <w:p w14:paraId="1D0DABF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130" w:type="dxa"/>
            <w:shd w:val="clear" w:color="auto" w:fill="auto"/>
            <w:vAlign w:val="center"/>
          </w:tcPr>
          <w:p w14:paraId="308B8BD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460" w:type="dxa"/>
            <w:shd w:val="clear" w:color="auto" w:fill="auto"/>
            <w:vAlign w:val="center"/>
          </w:tcPr>
          <w:p w14:paraId="7480477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2.1 2.7</w:t>
            </w:r>
          </w:p>
        </w:tc>
        <w:tc>
          <w:tcPr>
            <w:tcW w:w="3728" w:type="dxa"/>
            <w:shd w:val="clear" w:color="auto" w:fill="auto"/>
            <w:vAlign w:val="center"/>
          </w:tcPr>
          <w:p w14:paraId="7841847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Arg374,</w:t>
            </w:r>
            <w:r w:rsidRPr="000D0932">
              <w:rPr>
                <w:rFonts w:ascii="Times New Roman" w:eastAsia="Arial" w:hAnsi="Times New Roman" w:cs="Times New Roman"/>
                <w:sz w:val="20"/>
                <w:szCs w:val="20"/>
              </w:rPr>
              <w:t xml:space="preserve"> Thr391, His192</w:t>
            </w:r>
          </w:p>
        </w:tc>
      </w:tr>
      <w:tr w:rsidR="000D0932" w:rsidRPr="000D0932" w14:paraId="15B8A98B" w14:textId="77777777" w:rsidTr="002F053C">
        <w:trPr>
          <w:trHeight w:hRule="exact" w:val="340"/>
        </w:trPr>
        <w:tc>
          <w:tcPr>
            <w:tcW w:w="1701" w:type="dxa"/>
            <w:shd w:val="clear" w:color="auto" w:fill="auto"/>
            <w:vAlign w:val="center"/>
          </w:tcPr>
          <w:p w14:paraId="39F6A95C"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4</w:t>
            </w:r>
          </w:p>
        </w:tc>
        <w:tc>
          <w:tcPr>
            <w:tcW w:w="988" w:type="dxa"/>
            <w:shd w:val="clear" w:color="auto" w:fill="auto"/>
            <w:vAlign w:val="center"/>
          </w:tcPr>
          <w:p w14:paraId="46CBFF0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-5,60</w:t>
            </w:r>
          </w:p>
        </w:tc>
        <w:tc>
          <w:tcPr>
            <w:tcW w:w="1134" w:type="dxa"/>
            <w:shd w:val="clear" w:color="auto" w:fill="auto"/>
            <w:vAlign w:val="center"/>
          </w:tcPr>
          <w:p w14:paraId="1B0433E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shd w:val="clear" w:color="auto" w:fill="auto"/>
            <w:vAlign w:val="center"/>
          </w:tcPr>
          <w:p w14:paraId="0B489FE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0</w:t>
            </w:r>
          </w:p>
        </w:tc>
        <w:tc>
          <w:tcPr>
            <w:tcW w:w="1460" w:type="dxa"/>
            <w:shd w:val="clear" w:color="auto" w:fill="auto"/>
            <w:vAlign w:val="center"/>
          </w:tcPr>
          <w:p w14:paraId="7C2C33F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2.9 – 3.0</w:t>
            </w:r>
          </w:p>
        </w:tc>
        <w:tc>
          <w:tcPr>
            <w:tcW w:w="3728" w:type="dxa"/>
            <w:shd w:val="clear" w:color="auto" w:fill="auto"/>
            <w:vAlign w:val="center"/>
          </w:tcPr>
          <w:p w14:paraId="46D2880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Arg321, Thr391</w:t>
            </w:r>
          </w:p>
        </w:tc>
      </w:tr>
      <w:tr w:rsidR="000D0932" w:rsidRPr="000D0932" w14:paraId="259DCA9F" w14:textId="77777777" w:rsidTr="002F053C">
        <w:trPr>
          <w:trHeight w:hRule="exact" w:val="340"/>
        </w:trPr>
        <w:tc>
          <w:tcPr>
            <w:tcW w:w="1701" w:type="dxa"/>
            <w:shd w:val="clear" w:color="auto" w:fill="auto"/>
            <w:vAlign w:val="center"/>
          </w:tcPr>
          <w:p w14:paraId="684CF3CA"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5</w:t>
            </w:r>
          </w:p>
        </w:tc>
        <w:tc>
          <w:tcPr>
            <w:tcW w:w="988" w:type="dxa"/>
            <w:shd w:val="clear" w:color="auto" w:fill="auto"/>
            <w:vAlign w:val="center"/>
          </w:tcPr>
          <w:p w14:paraId="6B31725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-6,21</w:t>
            </w:r>
          </w:p>
        </w:tc>
        <w:tc>
          <w:tcPr>
            <w:tcW w:w="1134" w:type="dxa"/>
            <w:shd w:val="clear" w:color="auto" w:fill="auto"/>
            <w:vAlign w:val="center"/>
          </w:tcPr>
          <w:p w14:paraId="62FD156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5</w:t>
            </w:r>
          </w:p>
        </w:tc>
        <w:tc>
          <w:tcPr>
            <w:tcW w:w="1130" w:type="dxa"/>
            <w:shd w:val="clear" w:color="auto" w:fill="auto"/>
            <w:vAlign w:val="center"/>
          </w:tcPr>
          <w:p w14:paraId="222BE6E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0946839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2.2 – 3.1</w:t>
            </w:r>
          </w:p>
        </w:tc>
        <w:tc>
          <w:tcPr>
            <w:tcW w:w="3728" w:type="dxa"/>
            <w:shd w:val="clear" w:color="auto" w:fill="auto"/>
            <w:vAlign w:val="center"/>
          </w:tcPr>
          <w:p w14:paraId="7131FC0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His381, Ser394</w:t>
            </w:r>
          </w:p>
        </w:tc>
      </w:tr>
      <w:tr w:rsidR="000D0932" w:rsidRPr="000D0932" w14:paraId="3A2266C4" w14:textId="77777777" w:rsidTr="002F053C">
        <w:trPr>
          <w:trHeight w:hRule="exact" w:val="340"/>
        </w:trPr>
        <w:tc>
          <w:tcPr>
            <w:tcW w:w="1701" w:type="dxa"/>
            <w:shd w:val="clear" w:color="auto" w:fill="auto"/>
            <w:vAlign w:val="center"/>
          </w:tcPr>
          <w:p w14:paraId="3172ECD6"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6</w:t>
            </w:r>
          </w:p>
        </w:tc>
        <w:tc>
          <w:tcPr>
            <w:tcW w:w="988" w:type="dxa"/>
            <w:shd w:val="clear" w:color="auto" w:fill="auto"/>
            <w:vAlign w:val="center"/>
          </w:tcPr>
          <w:p w14:paraId="20F494A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-4,58</w:t>
            </w:r>
          </w:p>
        </w:tc>
        <w:tc>
          <w:tcPr>
            <w:tcW w:w="1134" w:type="dxa"/>
            <w:shd w:val="clear" w:color="auto" w:fill="auto"/>
            <w:vAlign w:val="center"/>
          </w:tcPr>
          <w:p w14:paraId="61F6918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5</w:t>
            </w:r>
          </w:p>
        </w:tc>
        <w:tc>
          <w:tcPr>
            <w:tcW w:w="1130" w:type="dxa"/>
            <w:shd w:val="clear" w:color="auto" w:fill="auto"/>
            <w:vAlign w:val="center"/>
          </w:tcPr>
          <w:p w14:paraId="4B397B8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460" w:type="dxa"/>
            <w:shd w:val="clear" w:color="auto" w:fill="auto"/>
            <w:vAlign w:val="center"/>
          </w:tcPr>
          <w:p w14:paraId="7744A63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 3.0</w:t>
            </w:r>
          </w:p>
        </w:tc>
        <w:tc>
          <w:tcPr>
            <w:tcW w:w="3728" w:type="dxa"/>
            <w:shd w:val="clear" w:color="auto" w:fill="auto"/>
            <w:vAlign w:val="center"/>
          </w:tcPr>
          <w:p w14:paraId="1FA939F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Thr391, Gly389</w:t>
            </w:r>
          </w:p>
        </w:tc>
      </w:tr>
      <w:tr w:rsidR="000D0932" w:rsidRPr="000D0932" w14:paraId="035537B1" w14:textId="77777777" w:rsidTr="002F053C">
        <w:trPr>
          <w:trHeight w:hRule="exact" w:val="340"/>
        </w:trPr>
        <w:tc>
          <w:tcPr>
            <w:tcW w:w="1701" w:type="dxa"/>
            <w:shd w:val="clear" w:color="auto" w:fill="auto"/>
            <w:vAlign w:val="center"/>
          </w:tcPr>
          <w:p w14:paraId="54CD4E76"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7</w:t>
            </w:r>
          </w:p>
        </w:tc>
        <w:tc>
          <w:tcPr>
            <w:tcW w:w="988" w:type="dxa"/>
            <w:shd w:val="clear" w:color="auto" w:fill="auto"/>
            <w:vAlign w:val="center"/>
          </w:tcPr>
          <w:p w14:paraId="6347D5D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-4,70</w:t>
            </w:r>
          </w:p>
        </w:tc>
        <w:tc>
          <w:tcPr>
            <w:tcW w:w="1134" w:type="dxa"/>
            <w:shd w:val="clear" w:color="auto" w:fill="auto"/>
            <w:vAlign w:val="center"/>
          </w:tcPr>
          <w:p w14:paraId="55E466A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130" w:type="dxa"/>
            <w:shd w:val="clear" w:color="auto" w:fill="auto"/>
            <w:vAlign w:val="center"/>
          </w:tcPr>
          <w:p w14:paraId="36443AE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7294053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 3.0</w:t>
            </w:r>
          </w:p>
        </w:tc>
        <w:tc>
          <w:tcPr>
            <w:tcW w:w="3728" w:type="dxa"/>
            <w:shd w:val="clear" w:color="auto" w:fill="auto"/>
            <w:vAlign w:val="center"/>
          </w:tcPr>
          <w:p w14:paraId="3398ADE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p>
        </w:tc>
      </w:tr>
      <w:tr w:rsidR="000D0932" w:rsidRPr="000D0932" w14:paraId="3560C69B" w14:textId="77777777" w:rsidTr="002F053C">
        <w:trPr>
          <w:trHeight w:hRule="exact" w:val="340"/>
        </w:trPr>
        <w:tc>
          <w:tcPr>
            <w:tcW w:w="1701" w:type="dxa"/>
            <w:shd w:val="clear" w:color="auto" w:fill="auto"/>
            <w:vAlign w:val="center"/>
          </w:tcPr>
          <w:p w14:paraId="77462590"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8</w:t>
            </w:r>
          </w:p>
        </w:tc>
        <w:tc>
          <w:tcPr>
            <w:tcW w:w="988" w:type="dxa"/>
            <w:shd w:val="clear" w:color="auto" w:fill="auto"/>
            <w:vAlign w:val="center"/>
          </w:tcPr>
          <w:p w14:paraId="591C023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-5,86</w:t>
            </w:r>
          </w:p>
        </w:tc>
        <w:tc>
          <w:tcPr>
            <w:tcW w:w="1134" w:type="dxa"/>
            <w:shd w:val="clear" w:color="auto" w:fill="auto"/>
            <w:vAlign w:val="center"/>
          </w:tcPr>
          <w:p w14:paraId="228E075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shd w:val="clear" w:color="auto" w:fill="auto"/>
            <w:vAlign w:val="center"/>
          </w:tcPr>
          <w:p w14:paraId="3DBB9A9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6127AAB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 3.1</w:t>
            </w:r>
          </w:p>
        </w:tc>
        <w:tc>
          <w:tcPr>
            <w:tcW w:w="3728" w:type="dxa"/>
            <w:shd w:val="clear" w:color="auto" w:fill="auto"/>
            <w:vAlign w:val="center"/>
          </w:tcPr>
          <w:p w14:paraId="49CC157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p>
        </w:tc>
      </w:tr>
      <w:tr w:rsidR="000D0932" w:rsidRPr="000D0932" w14:paraId="396AE93C" w14:textId="77777777" w:rsidTr="002F053C">
        <w:trPr>
          <w:trHeight w:hRule="exact" w:val="340"/>
        </w:trPr>
        <w:tc>
          <w:tcPr>
            <w:tcW w:w="1701" w:type="dxa"/>
            <w:shd w:val="clear" w:color="auto" w:fill="auto"/>
            <w:vAlign w:val="center"/>
          </w:tcPr>
          <w:p w14:paraId="5CB0079E"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9</w:t>
            </w:r>
          </w:p>
        </w:tc>
        <w:tc>
          <w:tcPr>
            <w:tcW w:w="988" w:type="dxa"/>
            <w:shd w:val="clear" w:color="auto" w:fill="auto"/>
            <w:vAlign w:val="center"/>
          </w:tcPr>
          <w:p w14:paraId="6821140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-5,84</w:t>
            </w:r>
          </w:p>
        </w:tc>
        <w:tc>
          <w:tcPr>
            <w:tcW w:w="1134" w:type="dxa"/>
            <w:shd w:val="clear" w:color="auto" w:fill="auto"/>
            <w:vAlign w:val="center"/>
          </w:tcPr>
          <w:p w14:paraId="580A7CB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5</w:t>
            </w:r>
          </w:p>
        </w:tc>
        <w:tc>
          <w:tcPr>
            <w:tcW w:w="1130" w:type="dxa"/>
            <w:shd w:val="clear" w:color="auto" w:fill="auto"/>
            <w:vAlign w:val="center"/>
          </w:tcPr>
          <w:p w14:paraId="255FD52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6880C3A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 3.1</w:t>
            </w:r>
          </w:p>
        </w:tc>
        <w:tc>
          <w:tcPr>
            <w:tcW w:w="3728" w:type="dxa"/>
            <w:shd w:val="clear" w:color="auto" w:fill="auto"/>
            <w:vAlign w:val="center"/>
          </w:tcPr>
          <w:p w14:paraId="2EDEEE5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 Ser394</w:t>
            </w:r>
          </w:p>
        </w:tc>
      </w:tr>
      <w:tr w:rsidR="000D0932" w:rsidRPr="000D0932" w14:paraId="06C4F132" w14:textId="77777777" w:rsidTr="002F053C">
        <w:trPr>
          <w:trHeight w:hRule="exact" w:val="340"/>
        </w:trPr>
        <w:tc>
          <w:tcPr>
            <w:tcW w:w="1701" w:type="dxa"/>
            <w:shd w:val="clear" w:color="auto" w:fill="auto"/>
            <w:vAlign w:val="center"/>
          </w:tcPr>
          <w:p w14:paraId="558263E9"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10</w:t>
            </w:r>
          </w:p>
        </w:tc>
        <w:tc>
          <w:tcPr>
            <w:tcW w:w="988" w:type="dxa"/>
            <w:shd w:val="clear" w:color="auto" w:fill="auto"/>
            <w:vAlign w:val="center"/>
          </w:tcPr>
          <w:p w14:paraId="063FB59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-6,21</w:t>
            </w:r>
          </w:p>
        </w:tc>
        <w:tc>
          <w:tcPr>
            <w:tcW w:w="1134" w:type="dxa"/>
            <w:shd w:val="clear" w:color="auto" w:fill="auto"/>
            <w:vAlign w:val="center"/>
          </w:tcPr>
          <w:p w14:paraId="55253FE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5</w:t>
            </w:r>
          </w:p>
        </w:tc>
        <w:tc>
          <w:tcPr>
            <w:tcW w:w="1130" w:type="dxa"/>
            <w:shd w:val="clear" w:color="auto" w:fill="auto"/>
            <w:vAlign w:val="center"/>
          </w:tcPr>
          <w:p w14:paraId="11129FE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460" w:type="dxa"/>
            <w:shd w:val="clear" w:color="auto" w:fill="auto"/>
            <w:vAlign w:val="center"/>
          </w:tcPr>
          <w:p w14:paraId="128C050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1.7 – 3.1</w:t>
            </w:r>
          </w:p>
        </w:tc>
        <w:tc>
          <w:tcPr>
            <w:tcW w:w="3728" w:type="dxa"/>
            <w:shd w:val="clear" w:color="auto" w:fill="auto"/>
            <w:vAlign w:val="center"/>
          </w:tcPr>
          <w:p w14:paraId="20A8CCC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 xml:space="preserve">Tyr362, Arg374, </w:t>
            </w:r>
            <w:r w:rsidRPr="000D0932">
              <w:rPr>
                <w:rFonts w:ascii="Times New Roman" w:eastAsia="Arial" w:hAnsi="Times New Roman" w:cs="Times New Roman"/>
                <w:sz w:val="20"/>
                <w:szCs w:val="20"/>
              </w:rPr>
              <w:t>Thr391, Gly389</w:t>
            </w:r>
          </w:p>
        </w:tc>
      </w:tr>
      <w:tr w:rsidR="000D0932" w:rsidRPr="000D0932" w14:paraId="5265400E" w14:textId="77777777" w:rsidTr="002F053C">
        <w:trPr>
          <w:trHeight w:hRule="exact" w:val="340"/>
        </w:trPr>
        <w:tc>
          <w:tcPr>
            <w:tcW w:w="1701" w:type="dxa"/>
            <w:shd w:val="clear" w:color="auto" w:fill="auto"/>
            <w:vAlign w:val="center"/>
          </w:tcPr>
          <w:p w14:paraId="4C65CB2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11</w:t>
            </w:r>
          </w:p>
        </w:tc>
        <w:tc>
          <w:tcPr>
            <w:tcW w:w="988" w:type="dxa"/>
            <w:shd w:val="clear" w:color="auto" w:fill="auto"/>
            <w:vAlign w:val="center"/>
          </w:tcPr>
          <w:p w14:paraId="782F75A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-5,75</w:t>
            </w:r>
          </w:p>
        </w:tc>
        <w:tc>
          <w:tcPr>
            <w:tcW w:w="1134" w:type="dxa"/>
            <w:shd w:val="clear" w:color="auto" w:fill="auto"/>
            <w:vAlign w:val="center"/>
          </w:tcPr>
          <w:p w14:paraId="4FC1636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130" w:type="dxa"/>
            <w:shd w:val="clear" w:color="auto" w:fill="auto"/>
            <w:vAlign w:val="center"/>
          </w:tcPr>
          <w:p w14:paraId="490E66A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460" w:type="dxa"/>
            <w:shd w:val="clear" w:color="auto" w:fill="auto"/>
            <w:vAlign w:val="center"/>
          </w:tcPr>
          <w:p w14:paraId="48856D3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1.9 – 3.1</w:t>
            </w:r>
          </w:p>
        </w:tc>
        <w:tc>
          <w:tcPr>
            <w:tcW w:w="3728" w:type="dxa"/>
            <w:shd w:val="clear" w:color="auto" w:fill="auto"/>
            <w:vAlign w:val="center"/>
          </w:tcPr>
          <w:p w14:paraId="41BB883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 xml:space="preserve">Tyr362, Arg374, </w:t>
            </w:r>
            <w:r w:rsidRPr="000D0932">
              <w:rPr>
                <w:rFonts w:ascii="Times New Roman" w:eastAsia="Arial" w:hAnsi="Times New Roman" w:cs="Times New Roman"/>
                <w:sz w:val="20"/>
                <w:szCs w:val="20"/>
              </w:rPr>
              <w:t>Thr391, Gly389</w:t>
            </w:r>
          </w:p>
        </w:tc>
      </w:tr>
      <w:tr w:rsidR="000D0932" w:rsidRPr="000D0932" w14:paraId="7499A212" w14:textId="77777777" w:rsidTr="002F053C">
        <w:trPr>
          <w:trHeight w:hRule="exact" w:val="340"/>
        </w:trPr>
        <w:tc>
          <w:tcPr>
            <w:tcW w:w="1701" w:type="dxa"/>
            <w:shd w:val="clear" w:color="auto" w:fill="auto"/>
            <w:vAlign w:val="center"/>
          </w:tcPr>
          <w:p w14:paraId="11573B05"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12</w:t>
            </w:r>
          </w:p>
        </w:tc>
        <w:tc>
          <w:tcPr>
            <w:tcW w:w="988" w:type="dxa"/>
            <w:shd w:val="clear" w:color="auto" w:fill="auto"/>
            <w:vAlign w:val="center"/>
          </w:tcPr>
          <w:p w14:paraId="5A7FF1CD" w14:textId="10C71191"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-5,47</w:t>
            </w:r>
          </w:p>
        </w:tc>
        <w:tc>
          <w:tcPr>
            <w:tcW w:w="1134" w:type="dxa"/>
            <w:shd w:val="clear" w:color="auto" w:fill="auto"/>
            <w:vAlign w:val="center"/>
          </w:tcPr>
          <w:p w14:paraId="796C2E2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130" w:type="dxa"/>
            <w:shd w:val="clear" w:color="auto" w:fill="auto"/>
            <w:vAlign w:val="center"/>
          </w:tcPr>
          <w:p w14:paraId="4633382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460" w:type="dxa"/>
            <w:shd w:val="clear" w:color="auto" w:fill="auto"/>
            <w:vAlign w:val="center"/>
          </w:tcPr>
          <w:p w14:paraId="35FD190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 – 3.2</w:t>
            </w:r>
          </w:p>
        </w:tc>
        <w:tc>
          <w:tcPr>
            <w:tcW w:w="3728" w:type="dxa"/>
            <w:shd w:val="clear" w:color="auto" w:fill="auto"/>
            <w:vAlign w:val="center"/>
          </w:tcPr>
          <w:p w14:paraId="49B6604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 xml:space="preserve">Tyr362, Arg374, </w:t>
            </w:r>
            <w:r w:rsidRPr="000D0932">
              <w:rPr>
                <w:rFonts w:ascii="Times New Roman" w:eastAsia="Arial" w:hAnsi="Times New Roman" w:cs="Times New Roman"/>
                <w:sz w:val="20"/>
                <w:szCs w:val="20"/>
              </w:rPr>
              <w:t xml:space="preserve">His381, </w:t>
            </w:r>
            <w:r w:rsidRPr="000D0932">
              <w:rPr>
                <w:rFonts w:ascii="Times New Roman" w:eastAsia="Arial" w:hAnsi="Times New Roman" w:cs="Times New Roman"/>
                <w:b/>
                <w:bCs/>
                <w:sz w:val="20"/>
                <w:szCs w:val="20"/>
              </w:rPr>
              <w:t>Gln390, Gly388</w:t>
            </w:r>
          </w:p>
        </w:tc>
      </w:tr>
      <w:tr w:rsidR="000D0932" w:rsidRPr="000D0932" w14:paraId="4977AEBB" w14:textId="77777777" w:rsidTr="002F053C">
        <w:trPr>
          <w:trHeight w:hRule="exact" w:val="340"/>
        </w:trPr>
        <w:tc>
          <w:tcPr>
            <w:tcW w:w="1701" w:type="dxa"/>
            <w:shd w:val="clear" w:color="auto" w:fill="auto"/>
            <w:vAlign w:val="center"/>
          </w:tcPr>
          <w:p w14:paraId="44EB718B"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13</w:t>
            </w:r>
          </w:p>
        </w:tc>
        <w:tc>
          <w:tcPr>
            <w:tcW w:w="988" w:type="dxa"/>
            <w:shd w:val="clear" w:color="auto" w:fill="auto"/>
            <w:vAlign w:val="center"/>
          </w:tcPr>
          <w:p w14:paraId="176FB5A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-3,76</w:t>
            </w:r>
          </w:p>
        </w:tc>
        <w:tc>
          <w:tcPr>
            <w:tcW w:w="1134" w:type="dxa"/>
            <w:shd w:val="clear" w:color="auto" w:fill="auto"/>
            <w:vAlign w:val="center"/>
          </w:tcPr>
          <w:p w14:paraId="33982DB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130" w:type="dxa"/>
            <w:shd w:val="clear" w:color="auto" w:fill="auto"/>
            <w:vAlign w:val="center"/>
          </w:tcPr>
          <w:p w14:paraId="701FB1B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460" w:type="dxa"/>
            <w:shd w:val="clear" w:color="auto" w:fill="auto"/>
            <w:vAlign w:val="center"/>
          </w:tcPr>
          <w:p w14:paraId="0AF144E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 3.0</w:t>
            </w:r>
          </w:p>
        </w:tc>
        <w:tc>
          <w:tcPr>
            <w:tcW w:w="3728" w:type="dxa"/>
            <w:shd w:val="clear" w:color="auto" w:fill="auto"/>
            <w:vAlign w:val="center"/>
          </w:tcPr>
          <w:p w14:paraId="64EBE9D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Arg321, Arg324, Thr391, Gly389, Asn378</w:t>
            </w:r>
          </w:p>
        </w:tc>
      </w:tr>
      <w:tr w:rsidR="000D0932" w:rsidRPr="000D0932" w14:paraId="61A0ADF5" w14:textId="77777777" w:rsidTr="002F053C">
        <w:trPr>
          <w:trHeight w:hRule="exact" w:val="523"/>
        </w:trPr>
        <w:tc>
          <w:tcPr>
            <w:tcW w:w="1701" w:type="dxa"/>
            <w:shd w:val="clear" w:color="auto" w:fill="auto"/>
            <w:vAlign w:val="center"/>
          </w:tcPr>
          <w:p w14:paraId="0F7727E9"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14</w:t>
            </w:r>
          </w:p>
        </w:tc>
        <w:tc>
          <w:tcPr>
            <w:tcW w:w="988" w:type="dxa"/>
            <w:shd w:val="clear" w:color="auto" w:fill="auto"/>
            <w:vAlign w:val="center"/>
          </w:tcPr>
          <w:p w14:paraId="6942BF4D" w14:textId="4B22CAB3"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-6,52</w:t>
            </w:r>
          </w:p>
        </w:tc>
        <w:tc>
          <w:tcPr>
            <w:tcW w:w="1134" w:type="dxa"/>
            <w:shd w:val="clear" w:color="auto" w:fill="auto"/>
            <w:vAlign w:val="center"/>
          </w:tcPr>
          <w:p w14:paraId="40B1ECE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8</w:t>
            </w:r>
          </w:p>
        </w:tc>
        <w:tc>
          <w:tcPr>
            <w:tcW w:w="1130" w:type="dxa"/>
            <w:shd w:val="clear" w:color="auto" w:fill="auto"/>
            <w:vAlign w:val="center"/>
          </w:tcPr>
          <w:p w14:paraId="04D9298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460" w:type="dxa"/>
            <w:shd w:val="clear" w:color="auto" w:fill="auto"/>
            <w:vAlign w:val="center"/>
          </w:tcPr>
          <w:p w14:paraId="1A1B56A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2.2 – 3.17</w:t>
            </w:r>
          </w:p>
        </w:tc>
        <w:tc>
          <w:tcPr>
            <w:tcW w:w="3728" w:type="dxa"/>
            <w:shd w:val="clear" w:color="auto" w:fill="auto"/>
            <w:vAlign w:val="center"/>
          </w:tcPr>
          <w:p w14:paraId="25D7C4A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 xml:space="preserve">Tyr362, Arg374, </w:t>
            </w:r>
            <w:r w:rsidRPr="000D0932">
              <w:rPr>
                <w:rFonts w:ascii="Times New Roman" w:eastAsia="Arial" w:hAnsi="Times New Roman" w:cs="Times New Roman"/>
                <w:sz w:val="20"/>
                <w:szCs w:val="20"/>
              </w:rPr>
              <w:t xml:space="preserve">His381, </w:t>
            </w:r>
            <w:r w:rsidRPr="000D0932">
              <w:rPr>
                <w:rFonts w:ascii="Times New Roman" w:eastAsia="Arial" w:hAnsi="Times New Roman" w:cs="Times New Roman"/>
                <w:b/>
                <w:bCs/>
                <w:sz w:val="20"/>
                <w:szCs w:val="20"/>
              </w:rPr>
              <w:t xml:space="preserve">Gln390, Gly388, </w:t>
            </w:r>
            <w:r w:rsidRPr="000D0932">
              <w:rPr>
                <w:rFonts w:ascii="Times New Roman" w:eastAsia="Arial" w:hAnsi="Times New Roman" w:cs="Times New Roman"/>
                <w:sz w:val="20"/>
                <w:szCs w:val="20"/>
              </w:rPr>
              <w:t>Th391, His392</w:t>
            </w:r>
          </w:p>
        </w:tc>
      </w:tr>
      <w:tr w:rsidR="000D0932" w:rsidRPr="000D0932" w14:paraId="596E33F4" w14:textId="77777777" w:rsidTr="002F053C">
        <w:trPr>
          <w:trHeight w:hRule="exact" w:val="340"/>
        </w:trPr>
        <w:tc>
          <w:tcPr>
            <w:tcW w:w="1701" w:type="dxa"/>
            <w:shd w:val="clear" w:color="auto" w:fill="auto"/>
            <w:vAlign w:val="center"/>
          </w:tcPr>
          <w:p w14:paraId="6C3E8809"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15</w:t>
            </w:r>
          </w:p>
        </w:tc>
        <w:tc>
          <w:tcPr>
            <w:tcW w:w="988" w:type="dxa"/>
            <w:shd w:val="clear" w:color="auto" w:fill="auto"/>
            <w:vAlign w:val="center"/>
          </w:tcPr>
          <w:p w14:paraId="35F5C10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-4,83</w:t>
            </w:r>
          </w:p>
        </w:tc>
        <w:tc>
          <w:tcPr>
            <w:tcW w:w="1134" w:type="dxa"/>
            <w:shd w:val="clear" w:color="auto" w:fill="auto"/>
            <w:vAlign w:val="center"/>
          </w:tcPr>
          <w:p w14:paraId="2FFAD17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7</w:t>
            </w:r>
          </w:p>
        </w:tc>
        <w:tc>
          <w:tcPr>
            <w:tcW w:w="1130" w:type="dxa"/>
            <w:shd w:val="clear" w:color="auto" w:fill="auto"/>
            <w:vAlign w:val="center"/>
          </w:tcPr>
          <w:p w14:paraId="44432E6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460" w:type="dxa"/>
            <w:shd w:val="clear" w:color="auto" w:fill="auto"/>
            <w:vAlign w:val="center"/>
          </w:tcPr>
          <w:p w14:paraId="605813A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1.96 – 3.0</w:t>
            </w:r>
          </w:p>
        </w:tc>
        <w:tc>
          <w:tcPr>
            <w:tcW w:w="3728" w:type="dxa"/>
            <w:shd w:val="clear" w:color="auto" w:fill="auto"/>
            <w:vAlign w:val="center"/>
          </w:tcPr>
          <w:p w14:paraId="2DF6357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w:t>
            </w:r>
            <w:r w:rsidRPr="000D0932">
              <w:rPr>
                <w:rFonts w:ascii="Times New Roman" w:eastAsia="Arial" w:hAnsi="Times New Roman" w:cs="Times New Roman"/>
                <w:sz w:val="20"/>
                <w:szCs w:val="20"/>
              </w:rPr>
              <w:t>, Thr391, His392, Asn378, Glu360</w:t>
            </w:r>
          </w:p>
        </w:tc>
      </w:tr>
      <w:tr w:rsidR="000D0932" w:rsidRPr="000D0932" w14:paraId="377190C9" w14:textId="77777777" w:rsidTr="002F053C">
        <w:trPr>
          <w:trHeight w:hRule="exact" w:val="340"/>
        </w:trPr>
        <w:tc>
          <w:tcPr>
            <w:tcW w:w="1701" w:type="dxa"/>
            <w:shd w:val="clear" w:color="auto" w:fill="auto"/>
            <w:vAlign w:val="center"/>
          </w:tcPr>
          <w:p w14:paraId="73CBFF0A"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16</w:t>
            </w:r>
          </w:p>
        </w:tc>
        <w:tc>
          <w:tcPr>
            <w:tcW w:w="988" w:type="dxa"/>
            <w:shd w:val="clear" w:color="auto" w:fill="auto"/>
            <w:vAlign w:val="center"/>
          </w:tcPr>
          <w:p w14:paraId="740415F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-4,93</w:t>
            </w:r>
          </w:p>
        </w:tc>
        <w:tc>
          <w:tcPr>
            <w:tcW w:w="1134" w:type="dxa"/>
            <w:shd w:val="clear" w:color="auto" w:fill="auto"/>
            <w:vAlign w:val="center"/>
          </w:tcPr>
          <w:p w14:paraId="5BCAD3B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5</w:t>
            </w:r>
          </w:p>
        </w:tc>
        <w:tc>
          <w:tcPr>
            <w:tcW w:w="1130" w:type="dxa"/>
            <w:shd w:val="clear" w:color="auto" w:fill="auto"/>
            <w:vAlign w:val="center"/>
          </w:tcPr>
          <w:p w14:paraId="0F299FA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460" w:type="dxa"/>
            <w:shd w:val="clear" w:color="auto" w:fill="auto"/>
            <w:vAlign w:val="center"/>
          </w:tcPr>
          <w:p w14:paraId="4ADE80A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 – 3.0</w:t>
            </w:r>
          </w:p>
        </w:tc>
        <w:tc>
          <w:tcPr>
            <w:tcW w:w="3728" w:type="dxa"/>
            <w:shd w:val="clear" w:color="auto" w:fill="auto"/>
            <w:vAlign w:val="center"/>
          </w:tcPr>
          <w:p w14:paraId="54FAE00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xml:space="preserve"> Thr391, Glu216</w:t>
            </w:r>
          </w:p>
        </w:tc>
      </w:tr>
      <w:tr w:rsidR="000D0932" w:rsidRPr="000D0932" w14:paraId="65C0F23C" w14:textId="77777777" w:rsidTr="002F053C">
        <w:trPr>
          <w:trHeight w:hRule="exact" w:val="340"/>
        </w:trPr>
        <w:tc>
          <w:tcPr>
            <w:tcW w:w="1701" w:type="dxa"/>
            <w:shd w:val="clear" w:color="auto" w:fill="auto"/>
            <w:vAlign w:val="center"/>
          </w:tcPr>
          <w:p w14:paraId="1ACC4EDB"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17</w:t>
            </w:r>
          </w:p>
        </w:tc>
        <w:tc>
          <w:tcPr>
            <w:tcW w:w="988" w:type="dxa"/>
            <w:shd w:val="clear" w:color="auto" w:fill="auto"/>
            <w:vAlign w:val="center"/>
          </w:tcPr>
          <w:p w14:paraId="2AF9E74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-6,82</w:t>
            </w:r>
          </w:p>
        </w:tc>
        <w:tc>
          <w:tcPr>
            <w:tcW w:w="1134" w:type="dxa"/>
            <w:shd w:val="clear" w:color="auto" w:fill="auto"/>
            <w:vAlign w:val="center"/>
          </w:tcPr>
          <w:p w14:paraId="502944D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0</w:t>
            </w:r>
          </w:p>
        </w:tc>
        <w:tc>
          <w:tcPr>
            <w:tcW w:w="1130" w:type="dxa"/>
            <w:shd w:val="clear" w:color="auto" w:fill="auto"/>
            <w:vAlign w:val="center"/>
          </w:tcPr>
          <w:p w14:paraId="5A43981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460" w:type="dxa"/>
            <w:shd w:val="clear" w:color="auto" w:fill="auto"/>
            <w:vAlign w:val="center"/>
          </w:tcPr>
          <w:p w14:paraId="6E2F9BD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1.8 – 2.31</w:t>
            </w:r>
          </w:p>
        </w:tc>
        <w:tc>
          <w:tcPr>
            <w:tcW w:w="3728" w:type="dxa"/>
            <w:shd w:val="clear" w:color="auto" w:fill="auto"/>
            <w:vAlign w:val="center"/>
          </w:tcPr>
          <w:p w14:paraId="3379E13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Gly389, Asp212</w:t>
            </w:r>
          </w:p>
        </w:tc>
      </w:tr>
      <w:tr w:rsidR="000D0932" w:rsidRPr="000D0932" w14:paraId="6558C92A" w14:textId="77777777" w:rsidTr="002F053C">
        <w:trPr>
          <w:trHeight w:hRule="exact" w:val="340"/>
        </w:trPr>
        <w:tc>
          <w:tcPr>
            <w:tcW w:w="1701" w:type="dxa"/>
            <w:shd w:val="clear" w:color="auto" w:fill="auto"/>
            <w:vAlign w:val="center"/>
          </w:tcPr>
          <w:p w14:paraId="3619D50B"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18</w:t>
            </w:r>
          </w:p>
        </w:tc>
        <w:tc>
          <w:tcPr>
            <w:tcW w:w="988" w:type="dxa"/>
            <w:shd w:val="clear" w:color="auto" w:fill="auto"/>
            <w:vAlign w:val="center"/>
          </w:tcPr>
          <w:p w14:paraId="180EDA6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-4,42</w:t>
            </w:r>
          </w:p>
        </w:tc>
        <w:tc>
          <w:tcPr>
            <w:tcW w:w="1134" w:type="dxa"/>
            <w:shd w:val="clear" w:color="auto" w:fill="auto"/>
            <w:vAlign w:val="center"/>
          </w:tcPr>
          <w:p w14:paraId="0CDD0E8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130" w:type="dxa"/>
            <w:shd w:val="clear" w:color="auto" w:fill="auto"/>
            <w:vAlign w:val="center"/>
          </w:tcPr>
          <w:p w14:paraId="1783804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2ADDDE5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1.9 – 2.9</w:t>
            </w:r>
          </w:p>
        </w:tc>
        <w:tc>
          <w:tcPr>
            <w:tcW w:w="3728" w:type="dxa"/>
            <w:shd w:val="clear" w:color="auto" w:fill="auto"/>
            <w:vAlign w:val="center"/>
          </w:tcPr>
          <w:p w14:paraId="1CA79DA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Thr391, His392</w:t>
            </w:r>
          </w:p>
        </w:tc>
      </w:tr>
      <w:tr w:rsidR="000D0932" w:rsidRPr="000D0932" w14:paraId="1B6F3AD5" w14:textId="77777777" w:rsidTr="002F053C">
        <w:trPr>
          <w:trHeight w:hRule="exact" w:val="340"/>
        </w:trPr>
        <w:tc>
          <w:tcPr>
            <w:tcW w:w="1701" w:type="dxa"/>
            <w:shd w:val="clear" w:color="auto" w:fill="auto"/>
            <w:vAlign w:val="center"/>
          </w:tcPr>
          <w:p w14:paraId="1A2A4FDD"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19</w:t>
            </w:r>
          </w:p>
        </w:tc>
        <w:tc>
          <w:tcPr>
            <w:tcW w:w="988" w:type="dxa"/>
            <w:shd w:val="clear" w:color="auto" w:fill="auto"/>
            <w:vAlign w:val="center"/>
          </w:tcPr>
          <w:p w14:paraId="6446919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-0,29</w:t>
            </w:r>
          </w:p>
        </w:tc>
        <w:tc>
          <w:tcPr>
            <w:tcW w:w="1134" w:type="dxa"/>
            <w:shd w:val="clear" w:color="auto" w:fill="auto"/>
            <w:vAlign w:val="center"/>
          </w:tcPr>
          <w:p w14:paraId="024B886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130" w:type="dxa"/>
            <w:shd w:val="clear" w:color="auto" w:fill="auto"/>
            <w:vAlign w:val="center"/>
          </w:tcPr>
          <w:p w14:paraId="26BC7C4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0</w:t>
            </w:r>
          </w:p>
        </w:tc>
        <w:tc>
          <w:tcPr>
            <w:tcW w:w="1460" w:type="dxa"/>
            <w:shd w:val="clear" w:color="auto" w:fill="auto"/>
            <w:vAlign w:val="center"/>
          </w:tcPr>
          <w:p w14:paraId="27F8BE1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2.5 – 2.8</w:t>
            </w:r>
          </w:p>
        </w:tc>
        <w:tc>
          <w:tcPr>
            <w:tcW w:w="3728" w:type="dxa"/>
            <w:shd w:val="clear" w:color="auto" w:fill="auto"/>
            <w:vAlign w:val="center"/>
          </w:tcPr>
          <w:p w14:paraId="0CA11A0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Thr391, His392</w:t>
            </w:r>
          </w:p>
        </w:tc>
      </w:tr>
      <w:tr w:rsidR="000D0932" w:rsidRPr="000D0932" w14:paraId="3E154972" w14:textId="77777777" w:rsidTr="002F053C">
        <w:trPr>
          <w:trHeight w:hRule="exact" w:val="340"/>
        </w:trPr>
        <w:tc>
          <w:tcPr>
            <w:tcW w:w="1701" w:type="dxa"/>
            <w:shd w:val="clear" w:color="auto" w:fill="auto"/>
            <w:vAlign w:val="center"/>
          </w:tcPr>
          <w:p w14:paraId="1530C623"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20</w:t>
            </w:r>
          </w:p>
        </w:tc>
        <w:tc>
          <w:tcPr>
            <w:tcW w:w="988" w:type="dxa"/>
            <w:shd w:val="clear" w:color="auto" w:fill="auto"/>
            <w:vAlign w:val="center"/>
          </w:tcPr>
          <w:p w14:paraId="0B2DEE8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w:t>
            </w:r>
          </w:p>
        </w:tc>
        <w:tc>
          <w:tcPr>
            <w:tcW w:w="1134" w:type="dxa"/>
            <w:shd w:val="clear" w:color="auto" w:fill="auto"/>
            <w:vAlign w:val="center"/>
          </w:tcPr>
          <w:p w14:paraId="7C2390C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130" w:type="dxa"/>
            <w:shd w:val="clear" w:color="auto" w:fill="auto"/>
            <w:vAlign w:val="center"/>
          </w:tcPr>
          <w:p w14:paraId="7B75C17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460" w:type="dxa"/>
            <w:shd w:val="clear" w:color="auto" w:fill="auto"/>
            <w:vAlign w:val="center"/>
          </w:tcPr>
          <w:p w14:paraId="6F8BBB4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3728" w:type="dxa"/>
            <w:shd w:val="clear" w:color="auto" w:fill="auto"/>
            <w:vAlign w:val="center"/>
          </w:tcPr>
          <w:p w14:paraId="5E9CBD4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r>
      <w:tr w:rsidR="000D0932" w:rsidRPr="000D0932" w14:paraId="7DEB51B1" w14:textId="77777777" w:rsidTr="002F053C">
        <w:trPr>
          <w:trHeight w:hRule="exact" w:val="340"/>
        </w:trPr>
        <w:tc>
          <w:tcPr>
            <w:tcW w:w="1701" w:type="dxa"/>
            <w:shd w:val="clear" w:color="auto" w:fill="auto"/>
            <w:vAlign w:val="center"/>
          </w:tcPr>
          <w:p w14:paraId="51AF644B"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21</w:t>
            </w:r>
          </w:p>
        </w:tc>
        <w:tc>
          <w:tcPr>
            <w:tcW w:w="988" w:type="dxa"/>
            <w:shd w:val="clear" w:color="auto" w:fill="auto"/>
            <w:vAlign w:val="center"/>
          </w:tcPr>
          <w:p w14:paraId="50A76ED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134" w:type="dxa"/>
            <w:shd w:val="clear" w:color="auto" w:fill="auto"/>
            <w:vAlign w:val="center"/>
          </w:tcPr>
          <w:p w14:paraId="4253B63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130" w:type="dxa"/>
            <w:shd w:val="clear" w:color="auto" w:fill="auto"/>
            <w:vAlign w:val="center"/>
          </w:tcPr>
          <w:p w14:paraId="20818DA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460" w:type="dxa"/>
            <w:shd w:val="clear" w:color="auto" w:fill="auto"/>
            <w:vAlign w:val="center"/>
          </w:tcPr>
          <w:p w14:paraId="25252D2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3728" w:type="dxa"/>
            <w:shd w:val="clear" w:color="auto" w:fill="auto"/>
            <w:vAlign w:val="center"/>
          </w:tcPr>
          <w:p w14:paraId="1E42A61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r>
      <w:tr w:rsidR="000D0932" w:rsidRPr="000D0932" w14:paraId="081FC519" w14:textId="77777777" w:rsidTr="002F053C">
        <w:trPr>
          <w:trHeight w:hRule="exact" w:val="340"/>
        </w:trPr>
        <w:tc>
          <w:tcPr>
            <w:tcW w:w="1701" w:type="dxa"/>
            <w:shd w:val="clear" w:color="auto" w:fill="auto"/>
            <w:vAlign w:val="center"/>
          </w:tcPr>
          <w:p w14:paraId="47A9E51E"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22</w:t>
            </w:r>
          </w:p>
        </w:tc>
        <w:tc>
          <w:tcPr>
            <w:tcW w:w="988" w:type="dxa"/>
            <w:shd w:val="clear" w:color="auto" w:fill="auto"/>
            <w:vAlign w:val="center"/>
          </w:tcPr>
          <w:p w14:paraId="5BC7867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-4,63</w:t>
            </w:r>
          </w:p>
        </w:tc>
        <w:tc>
          <w:tcPr>
            <w:tcW w:w="1134" w:type="dxa"/>
            <w:shd w:val="clear" w:color="auto" w:fill="auto"/>
            <w:vAlign w:val="center"/>
          </w:tcPr>
          <w:p w14:paraId="107D6F0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7</w:t>
            </w:r>
          </w:p>
        </w:tc>
        <w:tc>
          <w:tcPr>
            <w:tcW w:w="1130" w:type="dxa"/>
            <w:shd w:val="clear" w:color="auto" w:fill="auto"/>
            <w:vAlign w:val="center"/>
          </w:tcPr>
          <w:p w14:paraId="3719081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460" w:type="dxa"/>
            <w:shd w:val="clear" w:color="auto" w:fill="auto"/>
            <w:vAlign w:val="center"/>
          </w:tcPr>
          <w:p w14:paraId="5657CB5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 – 3.17</w:t>
            </w:r>
          </w:p>
        </w:tc>
        <w:tc>
          <w:tcPr>
            <w:tcW w:w="3728" w:type="dxa"/>
            <w:shd w:val="clear" w:color="auto" w:fill="auto"/>
            <w:vAlign w:val="center"/>
          </w:tcPr>
          <w:p w14:paraId="0121C8C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xml:space="preserve"> Thr391, </w:t>
            </w:r>
            <w:r w:rsidRPr="000D0932">
              <w:rPr>
                <w:rFonts w:ascii="Times New Roman" w:eastAsia="Arial" w:hAnsi="Times New Roman" w:cs="Times New Roman"/>
                <w:b/>
                <w:bCs/>
                <w:sz w:val="20"/>
                <w:szCs w:val="20"/>
              </w:rPr>
              <w:t>Ser394</w:t>
            </w:r>
            <w:r w:rsidRPr="000D0932">
              <w:rPr>
                <w:rFonts w:ascii="Times New Roman" w:eastAsia="Arial" w:hAnsi="Times New Roman" w:cs="Times New Roman"/>
                <w:sz w:val="20"/>
                <w:szCs w:val="20"/>
              </w:rPr>
              <w:t>, Gln390</w:t>
            </w:r>
          </w:p>
        </w:tc>
      </w:tr>
      <w:tr w:rsidR="000D0932" w:rsidRPr="000D0932" w14:paraId="2BA9C672" w14:textId="77777777" w:rsidTr="002F053C">
        <w:trPr>
          <w:trHeight w:hRule="exact" w:val="540"/>
        </w:trPr>
        <w:tc>
          <w:tcPr>
            <w:tcW w:w="1701" w:type="dxa"/>
            <w:shd w:val="clear" w:color="auto" w:fill="auto"/>
            <w:vAlign w:val="center"/>
          </w:tcPr>
          <w:p w14:paraId="45D904E8"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23</w:t>
            </w:r>
          </w:p>
        </w:tc>
        <w:tc>
          <w:tcPr>
            <w:tcW w:w="988" w:type="dxa"/>
            <w:shd w:val="clear" w:color="auto" w:fill="auto"/>
            <w:vAlign w:val="center"/>
          </w:tcPr>
          <w:p w14:paraId="319E1FC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-5,50</w:t>
            </w:r>
          </w:p>
        </w:tc>
        <w:tc>
          <w:tcPr>
            <w:tcW w:w="1134" w:type="dxa"/>
            <w:shd w:val="clear" w:color="auto" w:fill="auto"/>
            <w:vAlign w:val="center"/>
          </w:tcPr>
          <w:p w14:paraId="1A36994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130" w:type="dxa"/>
            <w:shd w:val="clear" w:color="auto" w:fill="auto"/>
            <w:vAlign w:val="center"/>
          </w:tcPr>
          <w:p w14:paraId="3BA3B75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460" w:type="dxa"/>
            <w:shd w:val="clear" w:color="auto" w:fill="auto"/>
            <w:vAlign w:val="center"/>
          </w:tcPr>
          <w:p w14:paraId="12BCC64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1.9 – 3.14</w:t>
            </w:r>
          </w:p>
        </w:tc>
        <w:tc>
          <w:tcPr>
            <w:tcW w:w="3728" w:type="dxa"/>
            <w:shd w:val="clear" w:color="auto" w:fill="auto"/>
            <w:vAlign w:val="center"/>
          </w:tcPr>
          <w:p w14:paraId="6F0EF3B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r w:rsidRPr="000D0932">
              <w:rPr>
                <w:rFonts w:ascii="Times New Roman" w:eastAsia="Arial" w:hAnsi="Times New Roman" w:cs="Times New Roman"/>
                <w:sz w:val="20"/>
                <w:szCs w:val="20"/>
              </w:rPr>
              <w:t xml:space="preserve"> Thr391, Gly389, Asp212, Val196</w:t>
            </w:r>
          </w:p>
        </w:tc>
      </w:tr>
      <w:tr w:rsidR="000D0932" w:rsidRPr="000D0932" w14:paraId="046D6918" w14:textId="77777777" w:rsidTr="002F053C">
        <w:trPr>
          <w:trHeight w:hRule="exact" w:val="340"/>
        </w:trPr>
        <w:tc>
          <w:tcPr>
            <w:tcW w:w="1701" w:type="dxa"/>
            <w:shd w:val="clear" w:color="auto" w:fill="auto"/>
            <w:vAlign w:val="center"/>
          </w:tcPr>
          <w:p w14:paraId="2B2ED829"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24</w:t>
            </w:r>
          </w:p>
        </w:tc>
        <w:tc>
          <w:tcPr>
            <w:tcW w:w="988" w:type="dxa"/>
            <w:shd w:val="clear" w:color="auto" w:fill="auto"/>
            <w:vAlign w:val="center"/>
          </w:tcPr>
          <w:p w14:paraId="3F27611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-6,74</w:t>
            </w:r>
          </w:p>
        </w:tc>
        <w:tc>
          <w:tcPr>
            <w:tcW w:w="1134" w:type="dxa"/>
            <w:shd w:val="clear" w:color="auto" w:fill="auto"/>
            <w:vAlign w:val="center"/>
          </w:tcPr>
          <w:p w14:paraId="64C4215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shd w:val="clear" w:color="auto" w:fill="auto"/>
            <w:vAlign w:val="center"/>
          </w:tcPr>
          <w:p w14:paraId="5340081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460" w:type="dxa"/>
            <w:shd w:val="clear" w:color="auto" w:fill="auto"/>
            <w:vAlign w:val="center"/>
          </w:tcPr>
          <w:p w14:paraId="5A82E2A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1.9 – 3.12</w:t>
            </w:r>
          </w:p>
        </w:tc>
        <w:tc>
          <w:tcPr>
            <w:tcW w:w="3728" w:type="dxa"/>
            <w:shd w:val="clear" w:color="auto" w:fill="auto"/>
            <w:vAlign w:val="center"/>
          </w:tcPr>
          <w:p w14:paraId="6A3EC08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Arg374</w:t>
            </w:r>
            <w:r w:rsidRPr="000D0932">
              <w:rPr>
                <w:rFonts w:ascii="Times New Roman" w:eastAsia="Arial" w:hAnsi="Times New Roman" w:cs="Times New Roman"/>
                <w:sz w:val="20"/>
                <w:szCs w:val="20"/>
              </w:rPr>
              <w:t xml:space="preserve">, His381, Thr391, </w:t>
            </w:r>
            <w:r w:rsidRPr="000D0932">
              <w:rPr>
                <w:rFonts w:ascii="Times New Roman" w:eastAsia="Arial" w:hAnsi="Times New Roman" w:cs="Times New Roman"/>
                <w:b/>
                <w:bCs/>
                <w:sz w:val="20"/>
                <w:szCs w:val="20"/>
              </w:rPr>
              <w:t>Gly388,</w:t>
            </w:r>
            <w:r w:rsidRPr="000D0932">
              <w:rPr>
                <w:rFonts w:ascii="Times New Roman" w:eastAsia="Arial" w:hAnsi="Times New Roman" w:cs="Times New Roman"/>
                <w:sz w:val="20"/>
                <w:szCs w:val="20"/>
              </w:rPr>
              <w:t xml:space="preserve"> Glu216</w:t>
            </w:r>
          </w:p>
        </w:tc>
      </w:tr>
      <w:tr w:rsidR="000D0932" w:rsidRPr="000D0932" w14:paraId="5EE3ED2D" w14:textId="77777777" w:rsidTr="002F053C">
        <w:trPr>
          <w:trHeight w:hRule="exact" w:val="340"/>
        </w:trPr>
        <w:tc>
          <w:tcPr>
            <w:tcW w:w="1701" w:type="dxa"/>
            <w:shd w:val="clear" w:color="auto" w:fill="auto"/>
            <w:vAlign w:val="center"/>
          </w:tcPr>
          <w:p w14:paraId="746573F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25</w:t>
            </w:r>
          </w:p>
        </w:tc>
        <w:tc>
          <w:tcPr>
            <w:tcW w:w="988" w:type="dxa"/>
            <w:shd w:val="clear" w:color="auto" w:fill="auto"/>
            <w:vAlign w:val="center"/>
          </w:tcPr>
          <w:p w14:paraId="731EB80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-6,71</w:t>
            </w:r>
          </w:p>
        </w:tc>
        <w:tc>
          <w:tcPr>
            <w:tcW w:w="1134" w:type="dxa"/>
            <w:shd w:val="clear" w:color="auto" w:fill="auto"/>
            <w:vAlign w:val="center"/>
          </w:tcPr>
          <w:p w14:paraId="7C87A52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130" w:type="dxa"/>
            <w:shd w:val="clear" w:color="auto" w:fill="auto"/>
            <w:vAlign w:val="center"/>
          </w:tcPr>
          <w:p w14:paraId="7AD7F90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460" w:type="dxa"/>
            <w:shd w:val="clear" w:color="auto" w:fill="auto"/>
            <w:vAlign w:val="center"/>
          </w:tcPr>
          <w:p w14:paraId="4A79410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3728" w:type="dxa"/>
            <w:shd w:val="clear" w:color="auto" w:fill="auto"/>
            <w:vAlign w:val="center"/>
          </w:tcPr>
          <w:p w14:paraId="28BFBDD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r>
      <w:tr w:rsidR="000D0932" w:rsidRPr="000D0932" w14:paraId="2FC8322F" w14:textId="77777777" w:rsidTr="002F053C">
        <w:trPr>
          <w:trHeight w:hRule="exact" w:val="340"/>
        </w:trPr>
        <w:tc>
          <w:tcPr>
            <w:tcW w:w="1701" w:type="dxa"/>
            <w:shd w:val="clear" w:color="auto" w:fill="auto"/>
            <w:vAlign w:val="center"/>
          </w:tcPr>
          <w:p w14:paraId="690EB70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26</w:t>
            </w:r>
          </w:p>
        </w:tc>
        <w:tc>
          <w:tcPr>
            <w:tcW w:w="988" w:type="dxa"/>
            <w:shd w:val="clear" w:color="auto" w:fill="auto"/>
            <w:vAlign w:val="center"/>
          </w:tcPr>
          <w:p w14:paraId="7490860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-4,68</w:t>
            </w:r>
          </w:p>
        </w:tc>
        <w:tc>
          <w:tcPr>
            <w:tcW w:w="1134" w:type="dxa"/>
            <w:shd w:val="clear" w:color="auto" w:fill="auto"/>
            <w:vAlign w:val="center"/>
          </w:tcPr>
          <w:p w14:paraId="67725F0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shd w:val="clear" w:color="auto" w:fill="auto"/>
            <w:vAlign w:val="center"/>
          </w:tcPr>
          <w:p w14:paraId="29B4A16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11A1C58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2.3 – 3.12</w:t>
            </w:r>
          </w:p>
        </w:tc>
        <w:tc>
          <w:tcPr>
            <w:tcW w:w="3728" w:type="dxa"/>
            <w:shd w:val="clear" w:color="auto" w:fill="auto"/>
            <w:vAlign w:val="center"/>
          </w:tcPr>
          <w:p w14:paraId="06240B0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p>
        </w:tc>
      </w:tr>
      <w:tr w:rsidR="000D0932" w:rsidRPr="000D0932" w14:paraId="61E29AA0" w14:textId="77777777" w:rsidTr="002F053C">
        <w:trPr>
          <w:trHeight w:hRule="exact" w:val="340"/>
        </w:trPr>
        <w:tc>
          <w:tcPr>
            <w:tcW w:w="1701" w:type="dxa"/>
            <w:shd w:val="clear" w:color="auto" w:fill="auto"/>
            <w:vAlign w:val="center"/>
          </w:tcPr>
          <w:p w14:paraId="2E3A0DB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27</w:t>
            </w:r>
          </w:p>
        </w:tc>
        <w:tc>
          <w:tcPr>
            <w:tcW w:w="988" w:type="dxa"/>
            <w:shd w:val="clear" w:color="auto" w:fill="auto"/>
            <w:vAlign w:val="center"/>
          </w:tcPr>
          <w:p w14:paraId="042CFAC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-5,24</w:t>
            </w:r>
          </w:p>
        </w:tc>
        <w:tc>
          <w:tcPr>
            <w:tcW w:w="1134" w:type="dxa"/>
            <w:shd w:val="clear" w:color="auto" w:fill="auto"/>
            <w:vAlign w:val="center"/>
          </w:tcPr>
          <w:p w14:paraId="4C9C665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shd w:val="clear" w:color="auto" w:fill="auto"/>
            <w:vAlign w:val="center"/>
          </w:tcPr>
          <w:p w14:paraId="270F52E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11ED2BD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1.97 – 3.2</w:t>
            </w:r>
          </w:p>
        </w:tc>
        <w:tc>
          <w:tcPr>
            <w:tcW w:w="3728" w:type="dxa"/>
            <w:shd w:val="clear" w:color="auto" w:fill="auto"/>
            <w:vAlign w:val="center"/>
          </w:tcPr>
          <w:p w14:paraId="52B76D2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 xml:space="preserve">His381, Gln390, </w:t>
            </w:r>
            <w:r w:rsidRPr="000D0932">
              <w:rPr>
                <w:rFonts w:ascii="Times New Roman" w:eastAsia="Arial" w:hAnsi="Times New Roman" w:cs="Times New Roman"/>
                <w:b/>
                <w:bCs/>
                <w:sz w:val="20"/>
                <w:szCs w:val="20"/>
              </w:rPr>
              <w:t>Ser394, Gly388</w:t>
            </w:r>
          </w:p>
        </w:tc>
      </w:tr>
      <w:tr w:rsidR="000D0932" w:rsidRPr="000D0932" w14:paraId="292F7DFE" w14:textId="77777777" w:rsidTr="002F053C">
        <w:trPr>
          <w:trHeight w:hRule="exact" w:val="340"/>
        </w:trPr>
        <w:tc>
          <w:tcPr>
            <w:tcW w:w="1701" w:type="dxa"/>
            <w:tcBorders>
              <w:bottom w:val="single" w:sz="4" w:space="0" w:color="auto"/>
            </w:tcBorders>
            <w:shd w:val="clear" w:color="auto" w:fill="auto"/>
            <w:vAlign w:val="center"/>
          </w:tcPr>
          <w:p w14:paraId="4D52CDD5"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28</w:t>
            </w:r>
          </w:p>
        </w:tc>
        <w:tc>
          <w:tcPr>
            <w:tcW w:w="988" w:type="dxa"/>
            <w:tcBorders>
              <w:bottom w:val="single" w:sz="4" w:space="0" w:color="auto"/>
            </w:tcBorders>
            <w:shd w:val="clear" w:color="auto" w:fill="auto"/>
            <w:vAlign w:val="center"/>
          </w:tcPr>
          <w:p w14:paraId="7CAF38D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-7,05</w:t>
            </w:r>
          </w:p>
        </w:tc>
        <w:tc>
          <w:tcPr>
            <w:tcW w:w="1134" w:type="dxa"/>
            <w:tcBorders>
              <w:bottom w:val="single" w:sz="4" w:space="0" w:color="auto"/>
            </w:tcBorders>
            <w:shd w:val="clear" w:color="auto" w:fill="auto"/>
            <w:vAlign w:val="center"/>
          </w:tcPr>
          <w:p w14:paraId="6923C55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130" w:type="dxa"/>
            <w:tcBorders>
              <w:bottom w:val="single" w:sz="4" w:space="0" w:color="auto"/>
            </w:tcBorders>
            <w:shd w:val="clear" w:color="auto" w:fill="auto"/>
            <w:vAlign w:val="center"/>
          </w:tcPr>
          <w:p w14:paraId="1C55F6D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tcBorders>
              <w:bottom w:val="single" w:sz="4" w:space="0" w:color="auto"/>
            </w:tcBorders>
            <w:shd w:val="clear" w:color="auto" w:fill="auto"/>
            <w:vAlign w:val="center"/>
          </w:tcPr>
          <w:p w14:paraId="28EC63D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1.94 – 3.12</w:t>
            </w:r>
          </w:p>
        </w:tc>
        <w:tc>
          <w:tcPr>
            <w:tcW w:w="3728" w:type="dxa"/>
            <w:tcBorders>
              <w:bottom w:val="single" w:sz="4" w:space="0" w:color="auto"/>
            </w:tcBorders>
            <w:shd w:val="clear" w:color="auto" w:fill="auto"/>
            <w:vAlign w:val="center"/>
          </w:tcPr>
          <w:p w14:paraId="0FBEE3A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Thr391, Asn378</w:t>
            </w:r>
          </w:p>
        </w:tc>
      </w:tr>
      <w:tr w:rsidR="000D0932" w:rsidRPr="000D0932" w14:paraId="0A296D40" w14:textId="77777777" w:rsidTr="002F053C">
        <w:trPr>
          <w:trHeight w:hRule="exact" w:val="340"/>
        </w:trPr>
        <w:tc>
          <w:tcPr>
            <w:tcW w:w="1701" w:type="dxa"/>
            <w:tcBorders>
              <w:bottom w:val="single" w:sz="4" w:space="0" w:color="auto"/>
            </w:tcBorders>
            <w:shd w:val="clear" w:color="auto" w:fill="auto"/>
            <w:vAlign w:val="center"/>
          </w:tcPr>
          <w:p w14:paraId="1E013F55"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29</w:t>
            </w:r>
          </w:p>
        </w:tc>
        <w:tc>
          <w:tcPr>
            <w:tcW w:w="988" w:type="dxa"/>
            <w:tcBorders>
              <w:bottom w:val="single" w:sz="4" w:space="0" w:color="auto"/>
            </w:tcBorders>
            <w:shd w:val="clear" w:color="auto" w:fill="auto"/>
            <w:vAlign w:val="center"/>
          </w:tcPr>
          <w:p w14:paraId="30E7735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-5,20</w:t>
            </w:r>
          </w:p>
        </w:tc>
        <w:tc>
          <w:tcPr>
            <w:tcW w:w="1134" w:type="dxa"/>
            <w:tcBorders>
              <w:bottom w:val="single" w:sz="4" w:space="0" w:color="auto"/>
            </w:tcBorders>
            <w:shd w:val="clear" w:color="auto" w:fill="auto"/>
            <w:vAlign w:val="center"/>
          </w:tcPr>
          <w:p w14:paraId="3A41048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tcBorders>
              <w:bottom w:val="single" w:sz="4" w:space="0" w:color="auto"/>
            </w:tcBorders>
            <w:shd w:val="clear" w:color="auto" w:fill="auto"/>
            <w:vAlign w:val="center"/>
          </w:tcPr>
          <w:p w14:paraId="6B56CDA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460" w:type="dxa"/>
            <w:tcBorders>
              <w:bottom w:val="single" w:sz="4" w:space="0" w:color="auto"/>
            </w:tcBorders>
            <w:shd w:val="clear" w:color="auto" w:fill="auto"/>
            <w:vAlign w:val="center"/>
          </w:tcPr>
          <w:p w14:paraId="7C1BBAF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1.82 – 2.96</w:t>
            </w:r>
          </w:p>
        </w:tc>
        <w:tc>
          <w:tcPr>
            <w:tcW w:w="3728" w:type="dxa"/>
            <w:tcBorders>
              <w:bottom w:val="single" w:sz="4" w:space="0" w:color="auto"/>
            </w:tcBorders>
            <w:shd w:val="clear" w:color="auto" w:fill="auto"/>
            <w:vAlign w:val="center"/>
          </w:tcPr>
          <w:p w14:paraId="4EE033A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Arg374</w:t>
            </w:r>
            <w:r w:rsidRPr="000D0932">
              <w:rPr>
                <w:rFonts w:ascii="Times New Roman" w:eastAsia="Arial" w:hAnsi="Times New Roman" w:cs="Times New Roman"/>
                <w:sz w:val="20"/>
                <w:szCs w:val="20"/>
              </w:rPr>
              <w:t>, Thr391, Gly389</w:t>
            </w:r>
          </w:p>
        </w:tc>
      </w:tr>
    </w:tbl>
    <w:p w14:paraId="7250E7D8" w14:textId="77777777" w:rsidR="000D0932" w:rsidRPr="000D0932" w:rsidRDefault="000D0932" w:rsidP="000D0932">
      <w:pPr>
        <w:jc w:val="both"/>
        <w:rPr>
          <w:rFonts w:ascii="Times New Roman" w:hAnsi="Times New Roman" w:cs="Times New Roman"/>
        </w:rPr>
      </w:pPr>
    </w:p>
    <w:p w14:paraId="24DB4122" w14:textId="77777777" w:rsidR="000D0932" w:rsidRPr="000D0932" w:rsidRDefault="000D0932" w:rsidP="000D0932">
      <w:pPr>
        <w:rPr>
          <w:rFonts w:ascii="Times New Roman" w:hAnsi="Times New Roman" w:cs="Times New Roman"/>
          <w:lang w:val="en-US"/>
        </w:rPr>
      </w:pPr>
      <w:r w:rsidRPr="000D0932">
        <w:rPr>
          <w:rFonts w:ascii="Times New Roman" w:hAnsi="Times New Roman" w:cs="Times New Roman"/>
          <w:lang w:val="en-US"/>
        </w:rPr>
        <w:br w:type="page"/>
      </w:r>
    </w:p>
    <w:p w14:paraId="0A5E6BFA" w14:textId="77777777" w:rsidR="000D0932" w:rsidRPr="000D0932" w:rsidRDefault="000D0932" w:rsidP="000D0932">
      <w:pPr>
        <w:rPr>
          <w:rFonts w:ascii="Times New Roman" w:hAnsi="Times New Roman" w:cs="Times New Roman"/>
          <w:lang w:val="en-US"/>
        </w:rPr>
      </w:pPr>
      <w:r w:rsidRPr="000D0932">
        <w:rPr>
          <w:rFonts w:ascii="Times New Roman" w:hAnsi="Times New Roman" w:cs="Times New Roman"/>
          <w:lang w:val="en-US"/>
        </w:rPr>
        <w:lastRenderedPageBreak/>
        <w:t>Table 4. Continue</w:t>
      </w:r>
    </w:p>
    <w:tbl>
      <w:tblPr>
        <w:tblW w:w="10141" w:type="dxa"/>
        <w:tblInd w:w="108" w:type="dxa"/>
        <w:tblBorders>
          <w:top w:val="single" w:sz="4" w:space="0" w:color="auto"/>
          <w:insideH w:val="single" w:sz="4" w:space="0" w:color="auto"/>
        </w:tblBorders>
        <w:tblLayout w:type="fixed"/>
        <w:tblLook w:val="04A0" w:firstRow="1" w:lastRow="0" w:firstColumn="1" w:lastColumn="0" w:noHBand="0" w:noVBand="1"/>
      </w:tblPr>
      <w:tblGrid>
        <w:gridCol w:w="1701"/>
        <w:gridCol w:w="988"/>
        <w:gridCol w:w="1134"/>
        <w:gridCol w:w="993"/>
        <w:gridCol w:w="137"/>
        <w:gridCol w:w="1460"/>
        <w:gridCol w:w="3728"/>
      </w:tblGrid>
      <w:tr w:rsidR="000D0932" w:rsidRPr="000D0932" w14:paraId="2D2C1042" w14:textId="77777777" w:rsidTr="002F053C">
        <w:trPr>
          <w:trHeight w:hRule="exact" w:val="340"/>
        </w:trPr>
        <w:tc>
          <w:tcPr>
            <w:tcW w:w="1701" w:type="dxa"/>
            <w:vMerge w:val="restart"/>
            <w:shd w:val="clear" w:color="auto" w:fill="auto"/>
            <w:vAlign w:val="center"/>
          </w:tcPr>
          <w:p w14:paraId="63611941"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Ligands</w:t>
            </w:r>
          </w:p>
        </w:tc>
        <w:tc>
          <w:tcPr>
            <w:tcW w:w="8440" w:type="dxa"/>
            <w:gridSpan w:val="6"/>
            <w:shd w:val="clear" w:color="auto" w:fill="auto"/>
            <w:vAlign w:val="center"/>
          </w:tcPr>
          <w:p w14:paraId="1F12BEBD"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Molecular docking simulation</w:t>
            </w:r>
          </w:p>
        </w:tc>
      </w:tr>
      <w:tr w:rsidR="000D0932" w:rsidRPr="000D0932" w14:paraId="4FB6F3D4" w14:textId="77777777" w:rsidTr="002F053C">
        <w:trPr>
          <w:trHeight w:hRule="exact" w:val="657"/>
        </w:trPr>
        <w:tc>
          <w:tcPr>
            <w:tcW w:w="1701" w:type="dxa"/>
            <w:vMerge/>
            <w:shd w:val="clear" w:color="auto" w:fill="auto"/>
            <w:vAlign w:val="center"/>
          </w:tcPr>
          <w:p w14:paraId="0E788547" w14:textId="77777777" w:rsidR="000D0932" w:rsidRPr="000D0932" w:rsidRDefault="000D0932" w:rsidP="002F053C">
            <w:pPr>
              <w:spacing w:line="240" w:lineRule="auto"/>
              <w:rPr>
                <w:rFonts w:ascii="Times New Roman" w:hAnsi="Times New Roman" w:cs="Times New Roman"/>
              </w:rPr>
            </w:pPr>
          </w:p>
        </w:tc>
        <w:tc>
          <w:tcPr>
            <w:tcW w:w="988" w:type="dxa"/>
            <w:shd w:val="clear" w:color="auto" w:fill="auto"/>
            <w:vAlign w:val="center"/>
          </w:tcPr>
          <w:p w14:paraId="409DAB5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ΔG value</w:t>
            </w:r>
          </w:p>
        </w:tc>
        <w:tc>
          <w:tcPr>
            <w:tcW w:w="1134" w:type="dxa"/>
            <w:shd w:val="clear" w:color="auto" w:fill="auto"/>
            <w:vAlign w:val="center"/>
          </w:tcPr>
          <w:p w14:paraId="7BC30B6F"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 bond donor</w:t>
            </w:r>
          </w:p>
        </w:tc>
        <w:tc>
          <w:tcPr>
            <w:tcW w:w="1130" w:type="dxa"/>
            <w:gridSpan w:val="2"/>
            <w:shd w:val="clear" w:color="auto" w:fill="auto"/>
            <w:vAlign w:val="center"/>
          </w:tcPr>
          <w:p w14:paraId="049A9192"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H-Acceptor</w:t>
            </w:r>
          </w:p>
        </w:tc>
        <w:tc>
          <w:tcPr>
            <w:tcW w:w="1460" w:type="dxa"/>
            <w:shd w:val="clear" w:color="auto" w:fill="auto"/>
            <w:vAlign w:val="center"/>
          </w:tcPr>
          <w:p w14:paraId="38CF4569"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Bond-Distance (Å)</w:t>
            </w:r>
          </w:p>
        </w:tc>
        <w:tc>
          <w:tcPr>
            <w:tcW w:w="3728" w:type="dxa"/>
            <w:shd w:val="clear" w:color="auto" w:fill="auto"/>
            <w:vAlign w:val="center"/>
          </w:tcPr>
          <w:p w14:paraId="02A6AFE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H-bond residue</w:t>
            </w:r>
          </w:p>
        </w:tc>
      </w:tr>
      <w:tr w:rsidR="000D0932" w:rsidRPr="000D0932" w14:paraId="6D2B7720" w14:textId="77777777" w:rsidTr="002F053C">
        <w:trPr>
          <w:trHeight w:hRule="exact" w:val="340"/>
        </w:trPr>
        <w:tc>
          <w:tcPr>
            <w:tcW w:w="1701" w:type="dxa"/>
            <w:shd w:val="clear" w:color="auto" w:fill="auto"/>
            <w:vAlign w:val="center"/>
          </w:tcPr>
          <w:p w14:paraId="38B4EDBA"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30</w:t>
            </w:r>
          </w:p>
        </w:tc>
        <w:tc>
          <w:tcPr>
            <w:tcW w:w="988" w:type="dxa"/>
            <w:shd w:val="clear" w:color="auto" w:fill="auto"/>
            <w:vAlign w:val="center"/>
          </w:tcPr>
          <w:p w14:paraId="1010BDA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-4,34</w:t>
            </w:r>
          </w:p>
        </w:tc>
        <w:tc>
          <w:tcPr>
            <w:tcW w:w="1134" w:type="dxa"/>
            <w:shd w:val="clear" w:color="auto" w:fill="auto"/>
            <w:vAlign w:val="center"/>
          </w:tcPr>
          <w:p w14:paraId="6D489BA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130" w:type="dxa"/>
            <w:gridSpan w:val="2"/>
            <w:shd w:val="clear" w:color="auto" w:fill="auto"/>
            <w:vAlign w:val="center"/>
          </w:tcPr>
          <w:p w14:paraId="1587B29B"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11DB977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2.5 – 3</w:t>
            </w:r>
          </w:p>
        </w:tc>
        <w:tc>
          <w:tcPr>
            <w:tcW w:w="3728" w:type="dxa"/>
            <w:shd w:val="clear" w:color="auto" w:fill="auto"/>
            <w:vAlign w:val="center"/>
          </w:tcPr>
          <w:p w14:paraId="304F4C36" w14:textId="77777777" w:rsidR="000D0932" w:rsidRPr="000D0932" w:rsidRDefault="000D0932" w:rsidP="002F053C">
            <w:pPr>
              <w:spacing w:line="240" w:lineRule="auto"/>
              <w:rPr>
                <w:rFonts w:ascii="Times New Roman" w:hAnsi="Times New Roman" w:cs="Times New Roman"/>
                <w:b/>
                <w:bCs/>
                <w:sz w:val="20"/>
                <w:szCs w:val="20"/>
              </w:rPr>
            </w:pPr>
            <w:r w:rsidRPr="000D0932">
              <w:rPr>
                <w:rFonts w:ascii="Times New Roman" w:eastAsia="Arial" w:hAnsi="Times New Roman" w:cs="Times New Roman"/>
                <w:sz w:val="20"/>
                <w:szCs w:val="20"/>
              </w:rPr>
              <w:t>Ser394, Gln390</w:t>
            </w:r>
          </w:p>
        </w:tc>
      </w:tr>
      <w:tr w:rsidR="000D0932" w:rsidRPr="000D0932" w14:paraId="566A97FE" w14:textId="77777777" w:rsidTr="002F053C">
        <w:trPr>
          <w:trHeight w:hRule="exact" w:val="616"/>
        </w:trPr>
        <w:tc>
          <w:tcPr>
            <w:tcW w:w="1701" w:type="dxa"/>
            <w:shd w:val="clear" w:color="auto" w:fill="auto"/>
            <w:vAlign w:val="center"/>
          </w:tcPr>
          <w:p w14:paraId="3785F9B7"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31</w:t>
            </w:r>
          </w:p>
        </w:tc>
        <w:tc>
          <w:tcPr>
            <w:tcW w:w="988" w:type="dxa"/>
            <w:shd w:val="clear" w:color="auto" w:fill="auto"/>
            <w:vAlign w:val="center"/>
          </w:tcPr>
          <w:p w14:paraId="29C9BB5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-6,47</w:t>
            </w:r>
          </w:p>
        </w:tc>
        <w:tc>
          <w:tcPr>
            <w:tcW w:w="1134" w:type="dxa"/>
            <w:shd w:val="clear" w:color="auto" w:fill="auto"/>
            <w:vAlign w:val="center"/>
          </w:tcPr>
          <w:p w14:paraId="3B240A7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gridSpan w:val="2"/>
            <w:shd w:val="clear" w:color="auto" w:fill="auto"/>
            <w:vAlign w:val="center"/>
          </w:tcPr>
          <w:p w14:paraId="70B22A4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7E0BF43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1.84 – 3.15</w:t>
            </w:r>
          </w:p>
        </w:tc>
        <w:tc>
          <w:tcPr>
            <w:tcW w:w="3728" w:type="dxa"/>
            <w:shd w:val="clear" w:color="auto" w:fill="auto"/>
            <w:vAlign w:val="center"/>
          </w:tcPr>
          <w:p w14:paraId="2BA43AA5" w14:textId="77777777" w:rsidR="000D0932" w:rsidRPr="000D0932" w:rsidRDefault="000D0932" w:rsidP="002F053C">
            <w:pPr>
              <w:spacing w:line="240" w:lineRule="auto"/>
              <w:rPr>
                <w:rFonts w:ascii="Times New Roman" w:hAnsi="Times New Roman" w:cs="Times New Roman"/>
                <w:b/>
                <w:bCs/>
                <w:sz w:val="20"/>
                <w:szCs w:val="20"/>
              </w:rPr>
            </w:pPr>
            <w:r w:rsidRPr="000D0932">
              <w:rPr>
                <w:rFonts w:ascii="Times New Roman" w:eastAsia="Arial" w:hAnsi="Times New Roman" w:cs="Times New Roman"/>
                <w:b/>
                <w:bCs/>
                <w:sz w:val="20"/>
                <w:szCs w:val="20"/>
              </w:rPr>
              <w:t>Arg374</w:t>
            </w:r>
            <w:r w:rsidRPr="000D0932">
              <w:rPr>
                <w:rFonts w:ascii="Times New Roman" w:eastAsia="Arial" w:hAnsi="Times New Roman" w:cs="Times New Roman"/>
                <w:sz w:val="20"/>
                <w:szCs w:val="20"/>
              </w:rPr>
              <w:t>, His381, Thr391, Asn378, Gly389, Glu216</w:t>
            </w:r>
          </w:p>
        </w:tc>
      </w:tr>
      <w:tr w:rsidR="000D0932" w:rsidRPr="000D0932" w14:paraId="40DA9EDA" w14:textId="77777777" w:rsidTr="002F053C">
        <w:trPr>
          <w:trHeight w:hRule="exact" w:val="340"/>
        </w:trPr>
        <w:tc>
          <w:tcPr>
            <w:tcW w:w="1701" w:type="dxa"/>
            <w:shd w:val="clear" w:color="auto" w:fill="auto"/>
            <w:vAlign w:val="center"/>
          </w:tcPr>
          <w:p w14:paraId="5255D320"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32</w:t>
            </w:r>
          </w:p>
        </w:tc>
        <w:tc>
          <w:tcPr>
            <w:tcW w:w="988" w:type="dxa"/>
            <w:shd w:val="clear" w:color="auto" w:fill="auto"/>
            <w:vAlign w:val="center"/>
          </w:tcPr>
          <w:p w14:paraId="4191430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-5,57</w:t>
            </w:r>
          </w:p>
        </w:tc>
        <w:tc>
          <w:tcPr>
            <w:tcW w:w="1134" w:type="dxa"/>
            <w:shd w:val="clear" w:color="auto" w:fill="auto"/>
            <w:vAlign w:val="center"/>
          </w:tcPr>
          <w:p w14:paraId="7CC5133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130" w:type="dxa"/>
            <w:gridSpan w:val="2"/>
            <w:shd w:val="clear" w:color="auto" w:fill="auto"/>
            <w:vAlign w:val="center"/>
          </w:tcPr>
          <w:p w14:paraId="2F7E531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0</w:t>
            </w:r>
          </w:p>
        </w:tc>
        <w:tc>
          <w:tcPr>
            <w:tcW w:w="1460" w:type="dxa"/>
            <w:shd w:val="clear" w:color="auto" w:fill="auto"/>
            <w:vAlign w:val="center"/>
          </w:tcPr>
          <w:p w14:paraId="1C46387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2.5</w:t>
            </w:r>
          </w:p>
        </w:tc>
        <w:tc>
          <w:tcPr>
            <w:tcW w:w="3728" w:type="dxa"/>
            <w:shd w:val="clear" w:color="auto" w:fill="auto"/>
            <w:vAlign w:val="center"/>
          </w:tcPr>
          <w:p w14:paraId="4CF07C3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Thr391</w:t>
            </w:r>
          </w:p>
        </w:tc>
      </w:tr>
      <w:tr w:rsidR="000D0932" w:rsidRPr="000D0932" w14:paraId="010C6F85" w14:textId="77777777" w:rsidTr="002F053C">
        <w:trPr>
          <w:trHeight w:hRule="exact" w:val="340"/>
        </w:trPr>
        <w:tc>
          <w:tcPr>
            <w:tcW w:w="1701" w:type="dxa"/>
            <w:shd w:val="clear" w:color="auto" w:fill="auto"/>
            <w:vAlign w:val="center"/>
          </w:tcPr>
          <w:p w14:paraId="1E0CEC9C"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33</w:t>
            </w:r>
          </w:p>
        </w:tc>
        <w:tc>
          <w:tcPr>
            <w:tcW w:w="988" w:type="dxa"/>
            <w:shd w:val="clear" w:color="auto" w:fill="auto"/>
            <w:vAlign w:val="center"/>
          </w:tcPr>
          <w:p w14:paraId="70DDE73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-5,77</w:t>
            </w:r>
          </w:p>
        </w:tc>
        <w:tc>
          <w:tcPr>
            <w:tcW w:w="1134" w:type="dxa"/>
            <w:shd w:val="clear" w:color="auto" w:fill="auto"/>
            <w:vAlign w:val="center"/>
          </w:tcPr>
          <w:p w14:paraId="0BFC6BA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130" w:type="dxa"/>
            <w:gridSpan w:val="2"/>
            <w:shd w:val="clear" w:color="auto" w:fill="auto"/>
            <w:vAlign w:val="center"/>
          </w:tcPr>
          <w:p w14:paraId="6DBA6F2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24483A8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2.2 – 3.2</w:t>
            </w:r>
          </w:p>
        </w:tc>
        <w:tc>
          <w:tcPr>
            <w:tcW w:w="3728" w:type="dxa"/>
            <w:shd w:val="clear" w:color="auto" w:fill="auto"/>
            <w:vAlign w:val="center"/>
          </w:tcPr>
          <w:p w14:paraId="01FA794F" w14:textId="77777777" w:rsidR="000D0932" w:rsidRPr="000D0932" w:rsidRDefault="000D0932" w:rsidP="002F053C">
            <w:pPr>
              <w:spacing w:line="240" w:lineRule="auto"/>
              <w:rPr>
                <w:rFonts w:ascii="Times New Roman" w:hAnsi="Times New Roman" w:cs="Times New Roman"/>
                <w:b/>
                <w:bCs/>
                <w:sz w:val="20"/>
                <w:szCs w:val="20"/>
              </w:rPr>
            </w:pPr>
            <w:r w:rsidRPr="000D0932">
              <w:rPr>
                <w:rFonts w:ascii="Times New Roman" w:eastAsia="Arial" w:hAnsi="Times New Roman" w:cs="Times New Roman"/>
                <w:b/>
                <w:bCs/>
                <w:sz w:val="20"/>
                <w:szCs w:val="20"/>
              </w:rPr>
              <w:t>Tyr362, Arg374</w:t>
            </w:r>
          </w:p>
        </w:tc>
      </w:tr>
      <w:tr w:rsidR="000D0932" w:rsidRPr="000D0932" w14:paraId="45A64A6D" w14:textId="77777777" w:rsidTr="002F053C">
        <w:trPr>
          <w:trHeight w:hRule="exact" w:val="340"/>
        </w:trPr>
        <w:tc>
          <w:tcPr>
            <w:tcW w:w="1701" w:type="dxa"/>
            <w:shd w:val="clear" w:color="auto" w:fill="auto"/>
            <w:vAlign w:val="center"/>
          </w:tcPr>
          <w:p w14:paraId="551EEE0D"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34</w:t>
            </w:r>
          </w:p>
        </w:tc>
        <w:tc>
          <w:tcPr>
            <w:tcW w:w="988" w:type="dxa"/>
            <w:shd w:val="clear" w:color="auto" w:fill="auto"/>
            <w:vAlign w:val="center"/>
          </w:tcPr>
          <w:p w14:paraId="1E9F440F" w14:textId="67A2033E"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-5,90</w:t>
            </w:r>
          </w:p>
        </w:tc>
        <w:tc>
          <w:tcPr>
            <w:tcW w:w="1134" w:type="dxa"/>
            <w:shd w:val="clear" w:color="auto" w:fill="auto"/>
            <w:vAlign w:val="center"/>
          </w:tcPr>
          <w:p w14:paraId="5F02A3E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6</w:t>
            </w:r>
          </w:p>
        </w:tc>
        <w:tc>
          <w:tcPr>
            <w:tcW w:w="1130" w:type="dxa"/>
            <w:gridSpan w:val="2"/>
            <w:shd w:val="clear" w:color="auto" w:fill="auto"/>
            <w:vAlign w:val="center"/>
          </w:tcPr>
          <w:p w14:paraId="0357A8F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460" w:type="dxa"/>
            <w:shd w:val="clear" w:color="auto" w:fill="auto"/>
            <w:vAlign w:val="center"/>
          </w:tcPr>
          <w:p w14:paraId="54F90A5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2.2 – 3.1</w:t>
            </w:r>
          </w:p>
        </w:tc>
        <w:tc>
          <w:tcPr>
            <w:tcW w:w="3728" w:type="dxa"/>
            <w:shd w:val="clear" w:color="auto" w:fill="auto"/>
            <w:vAlign w:val="center"/>
          </w:tcPr>
          <w:p w14:paraId="710E1E1E" w14:textId="77777777" w:rsidR="000D0932" w:rsidRPr="000D0932" w:rsidRDefault="000D0932" w:rsidP="002F053C">
            <w:pPr>
              <w:spacing w:line="240" w:lineRule="auto"/>
              <w:rPr>
                <w:rFonts w:ascii="Times New Roman" w:hAnsi="Times New Roman" w:cs="Times New Roman"/>
                <w:b/>
                <w:bCs/>
                <w:sz w:val="20"/>
                <w:szCs w:val="20"/>
              </w:rPr>
            </w:pPr>
            <w:r w:rsidRPr="000D0932">
              <w:rPr>
                <w:rFonts w:ascii="Times New Roman" w:eastAsia="Arial" w:hAnsi="Times New Roman" w:cs="Times New Roman"/>
                <w:b/>
                <w:bCs/>
                <w:sz w:val="20"/>
                <w:szCs w:val="20"/>
              </w:rPr>
              <w:t xml:space="preserve">Tyr362, Arg374, </w:t>
            </w:r>
            <w:r w:rsidRPr="000D0932">
              <w:rPr>
                <w:rFonts w:ascii="Times New Roman" w:eastAsia="Arial" w:hAnsi="Times New Roman" w:cs="Times New Roman"/>
                <w:sz w:val="20"/>
                <w:szCs w:val="20"/>
              </w:rPr>
              <w:t xml:space="preserve">His381, </w:t>
            </w:r>
            <w:r w:rsidRPr="000D0932">
              <w:rPr>
                <w:rFonts w:ascii="Times New Roman" w:eastAsia="Arial" w:hAnsi="Times New Roman" w:cs="Times New Roman"/>
                <w:b/>
                <w:bCs/>
                <w:sz w:val="20"/>
                <w:szCs w:val="20"/>
              </w:rPr>
              <w:t>Ser394, Gly388</w:t>
            </w:r>
          </w:p>
        </w:tc>
      </w:tr>
      <w:tr w:rsidR="000D0932" w:rsidRPr="000D0932" w14:paraId="3D5E1646" w14:textId="77777777" w:rsidTr="002F053C">
        <w:trPr>
          <w:trHeight w:hRule="exact" w:val="340"/>
        </w:trPr>
        <w:tc>
          <w:tcPr>
            <w:tcW w:w="1701" w:type="dxa"/>
            <w:shd w:val="clear" w:color="auto" w:fill="auto"/>
            <w:vAlign w:val="center"/>
          </w:tcPr>
          <w:p w14:paraId="1782163C"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35</w:t>
            </w:r>
          </w:p>
        </w:tc>
        <w:tc>
          <w:tcPr>
            <w:tcW w:w="988" w:type="dxa"/>
            <w:shd w:val="clear" w:color="auto" w:fill="auto"/>
            <w:vAlign w:val="center"/>
          </w:tcPr>
          <w:p w14:paraId="749BBF1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-5,76</w:t>
            </w:r>
          </w:p>
        </w:tc>
        <w:tc>
          <w:tcPr>
            <w:tcW w:w="1134" w:type="dxa"/>
            <w:shd w:val="clear" w:color="auto" w:fill="auto"/>
            <w:vAlign w:val="center"/>
          </w:tcPr>
          <w:p w14:paraId="15FE66D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gridSpan w:val="2"/>
            <w:shd w:val="clear" w:color="auto" w:fill="auto"/>
            <w:vAlign w:val="center"/>
          </w:tcPr>
          <w:p w14:paraId="5BBB1FD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34C1529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 – 3.2</w:t>
            </w:r>
          </w:p>
        </w:tc>
        <w:tc>
          <w:tcPr>
            <w:tcW w:w="3728" w:type="dxa"/>
            <w:shd w:val="clear" w:color="auto" w:fill="auto"/>
            <w:vAlign w:val="center"/>
          </w:tcPr>
          <w:p w14:paraId="778B7D98" w14:textId="77777777" w:rsidR="000D0932" w:rsidRPr="000D0932" w:rsidRDefault="000D0932" w:rsidP="002F053C">
            <w:pPr>
              <w:spacing w:line="240" w:lineRule="auto"/>
              <w:rPr>
                <w:rFonts w:ascii="Times New Roman" w:hAnsi="Times New Roman" w:cs="Times New Roman"/>
                <w:b/>
                <w:bCs/>
                <w:sz w:val="20"/>
                <w:szCs w:val="20"/>
              </w:rPr>
            </w:pPr>
            <w:r w:rsidRPr="000D0932">
              <w:rPr>
                <w:rFonts w:ascii="Times New Roman" w:eastAsia="Arial" w:hAnsi="Times New Roman" w:cs="Times New Roman"/>
                <w:b/>
                <w:bCs/>
                <w:sz w:val="20"/>
                <w:szCs w:val="20"/>
              </w:rPr>
              <w:t xml:space="preserve">Arg374, </w:t>
            </w:r>
            <w:r w:rsidRPr="000D0932">
              <w:rPr>
                <w:rFonts w:ascii="Times New Roman" w:eastAsia="Arial" w:hAnsi="Times New Roman" w:cs="Times New Roman"/>
                <w:sz w:val="20"/>
                <w:szCs w:val="20"/>
              </w:rPr>
              <w:t>Glu216</w:t>
            </w:r>
          </w:p>
        </w:tc>
      </w:tr>
      <w:tr w:rsidR="000D0932" w:rsidRPr="000D0932" w14:paraId="08F90202" w14:textId="77777777" w:rsidTr="002F053C">
        <w:trPr>
          <w:trHeight w:hRule="exact" w:val="340"/>
        </w:trPr>
        <w:tc>
          <w:tcPr>
            <w:tcW w:w="1701" w:type="dxa"/>
            <w:shd w:val="clear" w:color="auto" w:fill="auto"/>
            <w:vAlign w:val="center"/>
          </w:tcPr>
          <w:p w14:paraId="5D893E30"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36</w:t>
            </w:r>
          </w:p>
        </w:tc>
        <w:tc>
          <w:tcPr>
            <w:tcW w:w="988" w:type="dxa"/>
            <w:shd w:val="clear" w:color="auto" w:fill="auto"/>
            <w:vAlign w:val="center"/>
          </w:tcPr>
          <w:p w14:paraId="7523B19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-5,10</w:t>
            </w:r>
          </w:p>
        </w:tc>
        <w:tc>
          <w:tcPr>
            <w:tcW w:w="1134" w:type="dxa"/>
            <w:shd w:val="clear" w:color="auto" w:fill="auto"/>
            <w:vAlign w:val="center"/>
          </w:tcPr>
          <w:p w14:paraId="75600AB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w:t>
            </w:r>
          </w:p>
        </w:tc>
        <w:tc>
          <w:tcPr>
            <w:tcW w:w="1130" w:type="dxa"/>
            <w:gridSpan w:val="2"/>
            <w:shd w:val="clear" w:color="auto" w:fill="auto"/>
            <w:vAlign w:val="center"/>
          </w:tcPr>
          <w:p w14:paraId="00884F93"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460" w:type="dxa"/>
            <w:shd w:val="clear" w:color="auto" w:fill="auto"/>
            <w:vAlign w:val="center"/>
          </w:tcPr>
          <w:p w14:paraId="0861715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 – 3.0</w:t>
            </w:r>
          </w:p>
        </w:tc>
        <w:tc>
          <w:tcPr>
            <w:tcW w:w="3728" w:type="dxa"/>
            <w:shd w:val="clear" w:color="auto" w:fill="auto"/>
            <w:vAlign w:val="center"/>
          </w:tcPr>
          <w:p w14:paraId="1D455C77" w14:textId="77777777" w:rsidR="000D0932" w:rsidRPr="000D0932" w:rsidRDefault="000D0932" w:rsidP="002F053C">
            <w:pPr>
              <w:spacing w:line="240" w:lineRule="auto"/>
              <w:rPr>
                <w:rFonts w:ascii="Times New Roman" w:hAnsi="Times New Roman" w:cs="Times New Roman"/>
                <w:b/>
                <w:bCs/>
                <w:sz w:val="20"/>
                <w:szCs w:val="20"/>
              </w:rPr>
            </w:pPr>
            <w:r w:rsidRPr="000D0932">
              <w:rPr>
                <w:rFonts w:ascii="Times New Roman" w:eastAsia="Arial" w:hAnsi="Times New Roman" w:cs="Times New Roman"/>
                <w:b/>
                <w:bCs/>
                <w:sz w:val="20"/>
                <w:szCs w:val="20"/>
              </w:rPr>
              <w:t>Tyr362, Arg374</w:t>
            </w:r>
          </w:p>
        </w:tc>
      </w:tr>
      <w:tr w:rsidR="000D0932" w:rsidRPr="000D0932" w14:paraId="100EECCB" w14:textId="77777777" w:rsidTr="002F053C">
        <w:trPr>
          <w:trHeight w:hRule="exact" w:val="340"/>
        </w:trPr>
        <w:tc>
          <w:tcPr>
            <w:tcW w:w="1701" w:type="dxa"/>
            <w:shd w:val="clear" w:color="auto" w:fill="auto"/>
            <w:vAlign w:val="center"/>
          </w:tcPr>
          <w:p w14:paraId="53CECE78"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37</w:t>
            </w:r>
          </w:p>
        </w:tc>
        <w:tc>
          <w:tcPr>
            <w:tcW w:w="988" w:type="dxa"/>
            <w:shd w:val="clear" w:color="auto" w:fill="auto"/>
            <w:vAlign w:val="center"/>
          </w:tcPr>
          <w:p w14:paraId="3FD3BB9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-8,52</w:t>
            </w:r>
          </w:p>
        </w:tc>
        <w:tc>
          <w:tcPr>
            <w:tcW w:w="1134" w:type="dxa"/>
            <w:shd w:val="clear" w:color="auto" w:fill="auto"/>
            <w:vAlign w:val="center"/>
          </w:tcPr>
          <w:p w14:paraId="38D0072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130" w:type="dxa"/>
            <w:gridSpan w:val="2"/>
            <w:shd w:val="clear" w:color="auto" w:fill="auto"/>
            <w:vAlign w:val="center"/>
          </w:tcPr>
          <w:p w14:paraId="1FAFAD6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460" w:type="dxa"/>
            <w:shd w:val="clear" w:color="auto" w:fill="auto"/>
            <w:vAlign w:val="center"/>
          </w:tcPr>
          <w:p w14:paraId="319C056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3728" w:type="dxa"/>
            <w:shd w:val="clear" w:color="auto" w:fill="auto"/>
            <w:vAlign w:val="center"/>
          </w:tcPr>
          <w:p w14:paraId="4988617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r>
      <w:tr w:rsidR="000D0932" w:rsidRPr="000D0932" w14:paraId="0A79BBDF" w14:textId="77777777" w:rsidTr="002F053C">
        <w:trPr>
          <w:trHeight w:hRule="exact" w:val="340"/>
        </w:trPr>
        <w:tc>
          <w:tcPr>
            <w:tcW w:w="1701" w:type="dxa"/>
            <w:shd w:val="clear" w:color="auto" w:fill="auto"/>
            <w:vAlign w:val="center"/>
          </w:tcPr>
          <w:p w14:paraId="279ED8D3"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38</w:t>
            </w:r>
          </w:p>
        </w:tc>
        <w:tc>
          <w:tcPr>
            <w:tcW w:w="988" w:type="dxa"/>
            <w:shd w:val="clear" w:color="auto" w:fill="auto"/>
            <w:vAlign w:val="center"/>
          </w:tcPr>
          <w:p w14:paraId="13F0EF8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-6,21</w:t>
            </w:r>
          </w:p>
        </w:tc>
        <w:tc>
          <w:tcPr>
            <w:tcW w:w="1134" w:type="dxa"/>
            <w:shd w:val="clear" w:color="auto" w:fill="auto"/>
            <w:vAlign w:val="center"/>
          </w:tcPr>
          <w:p w14:paraId="1D21852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993" w:type="dxa"/>
            <w:shd w:val="clear" w:color="auto" w:fill="auto"/>
            <w:vAlign w:val="center"/>
          </w:tcPr>
          <w:p w14:paraId="29FD053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597" w:type="dxa"/>
            <w:gridSpan w:val="2"/>
            <w:shd w:val="clear" w:color="auto" w:fill="auto"/>
            <w:vAlign w:val="center"/>
          </w:tcPr>
          <w:p w14:paraId="6ABE4B6C"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2.1 – 3.14</w:t>
            </w:r>
          </w:p>
        </w:tc>
        <w:tc>
          <w:tcPr>
            <w:tcW w:w="3728" w:type="dxa"/>
            <w:shd w:val="clear" w:color="auto" w:fill="auto"/>
            <w:vAlign w:val="center"/>
          </w:tcPr>
          <w:p w14:paraId="216067C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Tyr362, Arg374</w:t>
            </w:r>
          </w:p>
        </w:tc>
      </w:tr>
      <w:tr w:rsidR="000D0932" w:rsidRPr="000D0932" w14:paraId="4F6FFC6D" w14:textId="77777777" w:rsidTr="002F053C">
        <w:trPr>
          <w:trHeight w:hRule="exact" w:val="340"/>
        </w:trPr>
        <w:tc>
          <w:tcPr>
            <w:tcW w:w="1701" w:type="dxa"/>
            <w:shd w:val="clear" w:color="auto" w:fill="auto"/>
            <w:vAlign w:val="center"/>
          </w:tcPr>
          <w:p w14:paraId="7B29228A"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39</w:t>
            </w:r>
          </w:p>
        </w:tc>
        <w:tc>
          <w:tcPr>
            <w:tcW w:w="988" w:type="dxa"/>
            <w:shd w:val="clear" w:color="auto" w:fill="auto"/>
            <w:vAlign w:val="center"/>
          </w:tcPr>
          <w:p w14:paraId="741F01B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-4,49</w:t>
            </w:r>
          </w:p>
        </w:tc>
        <w:tc>
          <w:tcPr>
            <w:tcW w:w="1134" w:type="dxa"/>
            <w:shd w:val="clear" w:color="auto" w:fill="auto"/>
            <w:vAlign w:val="center"/>
          </w:tcPr>
          <w:p w14:paraId="6492A85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993" w:type="dxa"/>
            <w:shd w:val="clear" w:color="auto" w:fill="auto"/>
            <w:vAlign w:val="center"/>
          </w:tcPr>
          <w:p w14:paraId="69520FF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w:t>
            </w:r>
          </w:p>
        </w:tc>
        <w:tc>
          <w:tcPr>
            <w:tcW w:w="1597" w:type="dxa"/>
            <w:gridSpan w:val="2"/>
            <w:shd w:val="clear" w:color="auto" w:fill="auto"/>
            <w:vAlign w:val="center"/>
          </w:tcPr>
          <w:p w14:paraId="0C3B4D3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1.8 – 2.67</w:t>
            </w:r>
          </w:p>
        </w:tc>
        <w:tc>
          <w:tcPr>
            <w:tcW w:w="3728" w:type="dxa"/>
            <w:shd w:val="clear" w:color="auto" w:fill="auto"/>
            <w:vAlign w:val="center"/>
          </w:tcPr>
          <w:p w14:paraId="5A0D688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Thr391</w:t>
            </w:r>
          </w:p>
        </w:tc>
      </w:tr>
      <w:tr w:rsidR="000D0932" w:rsidRPr="000D0932" w14:paraId="770E6A92" w14:textId="77777777" w:rsidTr="002F053C">
        <w:trPr>
          <w:trHeight w:hRule="exact" w:val="551"/>
        </w:trPr>
        <w:tc>
          <w:tcPr>
            <w:tcW w:w="1701" w:type="dxa"/>
            <w:tcBorders>
              <w:bottom w:val="single" w:sz="4" w:space="0" w:color="auto"/>
            </w:tcBorders>
            <w:shd w:val="clear" w:color="auto" w:fill="auto"/>
            <w:vAlign w:val="center"/>
          </w:tcPr>
          <w:p w14:paraId="1633C555"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40</w:t>
            </w:r>
          </w:p>
        </w:tc>
        <w:tc>
          <w:tcPr>
            <w:tcW w:w="988" w:type="dxa"/>
            <w:tcBorders>
              <w:bottom w:val="single" w:sz="4" w:space="0" w:color="auto"/>
            </w:tcBorders>
            <w:shd w:val="clear" w:color="auto" w:fill="auto"/>
            <w:vAlign w:val="center"/>
          </w:tcPr>
          <w:p w14:paraId="5B25F849" w14:textId="660AE5E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-6,50</w:t>
            </w:r>
          </w:p>
        </w:tc>
        <w:tc>
          <w:tcPr>
            <w:tcW w:w="1134" w:type="dxa"/>
            <w:tcBorders>
              <w:bottom w:val="single" w:sz="4" w:space="0" w:color="auto"/>
            </w:tcBorders>
            <w:shd w:val="clear" w:color="auto" w:fill="auto"/>
            <w:vAlign w:val="center"/>
          </w:tcPr>
          <w:p w14:paraId="5AB3016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7</w:t>
            </w:r>
          </w:p>
        </w:tc>
        <w:tc>
          <w:tcPr>
            <w:tcW w:w="993" w:type="dxa"/>
            <w:tcBorders>
              <w:bottom w:val="single" w:sz="4" w:space="0" w:color="auto"/>
            </w:tcBorders>
            <w:shd w:val="clear" w:color="auto" w:fill="auto"/>
            <w:vAlign w:val="center"/>
          </w:tcPr>
          <w:p w14:paraId="2048BF8E"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1597" w:type="dxa"/>
            <w:gridSpan w:val="2"/>
            <w:tcBorders>
              <w:bottom w:val="single" w:sz="4" w:space="0" w:color="auto"/>
            </w:tcBorders>
            <w:shd w:val="clear" w:color="auto" w:fill="auto"/>
            <w:vAlign w:val="center"/>
          </w:tcPr>
          <w:p w14:paraId="21E971D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1.67 – 3.1</w:t>
            </w:r>
          </w:p>
        </w:tc>
        <w:tc>
          <w:tcPr>
            <w:tcW w:w="3728" w:type="dxa"/>
            <w:tcBorders>
              <w:bottom w:val="single" w:sz="4" w:space="0" w:color="auto"/>
            </w:tcBorders>
            <w:shd w:val="clear" w:color="auto" w:fill="auto"/>
            <w:vAlign w:val="center"/>
          </w:tcPr>
          <w:p w14:paraId="13C13B5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b/>
                <w:bCs/>
                <w:sz w:val="20"/>
                <w:szCs w:val="20"/>
              </w:rPr>
              <w:t xml:space="preserve">Tyr362, Arg374, </w:t>
            </w:r>
            <w:r w:rsidRPr="000D0932">
              <w:rPr>
                <w:rFonts w:ascii="Times New Roman" w:eastAsia="Arial" w:hAnsi="Times New Roman" w:cs="Times New Roman"/>
                <w:sz w:val="20"/>
                <w:szCs w:val="20"/>
              </w:rPr>
              <w:t>Thr391, His392, Asn378, Gly389</w:t>
            </w:r>
          </w:p>
        </w:tc>
      </w:tr>
      <w:tr w:rsidR="000D0932" w:rsidRPr="000D0932" w14:paraId="74E6775D" w14:textId="77777777" w:rsidTr="002F053C">
        <w:trPr>
          <w:trHeight w:hRule="exact" w:val="340"/>
        </w:trPr>
        <w:tc>
          <w:tcPr>
            <w:tcW w:w="1701" w:type="dxa"/>
            <w:shd w:val="clear" w:color="auto" w:fill="auto"/>
            <w:vAlign w:val="center"/>
          </w:tcPr>
          <w:p w14:paraId="7F1B4770"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41</w:t>
            </w:r>
          </w:p>
        </w:tc>
        <w:tc>
          <w:tcPr>
            <w:tcW w:w="988" w:type="dxa"/>
            <w:shd w:val="clear" w:color="auto" w:fill="auto"/>
            <w:vAlign w:val="center"/>
          </w:tcPr>
          <w:p w14:paraId="5490A32D"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w:t>
            </w:r>
          </w:p>
        </w:tc>
        <w:tc>
          <w:tcPr>
            <w:tcW w:w="1134" w:type="dxa"/>
            <w:shd w:val="clear" w:color="auto" w:fill="auto"/>
            <w:vAlign w:val="center"/>
          </w:tcPr>
          <w:p w14:paraId="4BD0C93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993" w:type="dxa"/>
            <w:shd w:val="clear" w:color="auto" w:fill="auto"/>
            <w:vAlign w:val="center"/>
          </w:tcPr>
          <w:p w14:paraId="23C3407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1597" w:type="dxa"/>
            <w:gridSpan w:val="2"/>
            <w:shd w:val="clear" w:color="auto" w:fill="auto"/>
            <w:vAlign w:val="center"/>
          </w:tcPr>
          <w:p w14:paraId="148C925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c>
          <w:tcPr>
            <w:tcW w:w="3728" w:type="dxa"/>
            <w:shd w:val="clear" w:color="auto" w:fill="auto"/>
            <w:vAlign w:val="center"/>
          </w:tcPr>
          <w:p w14:paraId="6FD5B75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w:t>
            </w:r>
          </w:p>
        </w:tc>
      </w:tr>
      <w:tr w:rsidR="000D0932" w:rsidRPr="000D0932" w14:paraId="54B3EF0B" w14:textId="77777777" w:rsidTr="002F053C">
        <w:trPr>
          <w:trHeight w:hRule="exact" w:val="340"/>
        </w:trPr>
        <w:tc>
          <w:tcPr>
            <w:tcW w:w="1701" w:type="dxa"/>
            <w:shd w:val="clear" w:color="auto" w:fill="auto"/>
            <w:vAlign w:val="center"/>
          </w:tcPr>
          <w:p w14:paraId="487E1C00"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42</w:t>
            </w:r>
          </w:p>
        </w:tc>
        <w:tc>
          <w:tcPr>
            <w:tcW w:w="988" w:type="dxa"/>
            <w:shd w:val="clear" w:color="auto" w:fill="auto"/>
            <w:vAlign w:val="center"/>
          </w:tcPr>
          <w:p w14:paraId="2905178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-8,09</w:t>
            </w:r>
          </w:p>
        </w:tc>
        <w:tc>
          <w:tcPr>
            <w:tcW w:w="1134" w:type="dxa"/>
            <w:shd w:val="clear" w:color="auto" w:fill="auto"/>
            <w:vAlign w:val="center"/>
          </w:tcPr>
          <w:p w14:paraId="43643C4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993" w:type="dxa"/>
            <w:shd w:val="clear" w:color="auto" w:fill="auto"/>
            <w:vAlign w:val="center"/>
          </w:tcPr>
          <w:p w14:paraId="77687BE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0</w:t>
            </w:r>
          </w:p>
        </w:tc>
        <w:tc>
          <w:tcPr>
            <w:tcW w:w="1597" w:type="dxa"/>
            <w:gridSpan w:val="2"/>
            <w:shd w:val="clear" w:color="auto" w:fill="auto"/>
            <w:vAlign w:val="center"/>
          </w:tcPr>
          <w:p w14:paraId="7E6540A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2.8 – 3.0</w:t>
            </w:r>
          </w:p>
        </w:tc>
        <w:tc>
          <w:tcPr>
            <w:tcW w:w="3728" w:type="dxa"/>
            <w:shd w:val="clear" w:color="auto" w:fill="auto"/>
            <w:vAlign w:val="center"/>
          </w:tcPr>
          <w:p w14:paraId="0D6E1F5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His381, Leu382. Thr391</w:t>
            </w:r>
          </w:p>
        </w:tc>
      </w:tr>
      <w:tr w:rsidR="000D0932" w:rsidRPr="000D0932" w14:paraId="1DE6028E" w14:textId="77777777" w:rsidTr="002F053C">
        <w:trPr>
          <w:trHeight w:hRule="exact" w:val="340"/>
        </w:trPr>
        <w:tc>
          <w:tcPr>
            <w:tcW w:w="1701" w:type="dxa"/>
            <w:shd w:val="clear" w:color="auto" w:fill="auto"/>
            <w:vAlign w:val="center"/>
          </w:tcPr>
          <w:p w14:paraId="15E64E91"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43</w:t>
            </w:r>
          </w:p>
        </w:tc>
        <w:tc>
          <w:tcPr>
            <w:tcW w:w="988" w:type="dxa"/>
            <w:shd w:val="clear" w:color="auto" w:fill="auto"/>
            <w:vAlign w:val="center"/>
          </w:tcPr>
          <w:p w14:paraId="3F60D4C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-3,13</w:t>
            </w:r>
          </w:p>
        </w:tc>
        <w:tc>
          <w:tcPr>
            <w:tcW w:w="1134" w:type="dxa"/>
            <w:shd w:val="clear" w:color="auto" w:fill="auto"/>
            <w:vAlign w:val="center"/>
          </w:tcPr>
          <w:p w14:paraId="00D0012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993" w:type="dxa"/>
            <w:shd w:val="clear" w:color="auto" w:fill="auto"/>
            <w:vAlign w:val="center"/>
          </w:tcPr>
          <w:p w14:paraId="46C82E3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0</w:t>
            </w:r>
          </w:p>
        </w:tc>
        <w:tc>
          <w:tcPr>
            <w:tcW w:w="1597" w:type="dxa"/>
            <w:gridSpan w:val="2"/>
            <w:shd w:val="clear" w:color="auto" w:fill="auto"/>
            <w:vAlign w:val="center"/>
          </w:tcPr>
          <w:p w14:paraId="08A2156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3.01</w:t>
            </w:r>
          </w:p>
        </w:tc>
        <w:tc>
          <w:tcPr>
            <w:tcW w:w="3728" w:type="dxa"/>
            <w:shd w:val="clear" w:color="auto" w:fill="auto"/>
            <w:vAlign w:val="center"/>
          </w:tcPr>
          <w:p w14:paraId="4D1AF2EB" w14:textId="77777777" w:rsidR="000D0932" w:rsidRPr="000D0932" w:rsidRDefault="000D0932" w:rsidP="002F053C">
            <w:pPr>
              <w:spacing w:line="240" w:lineRule="auto"/>
              <w:rPr>
                <w:rFonts w:ascii="Times New Roman" w:hAnsi="Times New Roman" w:cs="Times New Roman"/>
                <w:b/>
                <w:bCs/>
                <w:sz w:val="20"/>
                <w:szCs w:val="20"/>
              </w:rPr>
            </w:pPr>
            <w:r w:rsidRPr="000D0932">
              <w:rPr>
                <w:rFonts w:ascii="Times New Roman" w:hAnsi="Times New Roman" w:cs="Times New Roman"/>
                <w:b/>
                <w:bCs/>
                <w:sz w:val="20"/>
                <w:szCs w:val="20"/>
              </w:rPr>
              <w:t>Arg374</w:t>
            </w:r>
          </w:p>
        </w:tc>
      </w:tr>
      <w:tr w:rsidR="000D0932" w:rsidRPr="000D0932" w14:paraId="319A0F31" w14:textId="77777777" w:rsidTr="002F053C">
        <w:trPr>
          <w:trHeight w:hRule="exact" w:val="559"/>
        </w:trPr>
        <w:tc>
          <w:tcPr>
            <w:tcW w:w="1701" w:type="dxa"/>
            <w:shd w:val="clear" w:color="auto" w:fill="auto"/>
            <w:vAlign w:val="center"/>
          </w:tcPr>
          <w:p w14:paraId="1BFCCB9E"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44</w:t>
            </w:r>
          </w:p>
        </w:tc>
        <w:tc>
          <w:tcPr>
            <w:tcW w:w="988" w:type="dxa"/>
            <w:shd w:val="clear" w:color="auto" w:fill="auto"/>
            <w:vAlign w:val="center"/>
          </w:tcPr>
          <w:p w14:paraId="4C1C318F"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-4,87</w:t>
            </w:r>
          </w:p>
        </w:tc>
        <w:tc>
          <w:tcPr>
            <w:tcW w:w="1134" w:type="dxa"/>
            <w:shd w:val="clear" w:color="auto" w:fill="auto"/>
            <w:vAlign w:val="center"/>
          </w:tcPr>
          <w:p w14:paraId="70A6078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4</w:t>
            </w:r>
          </w:p>
        </w:tc>
        <w:tc>
          <w:tcPr>
            <w:tcW w:w="993" w:type="dxa"/>
            <w:shd w:val="clear" w:color="auto" w:fill="auto"/>
            <w:vAlign w:val="center"/>
          </w:tcPr>
          <w:p w14:paraId="2C7B91F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597" w:type="dxa"/>
            <w:gridSpan w:val="2"/>
            <w:shd w:val="clear" w:color="auto" w:fill="auto"/>
            <w:vAlign w:val="center"/>
          </w:tcPr>
          <w:p w14:paraId="1B9ACAE8"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1.82 – 3.2</w:t>
            </w:r>
          </w:p>
        </w:tc>
        <w:tc>
          <w:tcPr>
            <w:tcW w:w="3728" w:type="dxa"/>
            <w:shd w:val="clear" w:color="auto" w:fill="auto"/>
            <w:vAlign w:val="center"/>
          </w:tcPr>
          <w:p w14:paraId="1C66DF8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Arg321, Thr391, His392, Asn378</w:t>
            </w:r>
          </w:p>
        </w:tc>
      </w:tr>
      <w:tr w:rsidR="000D0932" w:rsidRPr="000D0932" w14:paraId="1F795D3C" w14:textId="77777777" w:rsidTr="002F053C">
        <w:trPr>
          <w:trHeight w:hRule="exact" w:val="340"/>
        </w:trPr>
        <w:tc>
          <w:tcPr>
            <w:tcW w:w="1701" w:type="dxa"/>
            <w:tcBorders>
              <w:bottom w:val="single" w:sz="4" w:space="0" w:color="auto"/>
            </w:tcBorders>
            <w:shd w:val="clear" w:color="auto" w:fill="auto"/>
            <w:vAlign w:val="center"/>
          </w:tcPr>
          <w:p w14:paraId="7E4599C6"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45</w:t>
            </w:r>
          </w:p>
        </w:tc>
        <w:tc>
          <w:tcPr>
            <w:tcW w:w="988" w:type="dxa"/>
            <w:tcBorders>
              <w:bottom w:val="single" w:sz="4" w:space="0" w:color="auto"/>
            </w:tcBorders>
            <w:shd w:val="clear" w:color="auto" w:fill="auto"/>
            <w:vAlign w:val="center"/>
          </w:tcPr>
          <w:p w14:paraId="4F292C00"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-6,16</w:t>
            </w:r>
          </w:p>
        </w:tc>
        <w:tc>
          <w:tcPr>
            <w:tcW w:w="1134" w:type="dxa"/>
            <w:tcBorders>
              <w:bottom w:val="single" w:sz="4" w:space="0" w:color="auto"/>
            </w:tcBorders>
            <w:shd w:val="clear" w:color="auto" w:fill="auto"/>
            <w:vAlign w:val="center"/>
          </w:tcPr>
          <w:p w14:paraId="7989EB91"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5</w:t>
            </w:r>
          </w:p>
        </w:tc>
        <w:tc>
          <w:tcPr>
            <w:tcW w:w="993" w:type="dxa"/>
            <w:tcBorders>
              <w:bottom w:val="single" w:sz="4" w:space="0" w:color="auto"/>
            </w:tcBorders>
            <w:shd w:val="clear" w:color="auto" w:fill="auto"/>
            <w:vAlign w:val="center"/>
          </w:tcPr>
          <w:p w14:paraId="3B1F0546"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597" w:type="dxa"/>
            <w:gridSpan w:val="2"/>
            <w:tcBorders>
              <w:bottom w:val="single" w:sz="4" w:space="0" w:color="auto"/>
            </w:tcBorders>
            <w:shd w:val="clear" w:color="auto" w:fill="auto"/>
            <w:vAlign w:val="center"/>
          </w:tcPr>
          <w:p w14:paraId="301A21FA"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2.3 -3.2</w:t>
            </w:r>
          </w:p>
        </w:tc>
        <w:tc>
          <w:tcPr>
            <w:tcW w:w="3728" w:type="dxa"/>
            <w:tcBorders>
              <w:bottom w:val="single" w:sz="4" w:space="0" w:color="auto"/>
            </w:tcBorders>
            <w:shd w:val="clear" w:color="auto" w:fill="auto"/>
            <w:vAlign w:val="center"/>
          </w:tcPr>
          <w:p w14:paraId="75963B99"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Arg321, Thr391, His392, Asn378</w:t>
            </w:r>
          </w:p>
        </w:tc>
      </w:tr>
      <w:tr w:rsidR="000D0932" w:rsidRPr="000D0932" w14:paraId="35799E97" w14:textId="77777777" w:rsidTr="002F053C">
        <w:trPr>
          <w:trHeight w:hRule="exact" w:val="340"/>
        </w:trPr>
        <w:tc>
          <w:tcPr>
            <w:tcW w:w="1701" w:type="dxa"/>
            <w:tcBorders>
              <w:bottom w:val="single" w:sz="4" w:space="0" w:color="auto"/>
            </w:tcBorders>
            <w:shd w:val="clear" w:color="auto" w:fill="auto"/>
            <w:vAlign w:val="center"/>
          </w:tcPr>
          <w:p w14:paraId="0DFA9BFE" w14:textId="77777777" w:rsidR="000D0932" w:rsidRPr="000D0932" w:rsidRDefault="000D0932" w:rsidP="002F053C">
            <w:pPr>
              <w:spacing w:line="240" w:lineRule="auto"/>
              <w:rPr>
                <w:rFonts w:ascii="Times New Roman" w:hAnsi="Times New Roman" w:cs="Times New Roman"/>
              </w:rPr>
            </w:pPr>
            <w:r w:rsidRPr="000D0932">
              <w:rPr>
                <w:rFonts w:ascii="Times New Roman" w:hAnsi="Times New Roman" w:cs="Times New Roman"/>
              </w:rPr>
              <w:t>Compound 46</w:t>
            </w:r>
          </w:p>
        </w:tc>
        <w:tc>
          <w:tcPr>
            <w:tcW w:w="988" w:type="dxa"/>
            <w:tcBorders>
              <w:bottom w:val="single" w:sz="4" w:space="0" w:color="auto"/>
            </w:tcBorders>
            <w:shd w:val="clear" w:color="auto" w:fill="auto"/>
            <w:vAlign w:val="center"/>
          </w:tcPr>
          <w:p w14:paraId="623F26E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bCs/>
                <w:sz w:val="20"/>
                <w:szCs w:val="20"/>
              </w:rPr>
              <w:t>-7,66</w:t>
            </w:r>
          </w:p>
        </w:tc>
        <w:tc>
          <w:tcPr>
            <w:tcW w:w="1134" w:type="dxa"/>
            <w:tcBorders>
              <w:bottom w:val="single" w:sz="4" w:space="0" w:color="auto"/>
            </w:tcBorders>
            <w:shd w:val="clear" w:color="auto" w:fill="auto"/>
            <w:vAlign w:val="center"/>
          </w:tcPr>
          <w:p w14:paraId="2BC45EA2"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0</w:t>
            </w:r>
          </w:p>
        </w:tc>
        <w:tc>
          <w:tcPr>
            <w:tcW w:w="993" w:type="dxa"/>
            <w:tcBorders>
              <w:bottom w:val="single" w:sz="4" w:space="0" w:color="auto"/>
            </w:tcBorders>
            <w:shd w:val="clear" w:color="auto" w:fill="auto"/>
            <w:vAlign w:val="center"/>
          </w:tcPr>
          <w:p w14:paraId="276F4A37"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2</w:t>
            </w:r>
          </w:p>
        </w:tc>
        <w:tc>
          <w:tcPr>
            <w:tcW w:w="1597" w:type="dxa"/>
            <w:gridSpan w:val="2"/>
            <w:tcBorders>
              <w:bottom w:val="single" w:sz="4" w:space="0" w:color="auto"/>
            </w:tcBorders>
            <w:shd w:val="clear" w:color="auto" w:fill="auto"/>
            <w:vAlign w:val="center"/>
          </w:tcPr>
          <w:p w14:paraId="737EDFE4"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hAnsi="Times New Roman" w:cs="Times New Roman"/>
                <w:sz w:val="20"/>
                <w:szCs w:val="20"/>
              </w:rPr>
              <w:t>1-8 -1.97</w:t>
            </w:r>
          </w:p>
        </w:tc>
        <w:tc>
          <w:tcPr>
            <w:tcW w:w="3728" w:type="dxa"/>
            <w:tcBorders>
              <w:bottom w:val="single" w:sz="4" w:space="0" w:color="auto"/>
            </w:tcBorders>
            <w:shd w:val="clear" w:color="auto" w:fill="auto"/>
            <w:vAlign w:val="center"/>
          </w:tcPr>
          <w:p w14:paraId="65602BB5" w14:textId="77777777" w:rsidR="000D0932" w:rsidRPr="000D0932" w:rsidRDefault="000D0932" w:rsidP="002F053C">
            <w:pPr>
              <w:spacing w:line="240" w:lineRule="auto"/>
              <w:rPr>
                <w:rFonts w:ascii="Times New Roman" w:hAnsi="Times New Roman" w:cs="Times New Roman"/>
                <w:sz w:val="20"/>
                <w:szCs w:val="20"/>
              </w:rPr>
            </w:pPr>
            <w:r w:rsidRPr="000D0932">
              <w:rPr>
                <w:rFonts w:ascii="Times New Roman" w:eastAsia="Arial" w:hAnsi="Times New Roman" w:cs="Times New Roman"/>
                <w:sz w:val="20"/>
                <w:szCs w:val="20"/>
              </w:rPr>
              <w:t>Arg321, Thr391, His392, Asn378</w:t>
            </w:r>
          </w:p>
        </w:tc>
      </w:tr>
    </w:tbl>
    <w:p w14:paraId="3BC2FFB3" w14:textId="15C5C68C" w:rsidR="00795F74" w:rsidRPr="000D0932" w:rsidRDefault="000D0932" w:rsidP="00795F74">
      <w:pPr>
        <w:jc w:val="both"/>
        <w:rPr>
          <w:rFonts w:ascii="Times New Roman" w:hAnsi="Times New Roman" w:cs="Times New Roman"/>
          <w:lang w:val="en-US"/>
        </w:rPr>
      </w:pPr>
      <w:r w:rsidRPr="000D0932">
        <w:rPr>
          <w:rFonts w:ascii="Times New Roman" w:hAnsi="Times New Roman" w:cs="Times New Roman"/>
        </w:rPr>
        <w:t>Note: (-) indicates that the compound does not interact with the target protein. The hydrogen bond column in bold shows the compound binding to amino acid residues similar to the native ligand.</w:t>
      </w:r>
    </w:p>
    <w:p w14:paraId="587AB1AB" w14:textId="77777777" w:rsidR="00795F74" w:rsidRDefault="00795F7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2D85470" w14:textId="605FDBA8" w:rsidR="00795F74" w:rsidRPr="00B31C15" w:rsidRDefault="00795F74" w:rsidP="00795F74">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lastRenderedPageBreak/>
        <w:t xml:space="preserve">Table 5. Druglikeness, farmacokinetic and toxicity profile of active compounds from </w:t>
      </w:r>
      <w:r w:rsidRPr="00B31C15">
        <w:rPr>
          <w:rFonts w:ascii="Times New Roman" w:hAnsi="Times New Roman" w:cs="Times New Roman"/>
          <w:i/>
          <w:iCs/>
          <w:sz w:val="24"/>
          <w:szCs w:val="24"/>
          <w:lang w:val="en-US"/>
        </w:rPr>
        <w:t>C. latifolia</w:t>
      </w:r>
    </w:p>
    <w:tbl>
      <w:tblPr>
        <w:tblStyle w:val="PlainTable2"/>
        <w:tblW w:w="0" w:type="auto"/>
        <w:tblLook w:val="04A0" w:firstRow="1" w:lastRow="0" w:firstColumn="1" w:lastColumn="0" w:noHBand="0" w:noVBand="1"/>
      </w:tblPr>
      <w:tblGrid>
        <w:gridCol w:w="3005"/>
        <w:gridCol w:w="3005"/>
        <w:gridCol w:w="3006"/>
      </w:tblGrid>
      <w:tr w:rsidR="00795F74" w:rsidRPr="00B31C15" w14:paraId="02BF23DD" w14:textId="77777777" w:rsidTr="002F0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tcPr>
          <w:p w14:paraId="002C2CE6" w14:textId="77777777" w:rsidR="00795F74" w:rsidRPr="00B31C15" w:rsidRDefault="00795F74" w:rsidP="002F053C">
            <w:pPr>
              <w:rPr>
                <w:rFonts w:ascii="Times New Roman" w:hAnsi="Times New Roman" w:cs="Times New Roman"/>
                <w:lang w:val="en-US"/>
              </w:rPr>
            </w:pPr>
            <w:r w:rsidRPr="00B31C15">
              <w:rPr>
                <w:rFonts w:ascii="Times New Roman" w:hAnsi="Times New Roman" w:cs="Times New Roman"/>
                <w:lang w:val="en-US"/>
              </w:rPr>
              <w:t>Parameters</w:t>
            </w:r>
          </w:p>
        </w:tc>
        <w:tc>
          <w:tcPr>
            <w:tcW w:w="3005" w:type="dxa"/>
          </w:tcPr>
          <w:p w14:paraId="39C32FB9" w14:textId="77777777" w:rsidR="00795F74" w:rsidRPr="00B31C15" w:rsidRDefault="00795F74" w:rsidP="002F05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Compounds</w:t>
            </w:r>
          </w:p>
        </w:tc>
        <w:tc>
          <w:tcPr>
            <w:tcW w:w="3006" w:type="dxa"/>
          </w:tcPr>
          <w:p w14:paraId="100AA095" w14:textId="77777777" w:rsidR="00795F74" w:rsidRPr="00B31C15" w:rsidRDefault="00795F74" w:rsidP="002F053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795F74" w:rsidRPr="00B31C15" w14:paraId="483B6916"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tcPr>
          <w:p w14:paraId="79CF7D72" w14:textId="77777777" w:rsidR="00795F74" w:rsidRPr="00B31C15" w:rsidRDefault="00795F74" w:rsidP="002F053C">
            <w:pPr>
              <w:rPr>
                <w:rFonts w:ascii="Times New Roman" w:hAnsi="Times New Roman" w:cs="Times New Roman"/>
                <w:lang w:val="en-US"/>
              </w:rPr>
            </w:pPr>
          </w:p>
        </w:tc>
        <w:tc>
          <w:tcPr>
            <w:tcW w:w="3005" w:type="dxa"/>
          </w:tcPr>
          <w:p w14:paraId="280C660B"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Pomiferin</w:t>
            </w:r>
          </w:p>
        </w:tc>
        <w:tc>
          <w:tcPr>
            <w:tcW w:w="3006" w:type="dxa"/>
          </w:tcPr>
          <w:p w14:paraId="7EB3867D"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Frangulin B</w:t>
            </w:r>
          </w:p>
        </w:tc>
      </w:tr>
      <w:tr w:rsidR="00795F74" w:rsidRPr="00B31C15" w14:paraId="0C0DCF4B"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2A3B5E9D" w14:textId="77777777" w:rsidR="00795F74" w:rsidRPr="00B31C15" w:rsidRDefault="00795F74" w:rsidP="002F053C">
            <w:pPr>
              <w:rPr>
                <w:rFonts w:ascii="Times New Roman" w:hAnsi="Times New Roman" w:cs="Times New Roman"/>
                <w:lang w:val="en-US"/>
              </w:rPr>
            </w:pPr>
            <w:r w:rsidRPr="00B31C15">
              <w:rPr>
                <w:rFonts w:ascii="Times New Roman" w:hAnsi="Times New Roman" w:cs="Times New Roman"/>
                <w:lang w:val="en-US"/>
              </w:rPr>
              <w:t>Druglikeness (rule of five)</w:t>
            </w:r>
          </w:p>
        </w:tc>
        <w:tc>
          <w:tcPr>
            <w:tcW w:w="3005" w:type="dxa"/>
          </w:tcPr>
          <w:p w14:paraId="42A97CE9"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 xml:space="preserve">Suitable </w:t>
            </w:r>
          </w:p>
        </w:tc>
        <w:tc>
          <w:tcPr>
            <w:tcW w:w="3006" w:type="dxa"/>
          </w:tcPr>
          <w:p w14:paraId="7B29C23E"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Suitable</w:t>
            </w:r>
          </w:p>
        </w:tc>
      </w:tr>
      <w:tr w:rsidR="00795F74" w:rsidRPr="00B31C15" w14:paraId="0C8F5F95"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8D63303" w14:textId="77777777" w:rsidR="00795F74" w:rsidRPr="00B31C15" w:rsidRDefault="00795F74" w:rsidP="002F053C">
            <w:pPr>
              <w:rPr>
                <w:rFonts w:ascii="Times New Roman" w:hAnsi="Times New Roman" w:cs="Times New Roman"/>
                <w:lang w:val="en-US"/>
              </w:rPr>
            </w:pPr>
            <w:r w:rsidRPr="00B31C15">
              <w:rPr>
                <w:rFonts w:ascii="Times New Roman" w:hAnsi="Times New Roman" w:cs="Times New Roman"/>
                <w:lang w:val="en-US"/>
              </w:rPr>
              <w:t>ADME:</w:t>
            </w:r>
          </w:p>
        </w:tc>
        <w:tc>
          <w:tcPr>
            <w:tcW w:w="3005" w:type="dxa"/>
          </w:tcPr>
          <w:p w14:paraId="1C6FA780"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3006" w:type="dxa"/>
          </w:tcPr>
          <w:p w14:paraId="02798FD4"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r w:rsidR="00795F74" w:rsidRPr="00B31C15" w14:paraId="272EFA03"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73528702"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a. HIA</w:t>
            </w:r>
          </w:p>
        </w:tc>
        <w:tc>
          <w:tcPr>
            <w:tcW w:w="3005" w:type="dxa"/>
          </w:tcPr>
          <w:p w14:paraId="40124B2F"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92.5</w:t>
            </w:r>
          </w:p>
        </w:tc>
        <w:tc>
          <w:tcPr>
            <w:tcW w:w="3006" w:type="dxa"/>
          </w:tcPr>
          <w:p w14:paraId="18DB112F"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57.25</w:t>
            </w:r>
          </w:p>
        </w:tc>
      </w:tr>
      <w:tr w:rsidR="00795F74" w:rsidRPr="00B31C15" w14:paraId="6DCAB606"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03A18EF"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b. Caco2</w:t>
            </w:r>
          </w:p>
        </w:tc>
        <w:tc>
          <w:tcPr>
            <w:tcW w:w="3005" w:type="dxa"/>
          </w:tcPr>
          <w:p w14:paraId="5FDB6C7A"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14.7</w:t>
            </w:r>
          </w:p>
        </w:tc>
        <w:tc>
          <w:tcPr>
            <w:tcW w:w="3006" w:type="dxa"/>
          </w:tcPr>
          <w:p w14:paraId="7FDD747C"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18.15</w:t>
            </w:r>
          </w:p>
        </w:tc>
      </w:tr>
      <w:tr w:rsidR="00795F74" w:rsidRPr="00B31C15" w14:paraId="6CA088F8"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14B6037C"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c. MDCK</w:t>
            </w:r>
          </w:p>
        </w:tc>
        <w:tc>
          <w:tcPr>
            <w:tcW w:w="3005" w:type="dxa"/>
          </w:tcPr>
          <w:p w14:paraId="25B076E7"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0.051</w:t>
            </w:r>
          </w:p>
        </w:tc>
        <w:tc>
          <w:tcPr>
            <w:tcW w:w="3006" w:type="dxa"/>
          </w:tcPr>
          <w:p w14:paraId="7DCE4100"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0.644</w:t>
            </w:r>
          </w:p>
        </w:tc>
      </w:tr>
      <w:tr w:rsidR="00795F74" w:rsidRPr="00B31C15" w14:paraId="0324269F"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5B3888E"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d. Plasma protein binding</w:t>
            </w:r>
          </w:p>
        </w:tc>
        <w:tc>
          <w:tcPr>
            <w:tcW w:w="3005" w:type="dxa"/>
          </w:tcPr>
          <w:p w14:paraId="338A902B"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95.2</w:t>
            </w:r>
          </w:p>
        </w:tc>
        <w:tc>
          <w:tcPr>
            <w:tcW w:w="3006" w:type="dxa"/>
          </w:tcPr>
          <w:p w14:paraId="65C9A0A1"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71.22</w:t>
            </w:r>
          </w:p>
        </w:tc>
      </w:tr>
      <w:tr w:rsidR="00795F74" w:rsidRPr="00B31C15" w14:paraId="4E620A16"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1CEA44FB"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e. Skin permeability</w:t>
            </w:r>
          </w:p>
        </w:tc>
        <w:tc>
          <w:tcPr>
            <w:tcW w:w="3005" w:type="dxa"/>
          </w:tcPr>
          <w:p w14:paraId="626512E5"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-2.28</w:t>
            </w:r>
          </w:p>
        </w:tc>
        <w:tc>
          <w:tcPr>
            <w:tcW w:w="3006" w:type="dxa"/>
          </w:tcPr>
          <w:p w14:paraId="5A92D77F"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-4.47</w:t>
            </w:r>
          </w:p>
        </w:tc>
      </w:tr>
      <w:tr w:rsidR="00795F74" w:rsidRPr="00B31C15" w14:paraId="1F4FA660"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229DDDD"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f. CYP 2C19 inhibition</w:t>
            </w:r>
          </w:p>
        </w:tc>
        <w:tc>
          <w:tcPr>
            <w:tcW w:w="3005" w:type="dxa"/>
          </w:tcPr>
          <w:p w14:paraId="3B312208"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Inhibitor</w:t>
            </w:r>
          </w:p>
        </w:tc>
        <w:tc>
          <w:tcPr>
            <w:tcW w:w="3006" w:type="dxa"/>
          </w:tcPr>
          <w:p w14:paraId="66F34FF7"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Inhibitor</w:t>
            </w:r>
          </w:p>
        </w:tc>
      </w:tr>
      <w:tr w:rsidR="00795F74" w:rsidRPr="00B31C15" w14:paraId="4788E445"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4DAE7D14"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g. CYP 2C9 inhibition</w:t>
            </w:r>
          </w:p>
        </w:tc>
        <w:tc>
          <w:tcPr>
            <w:tcW w:w="3005" w:type="dxa"/>
          </w:tcPr>
          <w:p w14:paraId="3A0137B1"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Inhibitor</w:t>
            </w:r>
          </w:p>
        </w:tc>
        <w:tc>
          <w:tcPr>
            <w:tcW w:w="3006" w:type="dxa"/>
          </w:tcPr>
          <w:p w14:paraId="5BC24975"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Inhibitor</w:t>
            </w:r>
          </w:p>
        </w:tc>
      </w:tr>
      <w:tr w:rsidR="00795F74" w:rsidRPr="00B31C15" w14:paraId="636B1769"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9AA11F1"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h. CYP 2D6 inhibition</w:t>
            </w:r>
          </w:p>
        </w:tc>
        <w:tc>
          <w:tcPr>
            <w:tcW w:w="3005" w:type="dxa"/>
          </w:tcPr>
          <w:p w14:paraId="3C7F3373"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No</w:t>
            </w:r>
          </w:p>
        </w:tc>
        <w:tc>
          <w:tcPr>
            <w:tcW w:w="3006" w:type="dxa"/>
          </w:tcPr>
          <w:p w14:paraId="76E5A801"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No</w:t>
            </w:r>
          </w:p>
        </w:tc>
      </w:tr>
      <w:tr w:rsidR="00795F74" w:rsidRPr="00B31C15" w14:paraId="23A6558A"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1E6E0A76"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i. CYP 2D6 Substrat</w:t>
            </w:r>
          </w:p>
        </w:tc>
        <w:tc>
          <w:tcPr>
            <w:tcW w:w="3005" w:type="dxa"/>
          </w:tcPr>
          <w:p w14:paraId="7E94193F"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No</w:t>
            </w:r>
          </w:p>
        </w:tc>
        <w:tc>
          <w:tcPr>
            <w:tcW w:w="3006" w:type="dxa"/>
          </w:tcPr>
          <w:p w14:paraId="12997190"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No</w:t>
            </w:r>
          </w:p>
        </w:tc>
      </w:tr>
      <w:tr w:rsidR="00795F74" w:rsidRPr="00B31C15" w14:paraId="57C5374D"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2C59C3"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j. CYP 3A4 inhibition</w:t>
            </w:r>
          </w:p>
        </w:tc>
        <w:tc>
          <w:tcPr>
            <w:tcW w:w="3005" w:type="dxa"/>
          </w:tcPr>
          <w:p w14:paraId="237C6462"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Inhibitor</w:t>
            </w:r>
          </w:p>
        </w:tc>
        <w:tc>
          <w:tcPr>
            <w:tcW w:w="3006" w:type="dxa"/>
          </w:tcPr>
          <w:p w14:paraId="7623D592"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Inhibitor</w:t>
            </w:r>
          </w:p>
        </w:tc>
      </w:tr>
      <w:tr w:rsidR="00795F74" w:rsidRPr="00B31C15" w14:paraId="1857D1A6"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43E76927"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k. CYP 3A4 substrate</w:t>
            </w:r>
          </w:p>
        </w:tc>
        <w:tc>
          <w:tcPr>
            <w:tcW w:w="3005" w:type="dxa"/>
          </w:tcPr>
          <w:p w14:paraId="1FB9D164"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Substrate</w:t>
            </w:r>
          </w:p>
        </w:tc>
        <w:tc>
          <w:tcPr>
            <w:tcW w:w="3006" w:type="dxa"/>
          </w:tcPr>
          <w:p w14:paraId="36A2A319"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Weakly</w:t>
            </w:r>
          </w:p>
        </w:tc>
      </w:tr>
      <w:tr w:rsidR="00795F74" w:rsidRPr="00B31C15" w14:paraId="00A05BF0"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C127F6E" w14:textId="77777777" w:rsidR="00795F74" w:rsidRPr="00B31C15" w:rsidRDefault="00795F74" w:rsidP="002F053C">
            <w:pPr>
              <w:rPr>
                <w:rFonts w:ascii="Times New Roman" w:hAnsi="Times New Roman" w:cs="Times New Roman"/>
                <w:lang w:val="en-US"/>
              </w:rPr>
            </w:pPr>
            <w:r w:rsidRPr="00B31C15">
              <w:rPr>
                <w:rFonts w:ascii="Times New Roman" w:hAnsi="Times New Roman" w:cs="Times New Roman"/>
                <w:lang w:val="en-US"/>
              </w:rPr>
              <w:t>Toxicity:</w:t>
            </w:r>
          </w:p>
        </w:tc>
        <w:tc>
          <w:tcPr>
            <w:tcW w:w="3005" w:type="dxa"/>
          </w:tcPr>
          <w:p w14:paraId="6CAF8CA7"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c>
          <w:tcPr>
            <w:tcW w:w="3006" w:type="dxa"/>
          </w:tcPr>
          <w:p w14:paraId="25B3DFE0"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
        </w:tc>
      </w:tr>
      <w:tr w:rsidR="00795F74" w:rsidRPr="00B31C15" w14:paraId="6A7260C0"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22F3A536"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a. Ames Test</w:t>
            </w:r>
          </w:p>
        </w:tc>
        <w:tc>
          <w:tcPr>
            <w:tcW w:w="3005" w:type="dxa"/>
          </w:tcPr>
          <w:p w14:paraId="7815C3BC"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Non-mutagenic</w:t>
            </w:r>
          </w:p>
        </w:tc>
        <w:tc>
          <w:tcPr>
            <w:tcW w:w="3006" w:type="dxa"/>
          </w:tcPr>
          <w:p w14:paraId="7602F4B3"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Non-mutagenic</w:t>
            </w:r>
          </w:p>
        </w:tc>
      </w:tr>
      <w:tr w:rsidR="00795F74" w:rsidRPr="00B31C15" w14:paraId="6170505E" w14:textId="77777777" w:rsidTr="002F0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0F68AFA"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b. Carcino-Mouse</w:t>
            </w:r>
          </w:p>
        </w:tc>
        <w:tc>
          <w:tcPr>
            <w:tcW w:w="3005" w:type="dxa"/>
          </w:tcPr>
          <w:p w14:paraId="4D3E81DF"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negative</w:t>
            </w:r>
          </w:p>
        </w:tc>
        <w:tc>
          <w:tcPr>
            <w:tcW w:w="3006" w:type="dxa"/>
          </w:tcPr>
          <w:p w14:paraId="720914CF" w14:textId="77777777" w:rsidR="00795F74" w:rsidRPr="00B31C15" w:rsidRDefault="00795F74" w:rsidP="002F05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negative</w:t>
            </w:r>
          </w:p>
        </w:tc>
      </w:tr>
      <w:tr w:rsidR="00795F74" w:rsidRPr="00B31C15" w14:paraId="4B56EA1B" w14:textId="77777777" w:rsidTr="002F053C">
        <w:tc>
          <w:tcPr>
            <w:cnfStyle w:val="001000000000" w:firstRow="0" w:lastRow="0" w:firstColumn="1" w:lastColumn="0" w:oddVBand="0" w:evenVBand="0" w:oddHBand="0" w:evenHBand="0" w:firstRowFirstColumn="0" w:firstRowLastColumn="0" w:lastRowFirstColumn="0" w:lastRowLastColumn="0"/>
            <w:tcW w:w="3005" w:type="dxa"/>
          </w:tcPr>
          <w:p w14:paraId="2CC81A10" w14:textId="77777777" w:rsidR="00795F74" w:rsidRPr="00B31C15" w:rsidRDefault="00795F74" w:rsidP="002F053C">
            <w:pPr>
              <w:rPr>
                <w:rFonts w:ascii="Times New Roman" w:hAnsi="Times New Roman" w:cs="Times New Roman"/>
                <w:b w:val="0"/>
                <w:bCs w:val="0"/>
                <w:lang w:val="en-US"/>
              </w:rPr>
            </w:pPr>
            <w:r w:rsidRPr="00B31C15">
              <w:rPr>
                <w:rFonts w:ascii="Times New Roman" w:hAnsi="Times New Roman" w:cs="Times New Roman"/>
                <w:b w:val="0"/>
                <w:bCs w:val="0"/>
                <w:lang w:val="en-US"/>
              </w:rPr>
              <w:t>c. Carcino-Rat</w:t>
            </w:r>
          </w:p>
        </w:tc>
        <w:tc>
          <w:tcPr>
            <w:tcW w:w="3005" w:type="dxa"/>
          </w:tcPr>
          <w:p w14:paraId="139CB194"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 xml:space="preserve">Positive </w:t>
            </w:r>
          </w:p>
        </w:tc>
        <w:tc>
          <w:tcPr>
            <w:tcW w:w="3006" w:type="dxa"/>
          </w:tcPr>
          <w:p w14:paraId="7D554577" w14:textId="77777777" w:rsidR="00795F74" w:rsidRPr="00B31C15" w:rsidRDefault="00795F74" w:rsidP="002F05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B31C15">
              <w:rPr>
                <w:rFonts w:ascii="Times New Roman" w:hAnsi="Times New Roman" w:cs="Times New Roman"/>
                <w:lang w:val="en-US"/>
              </w:rPr>
              <w:t>negative</w:t>
            </w:r>
          </w:p>
        </w:tc>
      </w:tr>
    </w:tbl>
    <w:p w14:paraId="16D649C8" w14:textId="0137263F" w:rsidR="00795F74" w:rsidRDefault="00795F74" w:rsidP="00795F74">
      <w:pPr>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br w:type="page"/>
      </w:r>
    </w:p>
    <w:p w14:paraId="35D946B6" w14:textId="77777777" w:rsidR="00795F74" w:rsidRPr="00B31C15" w:rsidRDefault="00795F74" w:rsidP="00795F74">
      <w:pPr>
        <w:spacing w:line="360" w:lineRule="auto"/>
        <w:jc w:val="both"/>
        <w:rPr>
          <w:rFonts w:ascii="Times New Roman" w:hAnsi="Times New Roman" w:cs="Times New Roman"/>
          <w:sz w:val="24"/>
          <w:szCs w:val="24"/>
          <w:lang w:val="en-US"/>
        </w:rPr>
      </w:pPr>
    </w:p>
    <w:p w14:paraId="6B7A91C6" w14:textId="77777777" w:rsidR="00795F74" w:rsidRPr="00B31C15" w:rsidRDefault="00795F74" w:rsidP="00795F74">
      <w:pPr>
        <w:spacing w:line="360" w:lineRule="auto"/>
        <w:jc w:val="both"/>
        <w:rPr>
          <w:rFonts w:ascii="Times New Roman" w:hAnsi="Times New Roman" w:cs="Times New Roman"/>
          <w:b/>
          <w:bCs/>
          <w:sz w:val="24"/>
          <w:szCs w:val="24"/>
          <w:lang w:val="en-US"/>
        </w:rPr>
      </w:pPr>
      <w:r w:rsidRPr="00B31C15">
        <w:rPr>
          <w:lang w:val="en-US"/>
        </w:rPr>
        <w:drawing>
          <wp:inline distT="0" distB="0" distL="0" distR="0" wp14:anchorId="5EADFBBC" wp14:editId="539F4399">
            <wp:extent cx="5688992" cy="5855588"/>
            <wp:effectExtent l="0" t="0" r="6985" b="0"/>
            <wp:docPr id="29848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t="3594" r="5526"/>
                    <a:stretch/>
                  </pic:blipFill>
                  <pic:spPr bwMode="auto">
                    <a:xfrm>
                      <a:off x="0" y="0"/>
                      <a:ext cx="5702684" cy="5869681"/>
                    </a:xfrm>
                    <a:prstGeom prst="rect">
                      <a:avLst/>
                    </a:prstGeom>
                    <a:noFill/>
                    <a:ln>
                      <a:noFill/>
                    </a:ln>
                    <a:extLst>
                      <a:ext uri="{53640926-AAD7-44D8-BBD7-CCE9431645EC}">
                        <a14:shadowObscured xmlns:a14="http://schemas.microsoft.com/office/drawing/2010/main"/>
                      </a:ext>
                    </a:extLst>
                  </pic:spPr>
                </pic:pic>
              </a:graphicData>
            </a:graphic>
          </wp:inline>
        </w:drawing>
      </w:r>
    </w:p>
    <w:p w14:paraId="48B308C9" w14:textId="32E6F961" w:rsidR="00795F74" w:rsidRDefault="00795F74" w:rsidP="00795F74">
      <w:pPr>
        <w:widowControl w:val="0"/>
        <w:autoSpaceDE w:val="0"/>
        <w:autoSpaceDN w:val="0"/>
        <w:adjustRightInd w:val="0"/>
        <w:spacing w:line="276" w:lineRule="auto"/>
        <w:ind w:left="480" w:hanging="480"/>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Figure 1. Visualization of elastase (A1) with native ligand 1-{3-methyl-2-[4-(morpholine-4-carbonyl)-benzoylamino]-butyryl}-pyrrolidine-2-carboxylic acid (3,3,4,4,4-pentafluoro-1-isopropyl-2-oxo-butyl)-amide (A2), TNF alpha (B1) with native ligand (1S,3R,6S)-4-oxo-6-{4-[(2-phenylquinolin-4-yl)methoxy]phenyl}-5-azaspiro[2.4]heptane-1-carboxylic acid (B2), and tyrosinase (C1) with native ligand mimosine (C2).</w:t>
      </w:r>
    </w:p>
    <w:p w14:paraId="61F9BF93" w14:textId="77777777" w:rsidR="00795F74" w:rsidRDefault="00795F7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537533A" w14:textId="77777777" w:rsidR="00795F74" w:rsidRPr="00B31C15" w:rsidRDefault="00795F74" w:rsidP="00795F74">
      <w:pPr>
        <w:spacing w:line="360" w:lineRule="auto"/>
        <w:jc w:val="both"/>
        <w:rPr>
          <w:rFonts w:ascii="Times New Roman" w:hAnsi="Times New Roman" w:cs="Times New Roman"/>
          <w:sz w:val="24"/>
          <w:szCs w:val="24"/>
          <w:lang w:val="en-US"/>
        </w:rPr>
      </w:pPr>
    </w:p>
    <w:p w14:paraId="7680B654" w14:textId="355FAE23" w:rsidR="00795F74" w:rsidRPr="00B31C15" w:rsidRDefault="00F212BB" w:rsidP="00795F74">
      <w:pPr>
        <w:spacing w:line="360" w:lineRule="auto"/>
        <w:jc w:val="both"/>
        <w:rPr>
          <w:rFonts w:ascii="Times New Roman" w:hAnsi="Times New Roman" w:cs="Times New Roman"/>
          <w:sz w:val="24"/>
          <w:szCs w:val="24"/>
          <w:lang w:val="en-US"/>
        </w:rPr>
      </w:pPr>
      <w:r w:rsidRPr="00F212BB">
        <w:rPr>
          <w:rFonts w:ascii="Times New Roman" w:hAnsi="Times New Roman" w:cs="Times New Roman"/>
          <w:sz w:val="24"/>
          <w:szCs w:val="24"/>
          <w:lang w:val="en-US"/>
        </w:rPr>
        <w:drawing>
          <wp:inline distT="0" distB="0" distL="0" distR="0" wp14:anchorId="32A8444A" wp14:editId="10045114">
            <wp:extent cx="5731510" cy="4175760"/>
            <wp:effectExtent l="0" t="0" r="2540" b="0"/>
            <wp:docPr id="135529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7627" name=""/>
                    <pic:cNvPicPr/>
                  </pic:nvPicPr>
                  <pic:blipFill>
                    <a:blip r:embed="rId52"/>
                    <a:stretch>
                      <a:fillRect/>
                    </a:stretch>
                  </pic:blipFill>
                  <pic:spPr>
                    <a:xfrm>
                      <a:off x="0" y="0"/>
                      <a:ext cx="5731510" cy="4175760"/>
                    </a:xfrm>
                    <a:prstGeom prst="rect">
                      <a:avLst/>
                    </a:prstGeom>
                  </pic:spPr>
                </pic:pic>
              </a:graphicData>
            </a:graphic>
          </wp:inline>
        </w:drawing>
      </w:r>
    </w:p>
    <w:p w14:paraId="258D2591" w14:textId="42DFA1B0" w:rsidR="007F44CA" w:rsidRDefault="00795F74" w:rsidP="00795F74">
      <w:pPr>
        <w:widowControl w:val="0"/>
        <w:autoSpaceDE w:val="0"/>
        <w:autoSpaceDN w:val="0"/>
        <w:adjustRightInd w:val="0"/>
        <w:spacing w:line="276" w:lineRule="auto"/>
        <w:ind w:left="480" w:hanging="480"/>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Figure 2. Overlay of ligands copy to native ligands (A) 1-{3-methyl-2-[4-(morpholine-4-carbonyl)-benzoylamino]-butyryl}-pyrrolidine-2-carboxylic acid (3,3,4,4, 4-Penta fluoro-1-isopropyl-2-oxo-butyl)-amide (1B0F), (B) (1S,3R,6S)-4-oxo-6-{4-[(2-phenylquinolin-4-yl)methoxy]phenyl}-5-azaspiro[2.4]heptane-1-carboxylic acid (3EWJ), and Mimosine (5M8N).</w:t>
      </w:r>
    </w:p>
    <w:p w14:paraId="22EF3430" w14:textId="4DB1ECBA" w:rsidR="00795F74" w:rsidRDefault="00795F74">
      <w:pPr>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Style w:val="TableGrid"/>
        <w:tblW w:w="9918" w:type="dxa"/>
        <w:tblLook w:val="04A0" w:firstRow="1" w:lastRow="0" w:firstColumn="1" w:lastColumn="0" w:noHBand="0" w:noVBand="1"/>
      </w:tblPr>
      <w:tblGrid>
        <w:gridCol w:w="9918"/>
      </w:tblGrid>
      <w:tr w:rsidR="00795F74" w:rsidRPr="00B31C15" w14:paraId="401321D3" w14:textId="77777777" w:rsidTr="002F053C">
        <w:tc>
          <w:tcPr>
            <w:tcW w:w="9918" w:type="dxa"/>
          </w:tcPr>
          <w:p w14:paraId="78E19E43" w14:textId="77777777" w:rsidR="00795F74" w:rsidRPr="00B31C15" w:rsidRDefault="00795F74" w:rsidP="002F053C">
            <w:pPr>
              <w:jc w:val="both"/>
              <w:rPr>
                <w:rFonts w:ascii="Times New Roman" w:hAnsi="Times New Roman" w:cs="Times New Roman"/>
                <w:sz w:val="24"/>
                <w:szCs w:val="24"/>
                <w:lang w:val="en-US"/>
              </w:rPr>
            </w:pPr>
            <w:r w:rsidRPr="00B31C15">
              <w:rPr>
                <w:rFonts w:ascii="Arial" w:hAnsi="Arial" w:cs="Arial"/>
                <w:lang w:val="en-US"/>
              </w:rPr>
              <w:lastRenderedPageBreak/>
              <w:drawing>
                <wp:anchor distT="0" distB="0" distL="114300" distR="114300" simplePos="0" relativeHeight="251692032" behindDoc="1" locked="0" layoutInCell="1" allowOverlap="1" wp14:anchorId="22B2865A" wp14:editId="35D8E8E3">
                  <wp:simplePos x="0" y="0"/>
                  <wp:positionH relativeFrom="column">
                    <wp:posOffset>-64135</wp:posOffset>
                  </wp:positionH>
                  <wp:positionV relativeFrom="paragraph">
                    <wp:posOffset>74295</wp:posOffset>
                  </wp:positionV>
                  <wp:extent cx="2042160" cy="1804670"/>
                  <wp:effectExtent l="0" t="0" r="0" b="5080"/>
                  <wp:wrapTight wrapText="bothSides">
                    <wp:wrapPolygon edited="0">
                      <wp:start x="0" y="0"/>
                      <wp:lineTo x="0" y="21433"/>
                      <wp:lineTo x="21358" y="21433"/>
                      <wp:lineTo x="2135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rotWithShape="1">
                          <a:blip r:embed="rId53" cstate="print">
                            <a:extLst>
                              <a:ext uri="{28A0092B-C50C-407E-A947-70E740481C1C}">
                                <a14:useLocalDpi xmlns:a14="http://schemas.microsoft.com/office/drawing/2010/main" val="0"/>
                              </a:ext>
                            </a:extLst>
                          </a:blip>
                          <a:srcRect l="8521" t="9365" r="6251" b="17549"/>
                          <a:stretch/>
                        </pic:blipFill>
                        <pic:spPr bwMode="auto">
                          <a:xfrm>
                            <a:off x="0" y="0"/>
                            <a:ext cx="2042160"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17ABD" w14:textId="77777777" w:rsidR="00795F74" w:rsidRPr="00B31C15" w:rsidRDefault="00795F74" w:rsidP="002F053C">
            <w:pPr>
              <w:jc w:val="both"/>
              <w:rPr>
                <w:rFonts w:ascii="Times New Roman" w:hAnsi="Times New Roman" w:cs="Times New Roman"/>
                <w:sz w:val="24"/>
                <w:szCs w:val="24"/>
                <w:lang w:val="en-US"/>
              </w:rPr>
            </w:pPr>
            <w:r w:rsidRPr="00B31C15">
              <w:rPr>
                <w:lang w:val="en-US"/>
              </w:rPr>
              <w:drawing>
                <wp:inline distT="0" distB="0" distL="0" distR="0" wp14:anchorId="5D6B1D29" wp14:editId="714A9FC8">
                  <wp:extent cx="2103852" cy="1733384"/>
                  <wp:effectExtent l="0" t="0" r="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4" cstate="print">
                            <a:extLst>
                              <a:ext uri="{28A0092B-C50C-407E-A947-70E740481C1C}">
                                <a14:useLocalDpi xmlns:a14="http://schemas.microsoft.com/office/drawing/2010/main" val="0"/>
                              </a:ext>
                            </a:extLst>
                          </a:blip>
                          <a:srcRect l="6486" t="9444" r="5198" b="19921"/>
                          <a:stretch/>
                        </pic:blipFill>
                        <pic:spPr bwMode="auto">
                          <a:xfrm>
                            <a:off x="0" y="0"/>
                            <a:ext cx="2139668" cy="1762893"/>
                          </a:xfrm>
                          <a:prstGeom prst="rect">
                            <a:avLst/>
                          </a:prstGeom>
                          <a:ln>
                            <a:noFill/>
                          </a:ln>
                          <a:extLst>
                            <a:ext uri="{53640926-AAD7-44D8-BBD7-CCE9431645EC}">
                              <a14:shadowObscured xmlns:a14="http://schemas.microsoft.com/office/drawing/2010/main"/>
                            </a:ext>
                          </a:extLst>
                        </pic:spPr>
                      </pic:pic>
                    </a:graphicData>
                  </a:graphic>
                </wp:inline>
              </w:drawing>
            </w:r>
            <w:r w:rsidRPr="00B31C15">
              <w:rPr>
                <w:lang w:val="en-US"/>
              </w:rPr>
              <w:drawing>
                <wp:inline distT="0" distB="0" distL="0" distR="0" wp14:anchorId="56E0BF74" wp14:editId="071DB277">
                  <wp:extent cx="1972270" cy="128524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5" cstate="print">
                            <a:extLst>
                              <a:ext uri="{28A0092B-C50C-407E-A947-70E740481C1C}">
                                <a14:useLocalDpi xmlns:a14="http://schemas.microsoft.com/office/drawing/2010/main" val="0"/>
                              </a:ext>
                            </a:extLst>
                          </a:blip>
                          <a:srcRect l="6949" t="16297" r="7335" b="29479"/>
                          <a:stretch/>
                        </pic:blipFill>
                        <pic:spPr bwMode="auto">
                          <a:xfrm>
                            <a:off x="0" y="0"/>
                            <a:ext cx="2010822" cy="1310362"/>
                          </a:xfrm>
                          <a:prstGeom prst="rect">
                            <a:avLst/>
                          </a:prstGeom>
                          <a:ln>
                            <a:noFill/>
                          </a:ln>
                          <a:extLst>
                            <a:ext uri="{53640926-AAD7-44D8-BBD7-CCE9431645EC}">
                              <a14:shadowObscured xmlns:a14="http://schemas.microsoft.com/office/drawing/2010/main"/>
                            </a:ext>
                          </a:extLst>
                        </pic:spPr>
                      </pic:pic>
                    </a:graphicData>
                  </a:graphic>
                </wp:inline>
              </w:drawing>
            </w:r>
            <w:r w:rsidRPr="00B31C15">
              <w:rPr>
                <w:rFonts w:ascii="Times New Roman" w:hAnsi="Times New Roman" w:cs="Times New Roman"/>
                <w:sz w:val="24"/>
                <w:szCs w:val="24"/>
                <w:lang w:val="en-US"/>
              </w:rPr>
              <w:t xml:space="preserve">      </w:t>
            </w:r>
          </w:p>
          <w:p w14:paraId="3C4E44A8" w14:textId="77777777" w:rsidR="00795F74" w:rsidRPr="00B31C15" w:rsidRDefault="00795F74" w:rsidP="002F053C">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Native Ligan (1B0F)                  Compound 2 (pomiferin)             Compound 4 (mundulone)</w:t>
            </w:r>
          </w:p>
          <w:p w14:paraId="21ACAA04" w14:textId="77777777" w:rsidR="00795F74" w:rsidRPr="00B31C15" w:rsidRDefault="00795F74" w:rsidP="002F053C">
            <w:pPr>
              <w:jc w:val="both"/>
              <w:rPr>
                <w:rFonts w:ascii="Times New Roman" w:hAnsi="Times New Roman" w:cs="Times New Roman"/>
                <w:sz w:val="24"/>
                <w:szCs w:val="24"/>
                <w:lang w:val="en-US"/>
              </w:rPr>
            </w:pPr>
            <w:r w:rsidRPr="00B31C15">
              <w:rPr>
                <w:lang w:val="en-US"/>
              </w:rPr>
              <w:drawing>
                <wp:inline distT="0" distB="0" distL="0" distR="0" wp14:anchorId="1954333C" wp14:editId="4E3E3A85">
                  <wp:extent cx="2095238" cy="1511224"/>
                  <wp:effectExtent l="0" t="0" r="63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56" cstate="print">
                            <a:extLst>
                              <a:ext uri="{28A0092B-C50C-407E-A947-70E740481C1C}">
                                <a14:useLocalDpi xmlns:a14="http://schemas.microsoft.com/office/drawing/2010/main" val="0"/>
                              </a:ext>
                            </a:extLst>
                          </a:blip>
                          <a:srcRect l="7017" t="10064" b="24831"/>
                          <a:stretch/>
                        </pic:blipFill>
                        <pic:spPr bwMode="auto">
                          <a:xfrm>
                            <a:off x="0" y="0"/>
                            <a:ext cx="2136113" cy="1540706"/>
                          </a:xfrm>
                          <a:prstGeom prst="rect">
                            <a:avLst/>
                          </a:prstGeom>
                          <a:ln>
                            <a:noFill/>
                          </a:ln>
                          <a:extLst>
                            <a:ext uri="{53640926-AAD7-44D8-BBD7-CCE9431645EC}">
                              <a14:shadowObscured xmlns:a14="http://schemas.microsoft.com/office/drawing/2010/main"/>
                            </a:ext>
                          </a:extLst>
                        </pic:spPr>
                      </pic:pic>
                    </a:graphicData>
                  </a:graphic>
                </wp:inline>
              </w:drawing>
            </w:r>
            <w:r w:rsidRPr="00B31C15">
              <w:rPr>
                <w:lang w:val="en-US"/>
              </w:rPr>
              <w:drawing>
                <wp:inline distT="0" distB="0" distL="0" distR="0" wp14:anchorId="4457E339" wp14:editId="7AB4D28D">
                  <wp:extent cx="1768570" cy="1754425"/>
                  <wp:effectExtent l="0" t="0" r="317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57" cstate="print">
                            <a:extLst>
                              <a:ext uri="{28A0092B-C50C-407E-A947-70E740481C1C}">
                                <a14:useLocalDpi xmlns:a14="http://schemas.microsoft.com/office/drawing/2010/main" val="0"/>
                              </a:ext>
                            </a:extLst>
                          </a:blip>
                          <a:srcRect l="6872" r="5082" b="15214"/>
                          <a:stretch/>
                        </pic:blipFill>
                        <pic:spPr bwMode="auto">
                          <a:xfrm>
                            <a:off x="0" y="0"/>
                            <a:ext cx="1797216" cy="1782842"/>
                          </a:xfrm>
                          <a:prstGeom prst="rect">
                            <a:avLst/>
                          </a:prstGeom>
                          <a:ln>
                            <a:noFill/>
                          </a:ln>
                          <a:extLst>
                            <a:ext uri="{53640926-AAD7-44D8-BBD7-CCE9431645EC}">
                              <a14:shadowObscured xmlns:a14="http://schemas.microsoft.com/office/drawing/2010/main"/>
                            </a:ext>
                          </a:extLst>
                        </pic:spPr>
                      </pic:pic>
                    </a:graphicData>
                  </a:graphic>
                </wp:inline>
              </w:drawing>
            </w:r>
            <w:r w:rsidRPr="00B31C15">
              <w:rPr>
                <w:lang w:val="en-US"/>
              </w:rPr>
              <w:drawing>
                <wp:inline distT="0" distB="0" distL="0" distR="0" wp14:anchorId="05FE6B0E" wp14:editId="0C5DA712">
                  <wp:extent cx="2190180" cy="1783404"/>
                  <wp:effectExtent l="0" t="0" r="635"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58" cstate="print">
                            <a:extLst>
                              <a:ext uri="{28A0092B-C50C-407E-A947-70E740481C1C}">
                                <a14:useLocalDpi xmlns:a14="http://schemas.microsoft.com/office/drawing/2010/main" val="0"/>
                              </a:ext>
                            </a:extLst>
                          </a:blip>
                          <a:srcRect l="22474" t="16181" b="22538"/>
                          <a:stretch/>
                        </pic:blipFill>
                        <pic:spPr bwMode="auto">
                          <a:xfrm>
                            <a:off x="0" y="0"/>
                            <a:ext cx="2237926" cy="1822282"/>
                          </a:xfrm>
                          <a:prstGeom prst="rect">
                            <a:avLst/>
                          </a:prstGeom>
                          <a:ln>
                            <a:noFill/>
                          </a:ln>
                          <a:extLst>
                            <a:ext uri="{53640926-AAD7-44D8-BBD7-CCE9431645EC}">
                              <a14:shadowObscured xmlns:a14="http://schemas.microsoft.com/office/drawing/2010/main"/>
                            </a:ext>
                          </a:extLst>
                        </pic:spPr>
                      </pic:pic>
                    </a:graphicData>
                  </a:graphic>
                </wp:inline>
              </w:drawing>
            </w:r>
          </w:p>
          <w:p w14:paraId="780322C8" w14:textId="77777777" w:rsidR="00795F74" w:rsidRPr="00B31C15" w:rsidRDefault="00795F74" w:rsidP="002F053C">
            <w:pPr>
              <w:jc w:val="both"/>
              <w:rPr>
                <w:rFonts w:ascii="Times New Roman" w:hAnsi="Times New Roman" w:cs="Times New Roman"/>
                <w:sz w:val="24"/>
                <w:szCs w:val="24"/>
                <w:lang w:val="en-US"/>
              </w:rPr>
            </w:pPr>
          </w:p>
          <w:p w14:paraId="2B5A4FDD" w14:textId="77777777" w:rsidR="00795F74" w:rsidRPr="00B31C15" w:rsidRDefault="00795F74" w:rsidP="002F053C">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    Compound 11 (orcinol glycoside)      Compound 29 (aviprin)               Compound 38 (monobenzone)</w:t>
            </w:r>
          </w:p>
          <w:p w14:paraId="42B698D8" w14:textId="77777777" w:rsidR="00795F74" w:rsidRPr="00B31C15" w:rsidRDefault="00795F74" w:rsidP="002F053C">
            <w:pPr>
              <w:jc w:val="both"/>
              <w:rPr>
                <w:rFonts w:ascii="Times New Roman" w:hAnsi="Times New Roman" w:cs="Times New Roman"/>
                <w:sz w:val="24"/>
                <w:szCs w:val="24"/>
                <w:lang w:val="en-US"/>
              </w:rPr>
            </w:pPr>
          </w:p>
          <w:p w14:paraId="72125BDA" w14:textId="77777777" w:rsidR="00795F74" w:rsidRPr="00B31C15" w:rsidRDefault="00795F74" w:rsidP="002F053C">
            <w:pPr>
              <w:jc w:val="both"/>
              <w:rPr>
                <w:rFonts w:ascii="Times New Roman" w:hAnsi="Times New Roman" w:cs="Times New Roman"/>
                <w:sz w:val="24"/>
                <w:szCs w:val="24"/>
                <w:lang w:val="en-US"/>
              </w:rPr>
            </w:pPr>
            <w:r w:rsidRPr="00B31C15">
              <w:rPr>
                <w:lang w:val="en-US"/>
              </w:rPr>
              <w:drawing>
                <wp:inline distT="0" distB="0" distL="0" distR="0" wp14:anchorId="7FDF0CBE" wp14:editId="2AF8BF80">
                  <wp:extent cx="3465768" cy="817245"/>
                  <wp:effectExtent l="0" t="0" r="1905"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4519" r="32362"/>
                          <a:stretch/>
                        </pic:blipFill>
                        <pic:spPr bwMode="auto">
                          <a:xfrm>
                            <a:off x="0" y="0"/>
                            <a:ext cx="3467532" cy="817661"/>
                          </a:xfrm>
                          <a:prstGeom prst="rect">
                            <a:avLst/>
                          </a:prstGeom>
                          <a:noFill/>
                          <a:ln>
                            <a:noFill/>
                          </a:ln>
                          <a:extLst>
                            <a:ext uri="{53640926-AAD7-44D8-BBD7-CCE9431645EC}">
                              <a14:shadowObscured xmlns:a14="http://schemas.microsoft.com/office/drawing/2010/main"/>
                            </a:ext>
                          </a:extLst>
                        </pic:spPr>
                      </pic:pic>
                    </a:graphicData>
                  </a:graphic>
                </wp:inline>
              </w:drawing>
            </w:r>
          </w:p>
          <w:p w14:paraId="455A9BAD" w14:textId="77777777" w:rsidR="00795F74" w:rsidRPr="00B31C15" w:rsidRDefault="00795F74" w:rsidP="002F053C">
            <w:pPr>
              <w:jc w:val="both"/>
              <w:rPr>
                <w:rFonts w:ascii="Times New Roman" w:hAnsi="Times New Roman" w:cs="Times New Roman"/>
                <w:sz w:val="18"/>
                <w:szCs w:val="18"/>
                <w:lang w:val="en-US"/>
              </w:rPr>
            </w:pPr>
            <w:r w:rsidRPr="00B31C15">
              <w:rPr>
                <w:rFonts w:ascii="Times New Roman" w:hAnsi="Times New Roman" w:cs="Times New Roman"/>
                <w:b/>
                <w:bCs/>
                <w:sz w:val="18"/>
                <w:szCs w:val="18"/>
                <w:lang w:val="en-US"/>
              </w:rPr>
              <w:t>Note</w:t>
            </w:r>
            <w:r w:rsidRPr="00B31C15">
              <w:rPr>
                <w:rFonts w:ascii="Times New Roman" w:hAnsi="Times New Roman" w:cs="Times New Roman"/>
                <w:sz w:val="18"/>
                <w:szCs w:val="18"/>
                <w:lang w:val="en-US"/>
              </w:rPr>
              <w:t>: Native ligands interact hydrogen with the amino acids Gly193, Ser195, and Val216. Van der Waals interactions with the amino acids Leu167, Ser214, and Phe192. Pi-pi stacked interactions with Phe215 amino acids. Alkyl/pi-alkyl interactions with Cys42, Leu99b, and Arg217 proteins. Interaction of halogens to the amino acids Phe41 and His57. Generally, compounds 2, 4, 11, 29, and 38 have hydrogen and van der Waals interactions similar to native ligands.</w:t>
            </w:r>
          </w:p>
        </w:tc>
      </w:tr>
    </w:tbl>
    <w:p w14:paraId="3DD38CDD" w14:textId="3C4044D2" w:rsidR="00795F74" w:rsidRDefault="00795F74" w:rsidP="00795F74">
      <w:pPr>
        <w:widowControl w:val="0"/>
        <w:autoSpaceDE w:val="0"/>
        <w:autoSpaceDN w:val="0"/>
        <w:adjustRightInd w:val="0"/>
        <w:spacing w:line="276" w:lineRule="auto"/>
        <w:ind w:left="480" w:hanging="480"/>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Figure 3. Interaction of native ligand and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 on elastase target protein (1B0F).</w:t>
      </w:r>
    </w:p>
    <w:p w14:paraId="089D103F" w14:textId="77777777" w:rsidR="00795F74" w:rsidRDefault="00795F7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0F891F1" w14:textId="77777777" w:rsidR="00795F74" w:rsidRPr="00B31C15" w:rsidRDefault="00795F74" w:rsidP="00795F74">
      <w:pPr>
        <w:spacing w:line="360" w:lineRule="auto"/>
        <w:jc w:val="both"/>
        <w:rPr>
          <w:rFonts w:ascii="Times New Roman" w:hAnsi="Times New Roman" w:cs="Times New Roman"/>
          <w:sz w:val="24"/>
          <w:szCs w:val="24"/>
          <w:lang w:val="en-US"/>
        </w:rPr>
      </w:pPr>
    </w:p>
    <w:tbl>
      <w:tblPr>
        <w:tblStyle w:val="TableGrid"/>
        <w:tblW w:w="10060" w:type="dxa"/>
        <w:tblInd w:w="-431" w:type="dxa"/>
        <w:tblLook w:val="04A0" w:firstRow="1" w:lastRow="0" w:firstColumn="1" w:lastColumn="0" w:noHBand="0" w:noVBand="1"/>
      </w:tblPr>
      <w:tblGrid>
        <w:gridCol w:w="10060"/>
      </w:tblGrid>
      <w:tr w:rsidR="00795F74" w:rsidRPr="00B31C15" w14:paraId="1381AB95" w14:textId="77777777" w:rsidTr="002F053C">
        <w:tc>
          <w:tcPr>
            <w:tcW w:w="10060" w:type="dxa"/>
          </w:tcPr>
          <w:p w14:paraId="4B0395B4" w14:textId="77777777" w:rsidR="00795F74" w:rsidRPr="00B31C15" w:rsidRDefault="00795F74" w:rsidP="002F053C">
            <w:pPr>
              <w:jc w:val="both"/>
              <w:rPr>
                <w:rFonts w:ascii="Times New Roman" w:hAnsi="Times New Roman" w:cs="Times New Roman"/>
                <w:sz w:val="24"/>
                <w:szCs w:val="24"/>
                <w:lang w:val="en-US"/>
              </w:rPr>
            </w:pPr>
            <w:r w:rsidRPr="00B31C15">
              <w:rPr>
                <w:lang w:val="en-US"/>
              </w:rPr>
              <w:drawing>
                <wp:anchor distT="0" distB="0" distL="0" distR="0" simplePos="0" relativeHeight="251694080" behindDoc="0" locked="0" layoutInCell="1" allowOverlap="1" wp14:anchorId="4974AB4F" wp14:editId="1BDCDE3A">
                  <wp:simplePos x="0" y="0"/>
                  <wp:positionH relativeFrom="page">
                    <wp:posOffset>130175</wp:posOffset>
                  </wp:positionH>
                  <wp:positionV relativeFrom="paragraph">
                    <wp:posOffset>179705</wp:posOffset>
                  </wp:positionV>
                  <wp:extent cx="2266315" cy="1739265"/>
                  <wp:effectExtent l="0" t="0" r="635" b="0"/>
                  <wp:wrapSquare wrapText="bothSides"/>
                  <wp:docPr id="11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7.jpeg"/>
                          <pic:cNvPicPr/>
                        </pic:nvPicPr>
                        <pic:blipFill rotWithShape="1">
                          <a:blip r:embed="rId60" cstate="print"/>
                          <a:srcRect l="10473" b="35121"/>
                          <a:stretch/>
                        </pic:blipFill>
                        <pic:spPr bwMode="auto">
                          <a:xfrm>
                            <a:off x="0" y="0"/>
                            <a:ext cx="2266315" cy="173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C15">
              <w:rPr>
                <w:lang w:val="en-US"/>
              </w:rPr>
              <w:drawing>
                <wp:anchor distT="0" distB="0" distL="0" distR="0" simplePos="0" relativeHeight="251695104" behindDoc="0" locked="0" layoutInCell="1" allowOverlap="1" wp14:anchorId="03461976" wp14:editId="334B74CC">
                  <wp:simplePos x="0" y="0"/>
                  <wp:positionH relativeFrom="page">
                    <wp:posOffset>2479040</wp:posOffset>
                  </wp:positionH>
                  <wp:positionV relativeFrom="paragraph">
                    <wp:posOffset>80645</wp:posOffset>
                  </wp:positionV>
                  <wp:extent cx="2014855" cy="1851660"/>
                  <wp:effectExtent l="0" t="0" r="4445" b="0"/>
                  <wp:wrapSquare wrapText="bothSides"/>
                  <wp:docPr id="11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9.jpeg"/>
                          <pic:cNvPicPr/>
                        </pic:nvPicPr>
                        <pic:blipFill rotWithShape="1">
                          <a:blip r:embed="rId61" cstate="print"/>
                          <a:srcRect l="11445" r="7407" b="24709"/>
                          <a:stretch/>
                        </pic:blipFill>
                        <pic:spPr bwMode="auto">
                          <a:xfrm>
                            <a:off x="0" y="0"/>
                            <a:ext cx="2014855"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C15">
              <w:rPr>
                <w:lang w:val="en-US"/>
              </w:rPr>
              <w:drawing>
                <wp:anchor distT="0" distB="0" distL="0" distR="0" simplePos="0" relativeHeight="251696128" behindDoc="0" locked="0" layoutInCell="1" allowOverlap="1" wp14:anchorId="70CC810A" wp14:editId="707F3FAF">
                  <wp:simplePos x="0" y="0"/>
                  <wp:positionH relativeFrom="page">
                    <wp:posOffset>4495165</wp:posOffset>
                  </wp:positionH>
                  <wp:positionV relativeFrom="page">
                    <wp:posOffset>86360</wp:posOffset>
                  </wp:positionV>
                  <wp:extent cx="1886585" cy="1932305"/>
                  <wp:effectExtent l="0" t="0" r="0" b="0"/>
                  <wp:wrapSquare wrapText="bothSides"/>
                  <wp:docPr id="14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0.jpeg"/>
                          <pic:cNvPicPr/>
                        </pic:nvPicPr>
                        <pic:blipFill rotWithShape="1">
                          <a:blip r:embed="rId62" cstate="print"/>
                          <a:srcRect l="20917" r="17539" b="20258"/>
                          <a:stretch/>
                        </pic:blipFill>
                        <pic:spPr bwMode="auto">
                          <a:xfrm>
                            <a:off x="0" y="0"/>
                            <a:ext cx="1886585" cy="193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2FB59" w14:textId="77777777" w:rsidR="00795F74" w:rsidRPr="00B31C15" w:rsidRDefault="00795F74" w:rsidP="002F053C">
            <w:pPr>
              <w:jc w:val="both"/>
              <w:rPr>
                <w:rFonts w:ascii="Times New Roman" w:hAnsi="Times New Roman" w:cs="Times New Roman"/>
                <w:sz w:val="24"/>
                <w:szCs w:val="24"/>
                <w:lang w:val="en-US"/>
              </w:rPr>
            </w:pPr>
          </w:p>
          <w:p w14:paraId="18C160D2" w14:textId="77777777" w:rsidR="00795F74" w:rsidRPr="00B31C15" w:rsidRDefault="00795F74" w:rsidP="002F053C">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        Native Ligan (3EWJ)                       Compound 2 (pomiferin)        Compound 15 (curculigoside C)</w:t>
            </w:r>
          </w:p>
          <w:p w14:paraId="4DAC29CF" w14:textId="77777777" w:rsidR="00795F74" w:rsidRPr="00B31C15" w:rsidRDefault="00795F74" w:rsidP="002F053C">
            <w:pPr>
              <w:jc w:val="both"/>
              <w:rPr>
                <w:rFonts w:ascii="Times New Roman" w:hAnsi="Times New Roman" w:cs="Times New Roman"/>
                <w:sz w:val="24"/>
                <w:szCs w:val="24"/>
                <w:lang w:val="en-US"/>
              </w:rPr>
            </w:pPr>
          </w:p>
          <w:p w14:paraId="60CCDC03" w14:textId="77777777" w:rsidR="00795F74" w:rsidRPr="00B31C15" w:rsidRDefault="00795F74" w:rsidP="002F053C">
            <w:pPr>
              <w:jc w:val="both"/>
              <w:rPr>
                <w:rFonts w:ascii="Times New Roman" w:hAnsi="Times New Roman" w:cs="Times New Roman"/>
                <w:sz w:val="24"/>
                <w:szCs w:val="24"/>
                <w:lang w:val="en-US"/>
              </w:rPr>
            </w:pPr>
            <w:r w:rsidRPr="00B31C15">
              <w:rPr>
                <w:rFonts w:ascii="Calibri"/>
                <w:sz w:val="20"/>
                <w:lang w:val="en-US"/>
              </w:rPr>
              <w:drawing>
                <wp:anchor distT="0" distB="0" distL="114300" distR="114300" simplePos="0" relativeHeight="251698176" behindDoc="0" locked="0" layoutInCell="1" allowOverlap="1" wp14:anchorId="5CBB21DF" wp14:editId="120F4740">
                  <wp:simplePos x="0" y="0"/>
                  <wp:positionH relativeFrom="column">
                    <wp:posOffset>4231568</wp:posOffset>
                  </wp:positionH>
                  <wp:positionV relativeFrom="paragraph">
                    <wp:posOffset>78033</wp:posOffset>
                  </wp:positionV>
                  <wp:extent cx="2057400" cy="1522095"/>
                  <wp:effectExtent l="0" t="0" r="0" b="1905"/>
                  <wp:wrapSquare wrapText="bothSides"/>
                  <wp:docPr id="20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9.jpeg"/>
                          <pic:cNvPicPr/>
                        </pic:nvPicPr>
                        <pic:blipFill rotWithShape="1">
                          <a:blip r:embed="rId63" cstate="print">
                            <a:extLst>
                              <a:ext uri="{28A0092B-C50C-407E-A947-70E740481C1C}">
                                <a14:useLocalDpi xmlns:a14="http://schemas.microsoft.com/office/drawing/2010/main" val="0"/>
                              </a:ext>
                            </a:extLst>
                          </a:blip>
                          <a:srcRect l="10829" b="33380"/>
                          <a:stretch/>
                        </pic:blipFill>
                        <pic:spPr bwMode="auto">
                          <a:xfrm>
                            <a:off x="0" y="0"/>
                            <a:ext cx="2057400" cy="152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C15">
              <w:rPr>
                <w:lang w:val="en-US"/>
              </w:rPr>
              <w:drawing>
                <wp:anchor distT="0" distB="0" distL="0" distR="0" simplePos="0" relativeHeight="251697152" behindDoc="0" locked="0" layoutInCell="1" allowOverlap="1" wp14:anchorId="6F2D108E" wp14:editId="2EE0FB2B">
                  <wp:simplePos x="0" y="0"/>
                  <wp:positionH relativeFrom="page">
                    <wp:posOffset>64135</wp:posOffset>
                  </wp:positionH>
                  <wp:positionV relativeFrom="paragraph">
                    <wp:posOffset>1270</wp:posOffset>
                  </wp:positionV>
                  <wp:extent cx="2102485" cy="2025650"/>
                  <wp:effectExtent l="0" t="0" r="0" b="0"/>
                  <wp:wrapSquare wrapText="bothSides"/>
                  <wp:docPr id="16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20.jpeg"/>
                          <pic:cNvPicPr/>
                        </pic:nvPicPr>
                        <pic:blipFill rotWithShape="1">
                          <a:blip r:embed="rId64" cstate="print"/>
                          <a:srcRect l="12855" r="8453" b="25447"/>
                          <a:stretch/>
                        </pic:blipFill>
                        <pic:spPr bwMode="auto">
                          <a:xfrm>
                            <a:off x="0" y="0"/>
                            <a:ext cx="2102485" cy="202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15BEC" w14:textId="77777777" w:rsidR="00795F74" w:rsidRPr="00B31C15" w:rsidRDefault="00795F74" w:rsidP="002F053C">
            <w:pPr>
              <w:jc w:val="both"/>
              <w:rPr>
                <w:rFonts w:ascii="Times New Roman" w:hAnsi="Times New Roman" w:cs="Times New Roman"/>
                <w:sz w:val="24"/>
                <w:szCs w:val="24"/>
                <w:lang w:val="en-US"/>
              </w:rPr>
            </w:pPr>
            <w:r w:rsidRPr="00B31C15">
              <w:rPr>
                <w:rFonts w:ascii="Calibri"/>
                <w:position w:val="4"/>
                <w:sz w:val="20"/>
                <w:lang w:val="en-US"/>
              </w:rPr>
              <w:drawing>
                <wp:inline distT="0" distB="0" distL="0" distR="0" wp14:anchorId="08106389" wp14:editId="77C73A1C">
                  <wp:extent cx="2009442" cy="1527650"/>
                  <wp:effectExtent l="0" t="0" r="0" b="0"/>
                  <wp:docPr id="19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7.jpeg"/>
                          <pic:cNvPicPr/>
                        </pic:nvPicPr>
                        <pic:blipFill rotWithShape="1">
                          <a:blip r:embed="rId65" cstate="print"/>
                          <a:srcRect l="10556" r="-811" b="36327"/>
                          <a:stretch/>
                        </pic:blipFill>
                        <pic:spPr bwMode="auto">
                          <a:xfrm>
                            <a:off x="0" y="0"/>
                            <a:ext cx="2046101" cy="1555520"/>
                          </a:xfrm>
                          <a:prstGeom prst="rect">
                            <a:avLst/>
                          </a:prstGeom>
                          <a:ln>
                            <a:noFill/>
                          </a:ln>
                          <a:extLst>
                            <a:ext uri="{53640926-AAD7-44D8-BBD7-CCE9431645EC}">
                              <a14:shadowObscured xmlns:a14="http://schemas.microsoft.com/office/drawing/2010/main"/>
                            </a:ext>
                          </a:extLst>
                        </pic:spPr>
                      </pic:pic>
                    </a:graphicData>
                  </a:graphic>
                </wp:inline>
              </w:drawing>
            </w:r>
          </w:p>
          <w:p w14:paraId="50D037BD" w14:textId="77777777" w:rsidR="00795F74" w:rsidRPr="00B31C15" w:rsidRDefault="00795F74" w:rsidP="002F053C">
            <w:pPr>
              <w:jc w:val="both"/>
              <w:rPr>
                <w:rFonts w:ascii="Times New Roman" w:hAnsi="Times New Roman" w:cs="Times New Roman"/>
                <w:sz w:val="24"/>
                <w:szCs w:val="24"/>
                <w:lang w:val="en-US"/>
              </w:rPr>
            </w:pPr>
          </w:p>
          <w:p w14:paraId="5EF720AE" w14:textId="77777777" w:rsidR="00795F74" w:rsidRPr="00B31C15" w:rsidRDefault="00795F74" w:rsidP="002F053C">
            <w:pPr>
              <w:jc w:val="both"/>
              <w:rPr>
                <w:rFonts w:ascii="Times New Roman" w:hAnsi="Times New Roman" w:cs="Times New Roman"/>
                <w:sz w:val="24"/>
                <w:szCs w:val="24"/>
                <w:lang w:val="en-US"/>
              </w:rPr>
            </w:pPr>
          </w:p>
          <w:p w14:paraId="49AD96F1" w14:textId="77777777" w:rsidR="00795F74" w:rsidRPr="00B31C15" w:rsidRDefault="00795F74" w:rsidP="002F053C">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Compound 23                                    Compound 40 (frangulin B)        Compound 42 (stigmastan 3,6 dione)</w:t>
            </w:r>
          </w:p>
          <w:p w14:paraId="23846C53" w14:textId="77777777" w:rsidR="00795F74" w:rsidRPr="00B31C15" w:rsidRDefault="00795F74" w:rsidP="002F053C">
            <w:pPr>
              <w:jc w:val="both"/>
              <w:rPr>
                <w:rFonts w:ascii="Book Antiqua" w:hAnsi="Book Antiqua" w:cs="Arial"/>
                <w:lang w:val="en-US"/>
              </w:rPr>
            </w:pPr>
            <w:r w:rsidRPr="00B31C15">
              <w:rPr>
                <w:rFonts w:ascii="Book Antiqua" w:hAnsi="Book Antiqua" w:cs="Arial"/>
                <w:lang w:val="en-US"/>
              </w:rPr>
              <w:t>(5,2,6-Trihydroxy-7,8 dimethoxy-</w:t>
            </w:r>
          </w:p>
          <w:p w14:paraId="2A3C7EA6" w14:textId="77777777" w:rsidR="00795F74" w:rsidRPr="00B31C15" w:rsidRDefault="00795F74" w:rsidP="002F053C">
            <w:pPr>
              <w:jc w:val="both"/>
              <w:rPr>
                <w:rFonts w:ascii="Book Antiqua" w:hAnsi="Book Antiqua" w:cs="Arial"/>
                <w:lang w:val="en-US"/>
              </w:rPr>
            </w:pPr>
            <w:r w:rsidRPr="00B31C15">
              <w:rPr>
                <w:lang w:val="en-US"/>
              </w:rPr>
              <w:drawing>
                <wp:anchor distT="0" distB="0" distL="0" distR="0" simplePos="0" relativeHeight="251699200" behindDoc="0" locked="0" layoutInCell="1" allowOverlap="1" wp14:anchorId="310D3EFB" wp14:editId="6435F1EE">
                  <wp:simplePos x="0" y="0"/>
                  <wp:positionH relativeFrom="page">
                    <wp:posOffset>74930</wp:posOffset>
                  </wp:positionH>
                  <wp:positionV relativeFrom="paragraph">
                    <wp:posOffset>212725</wp:posOffset>
                  </wp:positionV>
                  <wp:extent cx="3382010" cy="1014095"/>
                  <wp:effectExtent l="0" t="0" r="8890" b="0"/>
                  <wp:wrapSquare wrapText="bothSides"/>
                  <wp:docPr id="1861180726" name="Picture 18611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7.jpeg"/>
                          <pic:cNvPicPr/>
                        </pic:nvPicPr>
                        <pic:blipFill rotWithShape="1">
                          <a:blip r:embed="rId60" cstate="print"/>
                          <a:srcRect t="74972" r="11687"/>
                          <a:stretch/>
                        </pic:blipFill>
                        <pic:spPr bwMode="auto">
                          <a:xfrm>
                            <a:off x="0" y="0"/>
                            <a:ext cx="3382010" cy="101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C15">
              <w:rPr>
                <w:rFonts w:ascii="Book Antiqua" w:hAnsi="Book Antiqua" w:cs="Arial"/>
                <w:lang w:val="en-US"/>
              </w:rPr>
              <w:t>flavone-2-0-β-D-glucoside)</w:t>
            </w:r>
          </w:p>
          <w:p w14:paraId="6DD37F9E" w14:textId="77777777" w:rsidR="00795F74" w:rsidRPr="00B31C15" w:rsidRDefault="00795F74" w:rsidP="002F053C">
            <w:pPr>
              <w:jc w:val="both"/>
              <w:rPr>
                <w:rFonts w:ascii="Book Antiqua" w:hAnsi="Book Antiqua" w:cs="Arial"/>
                <w:lang w:val="en-US"/>
              </w:rPr>
            </w:pPr>
          </w:p>
          <w:p w14:paraId="65D3BE04" w14:textId="77777777" w:rsidR="00795F74" w:rsidRPr="00B31C15" w:rsidRDefault="00795F74" w:rsidP="002F053C">
            <w:pPr>
              <w:jc w:val="both"/>
              <w:rPr>
                <w:rFonts w:ascii="Times New Roman" w:hAnsi="Times New Roman" w:cs="Times New Roman"/>
                <w:sz w:val="20"/>
                <w:szCs w:val="20"/>
                <w:lang w:val="en-US"/>
              </w:rPr>
            </w:pPr>
          </w:p>
          <w:p w14:paraId="072D95C5" w14:textId="77777777" w:rsidR="00795F74" w:rsidRPr="00B31C15" w:rsidRDefault="00795F74" w:rsidP="002F053C">
            <w:pPr>
              <w:jc w:val="both"/>
              <w:rPr>
                <w:rFonts w:ascii="Times New Roman" w:hAnsi="Times New Roman" w:cs="Times New Roman"/>
                <w:sz w:val="20"/>
                <w:szCs w:val="20"/>
                <w:lang w:val="en-US"/>
              </w:rPr>
            </w:pPr>
          </w:p>
          <w:p w14:paraId="7AD752C5" w14:textId="77777777" w:rsidR="00795F74" w:rsidRPr="00B31C15" w:rsidRDefault="00795F74" w:rsidP="002F053C">
            <w:pPr>
              <w:jc w:val="both"/>
              <w:rPr>
                <w:rFonts w:ascii="Times New Roman" w:hAnsi="Times New Roman" w:cs="Times New Roman"/>
                <w:sz w:val="20"/>
                <w:szCs w:val="20"/>
                <w:lang w:val="en-US"/>
              </w:rPr>
            </w:pPr>
          </w:p>
          <w:p w14:paraId="318F5637" w14:textId="77777777" w:rsidR="00795F74" w:rsidRPr="00B31C15" w:rsidRDefault="00795F74" w:rsidP="002F053C">
            <w:pPr>
              <w:jc w:val="both"/>
              <w:rPr>
                <w:rFonts w:ascii="Times New Roman" w:hAnsi="Times New Roman" w:cs="Times New Roman"/>
                <w:sz w:val="20"/>
                <w:szCs w:val="20"/>
                <w:lang w:val="en-US"/>
              </w:rPr>
            </w:pPr>
          </w:p>
          <w:p w14:paraId="62EB3F30" w14:textId="77777777" w:rsidR="00795F74" w:rsidRPr="00B31C15" w:rsidRDefault="00795F74" w:rsidP="002F053C">
            <w:pPr>
              <w:jc w:val="both"/>
              <w:rPr>
                <w:rFonts w:ascii="Times New Roman" w:hAnsi="Times New Roman" w:cs="Times New Roman"/>
                <w:sz w:val="20"/>
                <w:szCs w:val="20"/>
                <w:lang w:val="en-US"/>
              </w:rPr>
            </w:pPr>
          </w:p>
          <w:p w14:paraId="75E41204" w14:textId="77777777" w:rsidR="00795F74" w:rsidRPr="00B31C15" w:rsidRDefault="00795F74" w:rsidP="002F053C">
            <w:pPr>
              <w:jc w:val="both"/>
              <w:rPr>
                <w:rFonts w:ascii="Times New Roman" w:hAnsi="Times New Roman" w:cs="Times New Roman"/>
                <w:sz w:val="20"/>
                <w:szCs w:val="20"/>
                <w:lang w:val="en-US"/>
              </w:rPr>
            </w:pPr>
          </w:p>
          <w:p w14:paraId="49940DC7" w14:textId="77777777" w:rsidR="00795F74" w:rsidRPr="00B31C15" w:rsidRDefault="00795F74" w:rsidP="002F053C">
            <w:pPr>
              <w:jc w:val="both"/>
              <w:rPr>
                <w:rFonts w:ascii="Times New Roman" w:hAnsi="Times New Roman" w:cs="Times New Roman"/>
                <w:sz w:val="20"/>
                <w:szCs w:val="20"/>
                <w:lang w:val="en-US"/>
              </w:rPr>
            </w:pPr>
          </w:p>
          <w:p w14:paraId="4FE15B8A" w14:textId="77777777" w:rsidR="00795F74" w:rsidRPr="00B31C15" w:rsidRDefault="00795F74" w:rsidP="002F053C">
            <w:pPr>
              <w:jc w:val="both"/>
              <w:rPr>
                <w:rFonts w:ascii="Times New Roman" w:hAnsi="Times New Roman" w:cs="Times New Roman"/>
                <w:sz w:val="24"/>
                <w:szCs w:val="24"/>
                <w:lang w:val="en-US"/>
              </w:rPr>
            </w:pPr>
            <w:r w:rsidRPr="00B31C15">
              <w:rPr>
                <w:rFonts w:ascii="Times New Roman" w:hAnsi="Times New Roman" w:cs="Times New Roman"/>
                <w:b/>
                <w:bCs/>
                <w:sz w:val="20"/>
                <w:szCs w:val="20"/>
                <w:lang w:val="en-US"/>
              </w:rPr>
              <w:t>Note</w:t>
            </w:r>
            <w:r w:rsidRPr="00B31C15">
              <w:rPr>
                <w:rFonts w:ascii="Times New Roman" w:hAnsi="Times New Roman" w:cs="Times New Roman"/>
                <w:sz w:val="20"/>
                <w:szCs w:val="20"/>
                <w:lang w:val="en-US"/>
              </w:rPr>
              <w:t xml:space="preserve">: Native ligands interact hydrogen with amino acid residues Leu348 and Gly349. Van der waals interactions with the amino acids Gly346, Thr347, Leu350, Ala351, Glu398, His415, Tyr433, Val434, Tyr436, Pro437, Ile438, Val440, Ser441, Gly442, and Asn447. Interaction of pi-sigma with the amino acids Ala439 and Leu401. pi-alkyl interactions with the amino acid Val402. Pi-pi stacked interactions with His405 amino acids and attractive charge interactions with Glu406. All compounds have similar hydrogen and van der Waals interactions with amino acid residues with native ligands. Meanwhile, the pi-alkyl interactions with the amino acid residue Val402 only occurred in compounds 15, 23, and 42. Compounds 2 and compound 40 were found to have the same interaction with the amino acid residue Glu406 (attractive charge) as the native ligand. Meanwhile, the pi-sigma interaction with His439 only occurs in compound 2 and has the same interaction with the native ligand. </w:t>
            </w:r>
          </w:p>
        </w:tc>
      </w:tr>
    </w:tbl>
    <w:p w14:paraId="1524B4FF" w14:textId="2023484E" w:rsidR="00795F74" w:rsidRDefault="00795F74" w:rsidP="00795F74">
      <w:pPr>
        <w:widowControl w:val="0"/>
        <w:autoSpaceDE w:val="0"/>
        <w:autoSpaceDN w:val="0"/>
        <w:adjustRightInd w:val="0"/>
        <w:spacing w:line="276" w:lineRule="auto"/>
        <w:ind w:left="480" w:hanging="480"/>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 Figure 4. Interaction of native ligand and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 on TNF-alpha target protein (3EWJ).</w:t>
      </w:r>
    </w:p>
    <w:p w14:paraId="04999E2C" w14:textId="77777777" w:rsidR="00795F74" w:rsidRDefault="00795F74">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82F3A66" w14:textId="26737D70" w:rsidR="00795F74" w:rsidRPr="00B31C15" w:rsidRDefault="00795F74" w:rsidP="00795F74">
      <w:pPr>
        <w:rPr>
          <w:rFonts w:ascii="Times New Roman" w:hAnsi="Times New Roman" w:cs="Times New Roman"/>
          <w:sz w:val="24"/>
          <w:szCs w:val="24"/>
          <w:lang w:val="en-US"/>
        </w:rPr>
      </w:pPr>
    </w:p>
    <w:tbl>
      <w:tblPr>
        <w:tblStyle w:val="TableGrid"/>
        <w:tblW w:w="10060" w:type="dxa"/>
        <w:tblInd w:w="-431" w:type="dxa"/>
        <w:tblLook w:val="04A0" w:firstRow="1" w:lastRow="0" w:firstColumn="1" w:lastColumn="0" w:noHBand="0" w:noVBand="1"/>
      </w:tblPr>
      <w:tblGrid>
        <w:gridCol w:w="10060"/>
      </w:tblGrid>
      <w:tr w:rsidR="00795F74" w:rsidRPr="00B31C15" w14:paraId="576DBDA8" w14:textId="77777777" w:rsidTr="002F053C">
        <w:tc>
          <w:tcPr>
            <w:tcW w:w="10060" w:type="dxa"/>
          </w:tcPr>
          <w:p w14:paraId="06E03858" w14:textId="77777777" w:rsidR="00795F74" w:rsidRPr="00B31C15" w:rsidRDefault="00795F74" w:rsidP="002F053C">
            <w:pPr>
              <w:jc w:val="both"/>
              <w:rPr>
                <w:lang w:val="en-US"/>
              </w:rPr>
            </w:pPr>
            <w:r w:rsidRPr="00B31C15">
              <w:rPr>
                <w:lang w:val="en-US"/>
              </w:rPr>
              <w:drawing>
                <wp:anchor distT="0" distB="0" distL="114300" distR="114300" simplePos="0" relativeHeight="251702272" behindDoc="0" locked="0" layoutInCell="1" allowOverlap="1" wp14:anchorId="48A35A8C" wp14:editId="3DD58726">
                  <wp:simplePos x="0" y="0"/>
                  <wp:positionH relativeFrom="column">
                    <wp:posOffset>4319034</wp:posOffset>
                  </wp:positionH>
                  <wp:positionV relativeFrom="paragraph">
                    <wp:posOffset>31438</wp:posOffset>
                  </wp:positionV>
                  <wp:extent cx="1930400" cy="208407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l="56379" t="28939" r="17975" b="21796"/>
                          <a:stretch/>
                        </pic:blipFill>
                        <pic:spPr bwMode="auto">
                          <a:xfrm>
                            <a:off x="0" y="0"/>
                            <a:ext cx="1930400" cy="2084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C15">
              <w:rPr>
                <w:lang w:val="en-US"/>
              </w:rPr>
              <w:drawing>
                <wp:anchor distT="0" distB="0" distL="114300" distR="114300" simplePos="0" relativeHeight="251701248" behindDoc="0" locked="0" layoutInCell="1" allowOverlap="1" wp14:anchorId="43AE91EC" wp14:editId="1B20F1C3">
                  <wp:simplePos x="0" y="0"/>
                  <wp:positionH relativeFrom="column">
                    <wp:posOffset>2222429</wp:posOffset>
                  </wp:positionH>
                  <wp:positionV relativeFrom="paragraph">
                    <wp:posOffset>20364</wp:posOffset>
                  </wp:positionV>
                  <wp:extent cx="2193925" cy="21101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rcRect l="63504" t="28632" r="11652" b="25545"/>
                          <a:stretch/>
                        </pic:blipFill>
                        <pic:spPr bwMode="auto">
                          <a:xfrm>
                            <a:off x="0" y="0"/>
                            <a:ext cx="2193925" cy="211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C15">
              <w:rPr>
                <w:lang w:val="en-US"/>
              </w:rPr>
              <w:drawing>
                <wp:anchor distT="0" distB="0" distL="114300" distR="114300" simplePos="0" relativeHeight="251706368" behindDoc="0" locked="0" layoutInCell="1" allowOverlap="1" wp14:anchorId="59E79650" wp14:editId="247E580D">
                  <wp:simplePos x="0" y="0"/>
                  <wp:positionH relativeFrom="column">
                    <wp:posOffset>-3175</wp:posOffset>
                  </wp:positionH>
                  <wp:positionV relativeFrom="paragraph">
                    <wp:posOffset>103398</wp:posOffset>
                  </wp:positionV>
                  <wp:extent cx="2146300" cy="1821815"/>
                  <wp:effectExtent l="0" t="0" r="635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l="23265" t="30842" r="51312" b="30126"/>
                          <a:stretch/>
                        </pic:blipFill>
                        <pic:spPr bwMode="auto">
                          <a:xfrm>
                            <a:off x="0" y="0"/>
                            <a:ext cx="2146300" cy="1821815"/>
                          </a:xfrm>
                          <a:prstGeom prst="rect">
                            <a:avLst/>
                          </a:prstGeom>
                          <a:ln>
                            <a:noFill/>
                          </a:ln>
                          <a:extLst>
                            <a:ext uri="{53640926-AAD7-44D8-BBD7-CCE9431645EC}">
                              <a14:shadowObscured xmlns:a14="http://schemas.microsoft.com/office/drawing/2010/main"/>
                            </a:ext>
                          </a:extLst>
                        </pic:spPr>
                      </pic:pic>
                    </a:graphicData>
                  </a:graphic>
                </wp:anchor>
              </w:drawing>
            </w:r>
            <w:r w:rsidRPr="00B31C15">
              <w:rPr>
                <w:rFonts w:ascii="Times New Roman" w:hAnsi="Times New Roman" w:cs="Times New Roman"/>
                <w:sz w:val="24"/>
                <w:szCs w:val="24"/>
                <w:lang w:val="en-US"/>
              </w:rPr>
              <w:t xml:space="preserve">  </w:t>
            </w:r>
          </w:p>
          <w:p w14:paraId="62DE40EA" w14:textId="77777777" w:rsidR="00795F74" w:rsidRPr="00B31C15" w:rsidRDefault="00795F74" w:rsidP="002F053C">
            <w:pPr>
              <w:jc w:val="both"/>
              <w:rPr>
                <w:rFonts w:ascii="Times New Roman" w:hAnsi="Times New Roman" w:cs="Times New Roman"/>
                <w:sz w:val="24"/>
                <w:szCs w:val="24"/>
                <w:lang w:val="en-US"/>
              </w:rPr>
            </w:pPr>
          </w:p>
          <w:p w14:paraId="036D2CA6" w14:textId="77777777" w:rsidR="00795F74" w:rsidRPr="00B31C15" w:rsidRDefault="00795F74" w:rsidP="002F053C">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Native Ligan (5M8N)                  Compound 2 (pomiferin)              Compound 14 (orcinol glycoside B)          </w:t>
            </w:r>
          </w:p>
          <w:p w14:paraId="0E569567" w14:textId="77777777" w:rsidR="00795F74" w:rsidRPr="00B31C15" w:rsidRDefault="00795F74" w:rsidP="002F053C">
            <w:pPr>
              <w:ind w:firstLine="720"/>
              <w:jc w:val="both"/>
              <w:rPr>
                <w:rFonts w:ascii="Times New Roman" w:hAnsi="Times New Roman" w:cs="Times New Roman"/>
                <w:sz w:val="24"/>
                <w:szCs w:val="24"/>
                <w:lang w:val="en-US"/>
              </w:rPr>
            </w:pPr>
            <w:r w:rsidRPr="00B31C15">
              <w:rPr>
                <w:lang w:val="en-US"/>
              </w:rPr>
              <w:drawing>
                <wp:anchor distT="0" distB="0" distL="114300" distR="114300" simplePos="0" relativeHeight="251704320" behindDoc="0" locked="0" layoutInCell="1" allowOverlap="1" wp14:anchorId="1E04AE29" wp14:editId="349A20A7">
                  <wp:simplePos x="0" y="0"/>
                  <wp:positionH relativeFrom="column">
                    <wp:posOffset>2114315</wp:posOffset>
                  </wp:positionH>
                  <wp:positionV relativeFrom="paragraph">
                    <wp:posOffset>175171</wp:posOffset>
                  </wp:positionV>
                  <wp:extent cx="2084070" cy="1990725"/>
                  <wp:effectExtent l="0" t="0" r="0" b="952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l="55801" t="28081" r="21065" b="29322"/>
                          <a:stretch/>
                        </pic:blipFill>
                        <pic:spPr bwMode="auto">
                          <a:xfrm>
                            <a:off x="0" y="0"/>
                            <a:ext cx="208407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C15">
              <w:rPr>
                <w:lang w:val="en-US"/>
              </w:rPr>
              <w:drawing>
                <wp:anchor distT="0" distB="0" distL="114300" distR="114300" simplePos="0" relativeHeight="251705344" behindDoc="0" locked="0" layoutInCell="1" allowOverlap="1" wp14:anchorId="17E384A1" wp14:editId="0E63E5CA">
                  <wp:simplePos x="0" y="0"/>
                  <wp:positionH relativeFrom="column">
                    <wp:posOffset>4198012</wp:posOffset>
                  </wp:positionH>
                  <wp:positionV relativeFrom="paragraph">
                    <wp:posOffset>291878</wp:posOffset>
                  </wp:positionV>
                  <wp:extent cx="2188845" cy="1325880"/>
                  <wp:effectExtent l="0" t="0" r="1905" b="762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l="53503" t="42747" r="11599" b="20885"/>
                          <a:stretch/>
                        </pic:blipFill>
                        <pic:spPr bwMode="auto">
                          <a:xfrm>
                            <a:off x="0" y="0"/>
                            <a:ext cx="2188845"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C15">
              <w:rPr>
                <w:lang w:val="en-US"/>
              </w:rPr>
              <w:drawing>
                <wp:anchor distT="0" distB="0" distL="114300" distR="114300" simplePos="0" relativeHeight="251703296" behindDoc="0" locked="0" layoutInCell="1" allowOverlap="1" wp14:anchorId="29732CEF" wp14:editId="428F894B">
                  <wp:simplePos x="0" y="0"/>
                  <wp:positionH relativeFrom="column">
                    <wp:posOffset>48260</wp:posOffset>
                  </wp:positionH>
                  <wp:positionV relativeFrom="paragraph">
                    <wp:posOffset>40005</wp:posOffset>
                  </wp:positionV>
                  <wp:extent cx="1924685" cy="220345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l="57306" t="27942" r="18524" b="22820"/>
                          <a:stretch/>
                        </pic:blipFill>
                        <pic:spPr bwMode="auto">
                          <a:xfrm>
                            <a:off x="0" y="0"/>
                            <a:ext cx="1924685"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E53A1" w14:textId="77777777" w:rsidR="00795F74" w:rsidRPr="00B31C15" w:rsidRDefault="00795F74" w:rsidP="002F053C">
            <w:pPr>
              <w:jc w:val="both"/>
              <w:rPr>
                <w:rFonts w:ascii="Times New Roman" w:hAnsi="Times New Roman" w:cs="Times New Roman"/>
                <w:sz w:val="24"/>
                <w:szCs w:val="24"/>
                <w:lang w:val="en-US"/>
              </w:rPr>
            </w:pPr>
          </w:p>
          <w:p w14:paraId="7CCB1EB4" w14:textId="77777777" w:rsidR="00795F74" w:rsidRPr="00B31C15" w:rsidRDefault="00795F74" w:rsidP="002F053C">
            <w:pPr>
              <w:ind w:firstLine="720"/>
              <w:jc w:val="both"/>
              <w:rPr>
                <w:rFonts w:ascii="Times New Roman" w:hAnsi="Times New Roman" w:cs="Times New Roman"/>
                <w:sz w:val="24"/>
                <w:szCs w:val="24"/>
                <w:lang w:val="en-US"/>
              </w:rPr>
            </w:pPr>
          </w:p>
          <w:p w14:paraId="1765C9B7" w14:textId="77777777" w:rsidR="00795F74" w:rsidRPr="00B31C15" w:rsidRDefault="00795F74" w:rsidP="002F053C">
            <w:pPr>
              <w:jc w:val="both"/>
              <w:rPr>
                <w:rFonts w:ascii="Times New Roman" w:hAnsi="Times New Roman" w:cs="Times New Roman"/>
                <w:sz w:val="24"/>
                <w:szCs w:val="24"/>
                <w:lang w:val="en-US"/>
              </w:rPr>
            </w:pPr>
          </w:p>
          <w:p w14:paraId="36F841BB" w14:textId="77777777" w:rsidR="00795F74" w:rsidRPr="00B31C15" w:rsidRDefault="00795F74" w:rsidP="002F053C">
            <w:pPr>
              <w:jc w:val="both"/>
              <w:rPr>
                <w:rFonts w:ascii="Times New Roman" w:hAnsi="Times New Roman" w:cs="Times New Roman"/>
                <w:sz w:val="24"/>
                <w:szCs w:val="24"/>
                <w:lang w:val="en-US"/>
              </w:rPr>
            </w:pPr>
          </w:p>
          <w:p w14:paraId="6CFE6B03" w14:textId="77777777" w:rsidR="00795F74" w:rsidRPr="00B31C15" w:rsidRDefault="00795F74" w:rsidP="002F053C">
            <w:pPr>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Compound 12 (curculigoside B)           Compound 34 (quercetin)              Compound 40 (Frangulin B)</w:t>
            </w:r>
          </w:p>
          <w:p w14:paraId="775C4840" w14:textId="77777777" w:rsidR="00795F74" w:rsidRPr="00B31C15" w:rsidRDefault="00795F74" w:rsidP="002F053C">
            <w:pPr>
              <w:jc w:val="both"/>
              <w:rPr>
                <w:rFonts w:ascii="Times New Roman" w:hAnsi="Times New Roman" w:cs="Times New Roman"/>
                <w:sz w:val="24"/>
                <w:szCs w:val="24"/>
                <w:lang w:val="en-US"/>
              </w:rPr>
            </w:pPr>
          </w:p>
          <w:p w14:paraId="2A4CAA53" w14:textId="77777777" w:rsidR="00795F74" w:rsidRPr="00B31C15" w:rsidRDefault="00795F74" w:rsidP="002F053C">
            <w:pPr>
              <w:jc w:val="both"/>
              <w:rPr>
                <w:rFonts w:ascii="Times New Roman" w:hAnsi="Times New Roman" w:cs="Times New Roman"/>
                <w:sz w:val="24"/>
                <w:szCs w:val="24"/>
                <w:lang w:val="en-US"/>
              </w:rPr>
            </w:pPr>
            <w:r w:rsidRPr="00B31C15">
              <w:rPr>
                <w:lang w:val="en-US"/>
              </w:rPr>
              <w:drawing>
                <wp:inline distT="0" distB="0" distL="0" distR="0" wp14:anchorId="1792CC21" wp14:editId="75ADC535">
                  <wp:extent cx="3079750" cy="931662"/>
                  <wp:effectExtent l="0" t="0" r="6350" b="1905"/>
                  <wp:docPr id="1601073331" name="Picture 160107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BEBA8EAE-BF5A-486C-A8C5-ECC9F3942E4B}">
                                <a14:imgProps xmlns:a14="http://schemas.microsoft.com/office/drawing/2010/main">
                                  <a14:imgLayer r:embed="rId71">
                                    <a14:imgEffect>
                                      <a14:sharpenSoften amount="50000"/>
                                    </a14:imgEffect>
                                  </a14:imgLayer>
                                </a14:imgProps>
                              </a:ext>
                            </a:extLst>
                          </a:blip>
                          <a:srcRect l="23265" t="74977" r="50996" b="9445"/>
                          <a:stretch/>
                        </pic:blipFill>
                        <pic:spPr bwMode="auto">
                          <a:xfrm>
                            <a:off x="0" y="0"/>
                            <a:ext cx="3122167" cy="944494"/>
                          </a:xfrm>
                          <a:prstGeom prst="rect">
                            <a:avLst/>
                          </a:prstGeom>
                          <a:ln>
                            <a:noFill/>
                          </a:ln>
                          <a:extLst>
                            <a:ext uri="{53640926-AAD7-44D8-BBD7-CCE9431645EC}">
                              <a14:shadowObscured xmlns:a14="http://schemas.microsoft.com/office/drawing/2010/main"/>
                            </a:ext>
                          </a:extLst>
                        </pic:spPr>
                      </pic:pic>
                    </a:graphicData>
                  </a:graphic>
                </wp:inline>
              </w:drawing>
            </w:r>
          </w:p>
          <w:p w14:paraId="5A2EFB5B" w14:textId="77777777" w:rsidR="00795F74" w:rsidRPr="00B31C15" w:rsidRDefault="00795F74" w:rsidP="002F053C">
            <w:pPr>
              <w:jc w:val="both"/>
              <w:rPr>
                <w:rFonts w:ascii="Times New Roman" w:hAnsi="Times New Roman" w:cs="Times New Roman"/>
                <w:sz w:val="24"/>
                <w:szCs w:val="24"/>
                <w:lang w:val="en-US"/>
              </w:rPr>
            </w:pPr>
            <w:r w:rsidRPr="00B31C15">
              <w:rPr>
                <w:rFonts w:ascii="Times New Roman" w:hAnsi="Times New Roman" w:cs="Times New Roman"/>
                <w:b/>
                <w:bCs/>
                <w:sz w:val="20"/>
                <w:szCs w:val="20"/>
                <w:lang w:val="en-US"/>
              </w:rPr>
              <w:t>Note</w:t>
            </w:r>
            <w:r w:rsidRPr="00B31C15">
              <w:rPr>
                <w:rFonts w:ascii="Times New Roman" w:hAnsi="Times New Roman" w:cs="Times New Roman"/>
                <w:sz w:val="20"/>
                <w:szCs w:val="20"/>
                <w:lang w:val="en-US"/>
              </w:rPr>
              <w:t>: Native ligand 5M8N interacts with hydrogen to the amino acid,,</w:t>
            </w:r>
          </w:p>
        </w:tc>
      </w:tr>
    </w:tbl>
    <w:p w14:paraId="3388BF65" w14:textId="2811A994" w:rsidR="00795F74" w:rsidRDefault="00795F74" w:rsidP="00795F74">
      <w:pPr>
        <w:widowControl w:val="0"/>
        <w:autoSpaceDE w:val="0"/>
        <w:autoSpaceDN w:val="0"/>
        <w:adjustRightInd w:val="0"/>
        <w:spacing w:line="276" w:lineRule="auto"/>
        <w:ind w:left="480" w:hanging="480"/>
        <w:jc w:val="both"/>
        <w:rPr>
          <w:rFonts w:ascii="Times New Roman" w:hAnsi="Times New Roman" w:cs="Times New Roman"/>
          <w:sz w:val="24"/>
          <w:szCs w:val="24"/>
          <w:lang w:val="en-US"/>
        </w:rPr>
      </w:pPr>
      <w:r w:rsidRPr="00B31C15">
        <w:rPr>
          <w:rFonts w:ascii="Times New Roman" w:hAnsi="Times New Roman" w:cs="Times New Roman"/>
          <w:sz w:val="24"/>
          <w:szCs w:val="24"/>
          <w:lang w:val="en-US"/>
        </w:rPr>
        <w:t xml:space="preserve">Figure 5. Interaction of native ligand and </w:t>
      </w:r>
      <w:r w:rsidRPr="00B31C15">
        <w:rPr>
          <w:rFonts w:ascii="Times New Roman" w:hAnsi="Times New Roman" w:cs="Times New Roman"/>
          <w:i/>
          <w:iCs/>
          <w:sz w:val="24"/>
          <w:szCs w:val="24"/>
          <w:lang w:val="en-US"/>
        </w:rPr>
        <w:t>C. latifolia</w:t>
      </w:r>
      <w:r w:rsidRPr="00B31C15">
        <w:rPr>
          <w:rFonts w:ascii="Times New Roman" w:hAnsi="Times New Roman" w:cs="Times New Roman"/>
          <w:sz w:val="24"/>
          <w:szCs w:val="24"/>
          <w:lang w:val="en-US"/>
        </w:rPr>
        <w:t xml:space="preserve"> compound on tyrosinase target protein (5M8N)</w:t>
      </w:r>
    </w:p>
    <w:p w14:paraId="56A05CCA" w14:textId="4E257655" w:rsidR="00795F74" w:rsidRDefault="00795F74">
      <w:pPr>
        <w:rPr>
          <w:rFonts w:ascii="Times New Roman" w:hAnsi="Times New Roman" w:cs="Times New Roman"/>
          <w:sz w:val="24"/>
          <w:szCs w:val="24"/>
          <w:lang w:val="en-US"/>
        </w:rPr>
      </w:pPr>
    </w:p>
    <w:p w14:paraId="6C8CB71C" w14:textId="402AB7CB" w:rsidR="00795F74" w:rsidRPr="00B31C15" w:rsidRDefault="00795F74" w:rsidP="00795F74">
      <w:pPr>
        <w:widowControl w:val="0"/>
        <w:autoSpaceDE w:val="0"/>
        <w:autoSpaceDN w:val="0"/>
        <w:adjustRightInd w:val="0"/>
        <w:spacing w:line="276" w:lineRule="auto"/>
        <w:ind w:left="480" w:hanging="480"/>
        <w:jc w:val="both"/>
        <w:rPr>
          <w:rFonts w:ascii="Times New Roman" w:hAnsi="Times New Roman" w:cs="Times New Roman"/>
          <w:kern w:val="0"/>
          <w:sz w:val="24"/>
          <w:szCs w:val="24"/>
          <w:lang w:val="en-US"/>
        </w:rPr>
      </w:pPr>
    </w:p>
    <w:sectPr w:rsidR="00795F74" w:rsidRPr="00B31C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Regular">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D8C"/>
    <w:rsid w:val="0000348B"/>
    <w:rsid w:val="00011FF5"/>
    <w:rsid w:val="00012889"/>
    <w:rsid w:val="00012A01"/>
    <w:rsid w:val="000139F6"/>
    <w:rsid w:val="00016D1A"/>
    <w:rsid w:val="00024A9D"/>
    <w:rsid w:val="00070CBA"/>
    <w:rsid w:val="00076992"/>
    <w:rsid w:val="000A3E53"/>
    <w:rsid w:val="000C1772"/>
    <w:rsid w:val="000C357C"/>
    <w:rsid w:val="000D0932"/>
    <w:rsid w:val="000E4AF9"/>
    <w:rsid w:val="000E6710"/>
    <w:rsid w:val="000F4EB2"/>
    <w:rsid w:val="001357FB"/>
    <w:rsid w:val="00167D8C"/>
    <w:rsid w:val="00176455"/>
    <w:rsid w:val="001928A0"/>
    <w:rsid w:val="001A6703"/>
    <w:rsid w:val="001B2535"/>
    <w:rsid w:val="001C39D1"/>
    <w:rsid w:val="001D1A02"/>
    <w:rsid w:val="001D60EB"/>
    <w:rsid w:val="001E73D0"/>
    <w:rsid w:val="0020081D"/>
    <w:rsid w:val="002030CE"/>
    <w:rsid w:val="00212F7B"/>
    <w:rsid w:val="00213F1D"/>
    <w:rsid w:val="00233376"/>
    <w:rsid w:val="00240C85"/>
    <w:rsid w:val="00244458"/>
    <w:rsid w:val="0025107B"/>
    <w:rsid w:val="00265334"/>
    <w:rsid w:val="00274591"/>
    <w:rsid w:val="00276DD3"/>
    <w:rsid w:val="0028065C"/>
    <w:rsid w:val="0029366A"/>
    <w:rsid w:val="0029741A"/>
    <w:rsid w:val="002A4CF5"/>
    <w:rsid w:val="002A652A"/>
    <w:rsid w:val="002A6FB4"/>
    <w:rsid w:val="002B3116"/>
    <w:rsid w:val="002B5169"/>
    <w:rsid w:val="002B5255"/>
    <w:rsid w:val="002C4168"/>
    <w:rsid w:val="002D1532"/>
    <w:rsid w:val="002D5FC6"/>
    <w:rsid w:val="002D6F06"/>
    <w:rsid w:val="002E5A27"/>
    <w:rsid w:val="00302384"/>
    <w:rsid w:val="00310B30"/>
    <w:rsid w:val="0034151F"/>
    <w:rsid w:val="003423A2"/>
    <w:rsid w:val="003510AB"/>
    <w:rsid w:val="00365EC2"/>
    <w:rsid w:val="00374A35"/>
    <w:rsid w:val="003814B2"/>
    <w:rsid w:val="00382AB2"/>
    <w:rsid w:val="00384259"/>
    <w:rsid w:val="00393203"/>
    <w:rsid w:val="0039599E"/>
    <w:rsid w:val="00396617"/>
    <w:rsid w:val="003A2C0D"/>
    <w:rsid w:val="003A2FE8"/>
    <w:rsid w:val="003A7F78"/>
    <w:rsid w:val="003B40D6"/>
    <w:rsid w:val="003D07D4"/>
    <w:rsid w:val="003D663D"/>
    <w:rsid w:val="003E2681"/>
    <w:rsid w:val="003E7C20"/>
    <w:rsid w:val="00407477"/>
    <w:rsid w:val="00413022"/>
    <w:rsid w:val="00421AD6"/>
    <w:rsid w:val="004323C0"/>
    <w:rsid w:val="00432607"/>
    <w:rsid w:val="004329E5"/>
    <w:rsid w:val="00433D94"/>
    <w:rsid w:val="004371AC"/>
    <w:rsid w:val="00437A04"/>
    <w:rsid w:val="00442240"/>
    <w:rsid w:val="0044399A"/>
    <w:rsid w:val="004473D6"/>
    <w:rsid w:val="004557E3"/>
    <w:rsid w:val="00461E33"/>
    <w:rsid w:val="004756CF"/>
    <w:rsid w:val="00475B07"/>
    <w:rsid w:val="004832C6"/>
    <w:rsid w:val="004A31FC"/>
    <w:rsid w:val="004B4164"/>
    <w:rsid w:val="004C7E4F"/>
    <w:rsid w:val="004F0313"/>
    <w:rsid w:val="00501CD9"/>
    <w:rsid w:val="0051131E"/>
    <w:rsid w:val="00512B7E"/>
    <w:rsid w:val="0054717B"/>
    <w:rsid w:val="0055239B"/>
    <w:rsid w:val="00555776"/>
    <w:rsid w:val="00576BF5"/>
    <w:rsid w:val="00591F71"/>
    <w:rsid w:val="00594405"/>
    <w:rsid w:val="005B0454"/>
    <w:rsid w:val="005B2064"/>
    <w:rsid w:val="005C5BC4"/>
    <w:rsid w:val="005C6FB8"/>
    <w:rsid w:val="005D67B4"/>
    <w:rsid w:val="00607F4C"/>
    <w:rsid w:val="00650758"/>
    <w:rsid w:val="0067197C"/>
    <w:rsid w:val="0067415A"/>
    <w:rsid w:val="00674AC3"/>
    <w:rsid w:val="006808B6"/>
    <w:rsid w:val="00685534"/>
    <w:rsid w:val="006A5C9E"/>
    <w:rsid w:val="006A7EF9"/>
    <w:rsid w:val="006B51C4"/>
    <w:rsid w:val="006E2452"/>
    <w:rsid w:val="00701E8A"/>
    <w:rsid w:val="007028A9"/>
    <w:rsid w:val="00714B89"/>
    <w:rsid w:val="00715068"/>
    <w:rsid w:val="00717454"/>
    <w:rsid w:val="007429B9"/>
    <w:rsid w:val="007604C2"/>
    <w:rsid w:val="00775327"/>
    <w:rsid w:val="00780C79"/>
    <w:rsid w:val="00795F74"/>
    <w:rsid w:val="00796B49"/>
    <w:rsid w:val="007A2665"/>
    <w:rsid w:val="007A48BC"/>
    <w:rsid w:val="007A6E4A"/>
    <w:rsid w:val="007B25CB"/>
    <w:rsid w:val="007B6E46"/>
    <w:rsid w:val="007C6157"/>
    <w:rsid w:val="007D2D36"/>
    <w:rsid w:val="007E5685"/>
    <w:rsid w:val="007F44CA"/>
    <w:rsid w:val="00825E66"/>
    <w:rsid w:val="00831465"/>
    <w:rsid w:val="0083658E"/>
    <w:rsid w:val="00861EDF"/>
    <w:rsid w:val="0087013D"/>
    <w:rsid w:val="008702D3"/>
    <w:rsid w:val="00871D87"/>
    <w:rsid w:val="00875481"/>
    <w:rsid w:val="00882B01"/>
    <w:rsid w:val="008867DA"/>
    <w:rsid w:val="008A5387"/>
    <w:rsid w:val="008A62B0"/>
    <w:rsid w:val="008B1372"/>
    <w:rsid w:val="008D5B1F"/>
    <w:rsid w:val="008E1559"/>
    <w:rsid w:val="008F59FD"/>
    <w:rsid w:val="009123E3"/>
    <w:rsid w:val="00913164"/>
    <w:rsid w:val="00913167"/>
    <w:rsid w:val="009407E2"/>
    <w:rsid w:val="00951C99"/>
    <w:rsid w:val="009638B8"/>
    <w:rsid w:val="00965ABE"/>
    <w:rsid w:val="00971A68"/>
    <w:rsid w:val="00973E8F"/>
    <w:rsid w:val="0098095C"/>
    <w:rsid w:val="0098192B"/>
    <w:rsid w:val="009956AE"/>
    <w:rsid w:val="009A15DB"/>
    <w:rsid w:val="009A2EC9"/>
    <w:rsid w:val="009B6B5C"/>
    <w:rsid w:val="009C122A"/>
    <w:rsid w:val="009C2A99"/>
    <w:rsid w:val="009D4784"/>
    <w:rsid w:val="009E5607"/>
    <w:rsid w:val="009E6C43"/>
    <w:rsid w:val="009F4BF2"/>
    <w:rsid w:val="009F5DA3"/>
    <w:rsid w:val="00A03454"/>
    <w:rsid w:val="00A16BDE"/>
    <w:rsid w:val="00A23F4D"/>
    <w:rsid w:val="00A36E18"/>
    <w:rsid w:val="00A40D50"/>
    <w:rsid w:val="00A51499"/>
    <w:rsid w:val="00A5670C"/>
    <w:rsid w:val="00A56D50"/>
    <w:rsid w:val="00A604FA"/>
    <w:rsid w:val="00A80868"/>
    <w:rsid w:val="00AA0484"/>
    <w:rsid w:val="00AA4E8B"/>
    <w:rsid w:val="00AD0F87"/>
    <w:rsid w:val="00AD443E"/>
    <w:rsid w:val="00AD7AB0"/>
    <w:rsid w:val="00AE2535"/>
    <w:rsid w:val="00AF5107"/>
    <w:rsid w:val="00B22D15"/>
    <w:rsid w:val="00B261A8"/>
    <w:rsid w:val="00B269C5"/>
    <w:rsid w:val="00B31C15"/>
    <w:rsid w:val="00B3630E"/>
    <w:rsid w:val="00B4186A"/>
    <w:rsid w:val="00B821BE"/>
    <w:rsid w:val="00B83FF4"/>
    <w:rsid w:val="00B844B4"/>
    <w:rsid w:val="00BA6090"/>
    <w:rsid w:val="00BB668F"/>
    <w:rsid w:val="00BC1F0B"/>
    <w:rsid w:val="00BC5399"/>
    <w:rsid w:val="00BD0A8D"/>
    <w:rsid w:val="00BD2E71"/>
    <w:rsid w:val="00BD449C"/>
    <w:rsid w:val="00BD74C8"/>
    <w:rsid w:val="00BE385F"/>
    <w:rsid w:val="00BE4BED"/>
    <w:rsid w:val="00BF0B93"/>
    <w:rsid w:val="00C00B03"/>
    <w:rsid w:val="00C026CA"/>
    <w:rsid w:val="00C2328F"/>
    <w:rsid w:val="00C27554"/>
    <w:rsid w:val="00C302C8"/>
    <w:rsid w:val="00C3556E"/>
    <w:rsid w:val="00C373C4"/>
    <w:rsid w:val="00C447F8"/>
    <w:rsid w:val="00C841C8"/>
    <w:rsid w:val="00CF03E4"/>
    <w:rsid w:val="00D0354D"/>
    <w:rsid w:val="00D04C08"/>
    <w:rsid w:val="00D31819"/>
    <w:rsid w:val="00D47A80"/>
    <w:rsid w:val="00D73487"/>
    <w:rsid w:val="00D73A45"/>
    <w:rsid w:val="00D83EB9"/>
    <w:rsid w:val="00DB28FD"/>
    <w:rsid w:val="00DB71C9"/>
    <w:rsid w:val="00DC16EE"/>
    <w:rsid w:val="00DC3A3A"/>
    <w:rsid w:val="00DC5A44"/>
    <w:rsid w:val="00E21A91"/>
    <w:rsid w:val="00E321F8"/>
    <w:rsid w:val="00E416CA"/>
    <w:rsid w:val="00E5478A"/>
    <w:rsid w:val="00E606FB"/>
    <w:rsid w:val="00E665ED"/>
    <w:rsid w:val="00E80D74"/>
    <w:rsid w:val="00E91E77"/>
    <w:rsid w:val="00EA3463"/>
    <w:rsid w:val="00EA5F50"/>
    <w:rsid w:val="00EA7783"/>
    <w:rsid w:val="00EB1CC3"/>
    <w:rsid w:val="00ED47E5"/>
    <w:rsid w:val="00EE614A"/>
    <w:rsid w:val="00EF2834"/>
    <w:rsid w:val="00EF61E5"/>
    <w:rsid w:val="00F129D1"/>
    <w:rsid w:val="00F17AA8"/>
    <w:rsid w:val="00F212BB"/>
    <w:rsid w:val="00F23989"/>
    <w:rsid w:val="00F40181"/>
    <w:rsid w:val="00F41AD6"/>
    <w:rsid w:val="00F520D9"/>
    <w:rsid w:val="00F77261"/>
    <w:rsid w:val="00FA2BAD"/>
    <w:rsid w:val="00FD7E44"/>
    <w:rsid w:val="00FE1FDD"/>
    <w:rsid w:val="00FF0AAA"/>
    <w:rsid w:val="00FF688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E6742"/>
  <w15:chartTrackingRefBased/>
  <w15:docId w15:val="{84753580-FAB3-4F61-95B8-A92F86AE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9D1"/>
    <w:rPr>
      <w:color w:val="0563C1" w:themeColor="hyperlink"/>
      <w:u w:val="single"/>
    </w:rPr>
  </w:style>
  <w:style w:type="character" w:styleId="UnresolvedMention">
    <w:name w:val="Unresolved Mention"/>
    <w:basedOn w:val="DefaultParagraphFont"/>
    <w:uiPriority w:val="99"/>
    <w:semiHidden/>
    <w:unhideWhenUsed/>
    <w:rsid w:val="001C39D1"/>
    <w:rPr>
      <w:color w:val="605E5C"/>
      <w:shd w:val="clear" w:color="auto" w:fill="E1DFDD"/>
    </w:rPr>
  </w:style>
  <w:style w:type="table" w:styleId="TableGrid">
    <w:name w:val="Table Grid"/>
    <w:basedOn w:val="TableNormal"/>
    <w:uiPriority w:val="39"/>
    <w:rsid w:val="003A2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01CD9"/>
    <w:pPr>
      <w:widowControl w:val="0"/>
      <w:autoSpaceDE w:val="0"/>
      <w:autoSpaceDN w:val="0"/>
      <w:spacing w:after="0" w:line="240" w:lineRule="auto"/>
    </w:pPr>
    <w:rPr>
      <w:rFonts w:ascii="Microsoft Sans Serif" w:eastAsia="Microsoft Sans Serif" w:hAnsi="Microsoft Sans Serif" w:cs="Microsoft Sans Serif"/>
      <w:noProof w:val="0"/>
      <w:kern w:val="0"/>
      <w:lang w:val="id"/>
      <w14:ligatures w14:val="none"/>
    </w:rPr>
  </w:style>
  <w:style w:type="table" w:styleId="PlainTable2">
    <w:name w:val="Plain Table 2"/>
    <w:basedOn w:val="TableNormal"/>
    <w:uiPriority w:val="42"/>
    <w:rsid w:val="00EE61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chem.ncbi.nlm.nih.gov/" TargetMode="External"/><Relationship Id="rId21" Type="http://schemas.openxmlformats.org/officeDocument/2006/relationships/hyperlink" Target="https://pubchem.ncbi.nlm.nih.gov/" TargetMode="External"/><Relationship Id="rId42" Type="http://schemas.openxmlformats.org/officeDocument/2006/relationships/hyperlink" Target="https://pubchem.ncbi.nlm.nih.gov/" TargetMode="External"/><Relationship Id="rId47" Type="http://schemas.openxmlformats.org/officeDocument/2006/relationships/hyperlink" Target="https://pubchem.ncbi.nlm.nih.gov/" TargetMode="External"/><Relationship Id="rId63" Type="http://schemas.openxmlformats.org/officeDocument/2006/relationships/image" Target="media/image13.jpeg"/><Relationship Id="rId68" Type="http://schemas.openxmlformats.org/officeDocument/2006/relationships/image" Target="media/image17.png"/><Relationship Id="rId16" Type="http://schemas.openxmlformats.org/officeDocument/2006/relationships/hyperlink" Target="https://pubchem.ncbi.nlm.nih.gov" TargetMode="External"/><Relationship Id="rId11" Type="http://schemas.openxmlformats.org/officeDocument/2006/relationships/hyperlink" Target="https://pubchem.ncbi.nlm.nih.gov/" TargetMode="External"/><Relationship Id="rId24" Type="http://schemas.openxmlformats.org/officeDocument/2006/relationships/hyperlink" Target="https://pubchem.ncbi.nlm.nih.gov/" TargetMode="External"/><Relationship Id="rId32" Type="http://schemas.openxmlformats.org/officeDocument/2006/relationships/hyperlink" Target="https://pubchem.ncbi.nlm.nih.gov" TargetMode="External"/><Relationship Id="rId37" Type="http://schemas.openxmlformats.org/officeDocument/2006/relationships/hyperlink" Target="https://pubchem.ncbi.nlm.nih.gov/" TargetMode="External"/><Relationship Id="rId40" Type="http://schemas.openxmlformats.org/officeDocument/2006/relationships/hyperlink" Target="https://pubchem.ncbi.nlm.nih.gov/" TargetMode="External"/><Relationship Id="rId45" Type="http://schemas.openxmlformats.org/officeDocument/2006/relationships/hyperlink" Target="https://pubchem.ncbi.nlm.nih.gov" TargetMode="External"/><Relationship Id="rId53"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image" Target="media/image16.png"/><Relationship Id="rId74" Type="http://schemas.openxmlformats.org/officeDocument/2006/relationships/image" Target="media/image20.png"/><Relationship Id="rId79" Type="http://schemas.openxmlformats.org/officeDocument/2006/relationships/theme" Target="theme/theme1.xml"/><Relationship Id="rId5" Type="http://schemas.openxmlformats.org/officeDocument/2006/relationships/hyperlink" Target="mailto:berna.elya@farmasi.ui.ac.id" TargetMode="External"/><Relationship Id="rId61" Type="http://schemas.openxmlformats.org/officeDocument/2006/relationships/image" Target="media/image11.jpeg"/><Relationship Id="rId19" Type="http://schemas.openxmlformats.org/officeDocument/2006/relationships/hyperlink" Target="https://pubchem.ncbi.nlm.nih.gov/" TargetMode="External"/><Relationship Id="rId14" Type="http://schemas.openxmlformats.org/officeDocument/2006/relationships/hyperlink" Target="https://pubchem.ncbi.nlm.nih.gov/" TargetMode="External"/><Relationship Id="rId22" Type="http://schemas.openxmlformats.org/officeDocument/2006/relationships/hyperlink" Target="https://pubchem.ncbi.nlm.nih.gov/" TargetMode="External"/><Relationship Id="rId27" Type="http://schemas.openxmlformats.org/officeDocument/2006/relationships/hyperlink" Target="https://pubchem.ncbi.nlm.nih.gov/" TargetMode="External"/><Relationship Id="rId30" Type="http://schemas.openxmlformats.org/officeDocument/2006/relationships/hyperlink" Target="https://pubchem.ncbi.nlm.nih.gov/" TargetMode="External"/><Relationship Id="rId35" Type="http://schemas.openxmlformats.org/officeDocument/2006/relationships/hyperlink" Target="https://pubchem.ncbi.nlm.nih.gov/" TargetMode="External"/><Relationship Id="rId43" Type="http://schemas.openxmlformats.org/officeDocument/2006/relationships/hyperlink" Target="https://pubchem.ncbi.nlm.nih.gov/" TargetMode="External"/><Relationship Id="rId48" Type="http://schemas.openxmlformats.org/officeDocument/2006/relationships/hyperlink" Target="https://pubchem.ncbi.nlm.nih.gov/" TargetMode="External"/><Relationship Id="rId56" Type="http://schemas.openxmlformats.org/officeDocument/2006/relationships/image" Target="media/image6.png"/><Relationship Id="rId64" Type="http://schemas.openxmlformats.org/officeDocument/2006/relationships/image" Target="media/image14.jpeg"/><Relationship Id="rId69" Type="http://schemas.microsoft.com/office/2007/relationships/hdphoto" Target="media/hdphoto2.wdp"/><Relationship Id="rId77" Type="http://schemas.microsoft.com/office/2007/relationships/hdphoto" Target="media/hdphoto6.wdp"/><Relationship Id="rId8" Type="http://schemas.openxmlformats.org/officeDocument/2006/relationships/hyperlink" Target="http://www.arguslab.com" TargetMode="External"/><Relationship Id="rId51" Type="http://schemas.openxmlformats.org/officeDocument/2006/relationships/image" Target="media/image1.jpeg"/><Relationship Id="rId72"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pubchem.ncbi.nlm.nih.gov/" TargetMode="External"/><Relationship Id="rId17" Type="http://schemas.openxmlformats.org/officeDocument/2006/relationships/hyperlink" Target="https://pubchem.ncbi.nlm.nih.gov/" TargetMode="External"/><Relationship Id="rId25" Type="http://schemas.openxmlformats.org/officeDocument/2006/relationships/hyperlink" Target="https://pubchem.ncbi.nlm.nih.gov/" TargetMode="External"/><Relationship Id="rId33" Type="http://schemas.openxmlformats.org/officeDocument/2006/relationships/hyperlink" Target="https://pubchem.ncbi.nlm.nih.gov/" TargetMode="External"/><Relationship Id="rId38" Type="http://schemas.openxmlformats.org/officeDocument/2006/relationships/hyperlink" Target="https://pubchem.ncbi.nlm.nih.gov/" TargetMode="External"/><Relationship Id="rId46" Type="http://schemas.openxmlformats.org/officeDocument/2006/relationships/hyperlink" Target="https://pubchem.ncbi.nlm.nih.gov/" TargetMode="External"/><Relationship Id="rId59" Type="http://schemas.openxmlformats.org/officeDocument/2006/relationships/image" Target="media/image9.png"/><Relationship Id="rId67" Type="http://schemas.microsoft.com/office/2007/relationships/hdphoto" Target="media/hdphoto1.wdp"/><Relationship Id="rId20" Type="http://schemas.openxmlformats.org/officeDocument/2006/relationships/hyperlink" Target="https://pubchem.ncbi.nlm.nih.gov/" TargetMode="External"/><Relationship Id="rId41" Type="http://schemas.openxmlformats.org/officeDocument/2006/relationships/hyperlink" Target="https://pubchem.ncbi.nlm.nih.gov/" TargetMode="External"/><Relationship Id="rId54" Type="http://schemas.openxmlformats.org/officeDocument/2006/relationships/image" Target="media/image4.png"/><Relationship Id="rId62" Type="http://schemas.openxmlformats.org/officeDocument/2006/relationships/image" Target="media/image12.jpeg"/><Relationship Id="rId70" Type="http://schemas.openxmlformats.org/officeDocument/2006/relationships/image" Target="media/image18.png"/><Relationship Id="rId75"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hyperlink" Target="http://www.pdb.org" TargetMode="External"/><Relationship Id="rId15" Type="http://schemas.openxmlformats.org/officeDocument/2006/relationships/hyperlink" Target="https://pubchem.ncbi.nlm.nih.gov/" TargetMode="External"/><Relationship Id="rId23" Type="http://schemas.openxmlformats.org/officeDocument/2006/relationships/hyperlink" Target="https://pubchem.ncbi.nlm.nih.gov/" TargetMode="External"/><Relationship Id="rId28" Type="http://schemas.openxmlformats.org/officeDocument/2006/relationships/hyperlink" Target="https://pubchem.ncbi.nlm.nih.gov" TargetMode="External"/><Relationship Id="rId36" Type="http://schemas.openxmlformats.org/officeDocument/2006/relationships/hyperlink" Target="https://pubchem.ncbi.nlm.nih.gov/" TargetMode="External"/><Relationship Id="rId49" Type="http://schemas.openxmlformats.org/officeDocument/2006/relationships/hyperlink" Target="https://pubchem.ncbi.nlm.nih.gov/" TargetMode="External"/><Relationship Id="rId57" Type="http://schemas.openxmlformats.org/officeDocument/2006/relationships/image" Target="media/image7.png"/><Relationship Id="rId10" Type="http://schemas.openxmlformats.org/officeDocument/2006/relationships/hyperlink" Target="https://pubchem.ncbi.nlm.nih.gov/" TargetMode="External"/><Relationship Id="rId31" Type="http://schemas.openxmlformats.org/officeDocument/2006/relationships/hyperlink" Target="https://pubchem.ncbi.nlm.nih.gov/" TargetMode="External"/><Relationship Id="rId44" Type="http://schemas.openxmlformats.org/officeDocument/2006/relationships/hyperlink" Target="https://pubchem.ncbi.nlm.nih.gov/" TargetMode="External"/><Relationship Id="rId52" Type="http://schemas.openxmlformats.org/officeDocument/2006/relationships/image" Target="media/image2.png"/><Relationship Id="rId60" Type="http://schemas.openxmlformats.org/officeDocument/2006/relationships/image" Target="media/image10.jpeg"/><Relationship Id="rId65" Type="http://schemas.openxmlformats.org/officeDocument/2006/relationships/image" Target="media/image15.jpeg"/><Relationship Id="rId73" Type="http://schemas.microsoft.com/office/2007/relationships/hdphoto" Target="media/hdphoto4.wdp"/><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bchem.ncbi.nlm.nih.gov/" TargetMode="External"/><Relationship Id="rId13" Type="http://schemas.openxmlformats.org/officeDocument/2006/relationships/hyperlink" Target="https://pubchem.ncbi.nlm.nih.gov/" TargetMode="External"/><Relationship Id="rId18" Type="http://schemas.openxmlformats.org/officeDocument/2006/relationships/hyperlink" Target="https://pubchem.ncbi.nlm.nih.gov/" TargetMode="External"/><Relationship Id="rId39" Type="http://schemas.openxmlformats.org/officeDocument/2006/relationships/hyperlink" Target="https://pubchem.ncbi.nlm.nih.gov/" TargetMode="External"/><Relationship Id="rId34" Type="http://schemas.openxmlformats.org/officeDocument/2006/relationships/hyperlink" Target="https://pubchem.ncbi.nlm.nih.gov/" TargetMode="External"/><Relationship Id="rId50" Type="http://schemas.openxmlformats.org/officeDocument/2006/relationships/hyperlink" Target="https://pubchem.ncbi.nlm.nih.gov/" TargetMode="External"/><Relationship Id="rId55" Type="http://schemas.openxmlformats.org/officeDocument/2006/relationships/image" Target="media/image5.png"/><Relationship Id="rId76" Type="http://schemas.openxmlformats.org/officeDocument/2006/relationships/image" Target="media/image21.png"/><Relationship Id="rId7" Type="http://schemas.openxmlformats.org/officeDocument/2006/relationships/hyperlink" Target="http://www.cambridgesoft.com" TargetMode="External"/><Relationship Id="rId71" Type="http://schemas.microsoft.com/office/2007/relationships/hdphoto" Target="media/hdphoto3.wdp"/><Relationship Id="rId2" Type="http://schemas.openxmlformats.org/officeDocument/2006/relationships/styles" Target="styles.xml"/><Relationship Id="rId29" Type="http://schemas.openxmlformats.org/officeDocument/2006/relationships/hyperlink" Target="https://pubchem.ncbi.nlm.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9D783-31FE-4AB0-91B7-AE5D57622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2212</TotalTime>
  <Pages>32</Pages>
  <Words>140045</Words>
  <Characters>798262</Characters>
  <Application>Microsoft Office Word</Application>
  <DocSecurity>0</DocSecurity>
  <Lines>6652</Lines>
  <Paragraphs>1872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N*r</dc:creator>
  <cp:keywords/>
  <dc:description/>
  <cp:lastModifiedBy>S*a*** N*r</cp:lastModifiedBy>
  <cp:revision>153</cp:revision>
  <dcterms:created xsi:type="dcterms:W3CDTF">2023-03-08T15:50:00Z</dcterms:created>
  <dcterms:modified xsi:type="dcterms:W3CDTF">2023-08-02T03:49:00Z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4853765dc7ebc488a4c77b927064da95b232cea61c528f0beac984bde9110bc6</vt:lpwstr>
  </property>
  <property fmtid="{D5CDD505-2E9C-101B-9397-08002B2CF9AE}" pid="3" name="Mendeley Document_1">
    <vt:lpwstr>True</vt:lpwstr>
  </property>
  <property fmtid="{D5CDD505-2E9C-101B-9397-08002B2CF9AE}" pid="4" name="Mendeley Unique User Id_1">
    <vt:lpwstr>708561af-ef31-3c5c-861c-de7488a892a2</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http://www.zotero.org/styles/elsevier-vancouver</vt:lpwstr>
  </property>
  <property fmtid="{D5CDD505-2E9C-101B-9397-08002B2CF9AE}" pid="16" name="Mendeley Recent Style Name 5_1">
    <vt:lpwstr>Elsevier - Vancouver</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Citation Style_1">
    <vt:lpwstr>http://www.zotero.org/styles/apa</vt:lpwstr>
  </property>
</Properties>
</file>