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681" w:rsidRPr="00A21E7A" w:rsidRDefault="00A21E7A" w:rsidP="004675E9">
      <w:pPr>
        <w:keepNext/>
        <w:suppressLineNumbers/>
        <w:spacing w:after="0" w:line="480" w:lineRule="auto"/>
        <w:jc w:val="center"/>
        <w:outlineLvl w:val="0"/>
        <w:rPr>
          <w:rFonts w:ascii="Times New Roman" w:eastAsia="Times New Roman" w:hAnsi="Times New Roman" w:cs="Times New Roman"/>
          <w:b/>
          <w:bCs/>
          <w:sz w:val="24"/>
          <w:szCs w:val="24"/>
          <w:lang w:bidi="fa-IR"/>
        </w:rPr>
      </w:pPr>
      <w:r w:rsidRPr="00A21E7A">
        <w:rPr>
          <w:rFonts w:ascii="Times New Roman" w:hAnsi="Times New Roman"/>
          <w:b/>
          <w:bCs/>
          <w:sz w:val="24"/>
          <w:szCs w:val="24"/>
          <w:lang w:bidi="fa-IR"/>
        </w:rPr>
        <w:t>Effects of Using Agricultural Drainage water on Chemical, Biological and Physical Properties of Soil and Yield of Tomato in Moghan Plain, Iran</w:t>
      </w:r>
      <w:r w:rsidRPr="00A21E7A">
        <w:rPr>
          <w:rFonts w:ascii="Times New Roman" w:eastAsia="Times New Roman" w:hAnsi="Times New Roman" w:cs="Times New Roman"/>
          <w:b/>
          <w:bCs/>
          <w:sz w:val="24"/>
          <w:szCs w:val="24"/>
          <w:lang w:bidi="fa-IR"/>
        </w:rPr>
        <w:t xml:space="preserve"> </w:t>
      </w:r>
      <w:bookmarkStart w:id="0" w:name="_GoBack"/>
      <w:bookmarkEnd w:id="0"/>
    </w:p>
    <w:p w:rsidR="00534949" w:rsidRPr="00A21E7A" w:rsidRDefault="00534949" w:rsidP="00534949">
      <w:pPr>
        <w:keepNext/>
        <w:spacing w:after="0" w:line="480" w:lineRule="auto"/>
        <w:jc w:val="both"/>
        <w:outlineLvl w:val="0"/>
        <w:rPr>
          <w:rFonts w:ascii="Times New Roman" w:eastAsia="Times New Roman" w:hAnsi="Times New Roman" w:cs="Times New Roman"/>
          <w:b/>
          <w:bCs/>
          <w:sz w:val="24"/>
          <w:szCs w:val="24"/>
          <w:lang w:bidi="fa-IR"/>
        </w:rPr>
      </w:pPr>
      <w:r w:rsidRPr="00A21E7A">
        <w:rPr>
          <w:rFonts w:ascii="Times New Roman" w:eastAsia="Times New Roman" w:hAnsi="Times New Roman" w:cs="Times New Roman"/>
          <w:b/>
          <w:bCs/>
          <w:sz w:val="24"/>
          <w:szCs w:val="24"/>
          <w:lang w:bidi="fa-IR"/>
        </w:rPr>
        <w:t xml:space="preserve">Abstract </w:t>
      </w:r>
    </w:p>
    <w:p w:rsidR="00534949" w:rsidRPr="00A21E7A" w:rsidRDefault="00534949" w:rsidP="00A22DB0">
      <w:pPr>
        <w:keepNext/>
        <w:spacing w:after="0" w:line="480" w:lineRule="auto"/>
        <w:jc w:val="both"/>
        <w:outlineLvl w:val="0"/>
        <w:rPr>
          <w:rFonts w:ascii="Times New Roman" w:eastAsia="Times New Roman" w:hAnsi="Times New Roman" w:cs="Times New Roman"/>
          <w:sz w:val="24"/>
          <w:szCs w:val="24"/>
          <w:lang w:bidi="fa-IR"/>
        </w:rPr>
      </w:pPr>
      <w:r w:rsidRPr="00A21E7A">
        <w:rPr>
          <w:rFonts w:ascii="Times New Roman" w:eastAsia="Times New Roman" w:hAnsi="Times New Roman" w:cs="Times New Roman"/>
          <w:sz w:val="24"/>
          <w:szCs w:val="24"/>
          <w:lang w:bidi="fa-IR"/>
        </w:rPr>
        <w:t xml:space="preserve">This study </w:t>
      </w:r>
      <w:r w:rsidR="00092A0F" w:rsidRPr="00A21E7A">
        <w:rPr>
          <w:rFonts w:ascii="Times New Roman" w:eastAsia="Times New Roman" w:hAnsi="Times New Roman" w:cs="Times New Roman"/>
          <w:sz w:val="24"/>
          <w:szCs w:val="24"/>
          <w:lang w:bidi="fa-IR"/>
        </w:rPr>
        <w:t xml:space="preserve">was </w:t>
      </w:r>
      <w:r w:rsidR="000A7BB6" w:rsidRPr="00A21E7A">
        <w:rPr>
          <w:rFonts w:ascii="Times New Roman" w:eastAsia="Times New Roman" w:hAnsi="Times New Roman" w:cs="Times New Roman"/>
          <w:sz w:val="24"/>
          <w:szCs w:val="24"/>
          <w:lang w:bidi="fa-IR"/>
        </w:rPr>
        <w:t>designed</w:t>
      </w:r>
      <w:r w:rsidRPr="00A21E7A">
        <w:rPr>
          <w:rFonts w:ascii="Times New Roman" w:eastAsia="Times New Roman" w:hAnsi="Times New Roman" w:cs="Times New Roman"/>
          <w:sz w:val="24"/>
          <w:szCs w:val="24"/>
          <w:lang w:bidi="fa-IR"/>
        </w:rPr>
        <w:t xml:space="preserve"> to </w:t>
      </w:r>
      <w:r w:rsidR="000A7BB6" w:rsidRPr="00A21E7A">
        <w:rPr>
          <w:rFonts w:ascii="Times New Roman" w:eastAsia="Times New Roman" w:hAnsi="Times New Roman" w:cs="Times New Roman"/>
          <w:sz w:val="24"/>
          <w:szCs w:val="24"/>
          <w:lang w:bidi="fa-IR"/>
        </w:rPr>
        <w:t>assess</w:t>
      </w:r>
      <w:r w:rsidRPr="00A21E7A">
        <w:rPr>
          <w:rFonts w:ascii="Times New Roman" w:eastAsia="Times New Roman" w:hAnsi="Times New Roman" w:cs="Times New Roman"/>
          <w:sz w:val="24"/>
          <w:szCs w:val="24"/>
          <w:lang w:bidi="fa-IR"/>
        </w:rPr>
        <w:t xml:space="preserve"> the use of drainage water in agriculture by mixing irrigation water and </w:t>
      </w:r>
      <w:r w:rsidR="000A7BB6" w:rsidRPr="00A21E7A">
        <w:rPr>
          <w:rFonts w:ascii="Times New Roman" w:eastAsia="Times New Roman" w:hAnsi="Times New Roman" w:cs="Times New Roman"/>
          <w:sz w:val="24"/>
          <w:szCs w:val="24"/>
          <w:lang w:bidi="fa-IR"/>
        </w:rPr>
        <w:t xml:space="preserve">agricultural </w:t>
      </w:r>
      <w:r w:rsidRPr="00A21E7A">
        <w:rPr>
          <w:rFonts w:ascii="Times New Roman" w:eastAsia="Times New Roman" w:hAnsi="Times New Roman" w:cs="Times New Roman"/>
          <w:sz w:val="24"/>
          <w:szCs w:val="24"/>
          <w:lang w:bidi="fa-IR"/>
        </w:rPr>
        <w:t xml:space="preserve">drainage water to examine the effects on </w:t>
      </w:r>
      <w:r w:rsidR="00792E75" w:rsidRPr="00A21E7A">
        <w:rPr>
          <w:rFonts w:ascii="Times New Roman" w:eastAsia="Times New Roman" w:hAnsi="Times New Roman" w:cs="Times New Roman"/>
          <w:sz w:val="24"/>
          <w:szCs w:val="24"/>
          <w:lang w:bidi="fa-IR"/>
        </w:rPr>
        <w:t>soil</w:t>
      </w:r>
      <w:r w:rsidRPr="00A21E7A">
        <w:rPr>
          <w:rFonts w:ascii="Times New Roman" w:eastAsia="Times New Roman" w:hAnsi="Times New Roman" w:cs="Times New Roman"/>
          <w:sz w:val="24"/>
          <w:szCs w:val="24"/>
          <w:lang w:bidi="fa-IR"/>
        </w:rPr>
        <w:t xml:space="preserve"> properties and the yield of tomato in Moghan Plain, Iran. The experimental design was completely random, conducted with three irrigation treatments and four replications for two years. The treatments were the control treatment (irrigation water only) (T0), 50% drainage water +50% irrigation water (T1), and agricultural drainage water only treatment (T2). </w:t>
      </w:r>
      <w:r w:rsidR="000A7BB6" w:rsidRPr="00A21E7A">
        <w:rPr>
          <w:rFonts w:ascii="Times New Roman" w:eastAsia="Times New Roman" w:hAnsi="Times New Roman" w:cs="Times New Roman"/>
          <w:sz w:val="24"/>
          <w:szCs w:val="24"/>
          <w:lang w:bidi="fa-IR"/>
        </w:rPr>
        <w:t>T</w:t>
      </w:r>
      <w:r w:rsidRPr="00A21E7A">
        <w:rPr>
          <w:rFonts w:ascii="Times New Roman" w:eastAsia="Times New Roman" w:hAnsi="Times New Roman" w:cs="Times New Roman"/>
          <w:sz w:val="24"/>
          <w:szCs w:val="24"/>
          <w:lang w:bidi="fa-IR"/>
        </w:rPr>
        <w:t>he</w:t>
      </w:r>
      <w:r w:rsidR="000A7BB6" w:rsidRPr="00A21E7A">
        <w:rPr>
          <w:rFonts w:ascii="Times New Roman" w:eastAsia="Times New Roman" w:hAnsi="Times New Roman" w:cs="Times New Roman"/>
          <w:sz w:val="24"/>
          <w:szCs w:val="24"/>
          <w:lang w:bidi="fa-IR"/>
        </w:rPr>
        <w:t xml:space="preserve"> results showed that the</w:t>
      </w:r>
      <w:r w:rsidRPr="00A21E7A">
        <w:rPr>
          <w:rFonts w:ascii="Times New Roman" w:eastAsia="Times New Roman" w:hAnsi="Times New Roman" w:cs="Times New Roman"/>
          <w:sz w:val="24"/>
          <w:szCs w:val="24"/>
          <w:lang w:bidi="fa-IR"/>
        </w:rPr>
        <w:t xml:space="preserve"> treatments had significant differences (p≤0.05) in terms of the microbial population, basal respiration, and substrate-induced respiration. </w:t>
      </w:r>
      <w:r w:rsidRPr="00A21E7A">
        <w:rPr>
          <w:rFonts w:ascii="Times New Roman" w:eastAsia="Times New Roman" w:hAnsi="Times New Roman" w:cs="Times New Roman"/>
          <w:color w:val="000000"/>
          <w:sz w:val="24"/>
          <w:szCs w:val="24"/>
          <w:lang w:bidi="fa-IR"/>
        </w:rPr>
        <w:t xml:space="preserve">There were also </w:t>
      </w:r>
      <w:r w:rsidRPr="00A21E7A">
        <w:rPr>
          <w:rFonts w:ascii="Times New Roman" w:hAnsi="Times New Roman" w:cs="Times New Roman"/>
          <w:color w:val="000000"/>
          <w:sz w:val="24"/>
          <w:szCs w:val="24"/>
          <w:shd w:val="clear" w:color="auto" w:fill="FFFFFF"/>
        </w:rPr>
        <w:t xml:space="preserve">significant differences among </w:t>
      </w:r>
      <w:r w:rsidRPr="00A21E7A">
        <w:rPr>
          <w:rFonts w:ascii="Times New Roman" w:eastAsia="Times New Roman" w:hAnsi="Times New Roman" w:cs="Times New Roman"/>
          <w:color w:val="000000"/>
          <w:sz w:val="24"/>
          <w:szCs w:val="24"/>
          <w:lang w:bidi="fa-IR"/>
        </w:rPr>
        <w:t xml:space="preserve">the treatments in terms of soil pH and </w:t>
      </w:r>
      <w:r w:rsidRPr="00A21E7A">
        <w:rPr>
          <w:rFonts w:ascii="Times New Roman" w:hAnsi="Times New Roman" w:cs="Times New Roman"/>
          <w:color w:val="000000"/>
          <w:sz w:val="24"/>
          <w:szCs w:val="24"/>
          <w:shd w:val="clear" w:color="auto" w:fill="FFFFFF"/>
        </w:rPr>
        <w:t>EC</w:t>
      </w:r>
      <w:r w:rsidRPr="00A21E7A">
        <w:rPr>
          <w:rFonts w:ascii="Times New Roman" w:eastAsia="Times New Roman" w:hAnsi="Times New Roman" w:cs="Times New Roman"/>
          <w:color w:val="000000"/>
          <w:sz w:val="24"/>
          <w:szCs w:val="24"/>
          <w:lang w:bidi="fa-IR"/>
        </w:rPr>
        <w:t xml:space="preserve"> (p≤0.01). </w:t>
      </w:r>
      <w:r w:rsidRPr="00A21E7A">
        <w:rPr>
          <w:rFonts w:ascii="Times New Roman" w:eastAsia="Times New Roman" w:hAnsi="Times New Roman" w:cs="Times New Roman"/>
          <w:sz w:val="24"/>
          <w:szCs w:val="24"/>
          <w:lang w:bidi="fa-IR"/>
        </w:rPr>
        <w:t xml:space="preserve">While, the soil organic matter, yield, </w:t>
      </w:r>
      <w:r w:rsidRPr="00A21E7A">
        <w:rPr>
          <w:rFonts w:ascii="Times New Roman" w:eastAsia="Times New Roman" w:hAnsi="Times New Roman" w:cs="Times New Roman"/>
          <w:color w:val="000000"/>
          <w:sz w:val="24"/>
          <w:szCs w:val="24"/>
          <w:lang w:bidi="fa-IR"/>
        </w:rPr>
        <w:t>bulk density,</w:t>
      </w:r>
      <w:r w:rsidRPr="00A21E7A">
        <w:rPr>
          <w:rFonts w:ascii="Times New Roman" w:eastAsia="Times New Roman" w:hAnsi="Times New Roman" w:cs="Times New Roman"/>
          <w:sz w:val="24"/>
          <w:szCs w:val="24"/>
          <w:lang w:bidi="fa-IR"/>
        </w:rPr>
        <w:t xml:space="preserve"> and </w:t>
      </w:r>
      <w:r w:rsidRPr="00A21E7A">
        <w:rPr>
          <w:rFonts w:ascii="Times New Roman" w:eastAsia="Times New Roman" w:hAnsi="Times New Roman" w:cs="Times New Roman"/>
          <w:color w:val="000000"/>
          <w:sz w:val="24"/>
          <w:szCs w:val="24"/>
          <w:lang w:bidi="fa-IR"/>
        </w:rPr>
        <w:t xml:space="preserve">chlorophyll content of tomato </w:t>
      </w:r>
      <w:r w:rsidRPr="00A21E7A">
        <w:rPr>
          <w:rFonts w:ascii="Times New Roman" w:eastAsia="Times New Roman" w:hAnsi="Times New Roman" w:cs="Times New Roman"/>
          <w:sz w:val="24"/>
          <w:szCs w:val="24"/>
          <w:lang w:bidi="fa-IR"/>
        </w:rPr>
        <w:t xml:space="preserve">showed no significant differences among the treatments. </w:t>
      </w:r>
      <w:r w:rsidRPr="00A21E7A">
        <w:rPr>
          <w:rFonts w:ascii="Times New Roman" w:eastAsia="Times New Roman" w:hAnsi="Times New Roman" w:cs="Times New Roman"/>
          <w:color w:val="000000"/>
          <w:sz w:val="24"/>
          <w:szCs w:val="24"/>
          <w:lang w:bidi="fa-IR"/>
        </w:rPr>
        <w:t>The treatments did not differ significantly in terms of the saturated hydraulic conductivity (K</w:t>
      </w:r>
      <w:r w:rsidRPr="00A21E7A">
        <w:rPr>
          <w:rFonts w:ascii="Times New Roman" w:eastAsia="Times New Roman" w:hAnsi="Times New Roman" w:cs="Times New Roman"/>
          <w:color w:val="000000"/>
          <w:sz w:val="24"/>
          <w:szCs w:val="24"/>
          <w:vertAlign w:val="subscript"/>
          <w:lang w:bidi="fa-IR"/>
        </w:rPr>
        <w:t>s</w:t>
      </w:r>
      <w:r w:rsidRPr="00A21E7A">
        <w:rPr>
          <w:rFonts w:ascii="Times New Roman" w:eastAsia="Times New Roman" w:hAnsi="Times New Roman" w:cs="Times New Roman"/>
          <w:color w:val="000000"/>
          <w:sz w:val="24"/>
          <w:szCs w:val="24"/>
          <w:lang w:bidi="fa-IR"/>
        </w:rPr>
        <w:t>) in the first year, whereas the K</w:t>
      </w:r>
      <w:r w:rsidRPr="00A21E7A">
        <w:rPr>
          <w:rFonts w:ascii="Times New Roman" w:eastAsia="Times New Roman" w:hAnsi="Times New Roman" w:cs="Times New Roman"/>
          <w:color w:val="000000"/>
          <w:sz w:val="24"/>
          <w:szCs w:val="24"/>
          <w:vertAlign w:val="subscript"/>
          <w:lang w:bidi="fa-IR"/>
        </w:rPr>
        <w:t>s</w:t>
      </w:r>
      <w:r w:rsidRPr="00A21E7A">
        <w:rPr>
          <w:rFonts w:ascii="Times New Roman" w:eastAsia="Times New Roman" w:hAnsi="Times New Roman" w:cs="Times New Roman"/>
          <w:color w:val="000000"/>
          <w:sz w:val="24"/>
          <w:szCs w:val="24"/>
          <w:lang w:bidi="fa-IR"/>
        </w:rPr>
        <w:t xml:space="preserve"> for the drainage water </w:t>
      </w:r>
      <w:r w:rsidRPr="00A21E7A">
        <w:rPr>
          <w:rFonts w:ascii="Times New Roman" w:eastAsia="Times New Roman" w:hAnsi="Times New Roman" w:cs="Times New Roman"/>
          <w:sz w:val="24"/>
          <w:szCs w:val="24"/>
          <w:lang w:bidi="fa-IR"/>
        </w:rPr>
        <w:t xml:space="preserve">treatment differed significantly (p≤0.05) in the second year. No significant differences </w:t>
      </w:r>
      <w:r w:rsidR="00E10413" w:rsidRPr="00A21E7A">
        <w:rPr>
          <w:rFonts w:ascii="Times New Roman" w:eastAsia="Times New Roman" w:hAnsi="Times New Roman" w:cs="Times New Roman"/>
          <w:sz w:val="24"/>
          <w:szCs w:val="24"/>
          <w:lang w:bidi="fa-IR"/>
        </w:rPr>
        <w:t xml:space="preserve">were </w:t>
      </w:r>
      <w:r w:rsidRPr="00A21E7A">
        <w:rPr>
          <w:rFonts w:ascii="Times New Roman" w:eastAsia="Times New Roman" w:hAnsi="Times New Roman" w:cs="Times New Roman"/>
          <w:sz w:val="24"/>
          <w:szCs w:val="24"/>
          <w:lang w:bidi="fa-IR"/>
        </w:rPr>
        <w:t>observed in the parameters of van Genuchten (θ</w:t>
      </w:r>
      <w:r w:rsidRPr="00A21E7A">
        <w:rPr>
          <w:rFonts w:ascii="Times New Roman" w:eastAsia="Times New Roman" w:hAnsi="Times New Roman" w:cs="Times New Roman"/>
          <w:sz w:val="24"/>
          <w:szCs w:val="24"/>
          <w:vertAlign w:val="subscript"/>
          <w:lang w:bidi="fa-IR"/>
        </w:rPr>
        <w:t>s</w:t>
      </w:r>
      <w:r w:rsidRPr="00A21E7A">
        <w:rPr>
          <w:rFonts w:ascii="Times New Roman" w:eastAsia="Times New Roman" w:hAnsi="Times New Roman" w:cs="Times New Roman"/>
          <w:sz w:val="24"/>
          <w:szCs w:val="24"/>
          <w:lang w:bidi="fa-IR"/>
        </w:rPr>
        <w:t>, θ</w:t>
      </w:r>
      <w:r w:rsidRPr="00A21E7A">
        <w:rPr>
          <w:rFonts w:ascii="Times New Roman" w:eastAsia="Times New Roman" w:hAnsi="Times New Roman" w:cs="Times New Roman"/>
          <w:sz w:val="24"/>
          <w:szCs w:val="24"/>
          <w:vertAlign w:val="subscript"/>
          <w:lang w:bidi="fa-IR"/>
        </w:rPr>
        <w:t>r</w:t>
      </w:r>
      <w:r w:rsidRPr="00A21E7A">
        <w:rPr>
          <w:rFonts w:ascii="Times New Roman" w:eastAsia="Times New Roman" w:hAnsi="Times New Roman" w:cs="Times New Roman"/>
          <w:sz w:val="24"/>
          <w:szCs w:val="24"/>
          <w:lang w:bidi="fa-IR"/>
        </w:rPr>
        <w:t>, and α) among the treatments. Whereas the statistical results showed that there was a significant difference (p≤0.01) in the parameters of van Genuchten (</w:t>
      </w:r>
      <w:r w:rsidRPr="00A21E7A">
        <w:rPr>
          <w:rFonts w:ascii="Times New Roman" w:eastAsia="Times New Roman" w:hAnsi="Times New Roman" w:cs="Times New Roman"/>
          <w:i/>
          <w:iCs/>
          <w:sz w:val="24"/>
          <w:szCs w:val="24"/>
          <w:lang w:bidi="fa-IR"/>
        </w:rPr>
        <w:t>n</w:t>
      </w:r>
      <w:r w:rsidRPr="00A21E7A">
        <w:rPr>
          <w:rFonts w:ascii="Times New Roman" w:eastAsia="Times New Roman" w:hAnsi="Times New Roman" w:cs="Times New Roman"/>
          <w:sz w:val="24"/>
          <w:szCs w:val="24"/>
          <w:lang w:bidi="fa-IR"/>
        </w:rPr>
        <w:t>) between T0 with T1 and T2 treatments while there was no significant difference between T1 and T2 treatments.  It can be concluded that</w:t>
      </w:r>
      <w:r w:rsidRPr="00A21E7A">
        <w:rPr>
          <w:rFonts w:ascii="Times New Roman" w:eastAsia="Times New Roman" w:hAnsi="Times New Roman" w:cs="Times New Roman"/>
          <w:color w:val="000000"/>
          <w:sz w:val="24"/>
          <w:szCs w:val="24"/>
          <w:lang w:bidi="fa-IR"/>
        </w:rPr>
        <w:t xml:space="preserve"> the use of drainage water negatively affected soil pH, salinity, and biological properties; but it did not decrease the plant yield.</w:t>
      </w:r>
    </w:p>
    <w:p w:rsidR="00534949" w:rsidRPr="00A21E7A" w:rsidRDefault="00534949" w:rsidP="00534949">
      <w:pPr>
        <w:keepNext/>
        <w:spacing w:after="0" w:line="480" w:lineRule="auto"/>
        <w:jc w:val="both"/>
        <w:outlineLvl w:val="0"/>
        <w:rPr>
          <w:rFonts w:ascii="Times New Roman" w:hAnsi="Times New Roman" w:cs="Times New Roman"/>
          <w:color w:val="000000"/>
          <w:sz w:val="24"/>
          <w:szCs w:val="24"/>
          <w:shd w:val="clear" w:color="auto" w:fill="FFFFFF"/>
        </w:rPr>
      </w:pPr>
      <w:r w:rsidRPr="00A21E7A">
        <w:rPr>
          <w:rFonts w:ascii="Times New Roman" w:hAnsi="Times New Roman" w:cs="Times New Roman"/>
          <w:b/>
          <w:bCs/>
          <w:color w:val="000000"/>
          <w:sz w:val="24"/>
          <w:szCs w:val="24"/>
          <w:shd w:val="clear" w:color="auto" w:fill="FFFFFF"/>
        </w:rPr>
        <w:t xml:space="preserve">Keywords: </w:t>
      </w:r>
      <w:r w:rsidRPr="00A21E7A">
        <w:rPr>
          <w:rFonts w:ascii="Times New Roman" w:hAnsi="Times New Roman" w:cs="Times New Roman"/>
          <w:color w:val="000000"/>
          <w:sz w:val="24"/>
          <w:szCs w:val="24"/>
          <w:shd w:val="clear" w:color="auto" w:fill="FFFFFF"/>
        </w:rPr>
        <w:t>Drainage Water, Soil properties, Microbial Population, Soil Biological Indices, Substrate-induced respiration, Water re-use</w:t>
      </w:r>
    </w:p>
    <w:p w:rsidR="00534949" w:rsidRPr="00A21E7A" w:rsidRDefault="00534949" w:rsidP="00534949">
      <w:pPr>
        <w:pStyle w:val="ListParagraph"/>
        <w:numPr>
          <w:ilvl w:val="0"/>
          <w:numId w:val="7"/>
        </w:numPr>
        <w:spacing w:line="480" w:lineRule="auto"/>
        <w:jc w:val="lowKashida"/>
        <w:rPr>
          <w:b/>
          <w:bCs/>
          <w:sz w:val="24"/>
          <w:szCs w:val="24"/>
        </w:rPr>
      </w:pPr>
      <w:r w:rsidRPr="00A21E7A">
        <w:rPr>
          <w:b/>
          <w:bCs/>
          <w:sz w:val="24"/>
          <w:szCs w:val="24"/>
        </w:rPr>
        <w:lastRenderedPageBreak/>
        <w:t xml:space="preserve">Introduction </w:t>
      </w:r>
    </w:p>
    <w:p w:rsidR="00534949" w:rsidRPr="00A21E7A" w:rsidRDefault="00534949" w:rsidP="00534949">
      <w:pPr>
        <w:spacing w:line="480" w:lineRule="auto"/>
        <w:jc w:val="both"/>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rPr>
        <w:t>Iran is among the countries affected by the water shortage problem. One of the strategies that could moderate the issue of water shortage is the re</w:t>
      </w:r>
      <w:r w:rsidRPr="00A21E7A">
        <w:rPr>
          <w:rFonts w:ascii="Times New Roman" w:eastAsia="Times New Roman" w:hAnsi="Times New Roman" w:cs="Times New Roman" w:hint="cs"/>
          <w:sz w:val="24"/>
          <w:szCs w:val="24"/>
          <w:rtl/>
        </w:rPr>
        <w:t>-</w:t>
      </w:r>
      <w:r w:rsidRPr="00A21E7A">
        <w:rPr>
          <w:rFonts w:ascii="Times New Roman" w:eastAsia="Times New Roman" w:hAnsi="Times New Roman" w:cs="Times New Roman"/>
          <w:sz w:val="24"/>
          <w:szCs w:val="24"/>
        </w:rPr>
        <w:t xml:space="preserve">use of agricultural drainages. In recent years, the conditions of water resources in Iran has urged the national policies toward increasing the productivity of water resources. Therefore, optimized use of current water resources, such as drainages, is among the fundamental tasks to be fulfilled by the custodians and consumers. </w:t>
      </w:r>
    </w:p>
    <w:p w:rsidR="00534949" w:rsidRPr="00A21E7A" w:rsidRDefault="00534949" w:rsidP="00E10413">
      <w:pPr>
        <w:spacing w:line="480" w:lineRule="auto"/>
        <w:jc w:val="both"/>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rPr>
        <w:t xml:space="preserve">The </w:t>
      </w:r>
      <w:r w:rsidRPr="00A21E7A">
        <w:rPr>
          <w:rFonts w:ascii="Times New Roman" w:eastAsia="Times New Roman" w:hAnsi="Times New Roman" w:cs="Times New Roman"/>
          <w:sz w:val="24"/>
          <w:szCs w:val="24"/>
          <w:lang w:bidi="fa-IR"/>
        </w:rPr>
        <w:t xml:space="preserve">agricultural </w:t>
      </w:r>
      <w:r w:rsidRPr="00A21E7A">
        <w:rPr>
          <w:rFonts w:ascii="Times New Roman" w:eastAsia="Times New Roman" w:hAnsi="Times New Roman" w:cs="Times New Roman"/>
          <w:sz w:val="24"/>
          <w:szCs w:val="24"/>
        </w:rPr>
        <w:t xml:space="preserve">drainage water in the Moghan Plain of Iran is one of the largest water drainage systems in the country. The </w:t>
      </w:r>
      <w:r w:rsidRPr="00A21E7A">
        <w:rPr>
          <w:rFonts w:ascii="Times New Roman" w:eastAsia="Times New Roman" w:hAnsi="Times New Roman" w:cs="Times New Roman"/>
          <w:sz w:val="24"/>
          <w:szCs w:val="24"/>
          <w:lang w:bidi="fa-IR"/>
        </w:rPr>
        <w:t xml:space="preserve">agricultural </w:t>
      </w:r>
      <w:r w:rsidRPr="00A21E7A">
        <w:rPr>
          <w:rFonts w:ascii="Times New Roman" w:eastAsia="Times New Roman" w:hAnsi="Times New Roman" w:cs="Times New Roman"/>
          <w:sz w:val="24"/>
          <w:szCs w:val="24"/>
        </w:rPr>
        <w:t xml:space="preserve">drainage water can be returned to the agricultural lands for irrigation by proper management, thereby diminishing severe water shortage. Re-use of drainage water should be evaluated in terms of the long-term and short-term effects on soil properties. The direct use of drainage water on the farmlands is usually conducted without mixing with fresh water. The leading cause of the adverse effect of drainage water is the high concentration of ions, which is referred to </w:t>
      </w:r>
      <w:r w:rsidR="00E10413" w:rsidRPr="00A21E7A">
        <w:rPr>
          <w:rFonts w:ascii="Times New Roman" w:eastAsia="Times New Roman" w:hAnsi="Times New Roman" w:cs="Times New Roman"/>
          <w:sz w:val="24"/>
          <w:szCs w:val="24"/>
        </w:rPr>
        <w:t xml:space="preserve">as </w:t>
      </w:r>
      <w:r w:rsidRPr="00A21E7A">
        <w:rPr>
          <w:rFonts w:ascii="Times New Roman" w:eastAsia="Times New Roman" w:hAnsi="Times New Roman" w:cs="Times New Roman"/>
          <w:sz w:val="24"/>
          <w:szCs w:val="24"/>
        </w:rPr>
        <w:t xml:space="preserve">salinity. One </w:t>
      </w:r>
      <w:r w:rsidR="00E10413" w:rsidRPr="00A21E7A">
        <w:rPr>
          <w:rFonts w:ascii="Times New Roman" w:eastAsia="Times New Roman" w:hAnsi="Times New Roman" w:cs="Times New Roman"/>
          <w:sz w:val="24"/>
          <w:szCs w:val="24"/>
        </w:rPr>
        <w:t xml:space="preserve">of </w:t>
      </w:r>
      <w:r w:rsidRPr="00A21E7A">
        <w:rPr>
          <w:rFonts w:ascii="Times New Roman" w:eastAsia="Times New Roman" w:hAnsi="Times New Roman" w:cs="Times New Roman"/>
          <w:sz w:val="24"/>
          <w:szCs w:val="24"/>
        </w:rPr>
        <w:t xml:space="preserve">the ways for decreasing water salinity is the mixing of saline water with freshwater or less saline water so that its quality is improved for the irrigation of crops. </w:t>
      </w:r>
    </w:p>
    <w:p w:rsidR="00534949" w:rsidRPr="00A21E7A" w:rsidRDefault="00534949" w:rsidP="00E10413">
      <w:pPr>
        <w:spacing w:line="480" w:lineRule="auto"/>
        <w:jc w:val="both"/>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rPr>
        <w:t xml:space="preserve">Although there are some studies about the feasibility of drainage water re-use in agriculture (Rasoulzadehand and </w:t>
      </w:r>
      <w:r w:rsidRPr="00A21E7A">
        <w:rPr>
          <w:rFonts w:asciiTheme="majorBidi" w:hAnsiTheme="majorBidi" w:cstheme="majorBidi"/>
          <w:color w:val="131413"/>
          <w:sz w:val="24"/>
          <w:szCs w:val="24"/>
        </w:rPr>
        <w:t xml:space="preserve">Nasiri, </w:t>
      </w:r>
      <w:r w:rsidRPr="00A21E7A">
        <w:rPr>
          <w:rFonts w:ascii="Times New Roman" w:eastAsia="Times New Roman" w:hAnsi="Times New Roman" w:cs="Times New Roman"/>
          <w:sz w:val="24"/>
          <w:szCs w:val="24"/>
        </w:rPr>
        <w:t xml:space="preserve">2013; Beltran, 1999; Omar and </w:t>
      </w:r>
      <w:r w:rsidRPr="00A21E7A">
        <w:rPr>
          <w:rFonts w:asciiTheme="majorBidi" w:hAnsiTheme="majorBidi" w:cstheme="majorBidi"/>
          <w:color w:val="131413"/>
          <w:sz w:val="24"/>
          <w:szCs w:val="24"/>
        </w:rPr>
        <w:t xml:space="preserve">Hasan, </w:t>
      </w:r>
      <w:r w:rsidRPr="00A21E7A">
        <w:rPr>
          <w:rFonts w:ascii="Times New Roman" w:eastAsia="Times New Roman" w:hAnsi="Times New Roman" w:cs="Times New Roman"/>
          <w:sz w:val="24"/>
          <w:szCs w:val="24"/>
        </w:rPr>
        <w:t>1994; Sharma and Rao, 1998;</w:t>
      </w:r>
      <w:r w:rsidRPr="00A21E7A">
        <w:rPr>
          <w:rFonts w:ascii="Times New Roman" w:eastAsia="SimSun" w:hAnsi="Times New Roman" w:cs="B Nazanin"/>
          <w:lang w:bidi="fa-IR"/>
        </w:rPr>
        <w:t xml:space="preserve"> Suyama et al</w:t>
      </w:r>
      <w:r w:rsidRPr="00A21E7A">
        <w:rPr>
          <w:rFonts w:ascii="Times New Roman" w:eastAsia="Times New Roman" w:hAnsi="Times New Roman" w:cs="Times New Roman"/>
          <w:sz w:val="24"/>
          <w:szCs w:val="24"/>
        </w:rPr>
        <w:t>., 2006; Barnes, 2014;</w:t>
      </w:r>
      <w:bookmarkStart w:id="1" w:name="baut0005"/>
      <w:r w:rsidRPr="00A21E7A">
        <w:rPr>
          <w:rFonts w:ascii="Times New Roman" w:eastAsia="Times New Roman" w:hAnsi="Times New Roman" w:cs="Times New Roman"/>
          <w:sz w:val="24"/>
          <w:szCs w:val="24"/>
        </w:rPr>
        <w:t xml:space="preserve"> </w:t>
      </w:r>
      <w:hyperlink r:id="rId8" w:anchor="!" w:history="1">
        <w:r w:rsidRPr="00A21E7A">
          <w:rPr>
            <w:rFonts w:ascii="Times New Roman" w:eastAsia="Times New Roman" w:hAnsi="Times New Roman" w:cs="Times New Roman"/>
            <w:sz w:val="24"/>
            <w:szCs w:val="24"/>
          </w:rPr>
          <w:t>Reinhart</w:t>
        </w:r>
      </w:hyperlink>
      <w:bookmarkEnd w:id="1"/>
      <w:r w:rsidRPr="00A21E7A">
        <w:rPr>
          <w:rFonts w:ascii="Times New Roman" w:eastAsia="Times New Roman" w:hAnsi="Times New Roman" w:cs="Times New Roman"/>
          <w:sz w:val="24"/>
          <w:szCs w:val="24"/>
        </w:rPr>
        <w:t xml:space="preserve"> et al., 2019; </w:t>
      </w:r>
      <w:bookmarkStart w:id="2" w:name="bau1"/>
      <w:r w:rsidRPr="00A21E7A">
        <w:rPr>
          <w:rFonts w:ascii="Times New Roman" w:eastAsia="Times New Roman" w:hAnsi="Times New Roman" w:cs="Times New Roman"/>
          <w:sz w:val="24"/>
          <w:szCs w:val="24"/>
        </w:rPr>
        <w:fldChar w:fldCharType="begin"/>
      </w:r>
      <w:r w:rsidRPr="00A21E7A">
        <w:rPr>
          <w:rFonts w:ascii="Times New Roman" w:eastAsia="Times New Roman" w:hAnsi="Times New Roman" w:cs="Times New Roman"/>
          <w:sz w:val="24"/>
          <w:szCs w:val="24"/>
        </w:rPr>
        <w:instrText xml:space="preserve"> HYPERLINK "https://www.sciencedirect.com/science/article/pii/S0147651319306566" \l "!" </w:instrText>
      </w:r>
      <w:r w:rsidRPr="00A21E7A">
        <w:rPr>
          <w:rFonts w:ascii="Times New Roman" w:eastAsia="Times New Roman" w:hAnsi="Times New Roman" w:cs="Times New Roman"/>
          <w:sz w:val="24"/>
          <w:szCs w:val="24"/>
        </w:rPr>
        <w:fldChar w:fldCharType="separate"/>
      </w:r>
      <w:r w:rsidRPr="00A21E7A">
        <w:rPr>
          <w:rFonts w:ascii="Times New Roman" w:eastAsia="Times New Roman" w:hAnsi="Times New Roman" w:cs="Times New Roman"/>
          <w:sz w:val="24"/>
          <w:szCs w:val="24"/>
        </w:rPr>
        <w:t>El-Zawily</w:t>
      </w:r>
      <w:r w:rsidRPr="00A21E7A">
        <w:rPr>
          <w:rFonts w:ascii="Times New Roman" w:eastAsia="Times New Roman" w:hAnsi="Times New Roman" w:cs="Times New Roman"/>
          <w:sz w:val="24"/>
          <w:szCs w:val="24"/>
        </w:rPr>
        <w:fldChar w:fldCharType="end"/>
      </w:r>
      <w:bookmarkEnd w:id="2"/>
      <w:r w:rsidRPr="00A21E7A">
        <w:rPr>
          <w:rFonts w:ascii="Times New Roman" w:eastAsia="Times New Roman" w:hAnsi="Times New Roman" w:cs="Times New Roman"/>
          <w:sz w:val="24"/>
          <w:szCs w:val="24"/>
        </w:rPr>
        <w:t xml:space="preserve"> et al. 2019)</w:t>
      </w:r>
      <w:r w:rsidR="00092A0F" w:rsidRPr="00A21E7A">
        <w:rPr>
          <w:rFonts w:ascii="Times New Roman" w:eastAsia="Times New Roman" w:hAnsi="Times New Roman" w:cs="Times New Roman"/>
          <w:sz w:val="24"/>
          <w:szCs w:val="24"/>
        </w:rPr>
        <w:t>.</w:t>
      </w:r>
      <w:r w:rsidRPr="00A21E7A">
        <w:rPr>
          <w:rFonts w:ascii="Times New Roman" w:eastAsia="Times New Roman" w:hAnsi="Times New Roman" w:cs="Times New Roman"/>
          <w:sz w:val="24"/>
          <w:szCs w:val="24"/>
        </w:rPr>
        <w:t xml:space="preserve"> </w:t>
      </w:r>
      <w:r w:rsidR="00092A0F" w:rsidRPr="00A21E7A">
        <w:rPr>
          <w:rFonts w:ascii="Times New Roman" w:eastAsia="Times New Roman" w:hAnsi="Times New Roman" w:cs="Times New Roman"/>
          <w:sz w:val="24"/>
          <w:szCs w:val="24"/>
        </w:rPr>
        <w:t>T</w:t>
      </w:r>
      <w:r w:rsidRPr="00A21E7A">
        <w:rPr>
          <w:rFonts w:ascii="Times New Roman" w:eastAsia="Times New Roman" w:hAnsi="Times New Roman" w:cs="Times New Roman"/>
          <w:sz w:val="24"/>
          <w:szCs w:val="24"/>
        </w:rPr>
        <w:t xml:space="preserve">he quantitative data is scarce about the applicability of the drainage water in the Moghan Plain and its impact on the soil properties and the growth of crops. In this regard, Rasoulzadehand and </w:t>
      </w:r>
      <w:r w:rsidRPr="00A21E7A">
        <w:rPr>
          <w:rFonts w:asciiTheme="majorBidi" w:hAnsiTheme="majorBidi" w:cstheme="majorBidi"/>
          <w:color w:val="131413"/>
          <w:sz w:val="24"/>
          <w:szCs w:val="24"/>
        </w:rPr>
        <w:t xml:space="preserve">Nasiri </w:t>
      </w:r>
      <w:r w:rsidRPr="00A21E7A">
        <w:rPr>
          <w:rFonts w:ascii="Times New Roman" w:eastAsia="Times New Roman" w:hAnsi="Times New Roman" w:cs="Times New Roman"/>
          <w:sz w:val="24"/>
          <w:szCs w:val="24"/>
        </w:rPr>
        <w:t xml:space="preserve">(2013) investigated the effects of re-using drainage on soil properties in the Moghan Plain. According to their findings, the use of drainage water mixed with a ratio of 50%, and 70% with </w:t>
      </w:r>
      <w:r w:rsidRPr="00A21E7A">
        <w:rPr>
          <w:rFonts w:ascii="Times New Roman" w:eastAsia="Times New Roman" w:hAnsi="Times New Roman" w:cs="Times New Roman"/>
          <w:sz w:val="24"/>
          <w:szCs w:val="24"/>
        </w:rPr>
        <w:lastRenderedPageBreak/>
        <w:t>irrigation water had no significant impact on the soil-water retention curve</w:t>
      </w:r>
      <w:r w:rsidR="00A23DBD" w:rsidRPr="00A21E7A">
        <w:rPr>
          <w:rFonts w:ascii="Times New Roman" w:eastAsia="Times New Roman" w:hAnsi="Times New Roman" w:cs="Times New Roman"/>
          <w:sz w:val="24"/>
          <w:szCs w:val="24"/>
        </w:rPr>
        <w:t xml:space="preserve"> (SWRC)</w:t>
      </w:r>
      <w:r w:rsidRPr="00A21E7A">
        <w:rPr>
          <w:rFonts w:ascii="Times New Roman" w:eastAsia="Times New Roman" w:hAnsi="Times New Roman" w:cs="Times New Roman"/>
          <w:sz w:val="24"/>
          <w:szCs w:val="24"/>
        </w:rPr>
        <w:t xml:space="preserve"> after one year. In this regard, Nasiri and Rasoulzadeh (2011) </w:t>
      </w:r>
      <w:r w:rsidR="00B64ECB" w:rsidRPr="00A21E7A">
        <w:rPr>
          <w:rFonts w:ascii="Times New Roman" w:eastAsia="Times New Roman" w:hAnsi="Times New Roman" w:cs="Times New Roman"/>
          <w:sz w:val="24"/>
          <w:szCs w:val="24"/>
        </w:rPr>
        <w:t>assessed</w:t>
      </w:r>
      <w:r w:rsidRPr="00A21E7A">
        <w:rPr>
          <w:rFonts w:ascii="Times New Roman" w:eastAsia="Times New Roman" w:hAnsi="Times New Roman" w:cs="Times New Roman"/>
          <w:sz w:val="24"/>
          <w:szCs w:val="24"/>
        </w:rPr>
        <w:t xml:space="preserve"> the effects of re-using drainage water on the chemical </w:t>
      </w:r>
      <w:r w:rsidR="00B64ECB" w:rsidRPr="00A21E7A">
        <w:rPr>
          <w:rFonts w:ascii="Times New Roman" w:eastAsia="Times New Roman" w:hAnsi="Times New Roman" w:cs="Times New Roman"/>
          <w:sz w:val="24"/>
          <w:szCs w:val="24"/>
        </w:rPr>
        <w:t xml:space="preserve">soil </w:t>
      </w:r>
      <w:r w:rsidRPr="00A21E7A">
        <w:rPr>
          <w:rFonts w:ascii="Times New Roman" w:eastAsia="Times New Roman" w:hAnsi="Times New Roman" w:cs="Times New Roman"/>
          <w:sz w:val="24"/>
          <w:szCs w:val="24"/>
        </w:rPr>
        <w:t xml:space="preserve">properties. According to their results, sodium concentration had a significant difference in the treatments, and the levels of SAR and ESP were significantly different in the treatments. Omar and </w:t>
      </w:r>
      <w:r w:rsidRPr="00A21E7A">
        <w:rPr>
          <w:rFonts w:asciiTheme="majorBidi" w:hAnsiTheme="majorBidi" w:cstheme="majorBidi"/>
          <w:color w:val="131413"/>
          <w:sz w:val="24"/>
          <w:szCs w:val="24"/>
        </w:rPr>
        <w:t>Hasan</w:t>
      </w:r>
      <w:r w:rsidRPr="00A21E7A">
        <w:rPr>
          <w:rFonts w:ascii="Times New Roman" w:eastAsia="Times New Roman" w:hAnsi="Times New Roman" w:cs="Times New Roman"/>
          <w:sz w:val="24"/>
          <w:szCs w:val="24"/>
        </w:rPr>
        <w:t xml:space="preserve"> (1994) examined the </w:t>
      </w:r>
      <w:r w:rsidR="00D63C9C" w:rsidRPr="00A21E7A">
        <w:rPr>
          <w:rFonts w:ascii="Times New Roman" w:eastAsia="Times New Roman" w:hAnsi="Times New Roman" w:cs="Times New Roman"/>
          <w:sz w:val="24"/>
          <w:szCs w:val="24"/>
        </w:rPr>
        <w:t xml:space="preserve">biological, chemical, and </w:t>
      </w:r>
      <w:r w:rsidRPr="00A21E7A">
        <w:rPr>
          <w:rFonts w:ascii="Times New Roman" w:eastAsia="Times New Roman" w:hAnsi="Times New Roman" w:cs="Times New Roman"/>
          <w:sz w:val="24"/>
          <w:szCs w:val="24"/>
        </w:rPr>
        <w:t>physical</w:t>
      </w:r>
      <w:r w:rsidR="00D63C9C" w:rsidRPr="00A21E7A">
        <w:rPr>
          <w:rFonts w:ascii="Times New Roman" w:eastAsia="Times New Roman" w:hAnsi="Times New Roman" w:cs="Times New Roman"/>
          <w:sz w:val="24"/>
          <w:szCs w:val="24"/>
        </w:rPr>
        <w:t xml:space="preserve"> </w:t>
      </w:r>
      <w:r w:rsidRPr="00A21E7A">
        <w:rPr>
          <w:rFonts w:ascii="Times New Roman" w:eastAsia="Times New Roman" w:hAnsi="Times New Roman" w:cs="Times New Roman"/>
          <w:sz w:val="24"/>
          <w:szCs w:val="24"/>
        </w:rPr>
        <w:t xml:space="preserve">quality of </w:t>
      </w:r>
      <w:r w:rsidR="00092A0F" w:rsidRPr="00A21E7A">
        <w:rPr>
          <w:rFonts w:ascii="Times New Roman" w:eastAsia="Times New Roman" w:hAnsi="Times New Roman" w:cs="Times New Roman"/>
          <w:sz w:val="24"/>
          <w:szCs w:val="24"/>
        </w:rPr>
        <w:t>drainage</w:t>
      </w:r>
      <w:r w:rsidRPr="00A21E7A">
        <w:rPr>
          <w:rFonts w:ascii="Times New Roman" w:eastAsia="Times New Roman" w:hAnsi="Times New Roman" w:cs="Times New Roman"/>
          <w:sz w:val="24"/>
          <w:szCs w:val="24"/>
        </w:rPr>
        <w:t xml:space="preserve"> water and reported that due to high salinity, this water resource is not </w:t>
      </w:r>
      <w:r w:rsidR="00D63C9C" w:rsidRPr="00A21E7A">
        <w:rPr>
          <w:rFonts w:ascii="Times New Roman" w:eastAsia="Times New Roman" w:hAnsi="Times New Roman" w:cs="Times New Roman"/>
          <w:sz w:val="24"/>
          <w:szCs w:val="24"/>
        </w:rPr>
        <w:t>appropriate</w:t>
      </w:r>
      <w:r w:rsidRPr="00A21E7A">
        <w:rPr>
          <w:rFonts w:ascii="Times New Roman" w:eastAsia="Times New Roman" w:hAnsi="Times New Roman" w:cs="Times New Roman"/>
          <w:sz w:val="24"/>
          <w:szCs w:val="24"/>
        </w:rPr>
        <w:t xml:space="preserve"> for irrigation. </w:t>
      </w:r>
    </w:p>
    <w:p w:rsidR="00534949" w:rsidRPr="00A21E7A" w:rsidRDefault="00534949" w:rsidP="00D63C9C">
      <w:pPr>
        <w:spacing w:line="480" w:lineRule="auto"/>
        <w:jc w:val="both"/>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rPr>
        <w:t>In another study, Beltran (1999) declared that low-quality water resources (e.g., drainage water, salt</w:t>
      </w:r>
      <w:r w:rsidR="00E10413" w:rsidRPr="00A21E7A">
        <w:rPr>
          <w:rFonts w:ascii="Times New Roman" w:eastAsia="Times New Roman" w:hAnsi="Times New Roman" w:cs="Times New Roman"/>
          <w:sz w:val="24"/>
          <w:szCs w:val="24"/>
        </w:rPr>
        <w:t xml:space="preserve"> </w:t>
      </w:r>
      <w:r w:rsidRPr="00A21E7A">
        <w:rPr>
          <w:rFonts w:ascii="Times New Roman" w:eastAsia="Times New Roman" w:hAnsi="Times New Roman" w:cs="Times New Roman"/>
          <w:sz w:val="24"/>
          <w:szCs w:val="24"/>
        </w:rPr>
        <w:t xml:space="preserve">water, and wastewater) could be used for irrigation due to the water shortage in arid and semi-arid areas. </w:t>
      </w:r>
      <w:r w:rsidR="00D63C9C" w:rsidRPr="00A21E7A">
        <w:rPr>
          <w:rFonts w:ascii="Times New Roman" w:eastAsia="Times New Roman" w:hAnsi="Times New Roman" w:cs="Times New Roman"/>
          <w:sz w:val="24"/>
          <w:szCs w:val="24"/>
        </w:rPr>
        <w:t>Using</w:t>
      </w:r>
      <w:r w:rsidRPr="00A21E7A">
        <w:rPr>
          <w:rFonts w:ascii="Times New Roman" w:eastAsia="Times New Roman" w:hAnsi="Times New Roman" w:cs="Times New Roman"/>
          <w:sz w:val="24"/>
          <w:szCs w:val="24"/>
        </w:rPr>
        <w:t xml:space="preserve"> these water resources requires soil salinity to be controlled by the leaching or draining of the extra saltwater.</w:t>
      </w:r>
    </w:p>
    <w:p w:rsidR="00534949" w:rsidRPr="00A21E7A" w:rsidRDefault="00534949" w:rsidP="00E10413">
      <w:pPr>
        <w:spacing w:line="480" w:lineRule="auto"/>
        <w:jc w:val="both"/>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rPr>
        <w:t xml:space="preserve">Cetin and Kirda (2003) assessed </w:t>
      </w:r>
      <w:r w:rsidR="00D63C9C" w:rsidRPr="00A21E7A">
        <w:rPr>
          <w:rFonts w:ascii="Times New Roman" w:eastAsia="Times New Roman" w:hAnsi="Times New Roman" w:cs="Times New Roman"/>
          <w:sz w:val="24"/>
          <w:szCs w:val="24"/>
        </w:rPr>
        <w:t xml:space="preserve">temporal and </w:t>
      </w:r>
      <w:r w:rsidRPr="00A21E7A">
        <w:rPr>
          <w:rFonts w:ascii="Times New Roman" w:eastAsia="Times New Roman" w:hAnsi="Times New Roman" w:cs="Times New Roman"/>
          <w:sz w:val="24"/>
          <w:szCs w:val="24"/>
        </w:rPr>
        <w:t xml:space="preserve">spatial changes of soil salinity in cotton farms under low-quality irrigation water. According to their results, the risk of increased soil salinity was near zero for two years. In this regard, Sharma and Minhas (2005) evaluated the necessary measures for the management of saline/alkaline waters for efficient production in the agriculture section of southern Asia. Salinity, </w:t>
      </w:r>
      <w:r w:rsidR="00D63C9C" w:rsidRPr="00A21E7A">
        <w:rPr>
          <w:rFonts w:ascii="Times New Roman" w:eastAsia="Times New Roman" w:hAnsi="Times New Roman" w:cs="Times New Roman"/>
          <w:sz w:val="24"/>
          <w:szCs w:val="24"/>
        </w:rPr>
        <w:t>toxicity</w:t>
      </w:r>
      <w:r w:rsidRPr="00A21E7A">
        <w:rPr>
          <w:rFonts w:ascii="Times New Roman" w:eastAsia="Times New Roman" w:hAnsi="Times New Roman" w:cs="Times New Roman"/>
          <w:sz w:val="24"/>
          <w:szCs w:val="24"/>
        </w:rPr>
        <w:t xml:space="preserve">, </w:t>
      </w:r>
      <w:r w:rsidR="00D63C9C" w:rsidRPr="00A21E7A">
        <w:rPr>
          <w:rFonts w:ascii="Times New Roman" w:eastAsia="Times New Roman" w:hAnsi="Times New Roman" w:cs="Times New Roman"/>
          <w:sz w:val="24"/>
          <w:szCs w:val="24"/>
        </w:rPr>
        <w:t>sodicity</w:t>
      </w:r>
      <w:r w:rsidR="00E10413" w:rsidRPr="00A21E7A">
        <w:rPr>
          <w:rFonts w:ascii="Times New Roman" w:eastAsia="Times New Roman" w:hAnsi="Times New Roman" w:cs="Times New Roman"/>
          <w:sz w:val="24"/>
          <w:szCs w:val="24"/>
        </w:rPr>
        <w:t>,</w:t>
      </w:r>
      <w:r w:rsidR="00D63C9C" w:rsidRPr="00A21E7A">
        <w:rPr>
          <w:rFonts w:ascii="Times New Roman" w:eastAsia="Times New Roman" w:hAnsi="Times New Roman" w:cs="Times New Roman"/>
          <w:sz w:val="24"/>
          <w:szCs w:val="24"/>
        </w:rPr>
        <w:t xml:space="preserve"> </w:t>
      </w:r>
      <w:r w:rsidRPr="00A21E7A">
        <w:rPr>
          <w:rFonts w:ascii="Times New Roman" w:eastAsia="Times New Roman" w:hAnsi="Times New Roman" w:cs="Times New Roman"/>
          <w:sz w:val="24"/>
          <w:szCs w:val="24"/>
        </w:rPr>
        <w:t xml:space="preserve">and water resources not only reduce the production but also restrict the selection of the crops. Choudhary et al. (2006) investigated the </w:t>
      </w:r>
      <w:r w:rsidR="007F0340" w:rsidRPr="00A21E7A">
        <w:rPr>
          <w:rFonts w:ascii="Times New Roman" w:eastAsia="Times New Roman" w:hAnsi="Times New Roman" w:cs="Times New Roman"/>
          <w:sz w:val="24"/>
          <w:szCs w:val="24"/>
        </w:rPr>
        <w:t>effect</w:t>
      </w:r>
      <w:r w:rsidR="00D63C9C" w:rsidRPr="00A21E7A">
        <w:rPr>
          <w:rFonts w:ascii="Times New Roman" w:eastAsia="Times New Roman" w:hAnsi="Times New Roman" w:cs="Times New Roman"/>
          <w:sz w:val="24"/>
          <w:szCs w:val="24"/>
        </w:rPr>
        <w:t xml:space="preserve"> </w:t>
      </w:r>
      <w:r w:rsidRPr="00A21E7A">
        <w:rPr>
          <w:rFonts w:ascii="Times New Roman" w:eastAsia="Times New Roman" w:hAnsi="Times New Roman" w:cs="Times New Roman"/>
          <w:sz w:val="24"/>
          <w:szCs w:val="24"/>
        </w:rPr>
        <w:t xml:space="preserve">of irrigation with sodic and non-sodic water on the properties of soil and yield of the sunflower plant. Since the sunflower has an average tolerance against salinity, its response to sodic water remains unclear. Their results indicated that </w:t>
      </w:r>
      <w:r w:rsidR="00E10413" w:rsidRPr="00A21E7A">
        <w:rPr>
          <w:rFonts w:ascii="Times New Roman" w:eastAsia="Times New Roman" w:hAnsi="Times New Roman" w:cs="Times New Roman"/>
          <w:sz w:val="24"/>
          <w:szCs w:val="24"/>
        </w:rPr>
        <w:t xml:space="preserve">the </w:t>
      </w:r>
      <w:r w:rsidRPr="00A21E7A">
        <w:rPr>
          <w:rFonts w:ascii="Times New Roman" w:eastAsia="Times New Roman" w:hAnsi="Times New Roman" w:cs="Times New Roman"/>
          <w:sz w:val="24"/>
          <w:szCs w:val="24"/>
        </w:rPr>
        <w:t>continuous</w:t>
      </w:r>
      <w:r w:rsidRPr="00A21E7A" w:rsidDel="00504A82">
        <w:rPr>
          <w:rFonts w:ascii="Times New Roman" w:eastAsia="Times New Roman" w:hAnsi="Times New Roman" w:cs="Times New Roman"/>
          <w:sz w:val="24"/>
          <w:szCs w:val="24"/>
        </w:rPr>
        <w:t xml:space="preserve"> </w:t>
      </w:r>
      <w:r w:rsidRPr="00A21E7A">
        <w:rPr>
          <w:rFonts w:ascii="Times New Roman" w:eastAsia="Times New Roman" w:hAnsi="Times New Roman" w:cs="Times New Roman"/>
          <w:sz w:val="24"/>
          <w:szCs w:val="24"/>
        </w:rPr>
        <w:t xml:space="preserve">use of sodic water increased soil </w:t>
      </w:r>
      <w:r w:rsidR="00D63C9C" w:rsidRPr="00A21E7A">
        <w:rPr>
          <w:rFonts w:ascii="Times New Roman" w:eastAsia="Times New Roman" w:hAnsi="Times New Roman" w:cs="Times New Roman"/>
          <w:sz w:val="24"/>
          <w:szCs w:val="24"/>
        </w:rPr>
        <w:t xml:space="preserve">ESP </w:t>
      </w:r>
      <w:r w:rsidRPr="00A21E7A">
        <w:rPr>
          <w:rFonts w:ascii="Times New Roman" w:eastAsia="Times New Roman" w:hAnsi="Times New Roman" w:cs="Times New Roman"/>
          <w:sz w:val="24"/>
          <w:szCs w:val="24"/>
        </w:rPr>
        <w:t xml:space="preserve">and </w:t>
      </w:r>
      <w:r w:rsidR="00D63C9C" w:rsidRPr="00A21E7A">
        <w:rPr>
          <w:rFonts w:ascii="Times New Roman" w:eastAsia="Times New Roman" w:hAnsi="Times New Roman" w:cs="Times New Roman"/>
          <w:sz w:val="24"/>
          <w:szCs w:val="24"/>
        </w:rPr>
        <w:t xml:space="preserve">pH </w:t>
      </w:r>
      <w:r w:rsidRPr="00A21E7A">
        <w:rPr>
          <w:rFonts w:ascii="Times New Roman" w:eastAsia="Times New Roman" w:hAnsi="Times New Roman" w:cs="Times New Roman"/>
          <w:sz w:val="24"/>
          <w:szCs w:val="24"/>
        </w:rPr>
        <w:t>while reducing the relative permeability</w:t>
      </w:r>
      <w:r w:rsidRPr="00A21E7A">
        <w:rPr>
          <w:rFonts w:ascii="Times New Roman" w:eastAsia="Times New Roman" w:hAnsi="Times New Roman" w:cs="Times New Roman" w:hint="cs"/>
          <w:sz w:val="24"/>
          <w:szCs w:val="24"/>
          <w:rtl/>
        </w:rPr>
        <w:t xml:space="preserve"> </w:t>
      </w:r>
      <w:r w:rsidRPr="00A21E7A">
        <w:rPr>
          <w:rFonts w:ascii="Times New Roman" w:eastAsia="Times New Roman" w:hAnsi="Times New Roman" w:cs="Times New Roman"/>
          <w:sz w:val="24"/>
          <w:szCs w:val="24"/>
        </w:rPr>
        <w:t xml:space="preserve">and the yield of sunflower. Therefore, it was concluded that sodic water could be used for irrigation only if it was mixed with non-sodic water in a specific proportion. </w:t>
      </w:r>
    </w:p>
    <w:p w:rsidR="00534949" w:rsidRPr="00A21E7A" w:rsidRDefault="00534949" w:rsidP="00E10413">
      <w:pPr>
        <w:spacing w:line="480" w:lineRule="auto"/>
        <w:jc w:val="both"/>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rPr>
        <w:lastRenderedPageBreak/>
        <w:t>In another study, Sharma and Rao (1998) assessed the possibility of the long-term use of drainage saltwater for agricultural irrigation in arid and semi-arid regions that the drainage outlets usually are saline. They used drainage saltwater with salinity levels of 6, 9, 18, 8, and 19 dS.m</w:t>
      </w:r>
      <w:r w:rsidRPr="00A21E7A">
        <w:rPr>
          <w:rFonts w:ascii="Times New Roman" w:eastAsia="Times New Roman" w:hAnsi="Times New Roman" w:cs="Times New Roman"/>
          <w:sz w:val="24"/>
          <w:szCs w:val="24"/>
          <w:vertAlign w:val="superscript"/>
        </w:rPr>
        <w:t>-1</w:t>
      </w:r>
      <w:r w:rsidRPr="00A21E7A">
        <w:rPr>
          <w:rFonts w:ascii="Times New Roman" w:eastAsia="Times New Roman" w:hAnsi="Times New Roman" w:cs="Times New Roman"/>
          <w:sz w:val="24"/>
          <w:szCs w:val="24"/>
        </w:rPr>
        <w:t xml:space="preserve"> for the irrigation of wheat for seven years. The high salinity and sodicity of the drainage water increase the salinity and sodicity of the soil. They indicated that the use of low-quality drainage water for the irrigation of winter wheat showed no significant decline </w:t>
      </w:r>
      <w:r w:rsidR="00E10413" w:rsidRPr="00A21E7A">
        <w:rPr>
          <w:rFonts w:ascii="Times New Roman" w:eastAsia="Times New Roman" w:hAnsi="Times New Roman" w:cs="Times New Roman"/>
          <w:sz w:val="24"/>
          <w:szCs w:val="24"/>
        </w:rPr>
        <w:t>in</w:t>
      </w:r>
      <w:r w:rsidRPr="00A21E7A">
        <w:rPr>
          <w:rFonts w:ascii="Times New Roman" w:eastAsia="Times New Roman" w:hAnsi="Times New Roman" w:cs="Times New Roman"/>
          <w:sz w:val="24"/>
          <w:szCs w:val="24"/>
        </w:rPr>
        <w:t xml:space="preserve"> plant yield and soil degradation.</w:t>
      </w:r>
    </w:p>
    <w:p w:rsidR="00534949" w:rsidRPr="00A21E7A" w:rsidRDefault="0021234A" w:rsidP="00534949">
      <w:pPr>
        <w:spacing w:line="480" w:lineRule="auto"/>
        <w:jc w:val="both"/>
        <w:rPr>
          <w:rFonts w:ascii="Times New Roman" w:eastAsia="Times New Roman" w:hAnsi="Times New Roman" w:cs="Times New Roman"/>
          <w:sz w:val="24"/>
          <w:szCs w:val="24"/>
        </w:rPr>
      </w:pPr>
      <w:hyperlink r:id="rId9" w:anchor="!" w:history="1">
        <w:r w:rsidR="00534949" w:rsidRPr="00A21E7A">
          <w:rPr>
            <w:rFonts w:ascii="Times New Roman" w:eastAsia="Times New Roman" w:hAnsi="Times New Roman" w:cs="Times New Roman"/>
            <w:sz w:val="24"/>
            <w:szCs w:val="24"/>
          </w:rPr>
          <w:t>Reinhart</w:t>
        </w:r>
      </w:hyperlink>
      <w:r w:rsidR="00534949" w:rsidRPr="00A21E7A">
        <w:rPr>
          <w:rFonts w:ascii="Times New Roman" w:eastAsia="Times New Roman" w:hAnsi="Times New Roman" w:cs="Times New Roman"/>
          <w:sz w:val="24"/>
          <w:szCs w:val="24"/>
        </w:rPr>
        <w:t xml:space="preserve"> et al. (2019) declared that quantifying nutrient load reductions and irrigation potential showed that drainage water recycling is a promising practice for the tile-drained landscape of the U.S. Midwest.</w:t>
      </w:r>
    </w:p>
    <w:p w:rsidR="006B766C" w:rsidRPr="00A21E7A" w:rsidRDefault="00747569" w:rsidP="0086469D">
      <w:pPr>
        <w:spacing w:line="480" w:lineRule="auto"/>
        <w:jc w:val="both"/>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rPr>
        <w:t>Karimi et al</w:t>
      </w:r>
      <w:r w:rsidR="0008371D" w:rsidRPr="00A21E7A">
        <w:rPr>
          <w:rFonts w:ascii="Times New Roman" w:eastAsia="Times New Roman" w:hAnsi="Times New Roman" w:cs="Times New Roman"/>
          <w:sz w:val="24"/>
          <w:szCs w:val="24"/>
        </w:rPr>
        <w:t>.</w:t>
      </w:r>
      <w:r w:rsidRPr="00A21E7A">
        <w:rPr>
          <w:rFonts w:ascii="Times New Roman" w:eastAsia="Times New Roman" w:hAnsi="Times New Roman" w:cs="Times New Roman"/>
          <w:sz w:val="24"/>
          <w:szCs w:val="24"/>
        </w:rPr>
        <w:t xml:space="preserve"> (2019) declared that </w:t>
      </w:r>
      <w:r w:rsidR="00E10413" w:rsidRPr="00A21E7A">
        <w:rPr>
          <w:rFonts w:ascii="Times New Roman" w:eastAsia="Times New Roman" w:hAnsi="Times New Roman" w:cs="Times New Roman"/>
          <w:sz w:val="24"/>
          <w:szCs w:val="24"/>
        </w:rPr>
        <w:t xml:space="preserve">the </w:t>
      </w:r>
      <w:r w:rsidRPr="00A21E7A">
        <w:rPr>
          <w:rFonts w:ascii="Times New Roman" w:eastAsia="Times New Roman" w:hAnsi="Times New Roman" w:cs="Times New Roman"/>
          <w:sz w:val="24"/>
          <w:szCs w:val="24"/>
        </w:rPr>
        <w:t xml:space="preserve">application of treated urban wastewater had a significant effect on </w:t>
      </w:r>
      <w:r w:rsidR="00E10413" w:rsidRPr="00A21E7A">
        <w:rPr>
          <w:rFonts w:ascii="Times New Roman" w:eastAsia="Times New Roman" w:hAnsi="Times New Roman" w:cs="Times New Roman"/>
          <w:sz w:val="24"/>
          <w:szCs w:val="24"/>
        </w:rPr>
        <w:t xml:space="preserve">the </w:t>
      </w:r>
      <w:r w:rsidRPr="00A21E7A">
        <w:rPr>
          <w:rFonts w:ascii="Times New Roman" w:eastAsia="Times New Roman" w:hAnsi="Times New Roman" w:cs="Times New Roman"/>
          <w:sz w:val="24"/>
          <w:szCs w:val="24"/>
        </w:rPr>
        <w:t>increase of the corn and tomato yields because</w:t>
      </w:r>
      <w:r w:rsidR="00E10413" w:rsidRPr="00A21E7A">
        <w:rPr>
          <w:rFonts w:ascii="Times New Roman" w:eastAsia="Times New Roman" w:hAnsi="Times New Roman" w:cs="Times New Roman"/>
          <w:sz w:val="24"/>
          <w:szCs w:val="24"/>
        </w:rPr>
        <w:t xml:space="preserve"> </w:t>
      </w:r>
      <w:r w:rsidRPr="00A21E7A">
        <w:rPr>
          <w:rFonts w:ascii="Times New Roman" w:eastAsia="Times New Roman" w:hAnsi="Times New Roman" w:cs="Times New Roman"/>
          <w:sz w:val="24"/>
          <w:szCs w:val="24"/>
        </w:rPr>
        <w:t>th</w:t>
      </w:r>
      <w:r w:rsidR="00E10413" w:rsidRPr="00A21E7A">
        <w:rPr>
          <w:rFonts w:ascii="Times New Roman" w:eastAsia="Times New Roman" w:hAnsi="Times New Roman" w:cs="Times New Roman"/>
          <w:sz w:val="24"/>
          <w:szCs w:val="24"/>
        </w:rPr>
        <w:t>ese</w:t>
      </w:r>
      <w:r w:rsidRPr="00A21E7A">
        <w:rPr>
          <w:rFonts w:ascii="Times New Roman" w:eastAsia="Times New Roman" w:hAnsi="Times New Roman" w:cs="Times New Roman"/>
          <w:sz w:val="24"/>
          <w:szCs w:val="24"/>
        </w:rPr>
        <w:t xml:space="preserve"> water resources containing rich nutrient elements (nitrogen, phosphorus</w:t>
      </w:r>
      <w:r w:rsidR="00C3387F" w:rsidRPr="00A21E7A">
        <w:rPr>
          <w:rFonts w:ascii="Times New Roman" w:eastAsia="Times New Roman" w:hAnsi="Times New Roman" w:cs="Times New Roman"/>
          <w:sz w:val="24"/>
          <w:szCs w:val="24"/>
        </w:rPr>
        <w:t>,</w:t>
      </w:r>
      <w:r w:rsidRPr="00A21E7A">
        <w:rPr>
          <w:rFonts w:ascii="Times New Roman" w:eastAsia="Times New Roman" w:hAnsi="Times New Roman" w:cs="Times New Roman"/>
          <w:sz w:val="24"/>
          <w:szCs w:val="24"/>
        </w:rPr>
        <w:t xml:space="preserve"> and other macro and micronutrients). </w:t>
      </w:r>
    </w:p>
    <w:p w:rsidR="0008371D" w:rsidRPr="00A21E7A" w:rsidRDefault="003B1ADA" w:rsidP="00C3387F">
      <w:pPr>
        <w:spacing w:line="480" w:lineRule="auto"/>
        <w:jc w:val="both"/>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rPr>
        <w:t xml:space="preserve">Aghajani Shahrivar et al. (2020) assessed the effect of irrigation using recycled waters on soil pH and EC under </w:t>
      </w:r>
      <w:r w:rsidR="00C3387F" w:rsidRPr="00A21E7A">
        <w:rPr>
          <w:rFonts w:ascii="Times New Roman" w:eastAsia="Times New Roman" w:hAnsi="Times New Roman" w:cs="Times New Roman"/>
          <w:sz w:val="24"/>
          <w:szCs w:val="24"/>
        </w:rPr>
        <w:t>K</w:t>
      </w:r>
      <w:r w:rsidRPr="00A21E7A">
        <w:rPr>
          <w:rFonts w:ascii="Times New Roman" w:eastAsia="Times New Roman" w:hAnsi="Times New Roman" w:cs="Times New Roman"/>
          <w:sz w:val="24"/>
          <w:szCs w:val="24"/>
        </w:rPr>
        <w:t>ikuyu grass production, and</w:t>
      </w:r>
      <w:r w:rsidR="00C3387F" w:rsidRPr="00A21E7A">
        <w:rPr>
          <w:rFonts w:ascii="Times New Roman" w:eastAsia="Times New Roman" w:hAnsi="Times New Roman" w:cs="Times New Roman"/>
          <w:sz w:val="24"/>
          <w:szCs w:val="24"/>
        </w:rPr>
        <w:t xml:space="preserve"> the</w:t>
      </w:r>
      <w:r w:rsidRPr="00A21E7A">
        <w:rPr>
          <w:rFonts w:ascii="Times New Roman" w:eastAsia="Times New Roman" w:hAnsi="Times New Roman" w:cs="Times New Roman"/>
          <w:sz w:val="24"/>
          <w:szCs w:val="24"/>
        </w:rPr>
        <w:t xml:space="preserve"> result showed that compared to the initial EC of the soil</w:t>
      </w:r>
      <w:r w:rsidR="006B766C" w:rsidRPr="00A21E7A">
        <w:rPr>
          <w:rFonts w:ascii="Times New Roman" w:eastAsia="Times New Roman" w:hAnsi="Times New Roman" w:cs="Times New Roman"/>
          <w:sz w:val="24"/>
          <w:szCs w:val="24"/>
        </w:rPr>
        <w:t>,</w:t>
      </w:r>
      <w:r w:rsidRPr="00A21E7A">
        <w:rPr>
          <w:rFonts w:ascii="Times New Roman" w:eastAsia="Times New Roman" w:hAnsi="Times New Roman" w:cs="Times New Roman"/>
          <w:sz w:val="24"/>
          <w:szCs w:val="24"/>
        </w:rPr>
        <w:t xml:space="preserve"> </w:t>
      </w:r>
      <w:r w:rsidR="00C3387F" w:rsidRPr="00A21E7A">
        <w:rPr>
          <w:rFonts w:ascii="Times New Roman" w:eastAsia="Times New Roman" w:hAnsi="Times New Roman" w:cs="Times New Roman"/>
          <w:sz w:val="24"/>
          <w:szCs w:val="24"/>
        </w:rPr>
        <w:t xml:space="preserve">an </w:t>
      </w:r>
      <w:r w:rsidR="006B766C" w:rsidRPr="00A21E7A">
        <w:rPr>
          <w:rFonts w:ascii="Times New Roman" w:eastAsia="Times New Roman" w:hAnsi="Times New Roman" w:cs="Times New Roman"/>
          <w:sz w:val="24"/>
          <w:szCs w:val="24"/>
        </w:rPr>
        <w:t>increase recorded for EC of top soils irrigated with treated wastewaters. They indicated that Soil pH increased about 1 unit under irrigation with treated wastewater.</w:t>
      </w:r>
    </w:p>
    <w:p w:rsidR="00185592" w:rsidRPr="00A21E7A" w:rsidRDefault="0008371D" w:rsidP="00C3387F">
      <w:pPr>
        <w:spacing w:line="480" w:lineRule="auto"/>
        <w:jc w:val="both"/>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rPr>
        <w:t>In another study, Smaoui et al. (2020)</w:t>
      </w:r>
      <w:r w:rsidR="00E66542" w:rsidRPr="00A21E7A">
        <w:rPr>
          <w:rFonts w:ascii="Times New Roman" w:hAnsi="Times New Roman" w:cs="Times New Roman"/>
          <w:color w:val="333333"/>
          <w:sz w:val="21"/>
          <w:szCs w:val="21"/>
          <w:shd w:val="clear" w:color="auto" w:fill="FFFFFF"/>
        </w:rPr>
        <w:t xml:space="preserve"> </w:t>
      </w:r>
      <w:r w:rsidR="00E66542" w:rsidRPr="00A21E7A">
        <w:rPr>
          <w:rFonts w:ascii="Times New Roman" w:eastAsia="Times New Roman" w:hAnsi="Times New Roman" w:cs="Times New Roman"/>
          <w:sz w:val="24"/>
          <w:szCs w:val="24"/>
        </w:rPr>
        <w:t xml:space="preserve">assessed the effects of raw and treated landfill leachate on the chemical properties of Tunisian soil, and </w:t>
      </w:r>
      <w:r w:rsidR="00C3387F" w:rsidRPr="00A21E7A">
        <w:rPr>
          <w:rFonts w:ascii="Times New Roman" w:eastAsia="Times New Roman" w:hAnsi="Times New Roman" w:cs="Times New Roman"/>
          <w:sz w:val="24"/>
          <w:szCs w:val="24"/>
        </w:rPr>
        <w:t xml:space="preserve">the </w:t>
      </w:r>
      <w:r w:rsidR="00E66542" w:rsidRPr="00A21E7A">
        <w:rPr>
          <w:rFonts w:ascii="Times New Roman" w:eastAsia="Times New Roman" w:hAnsi="Times New Roman" w:cs="Times New Roman"/>
          <w:sz w:val="24"/>
          <w:szCs w:val="24"/>
        </w:rPr>
        <w:t>result showed that</w:t>
      </w:r>
      <w:r w:rsidR="00E66542" w:rsidRPr="00A21E7A">
        <w:t xml:space="preserve"> </w:t>
      </w:r>
      <w:r w:rsidR="00E66542" w:rsidRPr="00A21E7A">
        <w:rPr>
          <w:rFonts w:ascii="Times New Roman" w:eastAsia="Times New Roman" w:hAnsi="Times New Roman" w:cs="Times New Roman"/>
          <w:sz w:val="24"/>
          <w:szCs w:val="24"/>
        </w:rPr>
        <w:t>the electrical conductivity of the soil increased significantly</w:t>
      </w:r>
      <w:r w:rsidR="00975B1B" w:rsidRPr="00A21E7A">
        <w:rPr>
          <w:rFonts w:ascii="Times New Roman" w:eastAsia="Times New Roman" w:hAnsi="Times New Roman" w:cs="Times New Roman"/>
          <w:sz w:val="24"/>
          <w:szCs w:val="24"/>
        </w:rPr>
        <w:t xml:space="preserve">, also, decrease in pH due to the oxidation of organic compounds. </w:t>
      </w:r>
    </w:p>
    <w:p w:rsidR="00975B1B" w:rsidRPr="00A21E7A" w:rsidRDefault="00975B1B" w:rsidP="00AB5F1A">
      <w:pPr>
        <w:spacing w:line="480" w:lineRule="auto"/>
        <w:jc w:val="both"/>
        <w:rPr>
          <w:rFonts w:ascii="Times New Roman" w:eastAsia="Times New Roman" w:hAnsi="Times New Roman" w:cs="Times New Roman"/>
          <w:sz w:val="24"/>
          <w:szCs w:val="24"/>
          <w:rtl/>
        </w:rPr>
      </w:pPr>
      <w:r w:rsidRPr="00A21E7A">
        <w:rPr>
          <w:rFonts w:ascii="Times New Roman" w:eastAsia="Times New Roman" w:hAnsi="Times New Roman" w:cs="Times New Roman"/>
          <w:sz w:val="24"/>
          <w:szCs w:val="24"/>
        </w:rPr>
        <w:t xml:space="preserve">Compared to irrigation water, the use of wastewater increases the electrical conductivity </w:t>
      </w:r>
      <w:r w:rsidR="009119F2" w:rsidRPr="00A21E7A">
        <w:rPr>
          <w:rFonts w:ascii="Times New Roman" w:eastAsia="Times New Roman" w:hAnsi="Times New Roman" w:cs="Times New Roman"/>
          <w:sz w:val="24"/>
          <w:szCs w:val="24"/>
        </w:rPr>
        <w:t xml:space="preserve">(EC) </w:t>
      </w:r>
      <w:r w:rsidRPr="00A21E7A">
        <w:rPr>
          <w:rFonts w:ascii="Times New Roman" w:eastAsia="Times New Roman" w:hAnsi="Times New Roman" w:cs="Times New Roman"/>
          <w:sz w:val="24"/>
          <w:szCs w:val="24"/>
        </w:rPr>
        <w:t xml:space="preserve">of the soil due to the </w:t>
      </w:r>
      <w:r w:rsidR="009119F2" w:rsidRPr="00A21E7A">
        <w:rPr>
          <w:rFonts w:ascii="Times New Roman" w:eastAsia="Times New Roman" w:hAnsi="Times New Roman" w:cs="Times New Roman"/>
          <w:sz w:val="24"/>
          <w:szCs w:val="24"/>
        </w:rPr>
        <w:t>containing</w:t>
      </w:r>
      <w:r w:rsidR="00F415E4" w:rsidRPr="00A21E7A">
        <w:rPr>
          <w:rFonts w:ascii="Times New Roman" w:eastAsia="Times New Roman" w:hAnsi="Times New Roman" w:cs="Times New Roman"/>
          <w:sz w:val="24"/>
          <w:szCs w:val="24"/>
        </w:rPr>
        <w:t xml:space="preserve"> of more ions</w:t>
      </w:r>
      <w:r w:rsidR="00C3387F" w:rsidRPr="00A21E7A">
        <w:rPr>
          <w:rFonts w:ascii="Times New Roman" w:eastAsia="Times New Roman" w:hAnsi="Times New Roman" w:cs="Times New Roman"/>
          <w:sz w:val="24"/>
          <w:szCs w:val="24"/>
        </w:rPr>
        <w:t xml:space="preserve"> (</w:t>
      </w:r>
      <w:r w:rsidR="00C3387F" w:rsidRPr="00A21E7A">
        <w:rPr>
          <w:rFonts w:ascii="Times New Roman" w:eastAsia="Times New Roman" w:hAnsi="Times New Roman" w:cs="Times New Roman" w:hint="cs"/>
          <w:sz w:val="24"/>
          <w:szCs w:val="24"/>
        </w:rPr>
        <w:t>Tsigoida</w:t>
      </w:r>
      <w:r w:rsidR="00F415E4" w:rsidRPr="00A21E7A">
        <w:rPr>
          <w:rFonts w:ascii="Times New Roman" w:eastAsia="Times New Roman" w:hAnsi="Times New Roman" w:cs="Times New Roman"/>
          <w:sz w:val="24"/>
          <w:szCs w:val="24"/>
        </w:rPr>
        <w:t xml:space="preserve"> and Argyrokastritis, 2020).</w:t>
      </w:r>
    </w:p>
    <w:p w:rsidR="00534949" w:rsidRPr="00A21E7A" w:rsidRDefault="00534949" w:rsidP="00C3387F">
      <w:pPr>
        <w:spacing w:line="480" w:lineRule="auto"/>
        <w:jc w:val="both"/>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rPr>
        <w:lastRenderedPageBreak/>
        <w:t xml:space="preserve">Although </w:t>
      </w:r>
      <w:r w:rsidR="00C3387F" w:rsidRPr="00A21E7A">
        <w:rPr>
          <w:rFonts w:ascii="Times New Roman" w:eastAsia="Times New Roman" w:hAnsi="Times New Roman" w:cs="Times New Roman"/>
          <w:sz w:val="24"/>
          <w:szCs w:val="24"/>
        </w:rPr>
        <w:t xml:space="preserve">the </w:t>
      </w:r>
      <w:r w:rsidRPr="00A21E7A">
        <w:rPr>
          <w:rFonts w:ascii="Times New Roman" w:eastAsia="Times New Roman" w:hAnsi="Times New Roman" w:cs="Times New Roman"/>
          <w:sz w:val="24"/>
          <w:szCs w:val="24"/>
        </w:rPr>
        <w:t xml:space="preserve">long-term effects of saltwater use on the </w:t>
      </w:r>
      <w:r w:rsidR="007F0340" w:rsidRPr="00A21E7A">
        <w:rPr>
          <w:rFonts w:ascii="Times New Roman" w:eastAsia="Times New Roman" w:hAnsi="Times New Roman" w:cs="Times New Roman"/>
          <w:sz w:val="24"/>
          <w:szCs w:val="24"/>
        </w:rPr>
        <w:t xml:space="preserve">chemical </w:t>
      </w:r>
      <w:r w:rsidRPr="00A21E7A">
        <w:rPr>
          <w:rFonts w:ascii="Times New Roman" w:eastAsia="Times New Roman" w:hAnsi="Times New Roman" w:cs="Times New Roman"/>
          <w:sz w:val="24"/>
          <w:szCs w:val="24"/>
        </w:rPr>
        <w:t>and</w:t>
      </w:r>
      <w:r w:rsidR="007F0340" w:rsidRPr="00A21E7A">
        <w:rPr>
          <w:rFonts w:ascii="Times New Roman" w:eastAsia="Times New Roman" w:hAnsi="Times New Roman" w:cs="Times New Roman"/>
          <w:sz w:val="24"/>
          <w:szCs w:val="24"/>
        </w:rPr>
        <w:t xml:space="preserve"> physical soil</w:t>
      </w:r>
      <w:r w:rsidRPr="00A21E7A">
        <w:rPr>
          <w:rFonts w:ascii="Times New Roman" w:eastAsia="Times New Roman" w:hAnsi="Times New Roman" w:cs="Times New Roman"/>
          <w:sz w:val="24"/>
          <w:szCs w:val="24"/>
        </w:rPr>
        <w:t xml:space="preserve"> properties were investigated, limited research was conducted on soil biological properties in the Moghan Plain. The aim of this study was the assessment of the effects of using drainage water on chemical, biological, and physical properties of soil and yield of tomato in Moghan Plain, Iran. The present study could yield valuable data regarding the potential of using drainage outlet saltwater in irrigation, as well as its impact on the chemical and biological </w:t>
      </w:r>
      <w:r w:rsidR="007F0340" w:rsidRPr="00A21E7A">
        <w:rPr>
          <w:rFonts w:ascii="Times New Roman" w:eastAsia="Times New Roman" w:hAnsi="Times New Roman" w:cs="Times New Roman"/>
          <w:sz w:val="24"/>
          <w:szCs w:val="24"/>
        </w:rPr>
        <w:t xml:space="preserve">soil </w:t>
      </w:r>
      <w:r w:rsidRPr="00A21E7A">
        <w:rPr>
          <w:rFonts w:ascii="Times New Roman" w:eastAsia="Times New Roman" w:hAnsi="Times New Roman" w:cs="Times New Roman"/>
          <w:sz w:val="24"/>
          <w:szCs w:val="24"/>
        </w:rPr>
        <w:t>properties. In case the drainage outlet is usable, a vast area of the agricultur</w:t>
      </w:r>
      <w:r w:rsidR="00C3387F" w:rsidRPr="00A21E7A">
        <w:rPr>
          <w:rFonts w:ascii="Times New Roman" w:eastAsia="Times New Roman" w:hAnsi="Times New Roman" w:cs="Times New Roman"/>
          <w:sz w:val="24"/>
          <w:szCs w:val="24"/>
        </w:rPr>
        <w:t>al</w:t>
      </w:r>
      <w:r w:rsidRPr="00A21E7A">
        <w:rPr>
          <w:rFonts w:ascii="Times New Roman" w:eastAsia="Times New Roman" w:hAnsi="Times New Roman" w:cs="Times New Roman"/>
          <w:sz w:val="24"/>
          <w:szCs w:val="24"/>
        </w:rPr>
        <w:t xml:space="preserve"> lands could be irrigated with these water resources, which prevents substantial loss of freshwater. Hence, the present study aimed to evaluate the effects of using drainage water in the Moghan Plain on the chemical and biological properties of soil and yield of the tomato plant. </w:t>
      </w:r>
    </w:p>
    <w:p w:rsidR="00534949" w:rsidRPr="00A21E7A" w:rsidRDefault="00534949" w:rsidP="00534949">
      <w:pPr>
        <w:pStyle w:val="ListParagraph"/>
        <w:numPr>
          <w:ilvl w:val="0"/>
          <w:numId w:val="7"/>
        </w:numPr>
        <w:spacing w:line="480" w:lineRule="auto"/>
        <w:jc w:val="lowKashida"/>
        <w:rPr>
          <w:b/>
          <w:bCs/>
          <w:sz w:val="24"/>
          <w:szCs w:val="24"/>
        </w:rPr>
      </w:pPr>
      <w:r w:rsidRPr="00A21E7A">
        <w:rPr>
          <w:b/>
          <w:bCs/>
          <w:sz w:val="24"/>
          <w:szCs w:val="24"/>
        </w:rPr>
        <w:t xml:space="preserve">Materials and Methods </w:t>
      </w:r>
    </w:p>
    <w:p w:rsidR="00534949" w:rsidRPr="00A21E7A" w:rsidRDefault="00534949" w:rsidP="0086469D">
      <w:pPr>
        <w:spacing w:line="480" w:lineRule="auto"/>
        <w:jc w:val="both"/>
        <w:rPr>
          <w:rFonts w:ascii="Times New Roman" w:hAnsi="Times New Roman" w:cs="Times New Roman"/>
          <w:color w:val="000000"/>
          <w:sz w:val="24"/>
          <w:szCs w:val="24"/>
          <w:shd w:val="clear" w:color="auto" w:fill="FFFFFF"/>
        </w:rPr>
      </w:pPr>
      <w:r w:rsidRPr="00A21E7A">
        <w:rPr>
          <w:rFonts w:ascii="Times New Roman" w:eastAsia="Times New Roman" w:hAnsi="Times New Roman" w:cs="Times New Roman"/>
          <w:sz w:val="24"/>
          <w:szCs w:val="24"/>
        </w:rPr>
        <w:t xml:space="preserve">To evaluate the possibility of the use of </w:t>
      </w:r>
      <w:r w:rsidRPr="00A21E7A">
        <w:rPr>
          <w:rFonts w:ascii="Times New Roman" w:eastAsia="Times New Roman" w:hAnsi="Times New Roman" w:cs="Times New Roman"/>
          <w:sz w:val="24"/>
          <w:szCs w:val="24"/>
          <w:lang w:bidi="fa-IR"/>
        </w:rPr>
        <w:t xml:space="preserve">agricultural </w:t>
      </w:r>
      <w:r w:rsidRPr="00A21E7A">
        <w:rPr>
          <w:rFonts w:ascii="Times New Roman" w:eastAsia="Times New Roman" w:hAnsi="Times New Roman" w:cs="Times New Roman"/>
          <w:sz w:val="24"/>
          <w:szCs w:val="24"/>
        </w:rPr>
        <w:t xml:space="preserve">drainage water in agriculture, we incorporated normal water and saltwater. This study was carried out conducted for two years (2015-2016) </w:t>
      </w:r>
      <w:r w:rsidR="0086469D" w:rsidRPr="00A21E7A">
        <w:rPr>
          <w:rFonts w:ascii="Times New Roman" w:eastAsia="Times New Roman" w:hAnsi="Times New Roman" w:cs="Times New Roman"/>
          <w:sz w:val="24"/>
          <w:szCs w:val="24"/>
        </w:rPr>
        <w:t>on</w:t>
      </w:r>
      <w:r w:rsidRPr="00A21E7A">
        <w:rPr>
          <w:rFonts w:ascii="Times New Roman" w:eastAsia="Times New Roman" w:hAnsi="Times New Roman" w:cs="Times New Roman"/>
          <w:sz w:val="24"/>
          <w:szCs w:val="24"/>
        </w:rPr>
        <w:t xml:space="preserve"> a farm at Moghan Faculty of Agriculture, </w:t>
      </w:r>
      <w:r w:rsidRPr="00A21E7A">
        <w:rPr>
          <w:rFonts w:ascii="Times New Roman" w:hAnsi="Times New Roman" w:cs="Times New Roman"/>
          <w:color w:val="000000"/>
          <w:sz w:val="24"/>
          <w:szCs w:val="24"/>
          <w:shd w:val="clear" w:color="auto" w:fill="FFFFFF"/>
        </w:rPr>
        <w:t xml:space="preserve">University of Mohaghegh Ardabili (UMA) in Pars Abad town. It is located in the north of Ardabil province (Iran), </w:t>
      </w:r>
      <w:r w:rsidRPr="00A21E7A">
        <w:rPr>
          <w:rFonts w:asciiTheme="majorBidi" w:eastAsiaTheme="minorHAnsi" w:hAnsiTheme="majorBidi" w:cstheme="majorBidi"/>
          <w:sz w:val="24"/>
          <w:szCs w:val="24"/>
        </w:rPr>
        <w:t xml:space="preserve">in 39º 20΄ to 39º 42΄ east longitude and 47º 30΄ to 48º 10΄ north latitude </w:t>
      </w:r>
      <w:r w:rsidRPr="00A21E7A">
        <w:rPr>
          <w:rFonts w:ascii="Times New Roman" w:hAnsi="Times New Roman" w:cs="Times New Roman"/>
          <w:color w:val="000000"/>
          <w:sz w:val="24"/>
          <w:szCs w:val="24"/>
          <w:shd w:val="clear" w:color="auto" w:fill="FFFFFF"/>
        </w:rPr>
        <w:t>(Figure 1).</w:t>
      </w:r>
    </w:p>
    <w:p w:rsidR="00534949" w:rsidRPr="00A21E7A" w:rsidRDefault="00534949" w:rsidP="00C3387F">
      <w:pPr>
        <w:spacing w:line="480" w:lineRule="auto"/>
        <w:jc w:val="both"/>
        <w:rPr>
          <w:rFonts w:ascii="Times New Roman" w:eastAsia="Times New Roman" w:hAnsi="Times New Roman" w:cs="Times New Roman"/>
          <w:sz w:val="24"/>
          <w:szCs w:val="24"/>
        </w:rPr>
      </w:pPr>
      <w:r w:rsidRPr="00A21E7A">
        <w:rPr>
          <w:rFonts w:ascii="Times New Roman" w:hAnsi="Times New Roman" w:cs="Times New Roman"/>
          <w:color w:val="000000"/>
          <w:sz w:val="24"/>
          <w:szCs w:val="24"/>
          <w:shd w:val="clear" w:color="auto" w:fill="FFFFFF"/>
        </w:rPr>
        <w:t>The mean rainfall in the studied area was 275 mm per year, with a maximum rainfall of 386 and a minimum of 111 mm per year. Maximum rainfall per month and day in the Moghan Plain was estimated at 124 and 94 mm, respectively. Also, the minimum and maximum temperature in the area was -15 and 41 Celsius, respectively. The average altitude of the area was 45 meters above the sea level, with a humid and warm climate.</w:t>
      </w:r>
      <w:r w:rsidR="00D63D37" w:rsidRPr="00A21E7A">
        <w:t xml:space="preserve"> </w:t>
      </w:r>
      <w:r w:rsidR="00D63D37" w:rsidRPr="00A21E7A">
        <w:rPr>
          <w:rFonts w:ascii="Times New Roman" w:hAnsi="Times New Roman" w:cs="Times New Roman"/>
          <w:color w:val="000000"/>
          <w:sz w:val="24"/>
          <w:szCs w:val="24"/>
          <w:shd w:val="clear" w:color="auto" w:fill="FFFFFF"/>
        </w:rPr>
        <w:t xml:space="preserve">Irrigation and drainage network of Moghan plain was constructed to irrigate 70,000 hectares of agricultural lands. Its main canal is </w:t>
      </w:r>
      <w:r w:rsidR="00924166" w:rsidRPr="00A21E7A">
        <w:rPr>
          <w:rFonts w:ascii="Times New Roman" w:hAnsi="Times New Roman" w:cs="Times New Roman"/>
          <w:color w:val="000000"/>
          <w:sz w:val="24"/>
          <w:szCs w:val="24"/>
          <w:shd w:val="clear" w:color="auto" w:fill="FFFFFF"/>
        </w:rPr>
        <w:t>uncoated</w:t>
      </w:r>
      <w:r w:rsidR="00D63D37" w:rsidRPr="00A21E7A">
        <w:rPr>
          <w:rFonts w:ascii="Times New Roman" w:hAnsi="Times New Roman" w:cs="Times New Roman"/>
          <w:color w:val="000000"/>
          <w:sz w:val="24"/>
          <w:szCs w:val="24"/>
          <w:shd w:val="clear" w:color="auto" w:fill="FFFFFF"/>
        </w:rPr>
        <w:t xml:space="preserve">, with </w:t>
      </w:r>
      <w:r w:rsidR="00D63D37" w:rsidRPr="00A21E7A">
        <w:rPr>
          <w:rFonts w:ascii="Times New Roman" w:hAnsi="Times New Roman" w:cs="Times New Roman"/>
          <w:color w:val="000000"/>
          <w:sz w:val="24"/>
          <w:szCs w:val="24"/>
          <w:shd w:val="clear" w:color="auto" w:fill="FFFFFF"/>
        </w:rPr>
        <w:lastRenderedPageBreak/>
        <w:t xml:space="preserve">a capacity of 80 cubic meters per second. Its drainage network is </w:t>
      </w:r>
      <w:r w:rsidR="00924166" w:rsidRPr="00A21E7A">
        <w:rPr>
          <w:rFonts w:ascii="Times New Roman" w:hAnsi="Times New Roman" w:cs="Times New Roman"/>
          <w:color w:val="000000"/>
          <w:sz w:val="24"/>
          <w:szCs w:val="24"/>
          <w:shd w:val="clear" w:color="auto" w:fill="FFFFFF"/>
        </w:rPr>
        <w:t>subsurface drainage</w:t>
      </w:r>
      <w:r w:rsidR="00D63D37" w:rsidRPr="00A21E7A">
        <w:rPr>
          <w:rFonts w:ascii="Times New Roman" w:hAnsi="Times New Roman" w:cs="Times New Roman"/>
          <w:color w:val="000000"/>
          <w:sz w:val="24"/>
          <w:szCs w:val="24"/>
          <w:shd w:val="clear" w:color="auto" w:fill="FFFFFF"/>
        </w:rPr>
        <w:t xml:space="preserve"> and </w:t>
      </w:r>
      <w:r w:rsidR="00924166" w:rsidRPr="00A21E7A">
        <w:rPr>
          <w:rFonts w:ascii="Times New Roman" w:hAnsi="Times New Roman" w:cs="Times New Roman"/>
          <w:color w:val="000000"/>
          <w:sz w:val="24"/>
          <w:szCs w:val="24"/>
          <w:shd w:val="clear" w:color="auto" w:fill="FFFFFF"/>
        </w:rPr>
        <w:t>discharge</w:t>
      </w:r>
      <w:r w:rsidR="00C3387F" w:rsidRPr="00A21E7A">
        <w:rPr>
          <w:rFonts w:ascii="Times New Roman" w:hAnsi="Times New Roman" w:cs="Times New Roman"/>
          <w:color w:val="000000"/>
          <w:sz w:val="24"/>
          <w:szCs w:val="24"/>
          <w:shd w:val="clear" w:color="auto" w:fill="FFFFFF"/>
        </w:rPr>
        <w:t>s</w:t>
      </w:r>
      <w:r w:rsidR="00D63D37" w:rsidRPr="00A21E7A">
        <w:rPr>
          <w:rFonts w:ascii="Times New Roman" w:hAnsi="Times New Roman" w:cs="Times New Roman"/>
          <w:color w:val="000000"/>
          <w:sz w:val="24"/>
          <w:szCs w:val="24"/>
          <w:shd w:val="clear" w:color="auto" w:fill="FFFFFF"/>
        </w:rPr>
        <w:t xml:space="preserve"> an average of about 220 million cubic meters of drainage from the network annually. Some quality characteristics of irrigation water, drainage </w:t>
      </w:r>
      <w:r w:rsidR="00924166" w:rsidRPr="00A21E7A">
        <w:rPr>
          <w:rFonts w:ascii="Times New Roman" w:hAnsi="Times New Roman" w:cs="Times New Roman"/>
          <w:color w:val="000000"/>
          <w:sz w:val="24"/>
          <w:szCs w:val="24"/>
          <w:shd w:val="clear" w:color="auto" w:fill="FFFFFF"/>
        </w:rPr>
        <w:t>water</w:t>
      </w:r>
      <w:r w:rsidR="00C3387F" w:rsidRPr="00A21E7A">
        <w:rPr>
          <w:rFonts w:ascii="Times New Roman" w:hAnsi="Times New Roman" w:cs="Times New Roman"/>
          <w:color w:val="000000"/>
          <w:sz w:val="24"/>
          <w:szCs w:val="24"/>
          <w:shd w:val="clear" w:color="auto" w:fill="FFFFFF"/>
        </w:rPr>
        <w:t>,</w:t>
      </w:r>
      <w:r w:rsidR="00D63D37" w:rsidRPr="00A21E7A">
        <w:rPr>
          <w:rFonts w:ascii="Times New Roman" w:hAnsi="Times New Roman" w:cs="Times New Roman"/>
          <w:color w:val="000000"/>
          <w:sz w:val="24"/>
          <w:szCs w:val="24"/>
          <w:shd w:val="clear" w:color="auto" w:fill="FFFFFF"/>
        </w:rPr>
        <w:t xml:space="preserve"> and soil of the region are </w:t>
      </w:r>
      <w:r w:rsidR="00924166" w:rsidRPr="00A21E7A">
        <w:rPr>
          <w:rFonts w:ascii="Times New Roman" w:hAnsi="Times New Roman" w:cs="Times New Roman"/>
          <w:color w:val="000000"/>
          <w:sz w:val="24"/>
          <w:szCs w:val="24"/>
          <w:shd w:val="clear" w:color="auto" w:fill="FFFFFF"/>
        </w:rPr>
        <w:t>show</w:t>
      </w:r>
      <w:r w:rsidR="00C3387F" w:rsidRPr="00A21E7A">
        <w:rPr>
          <w:rFonts w:ascii="Times New Roman" w:hAnsi="Times New Roman" w:cs="Times New Roman"/>
          <w:color w:val="000000"/>
          <w:sz w:val="24"/>
          <w:szCs w:val="24"/>
          <w:shd w:val="clear" w:color="auto" w:fill="FFFFFF"/>
        </w:rPr>
        <w:t>n</w:t>
      </w:r>
      <w:r w:rsidR="00D63D37" w:rsidRPr="00A21E7A">
        <w:rPr>
          <w:rFonts w:ascii="Times New Roman" w:hAnsi="Times New Roman" w:cs="Times New Roman"/>
          <w:color w:val="000000"/>
          <w:sz w:val="24"/>
          <w:szCs w:val="24"/>
          <w:shd w:val="clear" w:color="auto" w:fill="FFFFFF"/>
        </w:rPr>
        <w:t xml:space="preserve"> in Table (1).</w:t>
      </w:r>
    </w:p>
    <w:p w:rsidR="00534949" w:rsidRPr="00A21E7A" w:rsidRDefault="00534949" w:rsidP="0086469D">
      <w:pPr>
        <w:autoSpaceDE w:val="0"/>
        <w:autoSpaceDN w:val="0"/>
        <w:adjustRightInd w:val="0"/>
        <w:spacing w:after="0" w:line="480" w:lineRule="auto"/>
        <w:jc w:val="both"/>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rPr>
        <w:t>Treatments in this study were T0 (</w:t>
      </w:r>
      <w:r w:rsidRPr="00A21E7A">
        <w:rPr>
          <w:rFonts w:ascii="Times New Roman" w:hAnsi="Times New Roman" w:cs="Times New Roman"/>
          <w:color w:val="000000"/>
          <w:sz w:val="24"/>
          <w:szCs w:val="24"/>
          <w:shd w:val="clear" w:color="auto" w:fill="FFFFFF"/>
        </w:rPr>
        <w:t xml:space="preserve">irrigation with water from </w:t>
      </w:r>
      <w:r w:rsidR="00C3387F" w:rsidRPr="00A21E7A">
        <w:rPr>
          <w:rFonts w:ascii="Times New Roman" w:hAnsi="Times New Roman" w:cs="Times New Roman"/>
          <w:color w:val="000000"/>
          <w:sz w:val="24"/>
          <w:szCs w:val="24"/>
          <w:shd w:val="clear" w:color="auto" w:fill="FFFFFF"/>
        </w:rPr>
        <w:t xml:space="preserve">the </w:t>
      </w:r>
      <w:r w:rsidRPr="00A21E7A">
        <w:rPr>
          <w:rFonts w:ascii="Times New Roman" w:hAnsi="Times New Roman" w:cs="Times New Roman"/>
          <w:color w:val="000000"/>
          <w:sz w:val="24"/>
          <w:szCs w:val="24"/>
          <w:shd w:val="clear" w:color="auto" w:fill="FFFFFF"/>
        </w:rPr>
        <w:t>canal of Mil- o- Moghan dam</w:t>
      </w:r>
      <w:r w:rsidRPr="00A21E7A">
        <w:rPr>
          <w:rFonts w:ascii="Times New Roman" w:eastAsia="Times New Roman" w:hAnsi="Times New Roman" w:cs="Times New Roman"/>
          <w:sz w:val="24"/>
          <w:szCs w:val="24"/>
        </w:rPr>
        <w:t xml:space="preserve">), T1 (irrigation with 50% </w:t>
      </w:r>
      <w:r w:rsidRPr="00A21E7A">
        <w:rPr>
          <w:rFonts w:ascii="Times New Roman" w:eastAsia="Times New Roman" w:hAnsi="Times New Roman" w:cs="Times New Roman"/>
          <w:sz w:val="24"/>
          <w:szCs w:val="24"/>
          <w:lang w:bidi="fa-IR"/>
        </w:rPr>
        <w:t xml:space="preserve">agricultural </w:t>
      </w:r>
      <w:r w:rsidRPr="00A21E7A">
        <w:rPr>
          <w:rFonts w:ascii="Times New Roman" w:eastAsia="Times New Roman" w:hAnsi="Times New Roman" w:cs="Times New Roman"/>
          <w:sz w:val="24"/>
          <w:szCs w:val="24"/>
        </w:rPr>
        <w:t>drainage water+50% water from irrigation the canal)</w:t>
      </w:r>
      <w:r w:rsidR="00C3387F" w:rsidRPr="00A21E7A">
        <w:rPr>
          <w:rFonts w:ascii="Times New Roman" w:eastAsia="Times New Roman" w:hAnsi="Times New Roman" w:cs="Times New Roman"/>
          <w:sz w:val="24"/>
          <w:szCs w:val="24"/>
        </w:rPr>
        <w:t>,</w:t>
      </w:r>
      <w:r w:rsidRPr="00A21E7A">
        <w:rPr>
          <w:rFonts w:ascii="Times New Roman" w:eastAsia="Times New Roman" w:hAnsi="Times New Roman" w:cs="Times New Roman"/>
          <w:sz w:val="24"/>
          <w:szCs w:val="24"/>
        </w:rPr>
        <w:t xml:space="preserve"> and T2 (irrigation with </w:t>
      </w:r>
      <w:r w:rsidRPr="00A21E7A">
        <w:rPr>
          <w:rFonts w:ascii="Times New Roman" w:eastAsia="Times New Roman" w:hAnsi="Times New Roman" w:cs="Times New Roman"/>
          <w:sz w:val="24"/>
          <w:szCs w:val="24"/>
          <w:lang w:bidi="fa-IR"/>
        </w:rPr>
        <w:t xml:space="preserve">agricultural </w:t>
      </w:r>
      <w:r w:rsidR="00F415E4" w:rsidRPr="00A21E7A">
        <w:rPr>
          <w:rFonts w:ascii="Times New Roman" w:eastAsia="Times New Roman" w:hAnsi="Times New Roman" w:cs="Times New Roman"/>
          <w:sz w:val="24"/>
          <w:szCs w:val="24"/>
          <w:lang w:bidi="fa-IR"/>
        </w:rPr>
        <w:t>d</w:t>
      </w:r>
      <w:r w:rsidRPr="00A21E7A">
        <w:rPr>
          <w:rFonts w:ascii="Times New Roman" w:eastAsia="Times New Roman" w:hAnsi="Times New Roman" w:cs="Times New Roman"/>
          <w:sz w:val="24"/>
          <w:szCs w:val="24"/>
        </w:rPr>
        <w:t>rainage water only) at four replications in a completely random design. The plot (3m</w:t>
      </w:r>
      <w:r w:rsidRPr="00A21E7A">
        <w:rPr>
          <w:rFonts w:ascii="Times New Roman" w:eastAsia="Times New Roman" w:hAnsi="Times New Roman" w:cs="Times New Roman"/>
          <w:sz w:val="24"/>
          <w:szCs w:val="24"/>
          <w:rtl/>
        </w:rPr>
        <w:t>×</w:t>
      </w:r>
      <w:r w:rsidRPr="00A21E7A">
        <w:rPr>
          <w:rFonts w:ascii="Times New Roman" w:eastAsia="Times New Roman" w:hAnsi="Times New Roman" w:cs="Times New Roman"/>
          <w:sz w:val="24"/>
          <w:szCs w:val="24"/>
        </w:rPr>
        <w:t>16m) was prepared to perform the treatments. For each replication, a plot was created (a total of 12 plots).</w:t>
      </w:r>
      <w:r w:rsidRPr="00A21E7A">
        <w:t xml:space="preserve"> </w:t>
      </w:r>
      <w:r w:rsidRPr="00A21E7A">
        <w:rPr>
          <w:rFonts w:ascii="Times New Roman" w:eastAsia="Times New Roman" w:hAnsi="Times New Roman" w:cs="Times New Roman"/>
          <w:sz w:val="24"/>
          <w:szCs w:val="24"/>
        </w:rPr>
        <w:t xml:space="preserve">For tomato irrigation, </w:t>
      </w:r>
      <w:r w:rsidR="00230C25" w:rsidRPr="00A21E7A">
        <w:rPr>
          <w:rFonts w:ascii="Times New Roman" w:eastAsia="Times New Roman" w:hAnsi="Times New Roman" w:cs="Times New Roman"/>
          <w:sz w:val="24"/>
          <w:szCs w:val="24"/>
        </w:rPr>
        <w:t xml:space="preserve">a </w:t>
      </w:r>
      <w:r w:rsidRPr="00A21E7A">
        <w:rPr>
          <w:rFonts w:ascii="Times New Roman" w:eastAsia="Times New Roman" w:hAnsi="Times New Roman" w:cs="Times New Roman"/>
          <w:sz w:val="24"/>
          <w:szCs w:val="24"/>
        </w:rPr>
        <w:t>furrow system was used. Three furrows were made inside each plot that the width of each furrow was 0.75m.  A sampling of soil and plant were made from the middle furrow.</w:t>
      </w:r>
    </w:p>
    <w:p w:rsidR="00534949" w:rsidRPr="00A21E7A" w:rsidRDefault="00534949" w:rsidP="00012E81">
      <w:pPr>
        <w:spacing w:after="0" w:line="480" w:lineRule="auto"/>
        <w:jc w:val="both"/>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rPr>
        <w:t xml:space="preserve">Irrigation was performed based on the irrigation </w:t>
      </w:r>
      <w:r w:rsidR="00012E81" w:rsidRPr="00A21E7A">
        <w:rPr>
          <w:rFonts w:ascii="Times New Roman" w:eastAsia="Times New Roman" w:hAnsi="Times New Roman" w:cs="Times New Roman"/>
          <w:sz w:val="24"/>
          <w:szCs w:val="24"/>
        </w:rPr>
        <w:t>frequencies</w:t>
      </w:r>
      <w:r w:rsidRPr="00A21E7A">
        <w:rPr>
          <w:rFonts w:ascii="Times New Roman" w:eastAsia="Times New Roman" w:hAnsi="Times New Roman" w:cs="Times New Roman"/>
          <w:sz w:val="24"/>
          <w:szCs w:val="24"/>
        </w:rPr>
        <w:t xml:space="preserve"> of the region every ten days. In the planting stage, the salinity was not applied until the plants were well established</w:t>
      </w:r>
      <w:r w:rsidRPr="00A21E7A" w:rsidDel="007871A7">
        <w:rPr>
          <w:rFonts w:ascii="Times New Roman" w:eastAsia="Times New Roman" w:hAnsi="Times New Roman" w:cs="Times New Roman"/>
          <w:sz w:val="24"/>
          <w:szCs w:val="24"/>
        </w:rPr>
        <w:t xml:space="preserve"> </w:t>
      </w:r>
      <w:r w:rsidRPr="00A21E7A">
        <w:rPr>
          <w:rFonts w:ascii="Times New Roman" w:eastAsia="Times New Roman" w:hAnsi="Times New Roman" w:cs="Times New Roman"/>
          <w:sz w:val="24"/>
          <w:szCs w:val="24"/>
        </w:rPr>
        <w:t xml:space="preserve">in the ground in order to increase the seedling resistance against salinity. Therefore, the basins were irrigated with irrigation water only in this stage. </w:t>
      </w:r>
    </w:p>
    <w:p w:rsidR="00534949" w:rsidRPr="00A21E7A" w:rsidRDefault="00534949" w:rsidP="00230C25">
      <w:pPr>
        <w:spacing w:after="0" w:line="480" w:lineRule="auto"/>
        <w:jc w:val="both"/>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rPr>
        <w:t xml:space="preserve">To apply treatments, the drainage water was first pumped into a tanker. Afterward, with an appropriate proportion, the irrigation water was added to the drainage water. In addition, a composite soil sample from different treatments </w:t>
      </w:r>
      <w:r w:rsidR="00230C25" w:rsidRPr="00A21E7A">
        <w:rPr>
          <w:rFonts w:ascii="Times New Roman" w:eastAsia="Times New Roman" w:hAnsi="Times New Roman" w:cs="Times New Roman"/>
          <w:sz w:val="24"/>
          <w:szCs w:val="24"/>
        </w:rPr>
        <w:t>was</w:t>
      </w:r>
      <w:r w:rsidRPr="00A21E7A">
        <w:rPr>
          <w:rFonts w:ascii="Times New Roman" w:eastAsia="Times New Roman" w:hAnsi="Times New Roman" w:cs="Times New Roman"/>
          <w:sz w:val="24"/>
          <w:szCs w:val="24"/>
        </w:rPr>
        <w:t xml:space="preserve"> prepared, and some soil tests including the soil pH, </w:t>
      </w:r>
      <w:r w:rsidRPr="00A21E7A">
        <w:rPr>
          <w:rFonts w:ascii="Times New Roman" w:eastAsia="Times New Roman" w:hAnsi="Times New Roman" w:cs="Times New Roman"/>
          <w:sz w:val="24"/>
          <w:szCs w:val="24"/>
          <w:lang w:bidi="fa-IR"/>
        </w:rPr>
        <w:t xml:space="preserve">electrical conductivity (EC) </w:t>
      </w:r>
      <w:r w:rsidRPr="00A21E7A">
        <w:rPr>
          <w:rFonts w:ascii="Times New Roman" w:eastAsia="Times New Roman" w:hAnsi="Times New Roman" w:cs="Times New Roman"/>
          <w:sz w:val="24"/>
          <w:szCs w:val="24"/>
        </w:rPr>
        <w:t>of the soil solution (Gupta, 2009), soil texture (</w:t>
      </w:r>
      <w:r w:rsidRPr="00A21E7A">
        <w:rPr>
          <w:rFonts w:asciiTheme="majorBidi" w:hAnsiTheme="majorBidi" w:cstheme="majorBidi"/>
          <w:color w:val="131413"/>
          <w:sz w:val="24"/>
          <w:szCs w:val="24"/>
        </w:rPr>
        <w:t>Dane and Topp, 2002</w:t>
      </w:r>
      <w:r w:rsidRPr="00A21E7A">
        <w:rPr>
          <w:rFonts w:ascii="Times New Roman" w:eastAsia="Times New Roman" w:hAnsi="Times New Roman" w:cs="Times New Roman"/>
          <w:sz w:val="24"/>
          <w:szCs w:val="24"/>
        </w:rPr>
        <w:t>), organic matter (Jones, 2001), basal respiration, and substrate-induced respiration (Schinner, 2012) were carried out. Soil particle-size distribution was determined using a hydrometric method by four readings (</w:t>
      </w:r>
      <w:r w:rsidRPr="00A21E7A">
        <w:rPr>
          <w:rFonts w:asciiTheme="majorBidi" w:hAnsiTheme="majorBidi" w:cstheme="majorBidi"/>
          <w:color w:val="131413"/>
          <w:sz w:val="24"/>
          <w:szCs w:val="24"/>
        </w:rPr>
        <w:t>Dane and Topp, 2002</w:t>
      </w:r>
      <w:r w:rsidRPr="00A21E7A">
        <w:rPr>
          <w:rFonts w:ascii="Times New Roman" w:eastAsia="Times New Roman" w:hAnsi="Times New Roman" w:cs="Times New Roman"/>
          <w:sz w:val="24"/>
          <w:szCs w:val="24"/>
        </w:rPr>
        <w:t xml:space="preserve">). Then, the soil texture was </w:t>
      </w:r>
      <w:r w:rsidRPr="00A21E7A">
        <w:rPr>
          <w:rFonts w:ascii="Times New Roman" w:eastAsia="Times New Roman" w:hAnsi="Times New Roman" w:cs="Times New Roman"/>
          <w:sz w:val="24"/>
          <w:szCs w:val="24"/>
        </w:rPr>
        <w:lastRenderedPageBreak/>
        <w:t xml:space="preserve">determined using the soil texture triangle. Moreover, basal and substrate-induced respiration </w:t>
      </w:r>
      <w:r w:rsidR="00230C25" w:rsidRPr="00A21E7A">
        <w:rPr>
          <w:rFonts w:ascii="Times New Roman" w:eastAsia="Times New Roman" w:hAnsi="Times New Roman" w:cs="Times New Roman"/>
          <w:sz w:val="24"/>
          <w:szCs w:val="24"/>
        </w:rPr>
        <w:t>was</w:t>
      </w:r>
      <w:r w:rsidRPr="00A21E7A">
        <w:rPr>
          <w:rFonts w:ascii="Times New Roman" w:eastAsia="Times New Roman" w:hAnsi="Times New Roman" w:cs="Times New Roman"/>
          <w:sz w:val="24"/>
          <w:szCs w:val="24"/>
        </w:rPr>
        <w:t xml:space="preserve"> measured using the CO</w:t>
      </w:r>
      <w:r w:rsidRPr="00A21E7A">
        <w:rPr>
          <w:rFonts w:ascii="Times New Roman" w:eastAsia="Times New Roman" w:hAnsi="Times New Roman" w:cs="Times New Roman"/>
          <w:sz w:val="24"/>
          <w:szCs w:val="24"/>
          <w:vertAlign w:val="subscript"/>
        </w:rPr>
        <w:t xml:space="preserve">2 </w:t>
      </w:r>
      <w:r w:rsidRPr="00A21E7A">
        <w:rPr>
          <w:rFonts w:ascii="Times New Roman" w:eastAsia="Times New Roman" w:hAnsi="Times New Roman" w:cs="Times New Roman"/>
          <w:sz w:val="24"/>
          <w:szCs w:val="24"/>
        </w:rPr>
        <w:t>emission method (Schinner, 2012).</w:t>
      </w:r>
    </w:p>
    <w:p w:rsidR="00534949" w:rsidRPr="00A21E7A" w:rsidRDefault="00534949" w:rsidP="007F0340">
      <w:pPr>
        <w:spacing w:after="0" w:line="480" w:lineRule="auto"/>
        <w:jc w:val="both"/>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rPr>
        <w:t xml:space="preserve">Measurement of the soil </w:t>
      </w:r>
      <w:r w:rsidR="007F0340" w:rsidRPr="00A21E7A">
        <w:rPr>
          <w:rFonts w:ascii="Times New Roman" w:eastAsia="Times New Roman" w:hAnsi="Times New Roman" w:cs="Times New Roman"/>
          <w:sz w:val="24"/>
          <w:szCs w:val="24"/>
        </w:rPr>
        <w:t xml:space="preserve">EC </w:t>
      </w:r>
      <w:r w:rsidRPr="00A21E7A">
        <w:rPr>
          <w:rFonts w:ascii="Times New Roman" w:eastAsia="Times New Roman" w:hAnsi="Times New Roman" w:cs="Times New Roman"/>
          <w:sz w:val="24"/>
          <w:szCs w:val="24"/>
        </w:rPr>
        <w:t xml:space="preserve">and </w:t>
      </w:r>
      <w:r w:rsidR="007F0340" w:rsidRPr="00A21E7A">
        <w:rPr>
          <w:rFonts w:ascii="Times New Roman" w:eastAsia="Times New Roman" w:hAnsi="Times New Roman" w:cs="Times New Roman"/>
          <w:sz w:val="24"/>
          <w:szCs w:val="24"/>
        </w:rPr>
        <w:t xml:space="preserve">pH </w:t>
      </w:r>
      <w:r w:rsidRPr="00A21E7A">
        <w:rPr>
          <w:rFonts w:ascii="Times New Roman" w:eastAsia="Times New Roman" w:hAnsi="Times New Roman" w:cs="Times New Roman"/>
          <w:sz w:val="24"/>
          <w:szCs w:val="24"/>
        </w:rPr>
        <w:t>of the soil solution (water to soil ratio of 2:1) was performed using a pH meter and EC meter (Gupta, 2009). Additionally, the absolute of osmotic potential (OP), which directly shows the effects of salinity on plant growth (</w:t>
      </w:r>
      <w:r w:rsidRPr="00A21E7A">
        <w:rPr>
          <w:rFonts w:ascii="Times New Roman" w:hAnsi="Times New Roman" w:cs="Times New Roman"/>
          <w:noProof/>
          <w:sz w:val="24"/>
          <w:szCs w:val="24"/>
          <w:lang w:bidi="fa-IR"/>
        </w:rPr>
        <w:t>Mojalali 1987)</w:t>
      </w:r>
      <w:r w:rsidRPr="00A21E7A">
        <w:rPr>
          <w:rFonts w:ascii="Times New Roman" w:eastAsia="Times New Roman" w:hAnsi="Times New Roman" w:cs="Times New Roman"/>
          <w:sz w:val="24"/>
          <w:szCs w:val="24"/>
        </w:rPr>
        <w:t>, was obtained using equation (1):</w:t>
      </w:r>
    </w:p>
    <w:p w:rsidR="00534949" w:rsidRPr="00A21E7A" w:rsidRDefault="00534949" w:rsidP="00534949">
      <w:pPr>
        <w:spacing w:after="0" w:line="480" w:lineRule="auto"/>
        <w:jc w:val="center"/>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rPr>
        <w:t xml:space="preserve">                                                  OP = EC × (0.36)                                                                   </w:t>
      </w:r>
      <w:r w:rsidRPr="00A21E7A">
        <w:rPr>
          <w:rFonts w:ascii="Times New Roman" w:eastAsia="Times New Roman" w:hAnsi="Times New Roman" w:cs="Times New Roman"/>
          <w:sz w:val="24"/>
          <w:szCs w:val="24"/>
          <w:lang w:bidi="fa-IR"/>
        </w:rPr>
        <w:t>(1)</w:t>
      </w:r>
    </w:p>
    <w:p w:rsidR="00534949" w:rsidRPr="00A21E7A" w:rsidRDefault="00534949" w:rsidP="00230C25">
      <w:pPr>
        <w:spacing w:after="0" w:line="480" w:lineRule="auto"/>
        <w:jc w:val="both"/>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rPr>
        <w:t>The undisturbed samples</w:t>
      </w:r>
      <w:r w:rsidR="007F0340" w:rsidRPr="00A21E7A">
        <w:rPr>
          <w:rFonts w:ascii="Times New Roman" w:eastAsia="Times New Roman" w:hAnsi="Times New Roman" w:cs="Times New Roman"/>
          <w:sz w:val="24"/>
          <w:szCs w:val="24"/>
        </w:rPr>
        <w:t xml:space="preserve"> of soil</w:t>
      </w:r>
      <w:r w:rsidRPr="00A21E7A">
        <w:rPr>
          <w:rFonts w:ascii="Times New Roman" w:eastAsia="Times New Roman" w:hAnsi="Times New Roman" w:cs="Times New Roman"/>
          <w:sz w:val="24"/>
          <w:szCs w:val="24"/>
        </w:rPr>
        <w:t xml:space="preserve"> were taken using 100 cm</w:t>
      </w:r>
      <w:r w:rsidRPr="00A21E7A">
        <w:rPr>
          <w:rFonts w:ascii="Times New Roman" w:eastAsia="Times New Roman" w:hAnsi="Times New Roman" w:cs="Times New Roman"/>
          <w:sz w:val="24"/>
          <w:szCs w:val="24"/>
          <w:vertAlign w:val="superscript"/>
        </w:rPr>
        <w:t>3</w:t>
      </w:r>
      <w:r w:rsidRPr="00A21E7A">
        <w:rPr>
          <w:rFonts w:ascii="Times New Roman" w:eastAsia="Times New Roman" w:hAnsi="Times New Roman" w:cs="Times New Roman"/>
          <w:sz w:val="24"/>
          <w:szCs w:val="24"/>
        </w:rPr>
        <w:t xml:space="preserve"> stainless steel cylinders </w:t>
      </w:r>
      <w:r w:rsidR="007F0340" w:rsidRPr="00A21E7A">
        <w:rPr>
          <w:rFonts w:ascii="Times New Roman" w:eastAsia="Times New Roman" w:hAnsi="Times New Roman" w:cs="Times New Roman"/>
          <w:sz w:val="24"/>
          <w:szCs w:val="24"/>
        </w:rPr>
        <w:t>for</w:t>
      </w:r>
      <w:r w:rsidRPr="00A21E7A">
        <w:rPr>
          <w:rFonts w:ascii="Times New Roman" w:eastAsia="Times New Roman" w:hAnsi="Times New Roman" w:cs="Times New Roman"/>
          <w:sz w:val="24"/>
          <w:szCs w:val="24"/>
        </w:rPr>
        <w:t xml:space="preserve"> measur</w:t>
      </w:r>
      <w:r w:rsidR="007F0340" w:rsidRPr="00A21E7A">
        <w:rPr>
          <w:rFonts w:ascii="Times New Roman" w:eastAsia="Times New Roman" w:hAnsi="Times New Roman" w:cs="Times New Roman"/>
          <w:sz w:val="24"/>
          <w:szCs w:val="24"/>
        </w:rPr>
        <w:t>ing</w:t>
      </w:r>
      <w:r w:rsidRPr="00A21E7A">
        <w:rPr>
          <w:rFonts w:ascii="Times New Roman" w:eastAsia="Times New Roman" w:hAnsi="Times New Roman" w:cs="Times New Roman"/>
          <w:sz w:val="24"/>
          <w:szCs w:val="24"/>
        </w:rPr>
        <w:t xml:space="preserve"> the bulk density. </w:t>
      </w:r>
      <w:r w:rsidR="001D6229" w:rsidRPr="00A21E7A">
        <w:rPr>
          <w:rFonts w:ascii="Times New Roman" w:eastAsia="Times New Roman" w:hAnsi="Times New Roman" w:cs="Times New Roman"/>
          <w:sz w:val="24"/>
          <w:szCs w:val="24"/>
        </w:rPr>
        <w:t>Soil s</w:t>
      </w:r>
      <w:r w:rsidRPr="00A21E7A">
        <w:rPr>
          <w:rFonts w:ascii="Times New Roman" w:eastAsia="Times New Roman" w:hAnsi="Times New Roman" w:cs="Times New Roman"/>
          <w:sz w:val="24"/>
          <w:szCs w:val="24"/>
        </w:rPr>
        <w:t xml:space="preserve">amples were oven-dried at 105 ºC, and bulk density was </w:t>
      </w:r>
      <w:r w:rsidR="001D6229" w:rsidRPr="00A21E7A">
        <w:rPr>
          <w:rFonts w:ascii="Times New Roman" w:eastAsia="Times New Roman" w:hAnsi="Times New Roman" w:cs="Times New Roman"/>
          <w:sz w:val="24"/>
          <w:szCs w:val="24"/>
        </w:rPr>
        <w:t>obtained</w:t>
      </w:r>
      <w:r w:rsidRPr="00A21E7A">
        <w:rPr>
          <w:rFonts w:ascii="Times New Roman" w:eastAsia="Times New Roman" w:hAnsi="Times New Roman" w:cs="Times New Roman"/>
          <w:sz w:val="24"/>
          <w:szCs w:val="24"/>
        </w:rPr>
        <w:t xml:space="preserve"> from cylinder volume and oven-dry soil mass. To </w:t>
      </w:r>
      <w:r w:rsidR="001D6229" w:rsidRPr="00A21E7A">
        <w:rPr>
          <w:rFonts w:ascii="Times New Roman" w:eastAsia="Times New Roman" w:hAnsi="Times New Roman" w:cs="Times New Roman"/>
          <w:sz w:val="24"/>
          <w:szCs w:val="24"/>
        </w:rPr>
        <w:t>obtain</w:t>
      </w:r>
      <w:r w:rsidRPr="00A21E7A">
        <w:rPr>
          <w:rFonts w:ascii="Times New Roman" w:eastAsia="Times New Roman" w:hAnsi="Times New Roman" w:cs="Times New Roman"/>
          <w:sz w:val="24"/>
          <w:szCs w:val="24"/>
        </w:rPr>
        <w:t xml:space="preserve"> </w:t>
      </w:r>
      <w:r w:rsidRPr="00A21E7A">
        <w:rPr>
          <w:rFonts w:ascii="Times New Roman" w:eastAsia="Times New Roman" w:hAnsi="Times New Roman" w:cs="Times New Roman"/>
          <w:sz w:val="24"/>
          <w:szCs w:val="24"/>
          <w:lang w:bidi="fa-IR"/>
        </w:rPr>
        <w:t>the</w:t>
      </w:r>
      <w:r w:rsidR="00012E81" w:rsidRPr="00A21E7A">
        <w:rPr>
          <w:rFonts w:ascii="Times New Roman" w:eastAsia="Times New Roman" w:hAnsi="Times New Roman" w:cs="Times New Roman"/>
          <w:sz w:val="24"/>
          <w:szCs w:val="24"/>
          <w:lang w:bidi="fa-IR"/>
        </w:rPr>
        <w:t xml:space="preserve"> Soil Water Retention Curve</w:t>
      </w:r>
      <w:r w:rsidRPr="00A21E7A">
        <w:rPr>
          <w:rFonts w:ascii="Times New Roman" w:eastAsia="Times New Roman" w:hAnsi="Times New Roman" w:cs="Times New Roman"/>
          <w:sz w:val="24"/>
          <w:szCs w:val="24"/>
          <w:lang w:bidi="fa-IR"/>
        </w:rPr>
        <w:t xml:space="preserve"> </w:t>
      </w:r>
      <w:r w:rsidR="00012E81" w:rsidRPr="00A21E7A">
        <w:rPr>
          <w:rFonts w:ascii="Times New Roman" w:eastAsia="Times New Roman" w:hAnsi="Times New Roman" w:cs="Times New Roman"/>
          <w:sz w:val="24"/>
          <w:szCs w:val="24"/>
          <w:lang w:bidi="fa-IR"/>
        </w:rPr>
        <w:t>(</w:t>
      </w:r>
      <w:r w:rsidR="00A23DBD" w:rsidRPr="00A21E7A">
        <w:rPr>
          <w:rFonts w:ascii="Times New Roman" w:eastAsia="Times New Roman" w:hAnsi="Times New Roman" w:cs="Times New Roman"/>
          <w:sz w:val="24"/>
          <w:szCs w:val="24"/>
        </w:rPr>
        <w:t>SWRC</w:t>
      </w:r>
      <w:r w:rsidR="00012E81" w:rsidRPr="00A21E7A">
        <w:rPr>
          <w:rFonts w:ascii="Times New Roman" w:eastAsia="Times New Roman" w:hAnsi="Times New Roman" w:cs="Times New Roman"/>
          <w:sz w:val="24"/>
          <w:szCs w:val="24"/>
        </w:rPr>
        <w:t>)</w:t>
      </w:r>
      <w:r w:rsidRPr="00A21E7A">
        <w:rPr>
          <w:rFonts w:ascii="Times New Roman" w:eastAsia="Times New Roman" w:hAnsi="Times New Roman" w:cs="Times New Roman"/>
          <w:sz w:val="24"/>
          <w:szCs w:val="24"/>
        </w:rPr>
        <w:t>, undisturbed (using 100 cm</w:t>
      </w:r>
      <w:r w:rsidRPr="00A21E7A">
        <w:rPr>
          <w:rFonts w:ascii="Times New Roman" w:eastAsia="Times New Roman" w:hAnsi="Times New Roman" w:cs="Times New Roman"/>
          <w:sz w:val="24"/>
          <w:szCs w:val="24"/>
          <w:vertAlign w:val="superscript"/>
        </w:rPr>
        <w:t>3</w:t>
      </w:r>
      <w:r w:rsidRPr="00A21E7A">
        <w:rPr>
          <w:rFonts w:ascii="Times New Roman" w:eastAsia="Times New Roman" w:hAnsi="Times New Roman" w:cs="Times New Roman"/>
          <w:sz w:val="24"/>
          <w:szCs w:val="24"/>
        </w:rPr>
        <w:t xml:space="preserve"> stainless steel cylinders) and disturbed soil samples were used</w:t>
      </w:r>
      <w:r w:rsidR="000C2887" w:rsidRPr="00A21E7A">
        <w:rPr>
          <w:rFonts w:ascii="Times New Roman" w:eastAsia="Times New Roman" w:hAnsi="Times New Roman" w:cs="Times New Roman"/>
          <w:sz w:val="24"/>
          <w:szCs w:val="24"/>
        </w:rPr>
        <w:t xml:space="preserve"> to measure less than one bar suction (1000 cm-water) and more than 1 bar to 15 bar (1000 to 15000 cm-water), respectively</w:t>
      </w:r>
      <w:r w:rsidRPr="00A21E7A">
        <w:rPr>
          <w:rFonts w:ascii="Times New Roman" w:eastAsia="Times New Roman" w:hAnsi="Times New Roman" w:cs="Times New Roman"/>
          <w:sz w:val="24"/>
          <w:szCs w:val="24"/>
        </w:rPr>
        <w:t xml:space="preserve">. The </w:t>
      </w:r>
      <w:r w:rsidR="000C2887" w:rsidRPr="00A21E7A">
        <w:rPr>
          <w:rFonts w:ascii="Times New Roman" w:eastAsia="Times New Roman" w:hAnsi="Times New Roman" w:cs="Times New Roman"/>
          <w:sz w:val="24"/>
          <w:szCs w:val="24"/>
        </w:rPr>
        <w:t xml:space="preserve">undisturbed soil </w:t>
      </w:r>
      <w:r w:rsidRPr="00A21E7A">
        <w:rPr>
          <w:rFonts w:ascii="Times New Roman" w:eastAsia="Times New Roman" w:hAnsi="Times New Roman" w:cs="Times New Roman"/>
          <w:sz w:val="24"/>
          <w:szCs w:val="24"/>
        </w:rPr>
        <w:t xml:space="preserve">samples were </w:t>
      </w:r>
      <w:r w:rsidR="000C2887" w:rsidRPr="00A21E7A">
        <w:rPr>
          <w:rFonts w:ascii="Times New Roman" w:eastAsia="Times New Roman" w:hAnsi="Times New Roman" w:cs="Times New Roman"/>
          <w:sz w:val="24"/>
          <w:szCs w:val="24"/>
        </w:rPr>
        <w:t>saturated</w:t>
      </w:r>
      <w:r w:rsidRPr="00A21E7A">
        <w:rPr>
          <w:rFonts w:ascii="Times New Roman" w:eastAsia="Times New Roman" w:hAnsi="Times New Roman" w:cs="Times New Roman"/>
          <w:sz w:val="24"/>
          <w:szCs w:val="24"/>
        </w:rPr>
        <w:t xml:space="preserve"> from below and after 24 hr.; they were dried down to different suction. For less than 100 </w:t>
      </w:r>
      <w:r w:rsidR="00A23DBD" w:rsidRPr="00A21E7A">
        <w:rPr>
          <w:rFonts w:ascii="Times New Roman" w:eastAsia="Times New Roman" w:hAnsi="Times New Roman" w:cs="Times New Roman"/>
          <w:sz w:val="24"/>
          <w:szCs w:val="24"/>
        </w:rPr>
        <w:t>and more than 100 to 1500 cm-water suction</w:t>
      </w:r>
      <w:r w:rsidRPr="00A21E7A">
        <w:rPr>
          <w:rFonts w:ascii="Times New Roman" w:eastAsia="Times New Roman" w:hAnsi="Times New Roman" w:cs="Times New Roman"/>
          <w:sz w:val="24"/>
          <w:szCs w:val="24"/>
        </w:rPr>
        <w:t xml:space="preserve">, </w:t>
      </w:r>
      <w:r w:rsidR="00A23DBD" w:rsidRPr="00A21E7A">
        <w:rPr>
          <w:rFonts w:ascii="Times New Roman" w:eastAsia="Times New Roman" w:hAnsi="Times New Roman" w:cs="Times New Roman"/>
          <w:sz w:val="24"/>
          <w:szCs w:val="24"/>
        </w:rPr>
        <w:t>the</w:t>
      </w:r>
      <w:r w:rsidRPr="00A21E7A">
        <w:rPr>
          <w:rFonts w:ascii="Times New Roman" w:eastAsia="Times New Roman" w:hAnsi="Times New Roman" w:cs="Times New Roman"/>
          <w:sz w:val="24"/>
          <w:szCs w:val="24"/>
        </w:rPr>
        <w:t xml:space="preserve"> hanging column apparatus and ceramic pressure plate extractors were used. The</w:t>
      </w:r>
      <w:r w:rsidR="00A23DBD" w:rsidRPr="00A21E7A">
        <w:rPr>
          <w:rFonts w:ascii="Times New Roman" w:eastAsia="Times New Roman" w:hAnsi="Times New Roman" w:cs="Times New Roman"/>
          <w:sz w:val="24"/>
          <w:szCs w:val="24"/>
        </w:rPr>
        <w:t xml:space="preserve"> falling head method was used to measure the</w:t>
      </w:r>
      <w:r w:rsidRPr="00A21E7A">
        <w:rPr>
          <w:rFonts w:ascii="Times New Roman" w:eastAsia="Times New Roman" w:hAnsi="Times New Roman" w:cs="Times New Roman"/>
          <w:sz w:val="24"/>
          <w:szCs w:val="24"/>
        </w:rPr>
        <w:t xml:space="preserve"> saturated hydraulic conductivity (</w:t>
      </w:r>
      <w:r w:rsidRPr="00A21E7A">
        <w:rPr>
          <w:rFonts w:asciiTheme="majorBidi" w:hAnsiTheme="majorBidi" w:cstheme="majorBidi"/>
          <w:color w:val="131413"/>
          <w:sz w:val="24"/>
          <w:szCs w:val="24"/>
        </w:rPr>
        <w:t>Dane and Topp, 2002</w:t>
      </w:r>
      <w:r w:rsidRPr="00A21E7A">
        <w:rPr>
          <w:rFonts w:ascii="Times New Roman" w:eastAsia="Times New Roman" w:hAnsi="Times New Roman" w:cs="Times New Roman"/>
          <w:sz w:val="24"/>
          <w:szCs w:val="24"/>
        </w:rPr>
        <w:t xml:space="preserve">). </w:t>
      </w:r>
    </w:p>
    <w:p w:rsidR="00534949" w:rsidRPr="00A21E7A" w:rsidRDefault="00534949" w:rsidP="00756EEE">
      <w:pPr>
        <w:spacing w:after="0" w:line="480" w:lineRule="auto"/>
        <w:jc w:val="both"/>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rPr>
        <w:t xml:space="preserve">The </w:t>
      </w:r>
      <w:r w:rsidR="00A23DBD" w:rsidRPr="00A21E7A">
        <w:rPr>
          <w:rFonts w:ascii="Times New Roman" w:eastAsia="Times New Roman" w:hAnsi="Times New Roman" w:cs="Times New Roman"/>
          <w:sz w:val="24"/>
          <w:szCs w:val="24"/>
        </w:rPr>
        <w:t xml:space="preserve">SWRC </w:t>
      </w:r>
      <w:r w:rsidR="00756EEE" w:rsidRPr="00A21E7A">
        <w:rPr>
          <w:rFonts w:ascii="Times New Roman" w:eastAsia="Times New Roman" w:hAnsi="Times New Roman" w:cs="Times New Roman"/>
          <w:sz w:val="24"/>
          <w:szCs w:val="24"/>
        </w:rPr>
        <w:t>was</w:t>
      </w:r>
      <w:r w:rsidRPr="00A21E7A">
        <w:rPr>
          <w:rFonts w:ascii="Times New Roman" w:eastAsia="Times New Roman" w:hAnsi="Times New Roman" w:cs="Times New Roman"/>
          <w:sz w:val="24"/>
          <w:szCs w:val="24"/>
        </w:rPr>
        <w:t xml:space="preserve"> fitted to the van Genuchten (1980) equation using WATREC software (Rasoulzadeh, 2010) in order to obtain the parameters of </w:t>
      </w:r>
      <w:r w:rsidR="00756EEE" w:rsidRPr="00A21E7A">
        <w:rPr>
          <w:rFonts w:ascii="Times New Roman" w:eastAsia="Times New Roman" w:hAnsi="Times New Roman" w:cs="Times New Roman"/>
          <w:sz w:val="24"/>
          <w:szCs w:val="24"/>
        </w:rPr>
        <w:t>the V</w:t>
      </w:r>
      <w:r w:rsidRPr="00A21E7A">
        <w:rPr>
          <w:rFonts w:ascii="Times New Roman" w:eastAsia="Times New Roman" w:hAnsi="Times New Roman" w:cs="Times New Roman"/>
          <w:sz w:val="24"/>
          <w:szCs w:val="24"/>
        </w:rPr>
        <w:t>an Genuchten equation.</w:t>
      </w:r>
    </w:p>
    <w:p w:rsidR="00534949" w:rsidRPr="00A21E7A" w:rsidRDefault="00534949" w:rsidP="00A23DBD">
      <w:pPr>
        <w:spacing w:after="0" w:line="480" w:lineRule="auto"/>
        <w:jc w:val="both"/>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rPr>
        <w:t>In this study, to assess the impact of drainage water on soil hydraulic properties (</w:t>
      </w:r>
      <w:r w:rsidR="00A23DBD" w:rsidRPr="00A21E7A">
        <w:rPr>
          <w:rFonts w:ascii="Times New Roman" w:eastAsia="Times New Roman" w:hAnsi="Times New Roman" w:cs="Times New Roman"/>
          <w:sz w:val="24"/>
          <w:szCs w:val="24"/>
        </w:rPr>
        <w:t>SWRC</w:t>
      </w:r>
      <w:r w:rsidRPr="00A21E7A">
        <w:rPr>
          <w:rFonts w:ascii="Times New Roman" w:eastAsia="Times New Roman" w:hAnsi="Times New Roman" w:cs="Times New Roman"/>
          <w:sz w:val="24"/>
          <w:szCs w:val="24"/>
        </w:rPr>
        <w:t>), van Genuchten (1980) function was used as follows:</w:t>
      </w:r>
    </w:p>
    <w:p w:rsidR="00534949" w:rsidRPr="00A21E7A" w:rsidRDefault="00534949" w:rsidP="00534949">
      <w:pPr>
        <w:spacing w:after="0" w:line="480" w:lineRule="auto"/>
        <w:jc w:val="center"/>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rPr>
        <w:t xml:space="preserve">                                         </w:t>
      </w:r>
      <m:oMath>
        <m:r>
          <m:rPr>
            <m:sty m:val="p"/>
          </m:rPr>
          <w:rPr>
            <w:rFonts w:ascii="Cambria Math" w:eastAsia="Times New Roman" w:hAnsi="Cambria Math" w:cs="Times New Roman"/>
            <w:sz w:val="24"/>
            <w:szCs w:val="24"/>
          </w:rPr>
          <m:t>θ</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h</m:t>
            </m:r>
          </m:e>
        </m:d>
        <m:r>
          <m:rPr>
            <m:sty m:val="p"/>
          </m:rP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θ</m:t>
            </m:r>
          </m:e>
          <m:sub>
            <m:r>
              <m:rPr>
                <m:sty m:val="p"/>
              </m:rPr>
              <w:rPr>
                <w:rFonts w:ascii="Cambria Math" w:eastAsia="Times New Roman" w:hAnsi="Cambria Math" w:cs="Times New Roman"/>
                <w:sz w:val="24"/>
                <w:szCs w:val="24"/>
              </w:rPr>
              <m:t>r</m:t>
            </m:r>
          </m:sub>
        </m:sSub>
        <m:r>
          <m:rPr>
            <m:sty m:val="p"/>
          </m:rP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θ</m:t>
            </m:r>
          </m:e>
          <m:sub>
            <m:r>
              <m:rPr>
                <m:sty m:val="p"/>
              </m:rPr>
              <w:rPr>
                <w:rFonts w:ascii="Cambria Math" w:eastAsia="Times New Roman" w:hAnsi="Cambria Math" w:cs="Times New Roman"/>
                <w:sz w:val="24"/>
                <w:szCs w:val="24"/>
              </w:rPr>
              <m:t>s</m:t>
            </m:r>
          </m:sub>
        </m:sSub>
        <m:r>
          <m:rPr>
            <m:sty m:val="p"/>
          </m:rP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θ</m:t>
            </m:r>
          </m:e>
          <m:sub>
            <m:r>
              <m:rPr>
                <m:sty m:val="p"/>
              </m:rPr>
              <w:rPr>
                <w:rFonts w:ascii="Cambria Math" w:eastAsia="Times New Roman" w:hAnsi="Cambria Math" w:cs="Times New Roman"/>
                <w:sz w:val="24"/>
                <w:szCs w:val="24"/>
              </w:rPr>
              <m:t>r</m:t>
            </m:r>
          </m:sub>
        </m:sSub>
        <m:r>
          <m:rPr>
            <m:sty m:val="p"/>
          </m:rPr>
          <w:rPr>
            <w:rFonts w:ascii="Cambria Math" w:eastAsia="Times New Roman" w:hAnsi="Cambria Math" w:cs="Times New Roman"/>
            <w:sz w:val="24"/>
            <w:szCs w:val="24"/>
          </w:rPr>
          <m:t>)</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(1+</m:t>
            </m:r>
            <m:sSup>
              <m:sSupPr>
                <m:ctrlPr>
                  <w:rPr>
                    <w:rFonts w:ascii="Cambria Math" w:eastAsia="Times New Roman" w:hAnsi="Cambria Math" w:cs="Times New Roman"/>
                    <w:sz w:val="24"/>
                    <w:szCs w:val="24"/>
                  </w:rPr>
                </m:ctrlPr>
              </m:sSupPr>
              <m:e>
                <m:d>
                  <m:dPr>
                    <m:begChr m:val="|"/>
                    <m:endChr m:val="|"/>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αh</m:t>
                    </m:r>
                  </m:e>
                </m:d>
              </m:e>
              <m:sup>
                <m:r>
                  <m:rPr>
                    <m:sty m:val="p"/>
                  </m:rPr>
                  <w:rPr>
                    <w:rFonts w:ascii="Cambria Math" w:eastAsia="Times New Roman" w:hAnsi="Cambria Math" w:cs="Times New Roman"/>
                    <w:sz w:val="24"/>
                    <w:szCs w:val="24"/>
                  </w:rPr>
                  <m:t>n</m:t>
                </m:r>
              </m:sup>
            </m:sSup>
            <m:r>
              <m:rPr>
                <m:sty m:val="p"/>
              </m:rPr>
              <w:rPr>
                <w:rFonts w:ascii="Cambria Math" w:eastAsia="Times New Roman" w:hAnsi="Cambria Math" w:cs="Times New Roman"/>
                <w:sz w:val="24"/>
                <w:szCs w:val="24"/>
              </w:rPr>
              <m:t>)</m:t>
            </m:r>
          </m:e>
          <m:sup>
            <m:r>
              <m:rPr>
                <m:sty m:val="p"/>
              </m:rPr>
              <w:rPr>
                <w:rFonts w:ascii="Cambria Math" w:eastAsia="Times New Roman" w:hAnsi="Cambria Math" w:cs="Times New Roman"/>
                <w:sz w:val="24"/>
                <w:szCs w:val="24"/>
              </w:rPr>
              <m:t>-m</m:t>
            </m:r>
          </m:sup>
        </m:sSup>
      </m:oMath>
      <w:r w:rsidRPr="00A21E7A">
        <w:rPr>
          <w:rFonts w:ascii="Times New Roman" w:eastAsia="Times New Roman" w:hAnsi="Times New Roman" w:cs="Times New Roman"/>
          <w:sz w:val="24"/>
          <w:szCs w:val="24"/>
        </w:rPr>
        <w:t xml:space="preserve">                                             (2)</w:t>
      </w:r>
    </w:p>
    <w:p w:rsidR="00534949" w:rsidRPr="00A21E7A" w:rsidRDefault="00534949" w:rsidP="00AC7C52">
      <w:pPr>
        <w:spacing w:after="0" w:line="480" w:lineRule="auto"/>
        <w:jc w:val="both"/>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rPr>
        <w:lastRenderedPageBreak/>
        <w:t xml:space="preserve">Where h </w:t>
      </w:r>
      <w:r w:rsidR="00AC7C52" w:rsidRPr="00A21E7A">
        <w:rPr>
          <w:rFonts w:ascii="Times New Roman" w:eastAsia="Times New Roman" w:hAnsi="Times New Roman" w:cs="Times New Roman"/>
          <w:sz w:val="24"/>
          <w:szCs w:val="24"/>
        </w:rPr>
        <w:t>is</w:t>
      </w:r>
      <w:r w:rsidRPr="00A21E7A">
        <w:rPr>
          <w:rFonts w:ascii="Times New Roman" w:eastAsia="Times New Roman" w:hAnsi="Times New Roman" w:cs="Times New Roman"/>
          <w:sz w:val="24"/>
          <w:szCs w:val="24"/>
        </w:rPr>
        <w:t xml:space="preserve"> the pressure head (cm-water) and </w:t>
      </w:r>
      <m:oMath>
        <m:r>
          <m:rPr>
            <m:sty m:val="p"/>
          </m:rPr>
          <w:rPr>
            <w:rFonts w:ascii="Cambria Math" w:eastAsia="Times New Roman" w:hAnsi="Cambria Math" w:cs="Times New Roman"/>
            <w:sz w:val="24"/>
            <w:szCs w:val="24"/>
          </w:rPr>
          <m:t>θ</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h</m:t>
            </m:r>
          </m:e>
        </m:d>
      </m:oMath>
      <w:r w:rsidRPr="00A21E7A">
        <w:rPr>
          <w:rFonts w:ascii="Times New Roman" w:eastAsia="Times New Roman" w:hAnsi="Times New Roman" w:cs="Times New Roman"/>
          <w:sz w:val="24"/>
          <w:szCs w:val="24"/>
        </w:rPr>
        <w:t xml:space="preserve"> is the </w:t>
      </w:r>
      <w:r w:rsidR="00AC7C52" w:rsidRPr="00A21E7A">
        <w:rPr>
          <w:rFonts w:ascii="Times New Roman" w:eastAsia="Times New Roman" w:hAnsi="Times New Roman" w:cs="Times New Roman"/>
          <w:sz w:val="24"/>
          <w:szCs w:val="24"/>
        </w:rPr>
        <w:t>soil moisture</w:t>
      </w:r>
      <w:r w:rsidRPr="00A21E7A">
        <w:rPr>
          <w:rFonts w:ascii="Times New Roman" w:eastAsia="Times New Roman" w:hAnsi="Times New Roman" w:cs="Times New Roman"/>
          <w:sz w:val="24"/>
          <w:szCs w:val="24"/>
        </w:rPr>
        <w:t xml:space="preserve"> at h pressure head, </w:t>
      </w: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θ</m:t>
            </m:r>
          </m:e>
          <m:sub>
            <m:r>
              <m:rPr>
                <m:sty m:val="p"/>
              </m:rPr>
              <w:rPr>
                <w:rFonts w:ascii="Cambria Math" w:eastAsia="Times New Roman" w:hAnsi="Cambria Math" w:cs="Times New Roman"/>
                <w:sz w:val="24"/>
                <w:szCs w:val="24"/>
              </w:rPr>
              <m:t>s</m:t>
            </m:r>
          </m:sub>
        </m:sSub>
      </m:oMath>
      <w:r w:rsidRPr="00A21E7A">
        <w:rPr>
          <w:rFonts w:ascii="Times New Roman" w:eastAsia="Times New Roman" w:hAnsi="Times New Roman" w:cs="Times New Roman"/>
          <w:sz w:val="24"/>
          <w:szCs w:val="24"/>
        </w:rPr>
        <w:t xml:space="preserve"> and </w:t>
      </w: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θ</m:t>
            </m:r>
          </m:e>
          <m:sub>
            <m:r>
              <m:rPr>
                <m:sty m:val="p"/>
              </m:rPr>
              <w:rPr>
                <w:rFonts w:ascii="Cambria Math" w:eastAsia="Times New Roman" w:hAnsi="Cambria Math" w:cs="Times New Roman"/>
                <w:sz w:val="24"/>
                <w:szCs w:val="24"/>
              </w:rPr>
              <m:t>r</m:t>
            </m:r>
          </m:sub>
        </m:sSub>
      </m:oMath>
      <w:r w:rsidRPr="00A21E7A">
        <w:rPr>
          <w:rFonts w:ascii="Times New Roman" w:eastAsia="Times New Roman" w:hAnsi="Times New Roman" w:cs="Times New Roman"/>
          <w:sz w:val="24"/>
          <w:szCs w:val="24"/>
        </w:rPr>
        <w:t xml:space="preserve"> denote saturated and residual soil water content (cm</w:t>
      </w:r>
      <w:r w:rsidRPr="00A21E7A">
        <w:rPr>
          <w:rFonts w:ascii="Times New Roman" w:eastAsia="Times New Roman" w:hAnsi="Times New Roman" w:cs="Times New Roman"/>
          <w:sz w:val="24"/>
          <w:szCs w:val="24"/>
          <w:vertAlign w:val="superscript"/>
        </w:rPr>
        <w:t>3</w:t>
      </w:r>
      <w:r w:rsidRPr="00A21E7A">
        <w:rPr>
          <w:rFonts w:ascii="Times New Roman" w:eastAsia="Times New Roman" w:hAnsi="Times New Roman" w:cs="Times New Roman"/>
          <w:sz w:val="24"/>
          <w:szCs w:val="24"/>
        </w:rPr>
        <w:t xml:space="preserve"> cm</w:t>
      </w:r>
      <w:r w:rsidRPr="00A21E7A">
        <w:rPr>
          <w:rFonts w:ascii="Times New Roman" w:eastAsia="Times New Roman" w:hAnsi="Times New Roman" w:cs="Times New Roman"/>
          <w:sz w:val="24"/>
          <w:szCs w:val="24"/>
          <w:vertAlign w:val="superscript"/>
        </w:rPr>
        <w:t>-3</w:t>
      </w:r>
      <w:r w:rsidRPr="00A21E7A">
        <w:rPr>
          <w:rFonts w:ascii="Times New Roman" w:eastAsia="Times New Roman" w:hAnsi="Times New Roman" w:cs="Times New Roman"/>
          <w:sz w:val="24"/>
          <w:szCs w:val="24"/>
        </w:rPr>
        <w:t xml:space="preserve">), respectively. The symbols α, n, and m=1-1/n are the shape parameters. </w:t>
      </w:r>
    </w:p>
    <w:p w:rsidR="00534949" w:rsidRPr="00A21E7A" w:rsidRDefault="00534949" w:rsidP="00534949">
      <w:pPr>
        <w:spacing w:after="0" w:line="480" w:lineRule="auto"/>
        <w:jc w:val="both"/>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rPr>
        <w:t>ANOVA was conducted using SPSS 16.0 software, and the mean comparison was performed by Duncan’s multiple range test at the appropriate probability level.</w:t>
      </w:r>
    </w:p>
    <w:p w:rsidR="00534949" w:rsidRPr="00A21E7A" w:rsidRDefault="00534949" w:rsidP="00534949">
      <w:pPr>
        <w:spacing w:after="0" w:line="480" w:lineRule="auto"/>
        <w:jc w:val="both"/>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rPr>
        <w:t xml:space="preserve"> </w:t>
      </w:r>
    </w:p>
    <w:p w:rsidR="00534949" w:rsidRPr="00A21E7A" w:rsidRDefault="00534949" w:rsidP="00534949">
      <w:pPr>
        <w:pStyle w:val="ListParagraph"/>
        <w:numPr>
          <w:ilvl w:val="0"/>
          <w:numId w:val="7"/>
        </w:numPr>
        <w:spacing w:line="480" w:lineRule="auto"/>
        <w:jc w:val="lowKashida"/>
        <w:rPr>
          <w:b/>
          <w:bCs/>
          <w:sz w:val="24"/>
          <w:szCs w:val="24"/>
        </w:rPr>
      </w:pPr>
      <w:r w:rsidRPr="00A21E7A">
        <w:rPr>
          <w:b/>
          <w:bCs/>
          <w:sz w:val="24"/>
          <w:szCs w:val="24"/>
        </w:rPr>
        <w:t>Results and discussion</w:t>
      </w:r>
    </w:p>
    <w:p w:rsidR="00534949" w:rsidRPr="00A21E7A" w:rsidRDefault="00534949" w:rsidP="00534949">
      <w:pPr>
        <w:spacing w:after="0" w:line="480" w:lineRule="auto"/>
        <w:jc w:val="both"/>
        <w:rPr>
          <w:rFonts w:ascii="Times New Roman" w:eastAsia="Times New Roman" w:hAnsi="Times New Roman" w:cs="Times New Roman"/>
          <w:sz w:val="24"/>
          <w:szCs w:val="24"/>
          <w:lang w:bidi="fa-IR"/>
        </w:rPr>
      </w:pPr>
      <w:r w:rsidRPr="00A21E7A">
        <w:rPr>
          <w:rFonts w:ascii="Times New Roman" w:eastAsia="Times New Roman" w:hAnsi="Times New Roman" w:cs="Times New Roman"/>
          <w:sz w:val="24"/>
          <w:szCs w:val="24"/>
          <w:lang w:bidi="fa-IR"/>
        </w:rPr>
        <w:t>The results showed that the percentage of the soil particles (sand, silt, and clay) and soil texture were the same in all the treatments. The sand, silt, and clay constituted were 24.6%, 32.4%</w:t>
      </w:r>
      <w:r w:rsidR="00756EEE" w:rsidRPr="00A21E7A">
        <w:rPr>
          <w:rFonts w:ascii="Times New Roman" w:eastAsia="Times New Roman" w:hAnsi="Times New Roman" w:cs="Times New Roman"/>
          <w:sz w:val="24"/>
          <w:szCs w:val="24"/>
          <w:lang w:bidi="fa-IR"/>
        </w:rPr>
        <w:t>,</w:t>
      </w:r>
      <w:r w:rsidRPr="00A21E7A">
        <w:rPr>
          <w:rFonts w:ascii="Times New Roman" w:eastAsia="Times New Roman" w:hAnsi="Times New Roman" w:cs="Times New Roman"/>
          <w:sz w:val="24"/>
          <w:szCs w:val="24"/>
          <w:lang w:bidi="fa-IR"/>
        </w:rPr>
        <w:t xml:space="preserve"> and 43% of the soil, respectively, and the soil texture was obtained clay.  </w:t>
      </w:r>
    </w:p>
    <w:p w:rsidR="00534949" w:rsidRPr="00A21E7A" w:rsidRDefault="00534949" w:rsidP="00735010">
      <w:pPr>
        <w:spacing w:after="0" w:line="480" w:lineRule="auto"/>
        <w:jc w:val="both"/>
        <w:rPr>
          <w:rFonts w:ascii="Times New Roman" w:eastAsia="Times New Roman" w:hAnsi="Times New Roman" w:cs="Times New Roman"/>
          <w:sz w:val="24"/>
          <w:szCs w:val="24"/>
          <w:lang w:bidi="fa-IR"/>
        </w:rPr>
      </w:pPr>
      <w:r w:rsidRPr="00A21E7A">
        <w:rPr>
          <w:rFonts w:ascii="Times New Roman" w:eastAsia="Times New Roman" w:hAnsi="Times New Roman" w:cs="Times New Roman"/>
          <w:sz w:val="24"/>
          <w:szCs w:val="24"/>
          <w:lang w:bidi="fa-IR"/>
        </w:rPr>
        <w:t>Since the quality of the water in irrigation water and drainage outlets might differ at various irrigation times</w:t>
      </w:r>
      <w:r w:rsidR="0060349C" w:rsidRPr="00A21E7A">
        <w:rPr>
          <w:rFonts w:ascii="Times New Roman" w:eastAsia="Times New Roman" w:hAnsi="Times New Roman" w:cs="Times New Roman"/>
          <w:sz w:val="24"/>
          <w:szCs w:val="24"/>
          <w:lang w:bidi="fa-IR"/>
        </w:rPr>
        <w:t>,</w:t>
      </w:r>
      <w:r w:rsidRPr="00A21E7A">
        <w:rPr>
          <w:rFonts w:ascii="Times New Roman" w:eastAsia="Times New Roman" w:hAnsi="Times New Roman" w:cs="Times New Roman"/>
          <w:sz w:val="24"/>
          <w:szCs w:val="24"/>
          <w:lang w:bidi="fa-IR"/>
        </w:rPr>
        <w:t xml:space="preserve"> </w:t>
      </w:r>
      <w:r w:rsidR="0060349C" w:rsidRPr="00A21E7A">
        <w:rPr>
          <w:rFonts w:ascii="Times New Roman" w:eastAsia="Times New Roman" w:hAnsi="Times New Roman" w:cs="Times New Roman"/>
          <w:sz w:val="24"/>
          <w:szCs w:val="24"/>
          <w:lang w:bidi="fa-IR"/>
        </w:rPr>
        <w:t>t</w:t>
      </w:r>
      <w:r w:rsidRPr="00A21E7A">
        <w:rPr>
          <w:rFonts w:ascii="Times New Roman" w:eastAsia="Times New Roman" w:hAnsi="Times New Roman" w:cs="Times New Roman"/>
          <w:sz w:val="24"/>
          <w:szCs w:val="24"/>
          <w:lang w:bidi="fa-IR"/>
        </w:rPr>
        <w:t xml:space="preserve">he sampling from the drainage and irrigation water was carried out per each irrigation event, and each sample was analyzed in the laboratory for water quality (pH and EC) (Table </w:t>
      </w:r>
      <w:r w:rsidR="00735010" w:rsidRPr="00A21E7A">
        <w:rPr>
          <w:rFonts w:ascii="Times New Roman" w:eastAsia="Times New Roman" w:hAnsi="Times New Roman" w:cs="Times New Roman"/>
          <w:sz w:val="24"/>
          <w:szCs w:val="24"/>
          <w:lang w:bidi="fa-IR"/>
        </w:rPr>
        <w:t>2</w:t>
      </w:r>
      <w:r w:rsidRPr="00A21E7A">
        <w:rPr>
          <w:rFonts w:ascii="Times New Roman" w:eastAsia="Times New Roman" w:hAnsi="Times New Roman" w:cs="Times New Roman"/>
          <w:sz w:val="24"/>
          <w:szCs w:val="24"/>
          <w:lang w:bidi="fa-IR"/>
        </w:rPr>
        <w:t xml:space="preserve">). </w:t>
      </w:r>
    </w:p>
    <w:p w:rsidR="00534949" w:rsidRPr="00A21E7A" w:rsidRDefault="00534949" w:rsidP="00534949">
      <w:pPr>
        <w:spacing w:after="0" w:line="480" w:lineRule="auto"/>
        <w:jc w:val="both"/>
        <w:rPr>
          <w:rFonts w:ascii="Times New Roman" w:eastAsia="Times New Roman" w:hAnsi="Times New Roman" w:cs="Times New Roman"/>
          <w:sz w:val="24"/>
          <w:szCs w:val="24"/>
          <w:lang w:bidi="fa-IR"/>
        </w:rPr>
      </w:pPr>
      <w:r w:rsidRPr="00A21E7A">
        <w:rPr>
          <w:rFonts w:ascii="Times New Roman" w:eastAsia="Times New Roman" w:hAnsi="Times New Roman" w:cs="Times New Roman"/>
          <w:sz w:val="24"/>
          <w:szCs w:val="24"/>
          <w:lang w:bidi="fa-IR"/>
        </w:rPr>
        <w:t>According to the results, the pH of drainage water and irrigation water was less than 7 in most irrigation events. The maximum and minimum EC of the drainage water was 2.531 and 0.98 dS.m</w:t>
      </w:r>
      <w:r w:rsidRPr="00A21E7A">
        <w:rPr>
          <w:rFonts w:ascii="Times New Roman" w:eastAsia="Times New Roman" w:hAnsi="Times New Roman" w:cs="Times New Roman"/>
          <w:sz w:val="24"/>
          <w:szCs w:val="24"/>
          <w:vertAlign w:val="superscript"/>
          <w:lang w:bidi="fa-IR"/>
        </w:rPr>
        <w:t>-1</w:t>
      </w:r>
      <w:r w:rsidRPr="00A21E7A">
        <w:rPr>
          <w:rFonts w:ascii="Times New Roman" w:eastAsia="Times New Roman" w:hAnsi="Times New Roman" w:cs="Times New Roman"/>
          <w:sz w:val="24"/>
          <w:szCs w:val="24"/>
          <w:lang w:bidi="fa-IR"/>
        </w:rPr>
        <w:t xml:space="preserve">, respectively, which belonged to the ninth and fifth irrigations (during the first year of the study). It is also noteworthy that the leading cause of low EC in the drainage water of the fifth irrigation was possible because of the rainfall and mixing of the surface runoff with the drainage water. </w:t>
      </w:r>
    </w:p>
    <w:p w:rsidR="00534949" w:rsidRPr="00A21E7A" w:rsidRDefault="00534949" w:rsidP="00534949">
      <w:pPr>
        <w:spacing w:after="0" w:line="480" w:lineRule="auto"/>
        <w:jc w:val="both"/>
        <w:rPr>
          <w:rFonts w:ascii="Times New Roman" w:eastAsia="Times New Roman" w:hAnsi="Times New Roman" w:cs="Times New Roman"/>
          <w:sz w:val="24"/>
          <w:szCs w:val="24"/>
          <w:lang w:bidi="fa-IR"/>
        </w:rPr>
      </w:pPr>
      <w:r w:rsidRPr="00A21E7A">
        <w:rPr>
          <w:rFonts w:ascii="Times New Roman" w:eastAsia="Times New Roman" w:hAnsi="Times New Roman" w:cs="Times New Roman"/>
          <w:sz w:val="24"/>
          <w:szCs w:val="24"/>
          <w:lang w:bidi="fa-IR"/>
        </w:rPr>
        <w:t>In the classification of water resources, EC of most drainage waters was within the range of 2-10 dS.m</w:t>
      </w:r>
      <w:r w:rsidRPr="00A21E7A">
        <w:rPr>
          <w:rFonts w:ascii="Times New Roman" w:eastAsia="Times New Roman" w:hAnsi="Times New Roman" w:cs="Times New Roman"/>
          <w:sz w:val="24"/>
          <w:szCs w:val="24"/>
          <w:vertAlign w:val="superscript"/>
          <w:lang w:bidi="fa-IR"/>
        </w:rPr>
        <w:t>-1</w:t>
      </w:r>
      <w:r w:rsidRPr="00A21E7A">
        <w:rPr>
          <w:rFonts w:ascii="Times New Roman" w:eastAsia="Times New Roman" w:hAnsi="Times New Roman" w:cs="Times New Roman"/>
          <w:sz w:val="24"/>
          <w:szCs w:val="24"/>
          <w:lang w:bidi="fa-IR"/>
        </w:rPr>
        <w:t>, which is considered to be a medium salinity (</w:t>
      </w:r>
      <w:r w:rsidRPr="00A21E7A">
        <w:rPr>
          <w:rFonts w:ascii="Times New Roman" w:hAnsi="Times New Roman" w:cs="Times New Roman"/>
          <w:noProof/>
          <w:sz w:val="24"/>
          <w:szCs w:val="24"/>
          <w:lang w:bidi="fa-IR"/>
        </w:rPr>
        <w:t>Hasheminia et al. 1997</w:t>
      </w:r>
      <w:r w:rsidRPr="00A21E7A">
        <w:rPr>
          <w:rFonts w:ascii="Times New Roman" w:eastAsia="Times New Roman" w:hAnsi="Times New Roman" w:cs="Times New Roman"/>
          <w:sz w:val="24"/>
          <w:szCs w:val="24"/>
          <w:lang w:bidi="fa-IR"/>
        </w:rPr>
        <w:t xml:space="preserve">). As observed in the results of the drainage water analysis in the Moghan Plain, EC of these water resources also falls </w:t>
      </w:r>
      <w:r w:rsidRPr="00A21E7A">
        <w:rPr>
          <w:rFonts w:ascii="Times New Roman" w:eastAsia="Times New Roman" w:hAnsi="Times New Roman" w:cs="Times New Roman"/>
          <w:sz w:val="24"/>
          <w:szCs w:val="24"/>
          <w:lang w:bidi="fa-IR"/>
        </w:rPr>
        <w:lastRenderedPageBreak/>
        <w:t xml:space="preserve">within the same range, classifying them as the water resources with a medium salinity. These water resources are found abundantly in Moghan plain and have a high potential for agricultural uses. Nevertheless, these water resources are not used for such purposes.  </w:t>
      </w:r>
    </w:p>
    <w:p w:rsidR="00534949" w:rsidRPr="00A21E7A" w:rsidRDefault="00534949" w:rsidP="00B73842">
      <w:pPr>
        <w:spacing w:after="0" w:line="480" w:lineRule="auto"/>
        <w:jc w:val="both"/>
        <w:rPr>
          <w:rFonts w:ascii="Times New Roman" w:eastAsia="Times New Roman" w:hAnsi="Times New Roman" w:cs="Times New Roman"/>
          <w:sz w:val="24"/>
          <w:szCs w:val="24"/>
          <w:rtl/>
          <w:lang w:bidi="fa-IR"/>
        </w:rPr>
      </w:pPr>
      <w:r w:rsidRPr="00A21E7A">
        <w:rPr>
          <w:rFonts w:ascii="Times New Roman" w:eastAsia="Times New Roman" w:hAnsi="Times New Roman" w:cs="Times New Roman"/>
          <w:sz w:val="24"/>
          <w:szCs w:val="24"/>
          <w:lang w:bidi="fa-IR"/>
        </w:rPr>
        <w:t xml:space="preserve">According to Table </w:t>
      </w:r>
      <w:r w:rsidR="00B73842" w:rsidRPr="00A21E7A">
        <w:rPr>
          <w:rFonts w:ascii="Times New Roman" w:eastAsia="Times New Roman" w:hAnsi="Times New Roman" w:cs="Times New Roman"/>
          <w:sz w:val="24"/>
          <w:szCs w:val="24"/>
          <w:lang w:bidi="fa-IR"/>
        </w:rPr>
        <w:t>2</w:t>
      </w:r>
      <w:r w:rsidRPr="00A21E7A">
        <w:rPr>
          <w:rFonts w:ascii="Times New Roman" w:eastAsia="Times New Roman" w:hAnsi="Times New Roman" w:cs="Times New Roman"/>
          <w:sz w:val="24"/>
          <w:szCs w:val="24"/>
          <w:lang w:bidi="fa-IR"/>
        </w:rPr>
        <w:t>, the quality of the irrigation water had a slight difference during two years, with a similar trend. Evaluation of EC and pH in different months showed no changes. Therefore, it could be concluded that irrigation water had the same quality during the year in terms of these parameters. Due to salt leaching from the topsoil, drainage water has a higher ionic concentration and EC, compared to irrigation waters. In the present study, only a slight difference was observed in terms of pH in irrigation and drainage water.</w:t>
      </w:r>
    </w:p>
    <w:p w:rsidR="00534949" w:rsidRPr="00A21E7A" w:rsidRDefault="00534949" w:rsidP="00534949">
      <w:pPr>
        <w:spacing w:after="0" w:line="480" w:lineRule="auto"/>
        <w:jc w:val="both"/>
        <w:rPr>
          <w:rFonts w:ascii="Times New Roman" w:eastAsia="Times New Roman" w:hAnsi="Times New Roman" w:cs="Times New Roman"/>
          <w:sz w:val="24"/>
          <w:szCs w:val="24"/>
          <w:lang w:bidi="fa-IR"/>
        </w:rPr>
      </w:pPr>
    </w:p>
    <w:p w:rsidR="00534949" w:rsidRPr="00A21E7A" w:rsidRDefault="00534949" w:rsidP="00534949">
      <w:pPr>
        <w:pStyle w:val="ListParagraph"/>
        <w:numPr>
          <w:ilvl w:val="1"/>
          <w:numId w:val="7"/>
        </w:numPr>
        <w:tabs>
          <w:tab w:val="left" w:pos="557"/>
        </w:tabs>
        <w:spacing w:line="480" w:lineRule="auto"/>
        <w:jc w:val="both"/>
        <w:rPr>
          <w:rFonts w:ascii="Times New Roman" w:eastAsia="Times New Roman" w:hAnsi="Times New Roman" w:cs="Times New Roman"/>
          <w:b/>
          <w:bCs/>
          <w:sz w:val="24"/>
          <w:szCs w:val="24"/>
          <w:lang w:bidi="fa-IR"/>
        </w:rPr>
      </w:pPr>
      <w:r w:rsidRPr="00A21E7A">
        <w:rPr>
          <w:rFonts w:ascii="Times New Roman" w:eastAsia="Times New Roman" w:hAnsi="Times New Roman" w:cs="Times New Roman"/>
          <w:b/>
          <w:bCs/>
          <w:sz w:val="24"/>
          <w:szCs w:val="24"/>
          <w:lang w:bidi="fa-IR"/>
        </w:rPr>
        <w:t xml:space="preserve"> Effects of Various Treatments on the Chemical Properties of Soil </w:t>
      </w:r>
    </w:p>
    <w:p w:rsidR="00534949" w:rsidRPr="00A21E7A" w:rsidRDefault="00534949" w:rsidP="00735010">
      <w:pPr>
        <w:tabs>
          <w:tab w:val="left" w:pos="557"/>
        </w:tabs>
        <w:spacing w:line="480" w:lineRule="auto"/>
        <w:jc w:val="both"/>
        <w:rPr>
          <w:rFonts w:ascii="Times New Roman" w:eastAsia="Times New Roman" w:hAnsi="Times New Roman" w:cs="Times New Roman"/>
          <w:sz w:val="24"/>
          <w:szCs w:val="24"/>
          <w:lang w:bidi="fa-IR"/>
        </w:rPr>
      </w:pPr>
      <w:r w:rsidRPr="00A21E7A">
        <w:rPr>
          <w:rFonts w:ascii="Times New Roman" w:eastAsia="Times New Roman" w:hAnsi="Times New Roman" w:cs="Times New Roman"/>
          <w:sz w:val="24"/>
          <w:szCs w:val="24"/>
          <w:lang w:bidi="fa-IR"/>
        </w:rPr>
        <w:t xml:space="preserve">After applying the treatments, chemical analysis of the soil was conducted in the laboratory. Results of ANOVA and the mean comparison using Duncan’s multiple range tests are presented in Tables </w:t>
      </w:r>
      <w:r w:rsidR="00735010" w:rsidRPr="00A21E7A">
        <w:rPr>
          <w:rFonts w:ascii="Times New Roman" w:eastAsia="Times New Roman" w:hAnsi="Times New Roman" w:cs="Times New Roman"/>
          <w:sz w:val="24"/>
          <w:szCs w:val="24"/>
          <w:lang w:bidi="fa-IR"/>
        </w:rPr>
        <w:t>3</w:t>
      </w:r>
      <w:r w:rsidRPr="00A21E7A">
        <w:rPr>
          <w:rFonts w:ascii="Times New Roman" w:eastAsia="Times New Roman" w:hAnsi="Times New Roman" w:cs="Times New Roman"/>
          <w:sz w:val="24"/>
          <w:szCs w:val="24"/>
          <w:lang w:bidi="fa-IR"/>
        </w:rPr>
        <w:t xml:space="preserve"> and </w:t>
      </w:r>
      <w:r w:rsidR="00735010" w:rsidRPr="00A21E7A">
        <w:rPr>
          <w:rFonts w:ascii="Times New Roman" w:eastAsia="Times New Roman" w:hAnsi="Times New Roman" w:cs="Times New Roman"/>
          <w:sz w:val="24"/>
          <w:szCs w:val="24"/>
          <w:lang w:bidi="fa-IR"/>
        </w:rPr>
        <w:t>4</w:t>
      </w:r>
      <w:r w:rsidRPr="00A21E7A">
        <w:rPr>
          <w:rFonts w:ascii="Times New Roman" w:eastAsia="Times New Roman" w:hAnsi="Times New Roman" w:cs="Times New Roman"/>
          <w:sz w:val="24"/>
          <w:szCs w:val="24"/>
          <w:lang w:bidi="fa-IR"/>
        </w:rPr>
        <w:t>, respectively.</w:t>
      </w:r>
    </w:p>
    <w:p w:rsidR="00534949" w:rsidRPr="00A21E7A" w:rsidRDefault="00534949" w:rsidP="00534949">
      <w:pPr>
        <w:tabs>
          <w:tab w:val="left" w:pos="557"/>
        </w:tabs>
        <w:spacing w:line="480" w:lineRule="auto"/>
        <w:jc w:val="both"/>
        <w:rPr>
          <w:rFonts w:ascii="Times New Roman" w:eastAsia="Times New Roman" w:hAnsi="Times New Roman" w:cs="Times New Roman"/>
          <w:sz w:val="24"/>
          <w:szCs w:val="24"/>
          <w:lang w:bidi="fa-IR"/>
        </w:rPr>
      </w:pPr>
      <w:r w:rsidRPr="00A21E7A">
        <w:rPr>
          <w:rFonts w:ascii="Times New Roman" w:eastAsia="Times New Roman" w:hAnsi="Times New Roman" w:cs="Times New Roman"/>
          <w:sz w:val="24"/>
          <w:szCs w:val="24"/>
          <w:lang w:bidi="fa-IR"/>
        </w:rPr>
        <w:t xml:space="preserve">According to the results, the replications had no significant differences. Therefore, it could be concluded that the soil properties of all the four replications in each treatment were the same in both years of the study. Furthermore, results of variance analysis indicated that at the probability level of 1%, the treatments had a significant effect on the EC and OP of the soil in both years of the study. </w:t>
      </w:r>
    </w:p>
    <w:p w:rsidR="00534949" w:rsidRPr="00A21E7A" w:rsidRDefault="00534949" w:rsidP="00756EEE">
      <w:pPr>
        <w:tabs>
          <w:tab w:val="left" w:pos="557"/>
        </w:tabs>
        <w:spacing w:line="480" w:lineRule="auto"/>
        <w:jc w:val="both"/>
        <w:rPr>
          <w:rFonts w:ascii="Times New Roman" w:eastAsia="Times New Roman" w:hAnsi="Times New Roman" w:cs="Times New Roman"/>
          <w:sz w:val="24"/>
          <w:szCs w:val="24"/>
          <w:lang w:bidi="fa-IR"/>
        </w:rPr>
      </w:pPr>
      <w:r w:rsidRPr="00A21E7A">
        <w:rPr>
          <w:rFonts w:ascii="Times New Roman" w:eastAsia="Times New Roman" w:hAnsi="Times New Roman" w:cs="Times New Roman"/>
          <w:sz w:val="24"/>
          <w:szCs w:val="24"/>
          <w:lang w:bidi="fa-IR"/>
        </w:rPr>
        <w:t>In treatment</w:t>
      </w:r>
      <w:r w:rsidR="0060349C" w:rsidRPr="00A21E7A">
        <w:rPr>
          <w:rFonts w:ascii="Times New Roman" w:eastAsia="Times New Roman" w:hAnsi="Times New Roman" w:cs="Times New Roman"/>
          <w:sz w:val="24"/>
          <w:szCs w:val="24"/>
          <w:lang w:bidi="fa-IR"/>
        </w:rPr>
        <w:t xml:space="preserve"> T2</w:t>
      </w:r>
      <w:r w:rsidRPr="00A21E7A">
        <w:rPr>
          <w:rFonts w:ascii="Times New Roman" w:eastAsia="Times New Roman" w:hAnsi="Times New Roman" w:cs="Times New Roman"/>
          <w:sz w:val="24"/>
          <w:szCs w:val="24"/>
          <w:lang w:bidi="fa-IR"/>
        </w:rPr>
        <w:t xml:space="preserve">, pH showed a significant difference compared to theT1 and T0 treatments in the first year of the research (2015). However, soil pH showed no significant differences in various treatments during the second year of the research (2016) (Table </w:t>
      </w:r>
      <w:r w:rsidR="00735010" w:rsidRPr="00A21E7A">
        <w:rPr>
          <w:rFonts w:ascii="Times New Roman" w:eastAsia="Times New Roman" w:hAnsi="Times New Roman" w:cs="Times New Roman"/>
          <w:sz w:val="24"/>
          <w:szCs w:val="24"/>
          <w:lang w:bidi="fa-IR"/>
        </w:rPr>
        <w:t>3</w:t>
      </w:r>
      <w:r w:rsidRPr="00A21E7A">
        <w:rPr>
          <w:rFonts w:ascii="Times New Roman" w:eastAsia="Times New Roman" w:hAnsi="Times New Roman" w:cs="Times New Roman"/>
          <w:sz w:val="24"/>
          <w:szCs w:val="24"/>
          <w:lang w:bidi="fa-IR"/>
        </w:rPr>
        <w:t>)</w:t>
      </w:r>
      <w:r w:rsidR="0060349C" w:rsidRPr="00A21E7A">
        <w:rPr>
          <w:rFonts w:ascii="Times New Roman" w:eastAsia="Times New Roman" w:hAnsi="Times New Roman" w:cs="Times New Roman"/>
          <w:sz w:val="24"/>
          <w:szCs w:val="24"/>
          <w:lang w:bidi="fa-IR"/>
        </w:rPr>
        <w:t xml:space="preserve">. </w:t>
      </w:r>
      <w:r w:rsidR="00790496" w:rsidRPr="00A21E7A">
        <w:rPr>
          <w:rFonts w:ascii="Times New Roman" w:eastAsia="Times New Roman" w:hAnsi="Times New Roman" w:cs="Times New Roman"/>
          <w:sz w:val="24"/>
          <w:szCs w:val="24"/>
          <w:lang w:bidi="fa-IR"/>
        </w:rPr>
        <w:t xml:space="preserve">Although the acidity of </w:t>
      </w:r>
      <w:r w:rsidR="00790496" w:rsidRPr="00A21E7A">
        <w:rPr>
          <w:rFonts w:ascii="Times New Roman" w:eastAsia="Times New Roman" w:hAnsi="Times New Roman" w:cs="Times New Roman"/>
          <w:sz w:val="24"/>
          <w:szCs w:val="24"/>
          <w:lang w:bidi="fa-IR"/>
        </w:rPr>
        <w:lastRenderedPageBreak/>
        <w:t>irrigation water affects the pH of the soil, after changing the effect of acidity of irrigation water, the soil pH returns to its stable state immediately (</w:t>
      </w:r>
      <w:r w:rsidR="002B412B" w:rsidRPr="00A21E7A">
        <w:rPr>
          <w:rFonts w:ascii="Times New Roman" w:eastAsia="Times New Roman" w:hAnsi="Times New Roman" w:cs="Times New Roman"/>
          <w:sz w:val="24"/>
          <w:szCs w:val="24"/>
          <w:lang w:bidi="fa-IR"/>
        </w:rPr>
        <w:t>Tsigoida and Argyrokastritis, 2020; Smaoui et al, 2020</w:t>
      </w:r>
      <w:r w:rsidR="00790496" w:rsidRPr="00A21E7A">
        <w:rPr>
          <w:rFonts w:ascii="Times New Roman" w:eastAsia="Times New Roman" w:hAnsi="Times New Roman" w:cs="Times New Roman"/>
          <w:sz w:val="24"/>
          <w:szCs w:val="24"/>
          <w:lang w:bidi="fa-IR"/>
        </w:rPr>
        <w:t>), so according to the acidity of irrigation water</w:t>
      </w:r>
      <w:r w:rsidR="00703670" w:rsidRPr="00A21E7A">
        <w:rPr>
          <w:rFonts w:ascii="Times New Roman" w:eastAsia="Times New Roman" w:hAnsi="Times New Roman" w:cs="Times New Roman"/>
          <w:sz w:val="24"/>
          <w:szCs w:val="24"/>
          <w:lang w:bidi="fa-IR"/>
        </w:rPr>
        <w:t xml:space="preserve"> (T0)</w:t>
      </w:r>
      <w:r w:rsidR="00790496" w:rsidRPr="00A21E7A">
        <w:rPr>
          <w:rFonts w:ascii="Times New Roman" w:eastAsia="Times New Roman" w:hAnsi="Times New Roman" w:cs="Times New Roman"/>
          <w:sz w:val="24"/>
          <w:szCs w:val="24"/>
          <w:lang w:bidi="fa-IR"/>
        </w:rPr>
        <w:t xml:space="preserve"> and drainage </w:t>
      </w:r>
      <w:r w:rsidR="002B412B" w:rsidRPr="00A21E7A">
        <w:rPr>
          <w:rFonts w:ascii="Times New Roman" w:eastAsia="Times New Roman" w:hAnsi="Times New Roman" w:cs="Times New Roman"/>
          <w:sz w:val="24"/>
          <w:szCs w:val="24"/>
          <w:lang w:bidi="fa-IR"/>
        </w:rPr>
        <w:t>water</w:t>
      </w:r>
      <w:r w:rsidR="00790496" w:rsidRPr="00A21E7A">
        <w:rPr>
          <w:rFonts w:ascii="Times New Roman" w:eastAsia="Times New Roman" w:hAnsi="Times New Roman" w:cs="Times New Roman"/>
          <w:sz w:val="24"/>
          <w:szCs w:val="24"/>
          <w:lang w:bidi="fa-IR"/>
        </w:rPr>
        <w:t xml:space="preserve"> </w:t>
      </w:r>
      <w:r w:rsidR="00703670" w:rsidRPr="00A21E7A">
        <w:rPr>
          <w:rFonts w:ascii="Times New Roman" w:eastAsia="Times New Roman" w:hAnsi="Times New Roman" w:cs="Times New Roman"/>
          <w:sz w:val="24"/>
          <w:szCs w:val="24"/>
          <w:lang w:bidi="fa-IR"/>
        </w:rPr>
        <w:t xml:space="preserve">(T2) </w:t>
      </w:r>
      <w:r w:rsidR="00790496" w:rsidRPr="00A21E7A">
        <w:rPr>
          <w:rFonts w:ascii="Times New Roman" w:eastAsia="Times New Roman" w:hAnsi="Times New Roman" w:cs="Times New Roman"/>
          <w:sz w:val="24"/>
          <w:szCs w:val="24"/>
          <w:lang w:bidi="fa-IR"/>
        </w:rPr>
        <w:t xml:space="preserve">used in this study </w:t>
      </w:r>
      <w:r w:rsidR="002B412B" w:rsidRPr="00A21E7A">
        <w:rPr>
          <w:rFonts w:ascii="Times New Roman" w:eastAsia="Times New Roman" w:hAnsi="Times New Roman" w:cs="Times New Roman"/>
          <w:sz w:val="24"/>
          <w:szCs w:val="24"/>
          <w:lang w:bidi="fa-IR"/>
        </w:rPr>
        <w:t>(Table</w:t>
      </w:r>
      <w:r w:rsidR="00790496" w:rsidRPr="00A21E7A">
        <w:rPr>
          <w:rFonts w:ascii="Times New Roman" w:eastAsia="Times New Roman" w:hAnsi="Times New Roman" w:cs="Times New Roman"/>
          <w:sz w:val="24"/>
          <w:szCs w:val="24"/>
          <w:lang w:bidi="fa-IR"/>
        </w:rPr>
        <w:t xml:space="preserve"> 1), which is slightly different from soil pH, no change in soil pH was </w:t>
      </w:r>
      <w:r w:rsidR="002B412B" w:rsidRPr="00A21E7A">
        <w:rPr>
          <w:rFonts w:ascii="Times New Roman" w:eastAsia="Times New Roman" w:hAnsi="Times New Roman" w:cs="Times New Roman"/>
          <w:sz w:val="24"/>
          <w:szCs w:val="24"/>
          <w:lang w:bidi="fa-IR"/>
        </w:rPr>
        <w:t>expected. Measurement</w:t>
      </w:r>
      <w:r w:rsidRPr="00A21E7A">
        <w:rPr>
          <w:rFonts w:ascii="Times New Roman" w:eastAsia="Times New Roman" w:hAnsi="Times New Roman" w:cs="Times New Roman"/>
          <w:sz w:val="24"/>
          <w:szCs w:val="24"/>
          <w:lang w:bidi="fa-IR"/>
        </w:rPr>
        <w:t xml:space="preserve"> of EC in the current study indicated with the higher concentration of drainage in the water resources of all the irrigation treatments, EC of the saturated soil mud significantly increase (p≤0.01). It could be attributed to the increased concentrations of calcium, magnesium, sodium, chlorine, and sulfate ions in the T2 treatment compared to the other treatments.</w:t>
      </w:r>
      <w:r w:rsidR="00703670" w:rsidRPr="00A21E7A">
        <w:rPr>
          <w:rFonts w:ascii="Times New Roman" w:eastAsia="Times New Roman" w:hAnsi="Times New Roman" w:cs="Times New Roman"/>
          <w:sz w:val="24"/>
          <w:szCs w:val="24"/>
          <w:lang w:bidi="fa-IR"/>
        </w:rPr>
        <w:t xml:space="preserve"> </w:t>
      </w:r>
      <w:r w:rsidR="00EC6D4E" w:rsidRPr="00A21E7A">
        <w:rPr>
          <w:rFonts w:ascii="Times New Roman" w:eastAsia="Times New Roman" w:hAnsi="Times New Roman" w:cs="Times New Roman"/>
          <w:sz w:val="24"/>
          <w:szCs w:val="24"/>
          <w:lang w:bidi="fa-IR"/>
        </w:rPr>
        <w:t>(</w:t>
      </w:r>
      <w:r w:rsidR="00703670" w:rsidRPr="00A21E7A">
        <w:rPr>
          <w:rFonts w:ascii="Times New Roman" w:eastAsia="Times New Roman" w:hAnsi="Times New Roman" w:cs="Times New Roman"/>
          <w:sz w:val="24"/>
          <w:szCs w:val="24"/>
          <w:lang w:bidi="fa-IR"/>
        </w:rPr>
        <w:t>Smaoui et al</w:t>
      </w:r>
      <w:r w:rsidR="00EC6D4E" w:rsidRPr="00A21E7A">
        <w:rPr>
          <w:rFonts w:ascii="Times New Roman" w:eastAsia="Times New Roman" w:hAnsi="Times New Roman" w:cs="Times New Roman"/>
          <w:sz w:val="24"/>
          <w:szCs w:val="24"/>
          <w:lang w:bidi="fa-IR"/>
        </w:rPr>
        <w:t>,</w:t>
      </w:r>
      <w:r w:rsidR="00703670" w:rsidRPr="00A21E7A">
        <w:rPr>
          <w:rFonts w:ascii="Times New Roman" w:eastAsia="Times New Roman" w:hAnsi="Times New Roman" w:cs="Times New Roman"/>
          <w:sz w:val="24"/>
          <w:szCs w:val="24"/>
          <w:lang w:bidi="fa-IR"/>
        </w:rPr>
        <w:t xml:space="preserve"> 2020</w:t>
      </w:r>
      <w:r w:rsidR="00EC6D4E" w:rsidRPr="00A21E7A">
        <w:rPr>
          <w:rFonts w:ascii="Times New Roman" w:eastAsia="Times New Roman" w:hAnsi="Times New Roman" w:cs="Times New Roman"/>
          <w:sz w:val="24"/>
          <w:szCs w:val="24"/>
          <w:lang w:bidi="fa-IR"/>
        </w:rPr>
        <w:t>; Aghajani Shahrivar</w:t>
      </w:r>
      <w:r w:rsidR="00703670" w:rsidRPr="00A21E7A">
        <w:rPr>
          <w:rFonts w:ascii="Times New Roman" w:eastAsia="Times New Roman" w:hAnsi="Times New Roman" w:cs="Times New Roman"/>
          <w:sz w:val="24"/>
          <w:szCs w:val="24"/>
          <w:lang w:bidi="fa-IR"/>
        </w:rPr>
        <w:t>,</w:t>
      </w:r>
      <w:r w:rsidR="00EC6D4E" w:rsidRPr="00A21E7A">
        <w:rPr>
          <w:rFonts w:ascii="Times New Roman" w:eastAsia="Times New Roman" w:hAnsi="Times New Roman" w:cs="Times New Roman"/>
          <w:sz w:val="24"/>
          <w:szCs w:val="24"/>
          <w:lang w:bidi="fa-IR"/>
        </w:rPr>
        <w:t xml:space="preserve"> 2020)</w:t>
      </w:r>
      <w:r w:rsidR="00703670" w:rsidRPr="00A21E7A">
        <w:rPr>
          <w:rFonts w:ascii="Times New Roman" w:eastAsia="Times New Roman" w:hAnsi="Times New Roman" w:cs="Times New Roman"/>
          <w:sz w:val="24"/>
          <w:szCs w:val="24"/>
          <w:lang w:bidi="fa-IR"/>
        </w:rPr>
        <w:t xml:space="preserve"> explained that the increase in EC due to the high mineral loads</w:t>
      </w:r>
      <w:r w:rsidR="00EC04F9" w:rsidRPr="00A21E7A">
        <w:rPr>
          <w:rFonts w:ascii="Times New Roman" w:eastAsia="Times New Roman" w:hAnsi="Times New Roman" w:cs="Times New Roman"/>
          <w:sz w:val="24"/>
          <w:szCs w:val="24"/>
          <w:lang w:bidi="fa-IR"/>
        </w:rPr>
        <w:t>, Singh et al (2017) stated due to the high levels of dissolved salts, and according to Tsigoida and Argyrokastritis (2020)</w:t>
      </w:r>
      <w:r w:rsidR="00706059" w:rsidRPr="00A21E7A">
        <w:rPr>
          <w:rFonts w:ascii="Times New Roman" w:eastAsia="Times New Roman" w:hAnsi="Times New Roman" w:cs="Times New Roman"/>
          <w:sz w:val="24"/>
          <w:szCs w:val="24"/>
          <w:lang w:bidi="fa-IR"/>
        </w:rPr>
        <w:t>,</w:t>
      </w:r>
      <w:r w:rsidR="00EC04F9" w:rsidRPr="00A21E7A">
        <w:rPr>
          <w:rFonts w:ascii="Times New Roman" w:eastAsia="Times New Roman" w:hAnsi="Times New Roman" w:cs="Times New Roman"/>
          <w:sz w:val="24"/>
          <w:szCs w:val="24"/>
          <w:lang w:bidi="fa-IR"/>
        </w:rPr>
        <w:t xml:space="preserve"> </w:t>
      </w:r>
      <w:r w:rsidR="00706059" w:rsidRPr="00A21E7A">
        <w:rPr>
          <w:rFonts w:ascii="Times New Roman" w:eastAsia="Times New Roman" w:hAnsi="Times New Roman" w:cs="Times New Roman"/>
          <w:sz w:val="24"/>
          <w:szCs w:val="24"/>
          <w:lang w:bidi="fa-IR"/>
        </w:rPr>
        <w:t>using wastewater for irrigation increases soil EC.</w:t>
      </w:r>
    </w:p>
    <w:p w:rsidR="00534949" w:rsidRPr="00A21E7A" w:rsidRDefault="00534949" w:rsidP="00756EEE">
      <w:pPr>
        <w:tabs>
          <w:tab w:val="left" w:pos="557"/>
        </w:tabs>
        <w:spacing w:line="480" w:lineRule="auto"/>
        <w:jc w:val="both"/>
        <w:rPr>
          <w:rFonts w:ascii="Times New Roman" w:eastAsia="Times New Roman" w:hAnsi="Times New Roman" w:cs="Times New Roman"/>
          <w:sz w:val="24"/>
          <w:szCs w:val="24"/>
          <w:lang w:bidi="fa-IR"/>
        </w:rPr>
      </w:pPr>
      <w:r w:rsidRPr="00A21E7A">
        <w:rPr>
          <w:rFonts w:ascii="Times New Roman" w:eastAsia="Times New Roman" w:hAnsi="Times New Roman" w:cs="Times New Roman"/>
          <w:sz w:val="24"/>
          <w:szCs w:val="24"/>
          <w:lang w:bidi="fa-IR"/>
        </w:rPr>
        <w:t xml:space="preserve">According to the findings, the T2 treatment caused a significant increase in the EC and OP of the soil solution compared to the T1 and T0 treatments (p≤0.01) in both years (Table </w:t>
      </w:r>
      <w:r w:rsidR="00735010" w:rsidRPr="00A21E7A">
        <w:rPr>
          <w:rFonts w:ascii="Times New Roman" w:eastAsia="Times New Roman" w:hAnsi="Times New Roman" w:cs="Times New Roman"/>
          <w:sz w:val="24"/>
          <w:szCs w:val="24"/>
          <w:lang w:bidi="fa-IR"/>
        </w:rPr>
        <w:t>4</w:t>
      </w:r>
      <w:r w:rsidRPr="00A21E7A">
        <w:rPr>
          <w:rFonts w:ascii="Times New Roman" w:eastAsia="Times New Roman" w:hAnsi="Times New Roman" w:cs="Times New Roman"/>
          <w:sz w:val="24"/>
          <w:szCs w:val="24"/>
          <w:lang w:bidi="fa-IR"/>
        </w:rPr>
        <w:t xml:space="preserve">). On the other hand, the average value of EC and OP of the soil solution had no significant difference in the T0 and T1 treatments during the first year of the research (2015). While the difference was considered significant between these treatments in the second year (2016), therefore it could be concluded that the diluted drainage water did not increase EC and OP of the soil solution in the first year of the study. It could increase these parameters compared to the T0 treatment after two years. It could be attributed to the quality of the irrigation water. Irrigation was performed with a higher proportion of the drainage water in the T1 and T2 treatment, which causes the cations and anions to enter the soil. Consequently, it leads to </w:t>
      </w:r>
      <w:r w:rsidR="00756EEE" w:rsidRPr="00A21E7A">
        <w:rPr>
          <w:rFonts w:ascii="Times New Roman" w:eastAsia="Times New Roman" w:hAnsi="Times New Roman" w:cs="Times New Roman"/>
          <w:sz w:val="24"/>
          <w:szCs w:val="24"/>
          <w:lang w:bidi="fa-IR"/>
        </w:rPr>
        <w:t>a</w:t>
      </w:r>
      <w:r w:rsidRPr="00A21E7A">
        <w:rPr>
          <w:rFonts w:ascii="Times New Roman" w:eastAsia="Times New Roman" w:hAnsi="Times New Roman" w:cs="Times New Roman"/>
          <w:sz w:val="24"/>
          <w:szCs w:val="24"/>
          <w:lang w:bidi="fa-IR"/>
        </w:rPr>
        <w:t xml:space="preserve"> significant increase in the EC of these treatments compared to the T0 treatment.</w:t>
      </w:r>
    </w:p>
    <w:p w:rsidR="00534949" w:rsidRPr="00A21E7A" w:rsidRDefault="00534949" w:rsidP="00534949">
      <w:pPr>
        <w:tabs>
          <w:tab w:val="left" w:pos="557"/>
        </w:tabs>
        <w:spacing w:line="480" w:lineRule="auto"/>
        <w:jc w:val="both"/>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lang w:bidi="fa-IR"/>
        </w:rPr>
        <w:lastRenderedPageBreak/>
        <w:t>The boundary line between saline and non-saline soils is considered to be at the EC of 4 dS.m</w:t>
      </w:r>
      <w:r w:rsidRPr="00A21E7A">
        <w:rPr>
          <w:rFonts w:ascii="Times New Roman" w:eastAsia="Times New Roman" w:hAnsi="Times New Roman" w:cs="Times New Roman"/>
          <w:sz w:val="24"/>
          <w:szCs w:val="24"/>
          <w:vertAlign w:val="superscript"/>
          <w:lang w:bidi="fa-IR"/>
        </w:rPr>
        <w:t xml:space="preserve">-1 </w:t>
      </w:r>
      <w:r w:rsidRPr="00A21E7A">
        <w:rPr>
          <w:rFonts w:ascii="Times New Roman" w:eastAsia="Times New Roman" w:hAnsi="Times New Roman" w:cs="Times New Roman"/>
          <w:sz w:val="24"/>
          <w:szCs w:val="24"/>
          <w:lang w:bidi="fa-IR"/>
        </w:rPr>
        <w:t xml:space="preserve">for the saturated soil extract </w:t>
      </w:r>
      <w:r w:rsidRPr="00A21E7A">
        <w:rPr>
          <w:rFonts w:ascii="Times New Roman" w:eastAsia="Times New Roman" w:hAnsi="Times New Roman" w:cs="Times New Roman"/>
          <w:sz w:val="24"/>
          <w:szCs w:val="24"/>
        </w:rPr>
        <w:t>(</w:t>
      </w:r>
      <w:r w:rsidRPr="00A21E7A">
        <w:rPr>
          <w:rFonts w:ascii="Times New Roman" w:hAnsi="Times New Roman" w:cs="Times New Roman"/>
          <w:noProof/>
          <w:sz w:val="24"/>
          <w:szCs w:val="24"/>
          <w:lang w:bidi="fa-IR"/>
        </w:rPr>
        <w:t>Mojalali, 1987)</w:t>
      </w:r>
      <w:r w:rsidRPr="00A21E7A">
        <w:rPr>
          <w:rFonts w:ascii="Times New Roman" w:eastAsia="Times New Roman" w:hAnsi="Times New Roman" w:cs="Times New Roman"/>
          <w:sz w:val="24"/>
          <w:szCs w:val="24"/>
          <w:lang w:bidi="fa-IR"/>
        </w:rPr>
        <w:t xml:space="preserve">. Nevertheless, the risk of salinity is low in the treatments, which </w:t>
      </w:r>
      <w:r w:rsidR="00756EEE" w:rsidRPr="00A21E7A">
        <w:rPr>
          <w:rFonts w:ascii="Times New Roman" w:eastAsia="Times New Roman" w:hAnsi="Times New Roman" w:cs="Times New Roman"/>
          <w:sz w:val="24"/>
          <w:szCs w:val="24"/>
          <w:lang w:bidi="fa-IR"/>
        </w:rPr>
        <w:t xml:space="preserve">is </w:t>
      </w:r>
      <w:r w:rsidRPr="00A21E7A">
        <w:rPr>
          <w:rFonts w:ascii="Times New Roman" w:eastAsia="Times New Roman" w:hAnsi="Times New Roman" w:cs="Times New Roman"/>
          <w:sz w:val="24"/>
          <w:szCs w:val="24"/>
          <w:lang w:bidi="fa-IR"/>
        </w:rPr>
        <w:t>expected only to affect highly sensitive plants. In this regard, many researchers have reported similar results. For instance, Choudhary et al. (2006) investigated</w:t>
      </w:r>
      <w:r w:rsidRPr="00A21E7A">
        <w:rPr>
          <w:rFonts w:ascii="Times New Roman" w:eastAsia="Times New Roman" w:hAnsi="Times New Roman" w:cs="Times New Roman"/>
          <w:sz w:val="24"/>
          <w:szCs w:val="24"/>
        </w:rPr>
        <w:t xml:space="preserve"> the effects of alternative irrigation with sodic and non-sodic water on the properties of soil and yield of the sunflower plant and obtained similar results. Accordingly, constant use of sodic water increased soil EC, while decreasing the relative permeability and yield of the sunflower. Also, Suyama et al. (2006) evaluated the yield of the forage irrigated by sodic-saline drainage in the greenhouse, concluding that irrigation with sodic-saline water would significantly increase soil EC. </w:t>
      </w:r>
    </w:p>
    <w:p w:rsidR="00534949" w:rsidRPr="00A21E7A" w:rsidRDefault="00534949" w:rsidP="00534949">
      <w:pPr>
        <w:tabs>
          <w:tab w:val="left" w:pos="557"/>
        </w:tabs>
        <w:spacing w:line="480" w:lineRule="auto"/>
        <w:jc w:val="both"/>
        <w:rPr>
          <w:rFonts w:ascii="Times New Roman" w:eastAsia="Times New Roman" w:hAnsi="Times New Roman" w:cs="Times New Roman"/>
          <w:color w:val="FF0000"/>
          <w:sz w:val="24"/>
          <w:szCs w:val="24"/>
        </w:rPr>
      </w:pPr>
      <w:r w:rsidRPr="00A21E7A">
        <w:rPr>
          <w:rFonts w:ascii="Times New Roman" w:eastAsia="Times New Roman" w:hAnsi="Times New Roman" w:cs="Times New Roman"/>
          <w:sz w:val="24"/>
          <w:szCs w:val="24"/>
        </w:rPr>
        <w:t>Soil pH reaction is a prominent measurement method for the chemical properties of the soil (Mclean 1982). Soil pH not only determines the acidic or alkaline condition of the soil, but it also determines the availability of essential nutrients and toxicity of the other elements to plants (Thomas1996).</w:t>
      </w:r>
      <w:r w:rsidRPr="00A21E7A">
        <w:rPr>
          <w:rFonts w:ascii="Times New Roman" w:eastAsia="Times New Roman" w:hAnsi="Times New Roman" w:cs="Times New Roman" w:hint="cs"/>
          <w:sz w:val="24"/>
          <w:szCs w:val="24"/>
          <w:rtl/>
        </w:rPr>
        <w:t xml:space="preserve"> </w:t>
      </w:r>
      <w:r w:rsidRPr="00A21E7A">
        <w:rPr>
          <w:rFonts w:ascii="Times New Roman" w:eastAsia="Times New Roman" w:hAnsi="Times New Roman" w:cs="Times New Roman"/>
          <w:sz w:val="24"/>
          <w:szCs w:val="24"/>
        </w:rPr>
        <w:t>Soil pH declines typically by increasing the soil to water ratio or the presence of salts. Soil pH was measured in the saturated soil mud</w:t>
      </w:r>
      <w:r w:rsidRPr="00A21E7A">
        <w:rPr>
          <w:rFonts w:ascii="Times New Roman" w:eastAsia="Times New Roman" w:hAnsi="Times New Roman" w:cs="Times New Roman" w:hint="cs"/>
          <w:sz w:val="24"/>
          <w:szCs w:val="24"/>
          <w:rtl/>
        </w:rPr>
        <w:t xml:space="preserve"> </w:t>
      </w:r>
      <w:r w:rsidRPr="00A21E7A">
        <w:rPr>
          <w:rFonts w:ascii="Times New Roman" w:eastAsia="Times New Roman" w:hAnsi="Times New Roman" w:cs="Times New Roman"/>
          <w:sz w:val="24"/>
          <w:szCs w:val="24"/>
        </w:rPr>
        <w:t>in the irrigation treatments with various proportions of saline drainage</w:t>
      </w:r>
      <w:r w:rsidRPr="00A21E7A">
        <w:rPr>
          <w:rFonts w:ascii="Times New Roman" w:eastAsia="Times New Roman" w:hAnsi="Times New Roman" w:cs="Times New Roman" w:hint="cs"/>
          <w:sz w:val="24"/>
          <w:szCs w:val="24"/>
          <w:rtl/>
        </w:rPr>
        <w:t xml:space="preserve"> </w:t>
      </w:r>
      <w:r w:rsidRPr="00A21E7A">
        <w:rPr>
          <w:rFonts w:ascii="Times New Roman" w:eastAsia="Times New Roman" w:hAnsi="Times New Roman" w:cs="Times New Roman"/>
          <w:sz w:val="24"/>
          <w:szCs w:val="24"/>
        </w:rPr>
        <w:t>water. There was a significant difference (p≤0.01) among the treatments in terms of soil pH, with the mean value estimated at 7.6, which is a healthy pH for most plants. Although there were minor changes in soil pH. The decrease in soil pH as an effect of the drainage water addition could be due to the higher concentration of soluble cations, which slightly releases exchangeable acidity</w:t>
      </w:r>
      <w:r w:rsidRPr="00A21E7A">
        <w:rPr>
          <w:rFonts w:ascii="Times New Roman" w:eastAsia="Times New Roman" w:hAnsi="Times New Roman" w:cs="Times New Roman" w:hint="cs"/>
          <w:sz w:val="24"/>
          <w:szCs w:val="24"/>
          <w:rtl/>
        </w:rPr>
        <w:t xml:space="preserve"> </w:t>
      </w:r>
      <w:r w:rsidRPr="00A21E7A">
        <w:rPr>
          <w:rFonts w:ascii="Times New Roman" w:eastAsia="Times New Roman" w:hAnsi="Times New Roman" w:cs="Times New Roman"/>
          <w:sz w:val="24"/>
          <w:szCs w:val="24"/>
        </w:rPr>
        <w:t>(H</w:t>
      </w:r>
      <w:r w:rsidRPr="00A21E7A">
        <w:rPr>
          <w:rFonts w:ascii="Times New Roman" w:eastAsia="Times New Roman" w:hAnsi="Times New Roman" w:cs="Times New Roman"/>
          <w:sz w:val="24"/>
          <w:szCs w:val="24"/>
          <w:vertAlign w:val="superscript"/>
        </w:rPr>
        <w:t>+</w:t>
      </w:r>
      <w:r w:rsidRPr="00A21E7A">
        <w:rPr>
          <w:rFonts w:ascii="Times New Roman" w:eastAsia="Times New Roman" w:hAnsi="Times New Roman" w:cs="Times New Roman"/>
          <w:sz w:val="24"/>
          <w:szCs w:val="24"/>
        </w:rPr>
        <w:t>) (Neishabouri</w:t>
      </w:r>
      <w:r w:rsidRPr="00A21E7A">
        <w:rPr>
          <w:rFonts w:ascii="Times New Roman" w:hAnsi="Times New Roman" w:cs="Times New Roman"/>
          <w:noProof/>
          <w:sz w:val="24"/>
          <w:szCs w:val="24"/>
          <w:lang w:bidi="fa-IR"/>
        </w:rPr>
        <w:t xml:space="preserve"> and Reyhani Tabar 2010).</w:t>
      </w:r>
    </w:p>
    <w:p w:rsidR="00534949" w:rsidRPr="00A21E7A" w:rsidRDefault="00534949" w:rsidP="00534949">
      <w:pPr>
        <w:tabs>
          <w:tab w:val="left" w:pos="557"/>
        </w:tabs>
        <w:spacing w:line="480" w:lineRule="auto"/>
        <w:jc w:val="both"/>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rPr>
        <w:t xml:space="preserve">Findings of current research demonstrated that the application of T2 treatment significantly decreased soil pH compared to the T0 and T1 treatments in the first year. However, no significant difference was observed between the T0 and T1 treatments. Moreover, soil organic </w:t>
      </w:r>
      <w:r w:rsidRPr="00A21E7A">
        <w:rPr>
          <w:rFonts w:ascii="Times New Roman" w:eastAsia="Times New Roman" w:hAnsi="Times New Roman" w:cs="Times New Roman"/>
          <w:sz w:val="24"/>
          <w:szCs w:val="24"/>
        </w:rPr>
        <w:lastRenderedPageBreak/>
        <w:t>matter (OM) showed no significant difference among the treatments in the first year. While the OM in the T2 treatment was significantly (p≤0.01) more than the T0 treatment in the second year (Table 3). A certain amount of OM likely enters the T2 treatment during the leaching process. As a result, the T2 treatment obtains</w:t>
      </w:r>
      <w:r w:rsidRPr="00A21E7A" w:rsidDel="00A75066">
        <w:rPr>
          <w:rFonts w:ascii="Times New Roman" w:eastAsia="Times New Roman" w:hAnsi="Times New Roman" w:cs="Times New Roman"/>
          <w:sz w:val="24"/>
          <w:szCs w:val="24"/>
        </w:rPr>
        <w:t xml:space="preserve"> </w:t>
      </w:r>
      <w:r w:rsidRPr="00A21E7A">
        <w:rPr>
          <w:rFonts w:ascii="Times New Roman" w:eastAsia="Times New Roman" w:hAnsi="Times New Roman" w:cs="Times New Roman"/>
          <w:sz w:val="24"/>
          <w:szCs w:val="24"/>
        </w:rPr>
        <w:t xml:space="preserve">some organic materials, which will enhance the organic content of soil irrigated with the T2 in the long-term. </w:t>
      </w:r>
    </w:p>
    <w:p w:rsidR="00534949" w:rsidRPr="00A21E7A" w:rsidRDefault="00534949" w:rsidP="00756EEE">
      <w:pPr>
        <w:tabs>
          <w:tab w:val="left" w:pos="557"/>
        </w:tabs>
        <w:spacing w:line="480" w:lineRule="auto"/>
        <w:jc w:val="both"/>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rPr>
        <w:t>According to the results, irrigation with the T2 decreased OP in the soil, such that the absolute of OP showed a significant increase in the T2 treatment compared to the other two treatments. It could be attributed to the higher concentrations of ions in the soil as well as the increased EC after irrigation with the T2. This increase might influence plants by impacting the water-soil potential (</w:t>
      </w:r>
      <w:r w:rsidRPr="00A21E7A">
        <w:rPr>
          <w:rFonts w:ascii="Times New Roman" w:hAnsi="Times New Roman" w:cs="Times New Roman"/>
          <w:noProof/>
          <w:sz w:val="24"/>
          <w:szCs w:val="24"/>
          <w:lang w:bidi="fa-IR"/>
        </w:rPr>
        <w:t>Mojalali 1987)</w:t>
      </w:r>
      <w:r w:rsidRPr="00A21E7A">
        <w:rPr>
          <w:rFonts w:ascii="Times New Roman" w:eastAsia="Times New Roman" w:hAnsi="Times New Roman" w:cs="Times New Roman"/>
          <w:sz w:val="24"/>
          <w:szCs w:val="24"/>
        </w:rPr>
        <w:t xml:space="preserve">. </w:t>
      </w:r>
    </w:p>
    <w:p w:rsidR="00534949" w:rsidRPr="00A21E7A" w:rsidRDefault="00534949" w:rsidP="00534949">
      <w:pPr>
        <w:pStyle w:val="ListParagraph"/>
        <w:numPr>
          <w:ilvl w:val="1"/>
          <w:numId w:val="7"/>
        </w:numPr>
        <w:tabs>
          <w:tab w:val="left" w:pos="557"/>
        </w:tabs>
        <w:spacing w:line="480" w:lineRule="auto"/>
        <w:jc w:val="both"/>
        <w:rPr>
          <w:rFonts w:ascii="Times New Roman" w:eastAsia="Times New Roman" w:hAnsi="Times New Roman" w:cs="Times New Roman"/>
          <w:b/>
          <w:bCs/>
          <w:sz w:val="24"/>
          <w:szCs w:val="24"/>
          <w:lang w:bidi="fa-IR"/>
        </w:rPr>
      </w:pPr>
      <w:r w:rsidRPr="00A21E7A">
        <w:rPr>
          <w:rFonts w:ascii="Times New Roman" w:eastAsia="Times New Roman" w:hAnsi="Times New Roman" w:cs="Times New Roman"/>
          <w:b/>
          <w:bCs/>
          <w:sz w:val="24"/>
          <w:szCs w:val="24"/>
        </w:rPr>
        <w:t xml:space="preserve"> Effects of Various Treatments on the Biological Properties of the Soil </w:t>
      </w:r>
    </w:p>
    <w:p w:rsidR="00534949" w:rsidRPr="00A21E7A" w:rsidRDefault="00534949" w:rsidP="004620BE">
      <w:pPr>
        <w:tabs>
          <w:tab w:val="left" w:pos="557"/>
        </w:tabs>
        <w:spacing w:line="480" w:lineRule="auto"/>
        <w:jc w:val="both"/>
        <w:rPr>
          <w:rFonts w:ascii="Times New Roman" w:eastAsia="Times New Roman" w:hAnsi="Times New Roman" w:cs="Times New Roman"/>
          <w:sz w:val="24"/>
          <w:szCs w:val="24"/>
          <w:lang w:bidi="fa-IR"/>
        </w:rPr>
      </w:pPr>
      <w:r w:rsidRPr="00A21E7A">
        <w:rPr>
          <w:rFonts w:ascii="Times New Roman" w:eastAsia="Times New Roman" w:hAnsi="Times New Roman" w:cs="Times New Roman"/>
          <w:sz w:val="24"/>
          <w:szCs w:val="24"/>
        </w:rPr>
        <w:t xml:space="preserve">After the irrigation with T0 and T2 at the end of each year, some biological indices (basal and substrate-induced respiration, and the microbial population) were measured in the soil and statistical results presented in Tables </w:t>
      </w:r>
      <w:r w:rsidR="00E15CF3" w:rsidRPr="00A21E7A">
        <w:rPr>
          <w:rFonts w:ascii="Times New Roman" w:eastAsia="Times New Roman" w:hAnsi="Times New Roman" w:cs="Times New Roman"/>
          <w:sz w:val="24"/>
          <w:szCs w:val="24"/>
        </w:rPr>
        <w:t>5</w:t>
      </w:r>
      <w:r w:rsidRPr="00A21E7A">
        <w:rPr>
          <w:rFonts w:ascii="Times New Roman" w:eastAsia="Times New Roman" w:hAnsi="Times New Roman" w:cs="Times New Roman"/>
          <w:sz w:val="24"/>
          <w:szCs w:val="24"/>
        </w:rPr>
        <w:t xml:space="preserve"> and </w:t>
      </w:r>
      <w:r w:rsidR="00E15CF3" w:rsidRPr="00A21E7A">
        <w:rPr>
          <w:rFonts w:ascii="Times New Roman" w:eastAsia="Times New Roman" w:hAnsi="Times New Roman" w:cs="Times New Roman"/>
          <w:sz w:val="24"/>
          <w:szCs w:val="24"/>
        </w:rPr>
        <w:t>6</w:t>
      </w:r>
      <w:r w:rsidRPr="00A21E7A">
        <w:rPr>
          <w:rFonts w:ascii="Times New Roman" w:eastAsia="Times New Roman" w:hAnsi="Times New Roman" w:cs="Times New Roman"/>
          <w:sz w:val="24"/>
          <w:szCs w:val="24"/>
        </w:rPr>
        <w:t xml:space="preserve">. The results showed that </w:t>
      </w:r>
      <w:r w:rsidRPr="00A21E7A">
        <w:rPr>
          <w:rFonts w:ascii="Times New Roman" w:eastAsia="Times New Roman" w:hAnsi="Times New Roman" w:cs="Times New Roman"/>
          <w:sz w:val="24"/>
          <w:szCs w:val="24"/>
          <w:lang w:bidi="fa-IR"/>
        </w:rPr>
        <w:t xml:space="preserve">there was a significant difference (p≤0.05) in the basal respiration between T2 with T0 treatments while there was no significant difference between T0 and T1 treatments as well as T1 and T2 </w:t>
      </w:r>
      <w:r w:rsidRPr="00A21E7A">
        <w:rPr>
          <w:rFonts w:ascii="Times New Roman" w:eastAsia="Times New Roman" w:hAnsi="Times New Roman" w:cs="Times New Roman"/>
          <w:sz w:val="24"/>
          <w:szCs w:val="24"/>
        </w:rPr>
        <w:t>at the end of the first year</w:t>
      </w:r>
      <w:r w:rsidRPr="00A21E7A">
        <w:rPr>
          <w:rFonts w:ascii="Times New Roman" w:eastAsia="Times New Roman" w:hAnsi="Times New Roman" w:cs="Times New Roman"/>
          <w:sz w:val="24"/>
          <w:szCs w:val="24"/>
          <w:lang w:bidi="fa-IR"/>
        </w:rPr>
        <w:t xml:space="preserve">. Also, </w:t>
      </w:r>
      <w:r w:rsidR="004620BE" w:rsidRPr="00A21E7A">
        <w:rPr>
          <w:rFonts w:ascii="Times New Roman" w:eastAsia="Times New Roman" w:hAnsi="Times New Roman" w:cs="Times New Roman"/>
          <w:sz w:val="24"/>
          <w:szCs w:val="24"/>
          <w:lang w:bidi="fa-IR"/>
        </w:rPr>
        <w:t xml:space="preserve">a </w:t>
      </w:r>
      <w:r w:rsidRPr="00A21E7A">
        <w:rPr>
          <w:rFonts w:ascii="Times New Roman" w:eastAsia="Times New Roman" w:hAnsi="Times New Roman" w:cs="Times New Roman"/>
          <w:sz w:val="24"/>
          <w:szCs w:val="24"/>
          <w:lang w:bidi="fa-IR"/>
        </w:rPr>
        <w:t xml:space="preserve">significant difference (p≤0.05) was observed between all treatments in the basal respiration </w:t>
      </w:r>
      <w:r w:rsidRPr="00A21E7A">
        <w:rPr>
          <w:rFonts w:ascii="Times New Roman" w:eastAsia="Times New Roman" w:hAnsi="Times New Roman" w:cs="Times New Roman"/>
          <w:sz w:val="24"/>
          <w:szCs w:val="24"/>
        </w:rPr>
        <w:t xml:space="preserve">at the end of the second year (Table </w:t>
      </w:r>
      <w:r w:rsidR="00E15CF3" w:rsidRPr="00A21E7A">
        <w:rPr>
          <w:rFonts w:ascii="Times New Roman" w:eastAsia="Times New Roman" w:hAnsi="Times New Roman" w:cs="Times New Roman"/>
          <w:sz w:val="24"/>
          <w:szCs w:val="24"/>
        </w:rPr>
        <w:t>6</w:t>
      </w:r>
      <w:r w:rsidRPr="00A21E7A">
        <w:rPr>
          <w:rFonts w:ascii="Times New Roman" w:eastAsia="Times New Roman" w:hAnsi="Times New Roman" w:cs="Times New Roman"/>
          <w:sz w:val="24"/>
          <w:szCs w:val="24"/>
        </w:rPr>
        <w:t>)</w:t>
      </w:r>
      <w:r w:rsidRPr="00A21E7A">
        <w:rPr>
          <w:rFonts w:ascii="Times New Roman" w:eastAsia="Times New Roman" w:hAnsi="Times New Roman" w:cs="Times New Roman"/>
          <w:sz w:val="24"/>
          <w:szCs w:val="24"/>
          <w:lang w:bidi="fa-IR"/>
        </w:rPr>
        <w:t>.</w:t>
      </w:r>
    </w:p>
    <w:p w:rsidR="00534949" w:rsidRPr="00A21E7A" w:rsidRDefault="00534949" w:rsidP="00E15CF3">
      <w:pPr>
        <w:tabs>
          <w:tab w:val="left" w:pos="557"/>
        </w:tabs>
        <w:spacing w:line="480" w:lineRule="auto"/>
        <w:jc w:val="both"/>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rPr>
        <w:t>According to the results, the mean comparison of soil</w:t>
      </w:r>
      <w:r w:rsidRPr="00A21E7A">
        <w:rPr>
          <w:rFonts w:ascii="Times New Roman" w:eastAsia="Times New Roman" w:hAnsi="Times New Roman" w:cs="Times New Roman" w:hint="cs"/>
          <w:sz w:val="24"/>
          <w:szCs w:val="24"/>
          <w:rtl/>
        </w:rPr>
        <w:t xml:space="preserve"> </w:t>
      </w:r>
      <w:r w:rsidRPr="00A21E7A">
        <w:rPr>
          <w:rFonts w:ascii="Times New Roman" w:eastAsia="Times New Roman" w:hAnsi="Times New Roman" w:cs="Times New Roman"/>
          <w:sz w:val="24"/>
          <w:szCs w:val="24"/>
        </w:rPr>
        <w:t>substrate-induced respiration indicated no significant difference between the T0 and T1 treatments at the end of the first year. However, a significant difference was observed between these two treatments and the T2. The same trend was observed in terms of the bacterial population at the end of the first year.</w:t>
      </w:r>
      <w:r w:rsidRPr="00A21E7A">
        <w:rPr>
          <w:rFonts w:ascii="Times New Roman" w:eastAsia="Times New Roman" w:hAnsi="Times New Roman" w:cs="Times New Roman"/>
          <w:sz w:val="24"/>
          <w:szCs w:val="24"/>
          <w:lang w:bidi="fa-IR"/>
        </w:rPr>
        <w:t xml:space="preserve"> The results showed </w:t>
      </w:r>
      <w:r w:rsidRPr="00A21E7A">
        <w:rPr>
          <w:rFonts w:ascii="Times New Roman" w:eastAsia="Times New Roman" w:hAnsi="Times New Roman" w:cs="Times New Roman"/>
          <w:sz w:val="24"/>
          <w:szCs w:val="24"/>
          <w:lang w:bidi="fa-IR"/>
        </w:rPr>
        <w:lastRenderedPageBreak/>
        <w:t xml:space="preserve">a significant difference (p≤0.01) between all treatments in </w:t>
      </w:r>
      <w:r w:rsidRPr="00A21E7A">
        <w:rPr>
          <w:rFonts w:ascii="Times New Roman" w:eastAsia="Times New Roman" w:hAnsi="Times New Roman" w:cs="Times New Roman"/>
          <w:sz w:val="24"/>
          <w:szCs w:val="24"/>
        </w:rPr>
        <w:t xml:space="preserve">the bacterial population at the end of the second year. </w:t>
      </w:r>
      <w:r w:rsidRPr="00A21E7A">
        <w:rPr>
          <w:rFonts w:ascii="Times New Roman" w:eastAsia="Times New Roman" w:hAnsi="Times New Roman" w:cs="Times New Roman"/>
          <w:sz w:val="24"/>
          <w:szCs w:val="24"/>
          <w:lang w:bidi="fa-IR"/>
        </w:rPr>
        <w:t xml:space="preserve">There was a significant difference (p≤0.05) in the </w:t>
      </w:r>
      <w:r w:rsidRPr="00A21E7A">
        <w:rPr>
          <w:rFonts w:ascii="Times New Roman" w:eastAsia="Times New Roman" w:hAnsi="Times New Roman" w:cs="Times New Roman"/>
          <w:sz w:val="24"/>
          <w:szCs w:val="24"/>
        </w:rPr>
        <w:t>soil</w:t>
      </w:r>
      <w:r w:rsidRPr="00A21E7A">
        <w:rPr>
          <w:rFonts w:ascii="Times New Roman" w:eastAsia="Times New Roman" w:hAnsi="Times New Roman" w:cs="Times New Roman" w:hint="cs"/>
          <w:sz w:val="24"/>
          <w:szCs w:val="24"/>
          <w:rtl/>
        </w:rPr>
        <w:t xml:space="preserve"> </w:t>
      </w:r>
      <w:r w:rsidRPr="00A21E7A">
        <w:rPr>
          <w:rFonts w:ascii="Times New Roman" w:eastAsia="Times New Roman" w:hAnsi="Times New Roman" w:cs="Times New Roman"/>
          <w:sz w:val="24"/>
          <w:szCs w:val="24"/>
        </w:rPr>
        <w:t xml:space="preserve">substrate-induced respiration </w:t>
      </w:r>
      <w:r w:rsidRPr="00A21E7A">
        <w:rPr>
          <w:rFonts w:ascii="Times New Roman" w:eastAsia="Times New Roman" w:hAnsi="Times New Roman" w:cs="Times New Roman"/>
          <w:sz w:val="24"/>
          <w:szCs w:val="24"/>
          <w:lang w:bidi="fa-IR"/>
        </w:rPr>
        <w:t>between T0 with T1 and T2 treatments while there was no significant difference between T1 and T2 treatments</w:t>
      </w:r>
      <w:r w:rsidRPr="00A21E7A">
        <w:rPr>
          <w:rFonts w:ascii="Times New Roman" w:eastAsia="Times New Roman" w:hAnsi="Times New Roman" w:cs="Times New Roman"/>
          <w:sz w:val="24"/>
          <w:szCs w:val="24"/>
        </w:rPr>
        <w:t xml:space="preserve"> at the end of the second year (Table </w:t>
      </w:r>
      <w:r w:rsidR="00E15CF3" w:rsidRPr="00A21E7A">
        <w:rPr>
          <w:rFonts w:ascii="Times New Roman" w:eastAsia="Times New Roman" w:hAnsi="Times New Roman" w:cs="Times New Roman"/>
          <w:sz w:val="24"/>
          <w:szCs w:val="24"/>
        </w:rPr>
        <w:t>6</w:t>
      </w:r>
      <w:r w:rsidRPr="00A21E7A">
        <w:rPr>
          <w:rFonts w:ascii="Times New Roman" w:eastAsia="Times New Roman" w:hAnsi="Times New Roman" w:cs="Times New Roman"/>
          <w:sz w:val="24"/>
          <w:szCs w:val="24"/>
        </w:rPr>
        <w:t>)</w:t>
      </w:r>
      <w:r w:rsidRPr="00A21E7A">
        <w:rPr>
          <w:rFonts w:ascii="Times New Roman" w:eastAsia="Times New Roman" w:hAnsi="Times New Roman" w:cs="Times New Roman"/>
          <w:sz w:val="24"/>
          <w:szCs w:val="24"/>
          <w:lang w:bidi="fa-IR"/>
        </w:rPr>
        <w:t>.</w:t>
      </w:r>
      <w:r w:rsidRPr="00A21E7A">
        <w:rPr>
          <w:rFonts w:ascii="Times New Roman" w:eastAsia="Times New Roman" w:hAnsi="Times New Roman" w:cs="Times New Roman"/>
          <w:sz w:val="24"/>
          <w:szCs w:val="24"/>
        </w:rPr>
        <w:t xml:space="preserve"> </w:t>
      </w:r>
    </w:p>
    <w:p w:rsidR="00534949" w:rsidRPr="00A21E7A" w:rsidRDefault="00534949" w:rsidP="00534949">
      <w:pPr>
        <w:pStyle w:val="ListParagraph"/>
        <w:numPr>
          <w:ilvl w:val="1"/>
          <w:numId w:val="7"/>
        </w:numPr>
        <w:tabs>
          <w:tab w:val="left" w:pos="557"/>
        </w:tabs>
        <w:spacing w:line="480" w:lineRule="auto"/>
        <w:jc w:val="both"/>
        <w:rPr>
          <w:rFonts w:ascii="Times New Roman" w:eastAsia="Times New Roman" w:hAnsi="Times New Roman" w:cs="Times New Roman"/>
          <w:sz w:val="24"/>
          <w:szCs w:val="24"/>
        </w:rPr>
      </w:pPr>
      <w:r w:rsidRPr="00A21E7A">
        <w:rPr>
          <w:rFonts w:ascii="Times New Roman" w:eastAsia="Times New Roman" w:hAnsi="Times New Roman" w:cs="Times New Roman"/>
          <w:b/>
          <w:bCs/>
          <w:sz w:val="24"/>
          <w:szCs w:val="24"/>
        </w:rPr>
        <w:t>Effects of Irrigation with different Treatment Water resources on soil physical properties</w:t>
      </w:r>
    </w:p>
    <w:p w:rsidR="00534949" w:rsidRPr="00A21E7A" w:rsidRDefault="00534949" w:rsidP="00534949">
      <w:pPr>
        <w:autoSpaceDE w:val="0"/>
        <w:autoSpaceDN w:val="0"/>
        <w:adjustRightInd w:val="0"/>
        <w:spacing w:line="480" w:lineRule="auto"/>
        <w:jc w:val="both"/>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rPr>
        <w:t>Variations of soil bulk density (BD) and saturated hydraulic conductivity (K</w:t>
      </w:r>
      <w:r w:rsidRPr="00A21E7A">
        <w:rPr>
          <w:rFonts w:ascii="Times New Roman" w:eastAsia="Times New Roman" w:hAnsi="Times New Roman" w:cs="Times New Roman"/>
          <w:sz w:val="24"/>
          <w:szCs w:val="24"/>
          <w:vertAlign w:val="subscript"/>
        </w:rPr>
        <w:t>s</w:t>
      </w:r>
      <w:r w:rsidRPr="00A21E7A">
        <w:rPr>
          <w:rFonts w:ascii="Times New Roman" w:eastAsia="Times New Roman" w:hAnsi="Times New Roman" w:cs="Times New Roman"/>
          <w:sz w:val="24"/>
          <w:szCs w:val="24"/>
        </w:rPr>
        <w:t>) were shown in Figure 2. The treatments did not differ significantly in terms of the BD in 2015 and 2016 as well as the K</w:t>
      </w:r>
      <w:r w:rsidRPr="00A21E7A">
        <w:rPr>
          <w:rFonts w:ascii="Times New Roman" w:eastAsia="Times New Roman" w:hAnsi="Times New Roman" w:cs="Times New Roman"/>
          <w:sz w:val="24"/>
          <w:szCs w:val="24"/>
          <w:vertAlign w:val="subscript"/>
        </w:rPr>
        <w:t>s</w:t>
      </w:r>
      <w:r w:rsidRPr="00A21E7A">
        <w:rPr>
          <w:rFonts w:ascii="Times New Roman" w:eastAsia="Times New Roman" w:hAnsi="Times New Roman" w:cs="Times New Roman"/>
          <w:sz w:val="24"/>
          <w:szCs w:val="24"/>
        </w:rPr>
        <w:t xml:space="preserve"> in 2015, whereas the K</w:t>
      </w:r>
      <w:r w:rsidRPr="00A21E7A">
        <w:rPr>
          <w:rFonts w:ascii="Times New Roman" w:eastAsia="Times New Roman" w:hAnsi="Times New Roman" w:cs="Times New Roman"/>
          <w:sz w:val="24"/>
          <w:szCs w:val="24"/>
          <w:vertAlign w:val="subscript"/>
        </w:rPr>
        <w:t>s</w:t>
      </w:r>
      <w:r w:rsidRPr="00A21E7A">
        <w:rPr>
          <w:rFonts w:ascii="Times New Roman" w:eastAsia="Times New Roman" w:hAnsi="Times New Roman" w:cs="Times New Roman"/>
          <w:sz w:val="24"/>
          <w:szCs w:val="24"/>
        </w:rPr>
        <w:t xml:space="preserve"> for the T2 treatment differed significantly (p≤0.05) in 2016 (Figure 2). It is noticeable that with increasing EC of irrigation water, the amount of Na ions increases. The higher concentration of Na can disperse soil aggregate and consequently decreasing K</w:t>
      </w:r>
      <w:r w:rsidRPr="00A21E7A">
        <w:rPr>
          <w:rFonts w:ascii="Times New Roman" w:eastAsia="Times New Roman" w:hAnsi="Times New Roman" w:cs="Times New Roman"/>
          <w:sz w:val="24"/>
          <w:szCs w:val="24"/>
          <w:vertAlign w:val="subscript"/>
        </w:rPr>
        <w:t>s</w:t>
      </w:r>
      <w:r w:rsidRPr="00A21E7A">
        <w:rPr>
          <w:rFonts w:ascii="Times New Roman" w:eastAsia="Times New Roman" w:hAnsi="Times New Roman" w:cs="Times New Roman"/>
          <w:sz w:val="24"/>
          <w:szCs w:val="24"/>
        </w:rPr>
        <w:t>. This result is in line with the results of Bagarello et al. (2006) who found that with increasing SAR in irrigation water, K</w:t>
      </w:r>
      <w:r w:rsidRPr="00A21E7A">
        <w:rPr>
          <w:rFonts w:ascii="Times New Roman" w:eastAsia="Times New Roman" w:hAnsi="Times New Roman" w:cs="Times New Roman"/>
          <w:sz w:val="24"/>
          <w:szCs w:val="24"/>
          <w:vertAlign w:val="subscript"/>
        </w:rPr>
        <w:t>s</w:t>
      </w:r>
      <w:r w:rsidRPr="00A21E7A">
        <w:rPr>
          <w:rFonts w:ascii="Times New Roman" w:eastAsia="Times New Roman" w:hAnsi="Times New Roman" w:cs="Times New Roman"/>
          <w:sz w:val="24"/>
          <w:szCs w:val="24"/>
        </w:rPr>
        <w:t xml:space="preserve"> decreases significantly in clay and sandy loam soils.</w:t>
      </w:r>
    </w:p>
    <w:p w:rsidR="00534949" w:rsidRPr="00A21E7A" w:rsidRDefault="00534949" w:rsidP="006D4576">
      <w:pPr>
        <w:autoSpaceDE w:val="0"/>
        <w:autoSpaceDN w:val="0"/>
        <w:adjustRightInd w:val="0"/>
        <w:spacing w:line="480" w:lineRule="auto"/>
        <w:jc w:val="both"/>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rPr>
        <w:t xml:space="preserve">The variation of </w:t>
      </w:r>
      <w:r w:rsidR="006D4576" w:rsidRPr="00A21E7A">
        <w:rPr>
          <w:rFonts w:ascii="Times New Roman" w:eastAsia="Times New Roman" w:hAnsi="Times New Roman" w:cs="Times New Roman"/>
          <w:sz w:val="24"/>
          <w:szCs w:val="24"/>
        </w:rPr>
        <w:t>V</w:t>
      </w:r>
      <w:r w:rsidRPr="00A21E7A">
        <w:rPr>
          <w:rFonts w:ascii="Times New Roman" w:eastAsia="Times New Roman" w:hAnsi="Times New Roman" w:cs="Times New Roman"/>
          <w:sz w:val="24"/>
          <w:szCs w:val="24"/>
        </w:rPr>
        <w:t xml:space="preserve">an Genuchten function parameters </w:t>
      </w:r>
      <w:r w:rsidR="006D4576" w:rsidRPr="00A21E7A">
        <w:rPr>
          <w:rFonts w:ascii="Times New Roman" w:eastAsia="Times New Roman" w:hAnsi="Times New Roman" w:cs="Times New Roman"/>
          <w:sz w:val="24"/>
          <w:szCs w:val="24"/>
        </w:rPr>
        <w:t>is</w:t>
      </w:r>
      <w:r w:rsidRPr="00A21E7A">
        <w:rPr>
          <w:rFonts w:ascii="Times New Roman" w:eastAsia="Times New Roman" w:hAnsi="Times New Roman" w:cs="Times New Roman"/>
          <w:sz w:val="24"/>
          <w:szCs w:val="24"/>
        </w:rPr>
        <w:t xml:space="preserve"> illustrated in Figure 3. No significant differences were observed in the parameters of van Genuchten (θ</w:t>
      </w:r>
      <w:r w:rsidRPr="00A21E7A">
        <w:rPr>
          <w:rFonts w:ascii="Times New Roman" w:eastAsia="Times New Roman" w:hAnsi="Times New Roman" w:cs="Times New Roman"/>
          <w:sz w:val="24"/>
          <w:szCs w:val="24"/>
          <w:vertAlign w:val="subscript"/>
        </w:rPr>
        <w:t>s</w:t>
      </w:r>
      <w:r w:rsidRPr="00A21E7A">
        <w:rPr>
          <w:rFonts w:ascii="Times New Roman" w:eastAsia="Times New Roman" w:hAnsi="Times New Roman" w:cs="Times New Roman"/>
          <w:sz w:val="24"/>
          <w:szCs w:val="24"/>
        </w:rPr>
        <w:t>, θ</w:t>
      </w:r>
      <w:r w:rsidRPr="00A21E7A">
        <w:rPr>
          <w:rFonts w:ascii="Times New Roman" w:eastAsia="Times New Roman" w:hAnsi="Times New Roman" w:cs="Times New Roman"/>
          <w:sz w:val="24"/>
          <w:szCs w:val="24"/>
          <w:vertAlign w:val="subscript"/>
        </w:rPr>
        <w:t>r</w:t>
      </w:r>
      <w:r w:rsidRPr="00A21E7A">
        <w:rPr>
          <w:rFonts w:ascii="Times New Roman" w:eastAsia="Times New Roman" w:hAnsi="Times New Roman" w:cs="Times New Roman"/>
          <w:sz w:val="24"/>
          <w:szCs w:val="24"/>
        </w:rPr>
        <w:t xml:space="preserve">, and α) in all of the treatments. This finding can be due to the low salinity of the drainage water and the existence of the drainage system in the study area. </w:t>
      </w:r>
      <w:hyperlink r:id="rId10" w:anchor="!" w:history="1">
        <w:r w:rsidRPr="00A21E7A">
          <w:rPr>
            <w:rFonts w:ascii="Times New Roman" w:eastAsia="Times New Roman" w:hAnsi="Times New Roman" w:cs="Times New Roman"/>
            <w:sz w:val="24"/>
            <w:szCs w:val="24"/>
          </w:rPr>
          <w:t>Kiremit</w:t>
        </w:r>
      </w:hyperlink>
      <w:r w:rsidRPr="00A21E7A">
        <w:rPr>
          <w:rFonts w:ascii="Times New Roman" w:eastAsia="Times New Roman" w:hAnsi="Times New Roman" w:cs="Times New Roman"/>
          <w:sz w:val="24"/>
          <w:szCs w:val="24"/>
        </w:rPr>
        <w:t xml:space="preserve"> and</w:t>
      </w:r>
      <w:hyperlink r:id="rId11" w:anchor="!" w:history="1">
        <w:r w:rsidRPr="00A21E7A">
          <w:rPr>
            <w:rFonts w:ascii="Times New Roman" w:eastAsia="Times New Roman" w:hAnsi="Times New Roman" w:cs="Times New Roman"/>
            <w:sz w:val="24"/>
            <w:szCs w:val="24"/>
          </w:rPr>
          <w:t xml:space="preserve"> Arslan</w:t>
        </w:r>
      </w:hyperlink>
      <w:r w:rsidRPr="00A21E7A">
        <w:rPr>
          <w:rFonts w:ascii="Times New Roman" w:eastAsia="Times New Roman" w:hAnsi="Times New Roman" w:cs="Times New Roman"/>
          <w:sz w:val="24"/>
          <w:szCs w:val="24"/>
        </w:rPr>
        <w:t xml:space="preserve"> (2016) reported that if appropriate leaching and drainage systems are applied, slightly saline water can be used for irrigation with little or no soil damage. T</w:t>
      </w:r>
      <w:r w:rsidRPr="00A21E7A">
        <w:rPr>
          <w:rFonts w:ascii="Times New Roman" w:eastAsia="Times New Roman" w:hAnsi="Times New Roman" w:cs="Times New Roman"/>
          <w:sz w:val="24"/>
          <w:szCs w:val="24"/>
          <w:lang w:bidi="fa-IR"/>
        </w:rPr>
        <w:t xml:space="preserve">here was a significant difference (p≤0.01) in the </w:t>
      </w:r>
      <w:r w:rsidRPr="00A21E7A">
        <w:rPr>
          <w:rFonts w:ascii="Times New Roman" w:eastAsia="Times New Roman" w:hAnsi="Times New Roman" w:cs="Times New Roman"/>
          <w:i/>
          <w:iCs/>
          <w:sz w:val="24"/>
          <w:szCs w:val="24"/>
        </w:rPr>
        <w:t>n</w:t>
      </w:r>
      <w:r w:rsidRPr="00A21E7A">
        <w:rPr>
          <w:rFonts w:ascii="Times New Roman" w:eastAsia="Times New Roman" w:hAnsi="Times New Roman" w:cs="Times New Roman"/>
          <w:sz w:val="24"/>
          <w:szCs w:val="24"/>
        </w:rPr>
        <w:t xml:space="preserve"> (the parameters of van Genuchten which is indicated the slope of the </w:t>
      </w:r>
      <w:r w:rsidR="00C345A3" w:rsidRPr="00A21E7A">
        <w:rPr>
          <w:rFonts w:ascii="Times New Roman" w:eastAsia="Times New Roman" w:hAnsi="Times New Roman" w:cs="Times New Roman"/>
          <w:sz w:val="24"/>
          <w:szCs w:val="24"/>
        </w:rPr>
        <w:t>SWRC</w:t>
      </w:r>
      <w:r w:rsidRPr="00A21E7A">
        <w:rPr>
          <w:rFonts w:ascii="Times New Roman" w:eastAsia="Times New Roman" w:hAnsi="Times New Roman" w:cs="Times New Roman"/>
          <w:sz w:val="24"/>
          <w:szCs w:val="24"/>
        </w:rPr>
        <w:t>)</w:t>
      </w:r>
      <w:r w:rsidRPr="00A21E7A">
        <w:rPr>
          <w:rFonts w:ascii="Times New Roman" w:eastAsia="Times New Roman" w:hAnsi="Times New Roman" w:cs="Times New Roman"/>
          <w:sz w:val="24"/>
          <w:szCs w:val="24"/>
          <w:lang w:bidi="fa-IR"/>
        </w:rPr>
        <w:t xml:space="preserve"> between T0 with T1 and T2 </w:t>
      </w:r>
      <w:r w:rsidRPr="00A21E7A">
        <w:rPr>
          <w:rFonts w:ascii="Times New Roman" w:eastAsia="Times New Roman" w:hAnsi="Times New Roman" w:cs="Times New Roman"/>
          <w:sz w:val="24"/>
          <w:szCs w:val="24"/>
        </w:rPr>
        <w:t xml:space="preserve">treatments. While there was no significant difference between T1 and T2 treatments in the n. </w:t>
      </w:r>
    </w:p>
    <w:p w:rsidR="00534949" w:rsidRPr="00A21E7A" w:rsidRDefault="00534949" w:rsidP="00534949">
      <w:pPr>
        <w:autoSpaceDE w:val="0"/>
        <w:autoSpaceDN w:val="0"/>
        <w:adjustRightInd w:val="0"/>
        <w:spacing w:line="480" w:lineRule="auto"/>
        <w:jc w:val="both"/>
        <w:rPr>
          <w:rFonts w:ascii="Times New Roman" w:eastAsia="Times New Roman" w:hAnsi="Times New Roman" w:cs="Times New Roman"/>
          <w:sz w:val="24"/>
          <w:szCs w:val="24"/>
        </w:rPr>
      </w:pPr>
    </w:p>
    <w:p w:rsidR="00534949" w:rsidRPr="00A21E7A" w:rsidRDefault="00534949" w:rsidP="00534949">
      <w:pPr>
        <w:pStyle w:val="ListParagraph"/>
        <w:numPr>
          <w:ilvl w:val="1"/>
          <w:numId w:val="7"/>
        </w:numPr>
        <w:tabs>
          <w:tab w:val="left" w:pos="557"/>
        </w:tabs>
        <w:spacing w:line="480" w:lineRule="auto"/>
        <w:jc w:val="both"/>
        <w:rPr>
          <w:rFonts w:ascii="Times New Roman" w:eastAsia="Times New Roman" w:hAnsi="Times New Roman" w:cs="Times New Roman"/>
          <w:b/>
          <w:bCs/>
          <w:sz w:val="24"/>
          <w:szCs w:val="24"/>
        </w:rPr>
      </w:pPr>
      <w:r w:rsidRPr="00A21E7A">
        <w:rPr>
          <w:rFonts w:ascii="Times New Roman" w:eastAsia="Times New Roman" w:hAnsi="Times New Roman" w:cs="Times New Roman"/>
          <w:b/>
          <w:bCs/>
          <w:sz w:val="24"/>
          <w:szCs w:val="24"/>
        </w:rPr>
        <w:lastRenderedPageBreak/>
        <w:t xml:space="preserve"> Effects of Irrigation with different Treatment Water resources on Plant Growth Properties </w:t>
      </w:r>
    </w:p>
    <w:p w:rsidR="00534949" w:rsidRPr="00A21E7A" w:rsidRDefault="00534949" w:rsidP="00E15CF3">
      <w:pPr>
        <w:tabs>
          <w:tab w:val="left" w:pos="557"/>
        </w:tabs>
        <w:spacing w:line="480" w:lineRule="auto"/>
        <w:jc w:val="both"/>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rPr>
        <w:t xml:space="preserve">Tomato growth parameters, including the yield and chlorophyll content, after the first and the second year of irrigation with T0, T1, and T2 treatments were recorded, and the results are shown in Tables </w:t>
      </w:r>
      <w:r w:rsidR="00E15CF3" w:rsidRPr="00A21E7A">
        <w:rPr>
          <w:rFonts w:ascii="Times New Roman" w:eastAsia="Times New Roman" w:hAnsi="Times New Roman" w:cs="Times New Roman"/>
          <w:sz w:val="24"/>
          <w:szCs w:val="24"/>
        </w:rPr>
        <w:t>7</w:t>
      </w:r>
      <w:r w:rsidRPr="00A21E7A">
        <w:rPr>
          <w:rFonts w:ascii="Times New Roman" w:eastAsia="Times New Roman" w:hAnsi="Times New Roman" w:cs="Times New Roman"/>
          <w:sz w:val="24"/>
          <w:szCs w:val="24"/>
        </w:rPr>
        <w:t xml:space="preserve"> and </w:t>
      </w:r>
      <w:r w:rsidR="00E15CF3" w:rsidRPr="00A21E7A">
        <w:rPr>
          <w:rFonts w:ascii="Times New Roman" w:eastAsia="Times New Roman" w:hAnsi="Times New Roman" w:cs="Times New Roman"/>
          <w:sz w:val="24"/>
          <w:szCs w:val="24"/>
        </w:rPr>
        <w:t>8</w:t>
      </w:r>
      <w:r w:rsidRPr="00A21E7A">
        <w:rPr>
          <w:rFonts w:ascii="Times New Roman" w:eastAsia="Times New Roman" w:hAnsi="Times New Roman" w:cs="Times New Roman"/>
          <w:sz w:val="24"/>
          <w:szCs w:val="24"/>
        </w:rPr>
        <w:t>.</w:t>
      </w:r>
    </w:p>
    <w:p w:rsidR="00534949" w:rsidRPr="00A21E7A" w:rsidRDefault="00534949" w:rsidP="006D4576">
      <w:pPr>
        <w:tabs>
          <w:tab w:val="left" w:pos="557"/>
        </w:tabs>
        <w:spacing w:line="480" w:lineRule="auto"/>
        <w:jc w:val="both"/>
        <w:rPr>
          <w:rFonts w:ascii="Times New Roman" w:eastAsia="Times New Roman" w:hAnsi="Times New Roman" w:cs="Times New Roman"/>
          <w:sz w:val="24"/>
          <w:szCs w:val="24"/>
        </w:rPr>
      </w:pPr>
      <w:r w:rsidRPr="00A21E7A">
        <w:rPr>
          <w:rFonts w:ascii="Times New Roman" w:hAnsi="Times New Roman" w:cs="Times New Roman"/>
          <w:noProof/>
          <w:sz w:val="24"/>
          <w:szCs w:val="24"/>
          <w:lang w:bidi="fa-IR"/>
        </w:rPr>
        <w:t xml:space="preserve">According to the results of variance analysis (Table </w:t>
      </w:r>
      <w:r w:rsidR="00E15CF3" w:rsidRPr="00A21E7A">
        <w:rPr>
          <w:rFonts w:ascii="Times New Roman" w:hAnsi="Times New Roman" w:cs="Times New Roman"/>
          <w:noProof/>
          <w:sz w:val="24"/>
          <w:szCs w:val="24"/>
          <w:lang w:bidi="fa-IR"/>
        </w:rPr>
        <w:t>7</w:t>
      </w:r>
      <w:r w:rsidRPr="00A21E7A">
        <w:rPr>
          <w:rFonts w:ascii="Times New Roman" w:hAnsi="Times New Roman" w:cs="Times New Roman"/>
          <w:noProof/>
          <w:sz w:val="24"/>
          <w:szCs w:val="24"/>
          <w:lang w:bidi="fa-IR"/>
        </w:rPr>
        <w:t xml:space="preserve">), there were no significant differences among the treatments in terms of </w:t>
      </w:r>
      <w:r w:rsidRPr="00A21E7A">
        <w:rPr>
          <w:rFonts w:ascii="Times New Roman" w:eastAsia="Times New Roman" w:hAnsi="Times New Roman" w:cs="Times New Roman"/>
          <w:sz w:val="24"/>
          <w:szCs w:val="24"/>
        </w:rPr>
        <w:t xml:space="preserve">yield and chlorophyll content. Furthermore, </w:t>
      </w:r>
      <w:r w:rsidR="006D4576" w:rsidRPr="00A21E7A">
        <w:rPr>
          <w:rFonts w:ascii="Times New Roman" w:eastAsia="Times New Roman" w:hAnsi="Times New Roman" w:cs="Times New Roman"/>
          <w:sz w:val="24"/>
          <w:szCs w:val="24"/>
        </w:rPr>
        <w:t xml:space="preserve">a </w:t>
      </w:r>
      <w:r w:rsidRPr="00A21E7A">
        <w:rPr>
          <w:rFonts w:ascii="Times New Roman" w:eastAsia="Times New Roman" w:hAnsi="Times New Roman" w:cs="Times New Roman"/>
          <w:sz w:val="24"/>
          <w:szCs w:val="24"/>
        </w:rPr>
        <w:t xml:space="preserve">comparison of the means </w:t>
      </w:r>
      <w:r w:rsidRPr="00A21E7A">
        <w:rPr>
          <w:rFonts w:ascii="Times New Roman" w:hAnsi="Times New Roman" w:cs="Times New Roman"/>
          <w:noProof/>
          <w:sz w:val="24"/>
          <w:szCs w:val="24"/>
          <w:lang w:bidi="fa-IR"/>
        </w:rPr>
        <w:t xml:space="preserve">of the </w:t>
      </w:r>
      <w:r w:rsidRPr="00A21E7A">
        <w:rPr>
          <w:rFonts w:ascii="Times New Roman" w:eastAsia="Times New Roman" w:hAnsi="Times New Roman" w:cs="Times New Roman"/>
          <w:sz w:val="24"/>
          <w:szCs w:val="24"/>
        </w:rPr>
        <w:t xml:space="preserve">yield and chlorophyll content in different treatments showed no significant differences in this regard (Table </w:t>
      </w:r>
      <w:r w:rsidR="00E15CF3" w:rsidRPr="00A21E7A">
        <w:rPr>
          <w:rFonts w:ascii="Times New Roman" w:eastAsia="Times New Roman" w:hAnsi="Times New Roman" w:cs="Times New Roman"/>
          <w:sz w:val="24"/>
          <w:szCs w:val="24"/>
        </w:rPr>
        <w:t>8</w:t>
      </w:r>
      <w:r w:rsidR="0064400D" w:rsidRPr="00A21E7A">
        <w:rPr>
          <w:rFonts w:ascii="Times New Roman" w:eastAsia="Times New Roman" w:hAnsi="Times New Roman" w:cs="Times New Roman"/>
          <w:sz w:val="24"/>
          <w:szCs w:val="24"/>
        </w:rPr>
        <w:t>)</w:t>
      </w:r>
      <w:r w:rsidR="00F07188" w:rsidRPr="00A21E7A">
        <w:rPr>
          <w:rFonts w:ascii="Times New Roman" w:eastAsia="Times New Roman" w:hAnsi="Times New Roman" w:cs="Times New Roman"/>
          <w:sz w:val="24"/>
          <w:szCs w:val="24"/>
        </w:rPr>
        <w:t>. Gatta et al (2015), reported that irrigation with wastewater no effect on yield.</w:t>
      </w:r>
      <w:r w:rsidRPr="00A21E7A">
        <w:rPr>
          <w:rFonts w:ascii="Times New Roman" w:eastAsia="Times New Roman" w:hAnsi="Times New Roman" w:cs="Times New Roman"/>
          <w:sz w:val="24"/>
          <w:szCs w:val="24"/>
        </w:rPr>
        <w:t xml:space="preserve"> </w:t>
      </w:r>
      <w:r w:rsidR="00F07188" w:rsidRPr="00A21E7A">
        <w:rPr>
          <w:rFonts w:ascii="Times New Roman" w:eastAsia="Times New Roman" w:hAnsi="Times New Roman" w:cs="Times New Roman"/>
          <w:sz w:val="24"/>
          <w:szCs w:val="24"/>
        </w:rPr>
        <w:t>B</w:t>
      </w:r>
      <w:r w:rsidR="0064400D" w:rsidRPr="00A21E7A">
        <w:rPr>
          <w:rFonts w:ascii="Times New Roman" w:eastAsia="Times New Roman" w:hAnsi="Times New Roman" w:cs="Times New Roman"/>
          <w:sz w:val="24"/>
          <w:szCs w:val="24"/>
        </w:rPr>
        <w:t xml:space="preserve">ut some studies have had different results (Karimi et al, 2019; </w:t>
      </w:r>
      <w:r w:rsidR="00FC0515" w:rsidRPr="00A21E7A">
        <w:rPr>
          <w:rFonts w:ascii="Times New Roman" w:eastAsia="Times New Roman" w:hAnsi="Times New Roman" w:cs="Times New Roman"/>
          <w:sz w:val="24"/>
          <w:szCs w:val="24"/>
        </w:rPr>
        <w:t>Fereidooni et al, 2013)</w:t>
      </w:r>
      <w:r w:rsidR="00F07188" w:rsidRPr="00A21E7A">
        <w:rPr>
          <w:rFonts w:ascii="Times New Roman" w:eastAsia="Times New Roman" w:hAnsi="Times New Roman" w:cs="Times New Roman"/>
          <w:sz w:val="24"/>
          <w:szCs w:val="24"/>
        </w:rPr>
        <w:t xml:space="preserve"> </w:t>
      </w:r>
      <w:r w:rsidR="006A3444" w:rsidRPr="00A21E7A">
        <w:rPr>
          <w:rFonts w:ascii="Times New Roman" w:eastAsia="Times New Roman" w:hAnsi="Times New Roman" w:cs="Times New Roman"/>
          <w:sz w:val="24"/>
          <w:szCs w:val="24"/>
        </w:rPr>
        <w:t>because irrigation with wastewater is effective if it contains so enough nutrients such as nitrate and phosphate</w:t>
      </w:r>
      <w:r w:rsidR="00F07188" w:rsidRPr="00A21E7A">
        <w:rPr>
          <w:rFonts w:ascii="Times New Roman" w:eastAsia="Times New Roman" w:hAnsi="Times New Roman" w:cs="Times New Roman"/>
          <w:sz w:val="24"/>
          <w:szCs w:val="24"/>
        </w:rPr>
        <w:t xml:space="preserve">. </w:t>
      </w:r>
      <w:r w:rsidRPr="00A21E7A">
        <w:rPr>
          <w:rFonts w:ascii="Times New Roman" w:eastAsia="Times New Roman" w:hAnsi="Times New Roman" w:cs="Times New Roman"/>
          <w:sz w:val="24"/>
          <w:szCs w:val="24"/>
        </w:rPr>
        <w:t xml:space="preserve">Irrigation with T2 compared to T0 treatment led to </w:t>
      </w:r>
      <w:r w:rsidR="006D4576" w:rsidRPr="00A21E7A">
        <w:rPr>
          <w:rFonts w:ascii="Times New Roman" w:eastAsia="Times New Roman" w:hAnsi="Times New Roman" w:cs="Times New Roman"/>
          <w:sz w:val="24"/>
          <w:szCs w:val="24"/>
        </w:rPr>
        <w:t xml:space="preserve">a </w:t>
      </w:r>
      <w:r w:rsidRPr="00A21E7A">
        <w:rPr>
          <w:rFonts w:ascii="Times New Roman" w:eastAsia="Times New Roman" w:hAnsi="Times New Roman" w:cs="Times New Roman"/>
          <w:sz w:val="24"/>
          <w:szCs w:val="24"/>
        </w:rPr>
        <w:t>4% and 3% increase in yield of tomato in the first and second year</w:t>
      </w:r>
      <w:r w:rsidR="006D4576" w:rsidRPr="00A21E7A">
        <w:rPr>
          <w:rFonts w:ascii="Times New Roman" w:eastAsia="Times New Roman" w:hAnsi="Times New Roman" w:cs="Times New Roman"/>
          <w:sz w:val="24"/>
          <w:szCs w:val="24"/>
        </w:rPr>
        <w:t>s</w:t>
      </w:r>
      <w:r w:rsidRPr="00A21E7A">
        <w:rPr>
          <w:rFonts w:ascii="Times New Roman" w:eastAsia="Times New Roman" w:hAnsi="Times New Roman" w:cs="Times New Roman"/>
          <w:sz w:val="24"/>
          <w:szCs w:val="24"/>
        </w:rPr>
        <w:t xml:space="preserve"> of the study, respectively. However, the increase was not considered statistically significant. Generally, the T2 treatment is high in nutrients because of fertilizer leaching from the soil column. Thus, the slight increase of tomato yield in irrigation with the T2 might be due to the possible nutrients in the T2 treatment, which enhanced the yield of the crops. </w:t>
      </w:r>
    </w:p>
    <w:p w:rsidR="00534949" w:rsidRPr="00A21E7A" w:rsidRDefault="00534949" w:rsidP="00534949">
      <w:pPr>
        <w:pStyle w:val="BodyText"/>
        <w:numPr>
          <w:ilvl w:val="0"/>
          <w:numId w:val="7"/>
        </w:numPr>
        <w:spacing w:line="480" w:lineRule="auto"/>
        <w:rPr>
          <w:rFonts w:eastAsia="Times New Roman"/>
          <w:b/>
          <w:bCs/>
          <w:sz w:val="24"/>
          <w:szCs w:val="24"/>
        </w:rPr>
      </w:pPr>
      <w:r w:rsidRPr="00A21E7A">
        <w:rPr>
          <w:rFonts w:ascii="Times-Bold" w:eastAsia="Calibri" w:hAnsi="Times-Bold" w:cs="Times-Bold"/>
          <w:b/>
          <w:bCs/>
          <w:spacing w:val="0"/>
          <w:sz w:val="23"/>
          <w:szCs w:val="23"/>
        </w:rPr>
        <w:t>Conclusion</w:t>
      </w:r>
      <w:r w:rsidRPr="00A21E7A">
        <w:rPr>
          <w:rFonts w:eastAsia="Times New Roman"/>
          <w:b/>
          <w:bCs/>
          <w:sz w:val="24"/>
          <w:szCs w:val="24"/>
        </w:rPr>
        <w:t xml:space="preserve"> </w:t>
      </w:r>
    </w:p>
    <w:p w:rsidR="00534949" w:rsidRPr="00A21E7A" w:rsidRDefault="00534949" w:rsidP="006D4576">
      <w:pPr>
        <w:autoSpaceDE w:val="0"/>
        <w:autoSpaceDN w:val="0"/>
        <w:adjustRightInd w:val="0"/>
        <w:spacing w:after="0" w:line="480" w:lineRule="auto"/>
        <w:jc w:val="both"/>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rPr>
        <w:t>It is essential the use unconventional water resources such as drainage water in the agricultural sector due to population growth as well as a freshwater shortage problem in the semi-arid regions. This study focuses on the effect of the re-using of drainage water in agriculture on soil chemical, biological and physical properties and the yield of tomato. The results showed that re-</w:t>
      </w:r>
      <w:r w:rsidRPr="00A21E7A">
        <w:rPr>
          <w:rFonts w:ascii="Times New Roman" w:eastAsia="Times New Roman" w:hAnsi="Times New Roman" w:cs="Times New Roman"/>
          <w:sz w:val="24"/>
          <w:szCs w:val="24"/>
        </w:rPr>
        <w:lastRenderedPageBreak/>
        <w:t xml:space="preserve">use of drainage water decreases pH and increases EC, OP, and OM of the soil solution. It is noticeable that the increase of OM in the effect of irrigation with drainage water probably is due to the leaching process. It is expected that due to the salinity of drainage water, irrigation with this water causes to decrease the yield of tomato whereas it causes to increase yield. It can be justified by increasing OM.   </w:t>
      </w:r>
    </w:p>
    <w:p w:rsidR="00534949" w:rsidRPr="00A21E7A" w:rsidRDefault="00534949" w:rsidP="00534949">
      <w:pPr>
        <w:autoSpaceDE w:val="0"/>
        <w:autoSpaceDN w:val="0"/>
        <w:adjustRightInd w:val="0"/>
        <w:spacing w:after="0" w:line="480" w:lineRule="auto"/>
        <w:jc w:val="both"/>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rPr>
        <w:t xml:space="preserve">Results suggested that the use of the drainage water decreased soil microbial population, basal respiration, and substrate-induced respiration. The application of the drainage water for two years significantly affected the soil biological properties in all of the treatments. In other words, in comparison with the irrigation water, long-term use of the drainage water has more evident adverse effects on the biological properties of soil. The basal and substrate-induced respiration are expected to reduce due to the use of the drainage water so that the soil respiration would decrease because of the reduction in soil microbial population. Re-use of the drainage water increased soil salinity and OP, which adversely affected the microbial population, microbial activities, and soil respiration. Soil respiration and substrate-substrate-induced respiration are the sensitive indices for determination of the effects of non-biological stress, such as salinity, on the microbial activities in the soil. </w:t>
      </w:r>
    </w:p>
    <w:p w:rsidR="00534949" w:rsidRPr="00A21E7A" w:rsidRDefault="00534949" w:rsidP="00534949">
      <w:pPr>
        <w:autoSpaceDE w:val="0"/>
        <w:autoSpaceDN w:val="0"/>
        <w:adjustRightInd w:val="0"/>
        <w:spacing w:after="0" w:line="480" w:lineRule="auto"/>
        <w:jc w:val="both"/>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rPr>
        <w:t xml:space="preserve">Based on the results, re-use of the drainage water causes a decrease in saturated hydraulic conductivity and water content as well as an increase in bulk density. The reason for the lack of significant effect of the drainage water on the physical parameters is the presence of organic matter as well as the medium salinity of the drainage water. It can be concluded that re-use of the drainage water has no significant effect on </w:t>
      </w:r>
      <w:r w:rsidR="0086469D" w:rsidRPr="00A21E7A">
        <w:rPr>
          <w:rFonts w:ascii="Times New Roman" w:eastAsia="Times New Roman" w:hAnsi="Times New Roman" w:cs="Times New Roman"/>
          <w:sz w:val="24"/>
          <w:szCs w:val="24"/>
        </w:rPr>
        <w:t xml:space="preserve">the </w:t>
      </w:r>
      <w:r w:rsidRPr="00A21E7A">
        <w:rPr>
          <w:rFonts w:ascii="Times New Roman" w:eastAsia="Times New Roman" w:hAnsi="Times New Roman" w:cs="Times New Roman"/>
          <w:sz w:val="24"/>
          <w:szCs w:val="24"/>
        </w:rPr>
        <w:t xml:space="preserve">mentioned soil physical parameters. </w:t>
      </w:r>
    </w:p>
    <w:p w:rsidR="00534949" w:rsidRPr="00A21E7A" w:rsidRDefault="00534949" w:rsidP="00534949">
      <w:pPr>
        <w:autoSpaceDE w:val="0"/>
        <w:autoSpaceDN w:val="0"/>
        <w:adjustRightInd w:val="0"/>
        <w:spacing w:after="0" w:line="480" w:lineRule="auto"/>
        <w:jc w:val="both"/>
        <w:rPr>
          <w:rFonts w:ascii="Times New Roman" w:eastAsia="Times New Roman" w:hAnsi="Times New Roman" w:cs="Times New Roman"/>
          <w:sz w:val="24"/>
          <w:szCs w:val="24"/>
        </w:rPr>
      </w:pPr>
      <w:r w:rsidRPr="00A21E7A">
        <w:rPr>
          <w:rFonts w:ascii="Times New Roman" w:eastAsia="Times New Roman" w:hAnsi="Times New Roman" w:cs="Times New Roman"/>
          <w:sz w:val="24"/>
          <w:szCs w:val="24"/>
        </w:rPr>
        <w:t xml:space="preserve">The effect of re-use of drainage water on the shape parameters of van Genuchten function (α and </w:t>
      </w:r>
      <w:r w:rsidRPr="00A21E7A">
        <w:rPr>
          <w:rFonts w:ascii="Times New Roman" w:eastAsia="Times New Roman" w:hAnsi="Times New Roman" w:cs="Times New Roman"/>
          <w:i/>
          <w:iCs/>
          <w:sz w:val="24"/>
          <w:szCs w:val="24"/>
        </w:rPr>
        <w:t>n</w:t>
      </w:r>
      <w:r w:rsidRPr="00A21E7A">
        <w:rPr>
          <w:rFonts w:ascii="Times New Roman" w:eastAsia="Times New Roman" w:hAnsi="Times New Roman" w:cs="Times New Roman"/>
          <w:sz w:val="24"/>
          <w:szCs w:val="24"/>
        </w:rPr>
        <w:t xml:space="preserve">) showed that only the </w:t>
      </w:r>
      <w:r w:rsidRPr="00A21E7A">
        <w:rPr>
          <w:rFonts w:ascii="Times New Roman" w:eastAsia="Times New Roman" w:hAnsi="Times New Roman" w:cs="Times New Roman"/>
          <w:i/>
          <w:iCs/>
          <w:sz w:val="24"/>
          <w:szCs w:val="24"/>
        </w:rPr>
        <w:t>n</w:t>
      </w:r>
      <w:r w:rsidRPr="00A21E7A">
        <w:rPr>
          <w:rFonts w:ascii="Times New Roman" w:eastAsia="Times New Roman" w:hAnsi="Times New Roman" w:cs="Times New Roman"/>
          <w:sz w:val="24"/>
          <w:szCs w:val="24"/>
        </w:rPr>
        <w:t xml:space="preserve"> parameter significantly </w:t>
      </w:r>
      <w:r w:rsidRPr="00A21E7A">
        <w:rPr>
          <w:rFonts w:ascii="Times New Roman" w:eastAsia="Times New Roman" w:hAnsi="Times New Roman" w:cs="Times New Roman"/>
          <w:sz w:val="24"/>
          <w:szCs w:val="24"/>
          <w:lang w:bidi="fa-IR"/>
        </w:rPr>
        <w:t>(p≤0.01)</w:t>
      </w:r>
      <w:r w:rsidRPr="00A21E7A">
        <w:rPr>
          <w:rFonts w:ascii="Times New Roman" w:eastAsia="Times New Roman" w:hAnsi="Times New Roman" w:cs="Times New Roman"/>
          <w:sz w:val="24"/>
          <w:szCs w:val="24"/>
        </w:rPr>
        <w:t xml:space="preserve"> affected by the re-use of drainage </w:t>
      </w:r>
      <w:r w:rsidRPr="00A21E7A">
        <w:rPr>
          <w:rFonts w:ascii="Times New Roman" w:eastAsia="Times New Roman" w:hAnsi="Times New Roman" w:cs="Times New Roman"/>
          <w:sz w:val="24"/>
          <w:szCs w:val="24"/>
        </w:rPr>
        <w:lastRenderedPageBreak/>
        <w:t xml:space="preserve">water in the second year of the experiment. It can be concluded that the organic matter in the drainage water is affecting α greater than </w:t>
      </w:r>
      <w:r w:rsidRPr="00A21E7A">
        <w:rPr>
          <w:rFonts w:ascii="Times New Roman" w:eastAsia="Times New Roman" w:hAnsi="Times New Roman" w:cs="Times New Roman"/>
          <w:i/>
          <w:iCs/>
          <w:sz w:val="24"/>
          <w:szCs w:val="24"/>
        </w:rPr>
        <w:t>n</w:t>
      </w:r>
      <w:r w:rsidRPr="00A21E7A">
        <w:rPr>
          <w:rFonts w:ascii="Times New Roman" w:eastAsia="Times New Roman" w:hAnsi="Times New Roman" w:cs="Times New Roman" w:hint="cs"/>
          <w:sz w:val="24"/>
          <w:szCs w:val="24"/>
          <w:rtl/>
        </w:rPr>
        <w:t>.</w:t>
      </w:r>
    </w:p>
    <w:p w:rsidR="00534949" w:rsidRPr="00A21E7A" w:rsidRDefault="00534949" w:rsidP="00D65371">
      <w:pPr>
        <w:autoSpaceDE w:val="0"/>
        <w:autoSpaceDN w:val="0"/>
        <w:adjustRightInd w:val="0"/>
        <w:spacing w:after="0" w:line="480" w:lineRule="auto"/>
        <w:jc w:val="both"/>
        <w:rPr>
          <w:rFonts w:asciiTheme="majorBidi" w:hAnsiTheme="majorBidi" w:cstheme="majorBidi"/>
          <w:b/>
          <w:bCs/>
          <w:sz w:val="24"/>
          <w:szCs w:val="24"/>
        </w:rPr>
      </w:pPr>
      <w:r w:rsidRPr="00A21E7A">
        <w:rPr>
          <w:rFonts w:ascii="Times New Roman" w:eastAsia="Times New Roman" w:hAnsi="Times New Roman" w:cs="Times New Roman"/>
          <w:sz w:val="24"/>
          <w:szCs w:val="24"/>
        </w:rPr>
        <w:t xml:space="preserve"> </w:t>
      </w:r>
      <w:r w:rsidRPr="00A21E7A">
        <w:rPr>
          <w:rFonts w:asciiTheme="majorBidi" w:hAnsiTheme="majorBidi" w:cstheme="majorBidi"/>
          <w:b/>
          <w:bCs/>
          <w:sz w:val="24"/>
          <w:szCs w:val="24"/>
        </w:rPr>
        <w:t>Funding</w:t>
      </w:r>
    </w:p>
    <w:p w:rsidR="00534949" w:rsidRPr="00A21E7A" w:rsidRDefault="00534949" w:rsidP="00534949">
      <w:pPr>
        <w:tabs>
          <w:tab w:val="left" w:pos="557"/>
        </w:tabs>
        <w:spacing w:line="480" w:lineRule="auto"/>
        <w:jc w:val="both"/>
        <w:rPr>
          <w:rFonts w:ascii="Times New Roman" w:eastAsia="Times New Roman" w:hAnsi="Times New Roman" w:cs="Times New Roman"/>
          <w:sz w:val="24"/>
          <w:szCs w:val="24"/>
        </w:rPr>
      </w:pPr>
      <w:r w:rsidRPr="00A21E7A">
        <w:rPr>
          <w:rFonts w:asciiTheme="majorBidi" w:hAnsiTheme="majorBidi" w:cstheme="majorBidi"/>
          <w:sz w:val="24"/>
          <w:szCs w:val="24"/>
        </w:rPr>
        <w:t>The authors would like to appreciate the University of Mohaghegh Ardabili for financial support (Grant No. 3357) of the study.</w:t>
      </w:r>
    </w:p>
    <w:p w:rsidR="00534949" w:rsidRPr="00A21E7A" w:rsidRDefault="00534949" w:rsidP="00534949">
      <w:pPr>
        <w:tabs>
          <w:tab w:val="left" w:pos="557"/>
        </w:tabs>
        <w:jc w:val="both"/>
        <w:rPr>
          <w:rFonts w:ascii="Times New Roman" w:eastAsia="Times New Roman" w:hAnsi="Times New Roman" w:cs="Times New Roman"/>
          <w:b/>
          <w:bCs/>
          <w:sz w:val="24"/>
          <w:szCs w:val="24"/>
        </w:rPr>
      </w:pPr>
      <w:r w:rsidRPr="00A21E7A">
        <w:rPr>
          <w:rFonts w:ascii="Times New Roman" w:eastAsia="Times New Roman" w:hAnsi="Times New Roman" w:cs="Times New Roman"/>
          <w:b/>
          <w:bCs/>
          <w:sz w:val="24"/>
          <w:szCs w:val="24"/>
        </w:rPr>
        <w:t xml:space="preserve">References </w:t>
      </w:r>
    </w:p>
    <w:p w:rsidR="00703670" w:rsidRPr="00A21E7A" w:rsidRDefault="00703670" w:rsidP="00534949">
      <w:pPr>
        <w:autoSpaceDE w:val="0"/>
        <w:autoSpaceDN w:val="0"/>
        <w:adjustRightInd w:val="0"/>
        <w:spacing w:after="0" w:line="240" w:lineRule="auto"/>
        <w:rPr>
          <w:rFonts w:asciiTheme="majorBidi" w:hAnsiTheme="majorBidi" w:cstheme="majorBidi"/>
          <w:color w:val="131413"/>
          <w:sz w:val="24"/>
          <w:szCs w:val="24"/>
        </w:rPr>
      </w:pPr>
    </w:p>
    <w:p w:rsidR="00EC6D4E" w:rsidRPr="00A21E7A" w:rsidRDefault="00EC6D4E" w:rsidP="002B412B">
      <w:pPr>
        <w:spacing w:after="0" w:line="480" w:lineRule="auto"/>
        <w:ind w:left="360" w:hanging="360"/>
        <w:jc w:val="lowKashida"/>
        <w:rPr>
          <w:rFonts w:ascii="Times New Roman" w:eastAsia="SimSun" w:hAnsi="Times New Roman" w:cs="B Nazanin"/>
          <w:rtl/>
          <w:lang w:bidi="fa-IR"/>
        </w:rPr>
      </w:pPr>
      <w:r w:rsidRPr="00A21E7A">
        <w:rPr>
          <w:rFonts w:ascii="Times New Roman" w:eastAsia="SimSun" w:hAnsi="Times New Roman" w:cs="B Nazanin"/>
          <w:lang w:bidi="fa-IR"/>
        </w:rPr>
        <w:t>Aghajani Shahrivar, A., Hagare, D., Maheshwari, B. and Muhitur Rahman, M., 2020. The effect of irrigation using recycled waters obtained from MBR and IDAL wastewater treatment systems on soil pH and EC under kikuyu grass (Pennisetum clandestinum) production. Water Supply.</w:t>
      </w:r>
    </w:p>
    <w:p w:rsidR="00EC6D4E" w:rsidRPr="00A21E7A" w:rsidRDefault="00EC6D4E" w:rsidP="00534949">
      <w:pPr>
        <w:spacing w:after="0" w:line="480" w:lineRule="auto"/>
        <w:ind w:left="360" w:hanging="360"/>
        <w:jc w:val="lowKashida"/>
        <w:rPr>
          <w:rFonts w:ascii="Times New Roman" w:eastAsia="SimSun" w:hAnsi="Times New Roman" w:cs="B Nazanin"/>
          <w:lang w:bidi="fa-IR"/>
        </w:rPr>
      </w:pPr>
      <w:r w:rsidRPr="00A21E7A">
        <w:rPr>
          <w:rFonts w:ascii="Times New Roman" w:eastAsia="SimSun" w:hAnsi="Times New Roman" w:cs="B Nazanin"/>
          <w:lang w:bidi="fa-IR"/>
        </w:rPr>
        <w:t xml:space="preserve">Anderson TH, and Domsch KH. 1993. The metabolic quotient for CO2 (qCO2) as a specific activity parameter to assess the effects of environmental conditions, such as pH, on the microbial biomass of forest soils. </w:t>
      </w:r>
      <w:hyperlink r:id="rId12" w:history="1">
        <w:r w:rsidRPr="00A21E7A">
          <w:rPr>
            <w:rFonts w:ascii="Times New Roman" w:eastAsia="SimSun" w:hAnsi="Times New Roman" w:cs="B Nazanin"/>
            <w:i/>
            <w:iCs/>
            <w:lang w:bidi="fa-IR"/>
          </w:rPr>
          <w:t>Soil Biology and Biochemistry</w:t>
        </w:r>
      </w:hyperlink>
      <w:r w:rsidRPr="00A21E7A">
        <w:t xml:space="preserve"> </w:t>
      </w:r>
      <w:r w:rsidRPr="00A21E7A">
        <w:rPr>
          <w:rFonts w:ascii="Times New Roman" w:eastAsia="SimSun" w:hAnsi="Times New Roman" w:cs="B Nazanin"/>
          <w:b/>
          <w:bCs/>
          <w:lang w:bidi="fa-IR"/>
        </w:rPr>
        <w:t>25</w:t>
      </w:r>
      <w:r w:rsidRPr="00A21E7A">
        <w:rPr>
          <w:rFonts w:ascii="Times New Roman" w:eastAsia="SimSun" w:hAnsi="Times New Roman" w:cs="B Nazanin"/>
          <w:lang w:bidi="fa-IR"/>
        </w:rPr>
        <w:t>: 393</w:t>
      </w:r>
      <w:r w:rsidRPr="00A21E7A">
        <w:rPr>
          <w:rFonts w:ascii="Times New Roman" w:eastAsia="SimSun" w:hAnsi="Times New Roman" w:cs="B Nazanin" w:hint="cs"/>
          <w:lang w:bidi="fa-IR"/>
        </w:rPr>
        <w:t>–</w:t>
      </w:r>
      <w:r w:rsidRPr="00A21E7A">
        <w:rPr>
          <w:rFonts w:ascii="Times New Roman" w:eastAsia="SimSun" w:hAnsi="Times New Roman" w:cs="B Nazanin"/>
          <w:lang w:bidi="fa-IR"/>
        </w:rPr>
        <w:t>398.</w:t>
      </w:r>
    </w:p>
    <w:p w:rsidR="00EC6D4E" w:rsidRPr="00A21E7A" w:rsidRDefault="00EC6D4E" w:rsidP="00534949">
      <w:pPr>
        <w:spacing w:after="0" w:line="480" w:lineRule="auto"/>
        <w:ind w:left="360" w:hanging="360"/>
        <w:jc w:val="lowKashida"/>
        <w:rPr>
          <w:rFonts w:ascii="Times New Roman" w:eastAsia="SimSun" w:hAnsi="Times New Roman" w:cs="B Nazanin"/>
          <w:lang w:bidi="fa-IR"/>
        </w:rPr>
      </w:pPr>
      <w:r w:rsidRPr="00A21E7A">
        <w:rPr>
          <w:rFonts w:ascii="Times New Roman" w:eastAsia="SimSun" w:hAnsi="Times New Roman" w:cs="B Nazanin"/>
          <w:lang w:bidi="fa-IR"/>
        </w:rPr>
        <w:t xml:space="preserve">Bagarello V, Iovino M, Palazzolo E, Panno M, Reynolds WD. 2006. Field and Laboratory Approaches for Determining Sodicity Effects on Saturated Soil Hydraulic Conductivity. </w:t>
      </w:r>
      <w:r w:rsidRPr="00A21E7A">
        <w:rPr>
          <w:rFonts w:ascii="Times New Roman" w:eastAsia="SimSun" w:hAnsi="Times New Roman" w:cs="B Nazanin"/>
          <w:i/>
          <w:iCs/>
          <w:lang w:bidi="fa-IR"/>
        </w:rPr>
        <w:t>Geoderma</w:t>
      </w:r>
      <w:r w:rsidRPr="00A21E7A">
        <w:rPr>
          <w:rFonts w:ascii="Times New Roman" w:eastAsia="SimSun" w:hAnsi="Times New Roman" w:cs="B Nazanin"/>
          <w:lang w:bidi="fa-IR"/>
        </w:rPr>
        <w:t xml:space="preserve"> </w:t>
      </w:r>
      <w:r w:rsidRPr="00A21E7A">
        <w:rPr>
          <w:rFonts w:ascii="Times New Roman" w:eastAsia="SimSun" w:hAnsi="Times New Roman" w:cs="B Nazanin"/>
          <w:b/>
          <w:bCs/>
          <w:lang w:bidi="fa-IR"/>
        </w:rPr>
        <w:t>130</w:t>
      </w:r>
      <w:r w:rsidRPr="00A21E7A">
        <w:rPr>
          <w:rFonts w:ascii="Times New Roman" w:eastAsia="SimSun" w:hAnsi="Times New Roman" w:cs="B Nazanin"/>
          <w:lang w:bidi="fa-IR"/>
        </w:rPr>
        <w:t>: 1-13.</w:t>
      </w:r>
    </w:p>
    <w:p w:rsidR="00EC6D4E" w:rsidRPr="00A21E7A" w:rsidRDefault="00EC6D4E" w:rsidP="00534949">
      <w:pPr>
        <w:spacing w:after="0" w:line="480" w:lineRule="auto"/>
        <w:ind w:left="360" w:hanging="360"/>
        <w:jc w:val="lowKashida"/>
        <w:rPr>
          <w:rFonts w:ascii="Times New Roman" w:eastAsia="SimSun" w:hAnsi="Times New Roman" w:cs="B Nazanin"/>
          <w:lang w:bidi="fa-IR"/>
        </w:rPr>
      </w:pPr>
      <w:r w:rsidRPr="00A21E7A">
        <w:rPr>
          <w:rFonts w:ascii="Times New Roman" w:eastAsia="SimSun" w:hAnsi="Times New Roman" w:cs="B Nazanin"/>
          <w:lang w:bidi="fa-IR"/>
        </w:rPr>
        <w:t xml:space="preserve">Barnes J. 2014. Mixing waters: The reuse of agricultural drainage water in Egypt. </w:t>
      </w:r>
      <w:r w:rsidRPr="00A21E7A">
        <w:rPr>
          <w:rFonts w:ascii="Times New Roman" w:eastAsia="SimSun" w:hAnsi="Times New Roman" w:cs="B Nazanin"/>
          <w:i/>
          <w:iCs/>
          <w:lang w:bidi="fa-IR"/>
        </w:rPr>
        <w:t>Geoforum</w:t>
      </w:r>
      <w:r w:rsidRPr="00A21E7A">
        <w:rPr>
          <w:rFonts w:ascii="Times New Roman" w:eastAsia="SimSun" w:hAnsi="Times New Roman" w:cs="B Nazanin"/>
          <w:lang w:bidi="fa-IR"/>
        </w:rPr>
        <w:t xml:space="preserve"> </w:t>
      </w:r>
      <w:r w:rsidRPr="00A21E7A">
        <w:rPr>
          <w:rFonts w:ascii="Times New Roman" w:eastAsia="SimSun" w:hAnsi="Times New Roman" w:cs="B Nazanin"/>
          <w:b/>
          <w:bCs/>
          <w:lang w:bidi="fa-IR"/>
        </w:rPr>
        <w:t>57</w:t>
      </w:r>
      <w:r w:rsidRPr="00A21E7A">
        <w:rPr>
          <w:rFonts w:ascii="Times New Roman" w:eastAsia="SimSun" w:hAnsi="Times New Roman" w:cs="B Nazanin"/>
          <w:lang w:bidi="fa-IR"/>
        </w:rPr>
        <w:t>:181-191.</w:t>
      </w:r>
    </w:p>
    <w:p w:rsidR="00EC6D4E" w:rsidRPr="00A21E7A" w:rsidRDefault="00EC6D4E" w:rsidP="00534949">
      <w:pPr>
        <w:spacing w:after="0" w:line="480" w:lineRule="auto"/>
        <w:ind w:left="360" w:hanging="360"/>
        <w:jc w:val="lowKashida"/>
        <w:rPr>
          <w:rFonts w:ascii="Times New Roman" w:eastAsia="SimSun" w:hAnsi="Times New Roman" w:cs="B Nazanin"/>
          <w:lang w:bidi="fa-IR"/>
        </w:rPr>
      </w:pPr>
      <w:r w:rsidRPr="00A21E7A">
        <w:rPr>
          <w:rFonts w:ascii="Times New Roman" w:eastAsia="SimSun" w:hAnsi="Times New Roman" w:cs="B Nazanin"/>
          <w:lang w:bidi="fa-IR"/>
        </w:rPr>
        <w:t xml:space="preserve">Beltran JM.1999. Irrigation with saline water: benefits and environmental impact. </w:t>
      </w:r>
      <w:hyperlink r:id="rId13" w:history="1">
        <w:r w:rsidRPr="00A21E7A">
          <w:rPr>
            <w:rFonts w:ascii="Times New Roman" w:eastAsia="SimSun" w:hAnsi="Times New Roman" w:cs="B Nazanin"/>
            <w:i/>
            <w:iCs/>
            <w:lang w:bidi="fa-IR"/>
          </w:rPr>
          <w:t>Agricultural Water Management</w:t>
        </w:r>
      </w:hyperlink>
      <w:r w:rsidRPr="00A21E7A">
        <w:rPr>
          <w:rFonts w:ascii="Times New Roman" w:eastAsia="SimSun" w:hAnsi="Times New Roman" w:cs="B Nazanin"/>
          <w:lang w:bidi="fa-IR"/>
        </w:rPr>
        <w:t xml:space="preserve"> </w:t>
      </w:r>
      <w:r w:rsidRPr="00A21E7A">
        <w:rPr>
          <w:rFonts w:ascii="Times New Roman" w:eastAsia="SimSun" w:hAnsi="Times New Roman" w:cs="B Nazanin"/>
          <w:b/>
          <w:bCs/>
          <w:lang w:bidi="fa-IR"/>
        </w:rPr>
        <w:t>40</w:t>
      </w:r>
      <w:r w:rsidRPr="00A21E7A">
        <w:rPr>
          <w:rFonts w:ascii="Times New Roman" w:eastAsia="SimSun" w:hAnsi="Times New Roman" w:cs="B Nazanin"/>
          <w:lang w:bidi="fa-IR"/>
        </w:rPr>
        <w:t>: 183-194.</w:t>
      </w:r>
    </w:p>
    <w:p w:rsidR="00EC6D4E" w:rsidRPr="00A21E7A" w:rsidRDefault="00EC6D4E" w:rsidP="00534949">
      <w:pPr>
        <w:spacing w:after="0" w:line="480" w:lineRule="auto"/>
        <w:ind w:left="360" w:hanging="360"/>
        <w:jc w:val="lowKashida"/>
        <w:rPr>
          <w:rFonts w:ascii="Times New Roman" w:eastAsia="SimSun" w:hAnsi="Times New Roman" w:cs="B Nazanin"/>
          <w:lang w:bidi="fa-IR"/>
        </w:rPr>
      </w:pPr>
      <w:r w:rsidRPr="00A21E7A">
        <w:rPr>
          <w:rFonts w:ascii="Times New Roman" w:eastAsia="SimSun" w:hAnsi="Times New Roman" w:cs="B Nazanin"/>
          <w:lang w:bidi="fa-IR"/>
        </w:rPr>
        <w:t xml:space="preserve">Cetin M, Kirda C. 2003. Spatial and temporal changes of soil salinity in cotton field irrigated with low-quality water. </w:t>
      </w:r>
      <w:r w:rsidRPr="00A21E7A">
        <w:rPr>
          <w:rFonts w:ascii="Times New Roman" w:eastAsia="SimSun" w:hAnsi="Times New Roman" w:cs="B Nazanin"/>
          <w:i/>
          <w:iCs/>
          <w:lang w:bidi="fa-IR"/>
        </w:rPr>
        <w:t>Journal of Hydrology</w:t>
      </w:r>
      <w:r w:rsidRPr="00A21E7A">
        <w:rPr>
          <w:rFonts w:ascii="Times New Roman" w:eastAsia="SimSun" w:hAnsi="Times New Roman" w:cs="B Nazanin"/>
          <w:lang w:bidi="fa-IR"/>
        </w:rPr>
        <w:t xml:space="preserve"> </w:t>
      </w:r>
      <w:r w:rsidRPr="00A21E7A">
        <w:rPr>
          <w:rFonts w:ascii="Times New Roman" w:eastAsia="SimSun" w:hAnsi="Times New Roman" w:cs="B Nazanin"/>
          <w:b/>
          <w:bCs/>
          <w:lang w:bidi="fa-IR"/>
        </w:rPr>
        <w:t>272</w:t>
      </w:r>
      <w:r w:rsidRPr="00A21E7A">
        <w:rPr>
          <w:rFonts w:ascii="Times New Roman" w:eastAsia="SimSun" w:hAnsi="Times New Roman" w:cs="B Nazanin"/>
          <w:lang w:bidi="fa-IR"/>
        </w:rPr>
        <w:t>: 238-249.</w:t>
      </w:r>
    </w:p>
    <w:p w:rsidR="00EC6D4E" w:rsidRPr="00A21E7A" w:rsidRDefault="00EC6D4E" w:rsidP="00534949">
      <w:pPr>
        <w:spacing w:after="0" w:line="480" w:lineRule="auto"/>
        <w:ind w:left="360" w:hanging="360"/>
        <w:jc w:val="lowKashida"/>
        <w:rPr>
          <w:rFonts w:ascii="Times New Roman" w:eastAsia="SimSun" w:hAnsi="Times New Roman" w:cs="B Nazanin"/>
          <w:lang w:bidi="fa-IR"/>
        </w:rPr>
      </w:pPr>
      <w:r w:rsidRPr="00A21E7A">
        <w:rPr>
          <w:rFonts w:ascii="Times New Roman" w:eastAsia="SimSun" w:hAnsi="Times New Roman" w:cs="B Nazanin"/>
          <w:lang w:bidi="fa-IR"/>
        </w:rPr>
        <w:t xml:space="preserve">Choudhary OP, Ghuman BS, Josan AS, Bajwa MS. 2006. Effect of alternating irrigation with sodic and non-sodic waters on soil properties and sunflower yield. </w:t>
      </w:r>
      <w:hyperlink r:id="rId14" w:history="1">
        <w:r w:rsidRPr="00A21E7A">
          <w:rPr>
            <w:rFonts w:ascii="Times New Roman" w:eastAsia="SimSun" w:hAnsi="Times New Roman" w:cs="B Nazanin"/>
            <w:i/>
            <w:iCs/>
            <w:lang w:bidi="fa-IR"/>
          </w:rPr>
          <w:t>Agricultural Water Management</w:t>
        </w:r>
      </w:hyperlink>
      <w:r w:rsidRPr="00A21E7A">
        <w:rPr>
          <w:rFonts w:ascii="Times New Roman" w:eastAsia="SimSun" w:hAnsi="Times New Roman" w:cs="B Nazanin"/>
          <w:i/>
          <w:iCs/>
          <w:lang w:bidi="fa-IR"/>
        </w:rPr>
        <w:t xml:space="preserve"> </w:t>
      </w:r>
      <w:r w:rsidRPr="00A21E7A">
        <w:rPr>
          <w:rFonts w:ascii="Times New Roman" w:eastAsia="SimSun" w:hAnsi="Times New Roman" w:cs="B Nazanin"/>
          <w:b/>
          <w:bCs/>
          <w:lang w:bidi="fa-IR"/>
        </w:rPr>
        <w:t>85</w:t>
      </w:r>
      <w:r w:rsidRPr="00A21E7A">
        <w:rPr>
          <w:rFonts w:ascii="Times New Roman" w:eastAsia="SimSun" w:hAnsi="Times New Roman" w:cs="B Nazanin"/>
          <w:lang w:bidi="fa-IR"/>
        </w:rPr>
        <w:t>: 151-156.</w:t>
      </w:r>
    </w:p>
    <w:p w:rsidR="00EC6D4E" w:rsidRPr="00A21E7A" w:rsidRDefault="00EC6D4E" w:rsidP="00534949">
      <w:pPr>
        <w:spacing w:after="0" w:line="480" w:lineRule="auto"/>
        <w:ind w:left="360" w:hanging="360"/>
        <w:jc w:val="lowKashida"/>
        <w:rPr>
          <w:rFonts w:ascii="Times New Roman" w:eastAsia="SimSun" w:hAnsi="Times New Roman" w:cs="B Nazanin"/>
          <w:lang w:bidi="fa-IR"/>
        </w:rPr>
      </w:pPr>
      <w:r w:rsidRPr="00A21E7A">
        <w:rPr>
          <w:rFonts w:ascii="Times New Roman" w:eastAsia="SimSun" w:hAnsi="Times New Roman" w:cs="B Nazanin"/>
          <w:lang w:bidi="fa-IR"/>
        </w:rPr>
        <w:t xml:space="preserve">Dane JH, Topp GC. 2002. </w:t>
      </w:r>
      <w:r w:rsidRPr="00A21E7A">
        <w:rPr>
          <w:rFonts w:ascii="Times New Roman" w:eastAsia="SimSun" w:hAnsi="Times New Roman" w:cs="B Nazanin"/>
          <w:i/>
          <w:iCs/>
          <w:lang w:bidi="fa-IR"/>
        </w:rPr>
        <w:t>Methods of Soil Analysis</w:t>
      </w:r>
      <w:r w:rsidRPr="00A21E7A">
        <w:rPr>
          <w:rFonts w:ascii="Times New Roman" w:eastAsia="SimSun" w:hAnsi="Times New Roman" w:cs="B Nazanin"/>
          <w:lang w:bidi="fa-IR"/>
        </w:rPr>
        <w:t xml:space="preserve">, Part 4, Physical Method. </w:t>
      </w:r>
      <w:hyperlink r:id="rId15" w:history="1">
        <w:r w:rsidRPr="00A21E7A">
          <w:rPr>
            <w:rFonts w:ascii="Times New Roman" w:eastAsia="SimSun" w:hAnsi="Times New Roman" w:cs="B Nazanin"/>
            <w:lang w:bidi="fa-IR"/>
          </w:rPr>
          <w:t>Soil Science Society of America Journal</w:t>
        </w:r>
      </w:hyperlink>
      <w:r w:rsidRPr="00A21E7A">
        <w:rPr>
          <w:rFonts w:ascii="Times New Roman" w:eastAsia="SimSun" w:hAnsi="Times New Roman" w:cs="B Nazanin"/>
          <w:lang w:bidi="fa-IR"/>
        </w:rPr>
        <w:t>, Inc. Madison, Wisconsin.</w:t>
      </w:r>
    </w:p>
    <w:p w:rsidR="00EC6D4E" w:rsidRPr="00A21E7A" w:rsidRDefault="0021234A" w:rsidP="00534949">
      <w:pPr>
        <w:spacing w:after="0" w:line="480" w:lineRule="auto"/>
        <w:ind w:left="360" w:hanging="360"/>
        <w:jc w:val="lowKashida"/>
        <w:rPr>
          <w:rFonts w:ascii="Times New Roman" w:eastAsia="SimSun" w:hAnsi="Times New Roman" w:cs="B Nazanin"/>
          <w:lang w:bidi="fa-IR"/>
        </w:rPr>
      </w:pPr>
      <w:hyperlink r:id="rId16" w:anchor="!" w:history="1">
        <w:r w:rsidR="00EC6D4E" w:rsidRPr="00A21E7A">
          <w:rPr>
            <w:rFonts w:ascii="Times New Roman" w:eastAsia="SimSun" w:hAnsi="Times New Roman" w:cs="B Nazanin"/>
            <w:lang w:bidi="fa-IR"/>
          </w:rPr>
          <w:t>El-Zawily</w:t>
        </w:r>
      </w:hyperlink>
      <w:r w:rsidR="00EC6D4E" w:rsidRPr="00A21E7A">
        <w:rPr>
          <w:rFonts w:ascii="Times New Roman" w:eastAsia="SimSun" w:hAnsi="Times New Roman" w:cs="B Nazanin"/>
          <w:lang w:bidi="fa-IR"/>
        </w:rPr>
        <w:t xml:space="preserve"> AE, Meleha M, El-Sawy M, El-Attar E, Bayoumi Y, Alshaal T. 2019. Application of magnetic field improves growth, yield and fruit quality of tomato irrigated alternatively by fresh and agricultural drainage water. </w:t>
      </w:r>
      <w:hyperlink r:id="rId17" w:tooltip="Go to Ecotoxicology and Environmental Safety on ScienceDirect" w:history="1">
        <w:r w:rsidR="00EC6D4E" w:rsidRPr="00A21E7A">
          <w:rPr>
            <w:rFonts w:ascii="Times New Roman" w:eastAsia="SimSun" w:hAnsi="Times New Roman" w:cs="B Nazanin"/>
            <w:i/>
            <w:iCs/>
            <w:lang w:bidi="fa-IR"/>
          </w:rPr>
          <w:t>Ecotoxicology and Environmental Safety</w:t>
        </w:r>
      </w:hyperlink>
      <w:r w:rsidR="00EC6D4E" w:rsidRPr="00A21E7A">
        <w:rPr>
          <w:rFonts w:ascii="Times New Roman" w:eastAsia="SimSun" w:hAnsi="Times New Roman" w:cs="B Nazanin"/>
          <w:lang w:bidi="fa-IR"/>
        </w:rPr>
        <w:t xml:space="preserve"> </w:t>
      </w:r>
      <w:r w:rsidR="00EC6D4E" w:rsidRPr="00A21E7A">
        <w:rPr>
          <w:rFonts w:ascii="Times New Roman" w:eastAsia="SimSun" w:hAnsi="Times New Roman" w:cs="B Nazanin"/>
          <w:b/>
          <w:bCs/>
          <w:lang w:bidi="fa-IR"/>
        </w:rPr>
        <w:t>181</w:t>
      </w:r>
      <w:r w:rsidR="00EC6D4E" w:rsidRPr="00A21E7A">
        <w:rPr>
          <w:rFonts w:ascii="Times New Roman" w:eastAsia="SimSun" w:hAnsi="Times New Roman" w:cs="B Nazanin"/>
          <w:lang w:bidi="fa-IR"/>
        </w:rPr>
        <w:t>: 248-254</w:t>
      </w:r>
    </w:p>
    <w:p w:rsidR="00EC6D4E" w:rsidRPr="00A21E7A" w:rsidRDefault="00EC6D4E" w:rsidP="00534949">
      <w:pPr>
        <w:spacing w:after="0" w:line="480" w:lineRule="auto"/>
        <w:ind w:left="360" w:hanging="360"/>
        <w:jc w:val="lowKashida"/>
        <w:rPr>
          <w:rFonts w:ascii="Times New Roman" w:eastAsia="SimSun" w:hAnsi="Times New Roman" w:cs="B Nazanin"/>
          <w:lang w:bidi="fa-IR"/>
        </w:rPr>
      </w:pPr>
      <w:r w:rsidRPr="00A21E7A">
        <w:rPr>
          <w:rFonts w:ascii="Times New Roman" w:eastAsia="SimSun" w:hAnsi="Times New Roman" w:cs="B Nazanin"/>
          <w:lang w:bidi="fa-IR"/>
        </w:rPr>
        <w:t>Fereidooni MJ, Farajee H and Owliaei HR, 2013. Effect of treated urban sewage and nitrogen on yield and grain quality of sweet corn and some soil characteristics in yasouj region. Water and Soil Science- University of Tabriz 23(3): 43-56.</w:t>
      </w:r>
    </w:p>
    <w:p w:rsidR="00EC6D4E" w:rsidRPr="00A21E7A" w:rsidRDefault="00EC6D4E" w:rsidP="00534949">
      <w:pPr>
        <w:spacing w:after="0" w:line="480" w:lineRule="auto"/>
        <w:ind w:left="360" w:hanging="360"/>
        <w:jc w:val="lowKashida"/>
        <w:rPr>
          <w:rFonts w:ascii="Times New Roman" w:eastAsia="SimSun" w:hAnsi="Times New Roman" w:cs="B Nazanin"/>
          <w:lang w:bidi="fa-IR"/>
        </w:rPr>
      </w:pPr>
      <w:r w:rsidRPr="00A21E7A">
        <w:rPr>
          <w:rFonts w:ascii="Times New Roman" w:eastAsia="SimSun" w:hAnsi="Times New Roman" w:cs="B Nazanin"/>
          <w:lang w:bidi="fa-IR"/>
        </w:rPr>
        <w:t>Gatta G, Libutti A, Gagliardi A, Beneduce L, Brusetti A, Borruso L, Disciglio G and Tarantino M, 2015. Treated agro-industrial wastewater irrigation of tomato crop: Effects on qualitative/quantitative characteristics of production and microbiological properties of the soil. Agricultural Water Management 149: 33–43.</w:t>
      </w:r>
    </w:p>
    <w:p w:rsidR="00EC6D4E" w:rsidRPr="00A21E7A" w:rsidRDefault="00EC6D4E" w:rsidP="00534949">
      <w:pPr>
        <w:spacing w:after="0" w:line="480" w:lineRule="auto"/>
        <w:ind w:left="360" w:hanging="360"/>
        <w:jc w:val="lowKashida"/>
        <w:rPr>
          <w:rFonts w:ascii="Times New Roman" w:eastAsia="SimSun" w:hAnsi="Times New Roman" w:cs="B Nazanin"/>
          <w:lang w:bidi="fa-IR"/>
        </w:rPr>
      </w:pPr>
      <w:r w:rsidRPr="00A21E7A">
        <w:rPr>
          <w:rFonts w:ascii="Times New Roman" w:eastAsia="SimSun" w:hAnsi="Times New Roman" w:cs="B Nazanin"/>
          <w:lang w:bidi="fa-IR"/>
        </w:rPr>
        <w:t xml:space="preserve">Gupta PK. 2009. </w:t>
      </w:r>
      <w:r w:rsidRPr="00A21E7A">
        <w:rPr>
          <w:rFonts w:ascii="Times New Roman" w:eastAsia="SimSun" w:hAnsi="Times New Roman" w:cs="B Nazanin"/>
          <w:i/>
          <w:iCs/>
          <w:lang w:bidi="fa-IR"/>
        </w:rPr>
        <w:t>Soil, Plant, Water and Fertilizer Analysis</w:t>
      </w:r>
      <w:r w:rsidRPr="00A21E7A">
        <w:rPr>
          <w:rFonts w:ascii="Times New Roman" w:eastAsia="SimSun" w:hAnsi="Times New Roman" w:cs="B Nazanin"/>
          <w:lang w:bidi="fa-IR"/>
        </w:rPr>
        <w:t>. Agrobios, India.</w:t>
      </w:r>
    </w:p>
    <w:p w:rsidR="00EC6D4E" w:rsidRPr="00A21E7A" w:rsidRDefault="00EC6D4E" w:rsidP="00534949">
      <w:pPr>
        <w:spacing w:after="0" w:line="480" w:lineRule="auto"/>
        <w:ind w:left="360" w:hanging="360"/>
        <w:jc w:val="lowKashida"/>
        <w:rPr>
          <w:rFonts w:ascii="Times New Roman" w:eastAsia="SimSun" w:hAnsi="Times New Roman" w:cs="B Nazanin"/>
          <w:lang w:bidi="fa-IR"/>
        </w:rPr>
      </w:pPr>
      <w:r w:rsidRPr="00A21E7A">
        <w:rPr>
          <w:rFonts w:ascii="Times New Roman" w:eastAsia="SimSun" w:hAnsi="Times New Roman" w:cs="B Nazanin"/>
          <w:lang w:bidi="fa-IR"/>
        </w:rPr>
        <w:t xml:space="preserve">Hasheminia M, Koochaki A, Ghahreman N. 1997. </w:t>
      </w:r>
      <w:r w:rsidRPr="00A21E7A">
        <w:rPr>
          <w:rFonts w:ascii="Times New Roman" w:eastAsia="SimSun" w:hAnsi="Times New Roman" w:cs="B Nazanin"/>
          <w:i/>
          <w:iCs/>
          <w:lang w:bidi="fa-IR"/>
        </w:rPr>
        <w:t>Use of Saline Water in Sustainable Agriculture</w:t>
      </w:r>
      <w:r w:rsidRPr="00A21E7A">
        <w:rPr>
          <w:rFonts w:ascii="Times New Roman" w:eastAsia="SimSun" w:hAnsi="Times New Roman" w:cs="B Nazanin"/>
          <w:lang w:bidi="fa-IR"/>
        </w:rPr>
        <w:t>. Mashhad ACECR Publications (In Persian).</w:t>
      </w:r>
    </w:p>
    <w:p w:rsidR="00EC6D4E" w:rsidRPr="00A21E7A" w:rsidRDefault="00EC6D4E" w:rsidP="00534949">
      <w:pPr>
        <w:spacing w:after="0" w:line="480" w:lineRule="auto"/>
        <w:ind w:left="360" w:hanging="360"/>
        <w:jc w:val="lowKashida"/>
        <w:rPr>
          <w:rFonts w:ascii="Times New Roman" w:eastAsia="SimSun" w:hAnsi="Times New Roman" w:cs="B Nazanin"/>
          <w:lang w:bidi="fa-IR"/>
        </w:rPr>
      </w:pPr>
      <w:r w:rsidRPr="00A21E7A">
        <w:rPr>
          <w:rFonts w:ascii="Times New Roman" w:eastAsia="SimSun" w:hAnsi="Times New Roman" w:cs="B Nazanin"/>
          <w:lang w:bidi="fa-IR"/>
        </w:rPr>
        <w:t xml:space="preserve">Jones JB. 2001. </w:t>
      </w:r>
      <w:r w:rsidRPr="00A21E7A">
        <w:rPr>
          <w:rFonts w:ascii="Times New Roman" w:eastAsia="SimSun" w:hAnsi="Times New Roman" w:cs="B Nazanin"/>
          <w:i/>
          <w:iCs/>
          <w:lang w:bidi="fa-IR"/>
        </w:rPr>
        <w:t>Laboratory Guide for Conducting Soil Tests and Plant Analysis</w:t>
      </w:r>
      <w:r w:rsidRPr="00A21E7A">
        <w:rPr>
          <w:rFonts w:ascii="Times New Roman" w:eastAsia="SimSun" w:hAnsi="Times New Roman" w:cs="B Nazanin"/>
          <w:lang w:bidi="fa-IR"/>
        </w:rPr>
        <w:t>. CRC Press, New York.</w:t>
      </w:r>
    </w:p>
    <w:p w:rsidR="00EC6D4E" w:rsidRPr="00A21E7A" w:rsidRDefault="00EC6D4E" w:rsidP="002B412B">
      <w:pPr>
        <w:spacing w:after="0" w:line="480" w:lineRule="auto"/>
        <w:ind w:left="360" w:hanging="360"/>
        <w:jc w:val="lowKashida"/>
        <w:rPr>
          <w:rFonts w:ascii="Times New Roman" w:eastAsia="SimSun" w:hAnsi="Times New Roman" w:cs="B Nazanin"/>
          <w:lang w:bidi="fa-IR"/>
        </w:rPr>
      </w:pPr>
      <w:r w:rsidRPr="00A21E7A">
        <w:rPr>
          <w:rFonts w:ascii="Times New Roman" w:eastAsia="SimSun" w:hAnsi="Times New Roman" w:cs="B Nazanin"/>
          <w:lang w:bidi="fa-IR"/>
        </w:rPr>
        <w:t>Karimi, B., Abdi, C., Fathi Tileko, Z. (2019). 'Effects of Irrigation with Treated Urban Wastewater on Yield and Some Growth Characteristics of Tomato and Corn in Greenhouse Condition', Water and Soil Science, 28(4), pp. 19-29.</w:t>
      </w:r>
    </w:p>
    <w:p w:rsidR="00EC6D4E" w:rsidRPr="00A21E7A" w:rsidRDefault="0021234A" w:rsidP="00534949">
      <w:pPr>
        <w:spacing w:after="0" w:line="480" w:lineRule="auto"/>
        <w:ind w:left="360" w:hanging="360"/>
        <w:jc w:val="lowKashida"/>
        <w:rPr>
          <w:rFonts w:ascii="Times New Roman" w:eastAsia="SimSun" w:hAnsi="Times New Roman" w:cs="B Nazanin"/>
          <w:lang w:bidi="fa-IR"/>
        </w:rPr>
      </w:pPr>
      <w:hyperlink r:id="rId18" w:anchor="!" w:history="1">
        <w:r w:rsidR="00EC6D4E" w:rsidRPr="00A21E7A">
          <w:rPr>
            <w:rFonts w:ascii="Times New Roman" w:eastAsia="SimSun" w:hAnsi="Times New Roman" w:cs="B Nazanin"/>
            <w:lang w:bidi="fa-IR"/>
          </w:rPr>
          <w:t>Kiremit</w:t>
        </w:r>
      </w:hyperlink>
      <w:r w:rsidR="00EC6D4E" w:rsidRPr="00A21E7A">
        <w:rPr>
          <w:rFonts w:ascii="Times New Roman" w:eastAsia="SimSun" w:hAnsi="Times New Roman" w:cs="B Nazanin"/>
          <w:lang w:bidi="fa-IR"/>
        </w:rPr>
        <w:t xml:space="preserve"> MS, </w:t>
      </w:r>
      <w:hyperlink r:id="rId19" w:anchor="!" w:history="1">
        <w:r w:rsidR="00EC6D4E" w:rsidRPr="00A21E7A">
          <w:rPr>
            <w:rFonts w:ascii="Times New Roman" w:eastAsia="SimSun" w:hAnsi="Times New Roman" w:cs="B Nazanin"/>
            <w:lang w:bidi="fa-IR"/>
          </w:rPr>
          <w:t>Arslan</w:t>
        </w:r>
      </w:hyperlink>
      <w:r w:rsidR="00EC6D4E" w:rsidRPr="00A21E7A">
        <w:rPr>
          <w:rFonts w:ascii="Times New Roman" w:eastAsia="SimSun" w:hAnsi="Times New Roman" w:cs="B Nazanin"/>
          <w:lang w:bidi="fa-IR"/>
        </w:rPr>
        <w:t xml:space="preserve"> H. 2016. Effects of irrigation water salinity on drainage water salinity, evapotranspiration and other leek (</w:t>
      </w:r>
      <w:r w:rsidR="00EC6D4E" w:rsidRPr="00A21E7A">
        <w:rPr>
          <w:rFonts w:ascii="Times New Roman" w:eastAsia="SimSun" w:hAnsi="Times New Roman" w:cs="B Nazanin"/>
          <w:i/>
          <w:iCs/>
          <w:lang w:bidi="fa-IR"/>
        </w:rPr>
        <w:t>Allium porrum</w:t>
      </w:r>
      <w:r w:rsidR="00EC6D4E" w:rsidRPr="00A21E7A">
        <w:rPr>
          <w:rFonts w:ascii="Times New Roman" w:eastAsia="SimSun" w:hAnsi="Times New Roman" w:cs="B Nazanin"/>
          <w:lang w:bidi="fa-IR"/>
        </w:rPr>
        <w:t xml:space="preserve"> L.) plant parameters. </w:t>
      </w:r>
      <w:hyperlink r:id="rId20" w:tooltip="Go to Scientia Horticulturae on ScienceDirect" w:history="1">
        <w:r w:rsidR="00EC6D4E" w:rsidRPr="00A21E7A">
          <w:rPr>
            <w:rFonts w:ascii="Times New Roman" w:eastAsia="SimSun" w:hAnsi="Times New Roman" w:cs="B Nazanin"/>
            <w:i/>
            <w:iCs/>
            <w:lang w:bidi="fa-IR"/>
          </w:rPr>
          <w:t>Scientia Horticulturae</w:t>
        </w:r>
      </w:hyperlink>
      <w:r w:rsidR="00EC6D4E" w:rsidRPr="00A21E7A">
        <w:rPr>
          <w:rFonts w:ascii="Times New Roman" w:eastAsia="SimSun" w:hAnsi="Times New Roman" w:cs="B Nazanin"/>
          <w:lang w:bidi="fa-IR"/>
        </w:rPr>
        <w:t xml:space="preserve"> </w:t>
      </w:r>
      <w:r w:rsidR="00EC6D4E" w:rsidRPr="00A21E7A">
        <w:rPr>
          <w:rFonts w:ascii="Times New Roman" w:eastAsia="SimSun" w:hAnsi="Times New Roman" w:cs="B Nazanin"/>
          <w:b/>
          <w:bCs/>
          <w:lang w:bidi="fa-IR"/>
        </w:rPr>
        <w:t>201</w:t>
      </w:r>
      <w:r w:rsidR="00EC6D4E" w:rsidRPr="00A21E7A">
        <w:rPr>
          <w:rFonts w:ascii="Times New Roman" w:eastAsia="SimSun" w:hAnsi="Times New Roman" w:cs="B Nazanin"/>
          <w:lang w:bidi="fa-IR"/>
        </w:rPr>
        <w:t xml:space="preserve">: 211-217. </w:t>
      </w:r>
    </w:p>
    <w:p w:rsidR="00EC6D4E" w:rsidRPr="00A21E7A" w:rsidRDefault="00EC6D4E" w:rsidP="00534949">
      <w:pPr>
        <w:spacing w:after="0" w:line="480" w:lineRule="auto"/>
        <w:ind w:left="360" w:hanging="360"/>
        <w:jc w:val="lowKashida"/>
        <w:rPr>
          <w:rFonts w:ascii="Times New Roman" w:eastAsia="SimSun" w:hAnsi="Times New Roman" w:cs="B Nazanin"/>
          <w:lang w:bidi="fa-IR"/>
        </w:rPr>
      </w:pPr>
      <w:r w:rsidRPr="00A21E7A">
        <w:rPr>
          <w:rFonts w:ascii="Times New Roman" w:eastAsia="SimSun" w:hAnsi="Times New Roman" w:cs="B Nazanin"/>
          <w:lang w:bidi="fa-IR"/>
        </w:rPr>
        <w:t xml:space="preserve">Liang Y, Nikolic M, Peng Y, Chen W, Jiang Y. 2005. Organic manure stimulates biological activity and barley growth in soil subject to secondary salinization. </w:t>
      </w:r>
      <w:hyperlink r:id="rId21" w:history="1">
        <w:r w:rsidRPr="00A21E7A">
          <w:rPr>
            <w:rFonts w:ascii="Times New Roman" w:eastAsia="SimSun" w:hAnsi="Times New Roman" w:cs="B Nazanin"/>
            <w:i/>
            <w:iCs/>
            <w:lang w:bidi="fa-IR"/>
          </w:rPr>
          <w:t>Soil Biology and Biochemistry</w:t>
        </w:r>
      </w:hyperlink>
      <w:r w:rsidRPr="00A21E7A">
        <w:rPr>
          <w:rFonts w:ascii="Times New Roman" w:eastAsia="SimSun" w:hAnsi="Times New Roman" w:cs="B Nazanin"/>
          <w:i/>
          <w:iCs/>
          <w:lang w:bidi="fa-IR"/>
        </w:rPr>
        <w:t xml:space="preserve"> </w:t>
      </w:r>
      <w:r w:rsidRPr="00A21E7A">
        <w:rPr>
          <w:rFonts w:ascii="Times New Roman" w:eastAsia="SimSun" w:hAnsi="Times New Roman" w:cs="B Nazanin"/>
          <w:b/>
          <w:bCs/>
          <w:lang w:bidi="fa-IR"/>
        </w:rPr>
        <w:t>37</w:t>
      </w:r>
      <w:r w:rsidRPr="00A21E7A">
        <w:rPr>
          <w:rFonts w:ascii="Times New Roman" w:eastAsia="SimSun" w:hAnsi="Times New Roman" w:cs="B Nazanin"/>
          <w:lang w:bidi="fa-IR"/>
        </w:rPr>
        <w:t>: 185</w:t>
      </w:r>
      <w:r w:rsidRPr="00A21E7A">
        <w:rPr>
          <w:rFonts w:ascii="Times New Roman" w:eastAsia="SimSun" w:hAnsi="Times New Roman" w:cs="B Nazanin" w:hint="cs"/>
          <w:lang w:bidi="fa-IR"/>
        </w:rPr>
        <w:t>–</w:t>
      </w:r>
      <w:r w:rsidRPr="00A21E7A">
        <w:rPr>
          <w:rFonts w:ascii="Times New Roman" w:eastAsia="SimSun" w:hAnsi="Times New Roman" w:cs="B Nazanin"/>
          <w:lang w:bidi="fa-IR"/>
        </w:rPr>
        <w:t>1195.</w:t>
      </w:r>
    </w:p>
    <w:p w:rsidR="00EC6D4E" w:rsidRPr="00A21E7A" w:rsidRDefault="00EC6D4E" w:rsidP="00534949">
      <w:pPr>
        <w:spacing w:after="0" w:line="480" w:lineRule="auto"/>
        <w:ind w:left="360" w:hanging="360"/>
        <w:jc w:val="lowKashida"/>
        <w:rPr>
          <w:rFonts w:ascii="Times New Roman" w:eastAsia="SimSun" w:hAnsi="Times New Roman" w:cs="B Nazanin"/>
          <w:lang w:bidi="fa-IR"/>
        </w:rPr>
      </w:pPr>
      <w:r w:rsidRPr="00A21E7A">
        <w:rPr>
          <w:rFonts w:ascii="Times New Roman" w:eastAsia="SimSun" w:hAnsi="Times New Roman" w:cs="B Nazanin"/>
          <w:lang w:bidi="fa-IR"/>
        </w:rPr>
        <w:t xml:space="preserve">Mclean EO. 1982. </w:t>
      </w:r>
      <w:r w:rsidRPr="00A21E7A">
        <w:rPr>
          <w:rFonts w:ascii="Times New Roman" w:eastAsia="SimSun" w:hAnsi="Times New Roman" w:cs="B Nazanin"/>
          <w:i/>
          <w:iCs/>
          <w:lang w:bidi="fa-IR"/>
        </w:rPr>
        <w:t>Soil pH and lime requirement</w:t>
      </w:r>
      <w:r w:rsidRPr="00A21E7A">
        <w:rPr>
          <w:rFonts w:ascii="Times New Roman" w:eastAsia="SimSun" w:hAnsi="Times New Roman" w:cs="B Nazanin"/>
          <w:lang w:bidi="fa-IR"/>
        </w:rPr>
        <w:t>. P. 199-</w:t>
      </w:r>
      <w:smartTag w:uri="urn:schemas-microsoft-com:office:smarttags" w:element="metricconverter">
        <w:smartTagPr>
          <w:attr w:name="ProductID" w:val="224. In"/>
        </w:smartTagPr>
        <w:r w:rsidRPr="00A21E7A">
          <w:rPr>
            <w:rFonts w:ascii="Times New Roman" w:eastAsia="SimSun" w:hAnsi="Times New Roman" w:cs="B Nazanin"/>
            <w:lang w:bidi="fa-IR"/>
          </w:rPr>
          <w:t>224. In</w:t>
        </w:r>
      </w:smartTag>
      <w:r w:rsidRPr="00A21E7A">
        <w:rPr>
          <w:rFonts w:ascii="Times New Roman" w:eastAsia="SimSun" w:hAnsi="Times New Roman" w:cs="B Nazanin"/>
          <w:lang w:bidi="fa-IR"/>
        </w:rPr>
        <w:t xml:space="preserve"> A.L Page, R.H. Miller, and D.R. Keeney (eds.) Methods of Soil Analysis. Part 2. Chemical and Microbiological Properties. 2nd ed. Agron. Monogr. 9. ASA and SSSA, Madison, Wisconsin.</w:t>
      </w:r>
    </w:p>
    <w:p w:rsidR="00EC6D4E" w:rsidRPr="00A21E7A" w:rsidRDefault="00EC6D4E" w:rsidP="00534949">
      <w:pPr>
        <w:spacing w:after="0" w:line="480" w:lineRule="auto"/>
        <w:ind w:left="360" w:hanging="360"/>
        <w:jc w:val="lowKashida"/>
        <w:rPr>
          <w:rFonts w:ascii="Times New Roman" w:eastAsia="SimSun" w:hAnsi="Times New Roman" w:cs="B Nazanin"/>
          <w:lang w:bidi="fa-IR"/>
        </w:rPr>
      </w:pPr>
      <w:r w:rsidRPr="00A21E7A">
        <w:rPr>
          <w:rFonts w:ascii="Times New Roman" w:eastAsia="SimSun" w:hAnsi="Times New Roman" w:cs="B Nazanin"/>
          <w:lang w:bidi="fa-IR"/>
        </w:rPr>
        <w:t xml:space="preserve">Mojalali H. 1987. </w:t>
      </w:r>
      <w:r w:rsidRPr="00A21E7A">
        <w:rPr>
          <w:rFonts w:ascii="Times New Roman" w:eastAsia="SimSun" w:hAnsi="Times New Roman" w:cs="B Nazanin"/>
          <w:i/>
          <w:iCs/>
          <w:lang w:bidi="fa-IR"/>
        </w:rPr>
        <w:t>Chemistry of the Soil</w:t>
      </w:r>
      <w:r w:rsidRPr="00A21E7A">
        <w:rPr>
          <w:rFonts w:ascii="Times New Roman" w:eastAsia="SimSun" w:hAnsi="Times New Roman" w:cs="B Nazanin"/>
          <w:lang w:bidi="fa-IR"/>
        </w:rPr>
        <w:t>. Tehran University Publishing (In Persian).</w:t>
      </w:r>
    </w:p>
    <w:p w:rsidR="00EC6D4E" w:rsidRPr="00A21E7A" w:rsidRDefault="00EC6D4E" w:rsidP="00534949">
      <w:pPr>
        <w:spacing w:after="0" w:line="480" w:lineRule="auto"/>
        <w:ind w:left="360" w:hanging="360"/>
        <w:jc w:val="lowKashida"/>
        <w:rPr>
          <w:rFonts w:ascii="Times New Roman" w:eastAsia="SimSun" w:hAnsi="Times New Roman" w:cs="B Nazanin"/>
          <w:lang w:bidi="fa-IR"/>
        </w:rPr>
      </w:pPr>
      <w:r w:rsidRPr="00A21E7A">
        <w:rPr>
          <w:rFonts w:ascii="Times New Roman" w:eastAsia="SimSun" w:hAnsi="Times New Roman" w:cs="B Nazanin"/>
          <w:lang w:bidi="fa-IR"/>
        </w:rPr>
        <w:lastRenderedPageBreak/>
        <w:t>Nasiri N, Rasoulzadeh A. 2011. Evaluating the Effects of Reusing Drainage on the Chemical Properties of Soil (A Case Study: Moghan Plain). The First National Congress of Novel Agricultural Sciences and Technologies; Zanjan University; September 10-12 (In Persian).</w:t>
      </w:r>
    </w:p>
    <w:p w:rsidR="00EC6D4E" w:rsidRPr="00A21E7A" w:rsidRDefault="00EC6D4E" w:rsidP="00534949">
      <w:pPr>
        <w:spacing w:after="0" w:line="480" w:lineRule="auto"/>
        <w:ind w:left="360" w:hanging="360"/>
        <w:jc w:val="lowKashida"/>
        <w:rPr>
          <w:rFonts w:ascii="Times New Roman" w:eastAsia="SimSun" w:hAnsi="Times New Roman" w:cs="B Nazanin"/>
          <w:lang w:bidi="fa-IR"/>
        </w:rPr>
      </w:pPr>
      <w:r w:rsidRPr="00A21E7A">
        <w:rPr>
          <w:rFonts w:ascii="Times New Roman" w:eastAsia="SimSun" w:hAnsi="Times New Roman" w:cs="B Nazanin"/>
          <w:lang w:bidi="fa-IR"/>
        </w:rPr>
        <w:t xml:space="preserve">Neishabouri M, Reyhani Tabar A. 2010. </w:t>
      </w:r>
      <w:r w:rsidRPr="00A21E7A">
        <w:rPr>
          <w:rFonts w:ascii="Times New Roman" w:eastAsia="SimSun" w:hAnsi="Times New Roman" w:cs="B Nazanin"/>
          <w:i/>
          <w:iCs/>
          <w:lang w:bidi="fa-IR"/>
        </w:rPr>
        <w:t>Interpretation of the Soil Test Results</w:t>
      </w:r>
      <w:r w:rsidRPr="00A21E7A">
        <w:rPr>
          <w:rFonts w:ascii="Times New Roman" w:eastAsia="SimSun" w:hAnsi="Times New Roman" w:cs="B Nazanin"/>
          <w:lang w:bidi="fa-IR"/>
        </w:rPr>
        <w:t>. Tabriz University Publications (In Persian).</w:t>
      </w:r>
    </w:p>
    <w:p w:rsidR="00EC6D4E" w:rsidRPr="00A21E7A" w:rsidRDefault="00EC6D4E" w:rsidP="00534949">
      <w:pPr>
        <w:spacing w:after="0" w:line="480" w:lineRule="auto"/>
        <w:ind w:left="360" w:hanging="360"/>
        <w:jc w:val="lowKashida"/>
        <w:rPr>
          <w:rFonts w:ascii="Times New Roman" w:eastAsia="SimSun" w:hAnsi="Times New Roman" w:cs="B Nazanin"/>
          <w:lang w:bidi="fa-IR"/>
        </w:rPr>
      </w:pPr>
      <w:r w:rsidRPr="00A21E7A">
        <w:rPr>
          <w:rFonts w:ascii="Times New Roman" w:eastAsia="SimSun" w:hAnsi="Times New Roman" w:cs="B Nazanin"/>
          <w:lang w:bidi="fa-IR"/>
        </w:rPr>
        <w:t xml:space="preserve">Norton-Brandão D, Scherrenberg SM, van Lier JB. 2013. Reclamation of used urban waters for irrigation purposes-a review of treatment technologies. </w:t>
      </w:r>
      <w:hyperlink r:id="rId22" w:history="1">
        <w:r w:rsidRPr="00A21E7A">
          <w:rPr>
            <w:rFonts w:ascii="Times New Roman" w:eastAsia="SimSun" w:hAnsi="Times New Roman" w:cs="B Nazanin"/>
            <w:i/>
            <w:iCs/>
            <w:lang w:bidi="fa-IR"/>
          </w:rPr>
          <w:t>Journal of Environmental Management</w:t>
        </w:r>
      </w:hyperlink>
      <w:r w:rsidRPr="00A21E7A">
        <w:rPr>
          <w:rFonts w:ascii="Times New Roman" w:eastAsia="SimSun" w:hAnsi="Times New Roman" w:cs="B Nazanin"/>
          <w:i/>
          <w:iCs/>
          <w:lang w:bidi="fa-IR"/>
        </w:rPr>
        <w:t xml:space="preserve"> </w:t>
      </w:r>
      <w:r w:rsidRPr="00A21E7A">
        <w:rPr>
          <w:rFonts w:ascii="Times New Roman" w:eastAsia="SimSun" w:hAnsi="Times New Roman" w:cs="B Nazanin"/>
          <w:b/>
          <w:bCs/>
          <w:lang w:bidi="fa-IR"/>
        </w:rPr>
        <w:t>122</w:t>
      </w:r>
      <w:r w:rsidRPr="00A21E7A">
        <w:rPr>
          <w:rFonts w:ascii="Times New Roman" w:eastAsia="SimSun" w:hAnsi="Times New Roman" w:cs="B Nazanin"/>
          <w:lang w:bidi="fa-IR"/>
        </w:rPr>
        <w:t>: 85–98.</w:t>
      </w:r>
    </w:p>
    <w:p w:rsidR="00EC6D4E" w:rsidRPr="00A21E7A" w:rsidRDefault="00EC6D4E" w:rsidP="00534949">
      <w:pPr>
        <w:spacing w:after="0" w:line="480" w:lineRule="auto"/>
        <w:ind w:left="360" w:hanging="360"/>
        <w:jc w:val="lowKashida"/>
        <w:rPr>
          <w:rFonts w:ascii="Times New Roman" w:eastAsia="SimSun" w:hAnsi="Times New Roman" w:cs="B Nazanin"/>
          <w:lang w:bidi="fa-IR"/>
        </w:rPr>
      </w:pPr>
      <w:r w:rsidRPr="00A21E7A">
        <w:rPr>
          <w:rFonts w:ascii="Times New Roman" w:eastAsia="SimSun" w:hAnsi="Times New Roman" w:cs="B Nazanin"/>
          <w:lang w:bidi="fa-IR"/>
        </w:rPr>
        <w:t xml:space="preserve">Omar SA, Hasan ZS. 1994. Drainage water reuse or disposal, Jeddah, Saudi Arabia. </w:t>
      </w:r>
      <w:r w:rsidRPr="00A21E7A">
        <w:rPr>
          <w:rFonts w:ascii="Times New Roman" w:eastAsia="SimSun" w:hAnsi="Times New Roman" w:cs="B Nazanin"/>
          <w:i/>
          <w:iCs/>
          <w:lang w:bidi="fa-IR"/>
        </w:rPr>
        <w:t>Desalination</w:t>
      </w:r>
      <w:r w:rsidRPr="00A21E7A">
        <w:rPr>
          <w:rFonts w:ascii="Times New Roman" w:eastAsia="SimSun" w:hAnsi="Times New Roman" w:cs="B Nazanin"/>
          <w:lang w:bidi="fa-IR"/>
        </w:rPr>
        <w:t xml:space="preserve"> </w:t>
      </w:r>
      <w:r w:rsidRPr="00A21E7A">
        <w:rPr>
          <w:rFonts w:ascii="Times New Roman" w:eastAsia="SimSun" w:hAnsi="Times New Roman" w:cs="B Nazanin"/>
          <w:b/>
          <w:bCs/>
          <w:lang w:bidi="fa-IR"/>
        </w:rPr>
        <w:t>98</w:t>
      </w:r>
      <w:r w:rsidRPr="00A21E7A">
        <w:rPr>
          <w:rFonts w:ascii="Times New Roman" w:eastAsia="SimSun" w:hAnsi="Times New Roman" w:cs="B Nazanin"/>
          <w:lang w:bidi="fa-IR"/>
        </w:rPr>
        <w:t>: 173-183.</w:t>
      </w:r>
    </w:p>
    <w:p w:rsidR="00EC6D4E" w:rsidRPr="00A21E7A" w:rsidRDefault="00EC6D4E" w:rsidP="00534949">
      <w:pPr>
        <w:spacing w:after="0" w:line="480" w:lineRule="auto"/>
        <w:ind w:left="360" w:hanging="360"/>
        <w:jc w:val="lowKashida"/>
        <w:rPr>
          <w:rFonts w:ascii="Times New Roman" w:eastAsia="SimSun" w:hAnsi="Times New Roman" w:cs="B Nazanin"/>
          <w:lang w:bidi="fa-IR"/>
        </w:rPr>
      </w:pPr>
      <w:r w:rsidRPr="00A21E7A">
        <w:rPr>
          <w:rFonts w:ascii="Times New Roman" w:eastAsia="SimSun" w:hAnsi="Times New Roman" w:cs="B Nazanin"/>
          <w:lang w:bidi="fa-IR"/>
        </w:rPr>
        <w:t>Rasoulzadeh A, Nasiri N. 2013. Investigation of Saline Drainage Water Reuse Effect on Soil HydraulicProperties Using Inverse Method (Case Study: Moghan Plain).</w:t>
      </w:r>
      <w:r w:rsidRPr="00A21E7A">
        <w:t xml:space="preserve"> </w:t>
      </w:r>
      <w:r w:rsidRPr="00A21E7A">
        <w:rPr>
          <w:rFonts w:ascii="Times New Roman" w:eastAsia="SimSun" w:hAnsi="Times New Roman" w:cs="B Nazanin"/>
          <w:i/>
          <w:iCs/>
          <w:lang w:bidi="fa-IR"/>
        </w:rPr>
        <w:t>Journal of Civil and Environmental Engineering</w:t>
      </w:r>
      <w:r w:rsidRPr="00A21E7A">
        <w:rPr>
          <w:rFonts w:ascii="Times New Roman" w:eastAsia="SimSun" w:hAnsi="Times New Roman" w:cs="B Nazanin"/>
          <w:lang w:bidi="fa-IR"/>
        </w:rPr>
        <w:t xml:space="preserve"> </w:t>
      </w:r>
      <w:r w:rsidRPr="00A21E7A">
        <w:rPr>
          <w:rFonts w:ascii="Times New Roman" w:eastAsia="SimSun" w:hAnsi="Times New Roman" w:cs="B Nazanin"/>
          <w:b/>
          <w:bCs/>
          <w:lang w:bidi="fa-IR"/>
        </w:rPr>
        <w:t>43(3)</w:t>
      </w:r>
      <w:r w:rsidRPr="00A21E7A">
        <w:rPr>
          <w:rFonts w:ascii="Times New Roman" w:eastAsia="SimSun" w:hAnsi="Times New Roman" w:cs="B Nazanin"/>
          <w:lang w:bidi="fa-IR"/>
        </w:rPr>
        <w:t>:29-40 (In Persian).</w:t>
      </w:r>
    </w:p>
    <w:p w:rsidR="00EC6D4E" w:rsidRPr="00A21E7A" w:rsidRDefault="00EC6D4E" w:rsidP="00534949">
      <w:pPr>
        <w:spacing w:after="0" w:line="480" w:lineRule="auto"/>
        <w:ind w:left="360" w:hanging="360"/>
        <w:jc w:val="lowKashida"/>
        <w:rPr>
          <w:rFonts w:ascii="Times New Roman" w:eastAsia="SimSun" w:hAnsi="Times New Roman" w:cs="B Nazanin"/>
          <w:lang w:bidi="fa-IR"/>
        </w:rPr>
      </w:pPr>
      <w:r w:rsidRPr="00A21E7A">
        <w:rPr>
          <w:rFonts w:ascii="Times New Roman" w:eastAsia="SimSun" w:hAnsi="Times New Roman" w:cs="B Nazanin"/>
          <w:lang w:bidi="fa-IR"/>
        </w:rPr>
        <w:t xml:space="preserve">Rasoulzadeh A, Yaghoubi A. 2014.  Inverse modeling approach for determining soil hydraulic properties as affected by application of cattle manure. </w:t>
      </w:r>
      <w:r w:rsidRPr="00A21E7A">
        <w:rPr>
          <w:rFonts w:ascii="Times New Roman" w:eastAsia="SimSun" w:hAnsi="Times New Roman" w:cs="B Nazanin"/>
          <w:i/>
          <w:iCs/>
          <w:lang w:bidi="fa-IR"/>
        </w:rPr>
        <w:t>International Journal of Agricultural and Biological Engineering</w:t>
      </w:r>
      <w:r w:rsidRPr="00A21E7A">
        <w:rPr>
          <w:rFonts w:ascii="Times New Roman" w:eastAsia="SimSun" w:hAnsi="Times New Roman" w:cs="B Nazanin"/>
          <w:lang w:bidi="fa-IR"/>
        </w:rPr>
        <w:t xml:space="preserve"> </w:t>
      </w:r>
      <w:r w:rsidRPr="00A21E7A">
        <w:rPr>
          <w:rFonts w:ascii="Times New Roman" w:eastAsia="SimSun" w:hAnsi="Times New Roman" w:cs="B Nazanin"/>
          <w:b/>
          <w:bCs/>
          <w:lang w:bidi="fa-IR"/>
        </w:rPr>
        <w:t>7(2)</w:t>
      </w:r>
      <w:r w:rsidRPr="00A21E7A">
        <w:rPr>
          <w:rFonts w:ascii="Times New Roman" w:eastAsia="SimSun" w:hAnsi="Times New Roman" w:cs="B Nazanin"/>
          <w:lang w:bidi="fa-IR"/>
        </w:rPr>
        <w:t>: 27-35.</w:t>
      </w:r>
    </w:p>
    <w:p w:rsidR="00EC6D4E" w:rsidRPr="00A21E7A" w:rsidRDefault="00EC6D4E" w:rsidP="00534949">
      <w:pPr>
        <w:spacing w:after="0" w:line="480" w:lineRule="auto"/>
        <w:ind w:left="360" w:hanging="360"/>
        <w:jc w:val="lowKashida"/>
        <w:rPr>
          <w:rFonts w:ascii="Times New Roman" w:eastAsia="SimSun" w:hAnsi="Times New Roman" w:cs="B Nazanin"/>
          <w:lang w:bidi="fa-IR"/>
        </w:rPr>
      </w:pPr>
      <w:r w:rsidRPr="00A21E7A">
        <w:rPr>
          <w:rFonts w:ascii="Times New Roman" w:eastAsia="SimSun" w:hAnsi="Times New Roman" w:cs="B Nazanin"/>
          <w:lang w:bidi="fa-IR"/>
        </w:rPr>
        <w:t xml:space="preserve">Rasoulzadeh A. 2010. Evaluation of water retention functions by developing a code for quantifying the hydraulic functions of unsaturated soils. </w:t>
      </w:r>
      <w:hyperlink r:id="rId23" w:history="1">
        <w:r w:rsidRPr="00A21E7A">
          <w:rPr>
            <w:rFonts w:ascii="Times New Roman" w:eastAsia="SimSun" w:hAnsi="Times New Roman" w:cs="B Nazanin"/>
            <w:i/>
            <w:iCs/>
            <w:lang w:bidi="fa-IR"/>
          </w:rPr>
          <w:t>Journal of Food, Agriculture and Environment</w:t>
        </w:r>
      </w:hyperlink>
      <w:r w:rsidRPr="00A21E7A">
        <w:t xml:space="preserve"> </w:t>
      </w:r>
      <w:r w:rsidRPr="00A21E7A">
        <w:rPr>
          <w:rFonts w:ascii="Times New Roman" w:eastAsia="SimSun" w:hAnsi="Times New Roman" w:cs="B Nazanin"/>
          <w:b/>
          <w:bCs/>
          <w:lang w:bidi="fa-IR"/>
        </w:rPr>
        <w:t>8</w:t>
      </w:r>
      <w:r w:rsidRPr="00A21E7A">
        <w:rPr>
          <w:rFonts w:ascii="Times New Roman" w:eastAsia="SimSun" w:hAnsi="Times New Roman" w:cs="B Nazanin"/>
          <w:lang w:bidi="fa-IR"/>
        </w:rPr>
        <w:t xml:space="preserve">: 1180-1184.   </w:t>
      </w:r>
    </w:p>
    <w:p w:rsidR="00EC6D4E" w:rsidRPr="00A21E7A" w:rsidRDefault="0021234A" w:rsidP="00534949">
      <w:pPr>
        <w:spacing w:after="0" w:line="480" w:lineRule="auto"/>
        <w:ind w:left="360" w:hanging="360"/>
        <w:jc w:val="lowKashida"/>
        <w:rPr>
          <w:rFonts w:ascii="Times New Roman" w:eastAsia="SimSun" w:hAnsi="Times New Roman" w:cs="B Nazanin"/>
          <w:lang w:bidi="fa-IR"/>
        </w:rPr>
      </w:pPr>
      <w:hyperlink r:id="rId24" w:anchor="!" w:history="1">
        <w:r w:rsidR="00EC6D4E" w:rsidRPr="00A21E7A">
          <w:rPr>
            <w:rFonts w:ascii="Times New Roman" w:eastAsia="SimSun" w:hAnsi="Times New Roman" w:cs="B Nazanin"/>
            <w:lang w:bidi="fa-IR"/>
          </w:rPr>
          <w:t>Reinhart</w:t>
        </w:r>
      </w:hyperlink>
      <w:r w:rsidR="00EC6D4E" w:rsidRPr="00A21E7A">
        <w:rPr>
          <w:rFonts w:ascii="Times New Roman" w:eastAsia="SimSun" w:hAnsi="Times New Roman" w:cs="B Nazanin"/>
          <w:lang w:bidi="fa-IR"/>
        </w:rPr>
        <w:t xml:space="preserve"> BD, </w:t>
      </w:r>
      <w:bookmarkStart w:id="3" w:name="baut0010"/>
      <w:r w:rsidR="00EC6D4E" w:rsidRPr="00A21E7A">
        <w:fldChar w:fldCharType="begin"/>
      </w:r>
      <w:r w:rsidR="00EC6D4E" w:rsidRPr="00A21E7A">
        <w:instrText xml:space="preserve"> HYPERLINK "https://www.sciencedirect.com/science/article/pii/S0378377419306535" \l "!" </w:instrText>
      </w:r>
      <w:r w:rsidR="00EC6D4E" w:rsidRPr="00A21E7A">
        <w:fldChar w:fldCharType="separate"/>
      </w:r>
      <w:r w:rsidR="00EC6D4E" w:rsidRPr="00A21E7A">
        <w:rPr>
          <w:rFonts w:ascii="Times New Roman" w:eastAsia="SimSun" w:hAnsi="Times New Roman" w:cs="B Nazanin"/>
          <w:lang w:bidi="fa-IR"/>
        </w:rPr>
        <w:t xml:space="preserve">Frankenberger JR, </w:t>
      </w:r>
      <w:r w:rsidR="00EC6D4E" w:rsidRPr="00A21E7A">
        <w:rPr>
          <w:rFonts w:ascii="Times New Roman" w:eastAsia="SimSun" w:hAnsi="Times New Roman" w:cs="B Nazanin"/>
          <w:lang w:bidi="fa-IR"/>
        </w:rPr>
        <w:fldChar w:fldCharType="end"/>
      </w:r>
      <w:bookmarkStart w:id="4" w:name="baut0015"/>
      <w:bookmarkEnd w:id="3"/>
      <w:r w:rsidR="00EC6D4E" w:rsidRPr="00A21E7A">
        <w:fldChar w:fldCharType="begin"/>
      </w:r>
      <w:r w:rsidR="00EC6D4E" w:rsidRPr="00A21E7A">
        <w:instrText xml:space="preserve"> HYPERLINK "https://www.sciencedirect.com/science/article/pii/S0378377419306535" \l "!" </w:instrText>
      </w:r>
      <w:r w:rsidR="00EC6D4E" w:rsidRPr="00A21E7A">
        <w:fldChar w:fldCharType="separate"/>
      </w:r>
      <w:r w:rsidR="00EC6D4E" w:rsidRPr="00A21E7A">
        <w:rPr>
          <w:rFonts w:ascii="Times New Roman" w:eastAsia="SimSun" w:hAnsi="Times New Roman" w:cs="B Nazanin"/>
          <w:lang w:bidi="fa-IR"/>
        </w:rPr>
        <w:t xml:space="preserve">Hay CH, </w:t>
      </w:r>
      <w:r w:rsidR="00EC6D4E" w:rsidRPr="00A21E7A">
        <w:rPr>
          <w:rFonts w:ascii="Times New Roman" w:eastAsia="SimSun" w:hAnsi="Times New Roman" w:cs="B Nazanin"/>
          <w:lang w:bidi="fa-IR"/>
        </w:rPr>
        <w:fldChar w:fldCharType="end"/>
      </w:r>
      <w:bookmarkStart w:id="5" w:name="baut0020"/>
      <w:bookmarkEnd w:id="4"/>
      <w:r w:rsidR="00EC6D4E" w:rsidRPr="00A21E7A">
        <w:fldChar w:fldCharType="begin"/>
      </w:r>
      <w:r w:rsidR="00EC6D4E" w:rsidRPr="00A21E7A">
        <w:instrText xml:space="preserve"> HYPERLINK "https://www.sciencedirect.com/science/article/pii/S0378377419306535" \l "!" </w:instrText>
      </w:r>
      <w:r w:rsidR="00EC6D4E" w:rsidRPr="00A21E7A">
        <w:fldChar w:fldCharType="separate"/>
      </w:r>
      <w:r w:rsidR="00EC6D4E" w:rsidRPr="00A21E7A">
        <w:rPr>
          <w:rFonts w:ascii="Times New Roman" w:eastAsia="SimSun" w:hAnsi="Times New Roman" w:cs="B Nazanin"/>
          <w:lang w:bidi="fa-IR"/>
        </w:rPr>
        <w:t>Helmers</w:t>
      </w:r>
      <w:r w:rsidR="00EC6D4E" w:rsidRPr="00A21E7A">
        <w:rPr>
          <w:rFonts w:ascii="Times New Roman" w:eastAsia="SimSun" w:hAnsi="Times New Roman" w:cs="B Nazanin"/>
          <w:lang w:bidi="fa-IR"/>
        </w:rPr>
        <w:fldChar w:fldCharType="end"/>
      </w:r>
      <w:bookmarkEnd w:id="5"/>
      <w:r w:rsidR="00EC6D4E" w:rsidRPr="00A21E7A">
        <w:rPr>
          <w:rFonts w:ascii="Times New Roman" w:eastAsia="SimSun" w:hAnsi="Times New Roman" w:cs="B Nazanin"/>
          <w:lang w:bidi="fa-IR"/>
        </w:rPr>
        <w:t xml:space="preserve"> MJ. 2019. Simulated water quality and irrigation benefits from drainage water recycling at two tile-drained sites in the U.S. Midwest. </w:t>
      </w:r>
      <w:hyperlink r:id="rId25" w:history="1">
        <w:r w:rsidR="00EC6D4E" w:rsidRPr="00A21E7A">
          <w:rPr>
            <w:rFonts w:ascii="Times New Roman" w:eastAsia="SimSun" w:hAnsi="Times New Roman" w:cs="B Nazanin"/>
            <w:i/>
            <w:iCs/>
            <w:lang w:bidi="fa-IR"/>
          </w:rPr>
          <w:t>Agricultural Water Management</w:t>
        </w:r>
      </w:hyperlink>
      <w:r w:rsidR="00EC6D4E" w:rsidRPr="00A21E7A">
        <w:rPr>
          <w:rFonts w:ascii="Times New Roman" w:eastAsia="SimSun" w:hAnsi="Times New Roman" w:cs="B Nazanin"/>
          <w:lang w:bidi="fa-IR"/>
        </w:rPr>
        <w:t xml:space="preserve"> </w:t>
      </w:r>
      <w:r w:rsidR="00EC6D4E" w:rsidRPr="00A21E7A">
        <w:rPr>
          <w:rFonts w:ascii="Times New Roman" w:eastAsia="SimSun" w:hAnsi="Times New Roman" w:cs="B Nazanin"/>
          <w:b/>
          <w:bCs/>
          <w:lang w:bidi="fa-IR"/>
        </w:rPr>
        <w:t>223</w:t>
      </w:r>
      <w:r w:rsidR="00EC6D4E" w:rsidRPr="00A21E7A">
        <w:rPr>
          <w:rFonts w:ascii="Times New Roman" w:eastAsia="SimSun" w:hAnsi="Times New Roman" w:cs="B Nazanin"/>
          <w:lang w:bidi="fa-IR"/>
        </w:rPr>
        <w:t xml:space="preserve">: </w:t>
      </w:r>
      <w:hyperlink r:id="rId26" w:tgtFrame="_blank" w:tooltip="Persistent link using digital object identifier" w:history="1">
        <w:r w:rsidR="00EC6D4E" w:rsidRPr="00A21E7A">
          <w:rPr>
            <w:rFonts w:ascii="Times New Roman" w:eastAsia="SimSun" w:hAnsi="Times New Roman" w:cs="B Nazanin"/>
            <w:lang w:bidi="fa-IR"/>
          </w:rPr>
          <w:t>doi.org/10.1016/j.agwat.2019.105699</w:t>
        </w:r>
      </w:hyperlink>
      <w:r w:rsidR="00EC6D4E" w:rsidRPr="00A21E7A">
        <w:rPr>
          <w:rFonts w:ascii="Times New Roman" w:eastAsia="SimSun" w:hAnsi="Times New Roman" w:cs="B Nazanin"/>
          <w:lang w:bidi="fa-IR"/>
        </w:rPr>
        <w:t>.</w:t>
      </w:r>
    </w:p>
    <w:p w:rsidR="00EC6D4E" w:rsidRPr="00A21E7A" w:rsidRDefault="00EC6D4E" w:rsidP="00534949">
      <w:pPr>
        <w:spacing w:after="0" w:line="480" w:lineRule="auto"/>
        <w:ind w:left="360" w:hanging="360"/>
        <w:jc w:val="lowKashida"/>
        <w:rPr>
          <w:rFonts w:ascii="Times New Roman" w:eastAsia="SimSun" w:hAnsi="Times New Roman" w:cs="B Nazanin"/>
          <w:lang w:bidi="fa-IR"/>
        </w:rPr>
      </w:pPr>
      <w:r w:rsidRPr="00A21E7A">
        <w:rPr>
          <w:rFonts w:ascii="Times New Roman" w:eastAsia="SimSun" w:hAnsi="Times New Roman" w:cs="B Nazanin"/>
          <w:lang w:bidi="fa-IR"/>
        </w:rPr>
        <w:t xml:space="preserve">Schinner F, Öhlinger R, Kandeler E, Margesin R. 2012. </w:t>
      </w:r>
      <w:r w:rsidRPr="00A21E7A">
        <w:rPr>
          <w:rFonts w:ascii="Times New Roman" w:eastAsia="SimSun" w:hAnsi="Times New Roman" w:cs="B Nazanin"/>
          <w:i/>
          <w:iCs/>
          <w:lang w:bidi="fa-IR"/>
        </w:rPr>
        <w:t>Methods in Soil Biology</w:t>
      </w:r>
      <w:r w:rsidRPr="00A21E7A">
        <w:rPr>
          <w:rFonts w:ascii="Times New Roman" w:eastAsia="SimSun" w:hAnsi="Times New Roman" w:cs="B Nazanin"/>
          <w:lang w:bidi="fa-IR"/>
        </w:rPr>
        <w:t>. Springer Berlin Heidelberg.</w:t>
      </w:r>
    </w:p>
    <w:p w:rsidR="00EC6D4E" w:rsidRPr="00A21E7A" w:rsidRDefault="00EC6D4E" w:rsidP="00534949">
      <w:pPr>
        <w:spacing w:after="0" w:line="480" w:lineRule="auto"/>
        <w:ind w:left="360" w:hanging="360"/>
        <w:jc w:val="lowKashida"/>
        <w:rPr>
          <w:rFonts w:ascii="Times New Roman" w:eastAsia="SimSun" w:hAnsi="Times New Roman" w:cs="B Nazanin"/>
          <w:lang w:bidi="fa-IR"/>
        </w:rPr>
      </w:pPr>
      <w:r w:rsidRPr="00A21E7A">
        <w:rPr>
          <w:rFonts w:ascii="Times New Roman" w:eastAsia="SimSun" w:hAnsi="Times New Roman" w:cs="B Nazanin"/>
          <w:lang w:bidi="fa-IR"/>
        </w:rPr>
        <w:t xml:space="preserve">Sharma BR, Minhas PS. 2005. Strategies for managing saline/alkali waters for sustainable agricultural production in South Asia. </w:t>
      </w:r>
      <w:hyperlink r:id="rId27" w:history="1">
        <w:r w:rsidRPr="00A21E7A">
          <w:rPr>
            <w:rFonts w:ascii="Times New Roman" w:eastAsia="SimSun" w:hAnsi="Times New Roman" w:cs="B Nazanin"/>
            <w:i/>
            <w:iCs/>
            <w:lang w:bidi="fa-IR"/>
          </w:rPr>
          <w:t>Agricultural Water Management</w:t>
        </w:r>
      </w:hyperlink>
      <w:r w:rsidRPr="00A21E7A">
        <w:rPr>
          <w:rFonts w:ascii="Times New Roman" w:eastAsia="SimSun" w:hAnsi="Times New Roman" w:cs="B Nazanin"/>
          <w:i/>
          <w:iCs/>
          <w:lang w:bidi="fa-IR"/>
        </w:rPr>
        <w:t xml:space="preserve"> </w:t>
      </w:r>
      <w:r w:rsidRPr="00A21E7A">
        <w:rPr>
          <w:rFonts w:ascii="Times New Roman" w:eastAsia="SimSun" w:hAnsi="Times New Roman" w:cs="B Nazanin"/>
          <w:b/>
          <w:bCs/>
          <w:lang w:bidi="fa-IR"/>
        </w:rPr>
        <w:t>78</w:t>
      </w:r>
      <w:r w:rsidRPr="00A21E7A">
        <w:rPr>
          <w:rFonts w:ascii="Times New Roman" w:eastAsia="SimSun" w:hAnsi="Times New Roman" w:cs="B Nazanin"/>
          <w:lang w:bidi="fa-IR"/>
        </w:rPr>
        <w:t>: 136-151.</w:t>
      </w:r>
    </w:p>
    <w:p w:rsidR="00EC6D4E" w:rsidRPr="00A21E7A" w:rsidRDefault="00EC6D4E" w:rsidP="00534949">
      <w:pPr>
        <w:spacing w:after="0" w:line="480" w:lineRule="auto"/>
        <w:ind w:left="360" w:hanging="360"/>
        <w:jc w:val="lowKashida"/>
        <w:rPr>
          <w:rFonts w:ascii="Times New Roman" w:eastAsia="SimSun" w:hAnsi="Times New Roman" w:cs="B Nazanin"/>
          <w:lang w:bidi="fa-IR"/>
        </w:rPr>
      </w:pPr>
      <w:r w:rsidRPr="00A21E7A">
        <w:rPr>
          <w:rFonts w:ascii="Times New Roman" w:eastAsia="SimSun" w:hAnsi="Times New Roman" w:cs="B Nazanin"/>
          <w:lang w:bidi="fa-IR"/>
        </w:rPr>
        <w:t xml:space="preserve">Sharma DP,  Rao KVGK. 1998. Strategy for long term use of saline drainage water for irrigation in semi-arid reigns. </w:t>
      </w:r>
      <w:r w:rsidRPr="00A21E7A">
        <w:rPr>
          <w:rFonts w:ascii="Times New Roman" w:eastAsia="SimSun" w:hAnsi="Times New Roman" w:cs="B Nazanin"/>
          <w:i/>
          <w:iCs/>
          <w:lang w:bidi="fa-IR"/>
        </w:rPr>
        <w:t>Soil &amp; Tillage Research</w:t>
      </w:r>
      <w:r w:rsidRPr="00A21E7A">
        <w:rPr>
          <w:rFonts w:ascii="Times New Roman" w:eastAsia="SimSun" w:hAnsi="Times New Roman" w:cs="B Nazanin"/>
          <w:lang w:bidi="fa-IR"/>
        </w:rPr>
        <w:t xml:space="preserve"> </w:t>
      </w:r>
      <w:r w:rsidRPr="00A21E7A">
        <w:rPr>
          <w:rFonts w:ascii="Times New Roman" w:eastAsia="SimSun" w:hAnsi="Times New Roman" w:cs="B Nazanin"/>
          <w:b/>
          <w:bCs/>
          <w:lang w:bidi="fa-IR"/>
        </w:rPr>
        <w:t>48</w:t>
      </w:r>
      <w:r w:rsidRPr="00A21E7A">
        <w:rPr>
          <w:rFonts w:ascii="Times New Roman" w:eastAsia="SimSun" w:hAnsi="Times New Roman" w:cs="B Nazanin"/>
          <w:lang w:bidi="fa-IR"/>
        </w:rPr>
        <w:t>: 287-295.</w:t>
      </w:r>
    </w:p>
    <w:p w:rsidR="00EC6D4E" w:rsidRPr="00A21E7A" w:rsidRDefault="00EC6D4E" w:rsidP="00EC04F9">
      <w:pPr>
        <w:spacing w:after="0" w:line="480" w:lineRule="auto"/>
        <w:ind w:left="360" w:hanging="360"/>
        <w:jc w:val="lowKashida"/>
        <w:rPr>
          <w:rFonts w:ascii="Times New Roman" w:eastAsia="SimSun" w:hAnsi="Times New Roman" w:cs="B Nazanin"/>
          <w:lang w:bidi="fa-IR"/>
        </w:rPr>
      </w:pPr>
      <w:r w:rsidRPr="00A21E7A">
        <w:rPr>
          <w:rFonts w:ascii="Times New Roman" w:eastAsia="SimSun" w:hAnsi="Times New Roman" w:cs="B Nazanin"/>
          <w:lang w:bidi="fa-IR"/>
        </w:rPr>
        <w:lastRenderedPageBreak/>
        <w:t>Singh S, Janardhana Raju N, RamaKrishna Ch (2017) Assessment of the effect of landfill leachate irrigation of different doses on wheat plant growth and harvest index: a laboratory simulation study. Environ Nanotechnology Monit Manag 8:150–156</w:t>
      </w:r>
    </w:p>
    <w:p w:rsidR="00EC6D4E" w:rsidRPr="00A21E7A" w:rsidRDefault="00EC6D4E" w:rsidP="002B412B">
      <w:pPr>
        <w:spacing w:after="0" w:line="480" w:lineRule="auto"/>
        <w:ind w:left="360" w:hanging="360"/>
        <w:jc w:val="lowKashida"/>
        <w:rPr>
          <w:rFonts w:ascii="Times New Roman" w:eastAsia="SimSun" w:hAnsi="Times New Roman" w:cs="B Nazanin"/>
          <w:lang w:bidi="fa-IR"/>
        </w:rPr>
      </w:pPr>
      <w:r w:rsidRPr="00A21E7A">
        <w:rPr>
          <w:rFonts w:ascii="Times New Roman" w:eastAsia="SimSun" w:hAnsi="Times New Roman" w:cs="B Nazanin"/>
          <w:lang w:bidi="fa-IR"/>
        </w:rPr>
        <w:t>Smaoui, Y., Chaari, L., Fersi, M., Gargouri, K. and Bouzid, J., 2020. Effects of raw and treated landfill leachate on the chemical properties of a Tunisian soil. Euro-Mediterranean Journal for Environmental Integration, 5(3), pp.1-10.</w:t>
      </w:r>
    </w:p>
    <w:p w:rsidR="00EC6D4E" w:rsidRPr="00A21E7A" w:rsidRDefault="00EC6D4E" w:rsidP="00534949">
      <w:pPr>
        <w:spacing w:after="0" w:line="480" w:lineRule="auto"/>
        <w:ind w:left="360" w:hanging="360"/>
        <w:jc w:val="lowKashida"/>
        <w:rPr>
          <w:rFonts w:ascii="Times New Roman" w:eastAsia="SimSun" w:hAnsi="Times New Roman" w:cs="B Nazanin"/>
          <w:lang w:bidi="fa-IR"/>
        </w:rPr>
      </w:pPr>
      <w:r w:rsidRPr="00A21E7A">
        <w:rPr>
          <w:rFonts w:ascii="Times New Roman" w:eastAsia="SimSun" w:hAnsi="Times New Roman" w:cs="B Nazanin"/>
          <w:lang w:bidi="fa-IR"/>
        </w:rPr>
        <w:t>Suyama H,  Benes SE, Robinson PH, Grattan SR, Greive CM, Getachew G. 2006. Forage yield and quality under irrigation with saline-sodic drainage water: Greenhouse evaluation.</w:t>
      </w:r>
      <w:r w:rsidRPr="00A21E7A">
        <w:t xml:space="preserve"> </w:t>
      </w:r>
      <w:hyperlink r:id="rId28" w:history="1">
        <w:r w:rsidRPr="00A21E7A">
          <w:rPr>
            <w:rFonts w:ascii="Times New Roman" w:eastAsia="SimSun" w:hAnsi="Times New Roman" w:cs="B Nazanin"/>
            <w:i/>
            <w:iCs/>
            <w:lang w:bidi="fa-IR"/>
          </w:rPr>
          <w:t>Agricultural Water Management</w:t>
        </w:r>
      </w:hyperlink>
      <w:r w:rsidRPr="00A21E7A">
        <w:rPr>
          <w:rFonts w:ascii="Times New Roman" w:eastAsia="SimSun" w:hAnsi="Times New Roman" w:cs="B Nazanin"/>
          <w:i/>
          <w:iCs/>
          <w:lang w:bidi="fa-IR"/>
        </w:rPr>
        <w:t xml:space="preserve"> </w:t>
      </w:r>
      <w:r w:rsidRPr="00A21E7A">
        <w:rPr>
          <w:rFonts w:ascii="Times New Roman" w:eastAsia="SimSun" w:hAnsi="Times New Roman" w:cs="B Nazanin"/>
          <w:b/>
          <w:bCs/>
          <w:lang w:bidi="fa-IR"/>
        </w:rPr>
        <w:t>88</w:t>
      </w:r>
      <w:r w:rsidRPr="00A21E7A">
        <w:rPr>
          <w:rFonts w:ascii="Times New Roman" w:eastAsia="SimSun" w:hAnsi="Times New Roman" w:cs="B Nazanin"/>
          <w:lang w:bidi="fa-IR"/>
        </w:rPr>
        <w:t>: 159-172.</w:t>
      </w:r>
    </w:p>
    <w:p w:rsidR="00EC6D4E" w:rsidRPr="00A21E7A" w:rsidRDefault="00EC6D4E" w:rsidP="00534949">
      <w:pPr>
        <w:spacing w:after="0" w:line="480" w:lineRule="auto"/>
        <w:ind w:left="360" w:hanging="360"/>
        <w:jc w:val="lowKashida"/>
        <w:rPr>
          <w:rFonts w:ascii="Times New Roman" w:eastAsia="SimSun" w:hAnsi="Times New Roman" w:cs="B Nazanin"/>
          <w:lang w:bidi="fa-IR"/>
        </w:rPr>
      </w:pPr>
      <w:r w:rsidRPr="00A21E7A">
        <w:rPr>
          <w:rFonts w:ascii="Times New Roman" w:eastAsia="SimSun" w:hAnsi="Times New Roman" w:cs="B Nazanin"/>
          <w:lang w:bidi="fa-IR"/>
        </w:rPr>
        <w:t xml:space="preserve">Thomas GW. 1996. </w:t>
      </w:r>
      <w:r w:rsidRPr="00A21E7A">
        <w:rPr>
          <w:rFonts w:ascii="Times New Roman" w:eastAsia="SimSun" w:hAnsi="Times New Roman" w:cs="B Nazanin"/>
          <w:i/>
          <w:iCs/>
          <w:lang w:bidi="fa-IR"/>
        </w:rPr>
        <w:t>Soil pH and soil acidity</w:t>
      </w:r>
      <w:r w:rsidRPr="00A21E7A">
        <w:rPr>
          <w:rFonts w:ascii="Times New Roman" w:eastAsia="SimSun" w:hAnsi="Times New Roman" w:cs="B Nazanin"/>
          <w:lang w:bidi="fa-IR"/>
        </w:rPr>
        <w:t>. P. 475-495. In: D.L. Sparks (ed.) Methods of Soil Analysis. Part 3. Chemical Methods. No. 5. ASA and SSSA, Madison, Wisconsin.</w:t>
      </w:r>
    </w:p>
    <w:p w:rsidR="00EC6D4E" w:rsidRPr="00A21E7A" w:rsidRDefault="00EC6D4E" w:rsidP="002B412B">
      <w:pPr>
        <w:spacing w:after="0" w:line="480" w:lineRule="auto"/>
        <w:ind w:left="360" w:hanging="360"/>
        <w:jc w:val="lowKashida"/>
        <w:rPr>
          <w:rFonts w:ascii="Times New Roman" w:eastAsia="SimSun" w:hAnsi="Times New Roman" w:cs="B Nazanin"/>
          <w:lang w:bidi="fa-IR"/>
        </w:rPr>
      </w:pPr>
      <w:r w:rsidRPr="00A21E7A">
        <w:rPr>
          <w:rFonts w:ascii="Times New Roman" w:eastAsia="SimSun" w:hAnsi="Times New Roman" w:cs="B Nazanin"/>
          <w:lang w:bidi="fa-IR"/>
        </w:rPr>
        <w:t>Tsigoida, A. and Argyrokastritis, I., 2020. Electrical conductivity, pH and other soil chemical parameters after sub-irrigation with untreated and treated municipal wastewater in two different soils. GLOBAL NEST JOURNAL, 22(1), pp.55-66.</w:t>
      </w:r>
    </w:p>
    <w:p w:rsidR="00EC6D4E" w:rsidRPr="00A21E7A" w:rsidRDefault="00EC6D4E" w:rsidP="00534949">
      <w:pPr>
        <w:spacing w:after="0" w:line="480" w:lineRule="auto"/>
        <w:ind w:left="360" w:hanging="360"/>
        <w:jc w:val="lowKashida"/>
        <w:rPr>
          <w:rFonts w:ascii="Times New Roman" w:eastAsia="SimSun" w:hAnsi="Times New Roman" w:cs="B Nazanin"/>
          <w:lang w:bidi="fa-IR"/>
        </w:rPr>
      </w:pPr>
      <w:r w:rsidRPr="00A21E7A">
        <w:rPr>
          <w:rFonts w:ascii="Times New Roman" w:eastAsia="SimSun" w:hAnsi="Times New Roman" w:cs="B Nazanin"/>
          <w:lang w:bidi="fa-IR"/>
        </w:rPr>
        <w:t xml:space="preserve">van Genuchten MTh. 1980. A closed-form equation for predicting the hydraulic conductivity of unsaturated soils. </w:t>
      </w:r>
      <w:hyperlink r:id="rId29" w:history="1">
        <w:r w:rsidRPr="00A21E7A">
          <w:rPr>
            <w:rFonts w:ascii="Times New Roman" w:eastAsia="SimSun" w:hAnsi="Times New Roman" w:cs="B Nazanin"/>
            <w:i/>
            <w:iCs/>
            <w:lang w:bidi="fa-IR"/>
          </w:rPr>
          <w:t>Soil Science Society of America Journal</w:t>
        </w:r>
      </w:hyperlink>
      <w:r w:rsidRPr="00A21E7A">
        <w:t xml:space="preserve"> </w:t>
      </w:r>
      <w:r w:rsidRPr="00A21E7A">
        <w:rPr>
          <w:rFonts w:ascii="Times New Roman" w:eastAsia="SimSun" w:hAnsi="Times New Roman" w:cs="B Nazanin"/>
          <w:b/>
          <w:bCs/>
          <w:lang w:bidi="fa-IR"/>
        </w:rPr>
        <w:t>44</w:t>
      </w:r>
      <w:r w:rsidRPr="00A21E7A">
        <w:rPr>
          <w:rFonts w:ascii="Times New Roman" w:eastAsia="SimSun" w:hAnsi="Times New Roman" w:cs="B Nazanin"/>
          <w:lang w:bidi="fa-IR"/>
        </w:rPr>
        <w:t>: 892-898.</w:t>
      </w:r>
    </w:p>
    <w:p w:rsidR="002B412B" w:rsidRPr="00A21E7A" w:rsidRDefault="002B412B" w:rsidP="00534949">
      <w:pPr>
        <w:spacing w:after="0" w:line="480" w:lineRule="auto"/>
        <w:ind w:left="360" w:hanging="360"/>
        <w:jc w:val="lowKashida"/>
        <w:rPr>
          <w:rFonts w:ascii="Times New Roman" w:eastAsia="SimSun" w:hAnsi="Times New Roman" w:cs="B Nazanin"/>
          <w:lang w:bidi="fa-IR"/>
        </w:rPr>
      </w:pPr>
    </w:p>
    <w:p w:rsidR="002B412B" w:rsidRPr="00A21E7A" w:rsidRDefault="002B412B" w:rsidP="00534949">
      <w:pPr>
        <w:spacing w:after="0" w:line="480" w:lineRule="auto"/>
        <w:ind w:left="360" w:hanging="360"/>
        <w:jc w:val="lowKashida"/>
        <w:rPr>
          <w:rFonts w:ascii="Times New Roman" w:eastAsia="SimSun" w:hAnsi="Times New Roman" w:cs="B Nazanin"/>
          <w:lang w:bidi="fa-IR"/>
        </w:rPr>
      </w:pPr>
    </w:p>
    <w:p w:rsidR="002B412B" w:rsidRPr="00A21E7A" w:rsidRDefault="002B412B" w:rsidP="00534949">
      <w:pPr>
        <w:spacing w:after="0" w:line="480" w:lineRule="auto"/>
        <w:ind w:left="360" w:hanging="360"/>
        <w:jc w:val="lowKashida"/>
        <w:rPr>
          <w:rFonts w:ascii="Times New Roman" w:eastAsia="SimSun" w:hAnsi="Times New Roman" w:cs="B Nazanin"/>
          <w:lang w:bidi="fa-IR"/>
        </w:rPr>
      </w:pPr>
    </w:p>
    <w:p w:rsidR="00534949" w:rsidRPr="00A21E7A" w:rsidRDefault="007316F0" w:rsidP="00E46253">
      <w:pPr>
        <w:spacing w:after="0" w:line="480" w:lineRule="auto"/>
        <w:ind w:left="360" w:hanging="360"/>
        <w:jc w:val="center"/>
        <w:rPr>
          <w:rFonts w:asciiTheme="majorBidi" w:eastAsia="Times New Roman" w:hAnsiTheme="majorBidi" w:cstheme="majorBidi"/>
          <w:sz w:val="20"/>
          <w:szCs w:val="20"/>
          <w:lang w:bidi="fa-IR"/>
        </w:rPr>
      </w:pPr>
      <w:r w:rsidRPr="00A21E7A">
        <w:rPr>
          <w:rFonts w:asciiTheme="majorBidi" w:eastAsia="Times New Roman" w:hAnsiTheme="majorBidi" w:cstheme="majorBidi"/>
          <w:b/>
          <w:bCs/>
          <w:sz w:val="20"/>
          <w:szCs w:val="20"/>
          <w:lang w:bidi="fa-IR"/>
        </w:rPr>
        <w:t>Table 1.</w:t>
      </w:r>
      <w:r w:rsidRPr="00A21E7A">
        <w:rPr>
          <w:rFonts w:asciiTheme="majorBidi" w:eastAsia="Times New Roman" w:hAnsiTheme="majorBidi" w:cstheme="majorBidi"/>
          <w:sz w:val="20"/>
          <w:szCs w:val="20"/>
          <w:lang w:bidi="fa-IR"/>
        </w:rPr>
        <w:t xml:space="preserve"> Results of Chemical Analysis for irrigation water, drainage water and soil in st</w:t>
      </w:r>
      <w:r w:rsidR="00E46253" w:rsidRPr="00A21E7A">
        <w:rPr>
          <w:rFonts w:asciiTheme="majorBidi" w:eastAsia="Times New Roman" w:hAnsiTheme="majorBidi" w:cstheme="majorBidi"/>
          <w:sz w:val="20"/>
          <w:szCs w:val="20"/>
          <w:lang w:bidi="fa-IR"/>
        </w:rPr>
        <w:t>udy area</w:t>
      </w:r>
    </w:p>
    <w:tbl>
      <w:tblPr>
        <w:tblStyle w:val="TableGrid"/>
        <w:tblW w:w="0" w:type="auto"/>
        <w:jc w:val="center"/>
        <w:tblLook w:val="04A0" w:firstRow="1" w:lastRow="0" w:firstColumn="1" w:lastColumn="0" w:noHBand="0" w:noVBand="1"/>
      </w:tblPr>
      <w:tblGrid>
        <w:gridCol w:w="1258"/>
        <w:gridCol w:w="1078"/>
        <w:gridCol w:w="577"/>
        <w:gridCol w:w="633"/>
        <w:gridCol w:w="666"/>
        <w:gridCol w:w="566"/>
        <w:gridCol w:w="782"/>
        <w:gridCol w:w="566"/>
        <w:gridCol w:w="680"/>
        <w:gridCol w:w="644"/>
        <w:gridCol w:w="566"/>
        <w:gridCol w:w="606"/>
        <w:gridCol w:w="666"/>
      </w:tblGrid>
      <w:tr w:rsidR="00E46253" w:rsidRPr="00A21E7A" w:rsidTr="00AB5F1A">
        <w:trPr>
          <w:jc w:val="center"/>
        </w:trPr>
        <w:tc>
          <w:tcPr>
            <w:tcW w:w="1258" w:type="dxa"/>
            <w:vMerge w:val="restart"/>
            <w:tcBorders>
              <w:top w:val="single" w:sz="8" w:space="0" w:color="auto"/>
              <w:left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tl/>
                <w:lang w:bidi="fa-IR"/>
              </w:rPr>
            </w:pPr>
            <w:r w:rsidRPr="00A21E7A">
              <w:rPr>
                <w:rFonts w:asciiTheme="majorBidi" w:hAnsiTheme="majorBidi" w:cstheme="majorBidi"/>
                <w:lang w:bidi="fa-IR"/>
              </w:rPr>
              <w:t>Sources</w:t>
            </w:r>
          </w:p>
        </w:tc>
        <w:tc>
          <w:tcPr>
            <w:tcW w:w="1078" w:type="dxa"/>
            <w:vMerge w:val="restart"/>
            <w:tcBorders>
              <w:top w:val="single" w:sz="8" w:space="0" w:color="auto"/>
              <w:left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Date</w:t>
            </w:r>
          </w:p>
        </w:tc>
        <w:tc>
          <w:tcPr>
            <w:tcW w:w="4470" w:type="dxa"/>
            <w:gridSpan w:val="7"/>
            <w:tcBorders>
              <w:top w:val="single" w:sz="8" w:space="0" w:color="auto"/>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sz w:val="22"/>
                <w:szCs w:val="22"/>
              </w:rPr>
            </w:pPr>
            <w:r w:rsidRPr="00A21E7A">
              <w:rPr>
                <w:rFonts w:asciiTheme="majorBidi" w:hAnsiTheme="majorBidi" w:cstheme="majorBidi"/>
                <w:sz w:val="22"/>
                <w:szCs w:val="22"/>
              </w:rPr>
              <w:t>Concentration (meq/lit)</w:t>
            </w:r>
          </w:p>
        </w:tc>
        <w:tc>
          <w:tcPr>
            <w:tcW w:w="0" w:type="auto"/>
            <w:tcBorders>
              <w:top w:val="single" w:sz="8" w:space="0" w:color="auto"/>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sz w:val="22"/>
                <w:szCs w:val="22"/>
              </w:rPr>
            </w:pPr>
            <w:r w:rsidRPr="00A21E7A">
              <w:rPr>
                <w:rFonts w:asciiTheme="majorBidi" w:hAnsiTheme="majorBidi" w:cstheme="majorBidi"/>
                <w:sz w:val="22"/>
                <w:szCs w:val="22"/>
              </w:rPr>
              <w:t>ds/m</w:t>
            </w:r>
          </w:p>
        </w:tc>
        <w:tc>
          <w:tcPr>
            <w:tcW w:w="0" w:type="auto"/>
            <w:tcBorders>
              <w:top w:val="single" w:sz="8" w:space="0" w:color="auto"/>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sz w:val="22"/>
                <w:szCs w:val="22"/>
              </w:rPr>
            </w:pPr>
            <w:r w:rsidRPr="00A21E7A">
              <w:rPr>
                <w:rFonts w:asciiTheme="majorBidi" w:hAnsiTheme="majorBidi" w:cstheme="majorBidi"/>
                <w:sz w:val="22"/>
                <w:szCs w:val="22"/>
              </w:rPr>
              <w:t>-</w:t>
            </w:r>
          </w:p>
        </w:tc>
        <w:tc>
          <w:tcPr>
            <w:tcW w:w="0" w:type="auto"/>
            <w:tcBorders>
              <w:top w:val="single" w:sz="8" w:space="0" w:color="auto"/>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w:t>
            </w:r>
          </w:p>
        </w:tc>
        <w:tc>
          <w:tcPr>
            <w:tcW w:w="0" w:type="auto"/>
            <w:tcBorders>
              <w:top w:val="single" w:sz="8" w:space="0" w:color="auto"/>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sz w:val="22"/>
                <w:szCs w:val="22"/>
              </w:rPr>
            </w:pPr>
            <w:r w:rsidRPr="00A21E7A">
              <w:rPr>
                <w:rFonts w:asciiTheme="majorBidi" w:hAnsiTheme="majorBidi" w:cstheme="majorBidi"/>
                <w:sz w:val="22"/>
                <w:szCs w:val="22"/>
              </w:rPr>
              <w:t>-</w:t>
            </w:r>
          </w:p>
        </w:tc>
      </w:tr>
      <w:tr w:rsidR="00E46253" w:rsidRPr="00A21E7A" w:rsidTr="00AB5F1A">
        <w:trPr>
          <w:jc w:val="center"/>
        </w:trPr>
        <w:tc>
          <w:tcPr>
            <w:tcW w:w="1258" w:type="dxa"/>
            <w:vMerge/>
            <w:tcBorders>
              <w:left w:val="single" w:sz="2" w:space="0" w:color="FFFFFF" w:themeColor="background1"/>
              <w:bottom w:val="single" w:sz="8" w:space="0" w:color="auto"/>
              <w:right w:val="single" w:sz="2" w:space="0" w:color="FFFFFF" w:themeColor="background1"/>
            </w:tcBorders>
            <w:vAlign w:val="center"/>
          </w:tcPr>
          <w:p w:rsidR="00E46253" w:rsidRPr="00A21E7A" w:rsidRDefault="00E46253" w:rsidP="00AB5F1A">
            <w:pPr>
              <w:jc w:val="center"/>
              <w:rPr>
                <w:rFonts w:asciiTheme="majorBidi" w:hAnsiTheme="majorBidi" w:cstheme="majorBidi"/>
                <w:lang w:bidi="fa-IR"/>
              </w:rPr>
            </w:pPr>
          </w:p>
        </w:tc>
        <w:tc>
          <w:tcPr>
            <w:tcW w:w="1078" w:type="dxa"/>
            <w:vMerge/>
            <w:tcBorders>
              <w:left w:val="single" w:sz="2" w:space="0" w:color="FFFFFF" w:themeColor="background1"/>
              <w:bottom w:val="single" w:sz="8" w:space="0" w:color="auto"/>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p>
        </w:tc>
        <w:tc>
          <w:tcPr>
            <w:tcW w:w="0" w:type="auto"/>
            <w:tcBorders>
              <w:top w:val="single" w:sz="2" w:space="0" w:color="FFFFFF" w:themeColor="background1"/>
              <w:left w:val="single" w:sz="2" w:space="0" w:color="FFFFFF" w:themeColor="background1"/>
              <w:bottom w:val="single" w:sz="8" w:space="0" w:color="auto"/>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Ca</w:t>
            </w:r>
            <w:r w:rsidRPr="00A21E7A">
              <w:rPr>
                <w:rFonts w:asciiTheme="majorBidi" w:hAnsiTheme="majorBidi" w:cstheme="majorBidi"/>
                <w:vertAlign w:val="superscript"/>
              </w:rPr>
              <w:t>+2</w:t>
            </w:r>
          </w:p>
        </w:tc>
        <w:tc>
          <w:tcPr>
            <w:tcW w:w="633" w:type="dxa"/>
            <w:tcBorders>
              <w:top w:val="single" w:sz="2" w:space="0" w:color="FFFFFF" w:themeColor="background1"/>
              <w:left w:val="single" w:sz="2" w:space="0" w:color="FFFFFF" w:themeColor="background1"/>
              <w:bottom w:val="single" w:sz="8" w:space="0" w:color="auto"/>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Mg</w:t>
            </w:r>
            <w:r w:rsidRPr="00A21E7A">
              <w:rPr>
                <w:rFonts w:asciiTheme="majorBidi" w:hAnsiTheme="majorBidi" w:cstheme="majorBidi"/>
                <w:vertAlign w:val="superscript"/>
              </w:rPr>
              <w:t>+2</w:t>
            </w:r>
          </w:p>
        </w:tc>
        <w:tc>
          <w:tcPr>
            <w:tcW w:w="666" w:type="dxa"/>
            <w:tcBorders>
              <w:top w:val="single" w:sz="2" w:space="0" w:color="FFFFFF" w:themeColor="background1"/>
              <w:left w:val="single" w:sz="2" w:space="0" w:color="FFFFFF" w:themeColor="background1"/>
              <w:bottom w:val="single" w:sz="8" w:space="0" w:color="auto"/>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Na</w:t>
            </w:r>
            <w:r w:rsidRPr="00A21E7A">
              <w:rPr>
                <w:rFonts w:asciiTheme="majorBidi" w:hAnsiTheme="majorBidi" w:cstheme="majorBidi"/>
                <w:vertAlign w:val="superscript"/>
              </w:rPr>
              <w:t>+1</w:t>
            </w:r>
          </w:p>
        </w:tc>
        <w:tc>
          <w:tcPr>
            <w:tcW w:w="0" w:type="auto"/>
            <w:tcBorders>
              <w:top w:val="single" w:sz="2" w:space="0" w:color="FFFFFF" w:themeColor="background1"/>
              <w:left w:val="single" w:sz="2" w:space="0" w:color="FFFFFF" w:themeColor="background1"/>
              <w:bottom w:val="single" w:sz="8" w:space="0" w:color="auto"/>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K</w:t>
            </w:r>
            <w:r w:rsidRPr="00A21E7A">
              <w:rPr>
                <w:rFonts w:asciiTheme="majorBidi" w:hAnsiTheme="majorBidi" w:cstheme="majorBidi"/>
                <w:vertAlign w:val="superscript"/>
              </w:rPr>
              <w:t>+1</w:t>
            </w:r>
          </w:p>
        </w:tc>
        <w:tc>
          <w:tcPr>
            <w:tcW w:w="0" w:type="auto"/>
            <w:tcBorders>
              <w:top w:val="single" w:sz="2" w:space="0" w:color="FFFFFF" w:themeColor="background1"/>
              <w:left w:val="single" w:sz="2" w:space="0" w:color="FFFFFF" w:themeColor="background1"/>
              <w:bottom w:val="single" w:sz="8" w:space="0" w:color="auto"/>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HCO3</w:t>
            </w:r>
            <w:r w:rsidRPr="00A21E7A">
              <w:rPr>
                <w:rFonts w:asciiTheme="majorBidi" w:hAnsiTheme="majorBidi" w:cstheme="majorBidi"/>
                <w:vertAlign w:val="superscript"/>
              </w:rPr>
              <w:t>-</w:t>
            </w:r>
          </w:p>
        </w:tc>
        <w:tc>
          <w:tcPr>
            <w:tcW w:w="0" w:type="auto"/>
            <w:tcBorders>
              <w:top w:val="single" w:sz="2" w:space="0" w:color="FFFFFF" w:themeColor="background1"/>
              <w:left w:val="single" w:sz="2" w:space="0" w:color="FFFFFF" w:themeColor="background1"/>
              <w:bottom w:val="single" w:sz="8" w:space="0" w:color="auto"/>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Cl</w:t>
            </w:r>
            <w:r w:rsidRPr="00A21E7A">
              <w:rPr>
                <w:rFonts w:asciiTheme="majorBidi" w:hAnsiTheme="majorBidi" w:cstheme="majorBidi"/>
                <w:vertAlign w:val="superscript"/>
              </w:rPr>
              <w:t>-</w:t>
            </w:r>
          </w:p>
        </w:tc>
        <w:tc>
          <w:tcPr>
            <w:tcW w:w="0" w:type="auto"/>
            <w:tcBorders>
              <w:top w:val="single" w:sz="2" w:space="0" w:color="FFFFFF" w:themeColor="background1"/>
              <w:left w:val="single" w:sz="2" w:space="0" w:color="FFFFFF" w:themeColor="background1"/>
              <w:bottom w:val="single" w:sz="8" w:space="0" w:color="auto"/>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SO4</w:t>
            </w:r>
            <w:r w:rsidRPr="00A21E7A">
              <w:rPr>
                <w:rFonts w:asciiTheme="majorBidi" w:hAnsiTheme="majorBidi" w:cstheme="majorBidi"/>
                <w:vertAlign w:val="superscript"/>
              </w:rPr>
              <w:t>-2</w:t>
            </w:r>
          </w:p>
        </w:tc>
        <w:tc>
          <w:tcPr>
            <w:tcW w:w="0" w:type="auto"/>
            <w:tcBorders>
              <w:top w:val="single" w:sz="2" w:space="0" w:color="FFFFFF" w:themeColor="background1"/>
              <w:left w:val="single" w:sz="2" w:space="0" w:color="FFFFFF" w:themeColor="background1"/>
              <w:bottom w:val="single" w:sz="8" w:space="0" w:color="auto"/>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EC</w:t>
            </w:r>
          </w:p>
        </w:tc>
        <w:tc>
          <w:tcPr>
            <w:tcW w:w="0" w:type="auto"/>
            <w:tcBorders>
              <w:top w:val="single" w:sz="2" w:space="0" w:color="FFFFFF" w:themeColor="background1"/>
              <w:left w:val="single" w:sz="2" w:space="0" w:color="FFFFFF" w:themeColor="background1"/>
              <w:bottom w:val="single" w:sz="8" w:space="0" w:color="auto"/>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pH</w:t>
            </w:r>
          </w:p>
        </w:tc>
        <w:tc>
          <w:tcPr>
            <w:tcW w:w="0" w:type="auto"/>
            <w:tcBorders>
              <w:top w:val="single" w:sz="2" w:space="0" w:color="FFFFFF" w:themeColor="background1"/>
              <w:left w:val="single" w:sz="2" w:space="0" w:color="FFFFFF" w:themeColor="background1"/>
              <w:bottom w:val="single" w:sz="8" w:space="0" w:color="auto"/>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SAR</w:t>
            </w:r>
          </w:p>
        </w:tc>
        <w:tc>
          <w:tcPr>
            <w:tcW w:w="0" w:type="auto"/>
            <w:tcBorders>
              <w:top w:val="single" w:sz="2" w:space="0" w:color="FFFFFF" w:themeColor="background1"/>
              <w:left w:val="single" w:sz="2" w:space="0" w:color="FFFFFF" w:themeColor="background1"/>
              <w:bottom w:val="single" w:sz="8" w:space="0" w:color="auto"/>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ESP</w:t>
            </w:r>
          </w:p>
        </w:tc>
      </w:tr>
      <w:tr w:rsidR="00E46253" w:rsidRPr="00A21E7A" w:rsidTr="00AB5F1A">
        <w:trPr>
          <w:jc w:val="center"/>
        </w:trPr>
        <w:tc>
          <w:tcPr>
            <w:tcW w:w="1258" w:type="dxa"/>
            <w:vMerge w:val="restart"/>
            <w:tcBorders>
              <w:top w:val="single" w:sz="8" w:space="0" w:color="auto"/>
              <w:left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Water drainage</w:t>
            </w:r>
          </w:p>
        </w:tc>
        <w:tc>
          <w:tcPr>
            <w:tcW w:w="1078" w:type="dxa"/>
            <w:tcBorders>
              <w:top w:val="single" w:sz="8" w:space="0" w:color="auto"/>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Oct 2015</w:t>
            </w:r>
          </w:p>
        </w:tc>
        <w:tc>
          <w:tcPr>
            <w:tcW w:w="0" w:type="auto"/>
            <w:tcBorders>
              <w:top w:val="single" w:sz="8" w:space="0" w:color="auto"/>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4.95</w:t>
            </w:r>
          </w:p>
        </w:tc>
        <w:tc>
          <w:tcPr>
            <w:tcW w:w="633" w:type="dxa"/>
            <w:tcBorders>
              <w:top w:val="single" w:sz="8" w:space="0" w:color="auto"/>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3.15</w:t>
            </w:r>
          </w:p>
        </w:tc>
        <w:tc>
          <w:tcPr>
            <w:tcW w:w="666" w:type="dxa"/>
            <w:tcBorders>
              <w:top w:val="single" w:sz="8" w:space="0" w:color="auto"/>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20.50</w:t>
            </w:r>
          </w:p>
        </w:tc>
        <w:tc>
          <w:tcPr>
            <w:tcW w:w="0" w:type="auto"/>
            <w:tcBorders>
              <w:top w:val="single" w:sz="8" w:space="0" w:color="auto"/>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0.24</w:t>
            </w:r>
          </w:p>
        </w:tc>
        <w:tc>
          <w:tcPr>
            <w:tcW w:w="0" w:type="auto"/>
            <w:tcBorders>
              <w:top w:val="single" w:sz="8" w:space="0" w:color="auto"/>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4.00</w:t>
            </w:r>
          </w:p>
        </w:tc>
        <w:tc>
          <w:tcPr>
            <w:tcW w:w="0" w:type="auto"/>
            <w:tcBorders>
              <w:top w:val="single" w:sz="8" w:space="0" w:color="auto"/>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7.60</w:t>
            </w:r>
          </w:p>
        </w:tc>
        <w:tc>
          <w:tcPr>
            <w:tcW w:w="0" w:type="auto"/>
            <w:tcBorders>
              <w:top w:val="single" w:sz="8" w:space="0" w:color="auto"/>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17.24</w:t>
            </w:r>
          </w:p>
        </w:tc>
        <w:tc>
          <w:tcPr>
            <w:tcW w:w="0" w:type="auto"/>
            <w:tcBorders>
              <w:top w:val="single" w:sz="8" w:space="0" w:color="auto"/>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2.89</w:t>
            </w:r>
          </w:p>
        </w:tc>
        <w:tc>
          <w:tcPr>
            <w:tcW w:w="0" w:type="auto"/>
            <w:tcBorders>
              <w:top w:val="single" w:sz="8" w:space="0" w:color="auto"/>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7.69</w:t>
            </w:r>
          </w:p>
        </w:tc>
        <w:tc>
          <w:tcPr>
            <w:tcW w:w="0" w:type="auto"/>
            <w:tcBorders>
              <w:top w:val="single" w:sz="8" w:space="0" w:color="auto"/>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10.2</w:t>
            </w:r>
          </w:p>
        </w:tc>
        <w:tc>
          <w:tcPr>
            <w:tcW w:w="0" w:type="auto"/>
            <w:tcBorders>
              <w:top w:val="single" w:sz="8" w:space="0" w:color="auto"/>
              <w:left w:val="single" w:sz="2" w:space="0" w:color="FFFFFF" w:themeColor="background1"/>
              <w:bottom w:val="single" w:sz="2" w:space="0" w:color="FFFFFF" w:themeColor="background1"/>
              <w:right w:val="single" w:sz="2" w:space="0" w:color="FFFFFF" w:themeColor="background1"/>
            </w:tcBorders>
            <w:shd w:val="clear" w:color="auto" w:fill="auto"/>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12.11</w:t>
            </w:r>
          </w:p>
        </w:tc>
      </w:tr>
      <w:tr w:rsidR="00E46253" w:rsidRPr="00A21E7A" w:rsidTr="00AB5F1A">
        <w:trPr>
          <w:jc w:val="center"/>
        </w:trPr>
        <w:tc>
          <w:tcPr>
            <w:tcW w:w="1258" w:type="dxa"/>
            <w:vMerge/>
            <w:tcBorders>
              <w:left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p>
        </w:tc>
        <w:tc>
          <w:tcPr>
            <w:tcW w:w="107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Jan 2016</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2.75</w:t>
            </w:r>
          </w:p>
        </w:tc>
        <w:tc>
          <w:tcPr>
            <w:tcW w:w="6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3.30</w:t>
            </w:r>
          </w:p>
        </w:tc>
        <w:tc>
          <w:tcPr>
            <w:tcW w:w="66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16.18</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0.27</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4.20</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6.30</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11.99</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2.26</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7.65</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9.3</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11.08</w:t>
            </w:r>
          </w:p>
        </w:tc>
      </w:tr>
      <w:tr w:rsidR="00E46253" w:rsidRPr="00A21E7A" w:rsidTr="00AB5F1A">
        <w:trPr>
          <w:jc w:val="center"/>
        </w:trPr>
        <w:tc>
          <w:tcPr>
            <w:tcW w:w="1258" w:type="dxa"/>
            <w:vMerge/>
            <w:tcBorders>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p>
        </w:tc>
        <w:tc>
          <w:tcPr>
            <w:tcW w:w="107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Apr 2016</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2.45</w:t>
            </w:r>
          </w:p>
        </w:tc>
        <w:tc>
          <w:tcPr>
            <w:tcW w:w="6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1.95</w:t>
            </w:r>
          </w:p>
        </w:tc>
        <w:tc>
          <w:tcPr>
            <w:tcW w:w="66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12.40</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0.25</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3.90</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4.70</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8.45</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1.71</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7.62</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8.36</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9.97</w:t>
            </w:r>
          </w:p>
        </w:tc>
      </w:tr>
      <w:tr w:rsidR="00E46253" w:rsidRPr="00A21E7A" w:rsidTr="00AB5F1A">
        <w:trPr>
          <w:jc w:val="center"/>
        </w:trPr>
        <w:tc>
          <w:tcPr>
            <w:tcW w:w="1258" w:type="dxa"/>
            <w:vMerge w:val="restart"/>
            <w:tcBorders>
              <w:top w:val="single" w:sz="2" w:space="0" w:color="FFFFFF" w:themeColor="background1"/>
              <w:left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Water irrigation</w:t>
            </w:r>
          </w:p>
        </w:tc>
        <w:tc>
          <w:tcPr>
            <w:tcW w:w="107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Oct 2015</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1.35</w:t>
            </w:r>
          </w:p>
        </w:tc>
        <w:tc>
          <w:tcPr>
            <w:tcW w:w="6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1.65</w:t>
            </w:r>
          </w:p>
        </w:tc>
        <w:tc>
          <w:tcPr>
            <w:tcW w:w="66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5.10</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0.24</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3.80</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2.80</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1.75</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0.84</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7.79</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4.16</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4.65</w:t>
            </w:r>
          </w:p>
        </w:tc>
      </w:tr>
      <w:tr w:rsidR="00E46253" w:rsidRPr="00A21E7A" w:rsidTr="00AB5F1A">
        <w:trPr>
          <w:jc w:val="center"/>
        </w:trPr>
        <w:tc>
          <w:tcPr>
            <w:tcW w:w="1258" w:type="dxa"/>
            <w:vMerge/>
            <w:tcBorders>
              <w:left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p>
        </w:tc>
        <w:tc>
          <w:tcPr>
            <w:tcW w:w="107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Jan 2016</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1.5</w:t>
            </w:r>
          </w:p>
        </w:tc>
        <w:tc>
          <w:tcPr>
            <w:tcW w:w="6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1.65</w:t>
            </w:r>
          </w:p>
        </w:tc>
        <w:tc>
          <w:tcPr>
            <w:tcW w:w="66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4.02</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0.24</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3.80</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2.90</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1.72</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0.75</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7.75</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3.20</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3.34</w:t>
            </w:r>
          </w:p>
        </w:tc>
      </w:tr>
      <w:tr w:rsidR="00E46253" w:rsidRPr="00A21E7A" w:rsidTr="00AB5F1A">
        <w:trPr>
          <w:jc w:val="center"/>
        </w:trPr>
        <w:tc>
          <w:tcPr>
            <w:tcW w:w="1258" w:type="dxa"/>
            <w:vMerge/>
            <w:tcBorders>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p>
        </w:tc>
        <w:tc>
          <w:tcPr>
            <w:tcW w:w="107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Apr 2016</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1.6</w:t>
            </w:r>
          </w:p>
        </w:tc>
        <w:tc>
          <w:tcPr>
            <w:tcW w:w="6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1.65</w:t>
            </w:r>
          </w:p>
        </w:tc>
        <w:tc>
          <w:tcPr>
            <w:tcW w:w="66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4.83</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0.24</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3.80</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3.00</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1.43</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0.84</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7.72</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3.79</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4.15</w:t>
            </w:r>
          </w:p>
        </w:tc>
      </w:tr>
      <w:tr w:rsidR="00E46253" w:rsidRPr="00A21E7A" w:rsidTr="00AB5F1A">
        <w:trPr>
          <w:jc w:val="center"/>
        </w:trPr>
        <w:tc>
          <w:tcPr>
            <w:tcW w:w="1258" w:type="dxa"/>
            <w:tcBorders>
              <w:top w:val="single" w:sz="2" w:space="0" w:color="FFFFFF" w:themeColor="background1"/>
              <w:left w:val="single" w:sz="2" w:space="0" w:color="FFFFFF" w:themeColor="background1"/>
              <w:bottom w:val="single" w:sz="8" w:space="0" w:color="auto"/>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Soil</w:t>
            </w:r>
          </w:p>
        </w:tc>
        <w:tc>
          <w:tcPr>
            <w:tcW w:w="1078" w:type="dxa"/>
            <w:tcBorders>
              <w:top w:val="single" w:sz="2" w:space="0" w:color="FFFFFF" w:themeColor="background1"/>
              <w:left w:val="single" w:sz="2" w:space="0" w:color="FFFFFF" w:themeColor="background1"/>
              <w:bottom w:val="single" w:sz="8" w:space="0" w:color="auto"/>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w:t>
            </w:r>
          </w:p>
        </w:tc>
        <w:tc>
          <w:tcPr>
            <w:tcW w:w="0" w:type="auto"/>
            <w:tcBorders>
              <w:top w:val="single" w:sz="2" w:space="0" w:color="FFFFFF" w:themeColor="background1"/>
              <w:left w:val="single" w:sz="2" w:space="0" w:color="FFFFFF" w:themeColor="background1"/>
              <w:bottom w:val="single" w:sz="8" w:space="0" w:color="auto"/>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3.6</w:t>
            </w:r>
          </w:p>
        </w:tc>
        <w:tc>
          <w:tcPr>
            <w:tcW w:w="633" w:type="dxa"/>
            <w:tcBorders>
              <w:top w:val="single" w:sz="2" w:space="0" w:color="FFFFFF" w:themeColor="background1"/>
              <w:left w:val="single" w:sz="2" w:space="0" w:color="FFFFFF" w:themeColor="background1"/>
              <w:bottom w:val="single" w:sz="8" w:space="0" w:color="auto"/>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1.53</w:t>
            </w:r>
          </w:p>
        </w:tc>
        <w:tc>
          <w:tcPr>
            <w:tcW w:w="666" w:type="dxa"/>
            <w:tcBorders>
              <w:top w:val="single" w:sz="2" w:space="0" w:color="FFFFFF" w:themeColor="background1"/>
              <w:left w:val="single" w:sz="2" w:space="0" w:color="FFFFFF" w:themeColor="background1"/>
              <w:bottom w:val="single" w:sz="8" w:space="0" w:color="auto"/>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14.38</w:t>
            </w:r>
          </w:p>
        </w:tc>
        <w:tc>
          <w:tcPr>
            <w:tcW w:w="0" w:type="auto"/>
            <w:tcBorders>
              <w:top w:val="single" w:sz="2" w:space="0" w:color="FFFFFF" w:themeColor="background1"/>
              <w:left w:val="single" w:sz="2" w:space="0" w:color="FFFFFF" w:themeColor="background1"/>
              <w:bottom w:val="single" w:sz="8" w:space="0" w:color="auto"/>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4.50</w:t>
            </w:r>
          </w:p>
        </w:tc>
        <w:tc>
          <w:tcPr>
            <w:tcW w:w="0" w:type="auto"/>
            <w:tcBorders>
              <w:top w:val="single" w:sz="2" w:space="0" w:color="FFFFFF" w:themeColor="background1"/>
              <w:left w:val="single" w:sz="2" w:space="0" w:color="FFFFFF" w:themeColor="background1"/>
              <w:bottom w:val="single" w:sz="8" w:space="0" w:color="auto"/>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3.86</w:t>
            </w:r>
          </w:p>
        </w:tc>
        <w:tc>
          <w:tcPr>
            <w:tcW w:w="0" w:type="auto"/>
            <w:tcBorders>
              <w:top w:val="single" w:sz="2" w:space="0" w:color="FFFFFF" w:themeColor="background1"/>
              <w:left w:val="single" w:sz="2" w:space="0" w:color="FFFFFF" w:themeColor="background1"/>
              <w:bottom w:val="single" w:sz="8" w:space="0" w:color="auto"/>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w:t>
            </w:r>
          </w:p>
        </w:tc>
        <w:tc>
          <w:tcPr>
            <w:tcW w:w="0" w:type="auto"/>
            <w:tcBorders>
              <w:top w:val="single" w:sz="2" w:space="0" w:color="FFFFFF" w:themeColor="background1"/>
              <w:left w:val="single" w:sz="2" w:space="0" w:color="FFFFFF" w:themeColor="background1"/>
              <w:bottom w:val="single" w:sz="8" w:space="0" w:color="auto"/>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w:t>
            </w:r>
          </w:p>
        </w:tc>
        <w:tc>
          <w:tcPr>
            <w:tcW w:w="0" w:type="auto"/>
            <w:tcBorders>
              <w:top w:val="single" w:sz="2" w:space="0" w:color="FFFFFF" w:themeColor="background1"/>
              <w:left w:val="single" w:sz="2" w:space="0" w:color="FFFFFF" w:themeColor="background1"/>
              <w:bottom w:val="single" w:sz="8" w:space="0" w:color="auto"/>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1.77</w:t>
            </w:r>
          </w:p>
        </w:tc>
        <w:tc>
          <w:tcPr>
            <w:tcW w:w="0" w:type="auto"/>
            <w:tcBorders>
              <w:top w:val="single" w:sz="2" w:space="0" w:color="FFFFFF" w:themeColor="background1"/>
              <w:left w:val="single" w:sz="2" w:space="0" w:color="FFFFFF" w:themeColor="background1"/>
              <w:bottom w:val="single" w:sz="8" w:space="0" w:color="auto"/>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7.77</w:t>
            </w:r>
          </w:p>
        </w:tc>
        <w:tc>
          <w:tcPr>
            <w:tcW w:w="0" w:type="auto"/>
            <w:tcBorders>
              <w:top w:val="single" w:sz="2" w:space="0" w:color="FFFFFF" w:themeColor="background1"/>
              <w:left w:val="single" w:sz="2" w:space="0" w:color="FFFFFF" w:themeColor="background1"/>
              <w:bottom w:val="single" w:sz="8" w:space="0" w:color="auto"/>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5.71</w:t>
            </w:r>
          </w:p>
        </w:tc>
        <w:tc>
          <w:tcPr>
            <w:tcW w:w="0" w:type="auto"/>
            <w:tcBorders>
              <w:top w:val="single" w:sz="2" w:space="0" w:color="FFFFFF" w:themeColor="background1"/>
              <w:left w:val="single" w:sz="2" w:space="0" w:color="FFFFFF" w:themeColor="background1"/>
              <w:bottom w:val="single" w:sz="8" w:space="0" w:color="auto"/>
              <w:right w:val="single" w:sz="2" w:space="0" w:color="FFFFFF" w:themeColor="background1"/>
            </w:tcBorders>
            <w:vAlign w:val="center"/>
          </w:tcPr>
          <w:p w:rsidR="00E46253" w:rsidRPr="00A21E7A" w:rsidRDefault="00E46253" w:rsidP="00AB5F1A">
            <w:pPr>
              <w:jc w:val="center"/>
              <w:rPr>
                <w:rFonts w:asciiTheme="majorBidi" w:hAnsiTheme="majorBidi" w:cstheme="majorBidi"/>
              </w:rPr>
            </w:pPr>
            <w:r w:rsidRPr="00A21E7A">
              <w:rPr>
                <w:rFonts w:asciiTheme="majorBidi" w:hAnsiTheme="majorBidi" w:cstheme="majorBidi"/>
              </w:rPr>
              <w:t>6.68</w:t>
            </w:r>
          </w:p>
        </w:tc>
      </w:tr>
    </w:tbl>
    <w:p w:rsidR="00E46253" w:rsidRPr="00A21E7A" w:rsidRDefault="00E46253" w:rsidP="00E46253">
      <w:pPr>
        <w:spacing w:after="0" w:line="480" w:lineRule="auto"/>
        <w:ind w:left="360" w:hanging="360"/>
        <w:jc w:val="center"/>
        <w:rPr>
          <w:rFonts w:asciiTheme="majorBidi" w:eastAsia="Times New Roman" w:hAnsiTheme="majorBidi" w:cstheme="majorBidi"/>
          <w:sz w:val="20"/>
          <w:szCs w:val="20"/>
          <w:lang w:bidi="fa-IR"/>
        </w:rPr>
      </w:pPr>
    </w:p>
    <w:p w:rsidR="00534949" w:rsidRPr="00A21E7A" w:rsidRDefault="00534949" w:rsidP="00E15CF3">
      <w:pPr>
        <w:spacing w:after="0"/>
        <w:jc w:val="both"/>
        <w:rPr>
          <w:rFonts w:asciiTheme="majorBidi" w:eastAsia="Times New Roman" w:hAnsiTheme="majorBidi" w:cstheme="majorBidi"/>
          <w:sz w:val="20"/>
          <w:szCs w:val="20"/>
          <w:lang w:bidi="fa-IR"/>
        </w:rPr>
      </w:pPr>
      <w:r w:rsidRPr="00A21E7A">
        <w:rPr>
          <w:rFonts w:asciiTheme="majorBidi" w:eastAsia="Times New Roman" w:hAnsiTheme="majorBidi" w:cstheme="majorBidi"/>
          <w:b/>
          <w:bCs/>
          <w:sz w:val="20"/>
          <w:szCs w:val="20"/>
          <w:lang w:bidi="fa-IR"/>
        </w:rPr>
        <w:lastRenderedPageBreak/>
        <w:t xml:space="preserve">Table </w:t>
      </w:r>
      <w:r w:rsidR="00E15CF3" w:rsidRPr="00A21E7A">
        <w:rPr>
          <w:rFonts w:asciiTheme="majorBidi" w:eastAsia="Times New Roman" w:hAnsiTheme="majorBidi" w:cstheme="majorBidi"/>
          <w:b/>
          <w:bCs/>
          <w:sz w:val="20"/>
          <w:szCs w:val="20"/>
          <w:lang w:bidi="fa-IR"/>
        </w:rPr>
        <w:t>2</w:t>
      </w:r>
      <w:r w:rsidRPr="00A21E7A">
        <w:rPr>
          <w:rFonts w:asciiTheme="majorBidi" w:eastAsia="Times New Roman" w:hAnsiTheme="majorBidi" w:cstheme="majorBidi"/>
          <w:b/>
          <w:bCs/>
          <w:sz w:val="20"/>
          <w:szCs w:val="20"/>
          <w:lang w:bidi="fa-IR"/>
        </w:rPr>
        <w:t>.</w:t>
      </w:r>
      <w:r w:rsidRPr="00A21E7A">
        <w:rPr>
          <w:rFonts w:asciiTheme="majorBidi" w:eastAsia="Times New Roman" w:hAnsiTheme="majorBidi" w:cstheme="majorBidi"/>
          <w:sz w:val="20"/>
          <w:szCs w:val="20"/>
          <w:lang w:bidi="fa-IR"/>
        </w:rPr>
        <w:t xml:space="preserve"> Results of Chemical Analysis for pH and EC (dS/m</w:t>
      </w:r>
      <w:r w:rsidRPr="00A21E7A">
        <w:rPr>
          <w:rFonts w:asciiTheme="majorBidi" w:eastAsia="Times New Roman" w:hAnsiTheme="majorBidi" w:cstheme="majorBidi"/>
          <w:sz w:val="20"/>
          <w:szCs w:val="20"/>
          <w:vertAlign w:val="superscript"/>
          <w:lang w:bidi="fa-IR"/>
        </w:rPr>
        <w:t>-1</w:t>
      </w:r>
      <w:r w:rsidRPr="00A21E7A">
        <w:rPr>
          <w:rFonts w:asciiTheme="majorBidi" w:eastAsia="Times New Roman" w:hAnsiTheme="majorBidi" w:cstheme="majorBidi"/>
          <w:sz w:val="20"/>
          <w:szCs w:val="20"/>
          <w:lang w:bidi="fa-IR"/>
        </w:rPr>
        <w:t>) of T0 (Irrigation water only), T1 (50% drainage water +50% irrigation water) and T2 (drainage water only) treatments in the each irrigation event in the first (2015) and the second year (2016)</w:t>
      </w:r>
    </w:p>
    <w:tbl>
      <w:tblPr>
        <w:bidiVisual/>
        <w:tblW w:w="0" w:type="auto"/>
        <w:tblInd w:w="468" w:type="dxa"/>
        <w:tblLayout w:type="fixed"/>
        <w:tblLook w:val="04A0" w:firstRow="1" w:lastRow="0" w:firstColumn="1" w:lastColumn="0" w:noHBand="0" w:noVBand="1"/>
      </w:tblPr>
      <w:tblGrid>
        <w:gridCol w:w="1080"/>
        <w:gridCol w:w="1980"/>
        <w:gridCol w:w="900"/>
        <w:gridCol w:w="1080"/>
        <w:gridCol w:w="1773"/>
        <w:gridCol w:w="1080"/>
        <w:gridCol w:w="1081"/>
      </w:tblGrid>
      <w:tr w:rsidR="00534949" w:rsidRPr="00A21E7A" w:rsidTr="00792E75">
        <w:tc>
          <w:tcPr>
            <w:tcW w:w="3960" w:type="dxa"/>
            <w:gridSpan w:val="3"/>
            <w:tcBorders>
              <w:top w:val="single" w:sz="8" w:space="0" w:color="auto"/>
              <w:left w:val="nil"/>
              <w:right w:val="nil"/>
            </w:tcBorders>
          </w:tcPr>
          <w:p w:rsidR="00534949" w:rsidRPr="00A21E7A" w:rsidRDefault="00534949" w:rsidP="00E702FD">
            <w:pPr>
              <w:spacing w:after="0" w:line="240" w:lineRule="auto"/>
              <w:jc w:val="center"/>
              <w:rPr>
                <w:rFonts w:asciiTheme="majorBidi" w:eastAsia="Times New Roman" w:hAnsiTheme="majorBidi" w:cstheme="majorBidi"/>
                <w:rtl/>
                <w:lang w:bidi="fa-IR"/>
              </w:rPr>
            </w:pPr>
            <w:r w:rsidRPr="00A21E7A">
              <w:rPr>
                <w:rFonts w:asciiTheme="majorBidi" w:eastAsia="Times New Roman" w:hAnsiTheme="majorBidi" w:cstheme="majorBidi"/>
                <w:lang w:bidi="fa-IR"/>
              </w:rPr>
              <w:t>EC</w:t>
            </w:r>
          </w:p>
        </w:tc>
        <w:tc>
          <w:tcPr>
            <w:tcW w:w="3933" w:type="dxa"/>
            <w:gridSpan w:val="3"/>
            <w:tcBorders>
              <w:top w:val="single" w:sz="8" w:space="0" w:color="auto"/>
              <w:left w:val="nil"/>
              <w:right w:val="nil"/>
            </w:tcBorders>
          </w:tcPr>
          <w:p w:rsidR="00534949" w:rsidRPr="00A21E7A" w:rsidRDefault="00534949" w:rsidP="00E702FD">
            <w:pPr>
              <w:spacing w:after="0" w:line="240" w:lineRule="auto"/>
              <w:jc w:val="center"/>
              <w:rPr>
                <w:rFonts w:asciiTheme="majorBidi" w:eastAsia="Times New Roman" w:hAnsiTheme="majorBidi" w:cstheme="majorBidi"/>
                <w:rtl/>
                <w:lang w:bidi="fa-IR"/>
              </w:rPr>
            </w:pPr>
            <w:r w:rsidRPr="00A21E7A">
              <w:rPr>
                <w:rFonts w:asciiTheme="majorBidi" w:eastAsia="Times New Roman" w:hAnsiTheme="majorBidi" w:cstheme="majorBidi"/>
                <w:lang w:bidi="fa-IR"/>
              </w:rPr>
              <w:t>pH</w:t>
            </w:r>
          </w:p>
        </w:tc>
        <w:tc>
          <w:tcPr>
            <w:tcW w:w="1081" w:type="dxa"/>
            <w:vMerge w:val="restart"/>
            <w:tcBorders>
              <w:top w:val="single" w:sz="8" w:space="0" w:color="auto"/>
              <w:left w:val="nil"/>
              <w:right w:val="nil"/>
            </w:tcBorders>
          </w:tcPr>
          <w:p w:rsidR="00534949" w:rsidRPr="00A21E7A" w:rsidRDefault="00534949" w:rsidP="00E702FD">
            <w:pPr>
              <w:spacing w:after="0" w:line="240" w:lineRule="auto"/>
              <w:jc w:val="center"/>
              <w:rPr>
                <w:rFonts w:cs="B Lotus"/>
                <w:rtl/>
                <w:lang w:bidi="fa-IR"/>
              </w:rPr>
            </w:pPr>
            <w:r w:rsidRPr="00A21E7A">
              <w:rPr>
                <w:rFonts w:asciiTheme="majorBidi" w:eastAsia="Times New Roman" w:hAnsiTheme="majorBidi" w:cstheme="majorBidi"/>
                <w:lang w:bidi="fa-IR"/>
              </w:rPr>
              <w:t>Irrigation event</w:t>
            </w:r>
          </w:p>
        </w:tc>
      </w:tr>
      <w:tr w:rsidR="00534949" w:rsidRPr="00A21E7A" w:rsidTr="00792E75">
        <w:tc>
          <w:tcPr>
            <w:tcW w:w="1080" w:type="dxa"/>
            <w:tcBorders>
              <w:left w:val="nil"/>
              <w:right w:val="nil"/>
            </w:tcBorders>
          </w:tcPr>
          <w:p w:rsidR="00534949" w:rsidRPr="00A21E7A" w:rsidRDefault="00534949" w:rsidP="00E702FD">
            <w:pPr>
              <w:spacing w:after="0" w:line="240" w:lineRule="auto"/>
              <w:jc w:val="center"/>
              <w:rPr>
                <w:rFonts w:asciiTheme="majorBidi" w:eastAsia="Times New Roman" w:hAnsiTheme="majorBidi" w:cstheme="majorBidi"/>
                <w:rtl/>
                <w:lang w:bidi="fa-IR"/>
              </w:rPr>
            </w:pPr>
            <w:r w:rsidRPr="00A21E7A">
              <w:rPr>
                <w:rFonts w:asciiTheme="majorBidi" w:eastAsia="Times New Roman" w:hAnsiTheme="majorBidi" w:cstheme="majorBidi"/>
                <w:lang w:bidi="fa-IR"/>
              </w:rPr>
              <w:t>T2</w:t>
            </w:r>
          </w:p>
        </w:tc>
        <w:tc>
          <w:tcPr>
            <w:tcW w:w="1980" w:type="dxa"/>
            <w:tcBorders>
              <w:left w:val="nil"/>
              <w:right w:val="nil"/>
            </w:tcBorders>
          </w:tcPr>
          <w:p w:rsidR="00534949" w:rsidRPr="00A21E7A" w:rsidRDefault="00534949" w:rsidP="00E702FD">
            <w:pPr>
              <w:spacing w:after="0" w:line="240" w:lineRule="auto"/>
              <w:jc w:val="center"/>
              <w:rPr>
                <w:rFonts w:asciiTheme="majorBidi" w:eastAsia="Times New Roman" w:hAnsiTheme="majorBidi" w:cstheme="majorBidi"/>
                <w:rtl/>
                <w:lang w:bidi="fa-IR"/>
              </w:rPr>
            </w:pPr>
            <w:r w:rsidRPr="00A21E7A">
              <w:rPr>
                <w:rFonts w:asciiTheme="majorBidi" w:eastAsia="Times New Roman" w:hAnsiTheme="majorBidi" w:cstheme="majorBidi"/>
                <w:lang w:bidi="fa-IR"/>
              </w:rPr>
              <w:t>T1</w:t>
            </w:r>
          </w:p>
        </w:tc>
        <w:tc>
          <w:tcPr>
            <w:tcW w:w="900" w:type="dxa"/>
            <w:tcBorders>
              <w:left w:val="nil"/>
              <w:right w:val="nil"/>
            </w:tcBorders>
          </w:tcPr>
          <w:p w:rsidR="00534949" w:rsidRPr="00A21E7A" w:rsidRDefault="00534949" w:rsidP="00E702FD">
            <w:pPr>
              <w:spacing w:after="0" w:line="240" w:lineRule="auto"/>
              <w:jc w:val="center"/>
              <w:rPr>
                <w:rFonts w:asciiTheme="majorBidi" w:eastAsia="Times New Roman" w:hAnsiTheme="majorBidi" w:cstheme="majorBidi"/>
                <w:rtl/>
                <w:lang w:bidi="fa-IR"/>
              </w:rPr>
            </w:pPr>
            <w:r w:rsidRPr="00A21E7A">
              <w:rPr>
                <w:rFonts w:asciiTheme="majorBidi" w:eastAsia="Times New Roman" w:hAnsiTheme="majorBidi" w:cstheme="majorBidi"/>
                <w:lang w:bidi="fa-IR"/>
              </w:rPr>
              <w:t>T0</w:t>
            </w:r>
          </w:p>
        </w:tc>
        <w:tc>
          <w:tcPr>
            <w:tcW w:w="1080" w:type="dxa"/>
            <w:tcBorders>
              <w:left w:val="nil"/>
              <w:right w:val="nil"/>
            </w:tcBorders>
          </w:tcPr>
          <w:p w:rsidR="00534949" w:rsidRPr="00A21E7A" w:rsidRDefault="00534949" w:rsidP="00E702FD">
            <w:pPr>
              <w:spacing w:after="0" w:line="240" w:lineRule="auto"/>
              <w:jc w:val="center"/>
              <w:rPr>
                <w:rFonts w:asciiTheme="majorBidi" w:eastAsia="Times New Roman" w:hAnsiTheme="majorBidi" w:cstheme="majorBidi"/>
                <w:rtl/>
                <w:lang w:bidi="fa-IR"/>
              </w:rPr>
            </w:pPr>
            <w:r w:rsidRPr="00A21E7A">
              <w:rPr>
                <w:rFonts w:asciiTheme="majorBidi" w:eastAsia="Times New Roman" w:hAnsiTheme="majorBidi" w:cstheme="majorBidi"/>
                <w:lang w:bidi="fa-IR"/>
              </w:rPr>
              <w:t>T2</w:t>
            </w:r>
          </w:p>
        </w:tc>
        <w:tc>
          <w:tcPr>
            <w:tcW w:w="1773" w:type="dxa"/>
            <w:tcBorders>
              <w:left w:val="nil"/>
              <w:right w:val="nil"/>
            </w:tcBorders>
          </w:tcPr>
          <w:p w:rsidR="00534949" w:rsidRPr="00A21E7A" w:rsidRDefault="00534949" w:rsidP="00E702FD">
            <w:pPr>
              <w:spacing w:after="0" w:line="240" w:lineRule="auto"/>
              <w:jc w:val="center"/>
              <w:rPr>
                <w:rFonts w:asciiTheme="majorBidi" w:eastAsia="Times New Roman" w:hAnsiTheme="majorBidi" w:cstheme="majorBidi"/>
                <w:rtl/>
                <w:lang w:bidi="fa-IR"/>
              </w:rPr>
            </w:pPr>
            <w:r w:rsidRPr="00A21E7A">
              <w:rPr>
                <w:rFonts w:asciiTheme="majorBidi" w:eastAsia="Times New Roman" w:hAnsiTheme="majorBidi" w:cstheme="majorBidi"/>
                <w:lang w:bidi="fa-IR"/>
              </w:rPr>
              <w:t>T1</w:t>
            </w:r>
          </w:p>
        </w:tc>
        <w:tc>
          <w:tcPr>
            <w:tcW w:w="1080" w:type="dxa"/>
            <w:tcBorders>
              <w:left w:val="nil"/>
              <w:right w:val="nil"/>
            </w:tcBorders>
          </w:tcPr>
          <w:p w:rsidR="00534949" w:rsidRPr="00A21E7A" w:rsidRDefault="00534949" w:rsidP="00E702FD">
            <w:pPr>
              <w:spacing w:after="0" w:line="240" w:lineRule="auto"/>
              <w:jc w:val="center"/>
              <w:rPr>
                <w:rFonts w:asciiTheme="majorBidi" w:eastAsia="Times New Roman" w:hAnsiTheme="majorBidi" w:cstheme="majorBidi"/>
                <w:rtl/>
                <w:lang w:bidi="fa-IR"/>
              </w:rPr>
            </w:pPr>
            <w:r w:rsidRPr="00A21E7A">
              <w:rPr>
                <w:rFonts w:asciiTheme="majorBidi" w:eastAsia="Times New Roman" w:hAnsiTheme="majorBidi" w:cstheme="majorBidi"/>
                <w:lang w:bidi="fa-IR"/>
              </w:rPr>
              <w:t>T0</w:t>
            </w:r>
          </w:p>
        </w:tc>
        <w:tc>
          <w:tcPr>
            <w:tcW w:w="1081" w:type="dxa"/>
            <w:vMerge/>
            <w:tcBorders>
              <w:left w:val="nil"/>
              <w:right w:val="nil"/>
            </w:tcBorders>
          </w:tcPr>
          <w:p w:rsidR="00534949" w:rsidRPr="00A21E7A" w:rsidRDefault="00534949" w:rsidP="00E702FD">
            <w:pPr>
              <w:spacing w:after="0" w:line="240" w:lineRule="auto"/>
              <w:jc w:val="center"/>
              <w:rPr>
                <w:rFonts w:cs="B Lotus"/>
                <w:rtl/>
                <w:lang w:bidi="fa-IR"/>
              </w:rPr>
            </w:pPr>
          </w:p>
        </w:tc>
      </w:tr>
      <w:tr w:rsidR="00534949" w:rsidRPr="00A21E7A" w:rsidTr="00792E75">
        <w:tc>
          <w:tcPr>
            <w:tcW w:w="7893" w:type="dxa"/>
            <w:gridSpan w:val="6"/>
            <w:tcBorders>
              <w:left w:val="nil"/>
              <w:bottom w:val="single" w:sz="8" w:space="0" w:color="auto"/>
              <w:right w:val="nil"/>
            </w:tcBorders>
          </w:tcPr>
          <w:p w:rsidR="00534949" w:rsidRPr="00A21E7A" w:rsidRDefault="00534949" w:rsidP="00E702FD">
            <w:pPr>
              <w:spacing w:after="0" w:line="240" w:lineRule="auto"/>
              <w:jc w:val="center"/>
              <w:rPr>
                <w:rFonts w:asciiTheme="majorBidi" w:eastAsia="Times New Roman" w:hAnsiTheme="majorBidi" w:cstheme="majorBidi"/>
                <w:rtl/>
                <w:lang w:bidi="fa-IR"/>
              </w:rPr>
            </w:pPr>
            <w:r w:rsidRPr="00A21E7A">
              <w:rPr>
                <w:rFonts w:asciiTheme="majorBidi" w:eastAsia="Times New Roman" w:hAnsiTheme="majorBidi" w:cstheme="majorBidi"/>
                <w:lang w:bidi="fa-IR"/>
              </w:rPr>
              <w:t>Year-2015</w:t>
            </w:r>
          </w:p>
        </w:tc>
        <w:tc>
          <w:tcPr>
            <w:tcW w:w="1081" w:type="dxa"/>
            <w:vMerge/>
            <w:tcBorders>
              <w:left w:val="nil"/>
              <w:bottom w:val="single" w:sz="8" w:space="0" w:color="auto"/>
              <w:right w:val="nil"/>
            </w:tcBorders>
          </w:tcPr>
          <w:p w:rsidR="00534949" w:rsidRPr="00A21E7A" w:rsidRDefault="00534949" w:rsidP="00E702FD">
            <w:pPr>
              <w:spacing w:after="0" w:line="240" w:lineRule="auto"/>
              <w:jc w:val="center"/>
              <w:rPr>
                <w:rFonts w:cs="B Lotus"/>
                <w:rtl/>
                <w:lang w:bidi="fa-IR"/>
              </w:rPr>
            </w:pPr>
          </w:p>
        </w:tc>
      </w:tr>
      <w:tr w:rsidR="00534949" w:rsidRPr="00A21E7A" w:rsidTr="00792E75">
        <w:tc>
          <w:tcPr>
            <w:tcW w:w="1080" w:type="dxa"/>
            <w:tcBorders>
              <w:top w:val="single" w:sz="8" w:space="0" w:color="auto"/>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2.19</w:t>
            </w:r>
          </w:p>
        </w:tc>
        <w:tc>
          <w:tcPr>
            <w:tcW w:w="1980" w:type="dxa"/>
            <w:tcBorders>
              <w:top w:val="single" w:sz="8" w:space="0" w:color="auto"/>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1.62</w:t>
            </w:r>
          </w:p>
        </w:tc>
        <w:tc>
          <w:tcPr>
            <w:tcW w:w="900" w:type="dxa"/>
            <w:tcBorders>
              <w:top w:val="single" w:sz="8" w:space="0" w:color="auto"/>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0.80</w:t>
            </w:r>
          </w:p>
        </w:tc>
        <w:tc>
          <w:tcPr>
            <w:tcW w:w="1080" w:type="dxa"/>
            <w:tcBorders>
              <w:top w:val="single" w:sz="8" w:space="0" w:color="auto"/>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6.72</w:t>
            </w:r>
          </w:p>
        </w:tc>
        <w:tc>
          <w:tcPr>
            <w:tcW w:w="1773" w:type="dxa"/>
            <w:tcBorders>
              <w:top w:val="single" w:sz="8" w:space="0" w:color="auto"/>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6.58</w:t>
            </w:r>
          </w:p>
        </w:tc>
        <w:tc>
          <w:tcPr>
            <w:tcW w:w="1080" w:type="dxa"/>
            <w:tcBorders>
              <w:top w:val="single" w:sz="8" w:space="0" w:color="auto"/>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6.83</w:t>
            </w:r>
          </w:p>
        </w:tc>
        <w:tc>
          <w:tcPr>
            <w:tcW w:w="1081" w:type="dxa"/>
            <w:tcBorders>
              <w:top w:val="single" w:sz="8" w:space="0" w:color="auto"/>
              <w:left w:val="nil"/>
              <w:bottom w:val="nil"/>
              <w:right w:val="nil"/>
            </w:tcBorders>
          </w:tcPr>
          <w:p w:rsidR="00534949" w:rsidRPr="00A21E7A" w:rsidRDefault="00534949" w:rsidP="00E702FD">
            <w:pPr>
              <w:spacing w:after="0" w:line="240" w:lineRule="auto"/>
              <w:jc w:val="center"/>
              <w:rPr>
                <w:rFonts w:asciiTheme="majorBidi" w:hAnsiTheme="majorBidi" w:cstheme="majorBidi"/>
                <w:sz w:val="18"/>
                <w:szCs w:val="18"/>
                <w:rtl/>
                <w:lang w:bidi="fa-IR"/>
              </w:rPr>
            </w:pPr>
            <w:r w:rsidRPr="00A21E7A">
              <w:rPr>
                <w:rFonts w:asciiTheme="majorBidi" w:hAnsiTheme="majorBidi" w:cstheme="majorBidi"/>
                <w:sz w:val="18"/>
                <w:szCs w:val="18"/>
                <w:lang w:bidi="fa-IR"/>
              </w:rPr>
              <w:t>1</w:t>
            </w:r>
          </w:p>
        </w:tc>
      </w:tr>
      <w:tr w:rsidR="00534949" w:rsidRPr="00A21E7A" w:rsidTr="00792E75">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2.45</w:t>
            </w:r>
          </w:p>
        </w:tc>
        <w:tc>
          <w:tcPr>
            <w:tcW w:w="19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1.95</w:t>
            </w:r>
          </w:p>
        </w:tc>
        <w:tc>
          <w:tcPr>
            <w:tcW w:w="90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0.84</w:t>
            </w:r>
          </w:p>
        </w:tc>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7.03</w:t>
            </w:r>
          </w:p>
        </w:tc>
        <w:tc>
          <w:tcPr>
            <w:tcW w:w="1773"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6.70</w:t>
            </w:r>
          </w:p>
        </w:tc>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6.52</w:t>
            </w:r>
          </w:p>
        </w:tc>
        <w:tc>
          <w:tcPr>
            <w:tcW w:w="1081" w:type="dxa"/>
            <w:tcBorders>
              <w:top w:val="nil"/>
              <w:left w:val="nil"/>
              <w:bottom w:val="nil"/>
              <w:right w:val="nil"/>
            </w:tcBorders>
          </w:tcPr>
          <w:p w:rsidR="00534949" w:rsidRPr="00A21E7A" w:rsidRDefault="00534949" w:rsidP="00E702FD">
            <w:pPr>
              <w:spacing w:after="0" w:line="240" w:lineRule="auto"/>
              <w:jc w:val="center"/>
              <w:rPr>
                <w:rFonts w:asciiTheme="majorBidi" w:hAnsiTheme="majorBidi" w:cstheme="majorBidi"/>
                <w:sz w:val="18"/>
                <w:szCs w:val="18"/>
                <w:rtl/>
                <w:lang w:bidi="fa-IR"/>
              </w:rPr>
            </w:pPr>
            <w:r w:rsidRPr="00A21E7A">
              <w:rPr>
                <w:rFonts w:asciiTheme="majorBidi" w:hAnsiTheme="majorBidi" w:cstheme="majorBidi"/>
                <w:sz w:val="18"/>
                <w:szCs w:val="18"/>
                <w:lang w:bidi="fa-IR"/>
              </w:rPr>
              <w:t>2</w:t>
            </w:r>
          </w:p>
        </w:tc>
      </w:tr>
      <w:tr w:rsidR="00534949" w:rsidRPr="00A21E7A" w:rsidTr="00792E75">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2.25</w:t>
            </w:r>
          </w:p>
        </w:tc>
        <w:tc>
          <w:tcPr>
            <w:tcW w:w="19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1.47</w:t>
            </w:r>
          </w:p>
        </w:tc>
        <w:tc>
          <w:tcPr>
            <w:tcW w:w="90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1.30</w:t>
            </w:r>
          </w:p>
        </w:tc>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6.84</w:t>
            </w:r>
          </w:p>
        </w:tc>
        <w:tc>
          <w:tcPr>
            <w:tcW w:w="1773"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6.75</w:t>
            </w:r>
          </w:p>
        </w:tc>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6.84</w:t>
            </w:r>
          </w:p>
        </w:tc>
        <w:tc>
          <w:tcPr>
            <w:tcW w:w="1081" w:type="dxa"/>
            <w:tcBorders>
              <w:top w:val="nil"/>
              <w:left w:val="nil"/>
              <w:bottom w:val="nil"/>
              <w:right w:val="nil"/>
            </w:tcBorders>
          </w:tcPr>
          <w:p w:rsidR="00534949" w:rsidRPr="00A21E7A" w:rsidRDefault="00534949" w:rsidP="00E702FD">
            <w:pPr>
              <w:spacing w:after="0" w:line="240" w:lineRule="auto"/>
              <w:jc w:val="center"/>
              <w:rPr>
                <w:rFonts w:asciiTheme="majorBidi" w:hAnsiTheme="majorBidi" w:cstheme="majorBidi"/>
                <w:sz w:val="18"/>
                <w:szCs w:val="18"/>
                <w:rtl/>
                <w:lang w:bidi="fa-IR"/>
              </w:rPr>
            </w:pPr>
            <w:r w:rsidRPr="00A21E7A">
              <w:rPr>
                <w:rFonts w:asciiTheme="majorBidi" w:hAnsiTheme="majorBidi" w:cstheme="majorBidi"/>
                <w:sz w:val="18"/>
                <w:szCs w:val="18"/>
                <w:lang w:bidi="fa-IR"/>
              </w:rPr>
              <w:t>3</w:t>
            </w:r>
          </w:p>
        </w:tc>
      </w:tr>
      <w:tr w:rsidR="00534949" w:rsidRPr="00A21E7A" w:rsidTr="00792E75">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2.36</w:t>
            </w:r>
          </w:p>
        </w:tc>
        <w:tc>
          <w:tcPr>
            <w:tcW w:w="19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1.83</w:t>
            </w:r>
          </w:p>
        </w:tc>
        <w:tc>
          <w:tcPr>
            <w:tcW w:w="90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0.84</w:t>
            </w:r>
          </w:p>
        </w:tc>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7.20</w:t>
            </w:r>
          </w:p>
        </w:tc>
        <w:tc>
          <w:tcPr>
            <w:tcW w:w="1773"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6.60</w:t>
            </w:r>
          </w:p>
        </w:tc>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6.54</w:t>
            </w:r>
          </w:p>
        </w:tc>
        <w:tc>
          <w:tcPr>
            <w:tcW w:w="1081" w:type="dxa"/>
            <w:tcBorders>
              <w:top w:val="nil"/>
              <w:left w:val="nil"/>
              <w:bottom w:val="nil"/>
              <w:right w:val="nil"/>
            </w:tcBorders>
          </w:tcPr>
          <w:p w:rsidR="00534949" w:rsidRPr="00A21E7A" w:rsidRDefault="00534949" w:rsidP="00E702FD">
            <w:pPr>
              <w:spacing w:after="0" w:line="240" w:lineRule="auto"/>
              <w:jc w:val="center"/>
              <w:rPr>
                <w:rFonts w:asciiTheme="majorBidi" w:hAnsiTheme="majorBidi" w:cstheme="majorBidi"/>
                <w:sz w:val="18"/>
                <w:szCs w:val="18"/>
                <w:rtl/>
                <w:lang w:bidi="fa-IR"/>
              </w:rPr>
            </w:pPr>
            <w:r w:rsidRPr="00A21E7A">
              <w:rPr>
                <w:rFonts w:asciiTheme="majorBidi" w:hAnsiTheme="majorBidi" w:cstheme="majorBidi"/>
                <w:sz w:val="18"/>
                <w:szCs w:val="18"/>
                <w:lang w:bidi="fa-IR"/>
              </w:rPr>
              <w:t>4</w:t>
            </w:r>
          </w:p>
        </w:tc>
      </w:tr>
      <w:tr w:rsidR="00534949" w:rsidRPr="00A21E7A" w:rsidTr="00792E75">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0.98</w:t>
            </w:r>
          </w:p>
        </w:tc>
        <w:tc>
          <w:tcPr>
            <w:tcW w:w="19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0.90</w:t>
            </w:r>
          </w:p>
        </w:tc>
        <w:tc>
          <w:tcPr>
            <w:tcW w:w="90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0.74</w:t>
            </w:r>
          </w:p>
        </w:tc>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6.60</w:t>
            </w:r>
          </w:p>
        </w:tc>
        <w:tc>
          <w:tcPr>
            <w:tcW w:w="1773"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6.53</w:t>
            </w:r>
          </w:p>
        </w:tc>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6.60</w:t>
            </w:r>
          </w:p>
        </w:tc>
        <w:tc>
          <w:tcPr>
            <w:tcW w:w="1081" w:type="dxa"/>
            <w:tcBorders>
              <w:top w:val="nil"/>
              <w:left w:val="nil"/>
              <w:bottom w:val="nil"/>
              <w:right w:val="nil"/>
            </w:tcBorders>
          </w:tcPr>
          <w:p w:rsidR="00534949" w:rsidRPr="00A21E7A" w:rsidRDefault="00534949" w:rsidP="00E702FD">
            <w:pPr>
              <w:spacing w:after="0" w:line="240" w:lineRule="auto"/>
              <w:jc w:val="center"/>
              <w:rPr>
                <w:rFonts w:asciiTheme="majorBidi" w:hAnsiTheme="majorBidi" w:cstheme="majorBidi"/>
                <w:sz w:val="18"/>
                <w:szCs w:val="18"/>
                <w:rtl/>
                <w:lang w:bidi="fa-IR"/>
              </w:rPr>
            </w:pPr>
            <w:r w:rsidRPr="00A21E7A">
              <w:rPr>
                <w:rFonts w:asciiTheme="majorBidi" w:hAnsiTheme="majorBidi" w:cstheme="majorBidi"/>
                <w:sz w:val="18"/>
                <w:szCs w:val="18"/>
                <w:lang w:bidi="fa-IR"/>
              </w:rPr>
              <w:t>5</w:t>
            </w:r>
          </w:p>
        </w:tc>
      </w:tr>
      <w:tr w:rsidR="00534949" w:rsidRPr="00A21E7A" w:rsidTr="00792E75">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2.25</w:t>
            </w:r>
          </w:p>
        </w:tc>
        <w:tc>
          <w:tcPr>
            <w:tcW w:w="19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1.50</w:t>
            </w:r>
          </w:p>
        </w:tc>
        <w:tc>
          <w:tcPr>
            <w:tcW w:w="90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0.84</w:t>
            </w:r>
          </w:p>
        </w:tc>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6.58</w:t>
            </w:r>
          </w:p>
        </w:tc>
        <w:tc>
          <w:tcPr>
            <w:tcW w:w="1773"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6.78</w:t>
            </w:r>
          </w:p>
        </w:tc>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6.71</w:t>
            </w:r>
          </w:p>
        </w:tc>
        <w:tc>
          <w:tcPr>
            <w:tcW w:w="1081" w:type="dxa"/>
            <w:tcBorders>
              <w:top w:val="nil"/>
              <w:left w:val="nil"/>
              <w:bottom w:val="nil"/>
              <w:right w:val="nil"/>
            </w:tcBorders>
          </w:tcPr>
          <w:p w:rsidR="00534949" w:rsidRPr="00A21E7A" w:rsidRDefault="00534949" w:rsidP="00E702FD">
            <w:pPr>
              <w:spacing w:after="0" w:line="240" w:lineRule="auto"/>
              <w:jc w:val="center"/>
              <w:rPr>
                <w:rFonts w:asciiTheme="majorBidi" w:hAnsiTheme="majorBidi" w:cstheme="majorBidi"/>
                <w:sz w:val="18"/>
                <w:szCs w:val="18"/>
                <w:rtl/>
                <w:lang w:bidi="fa-IR"/>
              </w:rPr>
            </w:pPr>
            <w:r w:rsidRPr="00A21E7A">
              <w:rPr>
                <w:rFonts w:asciiTheme="majorBidi" w:hAnsiTheme="majorBidi" w:cstheme="majorBidi"/>
                <w:sz w:val="18"/>
                <w:szCs w:val="18"/>
                <w:lang w:bidi="fa-IR"/>
              </w:rPr>
              <w:t>6</w:t>
            </w:r>
          </w:p>
        </w:tc>
      </w:tr>
      <w:tr w:rsidR="00534949" w:rsidRPr="00A21E7A" w:rsidTr="00792E75">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1.77</w:t>
            </w:r>
          </w:p>
        </w:tc>
        <w:tc>
          <w:tcPr>
            <w:tcW w:w="19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1.29</w:t>
            </w:r>
          </w:p>
        </w:tc>
        <w:tc>
          <w:tcPr>
            <w:tcW w:w="90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0.84</w:t>
            </w:r>
          </w:p>
        </w:tc>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6.85</w:t>
            </w:r>
          </w:p>
        </w:tc>
        <w:tc>
          <w:tcPr>
            <w:tcW w:w="1773"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6.66</w:t>
            </w:r>
          </w:p>
        </w:tc>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6.45</w:t>
            </w:r>
          </w:p>
        </w:tc>
        <w:tc>
          <w:tcPr>
            <w:tcW w:w="1081" w:type="dxa"/>
            <w:tcBorders>
              <w:top w:val="nil"/>
              <w:left w:val="nil"/>
              <w:bottom w:val="nil"/>
              <w:right w:val="nil"/>
            </w:tcBorders>
          </w:tcPr>
          <w:p w:rsidR="00534949" w:rsidRPr="00A21E7A" w:rsidRDefault="00534949" w:rsidP="00E702FD">
            <w:pPr>
              <w:spacing w:after="0" w:line="240" w:lineRule="auto"/>
              <w:jc w:val="center"/>
              <w:rPr>
                <w:rFonts w:asciiTheme="majorBidi" w:hAnsiTheme="majorBidi" w:cstheme="majorBidi"/>
                <w:sz w:val="18"/>
                <w:szCs w:val="18"/>
                <w:rtl/>
                <w:lang w:bidi="fa-IR"/>
              </w:rPr>
            </w:pPr>
            <w:r w:rsidRPr="00A21E7A">
              <w:rPr>
                <w:rFonts w:asciiTheme="majorBidi" w:hAnsiTheme="majorBidi" w:cstheme="majorBidi"/>
                <w:sz w:val="18"/>
                <w:szCs w:val="18"/>
                <w:lang w:bidi="fa-IR"/>
              </w:rPr>
              <w:t>7</w:t>
            </w:r>
          </w:p>
        </w:tc>
      </w:tr>
      <w:tr w:rsidR="00534949" w:rsidRPr="00A21E7A" w:rsidTr="00792E75">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2.48</w:t>
            </w:r>
          </w:p>
        </w:tc>
        <w:tc>
          <w:tcPr>
            <w:tcW w:w="19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1.64</w:t>
            </w:r>
          </w:p>
        </w:tc>
        <w:tc>
          <w:tcPr>
            <w:tcW w:w="90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0.83</w:t>
            </w:r>
          </w:p>
        </w:tc>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7.03</w:t>
            </w:r>
          </w:p>
        </w:tc>
        <w:tc>
          <w:tcPr>
            <w:tcW w:w="1773"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6.67</w:t>
            </w:r>
          </w:p>
        </w:tc>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7.02</w:t>
            </w:r>
          </w:p>
        </w:tc>
        <w:tc>
          <w:tcPr>
            <w:tcW w:w="1081" w:type="dxa"/>
            <w:tcBorders>
              <w:top w:val="nil"/>
              <w:left w:val="nil"/>
              <w:bottom w:val="nil"/>
              <w:right w:val="nil"/>
            </w:tcBorders>
          </w:tcPr>
          <w:p w:rsidR="00534949" w:rsidRPr="00A21E7A" w:rsidRDefault="00534949" w:rsidP="00E702FD">
            <w:pPr>
              <w:spacing w:after="0" w:line="240" w:lineRule="auto"/>
              <w:jc w:val="center"/>
              <w:rPr>
                <w:rFonts w:asciiTheme="majorBidi" w:hAnsiTheme="majorBidi" w:cstheme="majorBidi"/>
                <w:sz w:val="18"/>
                <w:szCs w:val="18"/>
                <w:rtl/>
                <w:lang w:bidi="fa-IR"/>
              </w:rPr>
            </w:pPr>
            <w:r w:rsidRPr="00A21E7A">
              <w:rPr>
                <w:rFonts w:asciiTheme="majorBidi" w:hAnsiTheme="majorBidi" w:cstheme="majorBidi"/>
                <w:sz w:val="18"/>
                <w:szCs w:val="18"/>
                <w:lang w:bidi="fa-IR"/>
              </w:rPr>
              <w:t>8</w:t>
            </w:r>
          </w:p>
        </w:tc>
      </w:tr>
      <w:tr w:rsidR="00534949" w:rsidRPr="00A21E7A" w:rsidTr="00792E75">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2.53</w:t>
            </w:r>
          </w:p>
        </w:tc>
        <w:tc>
          <w:tcPr>
            <w:tcW w:w="19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1.71</w:t>
            </w:r>
          </w:p>
        </w:tc>
        <w:tc>
          <w:tcPr>
            <w:tcW w:w="90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0.83</w:t>
            </w:r>
          </w:p>
        </w:tc>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6.87</w:t>
            </w:r>
          </w:p>
        </w:tc>
        <w:tc>
          <w:tcPr>
            <w:tcW w:w="1773"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6.71</w:t>
            </w:r>
          </w:p>
        </w:tc>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6.82</w:t>
            </w:r>
          </w:p>
        </w:tc>
        <w:tc>
          <w:tcPr>
            <w:tcW w:w="1081" w:type="dxa"/>
            <w:tcBorders>
              <w:top w:val="nil"/>
              <w:left w:val="nil"/>
              <w:bottom w:val="nil"/>
              <w:right w:val="nil"/>
            </w:tcBorders>
          </w:tcPr>
          <w:p w:rsidR="00534949" w:rsidRPr="00A21E7A" w:rsidRDefault="00534949" w:rsidP="00E702FD">
            <w:pPr>
              <w:spacing w:after="0" w:line="240" w:lineRule="auto"/>
              <w:jc w:val="center"/>
              <w:rPr>
                <w:rFonts w:asciiTheme="majorBidi" w:hAnsiTheme="majorBidi" w:cstheme="majorBidi"/>
                <w:sz w:val="18"/>
                <w:szCs w:val="18"/>
                <w:rtl/>
                <w:lang w:bidi="fa-IR"/>
              </w:rPr>
            </w:pPr>
            <w:r w:rsidRPr="00A21E7A">
              <w:rPr>
                <w:rFonts w:asciiTheme="majorBidi" w:hAnsiTheme="majorBidi" w:cstheme="majorBidi"/>
                <w:sz w:val="18"/>
                <w:szCs w:val="18"/>
                <w:lang w:bidi="fa-IR"/>
              </w:rPr>
              <w:t>9</w:t>
            </w:r>
          </w:p>
        </w:tc>
      </w:tr>
      <w:tr w:rsidR="00534949" w:rsidRPr="00A21E7A" w:rsidTr="00792E75">
        <w:tc>
          <w:tcPr>
            <w:tcW w:w="1080" w:type="dxa"/>
            <w:tcBorders>
              <w:top w:val="nil"/>
              <w:left w:val="nil"/>
              <w:bottom w:val="dotted" w:sz="4" w:space="0" w:color="auto"/>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2.14</w:t>
            </w:r>
          </w:p>
        </w:tc>
        <w:tc>
          <w:tcPr>
            <w:tcW w:w="1980" w:type="dxa"/>
            <w:tcBorders>
              <w:top w:val="nil"/>
              <w:left w:val="nil"/>
              <w:bottom w:val="dotted" w:sz="4" w:space="0" w:color="auto"/>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1.66</w:t>
            </w:r>
          </w:p>
        </w:tc>
        <w:tc>
          <w:tcPr>
            <w:tcW w:w="900" w:type="dxa"/>
            <w:tcBorders>
              <w:top w:val="nil"/>
              <w:left w:val="nil"/>
              <w:bottom w:val="dotted" w:sz="4" w:space="0" w:color="auto"/>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0.87</w:t>
            </w:r>
          </w:p>
        </w:tc>
        <w:tc>
          <w:tcPr>
            <w:tcW w:w="1080" w:type="dxa"/>
            <w:tcBorders>
              <w:top w:val="nil"/>
              <w:left w:val="nil"/>
              <w:bottom w:val="dotted" w:sz="4" w:space="0" w:color="auto"/>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6.85</w:t>
            </w:r>
          </w:p>
        </w:tc>
        <w:tc>
          <w:tcPr>
            <w:tcW w:w="1773" w:type="dxa"/>
            <w:tcBorders>
              <w:top w:val="nil"/>
              <w:left w:val="nil"/>
              <w:bottom w:val="dotted" w:sz="4" w:space="0" w:color="auto"/>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6.66</w:t>
            </w:r>
          </w:p>
        </w:tc>
        <w:tc>
          <w:tcPr>
            <w:tcW w:w="1080" w:type="dxa"/>
            <w:tcBorders>
              <w:top w:val="nil"/>
              <w:left w:val="nil"/>
              <w:bottom w:val="dotted" w:sz="4" w:space="0" w:color="auto"/>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6.70</w:t>
            </w:r>
          </w:p>
        </w:tc>
        <w:tc>
          <w:tcPr>
            <w:tcW w:w="1081" w:type="dxa"/>
            <w:tcBorders>
              <w:top w:val="nil"/>
              <w:left w:val="nil"/>
              <w:bottom w:val="dotted" w:sz="4" w:space="0" w:color="auto"/>
              <w:right w:val="nil"/>
            </w:tcBorders>
          </w:tcPr>
          <w:p w:rsidR="00534949" w:rsidRPr="00A21E7A" w:rsidRDefault="00534949" w:rsidP="00E702FD">
            <w:pPr>
              <w:spacing w:after="0" w:line="240" w:lineRule="auto"/>
              <w:jc w:val="center"/>
              <w:rPr>
                <w:rFonts w:asciiTheme="majorBidi" w:hAnsiTheme="majorBidi" w:cstheme="majorBidi"/>
                <w:sz w:val="18"/>
                <w:szCs w:val="18"/>
                <w:rtl/>
                <w:lang w:bidi="fa-IR"/>
              </w:rPr>
            </w:pPr>
            <w:r w:rsidRPr="00A21E7A">
              <w:rPr>
                <w:rFonts w:asciiTheme="majorBidi" w:hAnsiTheme="majorBidi" w:cstheme="majorBidi"/>
                <w:sz w:val="18"/>
                <w:szCs w:val="18"/>
                <w:lang w:bidi="fa-IR"/>
              </w:rPr>
              <w:t>10</w:t>
            </w:r>
          </w:p>
        </w:tc>
      </w:tr>
      <w:tr w:rsidR="00534949" w:rsidRPr="00A21E7A" w:rsidTr="00792E75">
        <w:tc>
          <w:tcPr>
            <w:tcW w:w="7893" w:type="dxa"/>
            <w:gridSpan w:val="6"/>
            <w:tcBorders>
              <w:top w:val="dotted" w:sz="4" w:space="0" w:color="auto"/>
              <w:left w:val="nil"/>
              <w:bottom w:val="dotted" w:sz="4" w:space="0" w:color="auto"/>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Year-2016</w:t>
            </w:r>
          </w:p>
        </w:tc>
        <w:tc>
          <w:tcPr>
            <w:tcW w:w="1081" w:type="dxa"/>
            <w:tcBorders>
              <w:top w:val="dotted" w:sz="4" w:space="0" w:color="auto"/>
              <w:left w:val="nil"/>
              <w:bottom w:val="dotted" w:sz="4" w:space="0" w:color="auto"/>
              <w:right w:val="nil"/>
            </w:tcBorders>
          </w:tcPr>
          <w:p w:rsidR="00534949" w:rsidRPr="00A21E7A" w:rsidRDefault="00534949" w:rsidP="00E702FD">
            <w:pPr>
              <w:spacing w:after="0" w:line="240" w:lineRule="auto"/>
              <w:rPr>
                <w:rFonts w:asciiTheme="majorBidi" w:hAnsiTheme="majorBidi" w:cstheme="majorBidi"/>
                <w:sz w:val="18"/>
                <w:szCs w:val="18"/>
                <w:rtl/>
                <w:lang w:bidi="fa-IR"/>
              </w:rPr>
            </w:pPr>
          </w:p>
        </w:tc>
      </w:tr>
      <w:tr w:rsidR="00534949" w:rsidRPr="00A21E7A" w:rsidTr="00792E75">
        <w:tc>
          <w:tcPr>
            <w:tcW w:w="1080" w:type="dxa"/>
            <w:tcBorders>
              <w:top w:val="dotted" w:sz="4" w:space="0" w:color="auto"/>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2.35</w:t>
            </w:r>
          </w:p>
        </w:tc>
        <w:tc>
          <w:tcPr>
            <w:tcW w:w="1980" w:type="dxa"/>
            <w:tcBorders>
              <w:top w:val="dotted" w:sz="4" w:space="0" w:color="auto"/>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1.58</w:t>
            </w:r>
          </w:p>
        </w:tc>
        <w:tc>
          <w:tcPr>
            <w:tcW w:w="900" w:type="dxa"/>
            <w:tcBorders>
              <w:top w:val="dotted" w:sz="4" w:space="0" w:color="auto"/>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0.70</w:t>
            </w:r>
          </w:p>
        </w:tc>
        <w:tc>
          <w:tcPr>
            <w:tcW w:w="1080" w:type="dxa"/>
            <w:tcBorders>
              <w:top w:val="dotted" w:sz="4" w:space="0" w:color="auto"/>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6.58</w:t>
            </w:r>
          </w:p>
        </w:tc>
        <w:tc>
          <w:tcPr>
            <w:tcW w:w="1773" w:type="dxa"/>
            <w:tcBorders>
              <w:top w:val="dotted" w:sz="4" w:space="0" w:color="auto"/>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6.66</w:t>
            </w:r>
          </w:p>
        </w:tc>
        <w:tc>
          <w:tcPr>
            <w:tcW w:w="1080" w:type="dxa"/>
            <w:tcBorders>
              <w:top w:val="dotted" w:sz="4" w:space="0" w:color="auto"/>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6.80</w:t>
            </w:r>
          </w:p>
        </w:tc>
        <w:tc>
          <w:tcPr>
            <w:tcW w:w="1081" w:type="dxa"/>
            <w:tcBorders>
              <w:top w:val="dotted" w:sz="4" w:space="0" w:color="auto"/>
              <w:left w:val="nil"/>
              <w:bottom w:val="nil"/>
              <w:right w:val="nil"/>
            </w:tcBorders>
          </w:tcPr>
          <w:p w:rsidR="00534949" w:rsidRPr="00A21E7A" w:rsidRDefault="00534949" w:rsidP="00E702FD">
            <w:pPr>
              <w:spacing w:after="0" w:line="240" w:lineRule="auto"/>
              <w:jc w:val="center"/>
              <w:rPr>
                <w:rFonts w:asciiTheme="majorBidi" w:hAnsiTheme="majorBidi" w:cstheme="majorBidi"/>
                <w:sz w:val="18"/>
                <w:szCs w:val="18"/>
                <w:rtl/>
                <w:lang w:bidi="fa-IR"/>
              </w:rPr>
            </w:pPr>
            <w:r w:rsidRPr="00A21E7A">
              <w:rPr>
                <w:rFonts w:asciiTheme="majorBidi" w:hAnsiTheme="majorBidi" w:cstheme="majorBidi"/>
                <w:sz w:val="18"/>
                <w:szCs w:val="18"/>
                <w:lang w:bidi="fa-IR"/>
              </w:rPr>
              <w:t>1</w:t>
            </w:r>
          </w:p>
        </w:tc>
      </w:tr>
      <w:tr w:rsidR="00534949" w:rsidRPr="00A21E7A" w:rsidTr="00792E75">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1.87</w:t>
            </w:r>
          </w:p>
        </w:tc>
        <w:tc>
          <w:tcPr>
            <w:tcW w:w="19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1.85</w:t>
            </w:r>
          </w:p>
        </w:tc>
        <w:tc>
          <w:tcPr>
            <w:tcW w:w="90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0.85</w:t>
            </w:r>
          </w:p>
        </w:tc>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7.10</w:t>
            </w:r>
          </w:p>
        </w:tc>
        <w:tc>
          <w:tcPr>
            <w:tcW w:w="1773"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6.69</w:t>
            </w:r>
          </w:p>
        </w:tc>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6.82</w:t>
            </w:r>
          </w:p>
        </w:tc>
        <w:tc>
          <w:tcPr>
            <w:tcW w:w="1081" w:type="dxa"/>
            <w:tcBorders>
              <w:top w:val="nil"/>
              <w:left w:val="nil"/>
              <w:bottom w:val="nil"/>
              <w:right w:val="nil"/>
            </w:tcBorders>
          </w:tcPr>
          <w:p w:rsidR="00534949" w:rsidRPr="00A21E7A" w:rsidRDefault="00534949" w:rsidP="00E702FD">
            <w:pPr>
              <w:spacing w:after="0" w:line="240" w:lineRule="auto"/>
              <w:jc w:val="center"/>
              <w:rPr>
                <w:rFonts w:asciiTheme="majorBidi" w:hAnsiTheme="majorBidi" w:cstheme="majorBidi"/>
                <w:sz w:val="18"/>
                <w:szCs w:val="18"/>
                <w:rtl/>
                <w:lang w:bidi="fa-IR"/>
              </w:rPr>
            </w:pPr>
            <w:r w:rsidRPr="00A21E7A">
              <w:rPr>
                <w:rFonts w:asciiTheme="majorBidi" w:hAnsiTheme="majorBidi" w:cstheme="majorBidi"/>
                <w:sz w:val="18"/>
                <w:szCs w:val="18"/>
                <w:lang w:bidi="fa-IR"/>
              </w:rPr>
              <w:t>2</w:t>
            </w:r>
          </w:p>
        </w:tc>
      </w:tr>
      <w:tr w:rsidR="00534949" w:rsidRPr="00A21E7A" w:rsidTr="00792E75">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2.45</w:t>
            </w:r>
          </w:p>
        </w:tc>
        <w:tc>
          <w:tcPr>
            <w:tcW w:w="19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1.92</w:t>
            </w:r>
          </w:p>
        </w:tc>
        <w:tc>
          <w:tcPr>
            <w:tcW w:w="90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0.97</w:t>
            </w:r>
          </w:p>
        </w:tc>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6.84</w:t>
            </w:r>
          </w:p>
        </w:tc>
        <w:tc>
          <w:tcPr>
            <w:tcW w:w="1773"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6.59</w:t>
            </w:r>
          </w:p>
        </w:tc>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6.84</w:t>
            </w:r>
          </w:p>
        </w:tc>
        <w:tc>
          <w:tcPr>
            <w:tcW w:w="1081" w:type="dxa"/>
            <w:tcBorders>
              <w:top w:val="nil"/>
              <w:left w:val="nil"/>
              <w:bottom w:val="nil"/>
              <w:right w:val="nil"/>
            </w:tcBorders>
          </w:tcPr>
          <w:p w:rsidR="00534949" w:rsidRPr="00A21E7A" w:rsidRDefault="00534949" w:rsidP="00E702FD">
            <w:pPr>
              <w:spacing w:after="0" w:line="240" w:lineRule="auto"/>
              <w:jc w:val="center"/>
              <w:rPr>
                <w:rFonts w:asciiTheme="majorBidi" w:hAnsiTheme="majorBidi" w:cstheme="majorBidi"/>
                <w:sz w:val="18"/>
                <w:szCs w:val="18"/>
                <w:rtl/>
                <w:lang w:bidi="fa-IR"/>
              </w:rPr>
            </w:pPr>
            <w:r w:rsidRPr="00A21E7A">
              <w:rPr>
                <w:rFonts w:asciiTheme="majorBidi" w:hAnsiTheme="majorBidi" w:cstheme="majorBidi"/>
                <w:sz w:val="18"/>
                <w:szCs w:val="18"/>
                <w:lang w:bidi="fa-IR"/>
              </w:rPr>
              <w:t>3</w:t>
            </w:r>
          </w:p>
        </w:tc>
      </w:tr>
      <w:tr w:rsidR="00534949" w:rsidRPr="00A21E7A" w:rsidTr="00792E75">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2.36</w:t>
            </w:r>
          </w:p>
        </w:tc>
        <w:tc>
          <w:tcPr>
            <w:tcW w:w="19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2.24</w:t>
            </w:r>
          </w:p>
        </w:tc>
        <w:tc>
          <w:tcPr>
            <w:tcW w:w="90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0.88</w:t>
            </w:r>
          </w:p>
        </w:tc>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7.23</w:t>
            </w:r>
          </w:p>
        </w:tc>
        <w:tc>
          <w:tcPr>
            <w:tcW w:w="1773"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6.70</w:t>
            </w:r>
          </w:p>
        </w:tc>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6.52</w:t>
            </w:r>
          </w:p>
        </w:tc>
        <w:tc>
          <w:tcPr>
            <w:tcW w:w="1081" w:type="dxa"/>
            <w:tcBorders>
              <w:top w:val="nil"/>
              <w:left w:val="nil"/>
              <w:bottom w:val="nil"/>
              <w:right w:val="nil"/>
            </w:tcBorders>
          </w:tcPr>
          <w:p w:rsidR="00534949" w:rsidRPr="00A21E7A" w:rsidRDefault="00534949" w:rsidP="00E702FD">
            <w:pPr>
              <w:spacing w:after="0" w:line="240" w:lineRule="auto"/>
              <w:jc w:val="center"/>
              <w:rPr>
                <w:rFonts w:asciiTheme="majorBidi" w:hAnsiTheme="majorBidi" w:cstheme="majorBidi"/>
                <w:sz w:val="18"/>
                <w:szCs w:val="18"/>
                <w:rtl/>
                <w:lang w:bidi="fa-IR"/>
              </w:rPr>
            </w:pPr>
            <w:r w:rsidRPr="00A21E7A">
              <w:rPr>
                <w:rFonts w:asciiTheme="majorBidi" w:hAnsiTheme="majorBidi" w:cstheme="majorBidi"/>
                <w:sz w:val="18"/>
                <w:szCs w:val="18"/>
                <w:lang w:bidi="fa-IR"/>
              </w:rPr>
              <w:t>4</w:t>
            </w:r>
          </w:p>
        </w:tc>
      </w:tr>
      <w:tr w:rsidR="00534949" w:rsidRPr="00A21E7A" w:rsidTr="00792E75">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1.98</w:t>
            </w:r>
          </w:p>
        </w:tc>
        <w:tc>
          <w:tcPr>
            <w:tcW w:w="19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1.65</w:t>
            </w:r>
          </w:p>
        </w:tc>
        <w:tc>
          <w:tcPr>
            <w:tcW w:w="90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0.75</w:t>
            </w:r>
          </w:p>
        </w:tc>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6.51</w:t>
            </w:r>
          </w:p>
        </w:tc>
        <w:tc>
          <w:tcPr>
            <w:tcW w:w="1773"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6.78</w:t>
            </w:r>
          </w:p>
        </w:tc>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6.59</w:t>
            </w:r>
          </w:p>
        </w:tc>
        <w:tc>
          <w:tcPr>
            <w:tcW w:w="1081" w:type="dxa"/>
            <w:tcBorders>
              <w:top w:val="nil"/>
              <w:left w:val="nil"/>
              <w:bottom w:val="nil"/>
              <w:right w:val="nil"/>
            </w:tcBorders>
          </w:tcPr>
          <w:p w:rsidR="00534949" w:rsidRPr="00A21E7A" w:rsidRDefault="00534949" w:rsidP="00E702FD">
            <w:pPr>
              <w:spacing w:after="0" w:line="240" w:lineRule="auto"/>
              <w:jc w:val="center"/>
              <w:rPr>
                <w:rFonts w:asciiTheme="majorBidi" w:hAnsiTheme="majorBidi" w:cstheme="majorBidi"/>
                <w:sz w:val="18"/>
                <w:szCs w:val="18"/>
                <w:rtl/>
                <w:lang w:bidi="fa-IR"/>
              </w:rPr>
            </w:pPr>
            <w:r w:rsidRPr="00A21E7A">
              <w:rPr>
                <w:rFonts w:asciiTheme="majorBidi" w:hAnsiTheme="majorBidi" w:cstheme="majorBidi"/>
                <w:sz w:val="18"/>
                <w:szCs w:val="18"/>
                <w:lang w:bidi="fa-IR"/>
              </w:rPr>
              <w:t>5</w:t>
            </w:r>
          </w:p>
        </w:tc>
      </w:tr>
      <w:tr w:rsidR="00534949" w:rsidRPr="00A21E7A" w:rsidTr="00792E75">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2.01</w:t>
            </w:r>
          </w:p>
        </w:tc>
        <w:tc>
          <w:tcPr>
            <w:tcW w:w="19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1.32</w:t>
            </w:r>
          </w:p>
        </w:tc>
        <w:tc>
          <w:tcPr>
            <w:tcW w:w="90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0.78</w:t>
            </w:r>
          </w:p>
        </w:tc>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6.58</w:t>
            </w:r>
          </w:p>
        </w:tc>
        <w:tc>
          <w:tcPr>
            <w:tcW w:w="1773"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6.53</w:t>
            </w:r>
          </w:p>
        </w:tc>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6.70</w:t>
            </w:r>
          </w:p>
        </w:tc>
        <w:tc>
          <w:tcPr>
            <w:tcW w:w="1081" w:type="dxa"/>
            <w:tcBorders>
              <w:top w:val="nil"/>
              <w:left w:val="nil"/>
              <w:bottom w:val="nil"/>
              <w:right w:val="nil"/>
            </w:tcBorders>
          </w:tcPr>
          <w:p w:rsidR="00534949" w:rsidRPr="00A21E7A" w:rsidRDefault="00534949" w:rsidP="00E702FD">
            <w:pPr>
              <w:spacing w:after="0" w:line="240" w:lineRule="auto"/>
              <w:jc w:val="center"/>
              <w:rPr>
                <w:rFonts w:asciiTheme="majorBidi" w:hAnsiTheme="majorBidi" w:cstheme="majorBidi"/>
                <w:sz w:val="18"/>
                <w:szCs w:val="18"/>
                <w:rtl/>
                <w:lang w:bidi="fa-IR"/>
              </w:rPr>
            </w:pPr>
            <w:r w:rsidRPr="00A21E7A">
              <w:rPr>
                <w:rFonts w:asciiTheme="majorBidi" w:hAnsiTheme="majorBidi" w:cstheme="majorBidi"/>
                <w:sz w:val="18"/>
                <w:szCs w:val="18"/>
                <w:lang w:bidi="fa-IR"/>
              </w:rPr>
              <w:t>6</w:t>
            </w:r>
          </w:p>
        </w:tc>
      </w:tr>
      <w:tr w:rsidR="00534949" w:rsidRPr="00A21E7A" w:rsidTr="00792E75">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1.95</w:t>
            </w:r>
          </w:p>
        </w:tc>
        <w:tc>
          <w:tcPr>
            <w:tcW w:w="19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0.90</w:t>
            </w:r>
          </w:p>
        </w:tc>
        <w:tc>
          <w:tcPr>
            <w:tcW w:w="90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0.87</w:t>
            </w:r>
          </w:p>
        </w:tc>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6.72</w:t>
            </w:r>
          </w:p>
        </w:tc>
        <w:tc>
          <w:tcPr>
            <w:tcW w:w="1773"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6.66</w:t>
            </w:r>
          </w:p>
        </w:tc>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6.56</w:t>
            </w:r>
          </w:p>
        </w:tc>
        <w:tc>
          <w:tcPr>
            <w:tcW w:w="1081" w:type="dxa"/>
            <w:tcBorders>
              <w:top w:val="nil"/>
              <w:left w:val="nil"/>
              <w:bottom w:val="nil"/>
              <w:right w:val="nil"/>
            </w:tcBorders>
          </w:tcPr>
          <w:p w:rsidR="00534949" w:rsidRPr="00A21E7A" w:rsidRDefault="00534949" w:rsidP="00E702FD">
            <w:pPr>
              <w:spacing w:after="0" w:line="240" w:lineRule="auto"/>
              <w:jc w:val="center"/>
              <w:rPr>
                <w:rFonts w:asciiTheme="majorBidi" w:hAnsiTheme="majorBidi" w:cstheme="majorBidi"/>
                <w:sz w:val="18"/>
                <w:szCs w:val="18"/>
                <w:rtl/>
                <w:lang w:bidi="fa-IR"/>
              </w:rPr>
            </w:pPr>
            <w:r w:rsidRPr="00A21E7A">
              <w:rPr>
                <w:rFonts w:asciiTheme="majorBidi" w:hAnsiTheme="majorBidi" w:cstheme="majorBidi"/>
                <w:sz w:val="18"/>
                <w:szCs w:val="18"/>
                <w:lang w:bidi="fa-IR"/>
              </w:rPr>
              <w:t>7</w:t>
            </w:r>
          </w:p>
        </w:tc>
      </w:tr>
      <w:tr w:rsidR="00534949" w:rsidRPr="00A21E7A" w:rsidTr="00792E75">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1.68</w:t>
            </w:r>
          </w:p>
        </w:tc>
        <w:tc>
          <w:tcPr>
            <w:tcW w:w="19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1.49</w:t>
            </w:r>
          </w:p>
        </w:tc>
        <w:tc>
          <w:tcPr>
            <w:tcW w:w="90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0.89</w:t>
            </w:r>
          </w:p>
        </w:tc>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7.12</w:t>
            </w:r>
          </w:p>
        </w:tc>
        <w:tc>
          <w:tcPr>
            <w:tcW w:w="1773"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6.69</w:t>
            </w:r>
          </w:p>
        </w:tc>
        <w:tc>
          <w:tcPr>
            <w:tcW w:w="1080" w:type="dxa"/>
            <w:tcBorders>
              <w:top w:val="nil"/>
              <w:left w:val="nil"/>
              <w:bottom w:val="nil"/>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6.71</w:t>
            </w:r>
          </w:p>
        </w:tc>
        <w:tc>
          <w:tcPr>
            <w:tcW w:w="1081" w:type="dxa"/>
            <w:tcBorders>
              <w:top w:val="nil"/>
              <w:left w:val="nil"/>
              <w:bottom w:val="nil"/>
              <w:right w:val="nil"/>
            </w:tcBorders>
          </w:tcPr>
          <w:p w:rsidR="00534949" w:rsidRPr="00A21E7A" w:rsidRDefault="00534949" w:rsidP="00E702FD">
            <w:pPr>
              <w:spacing w:after="0" w:line="240" w:lineRule="auto"/>
              <w:jc w:val="center"/>
              <w:rPr>
                <w:rFonts w:asciiTheme="majorBidi" w:hAnsiTheme="majorBidi" w:cstheme="majorBidi"/>
                <w:sz w:val="18"/>
                <w:szCs w:val="18"/>
                <w:rtl/>
                <w:lang w:bidi="fa-IR"/>
              </w:rPr>
            </w:pPr>
            <w:r w:rsidRPr="00A21E7A">
              <w:rPr>
                <w:rFonts w:asciiTheme="majorBidi" w:hAnsiTheme="majorBidi" w:cstheme="majorBidi"/>
                <w:sz w:val="18"/>
                <w:szCs w:val="18"/>
                <w:lang w:bidi="fa-IR"/>
              </w:rPr>
              <w:t>8</w:t>
            </w:r>
          </w:p>
        </w:tc>
      </w:tr>
      <w:tr w:rsidR="00534949" w:rsidRPr="00A21E7A" w:rsidTr="00792E75">
        <w:trPr>
          <w:trHeight w:val="74"/>
        </w:trPr>
        <w:tc>
          <w:tcPr>
            <w:tcW w:w="1080" w:type="dxa"/>
            <w:tcBorders>
              <w:top w:val="nil"/>
              <w:left w:val="nil"/>
              <w:bottom w:val="single" w:sz="8" w:space="0" w:color="auto"/>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1.97</w:t>
            </w:r>
          </w:p>
        </w:tc>
        <w:tc>
          <w:tcPr>
            <w:tcW w:w="1980" w:type="dxa"/>
            <w:tcBorders>
              <w:top w:val="nil"/>
              <w:left w:val="nil"/>
              <w:bottom w:val="single" w:sz="8" w:space="0" w:color="auto"/>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1.89</w:t>
            </w:r>
          </w:p>
        </w:tc>
        <w:tc>
          <w:tcPr>
            <w:tcW w:w="900" w:type="dxa"/>
            <w:tcBorders>
              <w:top w:val="nil"/>
              <w:left w:val="nil"/>
              <w:bottom w:val="single" w:sz="8" w:space="0" w:color="auto"/>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0.88</w:t>
            </w:r>
          </w:p>
        </w:tc>
        <w:tc>
          <w:tcPr>
            <w:tcW w:w="1080" w:type="dxa"/>
            <w:tcBorders>
              <w:top w:val="nil"/>
              <w:left w:val="nil"/>
              <w:bottom w:val="single" w:sz="8" w:space="0" w:color="auto"/>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6.70</w:t>
            </w:r>
          </w:p>
        </w:tc>
        <w:tc>
          <w:tcPr>
            <w:tcW w:w="1773" w:type="dxa"/>
            <w:tcBorders>
              <w:top w:val="nil"/>
              <w:left w:val="nil"/>
              <w:bottom w:val="single" w:sz="8" w:space="0" w:color="auto"/>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6.71</w:t>
            </w:r>
          </w:p>
        </w:tc>
        <w:tc>
          <w:tcPr>
            <w:tcW w:w="1080" w:type="dxa"/>
            <w:tcBorders>
              <w:top w:val="nil"/>
              <w:left w:val="nil"/>
              <w:bottom w:val="single" w:sz="8" w:space="0" w:color="auto"/>
              <w:right w:val="nil"/>
            </w:tcBorders>
          </w:tcPr>
          <w:p w:rsidR="00534949" w:rsidRPr="00A21E7A" w:rsidRDefault="00534949" w:rsidP="00E702FD">
            <w:pPr>
              <w:spacing w:after="0" w:line="240" w:lineRule="auto"/>
              <w:jc w:val="center"/>
              <w:rPr>
                <w:rFonts w:asciiTheme="majorBidi" w:eastAsia="Times New Roman" w:hAnsiTheme="majorBidi" w:cstheme="majorBidi"/>
                <w:sz w:val="18"/>
                <w:szCs w:val="18"/>
                <w:rtl/>
                <w:lang w:bidi="fa-IR"/>
              </w:rPr>
            </w:pPr>
            <w:r w:rsidRPr="00A21E7A">
              <w:rPr>
                <w:rFonts w:asciiTheme="majorBidi" w:eastAsia="Times New Roman" w:hAnsiTheme="majorBidi" w:cstheme="majorBidi"/>
                <w:sz w:val="18"/>
                <w:szCs w:val="18"/>
                <w:lang w:bidi="fa-IR"/>
              </w:rPr>
              <w:t>6.62</w:t>
            </w:r>
          </w:p>
        </w:tc>
        <w:tc>
          <w:tcPr>
            <w:tcW w:w="1081" w:type="dxa"/>
            <w:tcBorders>
              <w:top w:val="nil"/>
              <w:left w:val="nil"/>
              <w:bottom w:val="single" w:sz="8" w:space="0" w:color="auto"/>
              <w:right w:val="nil"/>
            </w:tcBorders>
          </w:tcPr>
          <w:p w:rsidR="00534949" w:rsidRPr="00A21E7A" w:rsidRDefault="00534949" w:rsidP="00E702FD">
            <w:pPr>
              <w:spacing w:after="0" w:line="240" w:lineRule="auto"/>
              <w:jc w:val="center"/>
              <w:rPr>
                <w:rFonts w:asciiTheme="majorBidi" w:hAnsiTheme="majorBidi" w:cstheme="majorBidi"/>
                <w:sz w:val="18"/>
                <w:szCs w:val="18"/>
                <w:rtl/>
                <w:lang w:bidi="fa-IR"/>
              </w:rPr>
            </w:pPr>
            <w:r w:rsidRPr="00A21E7A">
              <w:rPr>
                <w:rFonts w:asciiTheme="majorBidi" w:hAnsiTheme="majorBidi" w:cstheme="majorBidi"/>
                <w:sz w:val="18"/>
                <w:szCs w:val="18"/>
                <w:lang w:bidi="fa-IR"/>
              </w:rPr>
              <w:t>9</w:t>
            </w:r>
          </w:p>
        </w:tc>
      </w:tr>
    </w:tbl>
    <w:p w:rsidR="00534949" w:rsidRPr="00A21E7A" w:rsidRDefault="00534949" w:rsidP="00534949">
      <w:pPr>
        <w:tabs>
          <w:tab w:val="left" w:pos="557"/>
        </w:tabs>
        <w:spacing w:line="240" w:lineRule="auto"/>
        <w:jc w:val="both"/>
        <w:rPr>
          <w:rFonts w:ascii="Times New Roman" w:eastAsia="Times New Roman" w:hAnsi="Times New Roman" w:cs="B Nazanin"/>
          <w:lang w:bidi="fa-IR"/>
        </w:rPr>
      </w:pPr>
    </w:p>
    <w:p w:rsidR="00E702FD" w:rsidRPr="00A21E7A" w:rsidRDefault="00E702FD" w:rsidP="00534949">
      <w:pPr>
        <w:tabs>
          <w:tab w:val="left" w:pos="557"/>
        </w:tabs>
        <w:spacing w:line="240" w:lineRule="auto"/>
        <w:jc w:val="both"/>
        <w:rPr>
          <w:rFonts w:ascii="Times New Roman" w:eastAsia="Times New Roman" w:hAnsi="Times New Roman" w:cs="B Nazanin"/>
          <w:lang w:bidi="fa-IR"/>
        </w:rPr>
      </w:pPr>
    </w:p>
    <w:p w:rsidR="00E702FD" w:rsidRPr="00A21E7A" w:rsidRDefault="00E702FD" w:rsidP="00534949">
      <w:pPr>
        <w:tabs>
          <w:tab w:val="left" w:pos="557"/>
        </w:tabs>
        <w:spacing w:line="240" w:lineRule="auto"/>
        <w:jc w:val="both"/>
        <w:rPr>
          <w:rFonts w:ascii="Times New Roman" w:eastAsia="Times New Roman" w:hAnsi="Times New Roman" w:cs="B Nazanin"/>
          <w:lang w:bidi="fa-IR"/>
        </w:rPr>
      </w:pPr>
    </w:p>
    <w:p w:rsidR="00E702FD" w:rsidRPr="00A21E7A" w:rsidRDefault="00E702FD" w:rsidP="00534949">
      <w:pPr>
        <w:tabs>
          <w:tab w:val="left" w:pos="557"/>
        </w:tabs>
        <w:spacing w:line="240" w:lineRule="auto"/>
        <w:jc w:val="both"/>
        <w:rPr>
          <w:rFonts w:ascii="Times New Roman" w:eastAsia="Times New Roman" w:hAnsi="Times New Roman" w:cs="B Nazanin"/>
          <w:rtl/>
          <w:lang w:bidi="fa-IR"/>
        </w:rPr>
      </w:pPr>
    </w:p>
    <w:p w:rsidR="00534949" w:rsidRPr="00A21E7A" w:rsidRDefault="00534949" w:rsidP="00E15CF3">
      <w:pPr>
        <w:tabs>
          <w:tab w:val="left" w:pos="557"/>
        </w:tabs>
        <w:jc w:val="both"/>
        <w:rPr>
          <w:rFonts w:asciiTheme="majorBidi" w:eastAsia="Times New Roman" w:hAnsiTheme="majorBidi" w:cstheme="majorBidi"/>
          <w:sz w:val="20"/>
          <w:szCs w:val="20"/>
          <w:lang w:bidi="fa-IR"/>
        </w:rPr>
      </w:pPr>
      <w:r w:rsidRPr="00A21E7A">
        <w:rPr>
          <w:rFonts w:asciiTheme="majorBidi" w:eastAsia="Times New Roman" w:hAnsiTheme="majorBidi" w:cstheme="majorBidi"/>
          <w:b/>
          <w:bCs/>
          <w:sz w:val="20"/>
          <w:szCs w:val="20"/>
          <w:lang w:bidi="fa-IR"/>
        </w:rPr>
        <w:t xml:space="preserve">Table </w:t>
      </w:r>
      <w:r w:rsidR="00E15CF3" w:rsidRPr="00A21E7A">
        <w:rPr>
          <w:rFonts w:asciiTheme="majorBidi" w:eastAsia="Times New Roman" w:hAnsiTheme="majorBidi" w:cstheme="majorBidi"/>
          <w:b/>
          <w:bCs/>
          <w:sz w:val="20"/>
          <w:szCs w:val="20"/>
          <w:lang w:bidi="fa-IR"/>
        </w:rPr>
        <w:t>3</w:t>
      </w:r>
      <w:r w:rsidRPr="00A21E7A">
        <w:rPr>
          <w:rFonts w:asciiTheme="majorBidi" w:eastAsia="Times New Roman" w:hAnsiTheme="majorBidi" w:cstheme="majorBidi"/>
          <w:b/>
          <w:bCs/>
          <w:sz w:val="20"/>
          <w:szCs w:val="20"/>
          <w:lang w:bidi="fa-IR"/>
        </w:rPr>
        <w:t>.</w:t>
      </w:r>
      <w:r w:rsidRPr="00A21E7A">
        <w:rPr>
          <w:rFonts w:asciiTheme="majorBidi" w:eastAsia="Times New Roman" w:hAnsiTheme="majorBidi" w:cstheme="majorBidi"/>
          <w:sz w:val="20"/>
          <w:szCs w:val="20"/>
          <w:lang w:bidi="fa-IR"/>
        </w:rPr>
        <w:t xml:space="preserve"> Variance Analysis of Treatment Effects on pH, EC, organic matter (OM) and osmatic pressure (OP) of Soil in in the first (2015) and the second year (2016) </w:t>
      </w:r>
    </w:p>
    <w:tbl>
      <w:tblPr>
        <w:bidiVisual/>
        <w:tblW w:w="0" w:type="auto"/>
        <w:jc w:val="center"/>
        <w:tblLook w:val="04A0" w:firstRow="1" w:lastRow="0" w:firstColumn="1" w:lastColumn="0" w:noHBand="0" w:noVBand="1"/>
      </w:tblPr>
      <w:tblGrid>
        <w:gridCol w:w="794"/>
        <w:gridCol w:w="779"/>
        <w:gridCol w:w="793"/>
        <w:gridCol w:w="793"/>
        <w:gridCol w:w="428"/>
        <w:gridCol w:w="2037"/>
      </w:tblGrid>
      <w:tr w:rsidR="00534949" w:rsidRPr="00A21E7A" w:rsidTr="00E702FD">
        <w:trPr>
          <w:jc w:val="center"/>
        </w:trPr>
        <w:tc>
          <w:tcPr>
            <w:tcW w:w="0" w:type="auto"/>
            <w:gridSpan w:val="4"/>
            <w:tcBorders>
              <w:top w:val="single" w:sz="8" w:space="0" w:color="auto"/>
              <w:left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rtl/>
                <w:lang w:bidi="fa-IR"/>
              </w:rPr>
            </w:pPr>
            <w:r w:rsidRPr="00A21E7A">
              <w:rPr>
                <w:rFonts w:asciiTheme="majorBidi" w:hAnsiTheme="majorBidi" w:cstheme="majorBidi"/>
              </w:rPr>
              <w:t>Mean squares (Year-2015)</w:t>
            </w:r>
          </w:p>
        </w:tc>
        <w:tc>
          <w:tcPr>
            <w:tcW w:w="0" w:type="auto"/>
            <w:vMerge w:val="restart"/>
            <w:tcBorders>
              <w:top w:val="single" w:sz="8" w:space="0" w:color="auto"/>
              <w:left w:val="nil"/>
              <w:right w:val="nil"/>
            </w:tcBorders>
            <w:vAlign w:val="center"/>
          </w:tcPr>
          <w:p w:rsidR="00534949" w:rsidRPr="00A21E7A" w:rsidRDefault="00534949" w:rsidP="00E702FD">
            <w:pPr>
              <w:tabs>
                <w:tab w:val="left" w:pos="3023"/>
              </w:tabs>
              <w:spacing w:after="0" w:line="240" w:lineRule="auto"/>
              <w:jc w:val="center"/>
              <w:rPr>
                <w:rFonts w:ascii="Times New Roman" w:eastAsia="Times New Roman" w:hAnsi="Times New Roman" w:cs="B Nazanin"/>
                <w:rtl/>
                <w:lang w:bidi="fa-IR"/>
              </w:rPr>
            </w:pPr>
            <w:r w:rsidRPr="00A21E7A">
              <w:rPr>
                <w:rFonts w:asciiTheme="majorBidi" w:hAnsiTheme="majorBidi" w:cstheme="majorBidi"/>
              </w:rPr>
              <w:t>df</w:t>
            </w:r>
          </w:p>
        </w:tc>
        <w:tc>
          <w:tcPr>
            <w:tcW w:w="0" w:type="auto"/>
            <w:vMerge w:val="restart"/>
            <w:tcBorders>
              <w:top w:val="single" w:sz="8" w:space="0" w:color="auto"/>
              <w:left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rtl/>
                <w:lang w:bidi="fa-IR"/>
              </w:rPr>
            </w:pPr>
            <w:r w:rsidRPr="00A21E7A">
              <w:rPr>
                <w:rFonts w:asciiTheme="majorBidi" w:hAnsiTheme="majorBidi" w:cstheme="majorBidi"/>
              </w:rPr>
              <w:t>Source of variation</w:t>
            </w:r>
          </w:p>
        </w:tc>
      </w:tr>
      <w:tr w:rsidR="00534949" w:rsidRPr="00A21E7A" w:rsidTr="00E702FD">
        <w:trPr>
          <w:trHeight w:val="345"/>
          <w:jc w:val="center"/>
        </w:trPr>
        <w:tc>
          <w:tcPr>
            <w:tcW w:w="0" w:type="auto"/>
            <w:tcBorders>
              <w:left w:val="nil"/>
              <w:bottom w:val="single" w:sz="8" w:space="0" w:color="auto"/>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rtl/>
                <w:lang w:bidi="fa-IR"/>
              </w:rPr>
            </w:pPr>
            <w:r w:rsidRPr="00A21E7A">
              <w:rPr>
                <w:rFonts w:ascii="Times New Roman" w:eastAsia="Times New Roman" w:hAnsi="Times New Roman" w:cs="B Nazanin"/>
                <w:lang w:bidi="fa-IR"/>
              </w:rPr>
              <w:t>OP</w:t>
            </w:r>
          </w:p>
        </w:tc>
        <w:tc>
          <w:tcPr>
            <w:tcW w:w="0" w:type="auto"/>
            <w:tcBorders>
              <w:left w:val="nil"/>
              <w:bottom w:val="single" w:sz="8" w:space="0" w:color="auto"/>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rtl/>
                <w:lang w:bidi="fa-IR"/>
              </w:rPr>
            </w:pPr>
            <w:r w:rsidRPr="00A21E7A">
              <w:rPr>
                <w:rFonts w:ascii="Times New Roman" w:eastAsia="Times New Roman" w:hAnsi="Times New Roman" w:cs="B Nazanin"/>
                <w:lang w:bidi="fa-IR"/>
              </w:rPr>
              <w:t>OM</w:t>
            </w:r>
          </w:p>
        </w:tc>
        <w:tc>
          <w:tcPr>
            <w:tcW w:w="0" w:type="auto"/>
            <w:tcBorders>
              <w:left w:val="nil"/>
              <w:bottom w:val="single" w:sz="8" w:space="0" w:color="auto"/>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rtl/>
                <w:lang w:bidi="fa-IR"/>
              </w:rPr>
            </w:pPr>
            <w:r w:rsidRPr="00A21E7A">
              <w:rPr>
                <w:rFonts w:ascii="Times New Roman" w:eastAsia="Times New Roman" w:hAnsi="Times New Roman" w:cs="B Nazanin"/>
                <w:lang w:bidi="fa-IR"/>
              </w:rPr>
              <w:t>EC</w:t>
            </w:r>
          </w:p>
        </w:tc>
        <w:tc>
          <w:tcPr>
            <w:tcW w:w="0" w:type="auto"/>
            <w:tcBorders>
              <w:left w:val="nil"/>
              <w:bottom w:val="single" w:sz="8" w:space="0" w:color="auto"/>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rtl/>
                <w:lang w:bidi="fa-IR"/>
              </w:rPr>
            </w:pPr>
            <w:r w:rsidRPr="00A21E7A">
              <w:rPr>
                <w:rFonts w:ascii="Times New Roman" w:eastAsia="Times New Roman" w:hAnsi="Times New Roman" w:cs="B Nazanin"/>
                <w:lang w:bidi="fa-IR"/>
              </w:rPr>
              <w:t>pH</w:t>
            </w:r>
          </w:p>
        </w:tc>
        <w:tc>
          <w:tcPr>
            <w:tcW w:w="0" w:type="auto"/>
            <w:vMerge/>
            <w:tcBorders>
              <w:left w:val="nil"/>
              <w:bottom w:val="single" w:sz="8" w:space="0" w:color="auto"/>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rtl/>
                <w:lang w:bidi="fa-IR"/>
              </w:rPr>
            </w:pPr>
          </w:p>
        </w:tc>
        <w:tc>
          <w:tcPr>
            <w:tcW w:w="0" w:type="auto"/>
            <w:vMerge/>
            <w:tcBorders>
              <w:left w:val="nil"/>
              <w:bottom w:val="single" w:sz="8" w:space="0" w:color="auto"/>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rtl/>
                <w:lang w:bidi="fa-IR"/>
              </w:rPr>
            </w:pPr>
          </w:p>
        </w:tc>
      </w:tr>
      <w:tr w:rsidR="00534949" w:rsidRPr="00A21E7A" w:rsidTr="00E702FD">
        <w:trPr>
          <w:jc w:val="center"/>
        </w:trPr>
        <w:tc>
          <w:tcPr>
            <w:tcW w:w="0" w:type="auto"/>
            <w:tcBorders>
              <w:top w:val="single" w:sz="8" w:space="0" w:color="auto"/>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0.005</w:t>
            </w:r>
            <w:r w:rsidRPr="00A21E7A">
              <w:rPr>
                <w:rFonts w:ascii="Times New Roman" w:eastAsia="Times New Roman" w:hAnsi="Times New Roman" w:cs="B Nazanin"/>
                <w:sz w:val="18"/>
                <w:szCs w:val="18"/>
                <w:vertAlign w:val="superscript"/>
                <w:lang w:bidi="fa-IR"/>
              </w:rPr>
              <w:t>ns</w:t>
            </w:r>
          </w:p>
        </w:tc>
        <w:tc>
          <w:tcPr>
            <w:tcW w:w="0" w:type="auto"/>
            <w:tcBorders>
              <w:top w:val="single" w:sz="8" w:space="0" w:color="auto"/>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0.096</w:t>
            </w:r>
            <w:r w:rsidRPr="00A21E7A">
              <w:rPr>
                <w:rFonts w:ascii="Times New Roman" w:eastAsia="Times New Roman" w:hAnsi="Times New Roman" w:cs="B Nazanin"/>
                <w:sz w:val="18"/>
                <w:szCs w:val="18"/>
                <w:vertAlign w:val="superscript"/>
                <w:lang w:bidi="fa-IR"/>
              </w:rPr>
              <w:t>ns</w:t>
            </w:r>
          </w:p>
        </w:tc>
        <w:tc>
          <w:tcPr>
            <w:tcW w:w="0" w:type="auto"/>
            <w:tcBorders>
              <w:top w:val="single" w:sz="8" w:space="0" w:color="auto"/>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0.039</w:t>
            </w:r>
            <w:r w:rsidRPr="00A21E7A">
              <w:rPr>
                <w:rFonts w:ascii="Times New Roman" w:eastAsia="Times New Roman" w:hAnsi="Times New Roman" w:cs="B Nazanin"/>
                <w:sz w:val="18"/>
                <w:szCs w:val="18"/>
                <w:vertAlign w:val="superscript"/>
                <w:lang w:bidi="fa-IR"/>
              </w:rPr>
              <w:t>ns</w:t>
            </w:r>
          </w:p>
        </w:tc>
        <w:tc>
          <w:tcPr>
            <w:tcW w:w="0" w:type="auto"/>
            <w:tcBorders>
              <w:top w:val="single" w:sz="8" w:space="0" w:color="auto"/>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rtl/>
                <w:lang w:bidi="fa-IR"/>
              </w:rPr>
            </w:pPr>
            <w:r w:rsidRPr="00A21E7A">
              <w:rPr>
                <w:rFonts w:ascii="Times New Roman" w:eastAsia="Times New Roman" w:hAnsi="Times New Roman" w:cs="B Nazanin"/>
                <w:sz w:val="18"/>
                <w:szCs w:val="18"/>
                <w:lang w:bidi="fa-IR"/>
              </w:rPr>
              <w:t>0.004</w:t>
            </w:r>
            <w:r w:rsidRPr="00A21E7A">
              <w:rPr>
                <w:rFonts w:ascii="Times New Roman" w:eastAsia="Times New Roman" w:hAnsi="Times New Roman" w:cs="B Nazanin"/>
                <w:sz w:val="18"/>
                <w:szCs w:val="18"/>
                <w:vertAlign w:val="superscript"/>
                <w:lang w:bidi="fa-IR"/>
              </w:rPr>
              <w:t>ns</w:t>
            </w:r>
          </w:p>
        </w:tc>
        <w:tc>
          <w:tcPr>
            <w:tcW w:w="0" w:type="auto"/>
            <w:tcBorders>
              <w:top w:val="single" w:sz="8" w:space="0" w:color="auto"/>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3</w:t>
            </w:r>
          </w:p>
        </w:tc>
        <w:tc>
          <w:tcPr>
            <w:tcW w:w="0" w:type="auto"/>
            <w:tcBorders>
              <w:top w:val="single" w:sz="8" w:space="0" w:color="auto"/>
              <w:left w:val="nil"/>
              <w:bottom w:val="nil"/>
              <w:right w:val="nil"/>
            </w:tcBorders>
            <w:vAlign w:val="center"/>
          </w:tcPr>
          <w:p w:rsidR="00534949" w:rsidRPr="00A21E7A" w:rsidRDefault="00534949" w:rsidP="00E702FD">
            <w:pPr>
              <w:spacing w:after="0" w:line="240" w:lineRule="auto"/>
              <w:jc w:val="center"/>
              <w:rPr>
                <w:rFonts w:asciiTheme="majorBidi" w:hAnsiTheme="majorBidi" w:cstheme="majorBidi"/>
              </w:rPr>
            </w:pPr>
            <w:r w:rsidRPr="00A21E7A">
              <w:rPr>
                <w:rFonts w:asciiTheme="majorBidi" w:hAnsiTheme="majorBidi" w:cstheme="majorBidi"/>
              </w:rPr>
              <w:t>Replication</w:t>
            </w:r>
          </w:p>
        </w:tc>
      </w:tr>
      <w:tr w:rsidR="00534949" w:rsidRPr="00A21E7A" w:rsidTr="00E702FD">
        <w:trPr>
          <w:jc w:val="center"/>
        </w:trPr>
        <w:tc>
          <w:tcPr>
            <w:tcW w:w="0" w:type="auto"/>
            <w:tcBorders>
              <w:top w:val="nil"/>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0.042</w:t>
            </w:r>
            <w:r w:rsidRPr="00A21E7A">
              <w:rPr>
                <w:rFonts w:ascii="Times New Roman" w:eastAsia="Times New Roman" w:hAnsi="Times New Roman" w:cs="B Nazanin"/>
                <w:sz w:val="18"/>
                <w:szCs w:val="18"/>
                <w:vertAlign w:val="superscript"/>
                <w:lang w:bidi="fa-IR"/>
              </w:rPr>
              <w:t>**</w:t>
            </w:r>
          </w:p>
        </w:tc>
        <w:tc>
          <w:tcPr>
            <w:tcW w:w="0" w:type="auto"/>
            <w:tcBorders>
              <w:top w:val="nil"/>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0.091</w:t>
            </w:r>
            <w:r w:rsidRPr="00A21E7A">
              <w:rPr>
                <w:rFonts w:ascii="Times New Roman" w:eastAsia="Times New Roman" w:hAnsi="Times New Roman" w:cs="B Nazanin"/>
                <w:sz w:val="18"/>
                <w:szCs w:val="18"/>
                <w:vertAlign w:val="superscript"/>
                <w:lang w:bidi="fa-IR"/>
              </w:rPr>
              <w:t>ns</w:t>
            </w:r>
          </w:p>
        </w:tc>
        <w:tc>
          <w:tcPr>
            <w:tcW w:w="0" w:type="auto"/>
            <w:tcBorders>
              <w:top w:val="nil"/>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0.322</w:t>
            </w:r>
            <w:r w:rsidRPr="00A21E7A">
              <w:rPr>
                <w:rFonts w:ascii="Times New Roman" w:eastAsia="Times New Roman" w:hAnsi="Times New Roman" w:cs="B Nazanin"/>
                <w:sz w:val="18"/>
                <w:szCs w:val="18"/>
                <w:vertAlign w:val="superscript"/>
                <w:lang w:bidi="fa-IR"/>
              </w:rPr>
              <w:t>**</w:t>
            </w:r>
          </w:p>
        </w:tc>
        <w:tc>
          <w:tcPr>
            <w:tcW w:w="0" w:type="auto"/>
            <w:tcBorders>
              <w:top w:val="nil"/>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rtl/>
                <w:lang w:bidi="fa-IR"/>
              </w:rPr>
            </w:pPr>
            <w:r w:rsidRPr="00A21E7A">
              <w:rPr>
                <w:rFonts w:ascii="Times New Roman" w:eastAsia="Times New Roman" w:hAnsi="Times New Roman" w:cs="B Nazanin"/>
                <w:sz w:val="18"/>
                <w:szCs w:val="18"/>
                <w:lang w:bidi="fa-IR"/>
              </w:rPr>
              <w:t>0.049</w:t>
            </w:r>
            <w:r w:rsidRPr="00A21E7A">
              <w:rPr>
                <w:rFonts w:ascii="Times New Roman" w:eastAsia="Times New Roman" w:hAnsi="Times New Roman" w:cs="B Nazanin"/>
                <w:sz w:val="18"/>
                <w:szCs w:val="18"/>
                <w:vertAlign w:val="superscript"/>
                <w:lang w:bidi="fa-IR"/>
              </w:rPr>
              <w:t>**</w:t>
            </w:r>
          </w:p>
        </w:tc>
        <w:tc>
          <w:tcPr>
            <w:tcW w:w="0" w:type="auto"/>
            <w:tcBorders>
              <w:top w:val="nil"/>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2</w:t>
            </w:r>
          </w:p>
        </w:tc>
        <w:tc>
          <w:tcPr>
            <w:tcW w:w="0" w:type="auto"/>
            <w:tcBorders>
              <w:top w:val="nil"/>
              <w:left w:val="nil"/>
              <w:bottom w:val="nil"/>
              <w:right w:val="nil"/>
            </w:tcBorders>
            <w:vAlign w:val="center"/>
          </w:tcPr>
          <w:p w:rsidR="00534949" w:rsidRPr="00A21E7A" w:rsidRDefault="00534949" w:rsidP="00E702FD">
            <w:pPr>
              <w:spacing w:after="0" w:line="240" w:lineRule="auto"/>
              <w:jc w:val="center"/>
              <w:rPr>
                <w:rFonts w:asciiTheme="majorBidi" w:hAnsiTheme="majorBidi" w:cstheme="majorBidi"/>
              </w:rPr>
            </w:pPr>
            <w:r w:rsidRPr="00A21E7A">
              <w:rPr>
                <w:rFonts w:asciiTheme="majorBidi" w:hAnsiTheme="majorBidi" w:cstheme="majorBidi"/>
              </w:rPr>
              <w:t>Treatment</w:t>
            </w:r>
          </w:p>
        </w:tc>
      </w:tr>
      <w:tr w:rsidR="00534949" w:rsidRPr="00A21E7A" w:rsidTr="00E702FD">
        <w:trPr>
          <w:jc w:val="center"/>
        </w:trPr>
        <w:tc>
          <w:tcPr>
            <w:tcW w:w="0" w:type="auto"/>
            <w:tcBorders>
              <w:top w:val="nil"/>
              <w:left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0.001</w:t>
            </w:r>
          </w:p>
        </w:tc>
        <w:tc>
          <w:tcPr>
            <w:tcW w:w="0" w:type="auto"/>
            <w:tcBorders>
              <w:top w:val="nil"/>
              <w:left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0.068</w:t>
            </w:r>
          </w:p>
        </w:tc>
        <w:tc>
          <w:tcPr>
            <w:tcW w:w="0" w:type="auto"/>
            <w:tcBorders>
              <w:top w:val="nil"/>
              <w:left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0.009</w:t>
            </w:r>
          </w:p>
        </w:tc>
        <w:tc>
          <w:tcPr>
            <w:tcW w:w="0" w:type="auto"/>
            <w:tcBorders>
              <w:top w:val="nil"/>
              <w:left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0.003</w:t>
            </w:r>
          </w:p>
        </w:tc>
        <w:tc>
          <w:tcPr>
            <w:tcW w:w="0" w:type="auto"/>
            <w:tcBorders>
              <w:top w:val="nil"/>
              <w:left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6</w:t>
            </w:r>
          </w:p>
        </w:tc>
        <w:tc>
          <w:tcPr>
            <w:tcW w:w="0" w:type="auto"/>
            <w:tcBorders>
              <w:top w:val="nil"/>
              <w:left w:val="nil"/>
              <w:right w:val="nil"/>
            </w:tcBorders>
            <w:vAlign w:val="center"/>
          </w:tcPr>
          <w:p w:rsidR="00534949" w:rsidRPr="00A21E7A" w:rsidRDefault="00534949" w:rsidP="00E702FD">
            <w:pPr>
              <w:spacing w:after="0" w:line="240" w:lineRule="auto"/>
              <w:jc w:val="center"/>
              <w:rPr>
                <w:rFonts w:asciiTheme="majorBidi" w:hAnsiTheme="majorBidi" w:cstheme="majorBidi"/>
              </w:rPr>
            </w:pPr>
            <w:r w:rsidRPr="00A21E7A">
              <w:rPr>
                <w:rFonts w:asciiTheme="majorBidi" w:hAnsiTheme="majorBidi" w:cstheme="majorBidi"/>
              </w:rPr>
              <w:t>Error</w:t>
            </w:r>
          </w:p>
        </w:tc>
      </w:tr>
      <w:tr w:rsidR="00534949" w:rsidRPr="00A21E7A" w:rsidTr="00E702FD">
        <w:trPr>
          <w:jc w:val="center"/>
        </w:trPr>
        <w:tc>
          <w:tcPr>
            <w:tcW w:w="0" w:type="auto"/>
            <w:gridSpan w:val="4"/>
            <w:tcBorders>
              <w:left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rtl/>
                <w:lang w:bidi="fa-IR"/>
              </w:rPr>
            </w:pPr>
            <w:r w:rsidRPr="00A21E7A">
              <w:rPr>
                <w:rFonts w:asciiTheme="majorBidi" w:hAnsiTheme="majorBidi" w:cstheme="majorBidi"/>
              </w:rPr>
              <w:t>Mean squares (Year-2016)</w:t>
            </w:r>
          </w:p>
        </w:tc>
        <w:tc>
          <w:tcPr>
            <w:tcW w:w="0" w:type="auto"/>
            <w:tcBorders>
              <w:left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rtl/>
                <w:lang w:bidi="fa-IR"/>
              </w:rPr>
            </w:pPr>
          </w:p>
        </w:tc>
        <w:tc>
          <w:tcPr>
            <w:tcW w:w="0" w:type="auto"/>
            <w:tcBorders>
              <w:left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rtl/>
                <w:lang w:bidi="fa-IR"/>
              </w:rPr>
            </w:pPr>
          </w:p>
        </w:tc>
      </w:tr>
      <w:tr w:rsidR="00534949" w:rsidRPr="00A21E7A" w:rsidTr="00E702FD">
        <w:trPr>
          <w:jc w:val="center"/>
        </w:trPr>
        <w:tc>
          <w:tcPr>
            <w:tcW w:w="0" w:type="auto"/>
            <w:tcBorders>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0.006</w:t>
            </w:r>
            <w:r w:rsidRPr="00A21E7A">
              <w:rPr>
                <w:rFonts w:ascii="Times New Roman" w:eastAsia="Times New Roman" w:hAnsi="Times New Roman" w:cs="B Nazanin"/>
                <w:sz w:val="18"/>
                <w:szCs w:val="18"/>
                <w:vertAlign w:val="superscript"/>
                <w:lang w:bidi="fa-IR"/>
              </w:rPr>
              <w:t>ns</w:t>
            </w:r>
          </w:p>
        </w:tc>
        <w:tc>
          <w:tcPr>
            <w:tcW w:w="0" w:type="auto"/>
            <w:tcBorders>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0.017</w:t>
            </w:r>
            <w:r w:rsidRPr="00A21E7A">
              <w:rPr>
                <w:rFonts w:ascii="Times New Roman" w:eastAsia="Times New Roman" w:hAnsi="Times New Roman" w:cs="B Nazanin"/>
                <w:sz w:val="18"/>
                <w:szCs w:val="18"/>
                <w:vertAlign w:val="superscript"/>
                <w:lang w:bidi="fa-IR"/>
              </w:rPr>
              <w:t>ns</w:t>
            </w:r>
          </w:p>
        </w:tc>
        <w:tc>
          <w:tcPr>
            <w:tcW w:w="0" w:type="auto"/>
            <w:tcBorders>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0.045</w:t>
            </w:r>
            <w:r w:rsidRPr="00A21E7A">
              <w:rPr>
                <w:rFonts w:ascii="Times New Roman" w:eastAsia="Times New Roman" w:hAnsi="Times New Roman" w:cs="B Nazanin"/>
                <w:sz w:val="18"/>
                <w:szCs w:val="18"/>
                <w:vertAlign w:val="superscript"/>
                <w:lang w:bidi="fa-IR"/>
              </w:rPr>
              <w:t>ns</w:t>
            </w:r>
          </w:p>
        </w:tc>
        <w:tc>
          <w:tcPr>
            <w:tcW w:w="0" w:type="auto"/>
            <w:tcBorders>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0.000</w:t>
            </w:r>
            <w:r w:rsidRPr="00A21E7A">
              <w:rPr>
                <w:rFonts w:ascii="Times New Roman" w:eastAsia="Times New Roman" w:hAnsi="Times New Roman" w:cs="B Nazanin"/>
                <w:sz w:val="18"/>
                <w:szCs w:val="18"/>
                <w:vertAlign w:val="superscript"/>
                <w:lang w:bidi="fa-IR"/>
              </w:rPr>
              <w:t>ns</w:t>
            </w:r>
          </w:p>
        </w:tc>
        <w:tc>
          <w:tcPr>
            <w:tcW w:w="0" w:type="auto"/>
            <w:tcBorders>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3</w:t>
            </w:r>
          </w:p>
        </w:tc>
        <w:tc>
          <w:tcPr>
            <w:tcW w:w="0" w:type="auto"/>
            <w:tcBorders>
              <w:left w:val="nil"/>
              <w:bottom w:val="nil"/>
              <w:right w:val="nil"/>
            </w:tcBorders>
            <w:vAlign w:val="center"/>
          </w:tcPr>
          <w:p w:rsidR="00534949" w:rsidRPr="00A21E7A" w:rsidRDefault="00534949" w:rsidP="00E702FD">
            <w:pPr>
              <w:spacing w:after="0" w:line="240" w:lineRule="auto"/>
              <w:jc w:val="center"/>
              <w:rPr>
                <w:rFonts w:asciiTheme="majorBidi" w:hAnsiTheme="majorBidi" w:cstheme="majorBidi"/>
              </w:rPr>
            </w:pPr>
            <w:r w:rsidRPr="00A21E7A">
              <w:rPr>
                <w:rFonts w:asciiTheme="majorBidi" w:hAnsiTheme="majorBidi" w:cstheme="majorBidi"/>
              </w:rPr>
              <w:t>Replication</w:t>
            </w:r>
          </w:p>
        </w:tc>
      </w:tr>
      <w:tr w:rsidR="00534949" w:rsidRPr="00A21E7A" w:rsidTr="00E702FD">
        <w:trPr>
          <w:jc w:val="center"/>
        </w:trPr>
        <w:tc>
          <w:tcPr>
            <w:tcW w:w="0" w:type="auto"/>
            <w:tcBorders>
              <w:top w:val="nil"/>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0.113</w:t>
            </w:r>
            <w:r w:rsidRPr="00A21E7A">
              <w:rPr>
                <w:rFonts w:ascii="Times New Roman" w:eastAsia="Times New Roman" w:hAnsi="Times New Roman" w:cs="B Nazanin"/>
                <w:sz w:val="18"/>
                <w:szCs w:val="18"/>
                <w:vertAlign w:val="superscript"/>
                <w:lang w:bidi="fa-IR"/>
              </w:rPr>
              <w:t>**</w:t>
            </w:r>
          </w:p>
        </w:tc>
        <w:tc>
          <w:tcPr>
            <w:tcW w:w="0" w:type="auto"/>
            <w:tcBorders>
              <w:top w:val="nil"/>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0.027</w:t>
            </w:r>
            <w:r w:rsidRPr="00A21E7A">
              <w:rPr>
                <w:rFonts w:ascii="Times New Roman" w:eastAsia="Times New Roman" w:hAnsi="Times New Roman" w:cs="B Nazanin"/>
                <w:sz w:val="18"/>
                <w:szCs w:val="18"/>
                <w:vertAlign w:val="superscript"/>
                <w:lang w:bidi="fa-IR"/>
              </w:rPr>
              <w:t>ns</w:t>
            </w:r>
          </w:p>
        </w:tc>
        <w:tc>
          <w:tcPr>
            <w:tcW w:w="0" w:type="auto"/>
            <w:tcBorders>
              <w:top w:val="nil"/>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0.874</w:t>
            </w:r>
            <w:r w:rsidRPr="00A21E7A">
              <w:rPr>
                <w:rFonts w:ascii="Times New Roman" w:eastAsia="Times New Roman" w:hAnsi="Times New Roman" w:cs="B Nazanin"/>
                <w:sz w:val="18"/>
                <w:szCs w:val="18"/>
                <w:vertAlign w:val="superscript"/>
                <w:lang w:bidi="fa-IR"/>
              </w:rPr>
              <w:t>**</w:t>
            </w:r>
          </w:p>
        </w:tc>
        <w:tc>
          <w:tcPr>
            <w:tcW w:w="0" w:type="auto"/>
            <w:tcBorders>
              <w:top w:val="nil"/>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0.004</w:t>
            </w:r>
            <w:r w:rsidRPr="00A21E7A">
              <w:rPr>
                <w:rFonts w:ascii="Times New Roman" w:eastAsia="Times New Roman" w:hAnsi="Times New Roman" w:cs="B Nazanin"/>
                <w:sz w:val="18"/>
                <w:szCs w:val="18"/>
                <w:vertAlign w:val="superscript"/>
                <w:lang w:bidi="fa-IR"/>
              </w:rPr>
              <w:t>ns</w:t>
            </w:r>
          </w:p>
        </w:tc>
        <w:tc>
          <w:tcPr>
            <w:tcW w:w="0" w:type="auto"/>
            <w:tcBorders>
              <w:top w:val="nil"/>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2</w:t>
            </w:r>
          </w:p>
        </w:tc>
        <w:tc>
          <w:tcPr>
            <w:tcW w:w="0" w:type="auto"/>
            <w:tcBorders>
              <w:top w:val="nil"/>
              <w:left w:val="nil"/>
              <w:bottom w:val="nil"/>
              <w:right w:val="nil"/>
            </w:tcBorders>
            <w:vAlign w:val="center"/>
          </w:tcPr>
          <w:p w:rsidR="00534949" w:rsidRPr="00A21E7A" w:rsidRDefault="00534949" w:rsidP="00E702FD">
            <w:pPr>
              <w:spacing w:after="0" w:line="240" w:lineRule="auto"/>
              <w:jc w:val="center"/>
              <w:rPr>
                <w:rFonts w:asciiTheme="majorBidi" w:hAnsiTheme="majorBidi" w:cstheme="majorBidi"/>
              </w:rPr>
            </w:pPr>
            <w:r w:rsidRPr="00A21E7A">
              <w:rPr>
                <w:rFonts w:asciiTheme="majorBidi" w:hAnsiTheme="majorBidi" w:cstheme="majorBidi"/>
              </w:rPr>
              <w:t>Treatment</w:t>
            </w:r>
          </w:p>
        </w:tc>
      </w:tr>
      <w:tr w:rsidR="00534949" w:rsidRPr="00A21E7A" w:rsidTr="00E702FD">
        <w:trPr>
          <w:jc w:val="center"/>
        </w:trPr>
        <w:tc>
          <w:tcPr>
            <w:tcW w:w="0" w:type="auto"/>
            <w:tcBorders>
              <w:top w:val="nil"/>
              <w:left w:val="nil"/>
              <w:bottom w:val="single" w:sz="8" w:space="0" w:color="auto"/>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0.001</w:t>
            </w:r>
          </w:p>
        </w:tc>
        <w:tc>
          <w:tcPr>
            <w:tcW w:w="0" w:type="auto"/>
            <w:tcBorders>
              <w:top w:val="nil"/>
              <w:left w:val="nil"/>
              <w:bottom w:val="single" w:sz="8" w:space="0" w:color="auto"/>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0.008</w:t>
            </w:r>
          </w:p>
        </w:tc>
        <w:tc>
          <w:tcPr>
            <w:tcW w:w="0" w:type="auto"/>
            <w:tcBorders>
              <w:top w:val="nil"/>
              <w:left w:val="nil"/>
              <w:bottom w:val="single" w:sz="8" w:space="0" w:color="auto"/>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0.007</w:t>
            </w:r>
          </w:p>
        </w:tc>
        <w:tc>
          <w:tcPr>
            <w:tcW w:w="0" w:type="auto"/>
            <w:tcBorders>
              <w:top w:val="nil"/>
              <w:left w:val="nil"/>
              <w:bottom w:val="single" w:sz="8" w:space="0" w:color="auto"/>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0.014</w:t>
            </w:r>
          </w:p>
        </w:tc>
        <w:tc>
          <w:tcPr>
            <w:tcW w:w="0" w:type="auto"/>
            <w:tcBorders>
              <w:top w:val="nil"/>
              <w:left w:val="nil"/>
              <w:bottom w:val="single" w:sz="8" w:space="0" w:color="auto"/>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6</w:t>
            </w:r>
          </w:p>
        </w:tc>
        <w:tc>
          <w:tcPr>
            <w:tcW w:w="0" w:type="auto"/>
            <w:tcBorders>
              <w:top w:val="nil"/>
              <w:left w:val="nil"/>
              <w:bottom w:val="single" w:sz="8" w:space="0" w:color="auto"/>
              <w:right w:val="nil"/>
            </w:tcBorders>
            <w:vAlign w:val="center"/>
          </w:tcPr>
          <w:p w:rsidR="00534949" w:rsidRPr="00A21E7A" w:rsidRDefault="00534949" w:rsidP="00E702FD">
            <w:pPr>
              <w:spacing w:after="0" w:line="240" w:lineRule="auto"/>
              <w:jc w:val="center"/>
              <w:rPr>
                <w:rFonts w:asciiTheme="majorBidi" w:hAnsiTheme="majorBidi" w:cstheme="majorBidi"/>
              </w:rPr>
            </w:pPr>
            <w:r w:rsidRPr="00A21E7A">
              <w:rPr>
                <w:rFonts w:asciiTheme="majorBidi" w:hAnsiTheme="majorBidi" w:cstheme="majorBidi"/>
              </w:rPr>
              <w:t>Error</w:t>
            </w:r>
          </w:p>
        </w:tc>
      </w:tr>
      <w:tr w:rsidR="00534949" w:rsidRPr="00A21E7A" w:rsidTr="00E702FD">
        <w:trPr>
          <w:jc w:val="center"/>
        </w:trPr>
        <w:tc>
          <w:tcPr>
            <w:tcW w:w="0" w:type="auto"/>
            <w:gridSpan w:val="6"/>
            <w:tcBorders>
              <w:top w:val="single" w:sz="8" w:space="0" w:color="auto"/>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heme="majorBidi" w:hAnsiTheme="majorBidi" w:cstheme="majorBidi"/>
                <w:sz w:val="18"/>
                <w:szCs w:val="18"/>
              </w:rPr>
              <w:t>ns and ** show the non-significant and significant at  P≤0.01, respectively.</w:t>
            </w:r>
          </w:p>
        </w:tc>
      </w:tr>
    </w:tbl>
    <w:p w:rsidR="00534949" w:rsidRPr="00A21E7A" w:rsidRDefault="00534949" w:rsidP="00534949">
      <w:pPr>
        <w:tabs>
          <w:tab w:val="left" w:pos="557"/>
        </w:tabs>
        <w:jc w:val="both"/>
        <w:rPr>
          <w:rFonts w:asciiTheme="majorBidi" w:eastAsia="Times New Roman" w:hAnsiTheme="majorBidi" w:cstheme="majorBidi"/>
          <w:b/>
          <w:bCs/>
          <w:sz w:val="20"/>
          <w:szCs w:val="20"/>
          <w:lang w:bidi="fa-IR"/>
        </w:rPr>
      </w:pPr>
    </w:p>
    <w:p w:rsidR="00E46253" w:rsidRPr="00A21E7A" w:rsidRDefault="00E46253" w:rsidP="00534949">
      <w:pPr>
        <w:tabs>
          <w:tab w:val="left" w:pos="557"/>
        </w:tabs>
        <w:jc w:val="both"/>
        <w:rPr>
          <w:rFonts w:asciiTheme="majorBidi" w:eastAsia="Times New Roman" w:hAnsiTheme="majorBidi" w:cstheme="majorBidi"/>
          <w:b/>
          <w:bCs/>
          <w:sz w:val="20"/>
          <w:szCs w:val="20"/>
          <w:lang w:bidi="fa-IR"/>
        </w:rPr>
      </w:pPr>
    </w:p>
    <w:p w:rsidR="00E46253" w:rsidRPr="00A21E7A" w:rsidRDefault="00E46253" w:rsidP="00534949">
      <w:pPr>
        <w:tabs>
          <w:tab w:val="left" w:pos="557"/>
        </w:tabs>
        <w:jc w:val="both"/>
        <w:rPr>
          <w:rFonts w:asciiTheme="majorBidi" w:eastAsia="Times New Roman" w:hAnsiTheme="majorBidi" w:cstheme="majorBidi"/>
          <w:b/>
          <w:bCs/>
          <w:sz w:val="20"/>
          <w:szCs w:val="20"/>
          <w:lang w:bidi="fa-IR"/>
        </w:rPr>
      </w:pPr>
    </w:p>
    <w:p w:rsidR="00534949" w:rsidRPr="00A21E7A" w:rsidRDefault="00534949" w:rsidP="00E15CF3">
      <w:pPr>
        <w:tabs>
          <w:tab w:val="left" w:pos="557"/>
        </w:tabs>
        <w:jc w:val="both"/>
        <w:rPr>
          <w:rFonts w:asciiTheme="majorBidi" w:eastAsia="Times New Roman" w:hAnsiTheme="majorBidi" w:cstheme="majorBidi"/>
          <w:sz w:val="20"/>
          <w:szCs w:val="20"/>
          <w:lang w:bidi="fa-IR"/>
        </w:rPr>
      </w:pPr>
      <w:r w:rsidRPr="00A21E7A">
        <w:rPr>
          <w:rFonts w:asciiTheme="majorBidi" w:eastAsia="Times New Roman" w:hAnsiTheme="majorBidi" w:cstheme="majorBidi"/>
          <w:b/>
          <w:bCs/>
          <w:sz w:val="20"/>
          <w:szCs w:val="20"/>
          <w:lang w:bidi="fa-IR"/>
        </w:rPr>
        <w:lastRenderedPageBreak/>
        <w:t xml:space="preserve">Table </w:t>
      </w:r>
      <w:r w:rsidR="00E15CF3" w:rsidRPr="00A21E7A">
        <w:rPr>
          <w:rFonts w:asciiTheme="majorBidi" w:eastAsia="Times New Roman" w:hAnsiTheme="majorBidi" w:cstheme="majorBidi"/>
          <w:b/>
          <w:bCs/>
          <w:sz w:val="20"/>
          <w:szCs w:val="20"/>
          <w:lang w:bidi="fa-IR"/>
        </w:rPr>
        <w:t>4</w:t>
      </w:r>
      <w:r w:rsidRPr="00A21E7A">
        <w:rPr>
          <w:rFonts w:asciiTheme="majorBidi" w:eastAsia="Times New Roman" w:hAnsiTheme="majorBidi" w:cstheme="majorBidi"/>
          <w:b/>
          <w:bCs/>
          <w:sz w:val="20"/>
          <w:szCs w:val="20"/>
          <w:lang w:bidi="fa-IR"/>
        </w:rPr>
        <w:t>.</w:t>
      </w:r>
      <w:r w:rsidRPr="00A21E7A">
        <w:rPr>
          <w:rFonts w:ascii="Times New Roman" w:eastAsia="Times New Roman" w:hAnsi="Times New Roman" w:cs="Times New Roman"/>
          <w:sz w:val="20"/>
          <w:szCs w:val="20"/>
          <w:lang w:bidi="fa-IR"/>
        </w:rPr>
        <w:t>Means Comparison of the Effects of Using Drainage Water on pH, EC Organic matter and OP of Soil Solution in the first (2015) and the second year (2016)</w:t>
      </w:r>
    </w:p>
    <w:tbl>
      <w:tblPr>
        <w:bidiVisual/>
        <w:tblW w:w="4739" w:type="dxa"/>
        <w:tblInd w:w="2808" w:type="dxa"/>
        <w:tblLook w:val="04A0" w:firstRow="1" w:lastRow="0" w:firstColumn="1" w:lastColumn="0" w:noHBand="0" w:noVBand="1"/>
      </w:tblPr>
      <w:tblGrid>
        <w:gridCol w:w="888"/>
        <w:gridCol w:w="891"/>
        <w:gridCol w:w="1069"/>
        <w:gridCol w:w="771"/>
        <w:gridCol w:w="1120"/>
      </w:tblGrid>
      <w:tr w:rsidR="00534949" w:rsidRPr="00A21E7A" w:rsidTr="00E321A8">
        <w:tc>
          <w:tcPr>
            <w:tcW w:w="3619" w:type="dxa"/>
            <w:gridSpan w:val="4"/>
            <w:tcBorders>
              <w:top w:val="single" w:sz="8" w:space="0" w:color="auto"/>
              <w:left w:val="nil"/>
              <w:right w:val="nil"/>
            </w:tcBorders>
          </w:tcPr>
          <w:p w:rsidR="00534949" w:rsidRPr="00A21E7A" w:rsidRDefault="00534949" w:rsidP="00E702FD">
            <w:pPr>
              <w:spacing w:after="0" w:line="240" w:lineRule="auto"/>
              <w:jc w:val="center"/>
              <w:rPr>
                <w:rFonts w:ascii="Times New Roman" w:eastAsia="Times New Roman" w:hAnsi="Times New Roman" w:cs="B Nazanin"/>
                <w:rtl/>
                <w:lang w:bidi="fa-IR"/>
              </w:rPr>
            </w:pPr>
            <w:r w:rsidRPr="00A21E7A">
              <w:rPr>
                <w:rFonts w:asciiTheme="majorBidi" w:hAnsiTheme="majorBidi" w:cstheme="majorBidi"/>
              </w:rPr>
              <w:t xml:space="preserve"> (Year-2015)</w:t>
            </w:r>
          </w:p>
        </w:tc>
        <w:tc>
          <w:tcPr>
            <w:tcW w:w="1120" w:type="dxa"/>
            <w:vMerge w:val="restart"/>
            <w:tcBorders>
              <w:top w:val="single" w:sz="8" w:space="0" w:color="auto"/>
              <w:left w:val="nil"/>
              <w:right w:val="nil"/>
            </w:tcBorders>
            <w:vAlign w:val="center"/>
          </w:tcPr>
          <w:p w:rsidR="00534949" w:rsidRPr="00A21E7A" w:rsidRDefault="00534949" w:rsidP="00E321A8">
            <w:pPr>
              <w:spacing w:after="0" w:line="240" w:lineRule="auto"/>
              <w:jc w:val="center"/>
              <w:rPr>
                <w:rFonts w:ascii="Times New Roman" w:eastAsia="Times New Roman" w:hAnsi="Times New Roman" w:cs="B Nazanin"/>
                <w:rtl/>
                <w:lang w:bidi="fa-IR"/>
              </w:rPr>
            </w:pPr>
            <w:r w:rsidRPr="00A21E7A">
              <w:rPr>
                <w:rFonts w:asciiTheme="majorBidi" w:hAnsiTheme="majorBidi" w:cstheme="majorBidi"/>
              </w:rPr>
              <w:t>Treatment</w:t>
            </w:r>
          </w:p>
        </w:tc>
      </w:tr>
      <w:tr w:rsidR="00534949" w:rsidRPr="00A21E7A" w:rsidTr="00792E75">
        <w:tc>
          <w:tcPr>
            <w:tcW w:w="888" w:type="dxa"/>
            <w:tcBorders>
              <w:left w:val="nil"/>
              <w:bottom w:val="single" w:sz="8" w:space="0" w:color="auto"/>
              <w:right w:val="nil"/>
            </w:tcBorders>
          </w:tcPr>
          <w:p w:rsidR="00534949" w:rsidRPr="00A21E7A" w:rsidRDefault="00534949" w:rsidP="00E702FD">
            <w:pPr>
              <w:spacing w:after="0" w:line="240" w:lineRule="auto"/>
              <w:jc w:val="center"/>
              <w:rPr>
                <w:rFonts w:ascii="Times New Roman" w:eastAsia="Times New Roman" w:hAnsi="Times New Roman" w:cs="B Nazanin"/>
                <w:rtl/>
                <w:lang w:bidi="fa-IR"/>
              </w:rPr>
            </w:pPr>
            <w:r w:rsidRPr="00A21E7A">
              <w:rPr>
                <w:rFonts w:ascii="Times New Roman" w:eastAsia="Times New Roman" w:hAnsi="Times New Roman" w:cs="B Nazanin"/>
                <w:lang w:bidi="fa-IR"/>
              </w:rPr>
              <w:t xml:space="preserve">OP </w:t>
            </w:r>
            <w:r w:rsidRPr="00A21E7A">
              <w:rPr>
                <w:rFonts w:ascii="Times New Roman" w:eastAsia="Times New Roman" w:hAnsi="Times New Roman" w:cs="B Nazanin"/>
                <w:sz w:val="16"/>
                <w:szCs w:val="16"/>
                <w:lang w:bidi="fa-IR"/>
              </w:rPr>
              <w:t>(bar)</w:t>
            </w:r>
          </w:p>
        </w:tc>
        <w:tc>
          <w:tcPr>
            <w:tcW w:w="891" w:type="dxa"/>
            <w:tcBorders>
              <w:left w:val="nil"/>
              <w:bottom w:val="single" w:sz="8" w:space="0" w:color="auto"/>
              <w:right w:val="nil"/>
            </w:tcBorders>
          </w:tcPr>
          <w:p w:rsidR="00534949" w:rsidRPr="00A21E7A" w:rsidRDefault="00534949" w:rsidP="00E702FD">
            <w:pPr>
              <w:spacing w:after="0" w:line="240" w:lineRule="auto"/>
              <w:jc w:val="center"/>
              <w:rPr>
                <w:rFonts w:ascii="Times New Roman" w:eastAsia="Times New Roman" w:hAnsi="Times New Roman" w:cs="B Nazanin"/>
                <w:rtl/>
                <w:lang w:bidi="fa-IR"/>
              </w:rPr>
            </w:pPr>
            <w:r w:rsidRPr="00A21E7A">
              <w:rPr>
                <w:rFonts w:ascii="Times New Roman" w:eastAsia="Times New Roman" w:hAnsi="Times New Roman" w:cs="B Nazanin"/>
                <w:lang w:bidi="fa-IR"/>
              </w:rPr>
              <w:t xml:space="preserve">OM </w:t>
            </w:r>
            <w:r w:rsidRPr="00A21E7A">
              <w:rPr>
                <w:rFonts w:ascii="Times New Roman" w:eastAsia="Times New Roman" w:hAnsi="Times New Roman" w:cs="B Nazanin"/>
                <w:sz w:val="16"/>
                <w:szCs w:val="16"/>
                <w:lang w:bidi="fa-IR"/>
              </w:rPr>
              <w:t>(%)</w:t>
            </w:r>
          </w:p>
        </w:tc>
        <w:tc>
          <w:tcPr>
            <w:tcW w:w="1069" w:type="dxa"/>
            <w:tcBorders>
              <w:left w:val="nil"/>
              <w:bottom w:val="single" w:sz="8" w:space="0" w:color="auto"/>
              <w:right w:val="nil"/>
            </w:tcBorders>
          </w:tcPr>
          <w:p w:rsidR="00534949" w:rsidRPr="00A21E7A" w:rsidRDefault="00534949" w:rsidP="00E702FD">
            <w:pPr>
              <w:spacing w:after="0" w:line="240" w:lineRule="auto"/>
              <w:jc w:val="center"/>
              <w:rPr>
                <w:rFonts w:ascii="Times New Roman" w:eastAsia="Times New Roman" w:hAnsi="Times New Roman" w:cs="B Nazanin"/>
                <w:rtl/>
                <w:lang w:bidi="fa-IR"/>
              </w:rPr>
            </w:pPr>
            <w:r w:rsidRPr="00A21E7A">
              <w:rPr>
                <w:rFonts w:ascii="Times New Roman" w:eastAsia="Times New Roman" w:hAnsi="Times New Roman" w:cs="B Nazanin"/>
                <w:lang w:bidi="fa-IR"/>
              </w:rPr>
              <w:t xml:space="preserve">EC </w:t>
            </w:r>
            <w:r w:rsidRPr="00A21E7A">
              <w:rPr>
                <w:rFonts w:ascii="Times New Roman" w:eastAsia="Times New Roman" w:hAnsi="Times New Roman" w:cs="B Nazanin"/>
                <w:sz w:val="16"/>
                <w:szCs w:val="16"/>
                <w:lang w:bidi="fa-IR"/>
              </w:rPr>
              <w:t>(ds.m</w:t>
            </w:r>
            <w:r w:rsidRPr="00A21E7A">
              <w:rPr>
                <w:rFonts w:ascii="Times New Roman" w:eastAsia="Times New Roman" w:hAnsi="Times New Roman" w:cs="B Nazanin"/>
                <w:sz w:val="16"/>
                <w:szCs w:val="16"/>
                <w:vertAlign w:val="superscript"/>
                <w:lang w:bidi="fa-IR"/>
              </w:rPr>
              <w:t>-1</w:t>
            </w:r>
            <w:r w:rsidRPr="00A21E7A">
              <w:rPr>
                <w:rFonts w:ascii="Times New Roman" w:eastAsia="Times New Roman" w:hAnsi="Times New Roman" w:cs="B Nazanin"/>
                <w:sz w:val="16"/>
                <w:szCs w:val="16"/>
                <w:lang w:bidi="fa-IR"/>
              </w:rPr>
              <w:t>)</w:t>
            </w:r>
          </w:p>
        </w:tc>
        <w:tc>
          <w:tcPr>
            <w:tcW w:w="771" w:type="dxa"/>
            <w:tcBorders>
              <w:left w:val="nil"/>
              <w:bottom w:val="single" w:sz="8" w:space="0" w:color="auto"/>
              <w:right w:val="nil"/>
            </w:tcBorders>
          </w:tcPr>
          <w:p w:rsidR="00534949" w:rsidRPr="00A21E7A" w:rsidRDefault="00534949" w:rsidP="00E702FD">
            <w:pPr>
              <w:spacing w:after="0" w:line="240" w:lineRule="auto"/>
              <w:jc w:val="center"/>
              <w:rPr>
                <w:rFonts w:ascii="Times New Roman" w:eastAsia="Times New Roman" w:hAnsi="Times New Roman" w:cs="B Nazanin"/>
                <w:rtl/>
                <w:lang w:bidi="fa-IR"/>
              </w:rPr>
            </w:pPr>
            <w:r w:rsidRPr="00A21E7A">
              <w:rPr>
                <w:rFonts w:ascii="Times New Roman" w:eastAsia="Times New Roman" w:hAnsi="Times New Roman" w:cs="B Nazanin"/>
                <w:lang w:bidi="fa-IR"/>
              </w:rPr>
              <w:t>pH</w:t>
            </w:r>
          </w:p>
        </w:tc>
        <w:tc>
          <w:tcPr>
            <w:tcW w:w="1120" w:type="dxa"/>
            <w:vMerge/>
            <w:tcBorders>
              <w:left w:val="nil"/>
              <w:bottom w:val="single" w:sz="8" w:space="0" w:color="auto"/>
              <w:right w:val="nil"/>
            </w:tcBorders>
          </w:tcPr>
          <w:p w:rsidR="00534949" w:rsidRPr="00A21E7A" w:rsidRDefault="00534949" w:rsidP="00E702FD">
            <w:pPr>
              <w:spacing w:after="0" w:line="240" w:lineRule="auto"/>
              <w:jc w:val="lowKashida"/>
              <w:rPr>
                <w:rFonts w:ascii="Times New Roman" w:eastAsia="Times New Roman" w:hAnsi="Times New Roman" w:cs="B Nazanin"/>
                <w:rtl/>
                <w:lang w:bidi="fa-IR"/>
              </w:rPr>
            </w:pPr>
          </w:p>
        </w:tc>
      </w:tr>
      <w:tr w:rsidR="00534949" w:rsidRPr="00A21E7A" w:rsidTr="00792E75">
        <w:tc>
          <w:tcPr>
            <w:tcW w:w="888" w:type="dxa"/>
            <w:tcBorders>
              <w:top w:val="single" w:sz="8" w:space="0" w:color="auto"/>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0.46</w:t>
            </w:r>
            <w:r w:rsidRPr="00A21E7A">
              <w:rPr>
                <w:rFonts w:ascii="Times New Roman" w:eastAsia="Times New Roman" w:hAnsi="Times New Roman" w:cs="B Nazanin"/>
                <w:sz w:val="18"/>
                <w:szCs w:val="18"/>
                <w:vertAlign w:val="superscript"/>
                <w:lang w:bidi="fa-IR"/>
              </w:rPr>
              <w:t>a</w:t>
            </w:r>
            <w:r w:rsidR="00E702FD" w:rsidRPr="00A21E7A">
              <w:rPr>
                <w:rFonts w:ascii="Times New Roman" w:eastAsia="Times New Roman" w:hAnsi="Times New Roman" w:cs="B Nazanin"/>
                <w:sz w:val="16"/>
                <w:szCs w:val="16"/>
                <w:lang w:bidi="fa-IR"/>
              </w:rPr>
              <w:t xml:space="preserve"> </w:t>
            </w:r>
            <w:r w:rsidRPr="00A21E7A">
              <w:rPr>
                <w:rFonts w:ascii="Times New Roman" w:eastAsia="Times New Roman" w:hAnsi="Times New Roman" w:cs="B Nazanin"/>
                <w:sz w:val="16"/>
                <w:szCs w:val="16"/>
                <w:lang w:bidi="fa-IR"/>
              </w:rPr>
              <w:t>(±0.019)</w:t>
            </w:r>
          </w:p>
        </w:tc>
        <w:tc>
          <w:tcPr>
            <w:tcW w:w="891" w:type="dxa"/>
            <w:tcBorders>
              <w:top w:val="single" w:sz="8" w:space="0" w:color="auto"/>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1.55</w:t>
            </w:r>
            <w:r w:rsidRPr="00A21E7A">
              <w:rPr>
                <w:rFonts w:ascii="Times New Roman" w:eastAsia="Times New Roman" w:hAnsi="Times New Roman" w:cs="B Nazanin"/>
                <w:sz w:val="18"/>
                <w:szCs w:val="18"/>
                <w:vertAlign w:val="superscript"/>
                <w:lang w:bidi="fa-IR"/>
              </w:rPr>
              <w:t>a</w:t>
            </w:r>
            <w:r w:rsidR="00E702FD" w:rsidRPr="00A21E7A">
              <w:rPr>
                <w:rFonts w:ascii="Times New Roman" w:eastAsia="Times New Roman" w:hAnsi="Times New Roman" w:cs="B Nazanin"/>
                <w:sz w:val="16"/>
                <w:szCs w:val="16"/>
                <w:lang w:bidi="fa-IR"/>
              </w:rPr>
              <w:t xml:space="preserve"> </w:t>
            </w:r>
            <w:r w:rsidRPr="00A21E7A">
              <w:rPr>
                <w:rFonts w:ascii="Times New Roman" w:eastAsia="Times New Roman" w:hAnsi="Times New Roman" w:cs="B Nazanin"/>
                <w:sz w:val="16"/>
                <w:szCs w:val="16"/>
                <w:lang w:bidi="fa-IR"/>
              </w:rPr>
              <w:t>(±0.130)</w:t>
            </w:r>
          </w:p>
        </w:tc>
        <w:tc>
          <w:tcPr>
            <w:tcW w:w="1069" w:type="dxa"/>
            <w:tcBorders>
              <w:top w:val="single" w:sz="8" w:space="0" w:color="auto"/>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1.28</w:t>
            </w:r>
            <w:r w:rsidRPr="00A21E7A">
              <w:rPr>
                <w:rFonts w:ascii="Times New Roman" w:eastAsia="Times New Roman" w:hAnsi="Times New Roman" w:cs="B Nazanin"/>
                <w:sz w:val="18"/>
                <w:szCs w:val="18"/>
                <w:vertAlign w:val="superscript"/>
                <w:lang w:bidi="fa-IR"/>
              </w:rPr>
              <w:t>a</w:t>
            </w:r>
            <w:r w:rsidR="00E702FD" w:rsidRPr="00A21E7A">
              <w:rPr>
                <w:rFonts w:ascii="Times New Roman" w:eastAsia="Times New Roman" w:hAnsi="Times New Roman" w:cs="B Nazanin"/>
                <w:sz w:val="16"/>
                <w:szCs w:val="16"/>
                <w:lang w:bidi="fa-IR"/>
              </w:rPr>
              <w:t xml:space="preserve"> </w:t>
            </w:r>
            <w:r w:rsidRPr="00A21E7A">
              <w:rPr>
                <w:rFonts w:ascii="Times New Roman" w:eastAsia="Times New Roman" w:hAnsi="Times New Roman" w:cs="B Nazanin"/>
                <w:sz w:val="16"/>
                <w:szCs w:val="16"/>
                <w:lang w:bidi="fa-IR"/>
              </w:rPr>
              <w:t>(±0.053)</w:t>
            </w:r>
          </w:p>
        </w:tc>
        <w:tc>
          <w:tcPr>
            <w:tcW w:w="771" w:type="dxa"/>
            <w:tcBorders>
              <w:top w:val="single" w:sz="8" w:space="0" w:color="auto"/>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rtl/>
                <w:lang w:bidi="fa-IR"/>
              </w:rPr>
            </w:pPr>
            <w:r w:rsidRPr="00A21E7A">
              <w:rPr>
                <w:rFonts w:ascii="Times New Roman" w:eastAsia="Times New Roman" w:hAnsi="Times New Roman" w:cs="B Nazanin"/>
                <w:sz w:val="18"/>
                <w:szCs w:val="18"/>
                <w:lang w:bidi="fa-IR"/>
              </w:rPr>
              <w:t>7.81</w:t>
            </w:r>
            <w:r w:rsidRPr="00A21E7A">
              <w:rPr>
                <w:rFonts w:ascii="Times New Roman" w:eastAsia="Times New Roman" w:hAnsi="Times New Roman" w:cs="B Nazanin"/>
                <w:sz w:val="18"/>
                <w:szCs w:val="18"/>
                <w:vertAlign w:val="superscript"/>
                <w:lang w:bidi="fa-IR"/>
              </w:rPr>
              <w:t>a</w:t>
            </w:r>
            <w:r w:rsidR="00E702FD" w:rsidRPr="00A21E7A">
              <w:rPr>
                <w:rFonts w:ascii="Times New Roman" w:eastAsia="Times New Roman" w:hAnsi="Times New Roman" w:cs="B Nazanin"/>
                <w:sz w:val="16"/>
                <w:szCs w:val="16"/>
                <w:lang w:bidi="fa-IR"/>
              </w:rPr>
              <w:t xml:space="preserve"> </w:t>
            </w:r>
            <w:r w:rsidRPr="00A21E7A">
              <w:rPr>
                <w:rFonts w:ascii="Times New Roman" w:eastAsia="Times New Roman" w:hAnsi="Times New Roman" w:cs="B Nazanin"/>
                <w:sz w:val="16"/>
                <w:szCs w:val="16"/>
                <w:lang w:bidi="fa-IR"/>
              </w:rPr>
              <w:t>(±0.033)</w:t>
            </w:r>
          </w:p>
        </w:tc>
        <w:tc>
          <w:tcPr>
            <w:tcW w:w="1120" w:type="dxa"/>
            <w:tcBorders>
              <w:top w:val="single" w:sz="8" w:space="0" w:color="auto"/>
              <w:left w:val="nil"/>
              <w:bottom w:val="nil"/>
              <w:right w:val="nil"/>
            </w:tcBorders>
          </w:tcPr>
          <w:p w:rsidR="00534949" w:rsidRPr="00A21E7A" w:rsidRDefault="00534949" w:rsidP="00E702FD">
            <w:pPr>
              <w:spacing w:after="0" w:line="240" w:lineRule="auto"/>
              <w:jc w:val="center"/>
              <w:rPr>
                <w:rFonts w:asciiTheme="majorBidi" w:hAnsiTheme="majorBidi" w:cstheme="majorBidi"/>
                <w:color w:val="FF0000"/>
              </w:rPr>
            </w:pPr>
            <w:r w:rsidRPr="00A21E7A">
              <w:rPr>
                <w:rFonts w:asciiTheme="majorBidi" w:eastAsia="Times New Roman" w:hAnsiTheme="majorBidi" w:cstheme="majorBidi"/>
                <w:lang w:bidi="fa-IR"/>
              </w:rPr>
              <w:t>T0</w:t>
            </w:r>
          </w:p>
        </w:tc>
      </w:tr>
      <w:tr w:rsidR="00534949" w:rsidRPr="00A21E7A" w:rsidTr="00792E75">
        <w:tc>
          <w:tcPr>
            <w:tcW w:w="888" w:type="dxa"/>
            <w:tcBorders>
              <w:top w:val="nil"/>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0.52</w:t>
            </w:r>
            <w:r w:rsidRPr="00A21E7A">
              <w:rPr>
                <w:rFonts w:ascii="Times New Roman" w:eastAsia="Times New Roman" w:hAnsi="Times New Roman" w:cs="B Nazanin"/>
                <w:sz w:val="18"/>
                <w:szCs w:val="18"/>
                <w:vertAlign w:val="superscript"/>
                <w:lang w:bidi="fa-IR"/>
              </w:rPr>
              <w:t>a</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(±0.021)</w:t>
            </w:r>
          </w:p>
        </w:tc>
        <w:tc>
          <w:tcPr>
            <w:tcW w:w="891" w:type="dxa"/>
            <w:tcBorders>
              <w:top w:val="nil"/>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1.67</w:t>
            </w:r>
            <w:r w:rsidRPr="00A21E7A">
              <w:rPr>
                <w:rFonts w:ascii="Times New Roman" w:eastAsia="Times New Roman" w:hAnsi="Times New Roman" w:cs="B Nazanin"/>
                <w:sz w:val="18"/>
                <w:szCs w:val="18"/>
                <w:vertAlign w:val="superscript"/>
                <w:lang w:bidi="fa-IR"/>
              </w:rPr>
              <w:t>a</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(±0.113)</w:t>
            </w:r>
          </w:p>
        </w:tc>
        <w:tc>
          <w:tcPr>
            <w:tcW w:w="1069" w:type="dxa"/>
            <w:tcBorders>
              <w:top w:val="nil"/>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1.43</w:t>
            </w:r>
            <w:r w:rsidRPr="00A21E7A">
              <w:rPr>
                <w:rFonts w:ascii="Times New Roman" w:eastAsia="Times New Roman" w:hAnsi="Times New Roman" w:cs="B Nazanin"/>
                <w:sz w:val="18"/>
                <w:szCs w:val="18"/>
                <w:vertAlign w:val="superscript"/>
                <w:lang w:bidi="fa-IR"/>
              </w:rPr>
              <w:t>a</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(±0.059)</w:t>
            </w:r>
          </w:p>
        </w:tc>
        <w:tc>
          <w:tcPr>
            <w:tcW w:w="771" w:type="dxa"/>
            <w:tcBorders>
              <w:top w:val="nil"/>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7.83</w:t>
            </w:r>
            <w:r w:rsidRPr="00A21E7A">
              <w:rPr>
                <w:rFonts w:ascii="Times New Roman" w:eastAsia="Times New Roman" w:hAnsi="Times New Roman" w:cs="B Nazanin"/>
                <w:sz w:val="18"/>
                <w:szCs w:val="18"/>
                <w:vertAlign w:val="superscript"/>
                <w:lang w:bidi="fa-IR"/>
              </w:rPr>
              <w:t>a</w:t>
            </w:r>
          </w:p>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rtl/>
                <w:lang w:bidi="fa-IR"/>
              </w:rPr>
            </w:pPr>
            <w:r w:rsidRPr="00A21E7A">
              <w:rPr>
                <w:rFonts w:ascii="Times New Roman" w:eastAsia="Times New Roman" w:hAnsi="Times New Roman" w:cs="B Nazanin"/>
                <w:sz w:val="16"/>
                <w:szCs w:val="16"/>
                <w:lang w:bidi="fa-IR"/>
              </w:rPr>
              <w:t>(±0.023)</w:t>
            </w:r>
          </w:p>
        </w:tc>
        <w:tc>
          <w:tcPr>
            <w:tcW w:w="1120" w:type="dxa"/>
            <w:tcBorders>
              <w:top w:val="nil"/>
              <w:left w:val="nil"/>
              <w:bottom w:val="nil"/>
              <w:right w:val="nil"/>
            </w:tcBorders>
          </w:tcPr>
          <w:p w:rsidR="00534949" w:rsidRPr="00A21E7A" w:rsidRDefault="00534949" w:rsidP="00E702FD">
            <w:pPr>
              <w:spacing w:after="0" w:line="240" w:lineRule="auto"/>
              <w:jc w:val="center"/>
              <w:rPr>
                <w:rFonts w:asciiTheme="majorBidi" w:hAnsiTheme="majorBidi" w:cstheme="majorBidi"/>
                <w:color w:val="FF0000"/>
              </w:rPr>
            </w:pPr>
            <w:r w:rsidRPr="00A21E7A">
              <w:rPr>
                <w:rFonts w:asciiTheme="majorBidi" w:eastAsia="Times New Roman" w:hAnsiTheme="majorBidi" w:cstheme="majorBidi"/>
                <w:lang w:bidi="fa-IR"/>
              </w:rPr>
              <w:t>T1</w:t>
            </w:r>
          </w:p>
        </w:tc>
      </w:tr>
      <w:tr w:rsidR="00534949" w:rsidRPr="00A21E7A" w:rsidTr="00792E75">
        <w:tc>
          <w:tcPr>
            <w:tcW w:w="888" w:type="dxa"/>
            <w:tcBorders>
              <w:top w:val="nil"/>
              <w:left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0.66</w:t>
            </w:r>
            <w:r w:rsidRPr="00A21E7A">
              <w:rPr>
                <w:rFonts w:ascii="Times New Roman" w:eastAsia="Times New Roman" w:hAnsi="Times New Roman" w:cs="B Nazanin"/>
                <w:sz w:val="18"/>
                <w:szCs w:val="18"/>
                <w:vertAlign w:val="superscript"/>
                <w:lang w:bidi="fa-IR"/>
              </w:rPr>
              <w:t>b</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(±0.032)</w:t>
            </w:r>
          </w:p>
        </w:tc>
        <w:tc>
          <w:tcPr>
            <w:tcW w:w="891" w:type="dxa"/>
            <w:tcBorders>
              <w:top w:val="nil"/>
              <w:left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1.85</w:t>
            </w:r>
            <w:r w:rsidRPr="00A21E7A">
              <w:rPr>
                <w:rFonts w:ascii="Times New Roman" w:eastAsia="Times New Roman" w:hAnsi="Times New Roman" w:cs="B Nazanin"/>
                <w:sz w:val="18"/>
                <w:szCs w:val="18"/>
                <w:vertAlign w:val="superscript"/>
                <w:lang w:bidi="fa-IR"/>
              </w:rPr>
              <w:t>a</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(±0.169)</w:t>
            </w:r>
          </w:p>
        </w:tc>
        <w:tc>
          <w:tcPr>
            <w:tcW w:w="1069" w:type="dxa"/>
            <w:tcBorders>
              <w:top w:val="nil"/>
              <w:left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1.83</w:t>
            </w:r>
            <w:r w:rsidRPr="00A21E7A">
              <w:rPr>
                <w:rFonts w:ascii="Times New Roman" w:eastAsia="Times New Roman" w:hAnsi="Times New Roman" w:cs="B Nazanin"/>
                <w:sz w:val="18"/>
                <w:szCs w:val="18"/>
                <w:vertAlign w:val="superscript"/>
                <w:lang w:bidi="fa-IR"/>
              </w:rPr>
              <w:t>b</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(±0.089)</w:t>
            </w:r>
          </w:p>
        </w:tc>
        <w:tc>
          <w:tcPr>
            <w:tcW w:w="771" w:type="dxa"/>
            <w:tcBorders>
              <w:top w:val="nil"/>
              <w:left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7.63</w:t>
            </w:r>
            <w:r w:rsidRPr="00A21E7A">
              <w:rPr>
                <w:rFonts w:ascii="Times New Roman" w:eastAsia="Times New Roman" w:hAnsi="Times New Roman" w:cs="B Nazanin"/>
                <w:sz w:val="18"/>
                <w:szCs w:val="18"/>
                <w:vertAlign w:val="superscript"/>
                <w:lang w:bidi="fa-IR"/>
              </w:rPr>
              <w:t>b</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(±0.032)</w:t>
            </w:r>
          </w:p>
        </w:tc>
        <w:tc>
          <w:tcPr>
            <w:tcW w:w="1120" w:type="dxa"/>
            <w:tcBorders>
              <w:top w:val="nil"/>
              <w:left w:val="nil"/>
              <w:right w:val="nil"/>
            </w:tcBorders>
          </w:tcPr>
          <w:p w:rsidR="00534949" w:rsidRPr="00A21E7A" w:rsidRDefault="00534949" w:rsidP="00E702FD">
            <w:pPr>
              <w:spacing w:after="0" w:line="240" w:lineRule="auto"/>
              <w:jc w:val="center"/>
              <w:rPr>
                <w:rFonts w:asciiTheme="majorBidi" w:hAnsiTheme="majorBidi" w:cstheme="majorBidi"/>
                <w:color w:val="FF0000"/>
              </w:rPr>
            </w:pPr>
            <w:r w:rsidRPr="00A21E7A">
              <w:rPr>
                <w:rFonts w:asciiTheme="majorBidi" w:eastAsia="Times New Roman" w:hAnsiTheme="majorBidi" w:cstheme="majorBidi"/>
                <w:lang w:bidi="fa-IR"/>
              </w:rPr>
              <w:t>T2</w:t>
            </w:r>
          </w:p>
        </w:tc>
      </w:tr>
      <w:tr w:rsidR="00534949" w:rsidRPr="00A21E7A" w:rsidTr="00792E75">
        <w:trPr>
          <w:trHeight w:val="339"/>
        </w:trPr>
        <w:tc>
          <w:tcPr>
            <w:tcW w:w="3619" w:type="dxa"/>
            <w:gridSpan w:val="4"/>
            <w:tcBorders>
              <w:left w:val="nil"/>
              <w:right w:val="nil"/>
            </w:tcBorders>
          </w:tcPr>
          <w:p w:rsidR="00534949" w:rsidRPr="00A21E7A" w:rsidRDefault="00534949" w:rsidP="00E702FD">
            <w:pPr>
              <w:spacing w:after="0" w:line="240" w:lineRule="auto"/>
              <w:jc w:val="center"/>
              <w:rPr>
                <w:rFonts w:ascii="Times New Roman" w:eastAsia="Times New Roman" w:hAnsi="Times New Roman" w:cs="B Nazanin"/>
                <w:rtl/>
                <w:lang w:bidi="fa-IR"/>
              </w:rPr>
            </w:pPr>
            <w:r w:rsidRPr="00A21E7A">
              <w:rPr>
                <w:rFonts w:asciiTheme="majorBidi" w:hAnsiTheme="majorBidi" w:cstheme="majorBidi"/>
              </w:rPr>
              <w:t xml:space="preserve"> (Year-2016)</w:t>
            </w:r>
          </w:p>
        </w:tc>
        <w:tc>
          <w:tcPr>
            <w:tcW w:w="1120" w:type="dxa"/>
            <w:tcBorders>
              <w:left w:val="nil"/>
              <w:right w:val="nil"/>
            </w:tcBorders>
          </w:tcPr>
          <w:p w:rsidR="00534949" w:rsidRPr="00A21E7A" w:rsidRDefault="00534949" w:rsidP="00E702FD">
            <w:pPr>
              <w:spacing w:after="0" w:line="240" w:lineRule="auto"/>
              <w:jc w:val="center"/>
              <w:rPr>
                <w:rFonts w:ascii="Times New Roman" w:eastAsia="Times New Roman" w:hAnsi="Times New Roman" w:cs="B Nazanin"/>
                <w:rtl/>
                <w:lang w:bidi="fa-IR"/>
              </w:rPr>
            </w:pPr>
          </w:p>
        </w:tc>
      </w:tr>
      <w:tr w:rsidR="00534949" w:rsidRPr="00A21E7A" w:rsidTr="00792E75">
        <w:tc>
          <w:tcPr>
            <w:tcW w:w="888" w:type="dxa"/>
            <w:tcBorders>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0.22</w:t>
            </w:r>
            <w:r w:rsidRPr="00A21E7A">
              <w:rPr>
                <w:rFonts w:ascii="Times New Roman" w:eastAsia="Times New Roman" w:hAnsi="Times New Roman" w:cs="B Nazanin"/>
                <w:sz w:val="18"/>
                <w:szCs w:val="18"/>
                <w:vertAlign w:val="superscript"/>
                <w:lang w:bidi="fa-IR"/>
              </w:rPr>
              <w:t>a</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(±0.014)</w:t>
            </w:r>
          </w:p>
        </w:tc>
        <w:tc>
          <w:tcPr>
            <w:tcW w:w="891" w:type="dxa"/>
            <w:tcBorders>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2.05</w:t>
            </w:r>
            <w:r w:rsidRPr="00A21E7A">
              <w:rPr>
                <w:rFonts w:ascii="Times New Roman" w:eastAsia="Times New Roman" w:hAnsi="Times New Roman" w:cs="B Nazanin"/>
                <w:sz w:val="18"/>
                <w:szCs w:val="18"/>
                <w:vertAlign w:val="superscript"/>
                <w:lang w:bidi="fa-IR"/>
              </w:rPr>
              <w:t>a</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(±0.040)</w:t>
            </w:r>
          </w:p>
        </w:tc>
        <w:tc>
          <w:tcPr>
            <w:tcW w:w="1069" w:type="dxa"/>
            <w:tcBorders>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0.62</w:t>
            </w:r>
            <w:r w:rsidRPr="00A21E7A">
              <w:rPr>
                <w:rFonts w:ascii="Times New Roman" w:eastAsia="Times New Roman" w:hAnsi="Times New Roman" w:cs="B Nazanin"/>
                <w:sz w:val="18"/>
                <w:szCs w:val="18"/>
                <w:vertAlign w:val="superscript"/>
                <w:lang w:bidi="fa-IR"/>
              </w:rPr>
              <w:t>a</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(±0.040)</w:t>
            </w:r>
          </w:p>
        </w:tc>
        <w:tc>
          <w:tcPr>
            <w:tcW w:w="771" w:type="dxa"/>
            <w:tcBorders>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7.71</w:t>
            </w:r>
            <w:r w:rsidRPr="00A21E7A">
              <w:rPr>
                <w:rFonts w:ascii="Times New Roman" w:eastAsia="Times New Roman" w:hAnsi="Times New Roman" w:cs="B Nazanin"/>
                <w:sz w:val="18"/>
                <w:szCs w:val="18"/>
                <w:vertAlign w:val="superscript"/>
                <w:lang w:bidi="fa-IR"/>
              </w:rPr>
              <w:t>a</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(±0.058)</w:t>
            </w:r>
          </w:p>
        </w:tc>
        <w:tc>
          <w:tcPr>
            <w:tcW w:w="1120" w:type="dxa"/>
            <w:tcBorders>
              <w:left w:val="nil"/>
              <w:bottom w:val="nil"/>
              <w:right w:val="nil"/>
            </w:tcBorders>
          </w:tcPr>
          <w:p w:rsidR="00534949" w:rsidRPr="00A21E7A" w:rsidRDefault="00534949" w:rsidP="00E702FD">
            <w:pPr>
              <w:spacing w:after="0" w:line="240" w:lineRule="auto"/>
              <w:jc w:val="center"/>
              <w:rPr>
                <w:rFonts w:asciiTheme="majorBidi" w:hAnsiTheme="majorBidi" w:cstheme="majorBidi"/>
                <w:color w:val="FF0000"/>
              </w:rPr>
            </w:pPr>
            <w:r w:rsidRPr="00A21E7A">
              <w:rPr>
                <w:rFonts w:asciiTheme="majorBidi" w:eastAsia="Times New Roman" w:hAnsiTheme="majorBidi" w:cstheme="majorBidi"/>
                <w:lang w:bidi="fa-IR"/>
              </w:rPr>
              <w:t>T0</w:t>
            </w:r>
          </w:p>
        </w:tc>
      </w:tr>
      <w:tr w:rsidR="00534949" w:rsidRPr="00A21E7A" w:rsidTr="00792E75">
        <w:tc>
          <w:tcPr>
            <w:tcW w:w="888" w:type="dxa"/>
            <w:tcBorders>
              <w:top w:val="nil"/>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0.45</w:t>
            </w:r>
            <w:r w:rsidRPr="00A21E7A">
              <w:rPr>
                <w:rFonts w:ascii="Times New Roman" w:eastAsia="Times New Roman" w:hAnsi="Times New Roman" w:cs="B Nazanin"/>
                <w:sz w:val="18"/>
                <w:szCs w:val="18"/>
                <w:vertAlign w:val="superscript"/>
                <w:lang w:bidi="fa-IR"/>
              </w:rPr>
              <w:t>b</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(±0.021)</w:t>
            </w:r>
          </w:p>
        </w:tc>
        <w:tc>
          <w:tcPr>
            <w:tcW w:w="891" w:type="dxa"/>
            <w:tcBorders>
              <w:top w:val="nil"/>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2.14</w:t>
            </w:r>
            <w:r w:rsidRPr="00A21E7A">
              <w:rPr>
                <w:rFonts w:ascii="Times New Roman" w:eastAsia="Times New Roman" w:hAnsi="Times New Roman" w:cs="B Nazanin"/>
                <w:sz w:val="18"/>
                <w:szCs w:val="18"/>
                <w:vertAlign w:val="superscript"/>
                <w:lang w:bidi="fa-IR"/>
              </w:rPr>
              <w:t>ab</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(±0.046)</w:t>
            </w:r>
          </w:p>
        </w:tc>
        <w:tc>
          <w:tcPr>
            <w:tcW w:w="1069" w:type="dxa"/>
            <w:tcBorders>
              <w:top w:val="nil"/>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1.24</w:t>
            </w:r>
            <w:r w:rsidRPr="00A21E7A">
              <w:rPr>
                <w:rFonts w:ascii="Times New Roman" w:eastAsia="Times New Roman" w:hAnsi="Times New Roman" w:cs="B Nazanin"/>
                <w:sz w:val="18"/>
                <w:szCs w:val="18"/>
                <w:vertAlign w:val="superscript"/>
                <w:lang w:bidi="fa-IR"/>
              </w:rPr>
              <w:t>b</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(±0.074)</w:t>
            </w:r>
          </w:p>
        </w:tc>
        <w:tc>
          <w:tcPr>
            <w:tcW w:w="771" w:type="dxa"/>
            <w:tcBorders>
              <w:top w:val="nil"/>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7.76</w:t>
            </w:r>
            <w:r w:rsidRPr="00A21E7A">
              <w:rPr>
                <w:rFonts w:ascii="Times New Roman" w:eastAsia="Times New Roman" w:hAnsi="Times New Roman" w:cs="B Nazanin"/>
                <w:sz w:val="18"/>
                <w:szCs w:val="18"/>
                <w:vertAlign w:val="superscript"/>
                <w:lang w:bidi="fa-IR"/>
              </w:rPr>
              <w:t>a</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(±0.035)</w:t>
            </w:r>
          </w:p>
        </w:tc>
        <w:tc>
          <w:tcPr>
            <w:tcW w:w="1120" w:type="dxa"/>
            <w:tcBorders>
              <w:top w:val="nil"/>
              <w:left w:val="nil"/>
              <w:bottom w:val="nil"/>
              <w:right w:val="nil"/>
            </w:tcBorders>
          </w:tcPr>
          <w:p w:rsidR="00534949" w:rsidRPr="00A21E7A" w:rsidRDefault="00534949" w:rsidP="00E702FD">
            <w:pPr>
              <w:spacing w:after="0" w:line="240" w:lineRule="auto"/>
              <w:jc w:val="center"/>
              <w:rPr>
                <w:rFonts w:asciiTheme="majorBidi" w:hAnsiTheme="majorBidi" w:cstheme="majorBidi"/>
                <w:color w:val="FF0000"/>
              </w:rPr>
            </w:pPr>
            <w:r w:rsidRPr="00A21E7A">
              <w:rPr>
                <w:rFonts w:asciiTheme="majorBidi" w:eastAsia="Times New Roman" w:hAnsiTheme="majorBidi" w:cstheme="majorBidi"/>
                <w:lang w:bidi="fa-IR"/>
              </w:rPr>
              <w:t>T1</w:t>
            </w:r>
          </w:p>
        </w:tc>
      </w:tr>
      <w:tr w:rsidR="00534949" w:rsidRPr="00A21E7A" w:rsidTr="00792E75">
        <w:tc>
          <w:tcPr>
            <w:tcW w:w="888" w:type="dxa"/>
            <w:tcBorders>
              <w:top w:val="nil"/>
              <w:left w:val="nil"/>
              <w:bottom w:val="single" w:sz="8" w:space="0" w:color="auto"/>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0.55</w:t>
            </w:r>
            <w:r w:rsidRPr="00A21E7A">
              <w:rPr>
                <w:rFonts w:ascii="Times New Roman" w:eastAsia="Times New Roman" w:hAnsi="Times New Roman" w:cs="B Nazanin"/>
                <w:sz w:val="18"/>
                <w:szCs w:val="18"/>
                <w:vertAlign w:val="superscript"/>
                <w:lang w:bidi="fa-IR"/>
              </w:rPr>
              <w:t>c</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(±0.042)</w:t>
            </w:r>
          </w:p>
        </w:tc>
        <w:tc>
          <w:tcPr>
            <w:tcW w:w="891" w:type="dxa"/>
            <w:tcBorders>
              <w:top w:val="nil"/>
              <w:left w:val="nil"/>
              <w:bottom w:val="single" w:sz="8" w:space="0" w:color="auto"/>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2.23</w:t>
            </w:r>
            <w:r w:rsidRPr="00A21E7A">
              <w:rPr>
                <w:rFonts w:ascii="Times New Roman" w:eastAsia="Times New Roman" w:hAnsi="Times New Roman" w:cs="B Nazanin"/>
                <w:sz w:val="18"/>
                <w:szCs w:val="18"/>
                <w:vertAlign w:val="superscript"/>
                <w:lang w:bidi="fa-IR"/>
              </w:rPr>
              <w:t>b</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(±0.066)</w:t>
            </w:r>
          </w:p>
        </w:tc>
        <w:tc>
          <w:tcPr>
            <w:tcW w:w="1069" w:type="dxa"/>
            <w:tcBorders>
              <w:top w:val="nil"/>
              <w:left w:val="nil"/>
              <w:bottom w:val="single" w:sz="8" w:space="0" w:color="auto"/>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1.54</w:t>
            </w:r>
            <w:r w:rsidRPr="00A21E7A">
              <w:rPr>
                <w:rFonts w:ascii="Times New Roman" w:eastAsia="Times New Roman" w:hAnsi="Times New Roman" w:cs="B Nazanin"/>
                <w:sz w:val="18"/>
                <w:szCs w:val="18"/>
                <w:vertAlign w:val="superscript"/>
                <w:lang w:bidi="fa-IR"/>
              </w:rPr>
              <w:t>c</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(±0.086)</w:t>
            </w:r>
          </w:p>
        </w:tc>
        <w:tc>
          <w:tcPr>
            <w:tcW w:w="771" w:type="dxa"/>
            <w:tcBorders>
              <w:top w:val="nil"/>
              <w:left w:val="nil"/>
              <w:bottom w:val="single" w:sz="8" w:space="0" w:color="auto"/>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7.70</w:t>
            </w:r>
            <w:r w:rsidRPr="00A21E7A">
              <w:rPr>
                <w:rFonts w:ascii="Times New Roman" w:eastAsia="Times New Roman" w:hAnsi="Times New Roman" w:cs="B Nazanin"/>
                <w:sz w:val="18"/>
                <w:szCs w:val="18"/>
                <w:vertAlign w:val="superscript"/>
                <w:lang w:bidi="fa-IR"/>
              </w:rPr>
              <w:t>a</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(±0.046)</w:t>
            </w:r>
          </w:p>
        </w:tc>
        <w:tc>
          <w:tcPr>
            <w:tcW w:w="1120" w:type="dxa"/>
            <w:tcBorders>
              <w:top w:val="nil"/>
              <w:left w:val="nil"/>
              <w:bottom w:val="single" w:sz="8" w:space="0" w:color="auto"/>
              <w:right w:val="nil"/>
            </w:tcBorders>
          </w:tcPr>
          <w:p w:rsidR="00534949" w:rsidRPr="00A21E7A" w:rsidRDefault="00534949" w:rsidP="00E702FD">
            <w:pPr>
              <w:spacing w:after="0" w:line="240" w:lineRule="auto"/>
              <w:jc w:val="center"/>
              <w:rPr>
                <w:rFonts w:asciiTheme="majorBidi" w:hAnsiTheme="majorBidi" w:cstheme="majorBidi"/>
                <w:color w:val="FF0000"/>
              </w:rPr>
            </w:pPr>
            <w:r w:rsidRPr="00A21E7A">
              <w:rPr>
                <w:rFonts w:asciiTheme="majorBidi" w:eastAsia="Times New Roman" w:hAnsiTheme="majorBidi" w:cstheme="majorBidi"/>
                <w:lang w:bidi="fa-IR"/>
              </w:rPr>
              <w:t>T2</w:t>
            </w:r>
          </w:p>
        </w:tc>
      </w:tr>
      <w:tr w:rsidR="00534949" w:rsidRPr="00A21E7A" w:rsidTr="00792E75">
        <w:tc>
          <w:tcPr>
            <w:tcW w:w="4739" w:type="dxa"/>
            <w:gridSpan w:val="5"/>
            <w:tcBorders>
              <w:top w:val="single" w:sz="8" w:space="0" w:color="auto"/>
              <w:left w:val="nil"/>
              <w:bottom w:val="nil"/>
              <w:right w:val="nil"/>
            </w:tcBorders>
          </w:tcPr>
          <w:p w:rsidR="00534949" w:rsidRPr="00A21E7A" w:rsidRDefault="00534949" w:rsidP="00E702FD">
            <w:pPr>
              <w:spacing w:after="0" w:line="240" w:lineRule="auto"/>
              <w:rPr>
                <w:rFonts w:asciiTheme="majorBidi" w:hAnsiTheme="majorBidi" w:cstheme="majorBidi"/>
                <w:color w:val="FF0000"/>
                <w:sz w:val="16"/>
                <w:szCs w:val="16"/>
              </w:rPr>
            </w:pPr>
            <w:r w:rsidRPr="00A21E7A">
              <w:rPr>
                <w:rFonts w:asciiTheme="majorBidi" w:hAnsiTheme="majorBidi" w:cstheme="majorBidi"/>
                <w:sz w:val="16"/>
                <w:szCs w:val="16"/>
              </w:rPr>
              <w:t xml:space="preserve">Different letters in the same column denote significant difference (P </w:t>
            </w:r>
            <w:r w:rsidRPr="00A21E7A">
              <w:rPr>
                <w:rFonts w:asciiTheme="majorBidi" w:hAnsiTheme="majorBidi" w:cstheme="majorBidi" w:hint="eastAsia"/>
                <w:sz w:val="16"/>
                <w:szCs w:val="16"/>
              </w:rPr>
              <w:t>≤</w:t>
            </w:r>
            <w:r w:rsidRPr="00A21E7A">
              <w:rPr>
                <w:rFonts w:asciiTheme="majorBidi" w:hAnsiTheme="majorBidi" w:cstheme="majorBidi"/>
                <w:sz w:val="16"/>
                <w:szCs w:val="16"/>
              </w:rPr>
              <w:t xml:space="preserve"> 0.01).</w:t>
            </w:r>
          </w:p>
        </w:tc>
      </w:tr>
    </w:tbl>
    <w:p w:rsidR="00534949" w:rsidRPr="00A21E7A" w:rsidRDefault="00534949" w:rsidP="00534949">
      <w:pPr>
        <w:spacing w:after="0"/>
        <w:jc w:val="both"/>
        <w:rPr>
          <w:rFonts w:ascii="Times New Roman" w:eastAsia="Times New Roman" w:hAnsi="Times New Roman" w:cs="Times New Roman"/>
          <w:sz w:val="24"/>
          <w:szCs w:val="24"/>
          <w:lang w:bidi="fa-IR"/>
        </w:rPr>
      </w:pPr>
    </w:p>
    <w:p w:rsidR="00534949" w:rsidRPr="00A21E7A" w:rsidRDefault="00534949" w:rsidP="00534949">
      <w:pPr>
        <w:tabs>
          <w:tab w:val="left" w:pos="557"/>
        </w:tabs>
        <w:spacing w:line="240" w:lineRule="auto"/>
        <w:jc w:val="both"/>
        <w:rPr>
          <w:rFonts w:asciiTheme="majorBidi" w:eastAsia="Times New Roman" w:hAnsiTheme="majorBidi" w:cstheme="majorBidi"/>
          <w:b/>
          <w:bCs/>
          <w:sz w:val="20"/>
          <w:szCs w:val="20"/>
        </w:rPr>
      </w:pPr>
    </w:p>
    <w:p w:rsidR="00534949" w:rsidRPr="00A21E7A" w:rsidRDefault="00534949" w:rsidP="00E15CF3">
      <w:pPr>
        <w:tabs>
          <w:tab w:val="left" w:pos="557"/>
        </w:tabs>
        <w:spacing w:line="240" w:lineRule="auto"/>
        <w:jc w:val="both"/>
        <w:rPr>
          <w:rFonts w:ascii="Times New Roman" w:eastAsia="Times New Roman" w:hAnsi="Times New Roman" w:cs="Times New Roman"/>
          <w:sz w:val="20"/>
          <w:szCs w:val="20"/>
          <w:lang w:bidi="fa-IR"/>
        </w:rPr>
      </w:pPr>
      <w:r w:rsidRPr="00A21E7A">
        <w:rPr>
          <w:rFonts w:asciiTheme="majorBidi" w:eastAsia="Times New Roman" w:hAnsiTheme="majorBidi" w:cstheme="majorBidi"/>
          <w:b/>
          <w:bCs/>
          <w:sz w:val="20"/>
          <w:szCs w:val="20"/>
        </w:rPr>
        <w:t xml:space="preserve">Table </w:t>
      </w:r>
      <w:r w:rsidR="00E15CF3" w:rsidRPr="00A21E7A">
        <w:rPr>
          <w:rFonts w:asciiTheme="majorBidi" w:eastAsia="Times New Roman" w:hAnsiTheme="majorBidi" w:cstheme="majorBidi"/>
          <w:b/>
          <w:bCs/>
          <w:sz w:val="20"/>
          <w:szCs w:val="20"/>
        </w:rPr>
        <w:t>5</w:t>
      </w:r>
      <w:r w:rsidRPr="00A21E7A">
        <w:rPr>
          <w:rFonts w:asciiTheme="majorBidi" w:eastAsia="Times New Roman" w:hAnsiTheme="majorBidi" w:cstheme="majorBidi"/>
          <w:b/>
          <w:bCs/>
          <w:sz w:val="20"/>
          <w:szCs w:val="20"/>
        </w:rPr>
        <w:t>.</w:t>
      </w:r>
      <w:r w:rsidRPr="00A21E7A">
        <w:rPr>
          <w:rFonts w:ascii="Times New Roman" w:eastAsia="Times New Roman" w:hAnsi="Times New Roman" w:cs="Times New Roman"/>
          <w:sz w:val="20"/>
          <w:szCs w:val="20"/>
        </w:rPr>
        <w:t xml:space="preserve"> Variance Analysis of Treatment Effects on Basal respiration, Substrate-induced respiration and Microbial Population of Soil </w:t>
      </w:r>
      <w:r w:rsidRPr="00A21E7A">
        <w:rPr>
          <w:rFonts w:ascii="Times New Roman" w:eastAsia="Times New Roman" w:hAnsi="Times New Roman" w:cs="Times New Roman"/>
          <w:sz w:val="20"/>
          <w:szCs w:val="20"/>
          <w:lang w:bidi="fa-IR"/>
        </w:rPr>
        <w:t>in the first (2015) and the second year (2016)</w:t>
      </w:r>
    </w:p>
    <w:tbl>
      <w:tblPr>
        <w:tblpPr w:leftFromText="180" w:rightFromText="180" w:vertAnchor="text" w:horzAnchor="margin" w:tblpY="90"/>
        <w:bidiVisual/>
        <w:tblW w:w="7978" w:type="dxa"/>
        <w:tblLook w:val="04A0" w:firstRow="1" w:lastRow="0" w:firstColumn="1" w:lastColumn="0" w:noHBand="0" w:noVBand="1"/>
      </w:tblPr>
      <w:tblGrid>
        <w:gridCol w:w="1954"/>
        <w:gridCol w:w="2650"/>
        <w:gridCol w:w="1624"/>
        <w:gridCol w:w="519"/>
        <w:gridCol w:w="1231"/>
      </w:tblGrid>
      <w:tr w:rsidR="00E702FD" w:rsidRPr="00A21E7A" w:rsidTr="00E702FD">
        <w:tc>
          <w:tcPr>
            <w:tcW w:w="6228" w:type="dxa"/>
            <w:gridSpan w:val="3"/>
            <w:tcBorders>
              <w:top w:val="single" w:sz="8" w:space="0" w:color="auto"/>
              <w:left w:val="nil"/>
              <w:right w:val="nil"/>
            </w:tcBorders>
          </w:tcPr>
          <w:p w:rsidR="00E702FD" w:rsidRPr="00A21E7A" w:rsidRDefault="00E702FD" w:rsidP="00E702FD">
            <w:pPr>
              <w:spacing w:after="0" w:line="240" w:lineRule="auto"/>
              <w:jc w:val="center"/>
              <w:rPr>
                <w:rFonts w:ascii="Times New Roman" w:eastAsia="Times New Roman" w:hAnsi="Times New Roman" w:cs="B Nazanin"/>
                <w:rtl/>
                <w:lang w:bidi="fa-IR"/>
              </w:rPr>
            </w:pPr>
            <w:r w:rsidRPr="00A21E7A">
              <w:rPr>
                <w:rFonts w:asciiTheme="majorBidi" w:hAnsiTheme="majorBidi" w:cstheme="majorBidi"/>
              </w:rPr>
              <w:t>Mean squares (Year-2015)</w:t>
            </w:r>
          </w:p>
        </w:tc>
        <w:tc>
          <w:tcPr>
            <w:tcW w:w="519" w:type="dxa"/>
            <w:vMerge w:val="restart"/>
            <w:tcBorders>
              <w:top w:val="single" w:sz="8" w:space="0" w:color="auto"/>
              <w:left w:val="nil"/>
              <w:right w:val="nil"/>
            </w:tcBorders>
          </w:tcPr>
          <w:p w:rsidR="00E702FD" w:rsidRPr="00A21E7A" w:rsidRDefault="00E702FD" w:rsidP="00E702FD">
            <w:pPr>
              <w:tabs>
                <w:tab w:val="left" w:pos="3023"/>
              </w:tabs>
              <w:spacing w:after="0" w:line="240" w:lineRule="auto"/>
              <w:jc w:val="center"/>
              <w:rPr>
                <w:rFonts w:ascii="Times New Roman" w:eastAsia="Times New Roman" w:hAnsi="Times New Roman" w:cs="B Nazanin"/>
                <w:rtl/>
                <w:lang w:bidi="fa-IR"/>
              </w:rPr>
            </w:pPr>
            <w:r w:rsidRPr="00A21E7A">
              <w:rPr>
                <w:rFonts w:asciiTheme="majorBidi" w:hAnsiTheme="majorBidi" w:cstheme="majorBidi"/>
              </w:rPr>
              <w:t>df</w:t>
            </w:r>
          </w:p>
        </w:tc>
        <w:tc>
          <w:tcPr>
            <w:tcW w:w="1231" w:type="dxa"/>
            <w:vMerge w:val="restart"/>
            <w:tcBorders>
              <w:top w:val="single" w:sz="8" w:space="0" w:color="auto"/>
              <w:left w:val="nil"/>
              <w:right w:val="nil"/>
            </w:tcBorders>
          </w:tcPr>
          <w:p w:rsidR="00E702FD" w:rsidRPr="00A21E7A" w:rsidRDefault="00E702FD" w:rsidP="00E702FD">
            <w:pPr>
              <w:spacing w:after="0" w:line="240" w:lineRule="auto"/>
              <w:jc w:val="lowKashida"/>
              <w:rPr>
                <w:rFonts w:ascii="Times New Roman" w:eastAsia="Times New Roman" w:hAnsi="Times New Roman" w:cs="B Nazanin"/>
                <w:rtl/>
                <w:lang w:bidi="fa-IR"/>
              </w:rPr>
            </w:pPr>
            <w:r w:rsidRPr="00A21E7A">
              <w:rPr>
                <w:rFonts w:asciiTheme="majorBidi" w:hAnsiTheme="majorBidi" w:cstheme="majorBidi"/>
              </w:rPr>
              <w:t>Source of variation</w:t>
            </w:r>
          </w:p>
        </w:tc>
      </w:tr>
      <w:tr w:rsidR="00E702FD" w:rsidRPr="00A21E7A" w:rsidTr="00E702FD">
        <w:tc>
          <w:tcPr>
            <w:tcW w:w="1954" w:type="dxa"/>
            <w:tcBorders>
              <w:left w:val="nil"/>
              <w:bottom w:val="single" w:sz="8" w:space="0" w:color="auto"/>
              <w:right w:val="nil"/>
            </w:tcBorders>
          </w:tcPr>
          <w:p w:rsidR="00E702FD" w:rsidRPr="00A21E7A" w:rsidRDefault="00E702FD" w:rsidP="00E702FD">
            <w:pPr>
              <w:spacing w:after="0" w:line="240" w:lineRule="auto"/>
              <w:jc w:val="center"/>
              <w:rPr>
                <w:rFonts w:ascii="Times New Roman" w:eastAsia="Times New Roman" w:hAnsi="Times New Roman" w:cs="B Nazanin"/>
                <w:rtl/>
                <w:lang w:bidi="fa-IR"/>
              </w:rPr>
            </w:pPr>
            <w:r w:rsidRPr="00A21E7A">
              <w:rPr>
                <w:rFonts w:ascii="Times New Roman" w:eastAsia="Times New Roman" w:hAnsi="Times New Roman" w:cs="B Nazanin"/>
                <w:lang w:bidi="fa-IR"/>
              </w:rPr>
              <w:t xml:space="preserve">Bacterial population </w:t>
            </w:r>
          </w:p>
        </w:tc>
        <w:tc>
          <w:tcPr>
            <w:tcW w:w="2650" w:type="dxa"/>
            <w:tcBorders>
              <w:left w:val="nil"/>
              <w:bottom w:val="single" w:sz="8" w:space="0" w:color="auto"/>
              <w:right w:val="nil"/>
            </w:tcBorders>
          </w:tcPr>
          <w:p w:rsidR="00E702FD" w:rsidRPr="00A21E7A" w:rsidRDefault="00E702FD" w:rsidP="00E702FD">
            <w:pPr>
              <w:spacing w:after="0" w:line="240" w:lineRule="auto"/>
              <w:jc w:val="center"/>
              <w:rPr>
                <w:rFonts w:ascii="Times New Roman" w:eastAsia="Times New Roman" w:hAnsi="Times New Roman" w:cs="B Nazanin"/>
                <w:rtl/>
                <w:lang w:bidi="fa-IR"/>
              </w:rPr>
            </w:pPr>
            <w:r w:rsidRPr="00A21E7A">
              <w:rPr>
                <w:rFonts w:ascii="Times New Roman" w:hAnsi="Times New Roman" w:cs="Times New Roman"/>
                <w:lang w:val="en-GB"/>
              </w:rPr>
              <w:t>Substrate- induced respiration</w:t>
            </w:r>
          </w:p>
        </w:tc>
        <w:tc>
          <w:tcPr>
            <w:tcW w:w="1624" w:type="dxa"/>
            <w:tcBorders>
              <w:left w:val="nil"/>
              <w:bottom w:val="single" w:sz="8" w:space="0" w:color="auto"/>
              <w:right w:val="nil"/>
            </w:tcBorders>
          </w:tcPr>
          <w:p w:rsidR="00E702FD" w:rsidRPr="00A21E7A" w:rsidRDefault="00E702FD"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hAnsi="Times New Roman" w:cs="Times New Roman"/>
                <w:lang w:val="en-GB"/>
              </w:rPr>
              <w:t>Basal respiration</w:t>
            </w:r>
          </w:p>
        </w:tc>
        <w:tc>
          <w:tcPr>
            <w:tcW w:w="519" w:type="dxa"/>
            <w:vMerge/>
            <w:tcBorders>
              <w:left w:val="nil"/>
              <w:bottom w:val="single" w:sz="8" w:space="0" w:color="auto"/>
              <w:right w:val="nil"/>
            </w:tcBorders>
          </w:tcPr>
          <w:p w:rsidR="00E702FD" w:rsidRPr="00A21E7A" w:rsidRDefault="00E702FD" w:rsidP="00E702FD">
            <w:pPr>
              <w:spacing w:after="0" w:line="240" w:lineRule="auto"/>
              <w:jc w:val="lowKashida"/>
              <w:rPr>
                <w:rFonts w:ascii="Times New Roman" w:eastAsia="Times New Roman" w:hAnsi="Times New Roman" w:cs="B Nazanin"/>
                <w:rtl/>
                <w:lang w:bidi="fa-IR"/>
              </w:rPr>
            </w:pPr>
          </w:p>
        </w:tc>
        <w:tc>
          <w:tcPr>
            <w:tcW w:w="1231" w:type="dxa"/>
            <w:vMerge/>
            <w:tcBorders>
              <w:left w:val="nil"/>
              <w:bottom w:val="single" w:sz="8" w:space="0" w:color="auto"/>
              <w:right w:val="nil"/>
            </w:tcBorders>
          </w:tcPr>
          <w:p w:rsidR="00E702FD" w:rsidRPr="00A21E7A" w:rsidRDefault="00E702FD" w:rsidP="00E702FD">
            <w:pPr>
              <w:spacing w:after="0" w:line="240" w:lineRule="auto"/>
              <w:jc w:val="lowKashida"/>
              <w:rPr>
                <w:rFonts w:ascii="Times New Roman" w:eastAsia="Times New Roman" w:hAnsi="Times New Roman" w:cs="B Nazanin"/>
                <w:rtl/>
                <w:lang w:bidi="fa-IR"/>
              </w:rPr>
            </w:pPr>
          </w:p>
        </w:tc>
      </w:tr>
      <w:tr w:rsidR="00E702FD" w:rsidRPr="00A21E7A" w:rsidTr="00E702FD">
        <w:tc>
          <w:tcPr>
            <w:tcW w:w="1954" w:type="dxa"/>
            <w:tcBorders>
              <w:top w:val="single" w:sz="8" w:space="0" w:color="auto"/>
              <w:left w:val="nil"/>
              <w:bottom w:val="nil"/>
              <w:right w:val="nil"/>
            </w:tcBorders>
          </w:tcPr>
          <w:p w:rsidR="00E702FD" w:rsidRPr="00A21E7A" w:rsidRDefault="00E702FD"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5.3E+12</w:t>
            </w:r>
            <w:r w:rsidRPr="00A21E7A">
              <w:rPr>
                <w:rFonts w:ascii="Times New Roman" w:eastAsia="Times New Roman" w:hAnsi="Times New Roman" w:cs="B Nazanin"/>
                <w:sz w:val="18"/>
                <w:szCs w:val="18"/>
                <w:vertAlign w:val="superscript"/>
                <w:lang w:bidi="fa-IR"/>
              </w:rPr>
              <w:t>ns</w:t>
            </w:r>
          </w:p>
        </w:tc>
        <w:tc>
          <w:tcPr>
            <w:tcW w:w="2650" w:type="dxa"/>
            <w:tcBorders>
              <w:top w:val="single" w:sz="8" w:space="0" w:color="auto"/>
              <w:left w:val="nil"/>
              <w:bottom w:val="nil"/>
              <w:right w:val="nil"/>
            </w:tcBorders>
          </w:tcPr>
          <w:p w:rsidR="00E702FD" w:rsidRPr="00A21E7A" w:rsidRDefault="00E702FD"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0.000</w:t>
            </w:r>
            <w:r w:rsidRPr="00A21E7A">
              <w:rPr>
                <w:rFonts w:ascii="Times New Roman" w:eastAsia="Times New Roman" w:hAnsi="Times New Roman" w:cs="B Nazanin"/>
                <w:sz w:val="18"/>
                <w:szCs w:val="18"/>
                <w:vertAlign w:val="superscript"/>
                <w:lang w:bidi="fa-IR"/>
              </w:rPr>
              <w:t>ns</w:t>
            </w:r>
          </w:p>
        </w:tc>
        <w:tc>
          <w:tcPr>
            <w:tcW w:w="1624" w:type="dxa"/>
            <w:tcBorders>
              <w:top w:val="single" w:sz="8" w:space="0" w:color="auto"/>
              <w:left w:val="nil"/>
              <w:bottom w:val="nil"/>
              <w:right w:val="nil"/>
            </w:tcBorders>
          </w:tcPr>
          <w:p w:rsidR="00E702FD" w:rsidRPr="00A21E7A" w:rsidRDefault="00E702FD" w:rsidP="00E702FD">
            <w:pPr>
              <w:spacing w:after="0" w:line="240" w:lineRule="auto"/>
              <w:jc w:val="center"/>
              <w:rPr>
                <w:rFonts w:ascii="Times New Roman" w:eastAsia="Times New Roman" w:hAnsi="Times New Roman" w:cs="B Nazanin"/>
                <w:sz w:val="18"/>
                <w:szCs w:val="18"/>
                <w:vertAlign w:val="superscript"/>
                <w:rtl/>
                <w:lang w:bidi="fa-IR"/>
              </w:rPr>
            </w:pPr>
            <w:r w:rsidRPr="00A21E7A">
              <w:rPr>
                <w:rFonts w:ascii="Times New Roman" w:eastAsia="Times New Roman" w:hAnsi="Times New Roman" w:cs="B Nazanin"/>
                <w:sz w:val="18"/>
                <w:szCs w:val="18"/>
                <w:lang w:bidi="fa-IR"/>
              </w:rPr>
              <w:t>0.001</w:t>
            </w:r>
            <w:r w:rsidRPr="00A21E7A">
              <w:rPr>
                <w:rFonts w:ascii="Times New Roman" w:eastAsia="Times New Roman" w:hAnsi="Times New Roman" w:cs="B Nazanin"/>
                <w:sz w:val="18"/>
                <w:szCs w:val="18"/>
                <w:vertAlign w:val="superscript"/>
                <w:lang w:bidi="fa-IR"/>
              </w:rPr>
              <w:t>ns</w:t>
            </w:r>
          </w:p>
        </w:tc>
        <w:tc>
          <w:tcPr>
            <w:tcW w:w="519" w:type="dxa"/>
            <w:tcBorders>
              <w:top w:val="single" w:sz="8" w:space="0" w:color="auto"/>
              <w:left w:val="nil"/>
              <w:bottom w:val="nil"/>
              <w:right w:val="nil"/>
            </w:tcBorders>
          </w:tcPr>
          <w:p w:rsidR="00E702FD" w:rsidRPr="00A21E7A" w:rsidRDefault="00E702FD"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3</w:t>
            </w:r>
          </w:p>
        </w:tc>
        <w:tc>
          <w:tcPr>
            <w:tcW w:w="1231" w:type="dxa"/>
            <w:tcBorders>
              <w:top w:val="single" w:sz="8" w:space="0" w:color="auto"/>
              <w:left w:val="nil"/>
              <w:bottom w:val="nil"/>
              <w:right w:val="nil"/>
            </w:tcBorders>
          </w:tcPr>
          <w:p w:rsidR="00E702FD" w:rsidRPr="00A21E7A" w:rsidRDefault="00E702FD" w:rsidP="00E702FD">
            <w:pPr>
              <w:spacing w:after="0" w:line="240" w:lineRule="auto"/>
              <w:jc w:val="center"/>
              <w:rPr>
                <w:rFonts w:asciiTheme="majorBidi" w:hAnsiTheme="majorBidi" w:cstheme="majorBidi"/>
              </w:rPr>
            </w:pPr>
            <w:r w:rsidRPr="00A21E7A">
              <w:rPr>
                <w:rFonts w:asciiTheme="majorBidi" w:hAnsiTheme="majorBidi" w:cstheme="majorBidi"/>
              </w:rPr>
              <w:t>Replication</w:t>
            </w:r>
          </w:p>
        </w:tc>
      </w:tr>
      <w:tr w:rsidR="00E702FD" w:rsidRPr="00A21E7A" w:rsidTr="00E702FD">
        <w:tc>
          <w:tcPr>
            <w:tcW w:w="1954" w:type="dxa"/>
            <w:tcBorders>
              <w:top w:val="nil"/>
              <w:left w:val="nil"/>
              <w:bottom w:val="nil"/>
              <w:right w:val="nil"/>
            </w:tcBorders>
          </w:tcPr>
          <w:p w:rsidR="00E702FD" w:rsidRPr="00A21E7A" w:rsidRDefault="00E702FD"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5.6E+12</w:t>
            </w:r>
            <w:r w:rsidRPr="00A21E7A">
              <w:rPr>
                <w:rFonts w:ascii="Times New Roman" w:eastAsia="Times New Roman" w:hAnsi="Times New Roman" w:cs="B Nazanin"/>
                <w:sz w:val="18"/>
                <w:szCs w:val="18"/>
                <w:vertAlign w:val="superscript"/>
                <w:lang w:bidi="fa-IR"/>
              </w:rPr>
              <w:t>**</w:t>
            </w:r>
          </w:p>
        </w:tc>
        <w:tc>
          <w:tcPr>
            <w:tcW w:w="2650" w:type="dxa"/>
            <w:tcBorders>
              <w:top w:val="nil"/>
              <w:left w:val="nil"/>
              <w:bottom w:val="nil"/>
              <w:right w:val="nil"/>
            </w:tcBorders>
          </w:tcPr>
          <w:p w:rsidR="00E702FD" w:rsidRPr="00A21E7A" w:rsidRDefault="00E702FD"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0.000</w:t>
            </w:r>
            <w:r w:rsidRPr="00A21E7A">
              <w:rPr>
                <w:rFonts w:ascii="Times New Roman" w:eastAsia="Times New Roman" w:hAnsi="Times New Roman" w:cs="B Nazanin"/>
                <w:sz w:val="18"/>
                <w:szCs w:val="18"/>
                <w:vertAlign w:val="superscript"/>
                <w:lang w:bidi="fa-IR"/>
              </w:rPr>
              <w:t>*</w:t>
            </w:r>
          </w:p>
        </w:tc>
        <w:tc>
          <w:tcPr>
            <w:tcW w:w="1624" w:type="dxa"/>
            <w:tcBorders>
              <w:top w:val="nil"/>
              <w:left w:val="nil"/>
              <w:bottom w:val="nil"/>
              <w:right w:val="nil"/>
            </w:tcBorders>
          </w:tcPr>
          <w:p w:rsidR="00E702FD" w:rsidRPr="00A21E7A" w:rsidRDefault="00E702FD" w:rsidP="00E702FD">
            <w:pPr>
              <w:spacing w:after="0" w:line="240" w:lineRule="auto"/>
              <w:jc w:val="center"/>
              <w:rPr>
                <w:rFonts w:ascii="Times New Roman" w:eastAsia="Times New Roman" w:hAnsi="Times New Roman" w:cs="B Nazanin"/>
                <w:sz w:val="18"/>
                <w:szCs w:val="18"/>
                <w:vertAlign w:val="superscript"/>
                <w:rtl/>
                <w:lang w:bidi="fa-IR"/>
              </w:rPr>
            </w:pPr>
            <w:r w:rsidRPr="00A21E7A">
              <w:rPr>
                <w:rFonts w:ascii="Times New Roman" w:eastAsia="Times New Roman" w:hAnsi="Times New Roman" w:cs="B Nazanin"/>
                <w:sz w:val="18"/>
                <w:szCs w:val="18"/>
                <w:lang w:bidi="fa-IR"/>
              </w:rPr>
              <w:t>0.002</w:t>
            </w:r>
            <w:r w:rsidRPr="00A21E7A">
              <w:rPr>
                <w:rFonts w:ascii="Times New Roman" w:eastAsia="Times New Roman" w:hAnsi="Times New Roman" w:cs="B Nazanin"/>
                <w:sz w:val="18"/>
                <w:szCs w:val="18"/>
                <w:vertAlign w:val="superscript"/>
                <w:lang w:bidi="fa-IR"/>
              </w:rPr>
              <w:t>*</w:t>
            </w:r>
          </w:p>
        </w:tc>
        <w:tc>
          <w:tcPr>
            <w:tcW w:w="519" w:type="dxa"/>
            <w:tcBorders>
              <w:top w:val="nil"/>
              <w:left w:val="nil"/>
              <w:bottom w:val="nil"/>
              <w:right w:val="nil"/>
            </w:tcBorders>
          </w:tcPr>
          <w:p w:rsidR="00E702FD" w:rsidRPr="00A21E7A" w:rsidRDefault="00E702FD"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2</w:t>
            </w:r>
          </w:p>
        </w:tc>
        <w:tc>
          <w:tcPr>
            <w:tcW w:w="1231" w:type="dxa"/>
            <w:tcBorders>
              <w:top w:val="nil"/>
              <w:left w:val="nil"/>
              <w:bottom w:val="nil"/>
              <w:right w:val="nil"/>
            </w:tcBorders>
          </w:tcPr>
          <w:p w:rsidR="00E702FD" w:rsidRPr="00A21E7A" w:rsidRDefault="00E702FD" w:rsidP="00E702FD">
            <w:pPr>
              <w:spacing w:after="0" w:line="240" w:lineRule="auto"/>
              <w:jc w:val="center"/>
              <w:rPr>
                <w:rFonts w:asciiTheme="majorBidi" w:hAnsiTheme="majorBidi" w:cstheme="majorBidi"/>
              </w:rPr>
            </w:pPr>
            <w:r w:rsidRPr="00A21E7A">
              <w:rPr>
                <w:rFonts w:asciiTheme="majorBidi" w:hAnsiTheme="majorBidi" w:cstheme="majorBidi"/>
              </w:rPr>
              <w:t>Treatment</w:t>
            </w:r>
          </w:p>
        </w:tc>
      </w:tr>
      <w:tr w:rsidR="00E702FD" w:rsidRPr="00A21E7A" w:rsidTr="00E702FD">
        <w:tc>
          <w:tcPr>
            <w:tcW w:w="1954" w:type="dxa"/>
            <w:tcBorders>
              <w:top w:val="nil"/>
              <w:left w:val="nil"/>
              <w:right w:val="nil"/>
            </w:tcBorders>
          </w:tcPr>
          <w:p w:rsidR="00E702FD" w:rsidRPr="00A21E7A" w:rsidRDefault="00E702FD"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3.5E+12</w:t>
            </w:r>
          </w:p>
        </w:tc>
        <w:tc>
          <w:tcPr>
            <w:tcW w:w="2650" w:type="dxa"/>
            <w:tcBorders>
              <w:top w:val="nil"/>
              <w:left w:val="nil"/>
              <w:right w:val="nil"/>
            </w:tcBorders>
          </w:tcPr>
          <w:p w:rsidR="00E702FD" w:rsidRPr="00A21E7A" w:rsidRDefault="00E702FD"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9.9E-05</w:t>
            </w:r>
          </w:p>
        </w:tc>
        <w:tc>
          <w:tcPr>
            <w:tcW w:w="1624" w:type="dxa"/>
            <w:tcBorders>
              <w:top w:val="nil"/>
              <w:left w:val="nil"/>
              <w:right w:val="nil"/>
            </w:tcBorders>
          </w:tcPr>
          <w:p w:rsidR="00E702FD" w:rsidRPr="00A21E7A" w:rsidRDefault="00E702FD"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0.000</w:t>
            </w:r>
          </w:p>
        </w:tc>
        <w:tc>
          <w:tcPr>
            <w:tcW w:w="519" w:type="dxa"/>
            <w:tcBorders>
              <w:top w:val="nil"/>
              <w:left w:val="nil"/>
              <w:right w:val="nil"/>
            </w:tcBorders>
          </w:tcPr>
          <w:p w:rsidR="00E702FD" w:rsidRPr="00A21E7A" w:rsidRDefault="00E702FD"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6</w:t>
            </w:r>
          </w:p>
        </w:tc>
        <w:tc>
          <w:tcPr>
            <w:tcW w:w="1231" w:type="dxa"/>
            <w:tcBorders>
              <w:top w:val="nil"/>
              <w:left w:val="nil"/>
              <w:right w:val="nil"/>
            </w:tcBorders>
          </w:tcPr>
          <w:p w:rsidR="00E702FD" w:rsidRPr="00A21E7A" w:rsidRDefault="00E702FD" w:rsidP="00E702FD">
            <w:pPr>
              <w:spacing w:after="0" w:line="240" w:lineRule="auto"/>
              <w:jc w:val="center"/>
              <w:rPr>
                <w:rFonts w:asciiTheme="majorBidi" w:hAnsiTheme="majorBidi" w:cstheme="majorBidi"/>
              </w:rPr>
            </w:pPr>
            <w:r w:rsidRPr="00A21E7A">
              <w:rPr>
                <w:rFonts w:asciiTheme="majorBidi" w:hAnsiTheme="majorBidi" w:cstheme="majorBidi"/>
              </w:rPr>
              <w:t>Error</w:t>
            </w:r>
          </w:p>
        </w:tc>
      </w:tr>
      <w:tr w:rsidR="00E702FD" w:rsidRPr="00A21E7A" w:rsidTr="00E702FD">
        <w:tc>
          <w:tcPr>
            <w:tcW w:w="6228" w:type="dxa"/>
            <w:gridSpan w:val="3"/>
            <w:tcBorders>
              <w:left w:val="nil"/>
              <w:right w:val="nil"/>
            </w:tcBorders>
          </w:tcPr>
          <w:p w:rsidR="00E702FD" w:rsidRPr="00A21E7A" w:rsidRDefault="00E702FD" w:rsidP="00E702FD">
            <w:pPr>
              <w:spacing w:after="0" w:line="240" w:lineRule="auto"/>
              <w:jc w:val="center"/>
              <w:rPr>
                <w:rFonts w:ascii="Times New Roman" w:eastAsia="Times New Roman" w:hAnsi="Times New Roman" w:cs="B Nazanin"/>
                <w:rtl/>
                <w:lang w:bidi="fa-IR"/>
              </w:rPr>
            </w:pPr>
            <w:r w:rsidRPr="00A21E7A">
              <w:rPr>
                <w:rFonts w:asciiTheme="majorBidi" w:hAnsiTheme="majorBidi" w:cstheme="majorBidi"/>
              </w:rPr>
              <w:t>Mean squares (Year-2016)</w:t>
            </w:r>
          </w:p>
        </w:tc>
        <w:tc>
          <w:tcPr>
            <w:tcW w:w="519" w:type="dxa"/>
            <w:tcBorders>
              <w:left w:val="nil"/>
              <w:right w:val="nil"/>
            </w:tcBorders>
          </w:tcPr>
          <w:p w:rsidR="00E702FD" w:rsidRPr="00A21E7A" w:rsidRDefault="00E702FD" w:rsidP="00E702FD">
            <w:pPr>
              <w:spacing w:after="0" w:line="240" w:lineRule="auto"/>
              <w:jc w:val="center"/>
              <w:rPr>
                <w:rFonts w:ascii="Times New Roman" w:eastAsia="Times New Roman" w:hAnsi="Times New Roman" w:cs="B Nazanin"/>
                <w:rtl/>
                <w:lang w:bidi="fa-IR"/>
              </w:rPr>
            </w:pPr>
          </w:p>
        </w:tc>
        <w:tc>
          <w:tcPr>
            <w:tcW w:w="1231" w:type="dxa"/>
            <w:tcBorders>
              <w:left w:val="nil"/>
              <w:right w:val="nil"/>
            </w:tcBorders>
          </w:tcPr>
          <w:p w:rsidR="00E702FD" w:rsidRPr="00A21E7A" w:rsidRDefault="00E702FD" w:rsidP="00E702FD">
            <w:pPr>
              <w:spacing w:after="0" w:line="240" w:lineRule="auto"/>
              <w:jc w:val="lowKashida"/>
              <w:rPr>
                <w:rFonts w:ascii="Times New Roman" w:eastAsia="Times New Roman" w:hAnsi="Times New Roman" w:cs="B Nazanin"/>
                <w:rtl/>
                <w:lang w:bidi="fa-IR"/>
              </w:rPr>
            </w:pPr>
          </w:p>
        </w:tc>
      </w:tr>
      <w:tr w:rsidR="00E702FD" w:rsidRPr="00A21E7A" w:rsidTr="00E702FD">
        <w:tc>
          <w:tcPr>
            <w:tcW w:w="1954" w:type="dxa"/>
            <w:tcBorders>
              <w:left w:val="nil"/>
              <w:bottom w:val="nil"/>
              <w:right w:val="nil"/>
            </w:tcBorders>
          </w:tcPr>
          <w:p w:rsidR="00E702FD" w:rsidRPr="00A21E7A" w:rsidRDefault="00E702FD"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5.3E+11</w:t>
            </w:r>
            <w:r w:rsidRPr="00A21E7A">
              <w:rPr>
                <w:rFonts w:ascii="Times New Roman" w:eastAsia="Times New Roman" w:hAnsi="Times New Roman" w:cs="B Nazanin"/>
                <w:sz w:val="18"/>
                <w:szCs w:val="18"/>
                <w:vertAlign w:val="superscript"/>
                <w:lang w:bidi="fa-IR"/>
              </w:rPr>
              <w:t>ns</w:t>
            </w:r>
          </w:p>
        </w:tc>
        <w:tc>
          <w:tcPr>
            <w:tcW w:w="2650" w:type="dxa"/>
            <w:tcBorders>
              <w:left w:val="nil"/>
              <w:bottom w:val="nil"/>
              <w:right w:val="nil"/>
            </w:tcBorders>
          </w:tcPr>
          <w:p w:rsidR="00E702FD" w:rsidRPr="00A21E7A" w:rsidRDefault="00E702FD"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0.000</w:t>
            </w:r>
            <w:r w:rsidRPr="00A21E7A">
              <w:rPr>
                <w:rFonts w:ascii="Times New Roman" w:eastAsia="Times New Roman" w:hAnsi="Times New Roman" w:cs="B Nazanin"/>
                <w:sz w:val="18"/>
                <w:szCs w:val="18"/>
                <w:vertAlign w:val="superscript"/>
                <w:lang w:bidi="fa-IR"/>
              </w:rPr>
              <w:t>ns</w:t>
            </w:r>
          </w:p>
        </w:tc>
        <w:tc>
          <w:tcPr>
            <w:tcW w:w="1624" w:type="dxa"/>
            <w:tcBorders>
              <w:left w:val="nil"/>
              <w:bottom w:val="nil"/>
              <w:right w:val="nil"/>
            </w:tcBorders>
          </w:tcPr>
          <w:p w:rsidR="00E702FD" w:rsidRPr="00A21E7A" w:rsidRDefault="00E702FD"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0.000</w:t>
            </w:r>
            <w:r w:rsidRPr="00A21E7A">
              <w:rPr>
                <w:rFonts w:ascii="Times New Roman" w:eastAsia="Times New Roman" w:hAnsi="Times New Roman" w:cs="B Nazanin"/>
                <w:sz w:val="18"/>
                <w:szCs w:val="18"/>
                <w:vertAlign w:val="superscript"/>
                <w:lang w:bidi="fa-IR"/>
              </w:rPr>
              <w:t>ns</w:t>
            </w:r>
          </w:p>
        </w:tc>
        <w:tc>
          <w:tcPr>
            <w:tcW w:w="519" w:type="dxa"/>
            <w:tcBorders>
              <w:left w:val="nil"/>
              <w:bottom w:val="nil"/>
              <w:right w:val="nil"/>
            </w:tcBorders>
          </w:tcPr>
          <w:p w:rsidR="00E702FD" w:rsidRPr="00A21E7A" w:rsidRDefault="00E702FD"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3</w:t>
            </w:r>
          </w:p>
        </w:tc>
        <w:tc>
          <w:tcPr>
            <w:tcW w:w="1231" w:type="dxa"/>
            <w:tcBorders>
              <w:left w:val="nil"/>
              <w:bottom w:val="nil"/>
              <w:right w:val="nil"/>
            </w:tcBorders>
          </w:tcPr>
          <w:p w:rsidR="00E702FD" w:rsidRPr="00A21E7A" w:rsidRDefault="00E702FD" w:rsidP="00E702FD">
            <w:pPr>
              <w:spacing w:after="0" w:line="240" w:lineRule="auto"/>
              <w:jc w:val="center"/>
              <w:rPr>
                <w:rFonts w:asciiTheme="majorBidi" w:hAnsiTheme="majorBidi" w:cstheme="majorBidi"/>
              </w:rPr>
            </w:pPr>
            <w:r w:rsidRPr="00A21E7A">
              <w:rPr>
                <w:rFonts w:asciiTheme="majorBidi" w:hAnsiTheme="majorBidi" w:cstheme="majorBidi"/>
              </w:rPr>
              <w:t>Replication</w:t>
            </w:r>
          </w:p>
        </w:tc>
      </w:tr>
      <w:tr w:rsidR="00E702FD" w:rsidRPr="00A21E7A" w:rsidTr="00E702FD">
        <w:tc>
          <w:tcPr>
            <w:tcW w:w="1954" w:type="dxa"/>
            <w:tcBorders>
              <w:top w:val="nil"/>
              <w:left w:val="nil"/>
              <w:bottom w:val="nil"/>
              <w:right w:val="nil"/>
            </w:tcBorders>
          </w:tcPr>
          <w:p w:rsidR="00E702FD" w:rsidRPr="00A21E7A" w:rsidRDefault="00E702FD"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9.3E+12</w:t>
            </w:r>
            <w:r w:rsidRPr="00A21E7A">
              <w:rPr>
                <w:rFonts w:ascii="Times New Roman" w:eastAsia="Times New Roman" w:hAnsi="Times New Roman" w:cs="B Nazanin"/>
                <w:sz w:val="18"/>
                <w:szCs w:val="18"/>
                <w:vertAlign w:val="superscript"/>
                <w:lang w:bidi="fa-IR"/>
              </w:rPr>
              <w:t>**</w:t>
            </w:r>
          </w:p>
        </w:tc>
        <w:tc>
          <w:tcPr>
            <w:tcW w:w="2650" w:type="dxa"/>
            <w:tcBorders>
              <w:top w:val="nil"/>
              <w:left w:val="nil"/>
              <w:bottom w:val="nil"/>
              <w:right w:val="nil"/>
            </w:tcBorders>
          </w:tcPr>
          <w:p w:rsidR="00E702FD" w:rsidRPr="00A21E7A" w:rsidRDefault="00E702FD"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0.001</w:t>
            </w:r>
            <w:r w:rsidRPr="00A21E7A">
              <w:rPr>
                <w:rFonts w:ascii="Times New Roman" w:eastAsia="Times New Roman" w:hAnsi="Times New Roman" w:cs="B Nazanin"/>
                <w:sz w:val="18"/>
                <w:szCs w:val="18"/>
                <w:vertAlign w:val="superscript"/>
                <w:lang w:bidi="fa-IR"/>
              </w:rPr>
              <w:t>*</w:t>
            </w:r>
          </w:p>
        </w:tc>
        <w:tc>
          <w:tcPr>
            <w:tcW w:w="1624" w:type="dxa"/>
            <w:tcBorders>
              <w:top w:val="nil"/>
              <w:left w:val="nil"/>
              <w:bottom w:val="nil"/>
              <w:right w:val="nil"/>
            </w:tcBorders>
          </w:tcPr>
          <w:p w:rsidR="00E702FD" w:rsidRPr="00A21E7A" w:rsidRDefault="00E702FD"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0.005</w:t>
            </w:r>
            <w:r w:rsidRPr="00A21E7A">
              <w:rPr>
                <w:rFonts w:ascii="Times New Roman" w:eastAsia="Times New Roman" w:hAnsi="Times New Roman" w:cs="B Nazanin"/>
                <w:sz w:val="18"/>
                <w:szCs w:val="18"/>
                <w:vertAlign w:val="superscript"/>
                <w:lang w:bidi="fa-IR"/>
              </w:rPr>
              <w:t>**</w:t>
            </w:r>
          </w:p>
        </w:tc>
        <w:tc>
          <w:tcPr>
            <w:tcW w:w="519" w:type="dxa"/>
            <w:tcBorders>
              <w:top w:val="nil"/>
              <w:left w:val="nil"/>
              <w:bottom w:val="nil"/>
              <w:right w:val="nil"/>
            </w:tcBorders>
          </w:tcPr>
          <w:p w:rsidR="00E702FD" w:rsidRPr="00A21E7A" w:rsidRDefault="00E702FD"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2</w:t>
            </w:r>
          </w:p>
        </w:tc>
        <w:tc>
          <w:tcPr>
            <w:tcW w:w="1231" w:type="dxa"/>
            <w:tcBorders>
              <w:top w:val="nil"/>
              <w:left w:val="nil"/>
              <w:bottom w:val="nil"/>
              <w:right w:val="nil"/>
            </w:tcBorders>
          </w:tcPr>
          <w:p w:rsidR="00E702FD" w:rsidRPr="00A21E7A" w:rsidRDefault="00E702FD" w:rsidP="00E702FD">
            <w:pPr>
              <w:spacing w:after="0" w:line="240" w:lineRule="auto"/>
              <w:jc w:val="center"/>
              <w:rPr>
                <w:rFonts w:asciiTheme="majorBidi" w:hAnsiTheme="majorBidi" w:cstheme="majorBidi"/>
              </w:rPr>
            </w:pPr>
            <w:r w:rsidRPr="00A21E7A">
              <w:rPr>
                <w:rFonts w:asciiTheme="majorBidi" w:hAnsiTheme="majorBidi" w:cstheme="majorBidi"/>
              </w:rPr>
              <w:t>Treatment</w:t>
            </w:r>
          </w:p>
        </w:tc>
      </w:tr>
      <w:tr w:rsidR="00E702FD" w:rsidRPr="00A21E7A" w:rsidTr="00E702FD">
        <w:tc>
          <w:tcPr>
            <w:tcW w:w="1954" w:type="dxa"/>
            <w:tcBorders>
              <w:top w:val="nil"/>
              <w:left w:val="nil"/>
              <w:bottom w:val="single" w:sz="8" w:space="0" w:color="auto"/>
              <w:right w:val="nil"/>
            </w:tcBorders>
          </w:tcPr>
          <w:p w:rsidR="00E702FD" w:rsidRPr="00A21E7A" w:rsidRDefault="00E702FD"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10.1E+13</w:t>
            </w:r>
          </w:p>
        </w:tc>
        <w:tc>
          <w:tcPr>
            <w:tcW w:w="2650" w:type="dxa"/>
            <w:tcBorders>
              <w:top w:val="nil"/>
              <w:left w:val="nil"/>
              <w:bottom w:val="single" w:sz="8" w:space="0" w:color="auto"/>
              <w:right w:val="nil"/>
            </w:tcBorders>
          </w:tcPr>
          <w:p w:rsidR="00E702FD" w:rsidRPr="00A21E7A" w:rsidRDefault="00E702FD"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0.000</w:t>
            </w:r>
          </w:p>
        </w:tc>
        <w:tc>
          <w:tcPr>
            <w:tcW w:w="1624" w:type="dxa"/>
            <w:tcBorders>
              <w:top w:val="nil"/>
              <w:left w:val="nil"/>
              <w:bottom w:val="single" w:sz="8" w:space="0" w:color="auto"/>
              <w:right w:val="nil"/>
            </w:tcBorders>
          </w:tcPr>
          <w:p w:rsidR="00E702FD" w:rsidRPr="00A21E7A" w:rsidRDefault="00E702FD"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0.000</w:t>
            </w:r>
          </w:p>
        </w:tc>
        <w:tc>
          <w:tcPr>
            <w:tcW w:w="519" w:type="dxa"/>
            <w:tcBorders>
              <w:top w:val="nil"/>
              <w:left w:val="nil"/>
              <w:bottom w:val="single" w:sz="8" w:space="0" w:color="auto"/>
              <w:right w:val="nil"/>
            </w:tcBorders>
          </w:tcPr>
          <w:p w:rsidR="00E702FD" w:rsidRPr="00A21E7A" w:rsidRDefault="00E702FD"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6</w:t>
            </w:r>
          </w:p>
        </w:tc>
        <w:tc>
          <w:tcPr>
            <w:tcW w:w="1231" w:type="dxa"/>
            <w:tcBorders>
              <w:top w:val="nil"/>
              <w:left w:val="nil"/>
              <w:bottom w:val="single" w:sz="8" w:space="0" w:color="auto"/>
              <w:right w:val="nil"/>
            </w:tcBorders>
          </w:tcPr>
          <w:p w:rsidR="00E702FD" w:rsidRPr="00A21E7A" w:rsidRDefault="00E702FD" w:rsidP="00E702FD">
            <w:pPr>
              <w:spacing w:after="0" w:line="240" w:lineRule="auto"/>
              <w:jc w:val="center"/>
              <w:rPr>
                <w:rFonts w:asciiTheme="majorBidi" w:hAnsiTheme="majorBidi" w:cstheme="majorBidi"/>
              </w:rPr>
            </w:pPr>
            <w:r w:rsidRPr="00A21E7A">
              <w:rPr>
                <w:rFonts w:asciiTheme="majorBidi" w:hAnsiTheme="majorBidi" w:cstheme="majorBidi"/>
              </w:rPr>
              <w:t>Error</w:t>
            </w:r>
          </w:p>
        </w:tc>
      </w:tr>
      <w:tr w:rsidR="00E702FD" w:rsidRPr="00A21E7A" w:rsidTr="00E702FD">
        <w:tc>
          <w:tcPr>
            <w:tcW w:w="7978" w:type="dxa"/>
            <w:gridSpan w:val="5"/>
            <w:tcBorders>
              <w:top w:val="single" w:sz="8" w:space="0" w:color="auto"/>
              <w:left w:val="nil"/>
              <w:bottom w:val="nil"/>
              <w:right w:val="nil"/>
            </w:tcBorders>
          </w:tcPr>
          <w:p w:rsidR="00E702FD" w:rsidRPr="00A21E7A" w:rsidRDefault="00E702FD" w:rsidP="00E702FD">
            <w:pPr>
              <w:spacing w:after="0" w:line="240" w:lineRule="auto"/>
              <w:jc w:val="lowKashida"/>
              <w:rPr>
                <w:rFonts w:ascii="Times New Roman" w:eastAsia="Times New Roman" w:hAnsi="Times New Roman" w:cs="B Nazanin"/>
                <w:sz w:val="18"/>
                <w:szCs w:val="18"/>
                <w:rtl/>
                <w:lang w:bidi="fa-IR"/>
              </w:rPr>
            </w:pPr>
            <w:r w:rsidRPr="00A21E7A">
              <w:rPr>
                <w:rFonts w:asciiTheme="majorBidi" w:hAnsiTheme="majorBidi" w:cstheme="majorBidi"/>
                <w:sz w:val="18"/>
                <w:szCs w:val="18"/>
              </w:rPr>
              <w:t>ns,*and ** show the non-significant, significant at  P≤0.05and P≤0.01, respectively.</w:t>
            </w:r>
          </w:p>
        </w:tc>
      </w:tr>
    </w:tbl>
    <w:p w:rsidR="00534949" w:rsidRPr="00A21E7A" w:rsidRDefault="00534949" w:rsidP="00534949">
      <w:pPr>
        <w:tabs>
          <w:tab w:val="left" w:pos="557"/>
        </w:tabs>
        <w:spacing w:line="240" w:lineRule="auto"/>
        <w:jc w:val="both"/>
        <w:rPr>
          <w:rFonts w:ascii="Times New Roman" w:eastAsia="Times New Roman" w:hAnsi="Times New Roman" w:cs="Times New Roman"/>
          <w:sz w:val="20"/>
          <w:szCs w:val="20"/>
          <w:lang w:bidi="fa-IR"/>
        </w:rPr>
      </w:pPr>
    </w:p>
    <w:p w:rsidR="00534949" w:rsidRPr="00A21E7A" w:rsidRDefault="00534949" w:rsidP="00534949">
      <w:pPr>
        <w:tabs>
          <w:tab w:val="left" w:pos="557"/>
        </w:tabs>
        <w:jc w:val="both"/>
        <w:rPr>
          <w:rFonts w:asciiTheme="majorBidi" w:eastAsia="Times New Roman" w:hAnsiTheme="majorBidi" w:cstheme="majorBidi"/>
          <w:sz w:val="20"/>
          <w:szCs w:val="20"/>
        </w:rPr>
      </w:pPr>
    </w:p>
    <w:p w:rsidR="00534949" w:rsidRPr="00A21E7A" w:rsidRDefault="00534949" w:rsidP="00534949">
      <w:pPr>
        <w:tabs>
          <w:tab w:val="left" w:pos="557"/>
        </w:tabs>
        <w:jc w:val="both"/>
        <w:rPr>
          <w:rFonts w:asciiTheme="majorBidi" w:eastAsia="Times New Roman" w:hAnsiTheme="majorBidi" w:cstheme="majorBidi"/>
          <w:sz w:val="20"/>
          <w:szCs w:val="20"/>
        </w:rPr>
      </w:pPr>
    </w:p>
    <w:p w:rsidR="00534949" w:rsidRPr="00A21E7A" w:rsidRDefault="00534949" w:rsidP="00534949">
      <w:pPr>
        <w:tabs>
          <w:tab w:val="left" w:pos="557"/>
        </w:tabs>
        <w:jc w:val="both"/>
        <w:rPr>
          <w:rFonts w:asciiTheme="majorBidi" w:eastAsia="Times New Roman" w:hAnsiTheme="majorBidi" w:cstheme="majorBidi"/>
          <w:sz w:val="20"/>
          <w:szCs w:val="20"/>
        </w:rPr>
      </w:pPr>
    </w:p>
    <w:p w:rsidR="00534949" w:rsidRPr="00A21E7A" w:rsidRDefault="00534949" w:rsidP="00534949">
      <w:pPr>
        <w:tabs>
          <w:tab w:val="left" w:pos="557"/>
        </w:tabs>
        <w:jc w:val="both"/>
        <w:rPr>
          <w:rFonts w:asciiTheme="majorBidi" w:eastAsia="Times New Roman" w:hAnsiTheme="majorBidi" w:cstheme="majorBidi"/>
          <w:sz w:val="20"/>
          <w:szCs w:val="20"/>
        </w:rPr>
      </w:pPr>
    </w:p>
    <w:p w:rsidR="00534949" w:rsidRPr="00A21E7A" w:rsidRDefault="00534949" w:rsidP="00534949">
      <w:pPr>
        <w:tabs>
          <w:tab w:val="left" w:pos="557"/>
        </w:tabs>
        <w:jc w:val="both"/>
        <w:rPr>
          <w:rFonts w:asciiTheme="majorBidi" w:eastAsia="Times New Roman" w:hAnsiTheme="majorBidi" w:cstheme="majorBidi"/>
          <w:sz w:val="20"/>
          <w:szCs w:val="20"/>
        </w:rPr>
      </w:pPr>
    </w:p>
    <w:p w:rsidR="00534949" w:rsidRPr="00A21E7A" w:rsidRDefault="00534949" w:rsidP="00534949">
      <w:pPr>
        <w:tabs>
          <w:tab w:val="left" w:pos="557"/>
        </w:tabs>
        <w:jc w:val="both"/>
        <w:rPr>
          <w:rFonts w:asciiTheme="majorBidi" w:eastAsia="Times New Roman" w:hAnsiTheme="majorBidi" w:cstheme="majorBidi"/>
          <w:b/>
          <w:bCs/>
          <w:sz w:val="20"/>
          <w:szCs w:val="20"/>
        </w:rPr>
      </w:pPr>
    </w:p>
    <w:p w:rsidR="00534949" w:rsidRPr="00A21E7A" w:rsidRDefault="00534949" w:rsidP="00E15CF3">
      <w:pPr>
        <w:tabs>
          <w:tab w:val="left" w:pos="557"/>
        </w:tabs>
        <w:jc w:val="both"/>
        <w:rPr>
          <w:rFonts w:asciiTheme="majorBidi" w:eastAsia="Times New Roman" w:hAnsiTheme="majorBidi" w:cstheme="majorBidi"/>
          <w:sz w:val="20"/>
          <w:szCs w:val="20"/>
        </w:rPr>
      </w:pPr>
      <w:r w:rsidRPr="00A21E7A">
        <w:rPr>
          <w:rFonts w:asciiTheme="majorBidi" w:eastAsia="Times New Roman" w:hAnsiTheme="majorBidi" w:cstheme="majorBidi"/>
          <w:b/>
          <w:bCs/>
          <w:sz w:val="20"/>
          <w:szCs w:val="20"/>
        </w:rPr>
        <w:t xml:space="preserve">Table </w:t>
      </w:r>
      <w:r w:rsidR="00E15CF3" w:rsidRPr="00A21E7A">
        <w:rPr>
          <w:rFonts w:asciiTheme="majorBidi" w:eastAsia="Times New Roman" w:hAnsiTheme="majorBidi" w:cstheme="majorBidi"/>
          <w:b/>
          <w:bCs/>
          <w:sz w:val="20"/>
          <w:szCs w:val="20"/>
        </w:rPr>
        <w:t>6</w:t>
      </w:r>
      <w:r w:rsidRPr="00A21E7A">
        <w:rPr>
          <w:rFonts w:asciiTheme="majorBidi" w:eastAsia="Times New Roman" w:hAnsiTheme="majorBidi" w:cstheme="majorBidi"/>
          <w:b/>
          <w:bCs/>
          <w:sz w:val="20"/>
          <w:szCs w:val="20"/>
        </w:rPr>
        <w:t>.</w:t>
      </w:r>
      <w:r w:rsidRPr="00A21E7A">
        <w:rPr>
          <w:rFonts w:ascii="Times New Roman" w:eastAsia="Times New Roman" w:hAnsi="Times New Roman" w:cs="Times New Roman"/>
          <w:sz w:val="20"/>
          <w:szCs w:val="20"/>
        </w:rPr>
        <w:t xml:space="preserve">Mean Comparison of Different Treatments in Terms of Basal respiration, Substrate-induced respiration and Microbial Population of Soil </w:t>
      </w:r>
      <w:r w:rsidRPr="00A21E7A">
        <w:rPr>
          <w:rFonts w:ascii="Times New Roman" w:eastAsia="Times New Roman" w:hAnsi="Times New Roman" w:cs="Times New Roman"/>
          <w:sz w:val="20"/>
          <w:szCs w:val="20"/>
          <w:lang w:bidi="fa-IR"/>
        </w:rPr>
        <w:t>in the first (2015) and the second year (2016)</w:t>
      </w:r>
    </w:p>
    <w:tbl>
      <w:tblPr>
        <w:bidiVisual/>
        <w:tblW w:w="7480" w:type="dxa"/>
        <w:tblInd w:w="728" w:type="dxa"/>
        <w:tblLook w:val="04A0" w:firstRow="1" w:lastRow="0" w:firstColumn="1" w:lastColumn="0" w:noHBand="0" w:noVBand="1"/>
      </w:tblPr>
      <w:tblGrid>
        <w:gridCol w:w="1980"/>
        <w:gridCol w:w="2700"/>
        <w:gridCol w:w="1670"/>
        <w:gridCol w:w="1130"/>
      </w:tblGrid>
      <w:tr w:rsidR="00534949" w:rsidRPr="00A21E7A" w:rsidTr="00E702FD">
        <w:tc>
          <w:tcPr>
            <w:tcW w:w="6350" w:type="dxa"/>
            <w:gridSpan w:val="3"/>
            <w:tcBorders>
              <w:top w:val="single" w:sz="8" w:space="0" w:color="auto"/>
              <w:left w:val="nil"/>
              <w:right w:val="nil"/>
            </w:tcBorders>
          </w:tcPr>
          <w:p w:rsidR="00534949" w:rsidRPr="00A21E7A" w:rsidRDefault="00534949" w:rsidP="00E702FD">
            <w:pPr>
              <w:spacing w:after="0" w:line="240" w:lineRule="auto"/>
              <w:jc w:val="center"/>
              <w:rPr>
                <w:rFonts w:ascii="Times New Roman" w:eastAsia="Times New Roman" w:hAnsi="Times New Roman" w:cs="B Nazanin"/>
                <w:rtl/>
                <w:lang w:bidi="fa-IR"/>
              </w:rPr>
            </w:pPr>
            <w:r w:rsidRPr="00A21E7A">
              <w:rPr>
                <w:rFonts w:asciiTheme="majorBidi" w:hAnsiTheme="majorBidi" w:cstheme="majorBidi"/>
              </w:rPr>
              <w:t xml:space="preserve"> (Year-2015)</w:t>
            </w:r>
          </w:p>
        </w:tc>
        <w:tc>
          <w:tcPr>
            <w:tcW w:w="1130" w:type="dxa"/>
            <w:vMerge w:val="restart"/>
            <w:tcBorders>
              <w:top w:val="single" w:sz="8" w:space="0" w:color="auto"/>
              <w:left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rtl/>
                <w:lang w:bidi="fa-IR"/>
              </w:rPr>
            </w:pPr>
            <w:r w:rsidRPr="00A21E7A">
              <w:rPr>
                <w:rFonts w:asciiTheme="majorBidi" w:hAnsiTheme="majorBidi" w:cstheme="majorBidi"/>
              </w:rPr>
              <w:t>Treatment</w:t>
            </w:r>
          </w:p>
        </w:tc>
      </w:tr>
      <w:tr w:rsidR="00534949" w:rsidRPr="00A21E7A" w:rsidTr="00792E75">
        <w:tc>
          <w:tcPr>
            <w:tcW w:w="1980" w:type="dxa"/>
            <w:tcBorders>
              <w:left w:val="nil"/>
              <w:bottom w:val="single" w:sz="8" w:space="0" w:color="auto"/>
              <w:right w:val="nil"/>
            </w:tcBorders>
          </w:tcPr>
          <w:p w:rsidR="00534949" w:rsidRPr="00A21E7A" w:rsidRDefault="00534949" w:rsidP="00E702FD">
            <w:pPr>
              <w:spacing w:after="0" w:line="240" w:lineRule="auto"/>
              <w:jc w:val="center"/>
              <w:rPr>
                <w:rFonts w:ascii="Times New Roman" w:eastAsia="Times New Roman" w:hAnsi="Times New Roman" w:cs="B Nazanin"/>
                <w:lang w:bidi="fa-IR"/>
              </w:rPr>
            </w:pPr>
            <w:r w:rsidRPr="00A21E7A">
              <w:rPr>
                <w:rFonts w:ascii="Times New Roman" w:eastAsia="Times New Roman" w:hAnsi="Times New Roman" w:cs="B Nazanin"/>
                <w:lang w:bidi="fa-IR"/>
              </w:rPr>
              <w:t>Bacterial population</w:t>
            </w:r>
          </w:p>
          <w:p w:rsidR="00534949" w:rsidRPr="00A21E7A" w:rsidRDefault="00534949" w:rsidP="00E702FD">
            <w:pPr>
              <w:spacing w:after="0" w:line="240" w:lineRule="auto"/>
              <w:jc w:val="center"/>
              <w:rPr>
                <w:rFonts w:ascii="Times New Roman" w:eastAsia="Times New Roman" w:hAnsi="Times New Roman" w:cs="B Nazanin"/>
                <w:rtl/>
                <w:lang w:bidi="fa-IR"/>
              </w:rPr>
            </w:pPr>
            <w:r w:rsidRPr="00A21E7A">
              <w:rPr>
                <w:rFonts w:ascii="Times New Roman" w:hAnsi="Times New Roman" w:cs="Times New Roman"/>
                <w:sz w:val="18"/>
                <w:szCs w:val="18"/>
                <w:lang w:val="en-GB"/>
              </w:rPr>
              <w:t>(Number. g-</w:t>
            </w:r>
            <w:r w:rsidRPr="00A21E7A">
              <w:rPr>
                <w:rFonts w:ascii="Times New Roman" w:hAnsi="Times New Roman" w:cs="Times New Roman"/>
                <w:sz w:val="18"/>
                <w:szCs w:val="18"/>
                <w:vertAlign w:val="superscript"/>
                <w:lang w:val="en-GB"/>
              </w:rPr>
              <w:t>1</w:t>
            </w:r>
            <w:r w:rsidRPr="00A21E7A">
              <w:rPr>
                <w:rFonts w:ascii="Times New Roman" w:hAnsi="Times New Roman" w:cs="Times New Roman"/>
                <w:sz w:val="18"/>
                <w:szCs w:val="18"/>
                <w:lang w:val="en-GB"/>
              </w:rPr>
              <w:t xml:space="preserve"> dry Soil)</w:t>
            </w:r>
          </w:p>
        </w:tc>
        <w:tc>
          <w:tcPr>
            <w:tcW w:w="2700" w:type="dxa"/>
            <w:tcBorders>
              <w:left w:val="nil"/>
              <w:bottom w:val="single" w:sz="8" w:space="0" w:color="auto"/>
              <w:right w:val="nil"/>
            </w:tcBorders>
          </w:tcPr>
          <w:p w:rsidR="00534949" w:rsidRPr="00A21E7A" w:rsidRDefault="00534949" w:rsidP="00E702FD">
            <w:pPr>
              <w:spacing w:after="0" w:line="240" w:lineRule="auto"/>
              <w:jc w:val="center"/>
              <w:rPr>
                <w:rFonts w:ascii="Times New Roman" w:hAnsi="Times New Roman" w:cs="Times New Roman"/>
                <w:lang w:val="en-GB"/>
              </w:rPr>
            </w:pPr>
            <w:r w:rsidRPr="00A21E7A">
              <w:rPr>
                <w:rFonts w:ascii="Times New Roman" w:hAnsi="Times New Roman" w:cs="Times New Roman"/>
                <w:lang w:val="en-GB"/>
              </w:rPr>
              <w:t>Substrate- induced respiration</w:t>
            </w:r>
          </w:p>
          <w:p w:rsidR="00534949" w:rsidRPr="00A21E7A" w:rsidRDefault="00534949" w:rsidP="00E702FD">
            <w:pPr>
              <w:spacing w:after="0" w:line="240" w:lineRule="auto"/>
              <w:jc w:val="center"/>
              <w:rPr>
                <w:rFonts w:ascii="Times New Roman" w:eastAsia="Times New Roman" w:hAnsi="Times New Roman" w:cs="B Nazanin"/>
                <w:rtl/>
                <w:lang w:bidi="fa-IR"/>
              </w:rPr>
            </w:pPr>
            <w:r w:rsidRPr="00A21E7A">
              <w:rPr>
                <w:rFonts w:ascii="Times New Roman" w:hAnsi="Times New Roman" w:cs="Times New Roman"/>
                <w:sz w:val="18"/>
                <w:szCs w:val="18"/>
                <w:lang w:val="en-GB"/>
              </w:rPr>
              <w:t>(mg CO</w:t>
            </w:r>
            <w:r w:rsidRPr="00A21E7A">
              <w:rPr>
                <w:rFonts w:ascii="Times New Roman" w:hAnsi="Times New Roman" w:cs="Times New Roman"/>
                <w:sz w:val="18"/>
                <w:szCs w:val="18"/>
                <w:vertAlign w:val="subscript"/>
                <w:lang w:val="en-GB"/>
              </w:rPr>
              <w:t xml:space="preserve">2 </w:t>
            </w:r>
            <w:r w:rsidRPr="00A21E7A">
              <w:rPr>
                <w:rFonts w:ascii="Times New Roman" w:hAnsi="Times New Roman" w:cs="Times New Roman"/>
                <w:sz w:val="18"/>
                <w:szCs w:val="18"/>
                <w:lang w:val="en-GB"/>
              </w:rPr>
              <w:t>g</w:t>
            </w:r>
            <w:r w:rsidRPr="00A21E7A">
              <w:rPr>
                <w:rFonts w:ascii="Times New Roman" w:hAnsi="Times New Roman" w:cs="Times New Roman"/>
                <w:sz w:val="18"/>
                <w:szCs w:val="18"/>
                <w:vertAlign w:val="superscript"/>
                <w:lang w:val="en-GB"/>
              </w:rPr>
              <w:t>-1</w:t>
            </w:r>
            <w:r w:rsidRPr="00A21E7A">
              <w:rPr>
                <w:rFonts w:ascii="Times New Roman" w:hAnsi="Times New Roman" w:cs="Times New Roman"/>
                <w:sz w:val="18"/>
                <w:szCs w:val="18"/>
                <w:lang w:val="en-GB"/>
              </w:rPr>
              <w:t>)</w:t>
            </w:r>
          </w:p>
        </w:tc>
        <w:tc>
          <w:tcPr>
            <w:tcW w:w="1670" w:type="dxa"/>
            <w:tcBorders>
              <w:left w:val="nil"/>
              <w:bottom w:val="single" w:sz="8" w:space="0" w:color="auto"/>
              <w:right w:val="nil"/>
            </w:tcBorders>
          </w:tcPr>
          <w:p w:rsidR="00534949" w:rsidRPr="00A21E7A" w:rsidRDefault="00534949" w:rsidP="00E702FD">
            <w:pPr>
              <w:spacing w:after="0" w:line="240" w:lineRule="auto"/>
              <w:jc w:val="center"/>
              <w:rPr>
                <w:rFonts w:ascii="Times New Roman" w:hAnsi="Times New Roman" w:cs="Times New Roman"/>
                <w:lang w:val="en-GB"/>
              </w:rPr>
            </w:pPr>
            <w:r w:rsidRPr="00A21E7A">
              <w:rPr>
                <w:rFonts w:ascii="Times New Roman" w:hAnsi="Times New Roman" w:cs="Times New Roman"/>
                <w:lang w:val="en-GB"/>
              </w:rPr>
              <w:t>Basal respiration</w:t>
            </w:r>
          </w:p>
          <w:p w:rsidR="00534949" w:rsidRPr="00A21E7A" w:rsidRDefault="00534949" w:rsidP="00E702FD">
            <w:pPr>
              <w:spacing w:after="0" w:line="240" w:lineRule="auto"/>
              <w:jc w:val="center"/>
              <w:rPr>
                <w:rFonts w:ascii="Times New Roman" w:eastAsia="Times New Roman" w:hAnsi="Times New Roman" w:cs="B Nazanin"/>
                <w:rtl/>
                <w:lang w:bidi="fa-IR"/>
              </w:rPr>
            </w:pPr>
            <w:r w:rsidRPr="00A21E7A">
              <w:rPr>
                <w:rFonts w:ascii="Times New Roman" w:hAnsi="Times New Roman" w:cs="Times New Roman"/>
                <w:sz w:val="18"/>
                <w:szCs w:val="18"/>
                <w:lang w:val="en-GB"/>
              </w:rPr>
              <w:t>(mg CO</w:t>
            </w:r>
            <w:r w:rsidRPr="00A21E7A">
              <w:rPr>
                <w:rFonts w:ascii="Times New Roman" w:hAnsi="Times New Roman" w:cs="Times New Roman"/>
                <w:sz w:val="18"/>
                <w:szCs w:val="18"/>
                <w:vertAlign w:val="subscript"/>
                <w:lang w:val="en-GB"/>
              </w:rPr>
              <w:t xml:space="preserve">2 </w:t>
            </w:r>
            <w:r w:rsidRPr="00A21E7A">
              <w:rPr>
                <w:rFonts w:ascii="Times New Roman" w:hAnsi="Times New Roman" w:cs="Times New Roman"/>
                <w:sz w:val="18"/>
                <w:szCs w:val="18"/>
                <w:lang w:val="en-GB"/>
              </w:rPr>
              <w:t>g</w:t>
            </w:r>
            <w:r w:rsidRPr="00A21E7A">
              <w:rPr>
                <w:rFonts w:ascii="Times New Roman" w:hAnsi="Times New Roman" w:cs="Times New Roman"/>
                <w:sz w:val="18"/>
                <w:szCs w:val="18"/>
                <w:vertAlign w:val="superscript"/>
                <w:lang w:val="en-GB"/>
              </w:rPr>
              <w:t>-1</w:t>
            </w:r>
            <w:r w:rsidRPr="00A21E7A">
              <w:rPr>
                <w:rFonts w:ascii="Times New Roman" w:hAnsi="Times New Roman" w:cs="Times New Roman"/>
                <w:sz w:val="18"/>
                <w:szCs w:val="18"/>
                <w:lang w:val="en-GB"/>
              </w:rPr>
              <w:t>)</w:t>
            </w:r>
          </w:p>
        </w:tc>
        <w:tc>
          <w:tcPr>
            <w:tcW w:w="1130" w:type="dxa"/>
            <w:vMerge/>
            <w:tcBorders>
              <w:left w:val="nil"/>
              <w:bottom w:val="single" w:sz="8" w:space="0" w:color="auto"/>
              <w:right w:val="nil"/>
            </w:tcBorders>
          </w:tcPr>
          <w:p w:rsidR="00534949" w:rsidRPr="00A21E7A" w:rsidRDefault="00534949" w:rsidP="00E702FD">
            <w:pPr>
              <w:spacing w:after="0" w:line="240" w:lineRule="auto"/>
              <w:jc w:val="lowKashida"/>
              <w:rPr>
                <w:rFonts w:ascii="Times New Roman" w:eastAsia="Times New Roman" w:hAnsi="Times New Roman" w:cs="B Nazanin"/>
                <w:rtl/>
                <w:lang w:bidi="fa-IR"/>
              </w:rPr>
            </w:pPr>
          </w:p>
        </w:tc>
      </w:tr>
      <w:tr w:rsidR="00534949" w:rsidRPr="00A21E7A" w:rsidTr="00E702FD">
        <w:tc>
          <w:tcPr>
            <w:tcW w:w="1980" w:type="dxa"/>
            <w:tcBorders>
              <w:top w:val="single" w:sz="8" w:space="0" w:color="auto"/>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5.4E+06</w:t>
            </w:r>
            <w:r w:rsidRPr="00A21E7A">
              <w:rPr>
                <w:rFonts w:ascii="Times New Roman" w:eastAsia="Times New Roman" w:hAnsi="Times New Roman" w:cs="B Nazanin"/>
                <w:sz w:val="18"/>
                <w:szCs w:val="18"/>
                <w:vertAlign w:val="superscript"/>
                <w:lang w:bidi="fa-IR"/>
              </w:rPr>
              <w:t>a**</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w:t>
            </w:r>
            <w:r w:rsidRPr="00A21E7A">
              <w:rPr>
                <w:rFonts w:ascii="Times New Roman" w:eastAsia="Times New Roman" w:hAnsi="Times New Roman" w:cs="Times New Roman"/>
                <w:sz w:val="16"/>
                <w:szCs w:val="16"/>
                <w:lang w:bidi="fa-IR"/>
              </w:rPr>
              <w:t>±5.2E+05</w:t>
            </w:r>
            <w:r w:rsidRPr="00A21E7A">
              <w:rPr>
                <w:rFonts w:ascii="Times New Roman" w:eastAsia="Times New Roman" w:hAnsi="Times New Roman" w:cs="B Nazanin"/>
                <w:sz w:val="16"/>
                <w:szCs w:val="16"/>
                <w:lang w:bidi="fa-IR"/>
              </w:rPr>
              <w:t>)</w:t>
            </w:r>
          </w:p>
        </w:tc>
        <w:tc>
          <w:tcPr>
            <w:tcW w:w="2700" w:type="dxa"/>
            <w:tcBorders>
              <w:top w:val="single" w:sz="8" w:space="0" w:color="auto"/>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0.0965</w:t>
            </w:r>
            <w:r w:rsidRPr="00A21E7A">
              <w:rPr>
                <w:rFonts w:ascii="Times New Roman" w:eastAsia="Times New Roman" w:hAnsi="Times New Roman" w:cs="B Nazanin"/>
                <w:sz w:val="18"/>
                <w:szCs w:val="18"/>
                <w:vertAlign w:val="superscript"/>
                <w:lang w:bidi="fa-IR"/>
              </w:rPr>
              <w:t>a*</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w:t>
            </w:r>
            <w:r w:rsidRPr="00A21E7A">
              <w:rPr>
                <w:rFonts w:ascii="Times New Roman" w:eastAsia="Times New Roman" w:hAnsi="Times New Roman" w:cs="Times New Roman"/>
                <w:sz w:val="16"/>
                <w:szCs w:val="16"/>
                <w:lang w:bidi="fa-IR"/>
              </w:rPr>
              <w:t>±0.</w:t>
            </w:r>
            <w:r w:rsidRPr="00A21E7A">
              <w:rPr>
                <w:rFonts w:ascii="Times New Roman" w:eastAsia="Times New Roman" w:hAnsi="Times New Roman" w:cs="B Nazanin"/>
                <w:sz w:val="16"/>
                <w:szCs w:val="16"/>
                <w:lang w:bidi="fa-IR"/>
              </w:rPr>
              <w:t>0111)</w:t>
            </w:r>
          </w:p>
        </w:tc>
        <w:tc>
          <w:tcPr>
            <w:tcW w:w="1670" w:type="dxa"/>
            <w:tcBorders>
              <w:top w:val="single" w:sz="8" w:space="0" w:color="auto"/>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0.2439</w:t>
            </w:r>
            <w:r w:rsidRPr="00A21E7A">
              <w:rPr>
                <w:rFonts w:ascii="Times New Roman" w:eastAsia="Times New Roman" w:hAnsi="Times New Roman" w:cs="B Nazanin"/>
                <w:sz w:val="18"/>
                <w:szCs w:val="18"/>
                <w:vertAlign w:val="superscript"/>
                <w:lang w:bidi="fa-IR"/>
              </w:rPr>
              <w:t>a*</w:t>
            </w:r>
          </w:p>
          <w:p w:rsidR="00534949" w:rsidRPr="00A21E7A" w:rsidRDefault="00534949" w:rsidP="00E702FD">
            <w:pPr>
              <w:spacing w:after="0" w:line="240" w:lineRule="auto"/>
              <w:jc w:val="center"/>
              <w:rPr>
                <w:rFonts w:ascii="Times New Roman" w:eastAsia="Times New Roman" w:hAnsi="Times New Roman" w:cs="B Nazanin"/>
                <w:sz w:val="16"/>
                <w:szCs w:val="16"/>
                <w:rtl/>
                <w:lang w:bidi="fa-IR"/>
              </w:rPr>
            </w:pPr>
            <w:r w:rsidRPr="00A21E7A">
              <w:rPr>
                <w:rFonts w:ascii="Times New Roman" w:eastAsia="Times New Roman" w:hAnsi="Times New Roman" w:cs="B Nazanin"/>
                <w:sz w:val="16"/>
                <w:szCs w:val="16"/>
                <w:lang w:bidi="fa-IR"/>
              </w:rPr>
              <w:t>(</w:t>
            </w:r>
            <w:r w:rsidRPr="00A21E7A">
              <w:rPr>
                <w:rFonts w:ascii="Times New Roman" w:eastAsia="Times New Roman" w:hAnsi="Times New Roman" w:cs="Times New Roman"/>
                <w:sz w:val="16"/>
                <w:szCs w:val="16"/>
                <w:lang w:bidi="fa-IR"/>
              </w:rPr>
              <w:t>±0.</w:t>
            </w:r>
            <w:r w:rsidRPr="00A21E7A">
              <w:rPr>
                <w:rFonts w:ascii="Times New Roman" w:eastAsia="Times New Roman" w:hAnsi="Times New Roman" w:cs="B Nazanin"/>
                <w:sz w:val="16"/>
                <w:szCs w:val="16"/>
                <w:lang w:bidi="fa-IR"/>
              </w:rPr>
              <w:t>0293)</w:t>
            </w:r>
          </w:p>
        </w:tc>
        <w:tc>
          <w:tcPr>
            <w:tcW w:w="1130" w:type="dxa"/>
            <w:tcBorders>
              <w:top w:val="single" w:sz="8" w:space="0" w:color="auto"/>
              <w:left w:val="nil"/>
              <w:bottom w:val="nil"/>
              <w:right w:val="nil"/>
            </w:tcBorders>
            <w:vAlign w:val="center"/>
          </w:tcPr>
          <w:p w:rsidR="00534949" w:rsidRPr="00A21E7A" w:rsidRDefault="00534949" w:rsidP="00E702FD">
            <w:pPr>
              <w:spacing w:after="0" w:line="240" w:lineRule="auto"/>
              <w:jc w:val="center"/>
              <w:rPr>
                <w:rFonts w:asciiTheme="majorBidi" w:hAnsiTheme="majorBidi" w:cstheme="majorBidi"/>
                <w:color w:val="FF0000"/>
              </w:rPr>
            </w:pPr>
            <w:r w:rsidRPr="00A21E7A">
              <w:rPr>
                <w:rFonts w:asciiTheme="majorBidi" w:eastAsia="Times New Roman" w:hAnsiTheme="majorBidi" w:cstheme="majorBidi"/>
                <w:lang w:bidi="fa-IR"/>
              </w:rPr>
              <w:t>T0</w:t>
            </w:r>
          </w:p>
        </w:tc>
      </w:tr>
      <w:tr w:rsidR="00534949" w:rsidRPr="00A21E7A" w:rsidTr="00E702FD">
        <w:tc>
          <w:tcPr>
            <w:tcW w:w="1980" w:type="dxa"/>
            <w:tcBorders>
              <w:top w:val="nil"/>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4.8E+6</w:t>
            </w:r>
            <w:r w:rsidRPr="00A21E7A">
              <w:rPr>
                <w:rFonts w:ascii="Times New Roman" w:eastAsia="Times New Roman" w:hAnsi="Times New Roman" w:cs="B Nazanin"/>
                <w:sz w:val="18"/>
                <w:szCs w:val="18"/>
                <w:vertAlign w:val="superscript"/>
                <w:lang w:bidi="fa-IR"/>
              </w:rPr>
              <w:t>a**</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w:t>
            </w:r>
            <w:r w:rsidRPr="00A21E7A">
              <w:rPr>
                <w:rFonts w:ascii="Times New Roman" w:eastAsia="Times New Roman" w:hAnsi="Times New Roman" w:cs="Times New Roman"/>
                <w:sz w:val="16"/>
                <w:szCs w:val="16"/>
                <w:lang w:bidi="fa-IR"/>
              </w:rPr>
              <w:t>±1.3E+05</w:t>
            </w:r>
            <w:r w:rsidRPr="00A21E7A">
              <w:rPr>
                <w:rFonts w:ascii="Times New Roman" w:eastAsia="Times New Roman" w:hAnsi="Times New Roman" w:cs="B Nazanin"/>
                <w:sz w:val="16"/>
                <w:szCs w:val="16"/>
                <w:lang w:bidi="fa-IR"/>
              </w:rPr>
              <w:t>)</w:t>
            </w:r>
          </w:p>
        </w:tc>
        <w:tc>
          <w:tcPr>
            <w:tcW w:w="2700" w:type="dxa"/>
            <w:tcBorders>
              <w:top w:val="nil"/>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0.0935</w:t>
            </w:r>
            <w:r w:rsidRPr="00A21E7A">
              <w:rPr>
                <w:rFonts w:ascii="Times New Roman" w:eastAsia="Times New Roman" w:hAnsi="Times New Roman" w:cs="B Nazanin"/>
                <w:sz w:val="18"/>
                <w:szCs w:val="18"/>
                <w:vertAlign w:val="superscript"/>
                <w:lang w:bidi="fa-IR"/>
              </w:rPr>
              <w:t>a*</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w:t>
            </w:r>
            <w:r w:rsidRPr="00A21E7A">
              <w:rPr>
                <w:rFonts w:ascii="Times New Roman" w:eastAsia="Times New Roman" w:hAnsi="Times New Roman" w:cs="Times New Roman"/>
                <w:sz w:val="16"/>
                <w:szCs w:val="16"/>
                <w:lang w:bidi="fa-IR"/>
              </w:rPr>
              <w:t>±0.</w:t>
            </w:r>
            <w:r w:rsidRPr="00A21E7A">
              <w:rPr>
                <w:rFonts w:ascii="Times New Roman" w:eastAsia="Times New Roman" w:hAnsi="Times New Roman" w:cs="B Nazanin"/>
                <w:sz w:val="16"/>
                <w:szCs w:val="16"/>
                <w:lang w:bidi="fa-IR"/>
              </w:rPr>
              <w:t>0040)</w:t>
            </w:r>
          </w:p>
        </w:tc>
        <w:tc>
          <w:tcPr>
            <w:tcW w:w="1670" w:type="dxa"/>
            <w:tcBorders>
              <w:top w:val="nil"/>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0.2137</w:t>
            </w:r>
            <w:r w:rsidRPr="00A21E7A">
              <w:rPr>
                <w:rFonts w:ascii="Times New Roman" w:eastAsia="Times New Roman" w:hAnsi="Times New Roman" w:cs="B Nazanin"/>
                <w:sz w:val="18"/>
                <w:szCs w:val="18"/>
                <w:vertAlign w:val="superscript"/>
                <w:lang w:bidi="fa-IR"/>
              </w:rPr>
              <w:t>ab*</w:t>
            </w:r>
          </w:p>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rtl/>
                <w:lang w:bidi="fa-IR"/>
              </w:rPr>
            </w:pPr>
            <w:r w:rsidRPr="00A21E7A">
              <w:rPr>
                <w:rFonts w:ascii="Times New Roman" w:eastAsia="Times New Roman" w:hAnsi="Times New Roman" w:cs="B Nazanin"/>
                <w:sz w:val="16"/>
                <w:szCs w:val="16"/>
                <w:lang w:bidi="fa-IR"/>
              </w:rPr>
              <w:t>(±0.0149)</w:t>
            </w:r>
          </w:p>
        </w:tc>
        <w:tc>
          <w:tcPr>
            <w:tcW w:w="1130" w:type="dxa"/>
            <w:tcBorders>
              <w:top w:val="nil"/>
              <w:left w:val="nil"/>
              <w:bottom w:val="nil"/>
              <w:right w:val="nil"/>
            </w:tcBorders>
            <w:vAlign w:val="center"/>
          </w:tcPr>
          <w:p w:rsidR="00534949" w:rsidRPr="00A21E7A" w:rsidRDefault="00534949" w:rsidP="00E702FD">
            <w:pPr>
              <w:spacing w:after="0" w:line="240" w:lineRule="auto"/>
              <w:jc w:val="center"/>
              <w:rPr>
                <w:rFonts w:asciiTheme="majorBidi" w:hAnsiTheme="majorBidi" w:cstheme="majorBidi"/>
                <w:color w:val="FF0000"/>
              </w:rPr>
            </w:pPr>
            <w:r w:rsidRPr="00A21E7A">
              <w:rPr>
                <w:rFonts w:asciiTheme="majorBidi" w:eastAsia="Times New Roman" w:hAnsiTheme="majorBidi" w:cstheme="majorBidi"/>
                <w:lang w:bidi="fa-IR"/>
              </w:rPr>
              <w:t>T1</w:t>
            </w:r>
          </w:p>
        </w:tc>
      </w:tr>
      <w:tr w:rsidR="00534949" w:rsidRPr="00A21E7A" w:rsidTr="00E702FD">
        <w:tc>
          <w:tcPr>
            <w:tcW w:w="1980" w:type="dxa"/>
            <w:tcBorders>
              <w:top w:val="nil"/>
              <w:left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3.1E+6</w:t>
            </w:r>
            <w:r w:rsidRPr="00A21E7A">
              <w:rPr>
                <w:rFonts w:ascii="Times New Roman" w:eastAsia="Times New Roman" w:hAnsi="Times New Roman" w:cs="B Nazanin"/>
                <w:sz w:val="18"/>
                <w:szCs w:val="18"/>
                <w:vertAlign w:val="superscript"/>
                <w:lang w:bidi="fa-IR"/>
              </w:rPr>
              <w:t>b**</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w:t>
            </w:r>
            <w:r w:rsidRPr="00A21E7A">
              <w:rPr>
                <w:rFonts w:ascii="Times New Roman" w:eastAsia="Times New Roman" w:hAnsi="Times New Roman" w:cs="Times New Roman"/>
                <w:sz w:val="16"/>
                <w:szCs w:val="16"/>
                <w:lang w:bidi="fa-IR"/>
              </w:rPr>
              <w:t>±1.0E+05</w:t>
            </w:r>
            <w:r w:rsidRPr="00A21E7A">
              <w:rPr>
                <w:rFonts w:ascii="Times New Roman" w:eastAsia="Times New Roman" w:hAnsi="Times New Roman" w:cs="B Nazanin"/>
                <w:sz w:val="16"/>
                <w:szCs w:val="16"/>
                <w:lang w:bidi="fa-IR"/>
              </w:rPr>
              <w:t>)</w:t>
            </w:r>
          </w:p>
        </w:tc>
        <w:tc>
          <w:tcPr>
            <w:tcW w:w="2700" w:type="dxa"/>
            <w:tcBorders>
              <w:top w:val="nil"/>
              <w:left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0.0761</w:t>
            </w:r>
            <w:r w:rsidRPr="00A21E7A">
              <w:rPr>
                <w:rFonts w:ascii="Times New Roman" w:eastAsia="Times New Roman" w:hAnsi="Times New Roman" w:cs="B Nazanin"/>
                <w:sz w:val="18"/>
                <w:szCs w:val="18"/>
                <w:vertAlign w:val="superscript"/>
                <w:lang w:bidi="fa-IR"/>
              </w:rPr>
              <w:t>b*</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w:t>
            </w:r>
            <w:r w:rsidRPr="00A21E7A">
              <w:rPr>
                <w:rFonts w:ascii="Times New Roman" w:eastAsia="Times New Roman" w:hAnsi="Times New Roman" w:cs="Times New Roman"/>
                <w:sz w:val="16"/>
                <w:szCs w:val="16"/>
                <w:lang w:bidi="fa-IR"/>
              </w:rPr>
              <w:t>±0.</w:t>
            </w:r>
            <w:r w:rsidRPr="00A21E7A">
              <w:rPr>
                <w:rFonts w:ascii="Times New Roman" w:eastAsia="Times New Roman" w:hAnsi="Times New Roman" w:cs="B Nazanin"/>
                <w:sz w:val="16"/>
                <w:szCs w:val="16"/>
                <w:lang w:bidi="fa-IR"/>
              </w:rPr>
              <w:t>0030)</w:t>
            </w:r>
          </w:p>
        </w:tc>
        <w:tc>
          <w:tcPr>
            <w:tcW w:w="1670" w:type="dxa"/>
            <w:tcBorders>
              <w:top w:val="nil"/>
              <w:left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0.1987</w:t>
            </w:r>
            <w:r w:rsidRPr="00A21E7A">
              <w:rPr>
                <w:rFonts w:ascii="Times New Roman" w:eastAsia="Times New Roman" w:hAnsi="Times New Roman" w:cs="B Nazanin"/>
                <w:sz w:val="18"/>
                <w:szCs w:val="18"/>
                <w:vertAlign w:val="superscript"/>
                <w:lang w:bidi="fa-IR"/>
              </w:rPr>
              <w:t>b*</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(±0.0128)</w:t>
            </w:r>
          </w:p>
        </w:tc>
        <w:tc>
          <w:tcPr>
            <w:tcW w:w="1130" w:type="dxa"/>
            <w:tcBorders>
              <w:top w:val="nil"/>
              <w:left w:val="nil"/>
              <w:right w:val="nil"/>
            </w:tcBorders>
            <w:vAlign w:val="center"/>
          </w:tcPr>
          <w:p w:rsidR="00534949" w:rsidRPr="00A21E7A" w:rsidRDefault="00534949" w:rsidP="00E702FD">
            <w:pPr>
              <w:spacing w:after="0" w:line="240" w:lineRule="auto"/>
              <w:jc w:val="center"/>
              <w:rPr>
                <w:rFonts w:asciiTheme="majorBidi" w:hAnsiTheme="majorBidi" w:cstheme="majorBidi"/>
                <w:color w:val="FF0000"/>
              </w:rPr>
            </w:pPr>
            <w:r w:rsidRPr="00A21E7A">
              <w:rPr>
                <w:rFonts w:asciiTheme="majorBidi" w:eastAsia="Times New Roman" w:hAnsiTheme="majorBidi" w:cstheme="majorBidi"/>
                <w:lang w:bidi="fa-IR"/>
              </w:rPr>
              <w:t>T2</w:t>
            </w:r>
          </w:p>
        </w:tc>
      </w:tr>
      <w:tr w:rsidR="00534949" w:rsidRPr="00A21E7A" w:rsidTr="00E702FD">
        <w:tc>
          <w:tcPr>
            <w:tcW w:w="6350" w:type="dxa"/>
            <w:gridSpan w:val="3"/>
            <w:tcBorders>
              <w:left w:val="nil"/>
              <w:right w:val="nil"/>
            </w:tcBorders>
          </w:tcPr>
          <w:p w:rsidR="00534949" w:rsidRPr="00A21E7A" w:rsidRDefault="00534949" w:rsidP="00E702FD">
            <w:pPr>
              <w:spacing w:after="0" w:line="240" w:lineRule="auto"/>
              <w:jc w:val="center"/>
              <w:rPr>
                <w:rFonts w:ascii="Times New Roman" w:eastAsia="Times New Roman" w:hAnsi="Times New Roman" w:cs="B Nazanin"/>
                <w:rtl/>
                <w:lang w:bidi="fa-IR"/>
              </w:rPr>
            </w:pPr>
            <w:r w:rsidRPr="00A21E7A">
              <w:rPr>
                <w:rFonts w:asciiTheme="majorBidi" w:hAnsiTheme="majorBidi" w:cstheme="majorBidi"/>
              </w:rPr>
              <w:t xml:space="preserve"> (Year-2016)</w:t>
            </w:r>
          </w:p>
        </w:tc>
        <w:tc>
          <w:tcPr>
            <w:tcW w:w="1130" w:type="dxa"/>
            <w:tcBorders>
              <w:left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rtl/>
                <w:lang w:bidi="fa-IR"/>
              </w:rPr>
            </w:pPr>
          </w:p>
        </w:tc>
      </w:tr>
      <w:tr w:rsidR="00534949" w:rsidRPr="00A21E7A" w:rsidTr="00E702FD">
        <w:tc>
          <w:tcPr>
            <w:tcW w:w="1980" w:type="dxa"/>
            <w:tcBorders>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5.3E+06</w:t>
            </w:r>
            <w:r w:rsidRPr="00A21E7A">
              <w:rPr>
                <w:rFonts w:ascii="Times New Roman" w:eastAsia="Times New Roman" w:hAnsi="Times New Roman" w:cs="B Nazanin"/>
                <w:sz w:val="18"/>
                <w:szCs w:val="18"/>
                <w:vertAlign w:val="superscript"/>
                <w:lang w:bidi="fa-IR"/>
              </w:rPr>
              <w:t>a**</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w:t>
            </w:r>
            <w:r w:rsidRPr="00A21E7A">
              <w:rPr>
                <w:rFonts w:ascii="Times New Roman" w:eastAsia="Times New Roman" w:hAnsi="Times New Roman" w:cs="Times New Roman"/>
                <w:sz w:val="16"/>
                <w:szCs w:val="16"/>
                <w:lang w:bidi="fa-IR"/>
              </w:rPr>
              <w:t>±1.5E+05</w:t>
            </w:r>
            <w:r w:rsidRPr="00A21E7A">
              <w:rPr>
                <w:rFonts w:ascii="Times New Roman" w:eastAsia="Times New Roman" w:hAnsi="Times New Roman" w:cs="B Nazanin"/>
                <w:sz w:val="16"/>
                <w:szCs w:val="16"/>
                <w:lang w:bidi="fa-IR"/>
              </w:rPr>
              <w:t>)</w:t>
            </w:r>
          </w:p>
        </w:tc>
        <w:tc>
          <w:tcPr>
            <w:tcW w:w="2700" w:type="dxa"/>
            <w:tcBorders>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0.0790</w:t>
            </w:r>
            <w:r w:rsidRPr="00A21E7A">
              <w:rPr>
                <w:rFonts w:ascii="Times New Roman" w:eastAsia="Times New Roman" w:hAnsi="Times New Roman" w:cs="B Nazanin"/>
                <w:sz w:val="18"/>
                <w:szCs w:val="18"/>
                <w:vertAlign w:val="superscript"/>
                <w:lang w:bidi="fa-IR"/>
              </w:rPr>
              <w:t>a*</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w:t>
            </w:r>
            <w:r w:rsidRPr="00A21E7A">
              <w:rPr>
                <w:rFonts w:ascii="Times New Roman" w:eastAsia="Times New Roman" w:hAnsi="Times New Roman" w:cs="Times New Roman"/>
                <w:sz w:val="16"/>
                <w:szCs w:val="16"/>
                <w:lang w:bidi="fa-IR"/>
              </w:rPr>
              <w:t>±0.</w:t>
            </w:r>
            <w:r w:rsidRPr="00A21E7A">
              <w:rPr>
                <w:rFonts w:ascii="Times New Roman" w:eastAsia="Times New Roman" w:hAnsi="Times New Roman" w:cs="B Nazanin"/>
                <w:sz w:val="16"/>
                <w:szCs w:val="16"/>
                <w:lang w:bidi="fa-IR"/>
              </w:rPr>
              <w:t>0076)</w:t>
            </w:r>
          </w:p>
        </w:tc>
        <w:tc>
          <w:tcPr>
            <w:tcW w:w="1670" w:type="dxa"/>
            <w:tcBorders>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0.2475</w:t>
            </w:r>
            <w:r w:rsidRPr="00A21E7A">
              <w:rPr>
                <w:rFonts w:ascii="Times New Roman" w:eastAsia="Times New Roman" w:hAnsi="Times New Roman" w:cs="B Nazanin"/>
                <w:sz w:val="18"/>
                <w:szCs w:val="18"/>
                <w:vertAlign w:val="superscript"/>
                <w:lang w:bidi="fa-IR"/>
              </w:rPr>
              <w:t>a*</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(±0.0031)</w:t>
            </w:r>
          </w:p>
        </w:tc>
        <w:tc>
          <w:tcPr>
            <w:tcW w:w="1130" w:type="dxa"/>
            <w:tcBorders>
              <w:left w:val="nil"/>
              <w:bottom w:val="nil"/>
              <w:right w:val="nil"/>
            </w:tcBorders>
            <w:vAlign w:val="center"/>
          </w:tcPr>
          <w:p w:rsidR="00534949" w:rsidRPr="00A21E7A" w:rsidRDefault="00534949" w:rsidP="00E702FD">
            <w:pPr>
              <w:spacing w:after="0" w:line="240" w:lineRule="auto"/>
              <w:jc w:val="center"/>
              <w:rPr>
                <w:rFonts w:asciiTheme="majorBidi" w:hAnsiTheme="majorBidi" w:cstheme="majorBidi"/>
                <w:color w:val="FF0000"/>
              </w:rPr>
            </w:pPr>
            <w:r w:rsidRPr="00A21E7A">
              <w:rPr>
                <w:rFonts w:asciiTheme="majorBidi" w:eastAsia="Times New Roman" w:hAnsiTheme="majorBidi" w:cstheme="majorBidi"/>
                <w:lang w:bidi="fa-IR"/>
              </w:rPr>
              <w:t>T0</w:t>
            </w:r>
          </w:p>
        </w:tc>
      </w:tr>
      <w:tr w:rsidR="00534949" w:rsidRPr="00A21E7A" w:rsidTr="00E702FD">
        <w:tc>
          <w:tcPr>
            <w:tcW w:w="1980" w:type="dxa"/>
            <w:tcBorders>
              <w:top w:val="nil"/>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3.9E+06</w:t>
            </w:r>
            <w:r w:rsidRPr="00A21E7A">
              <w:rPr>
                <w:rFonts w:ascii="Times New Roman" w:eastAsia="Times New Roman" w:hAnsi="Times New Roman" w:cs="B Nazanin"/>
                <w:sz w:val="18"/>
                <w:szCs w:val="18"/>
                <w:vertAlign w:val="superscript"/>
                <w:lang w:bidi="fa-IR"/>
              </w:rPr>
              <w:t>b**</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lastRenderedPageBreak/>
              <w:t>(</w:t>
            </w:r>
            <w:r w:rsidRPr="00A21E7A">
              <w:rPr>
                <w:rFonts w:ascii="Times New Roman" w:eastAsia="Times New Roman" w:hAnsi="Times New Roman" w:cs="Times New Roman"/>
                <w:sz w:val="16"/>
                <w:szCs w:val="16"/>
                <w:lang w:bidi="fa-IR"/>
              </w:rPr>
              <w:t>±1.6E+05</w:t>
            </w:r>
            <w:r w:rsidRPr="00A21E7A">
              <w:rPr>
                <w:rFonts w:ascii="Times New Roman" w:eastAsia="Times New Roman" w:hAnsi="Times New Roman" w:cs="B Nazanin"/>
                <w:sz w:val="16"/>
                <w:szCs w:val="16"/>
                <w:lang w:bidi="fa-IR"/>
              </w:rPr>
              <w:t>)</w:t>
            </w:r>
          </w:p>
        </w:tc>
        <w:tc>
          <w:tcPr>
            <w:tcW w:w="2700" w:type="dxa"/>
            <w:tcBorders>
              <w:top w:val="nil"/>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lastRenderedPageBreak/>
              <w:t>0.0599</w:t>
            </w:r>
            <w:r w:rsidRPr="00A21E7A">
              <w:rPr>
                <w:rFonts w:ascii="Times New Roman" w:eastAsia="Times New Roman" w:hAnsi="Times New Roman" w:cs="B Nazanin"/>
                <w:sz w:val="18"/>
                <w:szCs w:val="18"/>
                <w:vertAlign w:val="superscript"/>
                <w:lang w:bidi="fa-IR"/>
              </w:rPr>
              <w:t>b*</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lastRenderedPageBreak/>
              <w:t>(</w:t>
            </w:r>
            <w:r w:rsidRPr="00A21E7A">
              <w:rPr>
                <w:rFonts w:ascii="Times New Roman" w:eastAsia="Times New Roman" w:hAnsi="Times New Roman" w:cs="Times New Roman"/>
                <w:sz w:val="16"/>
                <w:szCs w:val="16"/>
                <w:lang w:bidi="fa-IR"/>
              </w:rPr>
              <w:t>±0.</w:t>
            </w:r>
            <w:r w:rsidRPr="00A21E7A">
              <w:rPr>
                <w:rFonts w:ascii="Times New Roman" w:eastAsia="Times New Roman" w:hAnsi="Times New Roman" w:cs="B Nazanin"/>
                <w:sz w:val="16"/>
                <w:szCs w:val="16"/>
                <w:lang w:bidi="fa-IR"/>
              </w:rPr>
              <w:t>0029)</w:t>
            </w:r>
          </w:p>
        </w:tc>
        <w:tc>
          <w:tcPr>
            <w:tcW w:w="1670" w:type="dxa"/>
            <w:tcBorders>
              <w:top w:val="nil"/>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lastRenderedPageBreak/>
              <w:t>0.2122</w:t>
            </w:r>
            <w:r w:rsidRPr="00A21E7A">
              <w:rPr>
                <w:rFonts w:ascii="Times New Roman" w:eastAsia="Times New Roman" w:hAnsi="Times New Roman" w:cs="B Nazanin"/>
                <w:sz w:val="18"/>
                <w:szCs w:val="18"/>
                <w:vertAlign w:val="superscript"/>
                <w:lang w:bidi="fa-IR"/>
              </w:rPr>
              <w:t>b*</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lastRenderedPageBreak/>
              <w:t>(</w:t>
            </w:r>
            <w:r w:rsidRPr="00A21E7A">
              <w:rPr>
                <w:rFonts w:ascii="Times New Roman" w:eastAsia="Times New Roman" w:hAnsi="Times New Roman" w:cs="Times New Roman"/>
                <w:sz w:val="16"/>
                <w:szCs w:val="16"/>
                <w:lang w:bidi="fa-IR"/>
              </w:rPr>
              <w:t>±0.</w:t>
            </w:r>
            <w:r w:rsidRPr="00A21E7A">
              <w:rPr>
                <w:rFonts w:ascii="Times New Roman" w:eastAsia="Times New Roman" w:hAnsi="Times New Roman" w:cs="B Nazanin"/>
                <w:sz w:val="16"/>
                <w:szCs w:val="16"/>
                <w:lang w:bidi="fa-IR"/>
              </w:rPr>
              <w:t>0240)</w:t>
            </w:r>
          </w:p>
        </w:tc>
        <w:tc>
          <w:tcPr>
            <w:tcW w:w="1130" w:type="dxa"/>
            <w:tcBorders>
              <w:top w:val="nil"/>
              <w:left w:val="nil"/>
              <w:bottom w:val="nil"/>
              <w:right w:val="nil"/>
            </w:tcBorders>
            <w:vAlign w:val="center"/>
          </w:tcPr>
          <w:p w:rsidR="00534949" w:rsidRPr="00A21E7A" w:rsidRDefault="00534949" w:rsidP="00E702FD">
            <w:pPr>
              <w:spacing w:after="0" w:line="240" w:lineRule="auto"/>
              <w:jc w:val="center"/>
              <w:rPr>
                <w:rFonts w:asciiTheme="majorBidi" w:hAnsiTheme="majorBidi" w:cstheme="majorBidi"/>
                <w:color w:val="FF0000"/>
              </w:rPr>
            </w:pPr>
            <w:r w:rsidRPr="00A21E7A">
              <w:rPr>
                <w:rFonts w:asciiTheme="majorBidi" w:eastAsia="Times New Roman" w:hAnsiTheme="majorBidi" w:cstheme="majorBidi"/>
                <w:lang w:bidi="fa-IR"/>
              </w:rPr>
              <w:lastRenderedPageBreak/>
              <w:t>T1</w:t>
            </w:r>
          </w:p>
        </w:tc>
      </w:tr>
      <w:tr w:rsidR="00534949" w:rsidRPr="00A21E7A" w:rsidTr="00E702FD">
        <w:tc>
          <w:tcPr>
            <w:tcW w:w="1980" w:type="dxa"/>
            <w:tcBorders>
              <w:top w:val="nil"/>
              <w:left w:val="nil"/>
              <w:bottom w:val="single" w:sz="8" w:space="0" w:color="auto"/>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lastRenderedPageBreak/>
              <w:t>2.2E+06</w:t>
            </w:r>
            <w:r w:rsidRPr="00A21E7A">
              <w:rPr>
                <w:rFonts w:ascii="Times New Roman" w:eastAsia="Times New Roman" w:hAnsi="Times New Roman" w:cs="B Nazanin"/>
                <w:sz w:val="18"/>
                <w:szCs w:val="18"/>
                <w:vertAlign w:val="superscript"/>
                <w:lang w:bidi="fa-IR"/>
              </w:rPr>
              <w:t>c**</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w:t>
            </w:r>
            <w:r w:rsidRPr="00A21E7A">
              <w:rPr>
                <w:rFonts w:ascii="Times New Roman" w:eastAsia="Times New Roman" w:hAnsi="Times New Roman" w:cs="Times New Roman"/>
                <w:sz w:val="16"/>
                <w:szCs w:val="16"/>
                <w:lang w:bidi="fa-IR"/>
              </w:rPr>
              <w:t>±8.9E+05</w:t>
            </w:r>
            <w:r w:rsidRPr="00A21E7A">
              <w:rPr>
                <w:rFonts w:ascii="Times New Roman" w:eastAsia="Times New Roman" w:hAnsi="Times New Roman" w:cs="B Nazanin"/>
                <w:sz w:val="16"/>
                <w:szCs w:val="16"/>
                <w:lang w:bidi="fa-IR"/>
              </w:rPr>
              <w:t>)</w:t>
            </w:r>
          </w:p>
        </w:tc>
        <w:tc>
          <w:tcPr>
            <w:tcW w:w="2700" w:type="dxa"/>
            <w:tcBorders>
              <w:top w:val="nil"/>
              <w:left w:val="nil"/>
              <w:bottom w:val="single" w:sz="8" w:space="0" w:color="auto"/>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0.0528</w:t>
            </w:r>
            <w:r w:rsidRPr="00A21E7A">
              <w:rPr>
                <w:rFonts w:ascii="Times New Roman" w:eastAsia="Times New Roman" w:hAnsi="Times New Roman" w:cs="B Nazanin"/>
                <w:sz w:val="18"/>
                <w:szCs w:val="18"/>
                <w:vertAlign w:val="superscript"/>
                <w:lang w:bidi="fa-IR"/>
              </w:rPr>
              <w:t>b*</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w:t>
            </w:r>
            <w:r w:rsidRPr="00A21E7A">
              <w:rPr>
                <w:rFonts w:ascii="Times New Roman" w:eastAsia="Times New Roman" w:hAnsi="Times New Roman" w:cs="Times New Roman"/>
                <w:sz w:val="16"/>
                <w:szCs w:val="16"/>
                <w:lang w:bidi="fa-IR"/>
              </w:rPr>
              <w:t>±0.</w:t>
            </w:r>
            <w:r w:rsidRPr="00A21E7A">
              <w:rPr>
                <w:rFonts w:ascii="Times New Roman" w:eastAsia="Times New Roman" w:hAnsi="Times New Roman" w:cs="B Nazanin"/>
                <w:sz w:val="16"/>
                <w:szCs w:val="16"/>
                <w:lang w:bidi="fa-IR"/>
              </w:rPr>
              <w:t>0058)</w:t>
            </w:r>
          </w:p>
        </w:tc>
        <w:tc>
          <w:tcPr>
            <w:tcW w:w="1670" w:type="dxa"/>
            <w:tcBorders>
              <w:top w:val="nil"/>
              <w:left w:val="nil"/>
              <w:bottom w:val="single" w:sz="8" w:space="0" w:color="auto"/>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0.1782</w:t>
            </w:r>
            <w:r w:rsidRPr="00A21E7A">
              <w:rPr>
                <w:rFonts w:ascii="Times New Roman" w:eastAsia="Times New Roman" w:hAnsi="Times New Roman" w:cs="B Nazanin"/>
                <w:sz w:val="18"/>
                <w:szCs w:val="18"/>
                <w:vertAlign w:val="superscript"/>
                <w:lang w:bidi="fa-IR"/>
              </w:rPr>
              <w:t>c*</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w:t>
            </w:r>
            <w:r w:rsidRPr="00A21E7A">
              <w:rPr>
                <w:rFonts w:ascii="Times New Roman" w:eastAsia="Times New Roman" w:hAnsi="Times New Roman" w:cs="Times New Roman"/>
                <w:sz w:val="16"/>
                <w:szCs w:val="16"/>
                <w:lang w:bidi="fa-IR"/>
              </w:rPr>
              <w:t>±0.</w:t>
            </w:r>
            <w:r w:rsidRPr="00A21E7A">
              <w:rPr>
                <w:rFonts w:ascii="Times New Roman" w:eastAsia="Times New Roman" w:hAnsi="Times New Roman" w:cs="B Nazanin"/>
                <w:sz w:val="16"/>
                <w:szCs w:val="16"/>
                <w:lang w:bidi="fa-IR"/>
              </w:rPr>
              <w:t>0110)</w:t>
            </w:r>
          </w:p>
        </w:tc>
        <w:tc>
          <w:tcPr>
            <w:tcW w:w="1130" w:type="dxa"/>
            <w:tcBorders>
              <w:top w:val="nil"/>
              <w:left w:val="nil"/>
              <w:bottom w:val="single" w:sz="8" w:space="0" w:color="auto"/>
              <w:right w:val="nil"/>
            </w:tcBorders>
            <w:vAlign w:val="center"/>
          </w:tcPr>
          <w:p w:rsidR="00534949" w:rsidRPr="00A21E7A" w:rsidRDefault="00534949" w:rsidP="00E702FD">
            <w:pPr>
              <w:spacing w:after="0" w:line="240" w:lineRule="auto"/>
              <w:jc w:val="center"/>
              <w:rPr>
                <w:rFonts w:asciiTheme="majorBidi" w:hAnsiTheme="majorBidi" w:cstheme="majorBidi"/>
                <w:color w:val="FF0000"/>
              </w:rPr>
            </w:pPr>
            <w:r w:rsidRPr="00A21E7A">
              <w:rPr>
                <w:rFonts w:asciiTheme="majorBidi" w:eastAsia="Times New Roman" w:hAnsiTheme="majorBidi" w:cstheme="majorBidi"/>
                <w:lang w:bidi="fa-IR"/>
              </w:rPr>
              <w:t>T2</w:t>
            </w:r>
          </w:p>
        </w:tc>
      </w:tr>
      <w:tr w:rsidR="00534949" w:rsidRPr="00A21E7A" w:rsidTr="00792E75">
        <w:tc>
          <w:tcPr>
            <w:tcW w:w="7480" w:type="dxa"/>
            <w:gridSpan w:val="4"/>
            <w:tcBorders>
              <w:top w:val="single" w:sz="8" w:space="0" w:color="auto"/>
              <w:left w:val="nil"/>
              <w:bottom w:val="nil"/>
              <w:right w:val="nil"/>
            </w:tcBorders>
          </w:tcPr>
          <w:p w:rsidR="00534949" w:rsidRPr="00A21E7A" w:rsidRDefault="00534949" w:rsidP="00E702FD">
            <w:pPr>
              <w:spacing w:after="0" w:line="240" w:lineRule="auto"/>
              <w:rPr>
                <w:rFonts w:asciiTheme="majorBidi" w:hAnsiTheme="majorBidi" w:cstheme="majorBidi"/>
                <w:color w:val="FF0000"/>
                <w:sz w:val="16"/>
                <w:szCs w:val="16"/>
              </w:rPr>
            </w:pPr>
            <w:r w:rsidRPr="00A21E7A">
              <w:rPr>
                <w:rFonts w:asciiTheme="majorBidi" w:hAnsiTheme="majorBidi" w:cstheme="majorBidi"/>
                <w:sz w:val="16"/>
                <w:szCs w:val="16"/>
              </w:rPr>
              <w:t xml:space="preserve">Different letters in the same column along with asterisks denote significant difference at P ≤ 0.05(*) and P </w:t>
            </w:r>
            <w:r w:rsidRPr="00A21E7A">
              <w:rPr>
                <w:rFonts w:asciiTheme="majorBidi" w:hAnsiTheme="majorBidi" w:cstheme="majorBidi" w:hint="eastAsia"/>
                <w:sz w:val="16"/>
                <w:szCs w:val="16"/>
              </w:rPr>
              <w:t>≤</w:t>
            </w:r>
            <w:r w:rsidRPr="00A21E7A">
              <w:rPr>
                <w:rFonts w:asciiTheme="majorBidi" w:hAnsiTheme="majorBidi" w:cstheme="majorBidi"/>
                <w:sz w:val="16"/>
                <w:szCs w:val="16"/>
              </w:rPr>
              <w:t xml:space="preserve"> 0.01 (**).</w:t>
            </w:r>
          </w:p>
        </w:tc>
      </w:tr>
    </w:tbl>
    <w:p w:rsidR="00534949" w:rsidRPr="00A21E7A" w:rsidRDefault="00534949" w:rsidP="00534949">
      <w:pPr>
        <w:spacing w:after="0" w:line="240" w:lineRule="auto"/>
        <w:jc w:val="both"/>
        <w:rPr>
          <w:rFonts w:ascii="Times New Roman" w:eastAsia="Times New Roman" w:hAnsi="Times New Roman" w:cs="Times New Roman"/>
          <w:sz w:val="24"/>
          <w:szCs w:val="24"/>
          <w:lang w:bidi="fa-IR"/>
        </w:rPr>
      </w:pPr>
    </w:p>
    <w:p w:rsidR="00534949" w:rsidRPr="00A21E7A" w:rsidRDefault="00534949" w:rsidP="00534949">
      <w:pPr>
        <w:tabs>
          <w:tab w:val="left" w:pos="557"/>
        </w:tabs>
        <w:spacing w:line="240" w:lineRule="auto"/>
        <w:jc w:val="both"/>
        <w:rPr>
          <w:rFonts w:asciiTheme="majorBidi" w:eastAsia="Times New Roman" w:hAnsiTheme="majorBidi" w:cstheme="majorBidi"/>
          <w:b/>
          <w:bCs/>
          <w:sz w:val="20"/>
          <w:szCs w:val="20"/>
        </w:rPr>
      </w:pPr>
    </w:p>
    <w:p w:rsidR="00534949" w:rsidRPr="00A21E7A" w:rsidRDefault="00534949" w:rsidP="00534949">
      <w:pPr>
        <w:tabs>
          <w:tab w:val="left" w:pos="557"/>
        </w:tabs>
        <w:spacing w:line="240" w:lineRule="auto"/>
        <w:jc w:val="both"/>
        <w:rPr>
          <w:rFonts w:asciiTheme="majorBidi" w:eastAsia="Times New Roman" w:hAnsiTheme="majorBidi" w:cstheme="majorBidi"/>
          <w:b/>
          <w:bCs/>
          <w:sz w:val="20"/>
          <w:szCs w:val="20"/>
        </w:rPr>
      </w:pPr>
    </w:p>
    <w:p w:rsidR="00534949" w:rsidRPr="00A21E7A" w:rsidRDefault="00534949" w:rsidP="00E15CF3">
      <w:pPr>
        <w:tabs>
          <w:tab w:val="left" w:pos="557"/>
        </w:tabs>
        <w:spacing w:line="240" w:lineRule="auto"/>
        <w:jc w:val="both"/>
        <w:rPr>
          <w:rFonts w:asciiTheme="majorBidi" w:eastAsia="Times New Roman" w:hAnsiTheme="majorBidi" w:cstheme="majorBidi"/>
          <w:sz w:val="20"/>
          <w:szCs w:val="20"/>
        </w:rPr>
      </w:pPr>
      <w:r w:rsidRPr="00A21E7A">
        <w:rPr>
          <w:rFonts w:asciiTheme="majorBidi" w:eastAsia="Times New Roman" w:hAnsiTheme="majorBidi" w:cstheme="majorBidi"/>
          <w:b/>
          <w:bCs/>
          <w:sz w:val="20"/>
          <w:szCs w:val="20"/>
        </w:rPr>
        <w:t xml:space="preserve">Table </w:t>
      </w:r>
      <w:r w:rsidR="00E15CF3" w:rsidRPr="00A21E7A">
        <w:rPr>
          <w:rFonts w:asciiTheme="majorBidi" w:eastAsia="Times New Roman" w:hAnsiTheme="majorBidi" w:cstheme="majorBidi"/>
          <w:b/>
          <w:bCs/>
          <w:sz w:val="20"/>
          <w:szCs w:val="20"/>
        </w:rPr>
        <w:t>7</w:t>
      </w:r>
      <w:r w:rsidRPr="00A21E7A">
        <w:rPr>
          <w:rFonts w:asciiTheme="majorBidi" w:eastAsia="Times New Roman" w:hAnsiTheme="majorBidi" w:cstheme="majorBidi"/>
          <w:b/>
          <w:bCs/>
          <w:sz w:val="20"/>
          <w:szCs w:val="20"/>
        </w:rPr>
        <w:t>.</w:t>
      </w:r>
      <w:r w:rsidRPr="00A21E7A">
        <w:rPr>
          <w:rFonts w:ascii="Times New Roman" w:eastAsia="Times New Roman" w:hAnsi="Times New Roman" w:cs="Times New Roman"/>
          <w:sz w:val="20"/>
          <w:szCs w:val="20"/>
        </w:rPr>
        <w:t>Variance Analysis of Treatment Effects on Tomato</w:t>
      </w:r>
      <w:r w:rsidR="00E702FD" w:rsidRPr="00A21E7A">
        <w:rPr>
          <w:rFonts w:ascii="Times New Roman" w:eastAsia="Times New Roman" w:hAnsi="Times New Roman" w:cs="Times New Roman"/>
          <w:sz w:val="20"/>
          <w:szCs w:val="20"/>
        </w:rPr>
        <w:t xml:space="preserve"> </w:t>
      </w:r>
      <w:r w:rsidRPr="00A21E7A">
        <w:rPr>
          <w:rFonts w:ascii="Times New Roman" w:eastAsia="Times New Roman" w:hAnsi="Times New Roman" w:cs="Times New Roman"/>
          <w:sz w:val="20"/>
          <w:szCs w:val="20"/>
        </w:rPr>
        <w:t xml:space="preserve">yield and Chlorophyll </w:t>
      </w:r>
      <w:r w:rsidRPr="00A21E7A">
        <w:rPr>
          <w:rFonts w:ascii="Times New Roman" w:eastAsia="Times New Roman" w:hAnsi="Times New Roman" w:cs="Times New Roman"/>
          <w:sz w:val="20"/>
          <w:szCs w:val="20"/>
          <w:lang w:bidi="fa-IR"/>
        </w:rPr>
        <w:t>in the first (2015) and the second year (2016)</w:t>
      </w:r>
    </w:p>
    <w:tbl>
      <w:tblPr>
        <w:bidiVisual/>
        <w:tblW w:w="0" w:type="auto"/>
        <w:jc w:val="center"/>
        <w:tblLook w:val="04A0" w:firstRow="1" w:lastRow="0" w:firstColumn="1" w:lastColumn="0" w:noHBand="0" w:noVBand="1"/>
      </w:tblPr>
      <w:tblGrid>
        <w:gridCol w:w="1641"/>
        <w:gridCol w:w="933"/>
        <w:gridCol w:w="400"/>
        <w:gridCol w:w="1903"/>
      </w:tblGrid>
      <w:tr w:rsidR="00534949" w:rsidRPr="00A21E7A" w:rsidTr="00E702FD">
        <w:trPr>
          <w:jc w:val="center"/>
        </w:trPr>
        <w:tc>
          <w:tcPr>
            <w:tcW w:w="0" w:type="auto"/>
            <w:gridSpan w:val="2"/>
            <w:tcBorders>
              <w:top w:val="single" w:sz="8" w:space="0" w:color="auto"/>
              <w:left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rtl/>
                <w:lang w:bidi="fa-IR"/>
              </w:rPr>
            </w:pPr>
            <w:r w:rsidRPr="00A21E7A">
              <w:rPr>
                <w:rFonts w:asciiTheme="majorBidi" w:hAnsiTheme="majorBidi" w:cstheme="majorBidi"/>
              </w:rPr>
              <w:t>Mean squares(Year-2015)</w:t>
            </w:r>
          </w:p>
        </w:tc>
        <w:tc>
          <w:tcPr>
            <w:tcW w:w="0" w:type="auto"/>
            <w:vMerge w:val="restart"/>
            <w:tcBorders>
              <w:top w:val="single" w:sz="8" w:space="0" w:color="auto"/>
              <w:left w:val="nil"/>
              <w:right w:val="nil"/>
            </w:tcBorders>
            <w:vAlign w:val="center"/>
          </w:tcPr>
          <w:p w:rsidR="00534949" w:rsidRPr="00A21E7A" w:rsidRDefault="00534949" w:rsidP="00E702FD">
            <w:pPr>
              <w:tabs>
                <w:tab w:val="left" w:pos="3023"/>
              </w:tabs>
              <w:spacing w:after="0" w:line="240" w:lineRule="auto"/>
              <w:jc w:val="center"/>
              <w:rPr>
                <w:rFonts w:ascii="Times New Roman" w:eastAsia="Times New Roman" w:hAnsi="Times New Roman" w:cs="B Nazanin"/>
                <w:rtl/>
                <w:lang w:bidi="fa-IR"/>
              </w:rPr>
            </w:pPr>
            <w:r w:rsidRPr="00A21E7A">
              <w:rPr>
                <w:rFonts w:asciiTheme="majorBidi" w:hAnsiTheme="majorBidi" w:cstheme="majorBidi"/>
              </w:rPr>
              <w:t>df</w:t>
            </w:r>
          </w:p>
        </w:tc>
        <w:tc>
          <w:tcPr>
            <w:tcW w:w="0" w:type="auto"/>
            <w:vMerge w:val="restart"/>
            <w:tcBorders>
              <w:top w:val="single" w:sz="8" w:space="0" w:color="auto"/>
              <w:left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rtl/>
                <w:lang w:bidi="fa-IR"/>
              </w:rPr>
            </w:pPr>
            <w:r w:rsidRPr="00A21E7A">
              <w:rPr>
                <w:rFonts w:asciiTheme="majorBidi" w:hAnsiTheme="majorBidi" w:cstheme="majorBidi"/>
              </w:rPr>
              <w:t>Source of variation</w:t>
            </w:r>
          </w:p>
        </w:tc>
      </w:tr>
      <w:tr w:rsidR="00534949" w:rsidRPr="00A21E7A" w:rsidTr="00E702FD">
        <w:trPr>
          <w:jc w:val="center"/>
        </w:trPr>
        <w:tc>
          <w:tcPr>
            <w:tcW w:w="0" w:type="auto"/>
            <w:tcBorders>
              <w:left w:val="nil"/>
              <w:bottom w:val="single" w:sz="8" w:space="0" w:color="auto"/>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rtl/>
                <w:lang w:bidi="fa-IR"/>
              </w:rPr>
            </w:pPr>
            <w:r w:rsidRPr="00A21E7A">
              <w:rPr>
                <w:rFonts w:ascii="Times New Roman" w:hAnsi="Times New Roman" w:cs="Times New Roman"/>
                <w:lang w:val="en-GB"/>
              </w:rPr>
              <w:t>Chlorophyll</w:t>
            </w:r>
          </w:p>
        </w:tc>
        <w:tc>
          <w:tcPr>
            <w:tcW w:w="0" w:type="auto"/>
            <w:tcBorders>
              <w:left w:val="nil"/>
              <w:bottom w:val="single" w:sz="8" w:space="0" w:color="auto"/>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hAnsi="Times New Roman" w:cs="Times New Roman"/>
                <w:lang w:val="en-GB"/>
              </w:rPr>
              <w:t>Yield</w:t>
            </w:r>
          </w:p>
        </w:tc>
        <w:tc>
          <w:tcPr>
            <w:tcW w:w="0" w:type="auto"/>
            <w:vMerge/>
            <w:tcBorders>
              <w:left w:val="nil"/>
              <w:bottom w:val="single" w:sz="8" w:space="0" w:color="auto"/>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rtl/>
                <w:lang w:bidi="fa-IR"/>
              </w:rPr>
            </w:pPr>
          </w:p>
        </w:tc>
        <w:tc>
          <w:tcPr>
            <w:tcW w:w="0" w:type="auto"/>
            <w:vMerge/>
            <w:tcBorders>
              <w:left w:val="nil"/>
              <w:bottom w:val="single" w:sz="8" w:space="0" w:color="auto"/>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rtl/>
                <w:lang w:bidi="fa-IR"/>
              </w:rPr>
            </w:pPr>
          </w:p>
        </w:tc>
      </w:tr>
      <w:tr w:rsidR="00534949" w:rsidRPr="00A21E7A" w:rsidTr="00E702FD">
        <w:trPr>
          <w:jc w:val="center"/>
        </w:trPr>
        <w:tc>
          <w:tcPr>
            <w:tcW w:w="0" w:type="auto"/>
            <w:tcBorders>
              <w:top w:val="single" w:sz="8" w:space="0" w:color="auto"/>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16.819</w:t>
            </w:r>
            <w:r w:rsidRPr="00A21E7A">
              <w:rPr>
                <w:rFonts w:ascii="Times New Roman" w:eastAsia="Times New Roman" w:hAnsi="Times New Roman" w:cs="B Nazanin"/>
                <w:sz w:val="18"/>
                <w:szCs w:val="18"/>
                <w:vertAlign w:val="superscript"/>
                <w:lang w:bidi="fa-IR"/>
              </w:rPr>
              <w:t>ns</w:t>
            </w:r>
          </w:p>
        </w:tc>
        <w:tc>
          <w:tcPr>
            <w:tcW w:w="0" w:type="auto"/>
            <w:tcBorders>
              <w:top w:val="single" w:sz="8" w:space="0" w:color="auto"/>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rtl/>
                <w:lang w:bidi="fa-IR"/>
              </w:rPr>
            </w:pPr>
            <w:r w:rsidRPr="00A21E7A">
              <w:rPr>
                <w:rFonts w:ascii="Times New Roman" w:eastAsia="Times New Roman" w:hAnsi="Times New Roman" w:cs="B Nazanin"/>
                <w:sz w:val="18"/>
                <w:szCs w:val="18"/>
                <w:lang w:bidi="fa-IR"/>
              </w:rPr>
              <w:t>1.551</w:t>
            </w:r>
            <w:r w:rsidRPr="00A21E7A">
              <w:rPr>
                <w:rFonts w:ascii="Times New Roman" w:eastAsia="Times New Roman" w:hAnsi="Times New Roman" w:cs="B Nazanin"/>
                <w:sz w:val="18"/>
                <w:szCs w:val="18"/>
                <w:vertAlign w:val="superscript"/>
                <w:lang w:bidi="fa-IR"/>
              </w:rPr>
              <w:t>ns</w:t>
            </w:r>
          </w:p>
        </w:tc>
        <w:tc>
          <w:tcPr>
            <w:tcW w:w="0" w:type="auto"/>
            <w:tcBorders>
              <w:top w:val="single" w:sz="8" w:space="0" w:color="auto"/>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3</w:t>
            </w:r>
          </w:p>
        </w:tc>
        <w:tc>
          <w:tcPr>
            <w:tcW w:w="0" w:type="auto"/>
            <w:tcBorders>
              <w:top w:val="single" w:sz="8" w:space="0" w:color="auto"/>
              <w:left w:val="nil"/>
              <w:bottom w:val="nil"/>
              <w:right w:val="nil"/>
            </w:tcBorders>
            <w:vAlign w:val="center"/>
          </w:tcPr>
          <w:p w:rsidR="00534949" w:rsidRPr="00A21E7A" w:rsidRDefault="00534949" w:rsidP="00E702FD">
            <w:pPr>
              <w:spacing w:after="0" w:line="240" w:lineRule="auto"/>
              <w:jc w:val="center"/>
              <w:rPr>
                <w:rFonts w:asciiTheme="majorBidi" w:hAnsiTheme="majorBidi" w:cstheme="majorBidi"/>
              </w:rPr>
            </w:pPr>
            <w:r w:rsidRPr="00A21E7A">
              <w:rPr>
                <w:rFonts w:asciiTheme="majorBidi" w:hAnsiTheme="majorBidi" w:cstheme="majorBidi"/>
              </w:rPr>
              <w:t>Replication</w:t>
            </w:r>
          </w:p>
        </w:tc>
      </w:tr>
      <w:tr w:rsidR="00534949" w:rsidRPr="00A21E7A" w:rsidTr="00E702FD">
        <w:trPr>
          <w:jc w:val="center"/>
        </w:trPr>
        <w:tc>
          <w:tcPr>
            <w:tcW w:w="0" w:type="auto"/>
            <w:tcBorders>
              <w:top w:val="nil"/>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0.528</w:t>
            </w:r>
            <w:r w:rsidRPr="00A21E7A">
              <w:rPr>
                <w:rFonts w:ascii="Times New Roman" w:eastAsia="Times New Roman" w:hAnsi="Times New Roman" w:cs="B Nazanin"/>
                <w:sz w:val="18"/>
                <w:szCs w:val="18"/>
                <w:vertAlign w:val="superscript"/>
                <w:lang w:bidi="fa-IR"/>
              </w:rPr>
              <w:t>ns</w:t>
            </w:r>
          </w:p>
        </w:tc>
        <w:tc>
          <w:tcPr>
            <w:tcW w:w="0" w:type="auto"/>
            <w:tcBorders>
              <w:top w:val="nil"/>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rtl/>
                <w:lang w:bidi="fa-IR"/>
              </w:rPr>
            </w:pPr>
            <w:r w:rsidRPr="00A21E7A">
              <w:rPr>
                <w:rFonts w:ascii="Times New Roman" w:eastAsia="Times New Roman" w:hAnsi="Times New Roman" w:cs="B Nazanin"/>
                <w:sz w:val="18"/>
                <w:szCs w:val="18"/>
                <w:lang w:bidi="fa-IR"/>
              </w:rPr>
              <w:t>0.288</w:t>
            </w:r>
            <w:r w:rsidRPr="00A21E7A">
              <w:rPr>
                <w:rFonts w:ascii="Times New Roman" w:eastAsia="Times New Roman" w:hAnsi="Times New Roman" w:cs="B Nazanin"/>
                <w:sz w:val="18"/>
                <w:szCs w:val="18"/>
                <w:vertAlign w:val="superscript"/>
                <w:lang w:bidi="fa-IR"/>
              </w:rPr>
              <w:t>ns</w:t>
            </w:r>
          </w:p>
        </w:tc>
        <w:tc>
          <w:tcPr>
            <w:tcW w:w="0" w:type="auto"/>
            <w:tcBorders>
              <w:top w:val="nil"/>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2</w:t>
            </w:r>
          </w:p>
        </w:tc>
        <w:tc>
          <w:tcPr>
            <w:tcW w:w="0" w:type="auto"/>
            <w:tcBorders>
              <w:top w:val="nil"/>
              <w:left w:val="nil"/>
              <w:bottom w:val="nil"/>
              <w:right w:val="nil"/>
            </w:tcBorders>
            <w:vAlign w:val="center"/>
          </w:tcPr>
          <w:p w:rsidR="00534949" w:rsidRPr="00A21E7A" w:rsidRDefault="00534949" w:rsidP="00E702FD">
            <w:pPr>
              <w:spacing w:after="0" w:line="240" w:lineRule="auto"/>
              <w:jc w:val="center"/>
              <w:rPr>
                <w:rFonts w:asciiTheme="majorBidi" w:hAnsiTheme="majorBidi" w:cstheme="majorBidi"/>
              </w:rPr>
            </w:pPr>
            <w:r w:rsidRPr="00A21E7A">
              <w:rPr>
                <w:rFonts w:asciiTheme="majorBidi" w:hAnsiTheme="majorBidi" w:cstheme="majorBidi"/>
              </w:rPr>
              <w:t>Treatment</w:t>
            </w:r>
          </w:p>
        </w:tc>
      </w:tr>
      <w:tr w:rsidR="00534949" w:rsidRPr="00A21E7A" w:rsidTr="00E702FD">
        <w:trPr>
          <w:jc w:val="center"/>
        </w:trPr>
        <w:tc>
          <w:tcPr>
            <w:tcW w:w="0" w:type="auto"/>
            <w:tcBorders>
              <w:top w:val="nil"/>
              <w:left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7.461</w:t>
            </w:r>
          </w:p>
        </w:tc>
        <w:tc>
          <w:tcPr>
            <w:tcW w:w="0" w:type="auto"/>
            <w:tcBorders>
              <w:top w:val="nil"/>
              <w:left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0.784</w:t>
            </w:r>
          </w:p>
        </w:tc>
        <w:tc>
          <w:tcPr>
            <w:tcW w:w="0" w:type="auto"/>
            <w:tcBorders>
              <w:top w:val="nil"/>
              <w:left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6</w:t>
            </w:r>
          </w:p>
        </w:tc>
        <w:tc>
          <w:tcPr>
            <w:tcW w:w="0" w:type="auto"/>
            <w:tcBorders>
              <w:top w:val="nil"/>
              <w:left w:val="nil"/>
              <w:right w:val="nil"/>
            </w:tcBorders>
            <w:vAlign w:val="center"/>
          </w:tcPr>
          <w:p w:rsidR="00534949" w:rsidRPr="00A21E7A" w:rsidRDefault="00534949" w:rsidP="00E702FD">
            <w:pPr>
              <w:spacing w:after="0" w:line="240" w:lineRule="auto"/>
              <w:jc w:val="center"/>
              <w:rPr>
                <w:rFonts w:asciiTheme="majorBidi" w:hAnsiTheme="majorBidi" w:cstheme="majorBidi"/>
              </w:rPr>
            </w:pPr>
            <w:r w:rsidRPr="00A21E7A">
              <w:rPr>
                <w:rFonts w:asciiTheme="majorBidi" w:hAnsiTheme="majorBidi" w:cstheme="majorBidi"/>
              </w:rPr>
              <w:t>Error</w:t>
            </w:r>
          </w:p>
        </w:tc>
      </w:tr>
      <w:tr w:rsidR="00534949" w:rsidRPr="00A21E7A" w:rsidTr="00E702FD">
        <w:trPr>
          <w:jc w:val="center"/>
        </w:trPr>
        <w:tc>
          <w:tcPr>
            <w:tcW w:w="0" w:type="auto"/>
            <w:gridSpan w:val="2"/>
            <w:tcBorders>
              <w:left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rtl/>
                <w:lang w:bidi="fa-IR"/>
              </w:rPr>
            </w:pPr>
            <w:r w:rsidRPr="00A21E7A">
              <w:rPr>
                <w:rFonts w:asciiTheme="majorBidi" w:hAnsiTheme="majorBidi" w:cstheme="majorBidi"/>
              </w:rPr>
              <w:t>Mean squares (Year-2016)</w:t>
            </w:r>
          </w:p>
        </w:tc>
        <w:tc>
          <w:tcPr>
            <w:tcW w:w="0" w:type="auto"/>
            <w:tcBorders>
              <w:left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rtl/>
                <w:lang w:bidi="fa-IR"/>
              </w:rPr>
            </w:pPr>
          </w:p>
        </w:tc>
        <w:tc>
          <w:tcPr>
            <w:tcW w:w="0" w:type="auto"/>
            <w:tcBorders>
              <w:left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rtl/>
                <w:lang w:bidi="fa-IR"/>
              </w:rPr>
            </w:pPr>
          </w:p>
        </w:tc>
      </w:tr>
      <w:tr w:rsidR="00534949" w:rsidRPr="00A21E7A" w:rsidTr="00E702FD">
        <w:trPr>
          <w:jc w:val="center"/>
        </w:trPr>
        <w:tc>
          <w:tcPr>
            <w:tcW w:w="0" w:type="auto"/>
            <w:tcBorders>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1.551</w:t>
            </w:r>
            <w:r w:rsidRPr="00A21E7A">
              <w:rPr>
                <w:rFonts w:ascii="Times New Roman" w:eastAsia="Times New Roman" w:hAnsi="Times New Roman" w:cs="B Nazanin"/>
                <w:sz w:val="18"/>
                <w:szCs w:val="18"/>
                <w:vertAlign w:val="superscript"/>
                <w:lang w:bidi="fa-IR"/>
              </w:rPr>
              <w:t>ns</w:t>
            </w:r>
          </w:p>
        </w:tc>
        <w:tc>
          <w:tcPr>
            <w:tcW w:w="0" w:type="auto"/>
            <w:tcBorders>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9.700</w:t>
            </w:r>
            <w:r w:rsidRPr="00A21E7A">
              <w:rPr>
                <w:rFonts w:ascii="Times New Roman" w:eastAsia="Times New Roman" w:hAnsi="Times New Roman" w:cs="B Nazanin"/>
                <w:sz w:val="18"/>
                <w:szCs w:val="18"/>
                <w:vertAlign w:val="superscript"/>
                <w:lang w:bidi="fa-IR"/>
              </w:rPr>
              <w:t>ns</w:t>
            </w:r>
          </w:p>
        </w:tc>
        <w:tc>
          <w:tcPr>
            <w:tcW w:w="0" w:type="auto"/>
            <w:tcBorders>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3</w:t>
            </w:r>
          </w:p>
        </w:tc>
        <w:tc>
          <w:tcPr>
            <w:tcW w:w="0" w:type="auto"/>
            <w:tcBorders>
              <w:left w:val="nil"/>
              <w:bottom w:val="nil"/>
              <w:right w:val="nil"/>
            </w:tcBorders>
            <w:vAlign w:val="center"/>
          </w:tcPr>
          <w:p w:rsidR="00534949" w:rsidRPr="00A21E7A" w:rsidRDefault="00534949" w:rsidP="00E702FD">
            <w:pPr>
              <w:spacing w:after="0" w:line="240" w:lineRule="auto"/>
              <w:jc w:val="center"/>
              <w:rPr>
                <w:rFonts w:asciiTheme="majorBidi" w:hAnsiTheme="majorBidi" w:cstheme="majorBidi"/>
              </w:rPr>
            </w:pPr>
            <w:r w:rsidRPr="00A21E7A">
              <w:rPr>
                <w:rFonts w:asciiTheme="majorBidi" w:hAnsiTheme="majorBidi" w:cstheme="majorBidi"/>
              </w:rPr>
              <w:t>Replication</w:t>
            </w:r>
          </w:p>
        </w:tc>
      </w:tr>
      <w:tr w:rsidR="00534949" w:rsidRPr="00A21E7A" w:rsidTr="00E702FD">
        <w:trPr>
          <w:jc w:val="center"/>
        </w:trPr>
        <w:tc>
          <w:tcPr>
            <w:tcW w:w="0" w:type="auto"/>
            <w:tcBorders>
              <w:top w:val="nil"/>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0.288</w:t>
            </w:r>
            <w:r w:rsidRPr="00A21E7A">
              <w:rPr>
                <w:rFonts w:ascii="Times New Roman" w:eastAsia="Times New Roman" w:hAnsi="Times New Roman" w:cs="B Nazanin"/>
                <w:sz w:val="18"/>
                <w:szCs w:val="18"/>
                <w:vertAlign w:val="superscript"/>
                <w:lang w:bidi="fa-IR"/>
              </w:rPr>
              <w:t>ns</w:t>
            </w:r>
          </w:p>
        </w:tc>
        <w:tc>
          <w:tcPr>
            <w:tcW w:w="0" w:type="auto"/>
            <w:tcBorders>
              <w:top w:val="nil"/>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0.048</w:t>
            </w:r>
            <w:r w:rsidRPr="00A21E7A">
              <w:rPr>
                <w:rFonts w:ascii="Times New Roman" w:eastAsia="Times New Roman" w:hAnsi="Times New Roman" w:cs="B Nazanin"/>
                <w:sz w:val="18"/>
                <w:szCs w:val="18"/>
                <w:vertAlign w:val="superscript"/>
                <w:lang w:bidi="fa-IR"/>
              </w:rPr>
              <w:t>ns</w:t>
            </w:r>
          </w:p>
        </w:tc>
        <w:tc>
          <w:tcPr>
            <w:tcW w:w="0" w:type="auto"/>
            <w:tcBorders>
              <w:top w:val="nil"/>
              <w:left w:val="nil"/>
              <w:bottom w:val="nil"/>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2</w:t>
            </w:r>
          </w:p>
        </w:tc>
        <w:tc>
          <w:tcPr>
            <w:tcW w:w="0" w:type="auto"/>
            <w:tcBorders>
              <w:top w:val="nil"/>
              <w:left w:val="nil"/>
              <w:bottom w:val="nil"/>
              <w:right w:val="nil"/>
            </w:tcBorders>
            <w:vAlign w:val="center"/>
          </w:tcPr>
          <w:p w:rsidR="00534949" w:rsidRPr="00A21E7A" w:rsidRDefault="00534949" w:rsidP="00E702FD">
            <w:pPr>
              <w:spacing w:after="0" w:line="240" w:lineRule="auto"/>
              <w:jc w:val="center"/>
              <w:rPr>
                <w:rFonts w:asciiTheme="majorBidi" w:hAnsiTheme="majorBidi" w:cstheme="majorBidi"/>
              </w:rPr>
            </w:pPr>
            <w:r w:rsidRPr="00A21E7A">
              <w:rPr>
                <w:rFonts w:asciiTheme="majorBidi" w:hAnsiTheme="majorBidi" w:cstheme="majorBidi"/>
              </w:rPr>
              <w:t>Treatment</w:t>
            </w:r>
          </w:p>
        </w:tc>
      </w:tr>
      <w:tr w:rsidR="00534949" w:rsidRPr="00A21E7A" w:rsidTr="00E702FD">
        <w:trPr>
          <w:jc w:val="center"/>
        </w:trPr>
        <w:tc>
          <w:tcPr>
            <w:tcW w:w="0" w:type="auto"/>
            <w:tcBorders>
              <w:top w:val="nil"/>
              <w:left w:val="nil"/>
              <w:bottom w:val="single" w:sz="8" w:space="0" w:color="auto"/>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0.784</w:t>
            </w:r>
          </w:p>
        </w:tc>
        <w:tc>
          <w:tcPr>
            <w:tcW w:w="0" w:type="auto"/>
            <w:tcBorders>
              <w:top w:val="nil"/>
              <w:left w:val="nil"/>
              <w:bottom w:val="single" w:sz="8" w:space="0" w:color="auto"/>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1.745</w:t>
            </w:r>
          </w:p>
        </w:tc>
        <w:tc>
          <w:tcPr>
            <w:tcW w:w="0" w:type="auto"/>
            <w:tcBorders>
              <w:top w:val="nil"/>
              <w:left w:val="nil"/>
              <w:bottom w:val="single" w:sz="8" w:space="0" w:color="auto"/>
              <w:right w:val="nil"/>
            </w:tcBorders>
            <w:vAlign w:val="center"/>
          </w:tcPr>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8"/>
                <w:szCs w:val="18"/>
                <w:lang w:bidi="fa-IR"/>
              </w:rPr>
              <w:t>6</w:t>
            </w:r>
          </w:p>
        </w:tc>
        <w:tc>
          <w:tcPr>
            <w:tcW w:w="0" w:type="auto"/>
            <w:tcBorders>
              <w:top w:val="nil"/>
              <w:left w:val="nil"/>
              <w:bottom w:val="single" w:sz="8" w:space="0" w:color="auto"/>
              <w:right w:val="nil"/>
            </w:tcBorders>
            <w:vAlign w:val="center"/>
          </w:tcPr>
          <w:p w:rsidR="00534949" w:rsidRPr="00A21E7A" w:rsidRDefault="00534949" w:rsidP="00E702FD">
            <w:pPr>
              <w:spacing w:after="0" w:line="240" w:lineRule="auto"/>
              <w:jc w:val="center"/>
              <w:rPr>
                <w:rFonts w:asciiTheme="majorBidi" w:hAnsiTheme="majorBidi" w:cstheme="majorBidi"/>
              </w:rPr>
            </w:pPr>
            <w:r w:rsidRPr="00A21E7A">
              <w:rPr>
                <w:rFonts w:asciiTheme="majorBidi" w:hAnsiTheme="majorBidi" w:cstheme="majorBidi"/>
              </w:rPr>
              <w:t>Error</w:t>
            </w:r>
          </w:p>
        </w:tc>
      </w:tr>
      <w:tr w:rsidR="00534949" w:rsidRPr="00A21E7A" w:rsidTr="00E702FD">
        <w:trPr>
          <w:jc w:val="center"/>
        </w:trPr>
        <w:tc>
          <w:tcPr>
            <w:tcW w:w="0" w:type="auto"/>
            <w:gridSpan w:val="4"/>
            <w:tcBorders>
              <w:top w:val="single" w:sz="8" w:space="0" w:color="auto"/>
              <w:left w:val="nil"/>
              <w:bottom w:val="nil"/>
              <w:right w:val="nil"/>
            </w:tcBorders>
            <w:vAlign w:val="center"/>
          </w:tcPr>
          <w:p w:rsidR="00534949" w:rsidRPr="00A21E7A" w:rsidRDefault="00534949" w:rsidP="00E702FD">
            <w:pPr>
              <w:spacing w:after="0" w:line="240" w:lineRule="auto"/>
              <w:rPr>
                <w:rFonts w:ascii="Times New Roman" w:eastAsia="Times New Roman" w:hAnsi="Times New Roman" w:cs="B Nazanin"/>
                <w:sz w:val="18"/>
                <w:szCs w:val="18"/>
                <w:rtl/>
                <w:lang w:bidi="fa-IR"/>
              </w:rPr>
            </w:pPr>
            <w:r w:rsidRPr="00A21E7A">
              <w:rPr>
                <w:rFonts w:asciiTheme="majorBidi" w:hAnsiTheme="majorBidi" w:cstheme="majorBidi"/>
                <w:sz w:val="18"/>
                <w:szCs w:val="18"/>
              </w:rPr>
              <w:t>ns shows the non-significant.</w:t>
            </w:r>
          </w:p>
        </w:tc>
      </w:tr>
    </w:tbl>
    <w:p w:rsidR="00534949" w:rsidRPr="00A21E7A" w:rsidRDefault="00534949" w:rsidP="00534949">
      <w:pPr>
        <w:spacing w:after="0" w:line="240" w:lineRule="auto"/>
        <w:jc w:val="lowKashida"/>
        <w:rPr>
          <w:rFonts w:ascii="Times New Roman" w:eastAsia="Times New Roman" w:hAnsi="Times New Roman" w:cs="B Nazanin"/>
          <w:rtl/>
          <w:lang w:bidi="fa-IR"/>
        </w:rPr>
      </w:pPr>
    </w:p>
    <w:p w:rsidR="00534949" w:rsidRPr="00A21E7A" w:rsidRDefault="00534949" w:rsidP="00534949">
      <w:pPr>
        <w:tabs>
          <w:tab w:val="left" w:pos="557"/>
        </w:tabs>
        <w:spacing w:line="240" w:lineRule="auto"/>
        <w:jc w:val="both"/>
        <w:rPr>
          <w:rFonts w:asciiTheme="majorBidi" w:eastAsia="Times New Roman" w:hAnsiTheme="majorBidi" w:cstheme="majorBidi"/>
          <w:b/>
          <w:bCs/>
          <w:sz w:val="20"/>
          <w:szCs w:val="20"/>
        </w:rPr>
      </w:pPr>
    </w:p>
    <w:p w:rsidR="00534949" w:rsidRPr="00A21E7A" w:rsidRDefault="00534949" w:rsidP="00534949">
      <w:pPr>
        <w:tabs>
          <w:tab w:val="left" w:pos="557"/>
        </w:tabs>
        <w:spacing w:line="240" w:lineRule="auto"/>
        <w:jc w:val="both"/>
        <w:rPr>
          <w:rFonts w:asciiTheme="majorBidi" w:eastAsia="Times New Roman" w:hAnsiTheme="majorBidi" w:cstheme="majorBidi"/>
          <w:b/>
          <w:bCs/>
          <w:sz w:val="20"/>
          <w:szCs w:val="20"/>
        </w:rPr>
      </w:pPr>
    </w:p>
    <w:p w:rsidR="00534949" w:rsidRPr="00A21E7A" w:rsidRDefault="00534949" w:rsidP="00534949">
      <w:pPr>
        <w:tabs>
          <w:tab w:val="left" w:pos="557"/>
        </w:tabs>
        <w:spacing w:line="240" w:lineRule="auto"/>
        <w:jc w:val="both"/>
        <w:rPr>
          <w:rFonts w:asciiTheme="majorBidi" w:eastAsia="Times New Roman" w:hAnsiTheme="majorBidi" w:cstheme="majorBidi"/>
          <w:b/>
          <w:bCs/>
          <w:sz w:val="20"/>
          <w:szCs w:val="20"/>
        </w:rPr>
      </w:pPr>
    </w:p>
    <w:p w:rsidR="00534949" w:rsidRPr="00A21E7A" w:rsidRDefault="00534949" w:rsidP="00E15CF3">
      <w:pPr>
        <w:tabs>
          <w:tab w:val="left" w:pos="557"/>
        </w:tabs>
        <w:spacing w:line="240" w:lineRule="auto"/>
        <w:jc w:val="both"/>
        <w:rPr>
          <w:rFonts w:asciiTheme="majorBidi" w:eastAsia="Times New Roman" w:hAnsiTheme="majorBidi" w:cstheme="majorBidi"/>
          <w:sz w:val="20"/>
          <w:szCs w:val="20"/>
        </w:rPr>
      </w:pPr>
      <w:r w:rsidRPr="00A21E7A">
        <w:rPr>
          <w:rFonts w:asciiTheme="majorBidi" w:eastAsia="Times New Roman" w:hAnsiTheme="majorBidi" w:cstheme="majorBidi"/>
          <w:b/>
          <w:bCs/>
          <w:sz w:val="20"/>
          <w:szCs w:val="20"/>
        </w:rPr>
        <w:t xml:space="preserve">Table </w:t>
      </w:r>
      <w:r w:rsidR="00E15CF3" w:rsidRPr="00A21E7A">
        <w:rPr>
          <w:rFonts w:asciiTheme="majorBidi" w:eastAsia="Times New Roman" w:hAnsiTheme="majorBidi" w:cstheme="majorBidi"/>
          <w:b/>
          <w:bCs/>
          <w:sz w:val="20"/>
          <w:szCs w:val="20"/>
        </w:rPr>
        <w:t>8</w:t>
      </w:r>
      <w:r w:rsidRPr="00A21E7A">
        <w:rPr>
          <w:rFonts w:asciiTheme="majorBidi" w:eastAsia="Times New Roman" w:hAnsiTheme="majorBidi" w:cstheme="majorBidi"/>
          <w:b/>
          <w:bCs/>
          <w:sz w:val="20"/>
          <w:szCs w:val="20"/>
        </w:rPr>
        <w:t>.</w:t>
      </w:r>
      <w:r w:rsidRPr="00A21E7A">
        <w:rPr>
          <w:rFonts w:ascii="Times New Roman" w:eastAsia="Times New Roman" w:hAnsi="Times New Roman" w:cs="Times New Roman"/>
          <w:sz w:val="20"/>
          <w:szCs w:val="20"/>
        </w:rPr>
        <w:t xml:space="preserve">Mean Comparison of Different Treatments in Terms of Tomato yield and Chlorophyll </w:t>
      </w:r>
      <w:r w:rsidRPr="00A21E7A">
        <w:rPr>
          <w:rFonts w:ascii="Times New Roman" w:eastAsia="Times New Roman" w:hAnsi="Times New Roman" w:cs="Times New Roman"/>
          <w:sz w:val="20"/>
          <w:szCs w:val="20"/>
          <w:lang w:bidi="fa-IR"/>
        </w:rPr>
        <w:t>in the first (2015) and the second year (2016)</w:t>
      </w:r>
    </w:p>
    <w:tbl>
      <w:tblPr>
        <w:tblpPr w:leftFromText="180" w:rightFromText="180" w:vertAnchor="text" w:horzAnchor="page" w:tblpXSpec="center" w:tblpY="173"/>
        <w:bidiVisual/>
        <w:tblW w:w="3960" w:type="dxa"/>
        <w:tblLook w:val="04A0" w:firstRow="1" w:lastRow="0" w:firstColumn="1" w:lastColumn="0" w:noHBand="0" w:noVBand="1"/>
      </w:tblPr>
      <w:tblGrid>
        <w:gridCol w:w="1640"/>
        <w:gridCol w:w="9"/>
        <w:gridCol w:w="1072"/>
        <w:gridCol w:w="1239"/>
      </w:tblGrid>
      <w:tr w:rsidR="00534949" w:rsidRPr="00A21E7A" w:rsidTr="00E702FD">
        <w:tc>
          <w:tcPr>
            <w:tcW w:w="2721" w:type="dxa"/>
            <w:gridSpan w:val="3"/>
            <w:tcBorders>
              <w:top w:val="single" w:sz="8" w:space="0" w:color="auto"/>
              <w:left w:val="nil"/>
              <w:right w:val="nil"/>
            </w:tcBorders>
          </w:tcPr>
          <w:p w:rsidR="00534949" w:rsidRPr="00A21E7A" w:rsidRDefault="00534949" w:rsidP="00E702FD">
            <w:pPr>
              <w:spacing w:after="0" w:line="240" w:lineRule="auto"/>
              <w:jc w:val="center"/>
              <w:rPr>
                <w:rFonts w:ascii="Times New Roman" w:eastAsia="Times New Roman" w:hAnsi="Times New Roman" w:cs="B Nazanin"/>
                <w:rtl/>
                <w:lang w:bidi="fa-IR"/>
              </w:rPr>
            </w:pPr>
            <w:r w:rsidRPr="00A21E7A">
              <w:rPr>
                <w:rFonts w:asciiTheme="majorBidi" w:hAnsiTheme="majorBidi" w:cstheme="majorBidi"/>
              </w:rPr>
              <w:t>(Year-2015)</w:t>
            </w:r>
          </w:p>
        </w:tc>
        <w:tc>
          <w:tcPr>
            <w:tcW w:w="1239" w:type="dxa"/>
            <w:vMerge w:val="restart"/>
            <w:tcBorders>
              <w:top w:val="single" w:sz="8" w:space="0" w:color="auto"/>
              <w:left w:val="nil"/>
              <w:right w:val="nil"/>
            </w:tcBorders>
          </w:tcPr>
          <w:p w:rsidR="00534949" w:rsidRPr="00A21E7A" w:rsidRDefault="00534949" w:rsidP="00E702FD">
            <w:pPr>
              <w:spacing w:after="0" w:line="240" w:lineRule="auto"/>
              <w:jc w:val="lowKashida"/>
              <w:rPr>
                <w:rFonts w:ascii="Times New Roman" w:eastAsia="Times New Roman" w:hAnsi="Times New Roman" w:cs="B Nazanin"/>
                <w:rtl/>
                <w:lang w:bidi="fa-IR"/>
              </w:rPr>
            </w:pPr>
            <w:r w:rsidRPr="00A21E7A">
              <w:rPr>
                <w:rFonts w:asciiTheme="majorBidi" w:hAnsiTheme="majorBidi" w:cstheme="majorBidi"/>
              </w:rPr>
              <w:t>Treatment</w:t>
            </w:r>
          </w:p>
        </w:tc>
      </w:tr>
      <w:tr w:rsidR="00534949" w:rsidRPr="00A21E7A" w:rsidTr="00E702FD">
        <w:tc>
          <w:tcPr>
            <w:tcW w:w="1640" w:type="dxa"/>
            <w:tcBorders>
              <w:left w:val="nil"/>
              <w:bottom w:val="single" w:sz="8" w:space="0" w:color="auto"/>
              <w:right w:val="nil"/>
            </w:tcBorders>
          </w:tcPr>
          <w:p w:rsidR="00534949" w:rsidRPr="00A21E7A" w:rsidRDefault="00534949" w:rsidP="00E702FD">
            <w:pPr>
              <w:spacing w:after="0" w:line="240" w:lineRule="auto"/>
              <w:jc w:val="center"/>
              <w:rPr>
                <w:rFonts w:ascii="Times New Roman" w:eastAsia="Times New Roman" w:hAnsi="Times New Roman" w:cs="B Nazanin"/>
                <w:rtl/>
                <w:lang w:bidi="fa-IR"/>
              </w:rPr>
            </w:pPr>
            <w:r w:rsidRPr="00A21E7A">
              <w:rPr>
                <w:rFonts w:ascii="Times New Roman" w:hAnsi="Times New Roman" w:cs="Times New Roman"/>
                <w:lang w:val="en-GB"/>
              </w:rPr>
              <w:t>Chlorophyll</w:t>
            </w:r>
          </w:p>
        </w:tc>
        <w:tc>
          <w:tcPr>
            <w:tcW w:w="1081" w:type="dxa"/>
            <w:gridSpan w:val="2"/>
            <w:tcBorders>
              <w:left w:val="nil"/>
              <w:bottom w:val="single" w:sz="8" w:space="0" w:color="auto"/>
              <w:right w:val="nil"/>
            </w:tcBorders>
          </w:tcPr>
          <w:p w:rsidR="00534949" w:rsidRPr="00A21E7A" w:rsidRDefault="00534949" w:rsidP="00E702FD">
            <w:pPr>
              <w:spacing w:after="0" w:line="240" w:lineRule="auto"/>
              <w:jc w:val="center"/>
              <w:rPr>
                <w:rFonts w:ascii="Times New Roman" w:hAnsi="Times New Roman" w:cs="Times New Roman"/>
                <w:lang w:val="en-GB"/>
              </w:rPr>
            </w:pPr>
            <w:r w:rsidRPr="00A21E7A">
              <w:rPr>
                <w:rFonts w:ascii="Times New Roman" w:hAnsi="Times New Roman" w:cs="Times New Roman"/>
                <w:lang w:val="en-GB"/>
              </w:rPr>
              <w:t>Yield</w:t>
            </w:r>
          </w:p>
          <w:p w:rsidR="00534949" w:rsidRPr="00A21E7A" w:rsidRDefault="00534949" w:rsidP="00E702FD">
            <w:pPr>
              <w:spacing w:after="0" w:line="240" w:lineRule="auto"/>
              <w:jc w:val="center"/>
              <w:rPr>
                <w:rFonts w:ascii="Times New Roman" w:eastAsia="Times New Roman" w:hAnsi="Times New Roman" w:cs="B Nazanin"/>
                <w:rtl/>
                <w:lang w:bidi="fa-IR"/>
              </w:rPr>
            </w:pPr>
            <w:r w:rsidRPr="00A21E7A">
              <w:rPr>
                <w:rFonts w:ascii="Times New Roman" w:hAnsi="Times New Roman" w:cs="Times New Roman"/>
                <w:sz w:val="18"/>
                <w:szCs w:val="18"/>
                <w:lang w:val="en-GB"/>
              </w:rPr>
              <w:t>(ton ha</w:t>
            </w:r>
            <w:r w:rsidRPr="00A21E7A">
              <w:rPr>
                <w:rFonts w:ascii="Times New Roman" w:hAnsi="Times New Roman" w:cs="Times New Roman"/>
                <w:sz w:val="18"/>
                <w:szCs w:val="18"/>
                <w:vertAlign w:val="superscript"/>
                <w:lang w:val="en-GB"/>
              </w:rPr>
              <w:t>-1</w:t>
            </w:r>
            <w:r w:rsidRPr="00A21E7A">
              <w:rPr>
                <w:rFonts w:ascii="Times New Roman" w:hAnsi="Times New Roman" w:cs="Times New Roman"/>
                <w:sz w:val="18"/>
                <w:szCs w:val="18"/>
                <w:lang w:val="en-GB"/>
              </w:rPr>
              <w:t>)</w:t>
            </w:r>
          </w:p>
        </w:tc>
        <w:tc>
          <w:tcPr>
            <w:tcW w:w="1239" w:type="dxa"/>
            <w:vMerge/>
            <w:tcBorders>
              <w:left w:val="nil"/>
              <w:bottom w:val="single" w:sz="8" w:space="0" w:color="auto"/>
              <w:right w:val="nil"/>
            </w:tcBorders>
          </w:tcPr>
          <w:p w:rsidR="00534949" w:rsidRPr="00A21E7A" w:rsidRDefault="00534949" w:rsidP="00E702FD">
            <w:pPr>
              <w:spacing w:after="0" w:line="240" w:lineRule="auto"/>
              <w:jc w:val="lowKashida"/>
              <w:rPr>
                <w:rFonts w:ascii="Times New Roman" w:eastAsia="Times New Roman" w:hAnsi="Times New Roman" w:cs="B Nazanin"/>
                <w:rtl/>
                <w:lang w:bidi="fa-IR"/>
              </w:rPr>
            </w:pPr>
          </w:p>
        </w:tc>
      </w:tr>
      <w:tr w:rsidR="00534949" w:rsidRPr="00A21E7A" w:rsidTr="00E702FD">
        <w:tc>
          <w:tcPr>
            <w:tcW w:w="1640" w:type="dxa"/>
            <w:tcBorders>
              <w:top w:val="single" w:sz="8" w:space="0" w:color="auto"/>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49.97</w:t>
            </w:r>
            <w:r w:rsidRPr="00A21E7A">
              <w:rPr>
                <w:rFonts w:ascii="Times New Roman" w:eastAsia="Times New Roman" w:hAnsi="Times New Roman" w:cs="B Nazanin"/>
                <w:sz w:val="18"/>
                <w:szCs w:val="18"/>
                <w:vertAlign w:val="superscript"/>
                <w:lang w:bidi="fa-IR"/>
              </w:rPr>
              <w:t>a</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w:t>
            </w:r>
            <w:r w:rsidRPr="00A21E7A">
              <w:rPr>
                <w:rFonts w:ascii="Times New Roman" w:eastAsia="Times New Roman" w:hAnsi="Times New Roman" w:cs="Times New Roman"/>
                <w:sz w:val="16"/>
                <w:szCs w:val="16"/>
                <w:lang w:bidi="fa-IR"/>
              </w:rPr>
              <w:t>±1.69</w:t>
            </w:r>
            <w:r w:rsidRPr="00A21E7A">
              <w:rPr>
                <w:rFonts w:ascii="Times New Roman" w:eastAsia="Times New Roman" w:hAnsi="Times New Roman" w:cs="B Nazanin"/>
                <w:sz w:val="16"/>
                <w:szCs w:val="16"/>
                <w:lang w:bidi="fa-IR"/>
              </w:rPr>
              <w:t>)</w:t>
            </w:r>
          </w:p>
        </w:tc>
        <w:tc>
          <w:tcPr>
            <w:tcW w:w="1081" w:type="dxa"/>
            <w:gridSpan w:val="2"/>
            <w:tcBorders>
              <w:top w:val="single" w:sz="8" w:space="0" w:color="auto"/>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13.61</w:t>
            </w:r>
            <w:r w:rsidRPr="00A21E7A">
              <w:rPr>
                <w:rFonts w:ascii="Times New Roman" w:eastAsia="Times New Roman" w:hAnsi="Times New Roman" w:cs="B Nazanin"/>
                <w:sz w:val="18"/>
                <w:szCs w:val="18"/>
                <w:vertAlign w:val="superscript"/>
                <w:lang w:bidi="fa-IR"/>
              </w:rPr>
              <w:t>a</w:t>
            </w:r>
          </w:p>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rtl/>
                <w:lang w:bidi="fa-IR"/>
              </w:rPr>
            </w:pPr>
            <w:r w:rsidRPr="00A21E7A">
              <w:rPr>
                <w:rFonts w:ascii="Times New Roman" w:eastAsia="Times New Roman" w:hAnsi="Times New Roman" w:cs="B Nazanin"/>
                <w:sz w:val="16"/>
                <w:szCs w:val="16"/>
                <w:lang w:bidi="fa-IR"/>
              </w:rPr>
              <w:t>(</w:t>
            </w:r>
            <w:r w:rsidRPr="00A21E7A">
              <w:rPr>
                <w:rFonts w:ascii="Times New Roman" w:eastAsia="Times New Roman" w:hAnsi="Times New Roman" w:cs="Times New Roman"/>
                <w:sz w:val="16"/>
                <w:szCs w:val="16"/>
                <w:lang w:bidi="fa-IR"/>
              </w:rPr>
              <w:t>±0.43</w:t>
            </w:r>
            <w:r w:rsidRPr="00A21E7A">
              <w:rPr>
                <w:rFonts w:ascii="Times New Roman" w:eastAsia="Times New Roman" w:hAnsi="Times New Roman" w:cs="B Nazanin"/>
                <w:sz w:val="16"/>
                <w:szCs w:val="16"/>
                <w:lang w:bidi="fa-IR"/>
              </w:rPr>
              <w:t>)</w:t>
            </w:r>
          </w:p>
        </w:tc>
        <w:tc>
          <w:tcPr>
            <w:tcW w:w="1239" w:type="dxa"/>
            <w:tcBorders>
              <w:top w:val="single" w:sz="8" w:space="0" w:color="auto"/>
              <w:left w:val="nil"/>
              <w:bottom w:val="nil"/>
              <w:right w:val="nil"/>
            </w:tcBorders>
          </w:tcPr>
          <w:p w:rsidR="00534949" w:rsidRPr="00A21E7A" w:rsidRDefault="00534949" w:rsidP="00E702FD">
            <w:pPr>
              <w:spacing w:after="0" w:line="240" w:lineRule="auto"/>
              <w:jc w:val="center"/>
              <w:rPr>
                <w:rFonts w:asciiTheme="majorBidi" w:hAnsiTheme="majorBidi" w:cstheme="majorBidi"/>
                <w:color w:val="FF0000"/>
              </w:rPr>
            </w:pPr>
            <w:r w:rsidRPr="00A21E7A">
              <w:rPr>
                <w:rFonts w:asciiTheme="majorBidi" w:eastAsia="Times New Roman" w:hAnsiTheme="majorBidi" w:cstheme="majorBidi"/>
                <w:lang w:bidi="fa-IR"/>
              </w:rPr>
              <w:t>T0</w:t>
            </w:r>
          </w:p>
        </w:tc>
      </w:tr>
      <w:tr w:rsidR="00534949" w:rsidRPr="00A21E7A" w:rsidTr="00E702FD">
        <w:tc>
          <w:tcPr>
            <w:tcW w:w="1640" w:type="dxa"/>
            <w:tcBorders>
              <w:top w:val="nil"/>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50.53</w:t>
            </w:r>
            <w:r w:rsidRPr="00A21E7A">
              <w:rPr>
                <w:rFonts w:ascii="Times New Roman" w:eastAsia="Times New Roman" w:hAnsi="Times New Roman" w:cs="B Nazanin"/>
                <w:sz w:val="18"/>
                <w:szCs w:val="18"/>
                <w:vertAlign w:val="superscript"/>
                <w:lang w:bidi="fa-IR"/>
              </w:rPr>
              <w:t>a</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w:t>
            </w:r>
            <w:r w:rsidRPr="00A21E7A">
              <w:rPr>
                <w:rFonts w:ascii="Times New Roman" w:eastAsia="Times New Roman" w:hAnsi="Times New Roman" w:cs="Times New Roman"/>
                <w:sz w:val="16"/>
                <w:szCs w:val="16"/>
                <w:lang w:bidi="fa-IR"/>
              </w:rPr>
              <w:t>±0.64</w:t>
            </w:r>
            <w:r w:rsidRPr="00A21E7A">
              <w:rPr>
                <w:rFonts w:ascii="Times New Roman" w:eastAsia="Times New Roman" w:hAnsi="Times New Roman" w:cs="B Nazanin"/>
                <w:sz w:val="16"/>
                <w:szCs w:val="16"/>
                <w:lang w:bidi="fa-IR"/>
              </w:rPr>
              <w:t>)</w:t>
            </w:r>
          </w:p>
        </w:tc>
        <w:tc>
          <w:tcPr>
            <w:tcW w:w="1081" w:type="dxa"/>
            <w:gridSpan w:val="2"/>
            <w:tcBorders>
              <w:top w:val="nil"/>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13.86</w:t>
            </w:r>
            <w:r w:rsidRPr="00A21E7A">
              <w:rPr>
                <w:rFonts w:ascii="Times New Roman" w:eastAsia="Times New Roman" w:hAnsi="Times New Roman" w:cs="B Nazanin"/>
                <w:sz w:val="18"/>
                <w:szCs w:val="18"/>
                <w:vertAlign w:val="superscript"/>
                <w:lang w:bidi="fa-IR"/>
              </w:rPr>
              <w:t>a</w:t>
            </w:r>
          </w:p>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rtl/>
                <w:lang w:bidi="fa-IR"/>
              </w:rPr>
            </w:pPr>
            <w:r w:rsidRPr="00A21E7A">
              <w:rPr>
                <w:rFonts w:ascii="Times New Roman" w:eastAsia="Times New Roman" w:hAnsi="Times New Roman" w:cs="B Nazanin"/>
                <w:sz w:val="16"/>
                <w:szCs w:val="16"/>
                <w:lang w:bidi="fa-IR"/>
              </w:rPr>
              <w:t>(</w:t>
            </w:r>
            <w:r w:rsidRPr="00A21E7A">
              <w:rPr>
                <w:rFonts w:ascii="Times New Roman" w:eastAsia="Times New Roman" w:hAnsi="Times New Roman" w:cs="Times New Roman"/>
                <w:sz w:val="16"/>
                <w:szCs w:val="16"/>
                <w:lang w:bidi="fa-IR"/>
              </w:rPr>
              <w:t>±0.73</w:t>
            </w:r>
            <w:r w:rsidRPr="00A21E7A">
              <w:rPr>
                <w:rFonts w:ascii="Times New Roman" w:eastAsia="Times New Roman" w:hAnsi="Times New Roman" w:cs="B Nazanin"/>
                <w:sz w:val="16"/>
                <w:szCs w:val="16"/>
                <w:lang w:bidi="fa-IR"/>
              </w:rPr>
              <w:t>)</w:t>
            </w:r>
          </w:p>
        </w:tc>
        <w:tc>
          <w:tcPr>
            <w:tcW w:w="1239" w:type="dxa"/>
            <w:tcBorders>
              <w:top w:val="nil"/>
              <w:left w:val="nil"/>
              <w:bottom w:val="nil"/>
              <w:right w:val="nil"/>
            </w:tcBorders>
          </w:tcPr>
          <w:p w:rsidR="00534949" w:rsidRPr="00A21E7A" w:rsidRDefault="00534949" w:rsidP="00E702FD">
            <w:pPr>
              <w:spacing w:after="0" w:line="240" w:lineRule="auto"/>
              <w:jc w:val="center"/>
              <w:rPr>
                <w:rFonts w:asciiTheme="majorBidi" w:hAnsiTheme="majorBidi" w:cstheme="majorBidi"/>
                <w:color w:val="FF0000"/>
              </w:rPr>
            </w:pPr>
            <w:r w:rsidRPr="00A21E7A">
              <w:rPr>
                <w:rFonts w:asciiTheme="majorBidi" w:eastAsia="Times New Roman" w:hAnsiTheme="majorBidi" w:cstheme="majorBidi"/>
                <w:lang w:bidi="fa-IR"/>
              </w:rPr>
              <w:t>T1</w:t>
            </w:r>
          </w:p>
        </w:tc>
      </w:tr>
      <w:tr w:rsidR="00534949" w:rsidRPr="00A21E7A" w:rsidTr="00E702FD">
        <w:tc>
          <w:tcPr>
            <w:tcW w:w="1640" w:type="dxa"/>
            <w:tcBorders>
              <w:top w:val="nil"/>
              <w:left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50.65</w:t>
            </w:r>
            <w:r w:rsidRPr="00A21E7A">
              <w:rPr>
                <w:rFonts w:ascii="Times New Roman" w:eastAsia="Times New Roman" w:hAnsi="Times New Roman" w:cs="B Nazanin"/>
                <w:sz w:val="18"/>
                <w:szCs w:val="18"/>
                <w:vertAlign w:val="superscript"/>
                <w:lang w:bidi="fa-IR"/>
              </w:rPr>
              <w:t>a</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w:t>
            </w:r>
            <w:r w:rsidRPr="00A21E7A">
              <w:rPr>
                <w:rFonts w:ascii="Times New Roman" w:eastAsia="Times New Roman" w:hAnsi="Times New Roman" w:cs="Times New Roman"/>
                <w:sz w:val="16"/>
                <w:szCs w:val="16"/>
                <w:lang w:bidi="fa-IR"/>
              </w:rPr>
              <w:t>±0.55</w:t>
            </w:r>
            <w:r w:rsidRPr="00A21E7A">
              <w:rPr>
                <w:rFonts w:ascii="Times New Roman" w:eastAsia="Times New Roman" w:hAnsi="Times New Roman" w:cs="B Nazanin"/>
                <w:sz w:val="16"/>
                <w:szCs w:val="16"/>
                <w:lang w:bidi="fa-IR"/>
              </w:rPr>
              <w:t>)</w:t>
            </w:r>
          </w:p>
        </w:tc>
        <w:tc>
          <w:tcPr>
            <w:tcW w:w="1081" w:type="dxa"/>
            <w:gridSpan w:val="2"/>
            <w:tcBorders>
              <w:top w:val="nil"/>
              <w:left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14.14</w:t>
            </w:r>
            <w:r w:rsidRPr="00A21E7A">
              <w:rPr>
                <w:rFonts w:ascii="Times New Roman" w:eastAsia="Times New Roman" w:hAnsi="Times New Roman" w:cs="B Nazanin"/>
                <w:sz w:val="18"/>
                <w:szCs w:val="18"/>
                <w:vertAlign w:val="superscript"/>
                <w:lang w:bidi="fa-IR"/>
              </w:rPr>
              <w:t>a</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w:t>
            </w:r>
            <w:r w:rsidRPr="00A21E7A">
              <w:rPr>
                <w:rFonts w:ascii="Times New Roman" w:eastAsia="Times New Roman" w:hAnsi="Times New Roman" w:cs="Times New Roman"/>
                <w:sz w:val="16"/>
                <w:szCs w:val="16"/>
                <w:lang w:bidi="fa-IR"/>
              </w:rPr>
              <w:t>±0.26</w:t>
            </w:r>
            <w:r w:rsidRPr="00A21E7A">
              <w:rPr>
                <w:rFonts w:ascii="Times New Roman" w:eastAsia="Times New Roman" w:hAnsi="Times New Roman" w:cs="B Nazanin"/>
                <w:sz w:val="16"/>
                <w:szCs w:val="16"/>
                <w:lang w:bidi="fa-IR"/>
              </w:rPr>
              <w:t>)</w:t>
            </w:r>
          </w:p>
        </w:tc>
        <w:tc>
          <w:tcPr>
            <w:tcW w:w="1239" w:type="dxa"/>
            <w:tcBorders>
              <w:top w:val="nil"/>
              <w:left w:val="nil"/>
              <w:right w:val="nil"/>
            </w:tcBorders>
          </w:tcPr>
          <w:p w:rsidR="00534949" w:rsidRPr="00A21E7A" w:rsidRDefault="00534949" w:rsidP="00E702FD">
            <w:pPr>
              <w:spacing w:after="0" w:line="240" w:lineRule="auto"/>
              <w:jc w:val="center"/>
              <w:rPr>
                <w:rFonts w:asciiTheme="majorBidi" w:hAnsiTheme="majorBidi" w:cstheme="majorBidi"/>
                <w:color w:val="FF0000"/>
              </w:rPr>
            </w:pPr>
            <w:r w:rsidRPr="00A21E7A">
              <w:rPr>
                <w:rFonts w:asciiTheme="majorBidi" w:eastAsia="Times New Roman" w:hAnsiTheme="majorBidi" w:cstheme="majorBidi"/>
                <w:lang w:bidi="fa-IR"/>
              </w:rPr>
              <w:t>T2</w:t>
            </w:r>
          </w:p>
        </w:tc>
      </w:tr>
      <w:tr w:rsidR="00534949" w:rsidRPr="00A21E7A" w:rsidTr="00E702FD">
        <w:tc>
          <w:tcPr>
            <w:tcW w:w="2721" w:type="dxa"/>
            <w:gridSpan w:val="3"/>
            <w:tcBorders>
              <w:left w:val="nil"/>
              <w:right w:val="nil"/>
            </w:tcBorders>
          </w:tcPr>
          <w:p w:rsidR="00534949" w:rsidRPr="00A21E7A" w:rsidRDefault="00534949" w:rsidP="00E702FD">
            <w:pPr>
              <w:spacing w:after="0" w:line="240" w:lineRule="auto"/>
              <w:jc w:val="center"/>
              <w:rPr>
                <w:rFonts w:ascii="Times New Roman" w:eastAsia="Times New Roman" w:hAnsi="Times New Roman" w:cs="B Nazanin"/>
                <w:rtl/>
                <w:lang w:bidi="fa-IR"/>
              </w:rPr>
            </w:pPr>
            <w:r w:rsidRPr="00A21E7A">
              <w:rPr>
                <w:rFonts w:asciiTheme="majorBidi" w:hAnsiTheme="majorBidi" w:cstheme="majorBidi"/>
              </w:rPr>
              <w:t xml:space="preserve"> (Year-2016)</w:t>
            </w:r>
          </w:p>
        </w:tc>
        <w:tc>
          <w:tcPr>
            <w:tcW w:w="1239" w:type="dxa"/>
            <w:tcBorders>
              <w:left w:val="nil"/>
              <w:right w:val="nil"/>
            </w:tcBorders>
          </w:tcPr>
          <w:p w:rsidR="00534949" w:rsidRPr="00A21E7A" w:rsidRDefault="00534949" w:rsidP="00E702FD">
            <w:pPr>
              <w:spacing w:after="0" w:line="240" w:lineRule="auto"/>
              <w:jc w:val="lowKashida"/>
              <w:rPr>
                <w:rFonts w:ascii="Times New Roman" w:eastAsia="Times New Roman" w:hAnsi="Times New Roman" w:cs="B Nazanin"/>
                <w:rtl/>
                <w:lang w:bidi="fa-IR"/>
              </w:rPr>
            </w:pPr>
          </w:p>
        </w:tc>
      </w:tr>
      <w:tr w:rsidR="00534949" w:rsidRPr="00A21E7A" w:rsidTr="00E702FD">
        <w:tc>
          <w:tcPr>
            <w:tcW w:w="1649" w:type="dxa"/>
            <w:gridSpan w:val="2"/>
            <w:tcBorders>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50.74</w:t>
            </w:r>
            <w:r w:rsidRPr="00A21E7A">
              <w:rPr>
                <w:rFonts w:ascii="Times New Roman" w:eastAsia="Times New Roman" w:hAnsi="Times New Roman" w:cs="B Nazanin"/>
                <w:sz w:val="18"/>
                <w:szCs w:val="18"/>
                <w:vertAlign w:val="superscript"/>
                <w:lang w:bidi="fa-IR"/>
              </w:rPr>
              <w:t>a</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w:t>
            </w:r>
            <w:r w:rsidRPr="00A21E7A">
              <w:rPr>
                <w:rFonts w:ascii="Times New Roman" w:eastAsia="Times New Roman" w:hAnsi="Times New Roman" w:cs="Times New Roman"/>
                <w:sz w:val="16"/>
                <w:szCs w:val="16"/>
                <w:lang w:bidi="fa-IR"/>
              </w:rPr>
              <w:t>±1.57</w:t>
            </w:r>
            <w:r w:rsidRPr="00A21E7A">
              <w:rPr>
                <w:rFonts w:ascii="Times New Roman" w:eastAsia="Times New Roman" w:hAnsi="Times New Roman" w:cs="B Nazanin"/>
                <w:sz w:val="16"/>
                <w:szCs w:val="16"/>
                <w:lang w:bidi="fa-IR"/>
              </w:rPr>
              <w:t>)</w:t>
            </w:r>
          </w:p>
        </w:tc>
        <w:tc>
          <w:tcPr>
            <w:tcW w:w="1072" w:type="dxa"/>
            <w:tcBorders>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16.91</w:t>
            </w:r>
            <w:r w:rsidRPr="00A21E7A">
              <w:rPr>
                <w:rFonts w:ascii="Times New Roman" w:eastAsia="Times New Roman" w:hAnsi="Times New Roman" w:cs="B Nazanin"/>
                <w:sz w:val="18"/>
                <w:szCs w:val="18"/>
                <w:vertAlign w:val="superscript"/>
                <w:lang w:bidi="fa-IR"/>
              </w:rPr>
              <w:t>a</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w:t>
            </w:r>
            <w:r w:rsidRPr="00A21E7A">
              <w:rPr>
                <w:rFonts w:ascii="Times New Roman" w:eastAsia="Times New Roman" w:hAnsi="Times New Roman" w:cs="Times New Roman"/>
                <w:sz w:val="16"/>
                <w:szCs w:val="16"/>
                <w:lang w:bidi="fa-IR"/>
              </w:rPr>
              <w:t>±0.75</w:t>
            </w:r>
            <w:r w:rsidRPr="00A21E7A">
              <w:rPr>
                <w:rFonts w:ascii="Times New Roman" w:eastAsia="Times New Roman" w:hAnsi="Times New Roman" w:cs="B Nazanin"/>
                <w:sz w:val="16"/>
                <w:szCs w:val="16"/>
                <w:lang w:bidi="fa-IR"/>
              </w:rPr>
              <w:t>)</w:t>
            </w:r>
          </w:p>
        </w:tc>
        <w:tc>
          <w:tcPr>
            <w:tcW w:w="1239" w:type="dxa"/>
            <w:tcBorders>
              <w:left w:val="nil"/>
              <w:bottom w:val="nil"/>
              <w:right w:val="nil"/>
            </w:tcBorders>
          </w:tcPr>
          <w:p w:rsidR="00534949" w:rsidRPr="00A21E7A" w:rsidRDefault="00534949" w:rsidP="00E702FD">
            <w:pPr>
              <w:spacing w:after="0" w:line="240" w:lineRule="auto"/>
              <w:jc w:val="center"/>
              <w:rPr>
                <w:rFonts w:asciiTheme="majorBidi" w:hAnsiTheme="majorBidi" w:cstheme="majorBidi"/>
                <w:color w:val="FF0000"/>
              </w:rPr>
            </w:pPr>
            <w:r w:rsidRPr="00A21E7A">
              <w:rPr>
                <w:rFonts w:asciiTheme="majorBidi" w:eastAsia="Times New Roman" w:hAnsiTheme="majorBidi" w:cstheme="majorBidi"/>
                <w:lang w:bidi="fa-IR"/>
              </w:rPr>
              <w:t>T0</w:t>
            </w:r>
          </w:p>
        </w:tc>
      </w:tr>
      <w:tr w:rsidR="00534949" w:rsidRPr="00A21E7A" w:rsidTr="00E702FD">
        <w:tc>
          <w:tcPr>
            <w:tcW w:w="1649" w:type="dxa"/>
            <w:gridSpan w:val="2"/>
            <w:tcBorders>
              <w:top w:val="nil"/>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50.86</w:t>
            </w:r>
            <w:r w:rsidRPr="00A21E7A">
              <w:rPr>
                <w:rFonts w:ascii="Times New Roman" w:eastAsia="Times New Roman" w:hAnsi="Times New Roman" w:cs="B Nazanin"/>
                <w:sz w:val="18"/>
                <w:szCs w:val="18"/>
                <w:vertAlign w:val="superscript"/>
                <w:lang w:bidi="fa-IR"/>
              </w:rPr>
              <w:t>a</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w:t>
            </w:r>
            <w:r w:rsidRPr="00A21E7A">
              <w:rPr>
                <w:rFonts w:ascii="Times New Roman" w:eastAsia="Times New Roman" w:hAnsi="Times New Roman" w:cs="Times New Roman"/>
                <w:sz w:val="16"/>
                <w:szCs w:val="16"/>
                <w:lang w:bidi="fa-IR"/>
              </w:rPr>
              <w:t>±0.71</w:t>
            </w:r>
            <w:r w:rsidRPr="00A21E7A">
              <w:rPr>
                <w:rFonts w:ascii="Times New Roman" w:eastAsia="Times New Roman" w:hAnsi="Times New Roman" w:cs="B Nazanin"/>
                <w:sz w:val="16"/>
                <w:szCs w:val="16"/>
                <w:lang w:bidi="fa-IR"/>
              </w:rPr>
              <w:t>)</w:t>
            </w:r>
          </w:p>
        </w:tc>
        <w:tc>
          <w:tcPr>
            <w:tcW w:w="1072" w:type="dxa"/>
            <w:tcBorders>
              <w:top w:val="nil"/>
              <w:left w:val="nil"/>
              <w:bottom w:val="nil"/>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17.10</w:t>
            </w:r>
            <w:r w:rsidRPr="00A21E7A">
              <w:rPr>
                <w:rFonts w:ascii="Times New Roman" w:eastAsia="Times New Roman" w:hAnsi="Times New Roman" w:cs="B Nazanin"/>
                <w:sz w:val="18"/>
                <w:szCs w:val="18"/>
                <w:vertAlign w:val="superscript"/>
                <w:lang w:bidi="fa-IR"/>
              </w:rPr>
              <w:t>a</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w:t>
            </w:r>
            <w:r w:rsidRPr="00A21E7A">
              <w:rPr>
                <w:rFonts w:ascii="Times New Roman" w:eastAsia="Times New Roman" w:hAnsi="Times New Roman" w:cs="Times New Roman"/>
                <w:sz w:val="16"/>
                <w:szCs w:val="16"/>
                <w:lang w:bidi="fa-IR"/>
              </w:rPr>
              <w:t>±0.82</w:t>
            </w:r>
            <w:r w:rsidRPr="00A21E7A">
              <w:rPr>
                <w:rFonts w:ascii="Times New Roman" w:eastAsia="Times New Roman" w:hAnsi="Times New Roman" w:cs="B Nazanin"/>
                <w:sz w:val="16"/>
                <w:szCs w:val="16"/>
                <w:lang w:bidi="fa-IR"/>
              </w:rPr>
              <w:t>)</w:t>
            </w:r>
          </w:p>
        </w:tc>
        <w:tc>
          <w:tcPr>
            <w:tcW w:w="1239" w:type="dxa"/>
            <w:tcBorders>
              <w:top w:val="nil"/>
              <w:left w:val="nil"/>
              <w:bottom w:val="nil"/>
              <w:right w:val="nil"/>
            </w:tcBorders>
          </w:tcPr>
          <w:p w:rsidR="00534949" w:rsidRPr="00A21E7A" w:rsidRDefault="00534949" w:rsidP="00E702FD">
            <w:pPr>
              <w:spacing w:after="0" w:line="240" w:lineRule="auto"/>
              <w:jc w:val="center"/>
              <w:rPr>
                <w:rFonts w:asciiTheme="majorBidi" w:hAnsiTheme="majorBidi" w:cstheme="majorBidi"/>
                <w:color w:val="FF0000"/>
              </w:rPr>
            </w:pPr>
            <w:r w:rsidRPr="00A21E7A">
              <w:rPr>
                <w:rFonts w:asciiTheme="majorBidi" w:eastAsia="Times New Roman" w:hAnsiTheme="majorBidi" w:cstheme="majorBidi"/>
                <w:lang w:bidi="fa-IR"/>
              </w:rPr>
              <w:t>T1</w:t>
            </w:r>
          </w:p>
        </w:tc>
      </w:tr>
      <w:tr w:rsidR="00534949" w:rsidRPr="00A21E7A" w:rsidTr="00E702FD">
        <w:tc>
          <w:tcPr>
            <w:tcW w:w="1649" w:type="dxa"/>
            <w:gridSpan w:val="2"/>
            <w:tcBorders>
              <w:top w:val="nil"/>
              <w:left w:val="nil"/>
              <w:bottom w:val="single" w:sz="8" w:space="0" w:color="auto"/>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50.95</w:t>
            </w:r>
            <w:r w:rsidRPr="00A21E7A">
              <w:rPr>
                <w:rFonts w:ascii="Times New Roman" w:eastAsia="Times New Roman" w:hAnsi="Times New Roman" w:cs="B Nazanin"/>
                <w:sz w:val="18"/>
                <w:szCs w:val="18"/>
                <w:vertAlign w:val="superscript"/>
                <w:lang w:bidi="fa-IR"/>
              </w:rPr>
              <w:t>a</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w:t>
            </w:r>
            <w:r w:rsidRPr="00A21E7A">
              <w:rPr>
                <w:rFonts w:ascii="Times New Roman" w:eastAsia="Times New Roman" w:hAnsi="Times New Roman" w:cs="Times New Roman"/>
                <w:sz w:val="16"/>
                <w:szCs w:val="16"/>
                <w:lang w:bidi="fa-IR"/>
              </w:rPr>
              <w:t>±0.57</w:t>
            </w:r>
            <w:r w:rsidRPr="00A21E7A">
              <w:rPr>
                <w:rFonts w:ascii="Times New Roman" w:eastAsia="Times New Roman" w:hAnsi="Times New Roman" w:cs="B Nazanin"/>
                <w:sz w:val="16"/>
                <w:szCs w:val="16"/>
                <w:lang w:bidi="fa-IR"/>
              </w:rPr>
              <w:t>)</w:t>
            </w:r>
          </w:p>
        </w:tc>
        <w:tc>
          <w:tcPr>
            <w:tcW w:w="1072" w:type="dxa"/>
            <w:tcBorders>
              <w:top w:val="nil"/>
              <w:left w:val="nil"/>
              <w:bottom w:val="single" w:sz="8" w:space="0" w:color="auto"/>
              <w:right w:val="nil"/>
            </w:tcBorders>
          </w:tcPr>
          <w:p w:rsidR="00534949" w:rsidRPr="00A21E7A" w:rsidRDefault="00534949" w:rsidP="00E702FD">
            <w:pPr>
              <w:spacing w:after="0" w:line="240" w:lineRule="auto"/>
              <w:jc w:val="center"/>
              <w:rPr>
                <w:rFonts w:ascii="Times New Roman" w:eastAsia="Times New Roman" w:hAnsi="Times New Roman" w:cs="B Nazanin"/>
                <w:sz w:val="18"/>
                <w:szCs w:val="18"/>
                <w:vertAlign w:val="superscript"/>
                <w:lang w:bidi="fa-IR"/>
              </w:rPr>
            </w:pPr>
            <w:r w:rsidRPr="00A21E7A">
              <w:rPr>
                <w:rFonts w:ascii="Times New Roman" w:eastAsia="Times New Roman" w:hAnsi="Times New Roman" w:cs="B Nazanin"/>
                <w:sz w:val="18"/>
                <w:szCs w:val="18"/>
                <w:lang w:bidi="fa-IR"/>
              </w:rPr>
              <w:t>17.44</w:t>
            </w:r>
            <w:r w:rsidRPr="00A21E7A">
              <w:rPr>
                <w:rFonts w:ascii="Times New Roman" w:eastAsia="Times New Roman" w:hAnsi="Times New Roman" w:cs="B Nazanin"/>
                <w:sz w:val="18"/>
                <w:szCs w:val="18"/>
                <w:vertAlign w:val="superscript"/>
                <w:lang w:bidi="fa-IR"/>
              </w:rPr>
              <w:t>a</w:t>
            </w:r>
          </w:p>
          <w:p w:rsidR="00534949" w:rsidRPr="00A21E7A" w:rsidRDefault="00534949" w:rsidP="00E702FD">
            <w:pPr>
              <w:spacing w:after="0" w:line="240" w:lineRule="auto"/>
              <w:jc w:val="center"/>
              <w:rPr>
                <w:rFonts w:ascii="Times New Roman" w:eastAsia="Times New Roman" w:hAnsi="Times New Roman" w:cs="B Nazanin"/>
                <w:sz w:val="18"/>
                <w:szCs w:val="18"/>
                <w:rtl/>
                <w:lang w:bidi="fa-IR"/>
              </w:rPr>
            </w:pPr>
            <w:r w:rsidRPr="00A21E7A">
              <w:rPr>
                <w:rFonts w:ascii="Times New Roman" w:eastAsia="Times New Roman" w:hAnsi="Times New Roman" w:cs="B Nazanin"/>
                <w:sz w:val="16"/>
                <w:szCs w:val="16"/>
                <w:lang w:bidi="fa-IR"/>
              </w:rPr>
              <w:t>(</w:t>
            </w:r>
            <w:r w:rsidRPr="00A21E7A">
              <w:rPr>
                <w:rFonts w:ascii="Times New Roman" w:eastAsia="Times New Roman" w:hAnsi="Times New Roman" w:cs="Times New Roman"/>
                <w:sz w:val="16"/>
                <w:szCs w:val="16"/>
                <w:lang w:bidi="fa-IR"/>
              </w:rPr>
              <w:t>±0.47</w:t>
            </w:r>
            <w:r w:rsidRPr="00A21E7A">
              <w:rPr>
                <w:rFonts w:ascii="Times New Roman" w:eastAsia="Times New Roman" w:hAnsi="Times New Roman" w:cs="B Nazanin"/>
                <w:sz w:val="16"/>
                <w:szCs w:val="16"/>
                <w:lang w:bidi="fa-IR"/>
              </w:rPr>
              <w:t>)</w:t>
            </w:r>
          </w:p>
        </w:tc>
        <w:tc>
          <w:tcPr>
            <w:tcW w:w="1239" w:type="dxa"/>
            <w:tcBorders>
              <w:top w:val="nil"/>
              <w:left w:val="nil"/>
              <w:bottom w:val="single" w:sz="8" w:space="0" w:color="auto"/>
              <w:right w:val="nil"/>
            </w:tcBorders>
          </w:tcPr>
          <w:p w:rsidR="00534949" w:rsidRPr="00A21E7A" w:rsidRDefault="00534949" w:rsidP="00E702FD">
            <w:pPr>
              <w:spacing w:after="0" w:line="240" w:lineRule="auto"/>
              <w:jc w:val="center"/>
              <w:rPr>
                <w:rFonts w:asciiTheme="majorBidi" w:hAnsiTheme="majorBidi" w:cstheme="majorBidi"/>
                <w:color w:val="FF0000"/>
              </w:rPr>
            </w:pPr>
            <w:r w:rsidRPr="00A21E7A">
              <w:rPr>
                <w:rFonts w:asciiTheme="majorBidi" w:eastAsia="Times New Roman" w:hAnsiTheme="majorBidi" w:cstheme="majorBidi"/>
                <w:lang w:bidi="fa-IR"/>
              </w:rPr>
              <w:t>T2</w:t>
            </w:r>
          </w:p>
        </w:tc>
      </w:tr>
      <w:tr w:rsidR="00534949" w:rsidRPr="00A21E7A" w:rsidTr="00E702FD">
        <w:tc>
          <w:tcPr>
            <w:tcW w:w="3960" w:type="dxa"/>
            <w:gridSpan w:val="4"/>
            <w:tcBorders>
              <w:top w:val="single" w:sz="8" w:space="0" w:color="auto"/>
              <w:left w:val="nil"/>
              <w:bottom w:val="nil"/>
              <w:right w:val="nil"/>
            </w:tcBorders>
          </w:tcPr>
          <w:p w:rsidR="00534949" w:rsidRPr="00A21E7A" w:rsidRDefault="00534949" w:rsidP="00E702FD">
            <w:pPr>
              <w:spacing w:after="0" w:line="240" w:lineRule="auto"/>
              <w:rPr>
                <w:rFonts w:asciiTheme="majorBidi" w:hAnsiTheme="majorBidi" w:cstheme="majorBidi"/>
                <w:color w:val="FF0000"/>
                <w:sz w:val="16"/>
                <w:szCs w:val="16"/>
              </w:rPr>
            </w:pPr>
            <w:r w:rsidRPr="00A21E7A">
              <w:rPr>
                <w:rFonts w:asciiTheme="majorBidi" w:hAnsiTheme="majorBidi" w:cstheme="majorBidi"/>
                <w:sz w:val="16"/>
                <w:szCs w:val="16"/>
              </w:rPr>
              <w:t>Different letters in the same column along with asterisks denote significant difference at P ≤ 0.05.</w:t>
            </w:r>
          </w:p>
        </w:tc>
      </w:tr>
    </w:tbl>
    <w:p w:rsidR="00534949" w:rsidRPr="00A21E7A" w:rsidRDefault="00534949" w:rsidP="00534949">
      <w:pPr>
        <w:spacing w:after="0" w:line="240" w:lineRule="auto"/>
        <w:jc w:val="both"/>
        <w:rPr>
          <w:rFonts w:ascii="Times New Roman" w:eastAsia="Times New Roman" w:hAnsi="Times New Roman" w:cs="Times New Roman"/>
          <w:sz w:val="24"/>
          <w:szCs w:val="24"/>
          <w:lang w:bidi="fa-IR"/>
        </w:rPr>
      </w:pPr>
    </w:p>
    <w:p w:rsidR="00534949" w:rsidRPr="00A21E7A" w:rsidRDefault="00534949" w:rsidP="00534949">
      <w:pPr>
        <w:spacing w:after="0" w:line="240" w:lineRule="auto"/>
        <w:jc w:val="both"/>
        <w:rPr>
          <w:rFonts w:ascii="Times New Roman" w:eastAsia="Times New Roman" w:hAnsi="Times New Roman" w:cs="Times New Roman"/>
          <w:sz w:val="24"/>
          <w:szCs w:val="24"/>
          <w:lang w:bidi="fa-IR"/>
        </w:rPr>
      </w:pPr>
    </w:p>
    <w:p w:rsidR="00534949" w:rsidRPr="00A21E7A" w:rsidRDefault="00534949" w:rsidP="00534949">
      <w:pPr>
        <w:spacing w:after="0" w:line="240" w:lineRule="auto"/>
        <w:jc w:val="both"/>
        <w:rPr>
          <w:rFonts w:ascii="Times New Roman" w:eastAsia="Times New Roman" w:hAnsi="Times New Roman" w:cs="Times New Roman"/>
          <w:sz w:val="24"/>
          <w:szCs w:val="24"/>
          <w:lang w:bidi="fa-IR"/>
        </w:rPr>
      </w:pPr>
    </w:p>
    <w:p w:rsidR="00534949" w:rsidRPr="00A21E7A" w:rsidRDefault="00534949" w:rsidP="00534949">
      <w:pPr>
        <w:spacing w:after="0" w:line="240" w:lineRule="auto"/>
        <w:jc w:val="both"/>
        <w:rPr>
          <w:rFonts w:ascii="Times New Roman" w:eastAsia="Times New Roman" w:hAnsi="Times New Roman" w:cs="Times New Roman"/>
          <w:sz w:val="24"/>
          <w:szCs w:val="24"/>
          <w:lang w:bidi="fa-IR"/>
        </w:rPr>
      </w:pPr>
    </w:p>
    <w:p w:rsidR="00534949" w:rsidRPr="00A21E7A" w:rsidRDefault="00534949" w:rsidP="00534949">
      <w:pPr>
        <w:spacing w:after="0" w:line="240" w:lineRule="auto"/>
        <w:jc w:val="both"/>
        <w:rPr>
          <w:rFonts w:ascii="Times New Roman" w:eastAsia="Times New Roman" w:hAnsi="Times New Roman" w:cs="Times New Roman"/>
          <w:sz w:val="24"/>
          <w:szCs w:val="24"/>
          <w:lang w:bidi="fa-IR"/>
        </w:rPr>
      </w:pPr>
    </w:p>
    <w:p w:rsidR="00534949" w:rsidRPr="00A21E7A" w:rsidRDefault="00534949" w:rsidP="00534949">
      <w:pPr>
        <w:spacing w:after="0" w:line="240" w:lineRule="auto"/>
        <w:jc w:val="both"/>
        <w:rPr>
          <w:rFonts w:ascii="Times New Roman" w:eastAsia="Times New Roman" w:hAnsi="Times New Roman" w:cs="Times New Roman"/>
          <w:sz w:val="24"/>
          <w:szCs w:val="24"/>
          <w:lang w:bidi="fa-IR"/>
        </w:rPr>
      </w:pPr>
    </w:p>
    <w:p w:rsidR="00534949" w:rsidRPr="00A21E7A" w:rsidRDefault="00534949" w:rsidP="00534949">
      <w:pPr>
        <w:spacing w:after="0" w:line="240" w:lineRule="auto"/>
        <w:jc w:val="both"/>
        <w:rPr>
          <w:rFonts w:ascii="Times New Roman" w:eastAsia="Times New Roman" w:hAnsi="Times New Roman" w:cs="Times New Roman"/>
          <w:sz w:val="24"/>
          <w:szCs w:val="24"/>
          <w:lang w:bidi="fa-IR"/>
        </w:rPr>
      </w:pPr>
    </w:p>
    <w:p w:rsidR="00534949" w:rsidRPr="00A21E7A" w:rsidRDefault="00534949" w:rsidP="00534949">
      <w:pPr>
        <w:spacing w:after="0" w:line="240" w:lineRule="auto"/>
        <w:jc w:val="both"/>
        <w:rPr>
          <w:rFonts w:ascii="Times New Roman" w:eastAsia="Times New Roman" w:hAnsi="Times New Roman" w:cs="Times New Roman"/>
          <w:sz w:val="24"/>
          <w:szCs w:val="24"/>
          <w:lang w:bidi="fa-IR"/>
        </w:rPr>
      </w:pPr>
    </w:p>
    <w:p w:rsidR="00534949" w:rsidRPr="00A21E7A" w:rsidRDefault="00534949" w:rsidP="00534949">
      <w:pPr>
        <w:spacing w:after="0" w:line="240" w:lineRule="auto"/>
        <w:jc w:val="both"/>
        <w:rPr>
          <w:rFonts w:ascii="Times New Roman" w:eastAsia="Times New Roman" w:hAnsi="Times New Roman" w:cs="Times New Roman"/>
          <w:sz w:val="24"/>
          <w:szCs w:val="24"/>
          <w:lang w:bidi="fa-IR"/>
        </w:rPr>
      </w:pPr>
    </w:p>
    <w:p w:rsidR="00534949" w:rsidRPr="00A21E7A" w:rsidRDefault="00534949" w:rsidP="00534949">
      <w:pPr>
        <w:spacing w:after="0" w:line="240" w:lineRule="auto"/>
        <w:jc w:val="both"/>
        <w:rPr>
          <w:rFonts w:ascii="Times New Roman" w:eastAsia="Times New Roman" w:hAnsi="Times New Roman" w:cs="Times New Roman"/>
          <w:sz w:val="24"/>
          <w:szCs w:val="24"/>
          <w:lang w:bidi="fa-IR"/>
        </w:rPr>
      </w:pPr>
    </w:p>
    <w:p w:rsidR="00534949" w:rsidRPr="00A21E7A" w:rsidRDefault="00534949" w:rsidP="00534949">
      <w:pPr>
        <w:spacing w:after="0" w:line="240" w:lineRule="auto"/>
        <w:jc w:val="both"/>
        <w:rPr>
          <w:rFonts w:ascii="Times New Roman" w:eastAsia="Times New Roman" w:hAnsi="Times New Roman" w:cs="Times New Roman"/>
          <w:sz w:val="24"/>
          <w:szCs w:val="24"/>
          <w:lang w:bidi="fa-IR"/>
        </w:rPr>
      </w:pPr>
    </w:p>
    <w:p w:rsidR="00534949" w:rsidRPr="00A21E7A" w:rsidRDefault="00534949" w:rsidP="00534949">
      <w:pPr>
        <w:spacing w:after="0" w:line="240" w:lineRule="auto"/>
        <w:jc w:val="both"/>
        <w:rPr>
          <w:rFonts w:ascii="Times New Roman" w:eastAsia="Times New Roman" w:hAnsi="Times New Roman" w:cs="Times New Roman"/>
          <w:sz w:val="24"/>
          <w:szCs w:val="24"/>
          <w:lang w:bidi="fa-IR"/>
        </w:rPr>
      </w:pPr>
    </w:p>
    <w:p w:rsidR="00534949" w:rsidRPr="00A21E7A" w:rsidRDefault="00534949" w:rsidP="00534949">
      <w:pPr>
        <w:spacing w:after="0" w:line="240" w:lineRule="auto"/>
        <w:jc w:val="both"/>
        <w:rPr>
          <w:rFonts w:ascii="Times New Roman" w:eastAsia="Times New Roman" w:hAnsi="Times New Roman" w:cs="Times New Roman"/>
          <w:sz w:val="24"/>
          <w:szCs w:val="24"/>
          <w:lang w:bidi="fa-IR"/>
        </w:rPr>
      </w:pPr>
    </w:p>
    <w:p w:rsidR="00534949" w:rsidRPr="00A21E7A" w:rsidRDefault="00534949" w:rsidP="00534949">
      <w:pPr>
        <w:spacing w:after="0" w:line="240" w:lineRule="auto"/>
        <w:jc w:val="both"/>
        <w:rPr>
          <w:rFonts w:ascii="Times New Roman" w:eastAsia="Times New Roman" w:hAnsi="Times New Roman" w:cs="Times New Roman"/>
          <w:sz w:val="24"/>
          <w:szCs w:val="24"/>
          <w:lang w:bidi="fa-IR"/>
        </w:rPr>
      </w:pPr>
    </w:p>
    <w:p w:rsidR="00534949" w:rsidRPr="00A21E7A" w:rsidRDefault="00534949" w:rsidP="00534949">
      <w:pPr>
        <w:spacing w:after="0" w:line="240" w:lineRule="auto"/>
        <w:jc w:val="both"/>
        <w:rPr>
          <w:rFonts w:ascii="Times New Roman" w:eastAsia="Times New Roman" w:hAnsi="Times New Roman" w:cs="Times New Roman"/>
          <w:sz w:val="24"/>
          <w:szCs w:val="24"/>
          <w:lang w:bidi="fa-IR"/>
        </w:rPr>
      </w:pPr>
    </w:p>
    <w:p w:rsidR="00534949" w:rsidRPr="00A21E7A" w:rsidRDefault="00534949" w:rsidP="00534949">
      <w:pPr>
        <w:spacing w:after="0" w:line="240" w:lineRule="auto"/>
        <w:jc w:val="both"/>
        <w:rPr>
          <w:rFonts w:ascii="Times New Roman" w:eastAsia="Times New Roman" w:hAnsi="Times New Roman" w:cs="Times New Roman"/>
          <w:sz w:val="24"/>
          <w:szCs w:val="24"/>
          <w:lang w:bidi="fa-IR"/>
        </w:rPr>
      </w:pPr>
    </w:p>
    <w:p w:rsidR="00534949" w:rsidRPr="00A21E7A" w:rsidRDefault="00534949" w:rsidP="00534949">
      <w:pPr>
        <w:spacing w:after="0" w:line="240" w:lineRule="auto"/>
        <w:jc w:val="both"/>
        <w:rPr>
          <w:rFonts w:ascii="Times New Roman" w:eastAsia="Times New Roman" w:hAnsi="Times New Roman" w:cs="Times New Roman"/>
          <w:sz w:val="24"/>
          <w:szCs w:val="24"/>
          <w:lang w:bidi="fa-IR"/>
        </w:rPr>
      </w:pPr>
    </w:p>
    <w:p w:rsidR="00534949" w:rsidRPr="00A21E7A" w:rsidRDefault="00534949" w:rsidP="00E702FD">
      <w:pPr>
        <w:tabs>
          <w:tab w:val="left" w:pos="557"/>
        </w:tabs>
        <w:jc w:val="center"/>
        <w:rPr>
          <w:rFonts w:asciiTheme="majorBidi" w:eastAsia="Times New Roman" w:hAnsiTheme="majorBidi" w:cstheme="majorBidi"/>
          <w:sz w:val="20"/>
          <w:szCs w:val="20"/>
        </w:rPr>
      </w:pPr>
      <w:r w:rsidRPr="00A21E7A">
        <w:rPr>
          <w:rFonts w:asciiTheme="majorBidi" w:eastAsia="Times New Roman" w:hAnsiTheme="majorBidi" w:cstheme="majorBidi"/>
          <w:noProof/>
          <w:sz w:val="20"/>
          <w:szCs w:val="20"/>
        </w:rPr>
        <w:lastRenderedPageBreak/>
        <w:drawing>
          <wp:inline distT="0" distB="0" distL="0" distR="0" wp14:anchorId="2A9C77B4" wp14:editId="4FA8F4C1">
            <wp:extent cx="3429000" cy="24241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ghan-2-P.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429000" cy="2424113"/>
                    </a:xfrm>
                    <a:prstGeom prst="rect">
                      <a:avLst/>
                    </a:prstGeom>
                  </pic:spPr>
                </pic:pic>
              </a:graphicData>
            </a:graphic>
          </wp:inline>
        </w:drawing>
      </w:r>
    </w:p>
    <w:p w:rsidR="00534949" w:rsidRPr="00A21E7A" w:rsidRDefault="00534949" w:rsidP="00E702FD">
      <w:pPr>
        <w:tabs>
          <w:tab w:val="left" w:pos="557"/>
        </w:tabs>
        <w:jc w:val="center"/>
        <w:rPr>
          <w:rFonts w:asciiTheme="majorBidi" w:eastAsia="Times New Roman" w:hAnsiTheme="majorBidi" w:cstheme="majorBidi"/>
          <w:sz w:val="20"/>
          <w:szCs w:val="20"/>
        </w:rPr>
      </w:pPr>
      <w:r w:rsidRPr="00A21E7A">
        <w:rPr>
          <w:rFonts w:asciiTheme="majorBidi" w:eastAsia="Times New Roman" w:hAnsiTheme="majorBidi" w:cstheme="majorBidi"/>
          <w:sz w:val="20"/>
          <w:szCs w:val="20"/>
        </w:rPr>
        <w:t xml:space="preserve">Fig. 1 </w:t>
      </w:r>
      <w:r w:rsidRPr="00A21E7A">
        <w:rPr>
          <w:rFonts w:asciiTheme="majorBidi" w:hAnsiTheme="majorBidi" w:cstheme="majorBidi"/>
          <w:sz w:val="20"/>
          <w:szCs w:val="20"/>
        </w:rPr>
        <w:t>Map of Iran showing location of experimental site</w:t>
      </w:r>
    </w:p>
    <w:p w:rsidR="00534949" w:rsidRPr="00A21E7A" w:rsidRDefault="00534949" w:rsidP="00534949">
      <w:pPr>
        <w:tabs>
          <w:tab w:val="left" w:pos="557"/>
        </w:tabs>
        <w:jc w:val="both"/>
        <w:rPr>
          <w:rFonts w:asciiTheme="majorBidi" w:eastAsia="Times New Roman" w:hAnsiTheme="majorBidi" w:cstheme="majorBidi"/>
          <w:sz w:val="20"/>
          <w:szCs w:val="20"/>
        </w:rPr>
      </w:pPr>
    </w:p>
    <w:p w:rsidR="00534949" w:rsidRPr="00A21E7A" w:rsidRDefault="00534949" w:rsidP="00534949">
      <w:pPr>
        <w:tabs>
          <w:tab w:val="left" w:pos="557"/>
        </w:tabs>
        <w:jc w:val="both"/>
        <w:rPr>
          <w:rFonts w:asciiTheme="majorBidi" w:eastAsia="Times New Roman" w:hAnsiTheme="majorBidi" w:cstheme="majorBidi"/>
          <w:sz w:val="20"/>
          <w:szCs w:val="20"/>
        </w:rPr>
      </w:pPr>
    </w:p>
    <w:p w:rsidR="00534949" w:rsidRPr="00A21E7A" w:rsidRDefault="00534949" w:rsidP="00534949">
      <w:pPr>
        <w:tabs>
          <w:tab w:val="left" w:pos="557"/>
        </w:tabs>
        <w:jc w:val="both"/>
        <w:rPr>
          <w:rFonts w:asciiTheme="majorBidi" w:eastAsia="Times New Roman" w:hAnsiTheme="majorBidi" w:cstheme="majorBidi"/>
          <w:sz w:val="20"/>
          <w:szCs w:val="20"/>
        </w:rPr>
      </w:pPr>
      <w:r w:rsidRPr="00A21E7A">
        <w:rPr>
          <w:rFonts w:asciiTheme="majorBidi" w:eastAsia="Times New Roman" w:hAnsiTheme="majorBidi" w:cstheme="majorBidi"/>
          <w:noProof/>
          <w:sz w:val="20"/>
          <w:szCs w:val="20"/>
        </w:rPr>
        <w:drawing>
          <wp:inline distT="0" distB="0" distL="0" distR="0" wp14:anchorId="429AA4F0" wp14:editId="41B663AE">
            <wp:extent cx="5352288" cy="337718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K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352288" cy="3377184"/>
                    </a:xfrm>
                    <a:prstGeom prst="rect">
                      <a:avLst/>
                    </a:prstGeom>
                  </pic:spPr>
                </pic:pic>
              </a:graphicData>
            </a:graphic>
          </wp:inline>
        </w:drawing>
      </w:r>
    </w:p>
    <w:p w:rsidR="00534949" w:rsidRPr="00A21E7A" w:rsidRDefault="00534949" w:rsidP="00534949">
      <w:pPr>
        <w:tabs>
          <w:tab w:val="left" w:pos="557"/>
        </w:tabs>
        <w:jc w:val="both"/>
        <w:rPr>
          <w:rFonts w:asciiTheme="majorBidi" w:eastAsia="Times New Roman" w:hAnsiTheme="majorBidi" w:cstheme="majorBidi"/>
          <w:sz w:val="20"/>
          <w:szCs w:val="20"/>
        </w:rPr>
      </w:pPr>
      <w:r w:rsidRPr="00A21E7A">
        <w:rPr>
          <w:rFonts w:asciiTheme="majorBidi" w:eastAsia="Times New Roman" w:hAnsiTheme="majorBidi" w:cstheme="majorBidi"/>
          <w:sz w:val="20"/>
          <w:szCs w:val="20"/>
        </w:rPr>
        <w:t>Fig. 2 Variation of bulk density and saturated hydraulic conductivity (K</w:t>
      </w:r>
      <w:r w:rsidRPr="00A21E7A">
        <w:rPr>
          <w:rFonts w:asciiTheme="majorBidi" w:eastAsia="Times New Roman" w:hAnsiTheme="majorBidi" w:cstheme="majorBidi"/>
          <w:sz w:val="20"/>
          <w:szCs w:val="20"/>
          <w:vertAlign w:val="subscript"/>
        </w:rPr>
        <w:t>s</w:t>
      </w:r>
      <w:r w:rsidRPr="00A21E7A">
        <w:rPr>
          <w:rFonts w:asciiTheme="majorBidi" w:eastAsia="Times New Roman" w:hAnsiTheme="majorBidi" w:cstheme="majorBidi"/>
          <w:sz w:val="20"/>
          <w:szCs w:val="20"/>
        </w:rPr>
        <w:t xml:space="preserve">) (mean and ±SE values) for two years </w:t>
      </w:r>
      <w:r w:rsidRPr="00A21E7A">
        <w:rPr>
          <w:rFonts w:asciiTheme="majorBidi" w:hAnsiTheme="majorBidi" w:cstheme="majorBidi"/>
          <w:sz w:val="20"/>
          <w:szCs w:val="20"/>
        </w:rPr>
        <w:t>(same letter indicates no significant difference (p≤0.05)(</w:t>
      </w:r>
      <w:r w:rsidRPr="00A21E7A">
        <w:rPr>
          <w:rFonts w:asciiTheme="majorBidi" w:eastAsia="Times New Roman" w:hAnsiTheme="majorBidi" w:cstheme="majorBidi"/>
          <w:sz w:val="20"/>
          <w:szCs w:val="20"/>
          <w:lang w:bidi="fa-IR"/>
        </w:rPr>
        <w:t>T0 (Irrigation water only), T1 (50% drainage water +50% irrigation water) and T2 (drainage water only) treatments</w:t>
      </w:r>
      <w:r w:rsidRPr="00A21E7A">
        <w:rPr>
          <w:rFonts w:asciiTheme="majorBidi" w:hAnsiTheme="majorBidi" w:cstheme="majorBidi"/>
          <w:sz w:val="20"/>
          <w:szCs w:val="20"/>
        </w:rPr>
        <w:t>)</w:t>
      </w:r>
    </w:p>
    <w:p w:rsidR="00534949" w:rsidRPr="00A21E7A" w:rsidRDefault="00534949" w:rsidP="00534949">
      <w:pPr>
        <w:tabs>
          <w:tab w:val="left" w:pos="557"/>
        </w:tabs>
        <w:jc w:val="both"/>
        <w:rPr>
          <w:rFonts w:asciiTheme="majorBidi" w:eastAsia="Times New Roman" w:hAnsiTheme="majorBidi" w:cstheme="majorBidi"/>
          <w:sz w:val="20"/>
          <w:szCs w:val="20"/>
        </w:rPr>
      </w:pPr>
      <w:r w:rsidRPr="00A21E7A">
        <w:rPr>
          <w:rFonts w:asciiTheme="majorBidi" w:eastAsia="Times New Roman" w:hAnsiTheme="majorBidi" w:cstheme="majorBidi"/>
          <w:noProof/>
          <w:sz w:val="20"/>
          <w:szCs w:val="20"/>
        </w:rPr>
        <w:lastRenderedPageBreak/>
        <w:drawing>
          <wp:inline distT="0" distB="0" distL="0" distR="0" wp14:anchorId="7B120915" wp14:editId="7DF375C4">
            <wp:extent cx="5657088" cy="7242048"/>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657088" cy="7242048"/>
                    </a:xfrm>
                    <a:prstGeom prst="rect">
                      <a:avLst/>
                    </a:prstGeom>
                  </pic:spPr>
                </pic:pic>
              </a:graphicData>
            </a:graphic>
          </wp:inline>
        </w:drawing>
      </w:r>
    </w:p>
    <w:p w:rsidR="00534949" w:rsidRDefault="00534949" w:rsidP="00E15CF3">
      <w:pPr>
        <w:tabs>
          <w:tab w:val="left" w:pos="557"/>
        </w:tabs>
        <w:jc w:val="both"/>
      </w:pPr>
      <w:r w:rsidRPr="00A21E7A">
        <w:rPr>
          <w:rFonts w:asciiTheme="majorBidi" w:eastAsia="Times New Roman" w:hAnsiTheme="majorBidi" w:cstheme="majorBidi"/>
          <w:sz w:val="20"/>
          <w:szCs w:val="20"/>
        </w:rPr>
        <w:t>Fig. 3 Variation of van Genuchten</w:t>
      </w:r>
      <w:r w:rsidRPr="00A21E7A">
        <w:rPr>
          <w:rFonts w:asciiTheme="majorBidi" w:eastAsia="Times New Roman" w:hAnsiTheme="majorBidi" w:cstheme="majorBidi" w:hint="eastAsia"/>
          <w:sz w:val="20"/>
          <w:szCs w:val="20"/>
        </w:rPr>
        <w:t>’</w:t>
      </w:r>
      <w:r w:rsidRPr="00A21E7A">
        <w:rPr>
          <w:rFonts w:asciiTheme="majorBidi" w:eastAsia="Times New Roman" w:hAnsiTheme="majorBidi" w:cstheme="majorBidi"/>
          <w:sz w:val="20"/>
          <w:szCs w:val="20"/>
        </w:rPr>
        <w:t xml:space="preserve">s retention function parameters (mean and ±SE values) for two years </w:t>
      </w:r>
      <w:r w:rsidRPr="00A21E7A">
        <w:rPr>
          <w:rFonts w:asciiTheme="majorBidi" w:hAnsiTheme="majorBidi" w:cstheme="majorBidi"/>
          <w:sz w:val="20"/>
          <w:szCs w:val="20"/>
        </w:rPr>
        <w:t>(same letter indicates no significant difference (p≤0.01</w:t>
      </w:r>
      <w:r w:rsidR="00E702FD" w:rsidRPr="00A21E7A">
        <w:rPr>
          <w:rFonts w:asciiTheme="majorBidi" w:hAnsiTheme="majorBidi" w:cstheme="majorBidi"/>
          <w:sz w:val="20"/>
          <w:szCs w:val="20"/>
        </w:rPr>
        <w:t>) (</w:t>
      </w:r>
      <w:r w:rsidRPr="00A21E7A">
        <w:rPr>
          <w:rFonts w:asciiTheme="majorBidi" w:eastAsia="Times New Roman" w:hAnsiTheme="majorBidi" w:cstheme="majorBidi"/>
          <w:sz w:val="20"/>
          <w:szCs w:val="20"/>
          <w:lang w:bidi="fa-IR"/>
        </w:rPr>
        <w:t>T0 (Irrigation water only), T1 (50% drainage water +50% irrigation water) and T2 (drainage water only) treatments</w:t>
      </w:r>
      <w:r w:rsidRPr="00A21E7A">
        <w:rPr>
          <w:rFonts w:asciiTheme="majorBidi" w:hAnsiTheme="majorBidi" w:cstheme="majorBidi"/>
          <w:sz w:val="20"/>
          <w:szCs w:val="20"/>
        </w:rPr>
        <w:t>)</w:t>
      </w:r>
      <w:r w:rsidR="00E15CF3">
        <w:t xml:space="preserve"> </w:t>
      </w:r>
    </w:p>
    <w:p w:rsidR="00440AE0" w:rsidRDefault="00440AE0" w:rsidP="00534949"/>
    <w:sectPr w:rsidR="00440AE0" w:rsidSect="00447681">
      <w:footerReference w:type="default" r:id="rId33"/>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34A" w:rsidRDefault="0021234A" w:rsidP="00F566B0">
      <w:pPr>
        <w:spacing w:after="0" w:line="240" w:lineRule="auto"/>
      </w:pPr>
      <w:r>
        <w:separator/>
      </w:r>
    </w:p>
  </w:endnote>
  <w:endnote w:type="continuationSeparator" w:id="0">
    <w:p w:rsidR="0021234A" w:rsidRDefault="0021234A" w:rsidP="00F5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97214"/>
      <w:docPartObj>
        <w:docPartGallery w:val="Page Numbers (Bottom of Page)"/>
        <w:docPartUnique/>
      </w:docPartObj>
    </w:sdtPr>
    <w:sdtEndPr>
      <w:rPr>
        <w:noProof/>
      </w:rPr>
    </w:sdtEndPr>
    <w:sdtContent>
      <w:p w:rsidR="00D65371" w:rsidRDefault="00D65371">
        <w:pPr>
          <w:pStyle w:val="Footer"/>
          <w:jc w:val="center"/>
        </w:pPr>
        <w:r>
          <w:fldChar w:fldCharType="begin"/>
        </w:r>
        <w:r>
          <w:instrText xml:space="preserve"> PAGE   \* MERGEFORMAT </w:instrText>
        </w:r>
        <w:r>
          <w:fldChar w:fldCharType="separate"/>
        </w:r>
        <w:r w:rsidR="004675E9">
          <w:rPr>
            <w:noProof/>
          </w:rPr>
          <w:t>1</w:t>
        </w:r>
        <w:r>
          <w:rPr>
            <w:noProof/>
          </w:rPr>
          <w:fldChar w:fldCharType="end"/>
        </w:r>
      </w:p>
    </w:sdtContent>
  </w:sdt>
  <w:p w:rsidR="00D65371" w:rsidRDefault="00D65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34A" w:rsidRDefault="0021234A" w:rsidP="00F566B0">
      <w:pPr>
        <w:spacing w:after="0" w:line="240" w:lineRule="auto"/>
      </w:pPr>
      <w:r>
        <w:separator/>
      </w:r>
    </w:p>
  </w:footnote>
  <w:footnote w:type="continuationSeparator" w:id="0">
    <w:p w:rsidR="0021234A" w:rsidRDefault="0021234A" w:rsidP="00F56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489C"/>
    <w:multiLevelType w:val="hybridMultilevel"/>
    <w:tmpl w:val="3622292C"/>
    <w:lvl w:ilvl="0" w:tplc="A0D0E09A">
      <w:start w:val="1"/>
      <w:numFmt w:val="decimal"/>
      <w:lvlText w:val="%1-"/>
      <w:lvlJc w:val="left"/>
      <w:pPr>
        <w:ind w:left="720" w:hanging="360"/>
      </w:pPr>
      <w:rPr>
        <w:rFonts w:ascii="Calibri" w:eastAsia="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35B5C"/>
    <w:multiLevelType w:val="hybridMultilevel"/>
    <w:tmpl w:val="2BB4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950A4"/>
    <w:multiLevelType w:val="multilevel"/>
    <w:tmpl w:val="6AE69A3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2CA03DAD"/>
    <w:multiLevelType w:val="multilevel"/>
    <w:tmpl w:val="99109EA8"/>
    <w:lvl w:ilvl="0">
      <w:start w:val="1"/>
      <w:numFmt w:val="decimal"/>
      <w:lvlText w:val="%1."/>
      <w:lvlJc w:val="left"/>
      <w:pPr>
        <w:ind w:left="825"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695" w:hanging="720"/>
      </w:pPr>
      <w:rPr>
        <w:rFonts w:hint="default"/>
      </w:rPr>
    </w:lvl>
    <w:lvl w:ilvl="3">
      <w:start w:val="1"/>
      <w:numFmt w:val="decimal"/>
      <w:isLgl/>
      <w:lvlText w:val="%1.%2.%3.%4."/>
      <w:lvlJc w:val="left"/>
      <w:pPr>
        <w:ind w:left="1950"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435"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05" w:hanging="1800"/>
      </w:pPr>
      <w:rPr>
        <w:rFonts w:hint="default"/>
      </w:rPr>
    </w:lvl>
  </w:abstractNum>
  <w:abstractNum w:abstractNumId="4">
    <w:nsid w:val="2F6D1C03"/>
    <w:multiLevelType w:val="hybridMultilevel"/>
    <w:tmpl w:val="CA3A9C1C"/>
    <w:lvl w:ilvl="0" w:tplc="099AD4CC">
      <w:start w:val="18"/>
      <w:numFmt w:val="decimal"/>
      <w:lvlText w:val="%1-"/>
      <w:lvlJc w:val="left"/>
      <w:pPr>
        <w:tabs>
          <w:tab w:val="num" w:pos="630"/>
        </w:tabs>
        <w:ind w:left="630" w:hanging="360"/>
      </w:pPr>
      <w:rPr>
        <w:rFonts w:ascii="Times New Roman" w:hAnsi="Times New Roman" w:cs="Times New Roman" w:hint="default"/>
        <w:b w:val="0"/>
        <w:bCs w:val="0"/>
        <w:lang w:bidi="fa-IR"/>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nsid w:val="5C81040D"/>
    <w:multiLevelType w:val="hybridMultilevel"/>
    <w:tmpl w:val="D4229CA6"/>
    <w:lvl w:ilvl="0" w:tplc="DEA27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02214B"/>
    <w:multiLevelType w:val="hybridMultilevel"/>
    <w:tmpl w:val="9AF098D0"/>
    <w:lvl w:ilvl="0" w:tplc="E7F8A10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AC01D40"/>
    <w:multiLevelType w:val="hybridMultilevel"/>
    <w:tmpl w:val="17D22D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CB480A"/>
    <w:multiLevelType w:val="multilevel"/>
    <w:tmpl w:val="99109EA8"/>
    <w:lvl w:ilvl="0">
      <w:start w:val="1"/>
      <w:numFmt w:val="decimal"/>
      <w:lvlText w:val="%1."/>
      <w:lvlJc w:val="left"/>
      <w:pPr>
        <w:ind w:left="825"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695" w:hanging="720"/>
      </w:pPr>
      <w:rPr>
        <w:rFonts w:hint="default"/>
      </w:rPr>
    </w:lvl>
    <w:lvl w:ilvl="3">
      <w:start w:val="1"/>
      <w:numFmt w:val="decimal"/>
      <w:isLgl/>
      <w:lvlText w:val="%1.%2.%3.%4."/>
      <w:lvlJc w:val="left"/>
      <w:pPr>
        <w:ind w:left="1950"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435"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05" w:hanging="1800"/>
      </w:pPr>
      <w:rPr>
        <w:rFonts w:hint="default"/>
      </w:rPr>
    </w:lvl>
  </w:abstractNum>
  <w:num w:numId="1">
    <w:abstractNumId w:val="6"/>
  </w:num>
  <w:num w:numId="2">
    <w:abstractNumId w:val="4"/>
  </w:num>
  <w:num w:numId="3">
    <w:abstractNumId w:val="0"/>
  </w:num>
  <w:num w:numId="4">
    <w:abstractNumId w:val="7"/>
  </w:num>
  <w:num w:numId="5">
    <w:abstractNumId w:val="2"/>
  </w:num>
  <w:num w:numId="6">
    <w:abstractNumId w:val="5"/>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49"/>
    <w:rsid w:val="00012E81"/>
    <w:rsid w:val="0008371D"/>
    <w:rsid w:val="00092A0F"/>
    <w:rsid w:val="000A7BB6"/>
    <w:rsid w:val="000C2887"/>
    <w:rsid w:val="00107484"/>
    <w:rsid w:val="0011751C"/>
    <w:rsid w:val="00183330"/>
    <w:rsid w:val="00185592"/>
    <w:rsid w:val="001D6229"/>
    <w:rsid w:val="00204B34"/>
    <w:rsid w:val="0021234A"/>
    <w:rsid w:val="00223770"/>
    <w:rsid w:val="00230C25"/>
    <w:rsid w:val="002B412B"/>
    <w:rsid w:val="002C0993"/>
    <w:rsid w:val="003159BA"/>
    <w:rsid w:val="003268AF"/>
    <w:rsid w:val="00355DF3"/>
    <w:rsid w:val="00371B86"/>
    <w:rsid w:val="003B1ADA"/>
    <w:rsid w:val="003B4C59"/>
    <w:rsid w:val="00440AE0"/>
    <w:rsid w:val="00447681"/>
    <w:rsid w:val="004620BE"/>
    <w:rsid w:val="004675E9"/>
    <w:rsid w:val="004876FF"/>
    <w:rsid w:val="004B2261"/>
    <w:rsid w:val="00522395"/>
    <w:rsid w:val="00534949"/>
    <w:rsid w:val="005B18A0"/>
    <w:rsid w:val="0060349C"/>
    <w:rsid w:val="0064400D"/>
    <w:rsid w:val="006452AF"/>
    <w:rsid w:val="00684D21"/>
    <w:rsid w:val="006A3444"/>
    <w:rsid w:val="006B766C"/>
    <w:rsid w:val="006D4576"/>
    <w:rsid w:val="00703670"/>
    <w:rsid w:val="00706059"/>
    <w:rsid w:val="007316F0"/>
    <w:rsid w:val="00735010"/>
    <w:rsid w:val="00747569"/>
    <w:rsid w:val="00756EEE"/>
    <w:rsid w:val="00790496"/>
    <w:rsid w:val="00792E75"/>
    <w:rsid w:val="007A1F40"/>
    <w:rsid w:val="007F0340"/>
    <w:rsid w:val="007F4D89"/>
    <w:rsid w:val="0086469D"/>
    <w:rsid w:val="008B3DA0"/>
    <w:rsid w:val="008E08A0"/>
    <w:rsid w:val="008E6559"/>
    <w:rsid w:val="009119F2"/>
    <w:rsid w:val="00924166"/>
    <w:rsid w:val="00973476"/>
    <w:rsid w:val="00975B1B"/>
    <w:rsid w:val="00A21E7A"/>
    <w:rsid w:val="00A22DB0"/>
    <w:rsid w:val="00A23DBD"/>
    <w:rsid w:val="00A315A4"/>
    <w:rsid w:val="00A61532"/>
    <w:rsid w:val="00AB5F1A"/>
    <w:rsid w:val="00AC7C52"/>
    <w:rsid w:val="00B64ECB"/>
    <w:rsid w:val="00B716B5"/>
    <w:rsid w:val="00B73842"/>
    <w:rsid w:val="00BD79DD"/>
    <w:rsid w:val="00C3387F"/>
    <w:rsid w:val="00C345A3"/>
    <w:rsid w:val="00CC3BB5"/>
    <w:rsid w:val="00D06728"/>
    <w:rsid w:val="00D47924"/>
    <w:rsid w:val="00D63C9C"/>
    <w:rsid w:val="00D63D37"/>
    <w:rsid w:val="00D65371"/>
    <w:rsid w:val="00DA7E91"/>
    <w:rsid w:val="00E10413"/>
    <w:rsid w:val="00E15CF3"/>
    <w:rsid w:val="00E321A8"/>
    <w:rsid w:val="00E41AEB"/>
    <w:rsid w:val="00E46253"/>
    <w:rsid w:val="00E66542"/>
    <w:rsid w:val="00E702FD"/>
    <w:rsid w:val="00EB49C7"/>
    <w:rsid w:val="00EC04F9"/>
    <w:rsid w:val="00EC6D4E"/>
    <w:rsid w:val="00F07188"/>
    <w:rsid w:val="00F415E4"/>
    <w:rsid w:val="00F566B0"/>
    <w:rsid w:val="00F63B29"/>
    <w:rsid w:val="00FC05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8516099-8DFB-4BBF-A5F5-C8AE4F88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949"/>
    <w:rPr>
      <w:rFonts w:ascii="Calibri" w:eastAsia="Calibri" w:hAnsi="Calibri" w:cs="Arial"/>
    </w:rPr>
  </w:style>
  <w:style w:type="paragraph" w:styleId="Heading1">
    <w:name w:val="heading 1"/>
    <w:basedOn w:val="Normal"/>
    <w:next w:val="Normal"/>
    <w:link w:val="Heading1Char"/>
    <w:uiPriority w:val="9"/>
    <w:qFormat/>
    <w:rsid w:val="00534949"/>
    <w:pPr>
      <w:keepNext/>
      <w:keepLines/>
      <w:spacing w:before="240" w:after="0" w:line="259" w:lineRule="auto"/>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534949"/>
    <w:pPr>
      <w:keepNext/>
      <w:keepLines/>
      <w:spacing w:before="40" w:after="0" w:line="259" w:lineRule="auto"/>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unhideWhenUsed/>
    <w:qFormat/>
    <w:rsid w:val="00534949"/>
    <w:pPr>
      <w:keepNext/>
      <w:keepLines/>
      <w:spacing w:before="40" w:after="0" w:line="259" w:lineRule="auto"/>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unhideWhenUsed/>
    <w:qFormat/>
    <w:rsid w:val="00534949"/>
    <w:pPr>
      <w:keepNext/>
      <w:keepLines/>
      <w:spacing w:before="40" w:after="0" w:line="259" w:lineRule="auto"/>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unhideWhenUsed/>
    <w:qFormat/>
    <w:rsid w:val="00534949"/>
    <w:pPr>
      <w:keepNext/>
      <w:keepLines/>
      <w:spacing w:before="40" w:after="0" w:line="259" w:lineRule="auto"/>
      <w:outlineLvl w:val="4"/>
    </w:pPr>
    <w:rPr>
      <w:rFonts w:ascii="Calibri Light" w:eastAsia="Times New Roman"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949"/>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534949"/>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534949"/>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534949"/>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rsid w:val="00534949"/>
    <w:rPr>
      <w:rFonts w:ascii="Calibri Light" w:eastAsia="Times New Roman" w:hAnsi="Calibri Light" w:cs="Times New Roman"/>
      <w:color w:val="2E74B5"/>
    </w:rPr>
  </w:style>
  <w:style w:type="paragraph" w:styleId="ListParagraph">
    <w:name w:val="List Paragraph"/>
    <w:basedOn w:val="Normal"/>
    <w:uiPriority w:val="34"/>
    <w:qFormat/>
    <w:rsid w:val="00534949"/>
    <w:pPr>
      <w:spacing w:after="160" w:line="259" w:lineRule="auto"/>
      <w:ind w:left="720"/>
      <w:contextualSpacing/>
    </w:pPr>
  </w:style>
  <w:style w:type="character" w:styleId="Hyperlink">
    <w:name w:val="Hyperlink"/>
    <w:uiPriority w:val="99"/>
    <w:unhideWhenUsed/>
    <w:rsid w:val="00534949"/>
    <w:rPr>
      <w:color w:val="0000FF"/>
      <w:u w:val="single"/>
    </w:rPr>
  </w:style>
  <w:style w:type="paragraph" w:styleId="NoSpacing">
    <w:name w:val="No Spacing"/>
    <w:uiPriority w:val="1"/>
    <w:qFormat/>
    <w:rsid w:val="00534949"/>
    <w:pPr>
      <w:spacing w:after="0" w:line="240" w:lineRule="auto"/>
    </w:pPr>
    <w:rPr>
      <w:rFonts w:ascii="Calibri" w:eastAsia="Calibri" w:hAnsi="Calibri" w:cs="Arial"/>
      <w:color w:val="44546A"/>
      <w:sz w:val="20"/>
      <w:szCs w:val="20"/>
    </w:rPr>
  </w:style>
  <w:style w:type="paragraph" w:styleId="FootnoteText">
    <w:name w:val="footnote text"/>
    <w:basedOn w:val="Normal"/>
    <w:link w:val="FootnoteTextChar"/>
    <w:uiPriority w:val="99"/>
    <w:semiHidden/>
    <w:unhideWhenUsed/>
    <w:rsid w:val="005349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949"/>
    <w:rPr>
      <w:rFonts w:ascii="Calibri" w:eastAsia="Calibri" w:hAnsi="Calibri" w:cs="Arial"/>
      <w:sz w:val="20"/>
      <w:szCs w:val="20"/>
    </w:rPr>
  </w:style>
  <w:style w:type="paragraph" w:styleId="BalloonText">
    <w:name w:val="Balloon Text"/>
    <w:basedOn w:val="Normal"/>
    <w:link w:val="BalloonTextChar"/>
    <w:uiPriority w:val="99"/>
    <w:semiHidden/>
    <w:unhideWhenUsed/>
    <w:rsid w:val="0053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49"/>
    <w:rPr>
      <w:rFonts w:ascii="Tahoma" w:eastAsia="Calibri" w:hAnsi="Tahoma" w:cs="Tahoma"/>
      <w:sz w:val="16"/>
      <w:szCs w:val="16"/>
    </w:rPr>
  </w:style>
  <w:style w:type="paragraph" w:styleId="Header">
    <w:name w:val="header"/>
    <w:basedOn w:val="Normal"/>
    <w:link w:val="HeaderChar"/>
    <w:uiPriority w:val="99"/>
    <w:unhideWhenUsed/>
    <w:rsid w:val="00534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949"/>
    <w:rPr>
      <w:rFonts w:ascii="Calibri" w:eastAsia="Calibri" w:hAnsi="Calibri" w:cs="Arial"/>
    </w:rPr>
  </w:style>
  <w:style w:type="paragraph" w:styleId="Footer">
    <w:name w:val="footer"/>
    <w:basedOn w:val="Normal"/>
    <w:link w:val="FooterChar"/>
    <w:uiPriority w:val="99"/>
    <w:unhideWhenUsed/>
    <w:rsid w:val="00534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949"/>
    <w:rPr>
      <w:rFonts w:ascii="Calibri" w:eastAsia="Calibri" w:hAnsi="Calibri" w:cs="Arial"/>
    </w:rPr>
  </w:style>
  <w:style w:type="character" w:customStyle="1" w:styleId="BodyText3Char">
    <w:name w:val="Body Text 3 Char"/>
    <w:basedOn w:val="DefaultParagraphFont"/>
    <w:link w:val="BodyText3"/>
    <w:uiPriority w:val="99"/>
    <w:semiHidden/>
    <w:rsid w:val="00534949"/>
    <w:rPr>
      <w:rFonts w:ascii="Calibri" w:eastAsia="Calibri" w:hAnsi="Calibri" w:cs="Arial"/>
      <w:sz w:val="16"/>
      <w:szCs w:val="16"/>
    </w:rPr>
  </w:style>
  <w:style w:type="paragraph" w:styleId="BodyText3">
    <w:name w:val="Body Text 3"/>
    <w:basedOn w:val="Normal"/>
    <w:link w:val="BodyText3Char"/>
    <w:uiPriority w:val="99"/>
    <w:semiHidden/>
    <w:unhideWhenUsed/>
    <w:rsid w:val="00534949"/>
    <w:pPr>
      <w:spacing w:after="120" w:line="259" w:lineRule="auto"/>
    </w:pPr>
    <w:rPr>
      <w:sz w:val="16"/>
      <w:szCs w:val="16"/>
    </w:rPr>
  </w:style>
  <w:style w:type="table" w:styleId="TableGrid">
    <w:name w:val="Table Grid"/>
    <w:basedOn w:val="TableNormal"/>
    <w:uiPriority w:val="59"/>
    <w:rsid w:val="00534949"/>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534949"/>
    <w:pPr>
      <w:spacing w:line="240" w:lineRule="auto"/>
      <w:jc w:val="both"/>
    </w:pPr>
    <w:rPr>
      <w:rFonts w:ascii="Times New Roman" w:hAnsi="Times New Roman" w:cs="Times New Roman"/>
      <w:noProof/>
    </w:rPr>
  </w:style>
  <w:style w:type="character" w:customStyle="1" w:styleId="EndNoteBibliographyChar">
    <w:name w:val="EndNote Bibliography Char"/>
    <w:link w:val="EndNoteBibliography"/>
    <w:rsid w:val="00534949"/>
    <w:rPr>
      <w:rFonts w:ascii="Times New Roman" w:eastAsia="Calibri" w:hAnsi="Times New Roman" w:cs="Times New Roman"/>
      <w:noProof/>
    </w:rPr>
  </w:style>
  <w:style w:type="character" w:customStyle="1" w:styleId="CommentTextChar">
    <w:name w:val="Comment Text Char"/>
    <w:basedOn w:val="DefaultParagraphFont"/>
    <w:link w:val="CommentText"/>
    <w:uiPriority w:val="99"/>
    <w:semiHidden/>
    <w:rsid w:val="00534949"/>
    <w:rPr>
      <w:rFonts w:ascii="Calibri" w:eastAsia="Calibri" w:hAnsi="Calibri" w:cs="Arial"/>
      <w:sz w:val="20"/>
      <w:szCs w:val="20"/>
    </w:rPr>
  </w:style>
  <w:style w:type="paragraph" w:styleId="CommentText">
    <w:name w:val="annotation text"/>
    <w:basedOn w:val="Normal"/>
    <w:link w:val="CommentTextChar"/>
    <w:uiPriority w:val="99"/>
    <w:semiHidden/>
    <w:unhideWhenUsed/>
    <w:rsid w:val="00534949"/>
    <w:rPr>
      <w:sz w:val="20"/>
      <w:szCs w:val="20"/>
    </w:rPr>
  </w:style>
  <w:style w:type="character" w:customStyle="1" w:styleId="CommentSubjectChar">
    <w:name w:val="Comment Subject Char"/>
    <w:basedOn w:val="CommentTextChar"/>
    <w:link w:val="CommentSubject"/>
    <w:uiPriority w:val="99"/>
    <w:semiHidden/>
    <w:rsid w:val="00534949"/>
    <w:rPr>
      <w:rFonts w:ascii="Calibri" w:eastAsia="Calibri" w:hAnsi="Calibri" w:cs="Arial"/>
      <w:b/>
      <w:bCs/>
      <w:sz w:val="20"/>
      <w:szCs w:val="20"/>
    </w:rPr>
  </w:style>
  <w:style w:type="paragraph" w:styleId="CommentSubject">
    <w:name w:val="annotation subject"/>
    <w:basedOn w:val="CommentText"/>
    <w:next w:val="CommentText"/>
    <w:link w:val="CommentSubjectChar"/>
    <w:uiPriority w:val="99"/>
    <w:semiHidden/>
    <w:unhideWhenUsed/>
    <w:rsid w:val="00534949"/>
    <w:rPr>
      <w:b/>
      <w:bCs/>
    </w:rPr>
  </w:style>
  <w:style w:type="paragraph" w:styleId="BodyText">
    <w:name w:val="Body Text"/>
    <w:basedOn w:val="Normal"/>
    <w:link w:val="BodyTextChar"/>
    <w:rsid w:val="00534949"/>
    <w:pPr>
      <w:spacing w:after="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534949"/>
    <w:rPr>
      <w:rFonts w:ascii="Times New Roman" w:eastAsia="SimSun" w:hAnsi="Times New Roman" w:cs="Times New Roman"/>
      <w:spacing w:val="-1"/>
      <w:sz w:val="20"/>
      <w:szCs w:val="20"/>
    </w:rPr>
  </w:style>
  <w:style w:type="paragraph" w:customStyle="1" w:styleId="Default">
    <w:name w:val="Default"/>
    <w:rsid w:val="00534949"/>
    <w:pPr>
      <w:autoSpaceDE w:val="0"/>
      <w:autoSpaceDN w:val="0"/>
      <w:adjustRightInd w:val="0"/>
      <w:spacing w:after="0" w:line="240" w:lineRule="auto"/>
    </w:pPr>
    <w:rPr>
      <w:rFonts w:ascii="Tahoma" w:eastAsia="Calibri" w:hAnsi="Tahoma" w:cs="Tahoma"/>
      <w:color w:val="000000"/>
      <w:sz w:val="24"/>
      <w:szCs w:val="24"/>
    </w:rPr>
  </w:style>
  <w:style w:type="character" w:customStyle="1" w:styleId="text">
    <w:name w:val="text"/>
    <w:basedOn w:val="DefaultParagraphFont"/>
    <w:rsid w:val="00534949"/>
  </w:style>
  <w:style w:type="character" w:customStyle="1" w:styleId="author-ref">
    <w:name w:val="author-ref"/>
    <w:basedOn w:val="DefaultParagraphFont"/>
    <w:rsid w:val="00534949"/>
  </w:style>
  <w:style w:type="character" w:customStyle="1" w:styleId="title-text">
    <w:name w:val="title-text"/>
    <w:basedOn w:val="DefaultParagraphFont"/>
    <w:rsid w:val="00534949"/>
  </w:style>
  <w:style w:type="character" w:styleId="Emphasis">
    <w:name w:val="Emphasis"/>
    <w:basedOn w:val="DefaultParagraphFont"/>
    <w:uiPriority w:val="20"/>
    <w:qFormat/>
    <w:rsid w:val="00534949"/>
    <w:rPr>
      <w:i/>
      <w:iCs/>
    </w:rPr>
  </w:style>
  <w:style w:type="character" w:styleId="LineNumber">
    <w:name w:val="line number"/>
    <w:basedOn w:val="DefaultParagraphFont"/>
    <w:uiPriority w:val="99"/>
    <w:semiHidden/>
    <w:unhideWhenUsed/>
    <w:rsid w:val="00D65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sa=t&amp;rct=j&amp;q=&amp;esrc=s&amp;source=web&amp;cd=1&amp;cad=rja&amp;uact=8&amp;ved=0ahUKEwii_eKnt_LXAhUCaFAKHQDbAmQQFggsMAA&amp;url=https%3A%2F%2Fwww.journals.elsevier.com%2Fagricultural-water-management&amp;usg=AOvVaw0Nwz2p8g9mS3zsd6UqZapK" TargetMode="External"/><Relationship Id="rId18" Type="http://schemas.openxmlformats.org/officeDocument/2006/relationships/hyperlink" Target="https://www.sciencedirect.com/science/article/pii/S030442381630053X" TargetMode="External"/><Relationship Id="rId26" Type="http://schemas.openxmlformats.org/officeDocument/2006/relationships/hyperlink" Target="https://doi.org/10.1016/j.agwat.2019.105699" TargetMode="External"/><Relationship Id="rId3" Type="http://schemas.openxmlformats.org/officeDocument/2006/relationships/styles" Target="styles.xml"/><Relationship Id="rId21" Type="http://schemas.openxmlformats.org/officeDocument/2006/relationships/hyperlink" Target="https://www.google.com/url?sa=t&amp;rct=j&amp;q=&amp;esrc=s&amp;source=web&amp;cd=1&amp;cad=rja&amp;uact=8&amp;ved=0ahUKEwjUn_nntfLXAhVJOhQKHRjhDNAQFggtMAA&amp;url=https%3A%2F%2Fwww.journals.elsevier.com%2Fsoil-biology-and-biochemistry&amp;usg=AOvVaw0ID87H8Q2zM0wAzSRg59Q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m/url?sa=t&amp;rct=j&amp;q=&amp;esrc=s&amp;source=web&amp;cd=1&amp;cad=rja&amp;uact=8&amp;ved=0ahUKEwjUn_nntfLXAhVJOhQKHRjhDNAQFggtMAA&amp;url=https%3A%2F%2Fwww.journals.elsevier.com%2Fsoil-biology-and-biochemistry&amp;usg=AOvVaw0ID87H8Q2zM0wAzSRg59Qd" TargetMode="External"/><Relationship Id="rId17" Type="http://schemas.openxmlformats.org/officeDocument/2006/relationships/hyperlink" Target="https://www.sciencedirect.com/science/journal/01476513" TargetMode="External"/><Relationship Id="rId25" Type="http://schemas.openxmlformats.org/officeDocument/2006/relationships/hyperlink" Target="https://www.google.com/url?sa=t&amp;rct=j&amp;q=&amp;esrc=s&amp;source=web&amp;cd=1&amp;cad=rja&amp;uact=8&amp;ved=0ahUKEwii_eKnt_LXAhUCaFAKHQDbAmQQFggsMAA&amp;url=https%3A%2F%2Fwww.journals.elsevier.com%2Fagricultural-water-management&amp;usg=AOvVaw0Nwz2p8g9mS3zsd6UqZap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iencedirect.com/science/article/pii/S0147651319306566" TargetMode="External"/><Relationship Id="rId20" Type="http://schemas.openxmlformats.org/officeDocument/2006/relationships/hyperlink" Target="https://www.sciencedirect.com/science/journal/03044238" TargetMode="External"/><Relationship Id="rId29" Type="http://schemas.openxmlformats.org/officeDocument/2006/relationships/hyperlink" Target="https://www.google.com/url?sa=t&amp;rct=j&amp;q=&amp;esrc=s&amp;source=web&amp;cd=1&amp;cad=rja&amp;uact=8&amp;ved=0ahUKEwiT8_XCt_LXAhUFKFAKHU52B2AQFggoMAA&amp;url=https%3A%2F%2Fdl.sciencesocieties.org%2Fpublications%2Fsssaj&amp;usg=AOvVaw2yMBTAb0R32FwLDv67EH9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30442381630053X" TargetMode="External"/><Relationship Id="rId24" Type="http://schemas.openxmlformats.org/officeDocument/2006/relationships/hyperlink" Target="https://www.sciencedirect.com/science/article/pii/S0378377419306535" TargetMode="External"/><Relationship Id="rId32"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google.com/url?sa=t&amp;rct=j&amp;q=&amp;esrc=s&amp;source=web&amp;cd=1&amp;cad=rja&amp;uact=8&amp;ved=0ahUKEwiT8_XCt_LXAhUFKFAKHU52B2AQFggoMAA&amp;url=https%3A%2F%2Fdl.sciencesocieties.org%2Fpublications%2Fsssaj&amp;usg=AOvVaw2yMBTAb0R32FwLDv67EH9U" TargetMode="External"/><Relationship Id="rId23" Type="http://schemas.openxmlformats.org/officeDocument/2006/relationships/hyperlink" Target="https://www.google.com/url?sa=t&amp;rct=j&amp;q=&amp;esrc=s&amp;source=web&amp;cd=1&amp;cad=rja&amp;uact=8&amp;ved=0ahUKEwjXvf2UuPLXAhURalAKHa4XBoYQFggnMAA&amp;url=http%3A%2F%2Fwww.speciation.net%2FDatabase%2FJournals%2FJournal-of-Food-Agriculture-and-Environment-%3Bi2895&amp;usg=AOvVaw3RuwfBZ5N3xaUyLF0YKwIf" TargetMode="External"/><Relationship Id="rId28" Type="http://schemas.openxmlformats.org/officeDocument/2006/relationships/hyperlink" Target="https://www.google.com/url?sa=t&amp;rct=j&amp;q=&amp;esrc=s&amp;source=web&amp;cd=1&amp;cad=rja&amp;uact=8&amp;ved=0ahUKEwii_eKnt_LXAhUCaFAKHQDbAmQQFggsMAA&amp;url=https%3A%2F%2Fwww.journals.elsevier.com%2Fagricultural-water-management&amp;usg=AOvVaw0Nwz2p8g9mS3zsd6UqZapK" TargetMode="External"/><Relationship Id="rId10" Type="http://schemas.openxmlformats.org/officeDocument/2006/relationships/hyperlink" Target="https://www.sciencedirect.com/science/article/pii/S030442381630053X" TargetMode="External"/><Relationship Id="rId19" Type="http://schemas.openxmlformats.org/officeDocument/2006/relationships/hyperlink" Target="https://www.sciencedirect.com/science/article/pii/S030442381630053X"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sciencedirect.com/science/article/pii/S0378377419306535" TargetMode="External"/><Relationship Id="rId14" Type="http://schemas.openxmlformats.org/officeDocument/2006/relationships/hyperlink" Target="https://www.google.com/url?sa=t&amp;rct=j&amp;q=&amp;esrc=s&amp;source=web&amp;cd=1&amp;cad=rja&amp;uact=8&amp;ved=0ahUKEwii_eKnt_LXAhUCaFAKHQDbAmQQFggsMAA&amp;url=https%3A%2F%2Fwww.journals.elsevier.com%2Fagricultural-water-management&amp;usg=AOvVaw0Nwz2p8g9mS3zsd6UqZapK" TargetMode="External"/><Relationship Id="rId22" Type="http://schemas.openxmlformats.org/officeDocument/2006/relationships/hyperlink" Target="https://www.google.com/url?sa=t&amp;rct=j&amp;q=&amp;esrc=s&amp;source=web&amp;cd=1&amp;cad=rja&amp;uact=8&amp;ved=0ahUKEwim3KCGuPLXAhWMYlAKHbqaAy4QFggoMAA&amp;url=https%3A%2F%2Fwww.journals.elsevier.com%2Fjournal-of-environmental-management&amp;usg=AOvVaw1H3qBmCw9yJ-xrP1xG0cNO" TargetMode="External"/><Relationship Id="rId27" Type="http://schemas.openxmlformats.org/officeDocument/2006/relationships/hyperlink" Target="https://www.google.com/url?sa=t&amp;rct=j&amp;q=&amp;esrc=s&amp;source=web&amp;cd=1&amp;cad=rja&amp;uact=8&amp;ved=0ahUKEwii_eKnt_LXAhUCaFAKHQDbAmQQFggsMAA&amp;url=https%3A%2F%2Fwww.journals.elsevier.com%2Fagricultural-water-management&amp;usg=AOvVaw0Nwz2p8g9mS3zsd6UqZapK" TargetMode="External"/><Relationship Id="rId30" Type="http://schemas.openxmlformats.org/officeDocument/2006/relationships/image" Target="media/image1.jpeg"/><Relationship Id="rId35" Type="http://schemas.openxmlformats.org/officeDocument/2006/relationships/theme" Target="theme/theme1.xml"/><Relationship Id="rId8" Type="http://schemas.openxmlformats.org/officeDocument/2006/relationships/hyperlink" Target="https://www.sciencedirect.com/science/article/pii/S0378377419306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6D15D-A317-4DAE-9487-9E6D5355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2992</TotalTime>
  <Pages>24</Pages>
  <Words>6916</Words>
  <Characters>39427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Rasoulzadeh</dc:creator>
  <cp:lastModifiedBy>MRT www.Win2Farsi.com</cp:lastModifiedBy>
  <cp:revision>34</cp:revision>
  <dcterms:created xsi:type="dcterms:W3CDTF">2019-08-28T08:13:00Z</dcterms:created>
  <dcterms:modified xsi:type="dcterms:W3CDTF">2021-02-23T17:37:00Z</dcterms:modified>
</cp:coreProperties>
</file>