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B2E2" w14:textId="5DFC05AF" w:rsidR="003A01DB" w:rsidRDefault="00FE1CFE" w:rsidP="00344396">
      <w:pPr>
        <w:spacing w:before="72"/>
        <w:ind w:left="90"/>
        <w:jc w:val="center"/>
        <w:rPr>
          <w:sz w:val="24"/>
          <w:szCs w:val="24"/>
        </w:rPr>
      </w:pPr>
      <w:r>
        <w:rPr>
          <w:sz w:val="24"/>
          <w:szCs w:val="24"/>
        </w:rPr>
        <w:t>Running</w:t>
      </w:r>
      <w:r w:rsidR="00221601">
        <w:rPr>
          <w:sz w:val="24"/>
          <w:szCs w:val="24"/>
        </w:rPr>
        <w:t xml:space="preserve"> </w:t>
      </w:r>
      <w:r>
        <w:rPr>
          <w:sz w:val="24"/>
          <w:szCs w:val="24"/>
        </w:rPr>
        <w:t xml:space="preserve">title: </w:t>
      </w:r>
      <w:r w:rsidR="00810DEF">
        <w:rPr>
          <w:color w:val="202124"/>
          <w:sz w:val="24"/>
          <w:szCs w:val="24"/>
        </w:rPr>
        <w:t>G</w:t>
      </w:r>
      <w:r w:rsidR="00810DEF" w:rsidRPr="00810DEF">
        <w:rPr>
          <w:color w:val="202124"/>
          <w:sz w:val="24"/>
          <w:szCs w:val="24"/>
        </w:rPr>
        <w:t xml:space="preserve">ender </w:t>
      </w:r>
      <w:r w:rsidR="00810DEF">
        <w:rPr>
          <w:color w:val="202124"/>
          <w:sz w:val="24"/>
          <w:szCs w:val="24"/>
        </w:rPr>
        <w:t>R</w:t>
      </w:r>
      <w:r w:rsidR="00810DEF" w:rsidRPr="00810DEF">
        <w:rPr>
          <w:color w:val="202124"/>
          <w:sz w:val="24"/>
          <w:szCs w:val="24"/>
        </w:rPr>
        <w:t xml:space="preserve">ecognition of </w:t>
      </w:r>
      <w:r w:rsidR="00810DEF">
        <w:rPr>
          <w:color w:val="202124"/>
          <w:sz w:val="24"/>
          <w:szCs w:val="24"/>
        </w:rPr>
        <w:t>B</w:t>
      </w:r>
      <w:r w:rsidR="00810DEF" w:rsidRPr="00810DEF">
        <w:rPr>
          <w:color w:val="202124"/>
          <w:sz w:val="24"/>
          <w:szCs w:val="24"/>
        </w:rPr>
        <w:t xml:space="preserve">lue </w:t>
      </w:r>
      <w:r w:rsidR="00810DEF">
        <w:rPr>
          <w:color w:val="202124"/>
          <w:sz w:val="24"/>
          <w:szCs w:val="24"/>
        </w:rPr>
        <w:t>S</w:t>
      </w:r>
      <w:r w:rsidR="00810DEF" w:rsidRPr="00810DEF">
        <w:rPr>
          <w:color w:val="202124"/>
          <w:sz w:val="24"/>
          <w:szCs w:val="24"/>
        </w:rPr>
        <w:t xml:space="preserve">wimming </w:t>
      </w:r>
      <w:r w:rsidR="00810DEF">
        <w:rPr>
          <w:color w:val="202124"/>
          <w:sz w:val="24"/>
          <w:szCs w:val="24"/>
        </w:rPr>
        <w:t>C</w:t>
      </w:r>
      <w:r w:rsidR="00810DEF" w:rsidRPr="00810DEF">
        <w:rPr>
          <w:color w:val="202124"/>
          <w:sz w:val="24"/>
          <w:szCs w:val="24"/>
        </w:rPr>
        <w:t xml:space="preserve">rab </w:t>
      </w:r>
      <w:r w:rsidR="00810DEF">
        <w:rPr>
          <w:color w:val="202124"/>
          <w:sz w:val="24"/>
          <w:szCs w:val="24"/>
        </w:rPr>
        <w:t>S</w:t>
      </w:r>
      <w:r w:rsidR="00810DEF" w:rsidRPr="00810DEF">
        <w:rPr>
          <w:color w:val="202124"/>
          <w:sz w:val="24"/>
          <w:szCs w:val="24"/>
        </w:rPr>
        <w:t>eeds</w:t>
      </w:r>
    </w:p>
    <w:p w14:paraId="58F771F9" w14:textId="77777777" w:rsidR="003A01DB" w:rsidRDefault="003A01DB">
      <w:pPr>
        <w:spacing w:line="200" w:lineRule="auto"/>
        <w:ind w:left="90"/>
      </w:pPr>
    </w:p>
    <w:p w14:paraId="27DC508C" w14:textId="77777777" w:rsidR="003A01DB" w:rsidRDefault="003A01DB">
      <w:pPr>
        <w:spacing w:before="11"/>
        <w:ind w:left="90"/>
        <w:rPr>
          <w:sz w:val="24"/>
          <w:szCs w:val="24"/>
        </w:rPr>
      </w:pPr>
    </w:p>
    <w:p w14:paraId="4A0AE4B3" w14:textId="70EC7B03" w:rsidR="003A01DB" w:rsidRDefault="0081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b/>
          <w:color w:val="202124"/>
          <w:sz w:val="24"/>
          <w:szCs w:val="24"/>
        </w:rPr>
      </w:pPr>
      <w:r w:rsidRPr="00810DEF">
        <w:rPr>
          <w:b/>
          <w:color w:val="202124"/>
          <w:sz w:val="24"/>
          <w:szCs w:val="24"/>
        </w:rPr>
        <w:t xml:space="preserve">Color And Morphometric Markers </w:t>
      </w:r>
      <w:proofErr w:type="gramStart"/>
      <w:r w:rsidRPr="00810DEF">
        <w:rPr>
          <w:b/>
          <w:color w:val="202124"/>
          <w:sz w:val="24"/>
          <w:szCs w:val="24"/>
        </w:rPr>
        <w:t>For Gender Recognition Of</w:t>
      </w:r>
      <w:proofErr w:type="gramEnd"/>
      <w:r w:rsidRPr="00810DEF">
        <w:rPr>
          <w:b/>
          <w:color w:val="202124"/>
          <w:sz w:val="24"/>
          <w:szCs w:val="24"/>
        </w:rPr>
        <w:t xml:space="preserve"> Blue Swimming Crab (</w:t>
      </w:r>
      <w:proofErr w:type="spellStart"/>
      <w:r w:rsidRPr="00810DEF">
        <w:rPr>
          <w:b/>
          <w:i/>
          <w:color w:val="202124"/>
          <w:sz w:val="24"/>
          <w:szCs w:val="24"/>
        </w:rPr>
        <w:t>Portunus</w:t>
      </w:r>
      <w:proofErr w:type="spellEnd"/>
      <w:r w:rsidRPr="00810DEF">
        <w:rPr>
          <w:b/>
          <w:i/>
          <w:color w:val="202124"/>
          <w:sz w:val="24"/>
          <w:szCs w:val="24"/>
        </w:rPr>
        <w:t xml:space="preserve"> </w:t>
      </w:r>
      <w:proofErr w:type="spellStart"/>
      <w:r w:rsidRPr="00810DEF">
        <w:rPr>
          <w:b/>
          <w:i/>
          <w:color w:val="202124"/>
          <w:sz w:val="24"/>
          <w:szCs w:val="24"/>
        </w:rPr>
        <w:t>pelagicus</w:t>
      </w:r>
      <w:proofErr w:type="spellEnd"/>
      <w:r w:rsidRPr="00810DEF">
        <w:rPr>
          <w:b/>
          <w:color w:val="202124"/>
          <w:sz w:val="24"/>
          <w:szCs w:val="24"/>
        </w:rPr>
        <w:t>) Seeds</w:t>
      </w:r>
    </w:p>
    <w:p w14:paraId="1EF478B4" w14:textId="77777777" w:rsidR="003A01DB" w:rsidRDefault="00FE1CFE">
      <w:pPr>
        <w:tabs>
          <w:tab w:val="left" w:pos="2748"/>
        </w:tabs>
        <w:spacing w:before="7" w:line="100" w:lineRule="auto"/>
        <w:ind w:left="90"/>
        <w:rPr>
          <w:sz w:val="11"/>
          <w:szCs w:val="11"/>
        </w:rPr>
      </w:pPr>
      <w:r>
        <w:rPr>
          <w:sz w:val="11"/>
          <w:szCs w:val="11"/>
        </w:rPr>
        <w:tab/>
      </w:r>
    </w:p>
    <w:p w14:paraId="23C7446B" w14:textId="77777777" w:rsidR="003A01DB" w:rsidRDefault="003A01DB">
      <w:pPr>
        <w:spacing w:line="200" w:lineRule="auto"/>
        <w:ind w:left="90"/>
      </w:pPr>
    </w:p>
    <w:p w14:paraId="2E988B19" w14:textId="77777777" w:rsidR="003A01DB" w:rsidRDefault="003A01DB">
      <w:pPr>
        <w:spacing w:line="200" w:lineRule="auto"/>
        <w:ind w:left="90"/>
      </w:pPr>
    </w:p>
    <w:p w14:paraId="2D1D09D6" w14:textId="77777777" w:rsidR="003A01DB" w:rsidRDefault="003A01DB">
      <w:pPr>
        <w:ind w:left="90"/>
        <w:rPr>
          <w:b/>
          <w:sz w:val="24"/>
          <w:szCs w:val="24"/>
        </w:rPr>
      </w:pPr>
    </w:p>
    <w:p w14:paraId="4E0F22B8" w14:textId="5B04315B" w:rsidR="003A01DB" w:rsidRPr="00810DEF" w:rsidRDefault="00810DEF">
      <w:pPr>
        <w:spacing w:line="360" w:lineRule="auto"/>
        <w:ind w:left="90"/>
        <w:rPr>
          <w:b/>
          <w:sz w:val="24"/>
          <w:szCs w:val="24"/>
        </w:rPr>
      </w:pPr>
      <w:proofErr w:type="spellStart"/>
      <w:r w:rsidRPr="00810DEF">
        <w:rPr>
          <w:b/>
          <w:sz w:val="24"/>
          <w:szCs w:val="24"/>
        </w:rPr>
        <w:t>Yushinta</w:t>
      </w:r>
      <w:proofErr w:type="spellEnd"/>
      <w:r w:rsidRPr="00810DEF">
        <w:rPr>
          <w:b/>
          <w:sz w:val="24"/>
          <w:szCs w:val="24"/>
        </w:rPr>
        <w:t xml:space="preserve"> Fujaya</w:t>
      </w:r>
      <w:r w:rsidR="00FE1CFE">
        <w:rPr>
          <w:b/>
          <w:sz w:val="24"/>
          <w:szCs w:val="24"/>
          <w:vertAlign w:val="superscript"/>
        </w:rPr>
        <w:t>1*</w:t>
      </w:r>
      <w:r w:rsidR="00FE1CFE">
        <w:rPr>
          <w:b/>
          <w:sz w:val="24"/>
          <w:szCs w:val="24"/>
        </w:rPr>
        <w:t xml:space="preserve">, </w:t>
      </w:r>
      <w:proofErr w:type="spellStart"/>
      <w:r w:rsidR="00FE1CFE">
        <w:rPr>
          <w:b/>
          <w:sz w:val="24"/>
          <w:szCs w:val="24"/>
        </w:rPr>
        <w:t>Andi</w:t>
      </w:r>
      <w:proofErr w:type="spellEnd"/>
      <w:r w:rsidR="00FE1CFE">
        <w:rPr>
          <w:b/>
          <w:sz w:val="24"/>
          <w:szCs w:val="24"/>
        </w:rPr>
        <w:t xml:space="preserve"> </w:t>
      </w:r>
      <w:proofErr w:type="spellStart"/>
      <w:r w:rsidR="00FE1CFE">
        <w:rPr>
          <w:b/>
          <w:sz w:val="24"/>
          <w:szCs w:val="24"/>
        </w:rPr>
        <w:t>Aliah</w:t>
      </w:r>
      <w:proofErr w:type="spellEnd"/>
      <w:r w:rsidR="00FE1CFE">
        <w:rPr>
          <w:b/>
          <w:sz w:val="24"/>
          <w:szCs w:val="24"/>
        </w:rPr>
        <w:t xml:space="preserve"> Hidayani</w:t>
      </w:r>
      <w:r w:rsidR="00FE1CFE">
        <w:rPr>
          <w:b/>
          <w:sz w:val="24"/>
          <w:szCs w:val="24"/>
          <w:vertAlign w:val="superscript"/>
        </w:rPr>
        <w:t>1</w:t>
      </w:r>
      <w:r w:rsidR="00FE1CFE">
        <w:rPr>
          <w:b/>
          <w:sz w:val="24"/>
          <w:szCs w:val="24"/>
        </w:rPr>
        <w:t xml:space="preserve">, </w:t>
      </w:r>
      <w:proofErr w:type="spellStart"/>
      <w:r>
        <w:rPr>
          <w:b/>
          <w:sz w:val="24"/>
          <w:szCs w:val="24"/>
        </w:rPr>
        <w:t>Moh</w:t>
      </w:r>
      <w:proofErr w:type="spellEnd"/>
      <w:r>
        <w:rPr>
          <w:b/>
          <w:sz w:val="24"/>
          <w:szCs w:val="24"/>
        </w:rPr>
        <w:t xml:space="preserve">. </w:t>
      </w:r>
      <w:proofErr w:type="spellStart"/>
      <w:r>
        <w:rPr>
          <w:b/>
          <w:sz w:val="24"/>
          <w:szCs w:val="24"/>
        </w:rPr>
        <w:t>Tauhid</w:t>
      </w:r>
      <w:proofErr w:type="spellEnd"/>
      <w:r>
        <w:rPr>
          <w:b/>
          <w:sz w:val="24"/>
          <w:szCs w:val="24"/>
        </w:rPr>
        <w:t xml:space="preserve"> Umar</w:t>
      </w:r>
      <w:r>
        <w:rPr>
          <w:b/>
          <w:sz w:val="24"/>
          <w:szCs w:val="24"/>
          <w:vertAlign w:val="superscript"/>
        </w:rPr>
        <w:t xml:space="preserve"> 1</w:t>
      </w:r>
      <w:r w:rsidR="00FE1CFE">
        <w:rPr>
          <w:b/>
          <w:sz w:val="24"/>
          <w:szCs w:val="24"/>
        </w:rPr>
        <w:t xml:space="preserve">, </w:t>
      </w:r>
      <w:proofErr w:type="spellStart"/>
      <w:r w:rsidRPr="00810DEF">
        <w:rPr>
          <w:b/>
          <w:sz w:val="24"/>
          <w:szCs w:val="24"/>
        </w:rPr>
        <w:t>Lindah</w:t>
      </w:r>
      <w:proofErr w:type="spellEnd"/>
      <w:r w:rsidRPr="00810DEF">
        <w:rPr>
          <w:b/>
          <w:sz w:val="24"/>
          <w:szCs w:val="24"/>
        </w:rPr>
        <w:t xml:space="preserve"> </w:t>
      </w:r>
      <w:r w:rsidR="002E23A6">
        <w:rPr>
          <w:b/>
          <w:sz w:val="24"/>
          <w:szCs w:val="24"/>
        </w:rPr>
        <w:t>Lindah</w:t>
      </w:r>
      <w:r w:rsidR="00FE1CFE">
        <w:rPr>
          <w:b/>
          <w:sz w:val="24"/>
          <w:szCs w:val="24"/>
          <w:vertAlign w:val="superscript"/>
        </w:rPr>
        <w:t>1</w:t>
      </w:r>
      <w:r w:rsidRPr="00810DEF">
        <w:rPr>
          <w:b/>
          <w:sz w:val="24"/>
          <w:szCs w:val="24"/>
        </w:rPr>
        <w:t>,</w:t>
      </w:r>
      <w:r>
        <w:rPr>
          <w:b/>
          <w:sz w:val="24"/>
          <w:szCs w:val="24"/>
        </w:rPr>
        <w:t xml:space="preserve"> </w:t>
      </w:r>
      <w:proofErr w:type="spellStart"/>
      <w:r w:rsidRPr="00810DEF">
        <w:rPr>
          <w:b/>
          <w:sz w:val="24"/>
          <w:szCs w:val="24"/>
        </w:rPr>
        <w:t>Iman</w:t>
      </w:r>
      <w:proofErr w:type="spellEnd"/>
      <w:r w:rsidRPr="00810DEF">
        <w:rPr>
          <w:b/>
          <w:sz w:val="24"/>
          <w:szCs w:val="24"/>
        </w:rPr>
        <w:t xml:space="preserve"> Sudrajat</w:t>
      </w:r>
      <w:r w:rsidRPr="00810DEF">
        <w:rPr>
          <w:b/>
          <w:sz w:val="24"/>
          <w:szCs w:val="24"/>
          <w:vertAlign w:val="superscript"/>
        </w:rPr>
        <w:t>2</w:t>
      </w:r>
      <w:r>
        <w:rPr>
          <w:b/>
          <w:sz w:val="24"/>
          <w:szCs w:val="24"/>
        </w:rPr>
        <w:t xml:space="preserve">, </w:t>
      </w:r>
      <w:proofErr w:type="spellStart"/>
      <w:r w:rsidRPr="00810DEF">
        <w:rPr>
          <w:b/>
          <w:sz w:val="24"/>
          <w:szCs w:val="24"/>
        </w:rPr>
        <w:t>Faidar</w:t>
      </w:r>
      <w:proofErr w:type="spellEnd"/>
      <w:r w:rsidR="002E23A6">
        <w:rPr>
          <w:b/>
          <w:sz w:val="24"/>
          <w:szCs w:val="24"/>
        </w:rPr>
        <w:t xml:space="preserve"> Faidar</w:t>
      </w:r>
      <w:r w:rsidRPr="00810DEF">
        <w:rPr>
          <w:b/>
          <w:sz w:val="24"/>
          <w:szCs w:val="24"/>
          <w:vertAlign w:val="superscript"/>
        </w:rPr>
        <w:t>3</w:t>
      </w:r>
      <w:r>
        <w:rPr>
          <w:b/>
          <w:sz w:val="24"/>
          <w:szCs w:val="24"/>
        </w:rPr>
        <w:t xml:space="preserve">, </w:t>
      </w:r>
      <w:proofErr w:type="spellStart"/>
      <w:r w:rsidRPr="00810DEF">
        <w:rPr>
          <w:b/>
          <w:sz w:val="24"/>
          <w:szCs w:val="24"/>
        </w:rPr>
        <w:t>Waiho</w:t>
      </w:r>
      <w:proofErr w:type="spellEnd"/>
      <w:r w:rsidRPr="00810DEF">
        <w:rPr>
          <w:b/>
          <w:sz w:val="24"/>
          <w:szCs w:val="24"/>
        </w:rPr>
        <w:t xml:space="preserve"> Khor</w:t>
      </w:r>
      <w:r w:rsidRPr="00810DEF">
        <w:rPr>
          <w:b/>
          <w:sz w:val="24"/>
          <w:szCs w:val="24"/>
          <w:vertAlign w:val="superscript"/>
        </w:rPr>
        <w:t>4</w:t>
      </w:r>
      <w:r w:rsidRPr="00810DEF">
        <w:rPr>
          <w:b/>
          <w:sz w:val="24"/>
          <w:szCs w:val="24"/>
        </w:rPr>
        <w:t xml:space="preserve"> </w:t>
      </w:r>
      <w:r w:rsidR="00FE1CFE">
        <w:rPr>
          <w:b/>
          <w:sz w:val="24"/>
          <w:szCs w:val="24"/>
        </w:rPr>
        <w:t xml:space="preserve">and </w:t>
      </w:r>
      <w:proofErr w:type="spellStart"/>
      <w:r w:rsidRPr="00810DEF">
        <w:rPr>
          <w:b/>
          <w:sz w:val="24"/>
          <w:szCs w:val="24"/>
        </w:rPr>
        <w:t>Hanafiah</w:t>
      </w:r>
      <w:proofErr w:type="spellEnd"/>
      <w:r w:rsidRPr="00810DEF">
        <w:rPr>
          <w:b/>
          <w:sz w:val="24"/>
          <w:szCs w:val="24"/>
        </w:rPr>
        <w:t xml:space="preserve"> Fazhan</w:t>
      </w:r>
      <w:r>
        <w:rPr>
          <w:b/>
          <w:sz w:val="24"/>
          <w:szCs w:val="24"/>
          <w:vertAlign w:val="superscript"/>
        </w:rPr>
        <w:t>4</w:t>
      </w:r>
    </w:p>
    <w:p w14:paraId="35B3CDBA" w14:textId="5E17633D" w:rsidR="003A01DB" w:rsidRDefault="00FE1CFE" w:rsidP="00221601">
      <w:pPr>
        <w:spacing w:before="96"/>
        <w:rPr>
          <w:i/>
          <w:sz w:val="32"/>
          <w:szCs w:val="32"/>
        </w:rPr>
      </w:pPr>
      <w:r>
        <w:rPr>
          <w:i/>
          <w:sz w:val="24"/>
          <w:szCs w:val="24"/>
          <w:vertAlign w:val="superscript"/>
        </w:rPr>
        <w:t>1</w:t>
      </w:r>
      <w:r>
        <w:rPr>
          <w:i/>
          <w:sz w:val="24"/>
          <w:szCs w:val="24"/>
        </w:rPr>
        <w:t>Fisheries</w:t>
      </w:r>
      <w:r w:rsidR="00344396">
        <w:rPr>
          <w:i/>
          <w:sz w:val="24"/>
          <w:szCs w:val="24"/>
        </w:rPr>
        <w:t xml:space="preserve"> </w:t>
      </w:r>
      <w:r>
        <w:rPr>
          <w:i/>
          <w:sz w:val="24"/>
          <w:szCs w:val="24"/>
        </w:rPr>
        <w:t xml:space="preserve">Department, Faculty of Marine Science and Fisheries, </w:t>
      </w:r>
      <w:proofErr w:type="spellStart"/>
      <w:r>
        <w:rPr>
          <w:i/>
          <w:sz w:val="24"/>
          <w:szCs w:val="24"/>
        </w:rPr>
        <w:t>Hasanuddin</w:t>
      </w:r>
      <w:proofErr w:type="spellEnd"/>
      <w:r w:rsidR="00344396">
        <w:rPr>
          <w:i/>
          <w:sz w:val="24"/>
          <w:szCs w:val="24"/>
        </w:rPr>
        <w:t xml:space="preserve"> </w:t>
      </w:r>
      <w:r>
        <w:rPr>
          <w:i/>
          <w:sz w:val="24"/>
          <w:szCs w:val="24"/>
        </w:rPr>
        <w:t>University,</w:t>
      </w:r>
      <w:r w:rsidR="00344396">
        <w:rPr>
          <w:i/>
          <w:sz w:val="24"/>
          <w:szCs w:val="24"/>
        </w:rPr>
        <w:t xml:space="preserve"> </w:t>
      </w:r>
      <w:r>
        <w:rPr>
          <w:i/>
          <w:sz w:val="24"/>
          <w:szCs w:val="24"/>
        </w:rPr>
        <w:t>South Sulawesi, 90245, Indonesia</w:t>
      </w:r>
    </w:p>
    <w:p w14:paraId="4DE82D17" w14:textId="531C2A62" w:rsidR="003A01DB" w:rsidRDefault="00FE1CFE" w:rsidP="00221601">
      <w:pPr>
        <w:rPr>
          <w:i/>
          <w:sz w:val="24"/>
          <w:szCs w:val="24"/>
        </w:rPr>
      </w:pPr>
      <w:r>
        <w:rPr>
          <w:i/>
          <w:sz w:val="24"/>
          <w:szCs w:val="24"/>
          <w:vertAlign w:val="superscript"/>
        </w:rPr>
        <w:t>2</w:t>
      </w:r>
      <w:r w:rsidR="00810DEF" w:rsidRPr="00810DEF">
        <w:rPr>
          <w:i/>
          <w:sz w:val="24"/>
          <w:szCs w:val="24"/>
        </w:rPr>
        <w:t>National Research and Innovation Agency, Indonesia</w:t>
      </w:r>
    </w:p>
    <w:p w14:paraId="1CA2C50C" w14:textId="77777777" w:rsidR="00810DEF" w:rsidRPr="00810DEF" w:rsidRDefault="00810DEF" w:rsidP="00810DEF">
      <w:pPr>
        <w:rPr>
          <w:i/>
          <w:sz w:val="24"/>
          <w:szCs w:val="24"/>
        </w:rPr>
      </w:pPr>
      <w:r w:rsidRPr="00810DEF">
        <w:rPr>
          <w:i/>
          <w:sz w:val="24"/>
          <w:szCs w:val="24"/>
          <w:vertAlign w:val="superscript"/>
        </w:rPr>
        <w:t>3</w:t>
      </w:r>
      <w:r w:rsidRPr="00810DEF">
        <w:rPr>
          <w:i/>
          <w:sz w:val="24"/>
          <w:szCs w:val="24"/>
        </w:rPr>
        <w:t>Takalar Brackish Water Aquaculture Fisheries Center, Indonesia.</w:t>
      </w:r>
    </w:p>
    <w:p w14:paraId="7A92CD76" w14:textId="18C947E5" w:rsidR="00810DEF" w:rsidRDefault="00810DEF" w:rsidP="00810DEF">
      <w:pPr>
        <w:jc w:val="both"/>
        <w:rPr>
          <w:i/>
          <w:sz w:val="24"/>
          <w:szCs w:val="24"/>
        </w:rPr>
      </w:pPr>
      <w:r w:rsidRPr="00810DEF">
        <w:rPr>
          <w:i/>
          <w:sz w:val="24"/>
          <w:szCs w:val="24"/>
          <w:vertAlign w:val="superscript"/>
        </w:rPr>
        <w:t>4</w:t>
      </w:r>
      <w:r w:rsidRPr="00810DEF">
        <w:rPr>
          <w:i/>
          <w:sz w:val="24"/>
          <w:szCs w:val="24"/>
        </w:rPr>
        <w:t xml:space="preserve">Institute of Tropical Aquaculture and Fisheries, </w:t>
      </w:r>
      <w:proofErr w:type="spellStart"/>
      <w:r>
        <w:rPr>
          <w:i/>
          <w:sz w:val="24"/>
          <w:szCs w:val="24"/>
        </w:rPr>
        <w:t>Universiti</w:t>
      </w:r>
      <w:proofErr w:type="spellEnd"/>
      <w:r>
        <w:rPr>
          <w:i/>
          <w:sz w:val="24"/>
          <w:szCs w:val="24"/>
        </w:rPr>
        <w:t xml:space="preserve"> Malaysia Terengganu, </w:t>
      </w:r>
      <w:r w:rsidRPr="00810DEF">
        <w:rPr>
          <w:i/>
          <w:sz w:val="24"/>
          <w:szCs w:val="24"/>
        </w:rPr>
        <w:t>Malaysia</w:t>
      </w:r>
    </w:p>
    <w:p w14:paraId="2C5D9869" w14:textId="77777777" w:rsidR="00FF1D9C" w:rsidRDefault="00FF1D9C" w:rsidP="00810DEF">
      <w:pPr>
        <w:jc w:val="both"/>
        <w:rPr>
          <w:i/>
          <w:sz w:val="24"/>
          <w:szCs w:val="24"/>
        </w:rPr>
      </w:pPr>
    </w:p>
    <w:p w14:paraId="5F16A0FF" w14:textId="77F15746" w:rsidR="003A01DB" w:rsidRPr="00810DEF" w:rsidRDefault="00FE1CFE">
      <w:pPr>
        <w:ind w:left="90"/>
        <w:rPr>
          <w:sz w:val="24"/>
          <w:szCs w:val="24"/>
        </w:rPr>
      </w:pPr>
      <w:r>
        <w:rPr>
          <w:sz w:val="26"/>
          <w:szCs w:val="26"/>
          <w:vertAlign w:val="superscript"/>
        </w:rPr>
        <w:t>*</w:t>
      </w:r>
      <w:r>
        <w:rPr>
          <w:sz w:val="24"/>
          <w:szCs w:val="24"/>
        </w:rPr>
        <w:t>For correspondence</w:t>
      </w:r>
      <w:r w:rsidRPr="00810DEF">
        <w:rPr>
          <w:sz w:val="24"/>
          <w:szCs w:val="24"/>
        </w:rPr>
        <w:t xml:space="preserve">: </w:t>
      </w:r>
      <w:r w:rsidR="00810DEF" w:rsidRPr="00810DEF">
        <w:rPr>
          <w:color w:val="0070C0"/>
          <w:sz w:val="24"/>
          <w:szCs w:val="24"/>
        </w:rPr>
        <w:t>yushinta.fujaya@unhas.ac.id</w:t>
      </w:r>
    </w:p>
    <w:p w14:paraId="022B4815" w14:textId="77777777" w:rsidR="003A01DB" w:rsidRDefault="003A01DB">
      <w:pPr>
        <w:spacing w:before="2" w:line="100" w:lineRule="auto"/>
        <w:ind w:left="90"/>
        <w:rPr>
          <w:sz w:val="10"/>
          <w:szCs w:val="10"/>
        </w:rPr>
      </w:pPr>
    </w:p>
    <w:p w14:paraId="51790141" w14:textId="77777777" w:rsidR="003A01DB" w:rsidRDefault="00FE1CFE">
      <w:pPr>
        <w:ind w:left="90"/>
        <w:rPr>
          <w:sz w:val="24"/>
          <w:szCs w:val="24"/>
        </w:rPr>
      </w:pPr>
      <w:r>
        <w:rPr>
          <w:sz w:val="26"/>
          <w:szCs w:val="26"/>
          <w:vertAlign w:val="superscript"/>
        </w:rPr>
        <w:t>†</w:t>
      </w:r>
      <w:r>
        <w:rPr>
          <w:sz w:val="24"/>
          <w:szCs w:val="24"/>
        </w:rPr>
        <w:t>Contributed</w:t>
      </w:r>
      <w:r w:rsidR="00221601">
        <w:rPr>
          <w:sz w:val="24"/>
          <w:szCs w:val="24"/>
        </w:rPr>
        <w:t xml:space="preserve"> </w:t>
      </w:r>
      <w:r>
        <w:rPr>
          <w:sz w:val="24"/>
          <w:szCs w:val="24"/>
        </w:rPr>
        <w:t>equally to this work and areco-first authors</w:t>
      </w:r>
    </w:p>
    <w:p w14:paraId="2A31FA3A" w14:textId="77777777" w:rsidR="003A01DB" w:rsidRDefault="003A01DB">
      <w:pPr>
        <w:spacing w:before="9" w:line="120" w:lineRule="auto"/>
        <w:ind w:left="90"/>
        <w:rPr>
          <w:sz w:val="13"/>
          <w:szCs w:val="13"/>
        </w:rPr>
      </w:pPr>
    </w:p>
    <w:p w14:paraId="5A5944DB" w14:textId="77777777" w:rsidR="003A01DB" w:rsidRDefault="00FE1CFE">
      <w:pPr>
        <w:tabs>
          <w:tab w:val="left" w:pos="8440"/>
        </w:tabs>
        <w:spacing w:line="260" w:lineRule="auto"/>
        <w:ind w:left="90"/>
        <w:rPr>
          <w:sz w:val="24"/>
          <w:szCs w:val="24"/>
        </w:rPr>
      </w:pPr>
      <w:proofErr w:type="spellStart"/>
      <w:r>
        <w:rPr>
          <w:i/>
          <w:sz w:val="24"/>
          <w:szCs w:val="24"/>
        </w:rPr>
        <w:t>Received</w:t>
      </w:r>
      <w:proofErr w:type="gramStart"/>
      <w:r>
        <w:rPr>
          <w:i/>
          <w:sz w:val="24"/>
          <w:szCs w:val="24"/>
        </w:rPr>
        <w:t>;Accepted</w:t>
      </w:r>
      <w:proofErr w:type="gramEnd"/>
      <w:r>
        <w:rPr>
          <w:i/>
          <w:sz w:val="24"/>
          <w:szCs w:val="24"/>
        </w:rPr>
        <w:t>;Published</w:t>
      </w:r>
      <w:proofErr w:type="spellEnd"/>
      <w:r>
        <w:rPr>
          <w:i/>
          <w:sz w:val="24"/>
          <w:szCs w:val="24"/>
          <w:u w:val="single"/>
        </w:rPr>
        <w:tab/>
      </w:r>
    </w:p>
    <w:p w14:paraId="2DB371D5" w14:textId="77777777" w:rsidR="003A01DB" w:rsidRDefault="003A01DB">
      <w:pPr>
        <w:spacing w:line="200" w:lineRule="auto"/>
        <w:ind w:left="90"/>
      </w:pPr>
    </w:p>
    <w:p w14:paraId="5822BDE9" w14:textId="77777777" w:rsidR="003A01DB" w:rsidRDefault="003A01DB">
      <w:pPr>
        <w:spacing w:before="7" w:line="260" w:lineRule="auto"/>
        <w:ind w:left="90"/>
        <w:rPr>
          <w:sz w:val="26"/>
          <w:szCs w:val="26"/>
        </w:rPr>
      </w:pPr>
    </w:p>
    <w:p w14:paraId="47DC8310" w14:textId="77777777" w:rsidR="003A01DB" w:rsidRPr="00741936" w:rsidRDefault="00FE1CFE">
      <w:pPr>
        <w:tabs>
          <w:tab w:val="left" w:pos="0"/>
        </w:tabs>
        <w:spacing w:before="29"/>
        <w:ind w:left="90" w:right="47"/>
        <w:jc w:val="both"/>
        <w:rPr>
          <w:sz w:val="24"/>
          <w:szCs w:val="24"/>
        </w:rPr>
      </w:pPr>
      <w:r w:rsidRPr="00741936">
        <w:rPr>
          <w:b/>
          <w:sz w:val="24"/>
          <w:szCs w:val="24"/>
        </w:rPr>
        <w:t>Novelty statement</w:t>
      </w:r>
    </w:p>
    <w:p w14:paraId="719CDA78" w14:textId="77777777" w:rsidR="003A01DB" w:rsidRPr="00741936" w:rsidRDefault="003A01DB">
      <w:pPr>
        <w:spacing w:line="200" w:lineRule="auto"/>
        <w:ind w:left="90"/>
      </w:pPr>
    </w:p>
    <w:p w14:paraId="29762FBF" w14:textId="77777777" w:rsidR="003A01DB" w:rsidRPr="00741936" w:rsidRDefault="003A01DB">
      <w:pPr>
        <w:spacing w:line="200" w:lineRule="auto"/>
        <w:ind w:left="90"/>
      </w:pPr>
    </w:p>
    <w:p w14:paraId="7DCBBF12" w14:textId="4282A4DD" w:rsidR="00221601" w:rsidRPr="00344396" w:rsidRDefault="00344396">
      <w:pPr>
        <w:spacing w:line="480" w:lineRule="auto"/>
        <w:ind w:left="90" w:right="81"/>
        <w:jc w:val="both"/>
        <w:rPr>
          <w:color w:val="000000" w:themeColor="text1"/>
          <w:sz w:val="24"/>
          <w:szCs w:val="24"/>
        </w:rPr>
      </w:pPr>
      <w:r w:rsidRPr="00344396">
        <w:rPr>
          <w:color w:val="000000" w:themeColor="text1"/>
          <w:sz w:val="24"/>
          <w:szCs w:val="24"/>
        </w:rPr>
        <w:t xml:space="preserve">Identification of sex in crab seeds has not been widely done even though this is important for cultivating crabs with single sex. The results of this study show that seed color (dark and light) can be used to determine the sex of crab seeds before the secondary genitalia can be observed visually.  </w:t>
      </w:r>
    </w:p>
    <w:p w14:paraId="2B6AFA0C" w14:textId="77777777" w:rsidR="003D3C30" w:rsidRDefault="003D3C30" w:rsidP="00221601">
      <w:pPr>
        <w:spacing w:line="480" w:lineRule="auto"/>
        <w:ind w:left="90" w:right="81"/>
        <w:rPr>
          <w:color w:val="FF0000"/>
          <w:sz w:val="24"/>
          <w:szCs w:val="24"/>
        </w:rPr>
      </w:pPr>
    </w:p>
    <w:p w14:paraId="0C6E0FC0" w14:textId="77777777" w:rsidR="003D3C30" w:rsidRPr="00CD12CF" w:rsidRDefault="003D3C30" w:rsidP="00221601">
      <w:pPr>
        <w:spacing w:line="480" w:lineRule="auto"/>
        <w:ind w:left="90" w:right="81"/>
        <w:rPr>
          <w:sz w:val="24"/>
          <w:szCs w:val="24"/>
        </w:rPr>
        <w:sectPr w:rsidR="003D3C30" w:rsidRPr="00CD12CF">
          <w:pgSz w:w="11909" w:h="16834"/>
          <w:pgMar w:top="1701" w:right="1701" w:bottom="1701" w:left="1701" w:header="720" w:footer="720" w:gutter="0"/>
          <w:pgNumType w:start="1"/>
          <w:cols w:space="720"/>
        </w:sectPr>
      </w:pPr>
    </w:p>
    <w:p w14:paraId="755EF61D" w14:textId="77777777" w:rsidR="003A01DB" w:rsidRPr="00741936" w:rsidRDefault="00FE1CFE">
      <w:pPr>
        <w:spacing w:line="200" w:lineRule="auto"/>
        <w:ind w:left="90"/>
        <w:rPr>
          <w:b/>
          <w:sz w:val="24"/>
          <w:szCs w:val="24"/>
        </w:rPr>
      </w:pPr>
      <w:r w:rsidRPr="00741936">
        <w:rPr>
          <w:b/>
          <w:sz w:val="24"/>
          <w:szCs w:val="24"/>
        </w:rPr>
        <w:lastRenderedPageBreak/>
        <w:t>Abstract</w:t>
      </w:r>
    </w:p>
    <w:p w14:paraId="5714ADAC" w14:textId="77777777" w:rsidR="003A01DB" w:rsidRPr="00741936" w:rsidRDefault="003A01DB">
      <w:pPr>
        <w:spacing w:line="200" w:lineRule="auto"/>
        <w:ind w:left="90"/>
        <w:rPr>
          <w:b/>
          <w:sz w:val="24"/>
          <w:szCs w:val="24"/>
        </w:rPr>
      </w:pPr>
    </w:p>
    <w:p w14:paraId="4F577221" w14:textId="77777777" w:rsidR="003A01DB" w:rsidRPr="00741936" w:rsidRDefault="003A01DB">
      <w:pPr>
        <w:spacing w:before="4" w:line="220" w:lineRule="auto"/>
        <w:ind w:left="90"/>
        <w:rPr>
          <w:sz w:val="22"/>
          <w:szCs w:val="22"/>
        </w:rPr>
      </w:pPr>
    </w:p>
    <w:p w14:paraId="68C2433D" w14:textId="32FD78A9" w:rsidR="002D3CF9" w:rsidRPr="003C4106" w:rsidRDefault="00810DEF" w:rsidP="002D3CF9">
      <w:pPr>
        <w:spacing w:line="480" w:lineRule="auto"/>
        <w:ind w:left="104" w:right="79"/>
        <w:jc w:val="both"/>
        <w:rPr>
          <w:color w:val="000000" w:themeColor="text1"/>
          <w:sz w:val="24"/>
          <w:szCs w:val="24"/>
        </w:rPr>
      </w:pPr>
      <w:r w:rsidRPr="00810DEF">
        <w:rPr>
          <w:sz w:val="24"/>
          <w:szCs w:val="24"/>
        </w:rPr>
        <w:t>This research aims to reveal whether differences in seed color can be used as a benchmark in determining the sex of blue swimmer crab (BSC) seeds. To reveal the morphological differences between the seed color and gender, firstly the crab seeds were grouped based on color, namely dark, dark-spotted, and light. The morphological characteristics were measured at the age of 10 days (C10) and sexual confirmation at 31 days (C31) of crabs. Measurements were carried out using a surgical microscope.  Based on Fisher's F asymptotic approximation shows that seed color has different morphometric characters (P&lt;0.05). The results of the Fisher distance test explained that there was no significant difference between dark spotted and light (P&gt;0.05), but both were different from dark (P&lt;0.05).  Based on the canonical discriminant function, six discriminator characters are obtained, namely the CL/CW, MEL/CW, MAL/CW, MEW/CW, PL/CW, and TW/CW ratios.  The classification of dark members can be seen with a percentage of accuracy (% correct) of 76.67%, dark-spotted (70.00% accuracy), and light pattern of 60.00%. After cross-validation, it can be seen that the percentage of classification accuracy is 62.22%.  Observations for secondary sexual traits (pleopods and gonophores) showed that the dark spotted and light crab seeds were predominantly female (60% - 63% each) while the dark crab seeds were dominantly male (63%).  The findings contribute greatly to the accuracy of gender identification of BSC during the early stages and provide an understanding of selecting crabs of a certain gender for cultivation.</w:t>
      </w:r>
    </w:p>
    <w:p w14:paraId="7F9A6089" w14:textId="77777777" w:rsidR="001B43BF" w:rsidRPr="003C4106" w:rsidRDefault="001B43BF" w:rsidP="002D3CF9">
      <w:pPr>
        <w:spacing w:line="480" w:lineRule="auto"/>
        <w:ind w:left="104" w:right="79"/>
        <w:jc w:val="both"/>
        <w:rPr>
          <w:b/>
          <w:color w:val="000000" w:themeColor="text1"/>
          <w:sz w:val="24"/>
          <w:szCs w:val="24"/>
        </w:rPr>
      </w:pPr>
    </w:p>
    <w:p w14:paraId="60765EC1" w14:textId="14B6DF29" w:rsidR="002D3CF9" w:rsidRPr="003C4106" w:rsidRDefault="00FE1CFE" w:rsidP="002D3CF9">
      <w:pPr>
        <w:spacing w:line="480" w:lineRule="auto"/>
        <w:ind w:left="104" w:right="79"/>
        <w:jc w:val="both"/>
        <w:rPr>
          <w:color w:val="000000" w:themeColor="text1"/>
          <w:sz w:val="24"/>
          <w:szCs w:val="24"/>
        </w:rPr>
      </w:pPr>
      <w:r w:rsidRPr="003C4106">
        <w:rPr>
          <w:b/>
          <w:color w:val="000000" w:themeColor="text1"/>
          <w:sz w:val="24"/>
          <w:szCs w:val="24"/>
        </w:rPr>
        <w:t xml:space="preserve">Keywords: </w:t>
      </w:r>
      <w:r w:rsidR="00810DEF" w:rsidRPr="00810DEF">
        <w:rPr>
          <w:color w:val="000000" w:themeColor="text1"/>
          <w:sz w:val="24"/>
          <w:szCs w:val="24"/>
        </w:rPr>
        <w:t xml:space="preserve">Aquaculture, Color, Crab, Gender, Morphometric, </w:t>
      </w:r>
      <w:proofErr w:type="spellStart"/>
      <w:r w:rsidR="00810DEF" w:rsidRPr="00810DEF">
        <w:rPr>
          <w:i/>
          <w:color w:val="000000" w:themeColor="text1"/>
          <w:sz w:val="24"/>
          <w:szCs w:val="24"/>
        </w:rPr>
        <w:t>Portunus</w:t>
      </w:r>
      <w:proofErr w:type="spellEnd"/>
      <w:r w:rsidR="00810DEF" w:rsidRPr="00810DEF">
        <w:rPr>
          <w:i/>
          <w:color w:val="000000" w:themeColor="text1"/>
          <w:sz w:val="24"/>
          <w:szCs w:val="24"/>
        </w:rPr>
        <w:t xml:space="preserve"> </w:t>
      </w:r>
      <w:proofErr w:type="spellStart"/>
      <w:r w:rsidR="00810DEF" w:rsidRPr="00810DEF">
        <w:rPr>
          <w:i/>
          <w:color w:val="000000" w:themeColor="text1"/>
          <w:sz w:val="24"/>
          <w:szCs w:val="24"/>
        </w:rPr>
        <w:t>pelagicus</w:t>
      </w:r>
      <w:proofErr w:type="spellEnd"/>
    </w:p>
    <w:p w14:paraId="381DFD09" w14:textId="77777777" w:rsidR="002D3CF9" w:rsidRPr="003C4106" w:rsidRDefault="002D3CF9" w:rsidP="002D3CF9">
      <w:pPr>
        <w:spacing w:line="480" w:lineRule="auto"/>
        <w:ind w:left="90"/>
        <w:rPr>
          <w:b/>
          <w:color w:val="000000" w:themeColor="text1"/>
          <w:sz w:val="24"/>
          <w:szCs w:val="24"/>
        </w:rPr>
      </w:pPr>
    </w:p>
    <w:p w14:paraId="718123D3" w14:textId="77777777" w:rsidR="002D3CF9" w:rsidRPr="003C4106" w:rsidRDefault="00FE1CFE" w:rsidP="002D3CF9">
      <w:pPr>
        <w:spacing w:line="480" w:lineRule="auto"/>
        <w:ind w:left="90"/>
        <w:rPr>
          <w:color w:val="000000" w:themeColor="text1"/>
          <w:sz w:val="24"/>
          <w:szCs w:val="24"/>
        </w:rPr>
      </w:pPr>
      <w:r w:rsidRPr="003C4106">
        <w:rPr>
          <w:b/>
          <w:color w:val="000000" w:themeColor="text1"/>
          <w:sz w:val="24"/>
          <w:szCs w:val="24"/>
        </w:rPr>
        <w:lastRenderedPageBreak/>
        <w:t>Introduction</w:t>
      </w:r>
    </w:p>
    <w:p w14:paraId="02484287" w14:textId="0A425CA6" w:rsidR="001B43BF" w:rsidRDefault="00810DEF" w:rsidP="001B43BF">
      <w:pPr>
        <w:spacing w:line="480" w:lineRule="auto"/>
        <w:ind w:left="90" w:firstLine="360"/>
        <w:jc w:val="both"/>
      </w:pPr>
      <w:r w:rsidRPr="00810DEF">
        <w:rPr>
          <w:color w:val="000000" w:themeColor="text1"/>
          <w:sz w:val="24"/>
          <w:szCs w:val="24"/>
        </w:rPr>
        <w:t>Blue Swimming Crab (</w:t>
      </w:r>
      <w:proofErr w:type="spellStart"/>
      <w:r w:rsidRPr="00810DEF">
        <w:rPr>
          <w:i/>
          <w:color w:val="000000" w:themeColor="text1"/>
          <w:sz w:val="24"/>
          <w:szCs w:val="24"/>
        </w:rPr>
        <w:t>Portunus</w:t>
      </w:r>
      <w:proofErr w:type="spellEnd"/>
      <w:r w:rsidRPr="00810DEF">
        <w:rPr>
          <w:i/>
          <w:color w:val="000000" w:themeColor="text1"/>
          <w:sz w:val="24"/>
          <w:szCs w:val="24"/>
        </w:rPr>
        <w:t xml:space="preserve"> </w:t>
      </w:r>
      <w:proofErr w:type="spellStart"/>
      <w:r w:rsidRPr="00810DEF">
        <w:rPr>
          <w:i/>
          <w:color w:val="000000" w:themeColor="text1"/>
          <w:sz w:val="24"/>
          <w:szCs w:val="24"/>
        </w:rPr>
        <w:t>pelagicus</w:t>
      </w:r>
      <w:proofErr w:type="spellEnd"/>
      <w:r w:rsidRPr="00810DEF">
        <w:rPr>
          <w:color w:val="000000" w:themeColor="text1"/>
          <w:sz w:val="24"/>
          <w:szCs w:val="24"/>
        </w:rPr>
        <w:t>) is one of the important fisheries commodities in the world. These crabs are traded whole with hard shells, or as soft shell crabs, and also in the form of canned meat and exported overseas. Apart from being produced by catching crabs at sea, these crabs can be cultivated in earthen ponds (</w:t>
      </w:r>
      <w:proofErr w:type="spellStart"/>
      <w:r w:rsidRPr="00810DEF">
        <w:rPr>
          <w:color w:val="000000" w:themeColor="text1"/>
          <w:sz w:val="24"/>
          <w:szCs w:val="24"/>
        </w:rPr>
        <w:t>Fujaya</w:t>
      </w:r>
      <w:proofErr w:type="spellEnd"/>
      <w:r w:rsidRPr="00810DEF">
        <w:rPr>
          <w:color w:val="000000" w:themeColor="text1"/>
          <w:sz w:val="24"/>
          <w:szCs w:val="24"/>
        </w:rPr>
        <w:t xml:space="preserve"> </w:t>
      </w:r>
      <w:r w:rsidRPr="009B34D5">
        <w:rPr>
          <w:i/>
          <w:color w:val="000000" w:themeColor="text1"/>
          <w:sz w:val="24"/>
          <w:szCs w:val="24"/>
        </w:rPr>
        <w:t>et al</w:t>
      </w:r>
      <w:r w:rsidR="009B34D5">
        <w:rPr>
          <w:color w:val="000000" w:themeColor="text1"/>
          <w:sz w:val="24"/>
          <w:szCs w:val="24"/>
        </w:rPr>
        <w:t>.</w:t>
      </w:r>
      <w:r w:rsidRPr="00810DEF">
        <w:rPr>
          <w:color w:val="000000" w:themeColor="text1"/>
          <w:sz w:val="24"/>
          <w:szCs w:val="24"/>
        </w:rPr>
        <w:t xml:space="preserve"> 2016).</w:t>
      </w:r>
    </w:p>
    <w:p w14:paraId="292CE5AC" w14:textId="5608E3D1" w:rsidR="00744BFA" w:rsidRPr="003C4106" w:rsidRDefault="009B34D5" w:rsidP="00744BFA">
      <w:pPr>
        <w:spacing w:line="480" w:lineRule="auto"/>
        <w:ind w:left="90" w:firstLine="360"/>
        <w:jc w:val="both"/>
        <w:rPr>
          <w:color w:val="000000" w:themeColor="text1"/>
        </w:rPr>
      </w:pPr>
      <w:r w:rsidRPr="009B34D5">
        <w:rPr>
          <w:sz w:val="24"/>
          <w:szCs w:val="24"/>
        </w:rPr>
        <w:t>Crab cultivation can be a solution for the sustainable supply of crab products. However, with various specific characteristics of crabs, cultivation techniques also require specific strategies. Several reports state that mono-sex culture in crustaceans is better than mixed culture because males and females in decapod species generally have different growth patterns which cause variation</w:t>
      </w:r>
      <w:r>
        <w:rPr>
          <w:sz w:val="24"/>
          <w:szCs w:val="24"/>
        </w:rPr>
        <w:t>s in harvest size (</w:t>
      </w:r>
      <w:proofErr w:type="spellStart"/>
      <w:r>
        <w:rPr>
          <w:sz w:val="24"/>
          <w:szCs w:val="24"/>
        </w:rPr>
        <w:t>Oniam</w:t>
      </w:r>
      <w:proofErr w:type="spellEnd"/>
      <w:r>
        <w:rPr>
          <w:sz w:val="24"/>
          <w:szCs w:val="24"/>
        </w:rPr>
        <w:t xml:space="preserve"> </w:t>
      </w:r>
      <w:r w:rsidRPr="009B34D5">
        <w:rPr>
          <w:i/>
          <w:sz w:val="24"/>
          <w:szCs w:val="24"/>
        </w:rPr>
        <w:t>et al</w:t>
      </w:r>
      <w:r>
        <w:rPr>
          <w:sz w:val="24"/>
          <w:szCs w:val="24"/>
        </w:rPr>
        <w:t>.</w:t>
      </w:r>
      <w:r w:rsidRPr="009B34D5">
        <w:rPr>
          <w:sz w:val="24"/>
          <w:szCs w:val="24"/>
        </w:rPr>
        <w:t xml:space="preserve"> 2017). Differences in growth are characterized by variations in behavior, and specific growth rates followed by gonad maturity and food conversion ratio. Some control over these parameters can be done by carrying out mono-sex cultures so that the energy is not directed toward reproduction but toward somatic growth. This is part of commercial considerations such as increas</w:t>
      </w:r>
      <w:r>
        <w:rPr>
          <w:sz w:val="24"/>
          <w:szCs w:val="24"/>
        </w:rPr>
        <w:t>ing cultivation production.  Li</w:t>
      </w:r>
      <w:r w:rsidRPr="009B34D5">
        <w:rPr>
          <w:sz w:val="24"/>
          <w:szCs w:val="24"/>
        </w:rPr>
        <w:t xml:space="preserve"> (2022) said that knowledge of sex determination and sex differentiation in crustaceans not only contributes to technical innovation in monosexual cultivation but also to improving overall economic efficiency.</w:t>
      </w:r>
      <w:r w:rsidR="00FE1CFE" w:rsidRPr="003C4106">
        <w:rPr>
          <w:color w:val="000000" w:themeColor="text1"/>
          <w:sz w:val="24"/>
          <w:szCs w:val="24"/>
        </w:rPr>
        <w:t xml:space="preserve">  </w:t>
      </w:r>
    </w:p>
    <w:p w14:paraId="3A73CCE8" w14:textId="6178C14B" w:rsidR="00744BFA" w:rsidRPr="003C4106" w:rsidRDefault="009B34D5" w:rsidP="00744BFA">
      <w:pPr>
        <w:spacing w:line="480" w:lineRule="auto"/>
        <w:ind w:left="90" w:firstLine="360"/>
        <w:jc w:val="both"/>
        <w:rPr>
          <w:color w:val="000000" w:themeColor="text1"/>
        </w:rPr>
      </w:pPr>
      <w:r w:rsidRPr="009B34D5">
        <w:rPr>
          <w:color w:val="000000" w:themeColor="text1"/>
          <w:sz w:val="24"/>
          <w:szCs w:val="24"/>
        </w:rPr>
        <w:t xml:space="preserve">Determining gender is easy when the crab is an adult. Gender can be determined based on body color and the shape of the abdominal covering. The body color of the male blue swimmer crab is bluish, especially on the walking legs. The carapace, claws, and base of the swimming legs are covered in white dots. Female crabs have different colors from males. Female crabs have a greenish to brownish or dirty green body color. </w:t>
      </w:r>
      <w:r w:rsidRPr="009B34D5">
        <w:rPr>
          <w:color w:val="000000" w:themeColor="text1"/>
          <w:sz w:val="24"/>
          <w:szCs w:val="24"/>
        </w:rPr>
        <w:lastRenderedPageBreak/>
        <w:t xml:space="preserve">Some females have olive-colored spots and some are plainer (Lai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2010). In addition, gender is easy to identify based on the shape of the a</w:t>
      </w:r>
      <w:r>
        <w:rPr>
          <w:color w:val="000000" w:themeColor="text1"/>
          <w:sz w:val="24"/>
          <w:szCs w:val="24"/>
        </w:rPr>
        <w:t>bdominal covering (</w:t>
      </w:r>
      <w:proofErr w:type="spellStart"/>
      <w:r>
        <w:rPr>
          <w:color w:val="000000" w:themeColor="text1"/>
          <w:sz w:val="24"/>
          <w:szCs w:val="24"/>
        </w:rPr>
        <w:t>Waiho</w:t>
      </w:r>
      <w:proofErr w:type="spellEnd"/>
      <w:r>
        <w:rPr>
          <w:color w:val="000000" w:themeColor="text1"/>
          <w:sz w:val="24"/>
          <w:szCs w:val="24"/>
        </w:rPr>
        <w:t xml:space="preserve">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2021; </w:t>
      </w:r>
      <w:proofErr w:type="spellStart"/>
      <w:r w:rsidRPr="009B34D5">
        <w:rPr>
          <w:color w:val="000000" w:themeColor="text1"/>
          <w:sz w:val="24"/>
          <w:szCs w:val="24"/>
        </w:rPr>
        <w:t>Fazhan</w:t>
      </w:r>
      <w:proofErr w:type="spellEnd"/>
      <w:r w:rsidRPr="009B34D5">
        <w:rPr>
          <w:color w:val="000000" w:themeColor="text1"/>
          <w:sz w:val="24"/>
          <w:szCs w:val="24"/>
        </w:rPr>
        <w:t xml:space="preserve">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2021; </w:t>
      </w:r>
      <w:proofErr w:type="spellStart"/>
      <w:r w:rsidRPr="009B34D5">
        <w:rPr>
          <w:color w:val="000000" w:themeColor="text1"/>
          <w:sz w:val="24"/>
          <w:szCs w:val="24"/>
        </w:rPr>
        <w:t>Hidayani</w:t>
      </w:r>
      <w:proofErr w:type="spellEnd"/>
      <w:r w:rsidRPr="009B34D5">
        <w:rPr>
          <w:color w:val="000000" w:themeColor="text1"/>
          <w:sz w:val="24"/>
          <w:szCs w:val="24"/>
        </w:rPr>
        <w:t xml:space="preserve">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2015). In males, the abdominal cover is more tapered in a triangular shape, while in females it is wider. Under the female's abdominal covering, there are four pairs of pleopods, and on the coxae of the third pair of walking legs, there is a pair of gonophores. Males have only two pairs of pleopods and are located anteriorly on the abdomen, on segments 1 and 2 Both function in the transfer of sperm to the female during copulation. The long, curved, tubular first pleopod is the gonopod. It is not the penis, instead an intermittent organ used to deliver spermatophores to the female gonopore. The second pleopod is much shorter and functions as a piston to push spermatophores through the hollow core of the </w:t>
      </w:r>
      <w:proofErr w:type="spellStart"/>
      <w:r w:rsidRPr="009B34D5">
        <w:rPr>
          <w:color w:val="000000" w:themeColor="text1"/>
          <w:sz w:val="24"/>
          <w:szCs w:val="24"/>
        </w:rPr>
        <w:t>gonopod</w:t>
      </w:r>
      <w:proofErr w:type="spellEnd"/>
      <w:r w:rsidRPr="009B34D5">
        <w:rPr>
          <w:color w:val="000000" w:themeColor="text1"/>
          <w:sz w:val="24"/>
          <w:szCs w:val="24"/>
        </w:rPr>
        <w:t xml:space="preserve"> (</w:t>
      </w:r>
      <w:proofErr w:type="spellStart"/>
      <w:r w:rsidRPr="009B34D5">
        <w:rPr>
          <w:color w:val="000000" w:themeColor="text1"/>
          <w:sz w:val="24"/>
          <w:szCs w:val="24"/>
        </w:rPr>
        <w:t>Efrizal</w:t>
      </w:r>
      <w:proofErr w:type="spellEnd"/>
      <w:r w:rsidRPr="009B34D5">
        <w:rPr>
          <w:color w:val="000000" w:themeColor="text1"/>
          <w:sz w:val="24"/>
          <w:szCs w:val="24"/>
        </w:rPr>
        <w:t xml:space="preserve">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2015).</w:t>
      </w:r>
    </w:p>
    <w:p w14:paraId="21733ECB" w14:textId="16A3F184" w:rsidR="002D3CF9" w:rsidRPr="001A6B4B" w:rsidRDefault="009B34D5" w:rsidP="00744BFA">
      <w:pPr>
        <w:spacing w:line="480" w:lineRule="auto"/>
        <w:ind w:left="90" w:firstLine="360"/>
        <w:jc w:val="both"/>
      </w:pPr>
      <w:r w:rsidRPr="009B34D5">
        <w:rPr>
          <w:color w:val="000000" w:themeColor="text1"/>
          <w:sz w:val="24"/>
          <w:szCs w:val="24"/>
        </w:rPr>
        <w:t xml:space="preserve">The sex of </w:t>
      </w:r>
      <w:proofErr w:type="spellStart"/>
      <w:r w:rsidRPr="009B34D5">
        <w:rPr>
          <w:color w:val="000000" w:themeColor="text1"/>
          <w:sz w:val="24"/>
          <w:szCs w:val="24"/>
        </w:rPr>
        <w:t>crablets</w:t>
      </w:r>
      <w:proofErr w:type="spellEnd"/>
      <w:r w:rsidRPr="009B34D5">
        <w:rPr>
          <w:color w:val="000000" w:themeColor="text1"/>
          <w:sz w:val="24"/>
          <w:szCs w:val="24"/>
        </w:rPr>
        <w:t xml:space="preserve"> of mud crabs (</w:t>
      </w:r>
      <w:r w:rsidRPr="009B34D5">
        <w:rPr>
          <w:i/>
          <w:color w:val="000000" w:themeColor="text1"/>
          <w:sz w:val="24"/>
          <w:szCs w:val="24"/>
        </w:rPr>
        <w:t xml:space="preserve">Scylla </w:t>
      </w:r>
      <w:proofErr w:type="spellStart"/>
      <w:r w:rsidRPr="009B34D5">
        <w:rPr>
          <w:i/>
          <w:color w:val="000000" w:themeColor="text1"/>
          <w:sz w:val="24"/>
          <w:szCs w:val="24"/>
        </w:rPr>
        <w:t>paramamosain</w:t>
      </w:r>
      <w:proofErr w:type="spellEnd"/>
      <w:r w:rsidRPr="009B34D5">
        <w:rPr>
          <w:color w:val="000000" w:themeColor="text1"/>
          <w:sz w:val="24"/>
          <w:szCs w:val="24"/>
        </w:rPr>
        <w:t xml:space="preserve">) could be distinguished based on the shape of the </w:t>
      </w:r>
      <w:r w:rsidR="002B1C78">
        <w:rPr>
          <w:color w:val="000000" w:themeColor="text1"/>
          <w:sz w:val="24"/>
          <w:szCs w:val="24"/>
        </w:rPr>
        <w:t>abdomen</w:t>
      </w:r>
      <w:r w:rsidRPr="009B34D5">
        <w:rPr>
          <w:color w:val="000000" w:themeColor="text1"/>
          <w:sz w:val="24"/>
          <w:szCs w:val="24"/>
        </w:rPr>
        <w:t xml:space="preserve"> and the presence of gonophores or not using a dissecting microscope or scanning electron microscope (Cui </w:t>
      </w:r>
      <w:r w:rsidRPr="009B34D5">
        <w:rPr>
          <w:i/>
          <w:color w:val="000000" w:themeColor="text1"/>
          <w:sz w:val="24"/>
          <w:szCs w:val="24"/>
        </w:rPr>
        <w:t>et al</w:t>
      </w:r>
      <w:r>
        <w:rPr>
          <w:color w:val="000000" w:themeColor="text1"/>
          <w:sz w:val="24"/>
          <w:szCs w:val="24"/>
        </w:rPr>
        <w:t>.</w:t>
      </w:r>
      <w:r w:rsidRPr="009B34D5">
        <w:rPr>
          <w:color w:val="000000" w:themeColor="text1"/>
          <w:sz w:val="24"/>
          <w:szCs w:val="24"/>
        </w:rPr>
        <w:t xml:space="preserve"> 2021).  However, recognizing the gender in the </w:t>
      </w:r>
      <w:proofErr w:type="spellStart"/>
      <w:r w:rsidRPr="009B34D5">
        <w:rPr>
          <w:color w:val="000000" w:themeColor="text1"/>
          <w:sz w:val="24"/>
          <w:szCs w:val="24"/>
        </w:rPr>
        <w:t>crablet</w:t>
      </w:r>
      <w:proofErr w:type="spellEnd"/>
      <w:r w:rsidRPr="009B34D5">
        <w:rPr>
          <w:color w:val="000000" w:themeColor="text1"/>
          <w:sz w:val="24"/>
          <w:szCs w:val="24"/>
        </w:rPr>
        <w:t xml:space="preserve"> phase is difficult because the shape of the abdomen is still difficult to distinguish without using a microscope. The visible difference is that the color of the seeds is plain dark, plain light, and light with dark spots. Can the difference in color of blue swimmer crab seeds be used as a marker of gender? The answer will be discussed in this paper.</w:t>
      </w:r>
    </w:p>
    <w:p w14:paraId="5D3CAAB1" w14:textId="77777777" w:rsidR="002D3CF9" w:rsidRPr="001A6B4B" w:rsidRDefault="002D3CF9" w:rsidP="002D3CF9">
      <w:pPr>
        <w:tabs>
          <w:tab w:val="left" w:pos="1530"/>
        </w:tabs>
        <w:spacing w:line="480" w:lineRule="auto"/>
        <w:jc w:val="both"/>
        <w:rPr>
          <w:b/>
          <w:sz w:val="24"/>
          <w:szCs w:val="24"/>
        </w:rPr>
      </w:pPr>
    </w:p>
    <w:p w14:paraId="7B6D23EF" w14:textId="77777777" w:rsidR="002D3CF9" w:rsidRDefault="00FE1CFE" w:rsidP="002D3CF9">
      <w:pPr>
        <w:tabs>
          <w:tab w:val="left" w:pos="1530"/>
        </w:tabs>
        <w:spacing w:line="480" w:lineRule="auto"/>
        <w:jc w:val="both"/>
        <w:rPr>
          <w:b/>
          <w:sz w:val="24"/>
          <w:szCs w:val="24"/>
        </w:rPr>
      </w:pPr>
      <w:r w:rsidRPr="00741936">
        <w:rPr>
          <w:b/>
          <w:sz w:val="24"/>
          <w:szCs w:val="24"/>
        </w:rPr>
        <w:t>Materials and Methods</w:t>
      </w:r>
    </w:p>
    <w:p w14:paraId="47137C87" w14:textId="77777777" w:rsidR="002B1C78" w:rsidRDefault="002B1C78" w:rsidP="002D3CF9">
      <w:pPr>
        <w:tabs>
          <w:tab w:val="left" w:pos="1530"/>
        </w:tabs>
        <w:spacing w:line="480" w:lineRule="auto"/>
        <w:jc w:val="both"/>
        <w:rPr>
          <w:sz w:val="24"/>
          <w:szCs w:val="24"/>
        </w:rPr>
      </w:pPr>
    </w:p>
    <w:p w14:paraId="25088DA6" w14:textId="45C26B17" w:rsidR="002D3CF9" w:rsidRDefault="009976FF" w:rsidP="002D3CF9">
      <w:pPr>
        <w:tabs>
          <w:tab w:val="left" w:pos="1530"/>
        </w:tabs>
        <w:spacing w:line="480" w:lineRule="auto"/>
        <w:jc w:val="both"/>
        <w:rPr>
          <w:sz w:val="24"/>
          <w:szCs w:val="24"/>
        </w:rPr>
      </w:pPr>
      <w:r>
        <w:rPr>
          <w:b/>
          <w:sz w:val="24"/>
          <w:szCs w:val="24"/>
        </w:rPr>
        <w:t>Blue Swimmer Crab Seed</w:t>
      </w:r>
    </w:p>
    <w:p w14:paraId="7D63208D" w14:textId="77777777" w:rsidR="009976FF" w:rsidRDefault="00FF1D9C" w:rsidP="00FF1D9C">
      <w:pPr>
        <w:spacing w:line="480" w:lineRule="auto"/>
        <w:ind w:firstLine="450"/>
        <w:jc w:val="both"/>
        <w:rPr>
          <w:sz w:val="24"/>
          <w:szCs w:val="24"/>
        </w:rPr>
      </w:pPr>
      <w:r w:rsidRPr="00FF1D9C">
        <w:rPr>
          <w:sz w:val="24"/>
          <w:szCs w:val="24"/>
        </w:rPr>
        <w:lastRenderedPageBreak/>
        <w:t xml:space="preserve">10-day blue swimmer crab seeds (C10) were obtained from the hatchery production of the </w:t>
      </w:r>
      <w:proofErr w:type="spellStart"/>
      <w:r w:rsidRPr="00FF1D9C">
        <w:rPr>
          <w:sz w:val="24"/>
          <w:szCs w:val="24"/>
        </w:rPr>
        <w:t>Takalar</w:t>
      </w:r>
      <w:proofErr w:type="spellEnd"/>
      <w:r w:rsidRPr="00FF1D9C">
        <w:rPr>
          <w:sz w:val="24"/>
          <w:szCs w:val="24"/>
        </w:rPr>
        <w:t xml:space="preserve"> Brackish Water Cultivation Research Institute.  Crab seeds are grouped based on three color groups, namely dark-spotted, dark, and light (Fig</w:t>
      </w:r>
      <w:r>
        <w:rPr>
          <w:sz w:val="24"/>
          <w:szCs w:val="24"/>
        </w:rPr>
        <w:t>.</w:t>
      </w:r>
      <w:r w:rsidRPr="00FF1D9C">
        <w:rPr>
          <w:sz w:val="24"/>
          <w:szCs w:val="24"/>
        </w:rPr>
        <w:t xml:space="preserve"> 1). There were 390 crab seeds used in this research. Ninety seeds with three color groups were observed for their morphometric characteristics in the fish hatchery laboratory at </w:t>
      </w:r>
      <w:proofErr w:type="spellStart"/>
      <w:r w:rsidRPr="00FF1D9C">
        <w:rPr>
          <w:sz w:val="24"/>
          <w:szCs w:val="24"/>
        </w:rPr>
        <w:t>Hasanuddin</w:t>
      </w:r>
      <w:proofErr w:type="spellEnd"/>
      <w:r w:rsidRPr="00FF1D9C">
        <w:rPr>
          <w:sz w:val="24"/>
          <w:szCs w:val="24"/>
        </w:rPr>
        <w:t xml:space="preserve"> University and 300 crab seeds were reared for 21 days in fixed cages in earthen ponds. </w:t>
      </w:r>
    </w:p>
    <w:p w14:paraId="42E92E99" w14:textId="77777777" w:rsidR="002B1C78" w:rsidRDefault="002B1C78" w:rsidP="00FF1D9C">
      <w:pPr>
        <w:spacing w:line="480" w:lineRule="auto"/>
        <w:ind w:firstLine="450"/>
        <w:jc w:val="both"/>
        <w:rPr>
          <w:sz w:val="24"/>
          <w:szCs w:val="24"/>
        </w:rPr>
      </w:pPr>
    </w:p>
    <w:p w14:paraId="072B37CD" w14:textId="3F1E7369" w:rsidR="009976FF" w:rsidRPr="009976FF" w:rsidRDefault="009976FF" w:rsidP="009976FF">
      <w:pPr>
        <w:spacing w:line="480" w:lineRule="auto"/>
        <w:jc w:val="both"/>
        <w:rPr>
          <w:b/>
          <w:bCs/>
          <w:sz w:val="24"/>
          <w:szCs w:val="24"/>
        </w:rPr>
      </w:pPr>
      <w:r w:rsidRPr="009976FF">
        <w:rPr>
          <w:b/>
          <w:bCs/>
          <w:sz w:val="24"/>
          <w:szCs w:val="24"/>
        </w:rPr>
        <w:t>Morphological Traits and Sex Determination</w:t>
      </w:r>
    </w:p>
    <w:p w14:paraId="33137B01" w14:textId="5EE4B61C" w:rsidR="00FF1D9C" w:rsidRDefault="00FF1D9C" w:rsidP="00FF1D9C">
      <w:pPr>
        <w:spacing w:line="480" w:lineRule="auto"/>
        <w:ind w:firstLine="450"/>
        <w:jc w:val="both"/>
        <w:rPr>
          <w:sz w:val="24"/>
          <w:szCs w:val="24"/>
        </w:rPr>
      </w:pPr>
      <w:r w:rsidRPr="00FF1D9C">
        <w:rPr>
          <w:sz w:val="24"/>
          <w:szCs w:val="24"/>
        </w:rPr>
        <w:t xml:space="preserve">Morphological traits measured include Carapace width (CW), Carapace length (CL), Major cheliped means length (MEL), Major </w:t>
      </w:r>
      <w:proofErr w:type="spellStart"/>
      <w:r w:rsidRPr="00FF1D9C">
        <w:rPr>
          <w:sz w:val="24"/>
          <w:szCs w:val="24"/>
        </w:rPr>
        <w:t>cheliped</w:t>
      </w:r>
      <w:proofErr w:type="spellEnd"/>
      <w:r w:rsidRPr="00FF1D9C">
        <w:rPr>
          <w:sz w:val="24"/>
          <w:szCs w:val="24"/>
        </w:rPr>
        <w:t xml:space="preserve"> </w:t>
      </w:r>
      <w:proofErr w:type="spellStart"/>
      <w:r w:rsidRPr="00FF1D9C">
        <w:rPr>
          <w:sz w:val="24"/>
          <w:szCs w:val="24"/>
        </w:rPr>
        <w:t>merus</w:t>
      </w:r>
      <w:proofErr w:type="spellEnd"/>
      <w:r w:rsidRPr="00FF1D9C">
        <w:rPr>
          <w:sz w:val="24"/>
          <w:szCs w:val="24"/>
        </w:rPr>
        <w:t xml:space="preserve"> Width (MEW), Major cheliped manus length (MAL), Major cheliped dactylus length (DAL), Penultimate segment length (PL), Penultimate segment width (PW), Telson width (TW), Abdomen width (AB) (Fig</w:t>
      </w:r>
      <w:r>
        <w:rPr>
          <w:sz w:val="24"/>
          <w:szCs w:val="24"/>
        </w:rPr>
        <w:t>.</w:t>
      </w:r>
      <w:r w:rsidRPr="00FF1D9C">
        <w:rPr>
          <w:sz w:val="24"/>
          <w:szCs w:val="24"/>
        </w:rPr>
        <w:t xml:space="preserve"> 2) and sex determination is carried out based on the presence of gonopods and gonophores located under the abdominal cover (Fig</w:t>
      </w:r>
      <w:r>
        <w:rPr>
          <w:sz w:val="24"/>
          <w:szCs w:val="24"/>
        </w:rPr>
        <w:t>.</w:t>
      </w:r>
      <w:r w:rsidRPr="00FF1D9C">
        <w:rPr>
          <w:sz w:val="24"/>
          <w:szCs w:val="24"/>
        </w:rPr>
        <w:t xml:space="preserve"> 3) after crab one-month-old. Observations of morphometric characters and the presence of gonopods-gonophores were carried out under an SZ61 stereo microscope (Olympus) connected to a computer.</w:t>
      </w:r>
    </w:p>
    <w:p w14:paraId="5BE81085" w14:textId="77777777" w:rsidR="002B1C78" w:rsidRDefault="002B1C78" w:rsidP="00FF1D9C">
      <w:pPr>
        <w:spacing w:line="480" w:lineRule="auto"/>
        <w:ind w:firstLine="450"/>
        <w:jc w:val="both"/>
        <w:rPr>
          <w:sz w:val="24"/>
          <w:szCs w:val="24"/>
        </w:rPr>
      </w:pPr>
    </w:p>
    <w:p w14:paraId="00F4D741" w14:textId="48EB7DA4" w:rsidR="00FF1D9C" w:rsidRDefault="00FF1D9C" w:rsidP="00FF1D9C">
      <w:pPr>
        <w:spacing w:line="480" w:lineRule="auto"/>
        <w:jc w:val="both"/>
        <w:rPr>
          <w:sz w:val="24"/>
          <w:szCs w:val="24"/>
        </w:rPr>
      </w:pPr>
      <w:proofErr w:type="spellStart"/>
      <w:r w:rsidRPr="00FF1D9C">
        <w:rPr>
          <w:b/>
          <w:sz w:val="24"/>
          <w:szCs w:val="24"/>
        </w:rPr>
        <w:t>Statistic</w:t>
      </w:r>
      <w:proofErr w:type="spellEnd"/>
      <w:r w:rsidRPr="00FF1D9C">
        <w:rPr>
          <w:b/>
          <w:sz w:val="24"/>
          <w:szCs w:val="24"/>
        </w:rPr>
        <w:t xml:space="preserve"> analysis</w:t>
      </w:r>
    </w:p>
    <w:p w14:paraId="17B1D267" w14:textId="68C2085D" w:rsidR="002D3CF9" w:rsidRDefault="00FF1D9C" w:rsidP="00744BFA">
      <w:pPr>
        <w:spacing w:line="480" w:lineRule="auto"/>
        <w:ind w:firstLine="450"/>
        <w:jc w:val="both"/>
        <w:rPr>
          <w:sz w:val="24"/>
          <w:szCs w:val="24"/>
        </w:rPr>
      </w:pPr>
      <w:r w:rsidRPr="00FF1D9C">
        <w:rPr>
          <w:sz w:val="24"/>
          <w:szCs w:val="24"/>
        </w:rPr>
        <w:t>All data were analyzed with Microsoft Excel 2019. Results are expressed as mean values with standard error of the mean (</w:t>
      </w:r>
      <w:proofErr w:type="spellStart"/>
      <w:r w:rsidRPr="00FF1D9C">
        <w:rPr>
          <w:sz w:val="24"/>
          <w:szCs w:val="24"/>
        </w:rPr>
        <w:t>StDev</w:t>
      </w:r>
      <w:proofErr w:type="spellEnd"/>
      <w:r w:rsidRPr="00FF1D9C">
        <w:rPr>
          <w:sz w:val="24"/>
          <w:szCs w:val="24"/>
        </w:rPr>
        <w:t xml:space="preserve">). </w:t>
      </w:r>
      <w:proofErr w:type="spellStart"/>
      <w:r w:rsidRPr="00FF1D9C">
        <w:rPr>
          <w:sz w:val="24"/>
          <w:szCs w:val="24"/>
        </w:rPr>
        <w:t>Analisis</w:t>
      </w:r>
      <w:proofErr w:type="spellEnd"/>
      <w:r w:rsidRPr="00FF1D9C">
        <w:rPr>
          <w:sz w:val="24"/>
          <w:szCs w:val="24"/>
        </w:rPr>
        <w:t xml:space="preserve"> </w:t>
      </w:r>
      <w:proofErr w:type="spellStart"/>
      <w:r w:rsidRPr="00FF1D9C">
        <w:rPr>
          <w:sz w:val="24"/>
          <w:szCs w:val="24"/>
        </w:rPr>
        <w:t>korelasi</w:t>
      </w:r>
      <w:proofErr w:type="spellEnd"/>
      <w:r w:rsidRPr="00FF1D9C">
        <w:rPr>
          <w:sz w:val="24"/>
          <w:szCs w:val="24"/>
        </w:rPr>
        <w:t xml:space="preserve"> </w:t>
      </w:r>
      <w:proofErr w:type="spellStart"/>
      <w:r w:rsidRPr="00FF1D9C">
        <w:rPr>
          <w:sz w:val="24"/>
          <w:szCs w:val="24"/>
        </w:rPr>
        <w:t>antara</w:t>
      </w:r>
      <w:proofErr w:type="spellEnd"/>
      <w:r w:rsidRPr="00FF1D9C">
        <w:rPr>
          <w:sz w:val="24"/>
          <w:szCs w:val="24"/>
        </w:rPr>
        <w:t xml:space="preserve"> </w:t>
      </w:r>
      <w:proofErr w:type="spellStart"/>
      <w:r w:rsidRPr="00FF1D9C">
        <w:rPr>
          <w:sz w:val="24"/>
          <w:szCs w:val="24"/>
        </w:rPr>
        <w:t>ciri-ciri</w:t>
      </w:r>
      <w:proofErr w:type="spellEnd"/>
      <w:r w:rsidRPr="00FF1D9C">
        <w:rPr>
          <w:sz w:val="24"/>
          <w:szCs w:val="24"/>
        </w:rPr>
        <w:t xml:space="preserve"> </w:t>
      </w:r>
      <w:proofErr w:type="spellStart"/>
      <w:r w:rsidRPr="00FF1D9C">
        <w:rPr>
          <w:sz w:val="24"/>
          <w:szCs w:val="24"/>
        </w:rPr>
        <w:t>morfologi</w:t>
      </w:r>
      <w:proofErr w:type="spellEnd"/>
      <w:r w:rsidRPr="00FF1D9C">
        <w:rPr>
          <w:sz w:val="24"/>
          <w:szCs w:val="24"/>
        </w:rPr>
        <w:t xml:space="preserve"> </w:t>
      </w:r>
      <w:proofErr w:type="spellStart"/>
      <w:r w:rsidRPr="00FF1D9C">
        <w:rPr>
          <w:sz w:val="24"/>
          <w:szCs w:val="24"/>
        </w:rPr>
        <w:t>dengan</w:t>
      </w:r>
      <w:proofErr w:type="spellEnd"/>
      <w:r w:rsidRPr="00FF1D9C">
        <w:rPr>
          <w:sz w:val="24"/>
          <w:szCs w:val="24"/>
        </w:rPr>
        <w:t xml:space="preserve"> </w:t>
      </w:r>
      <w:proofErr w:type="spellStart"/>
      <w:r w:rsidRPr="00FF1D9C">
        <w:rPr>
          <w:sz w:val="24"/>
          <w:szCs w:val="24"/>
        </w:rPr>
        <w:t>jenis</w:t>
      </w:r>
      <w:proofErr w:type="spellEnd"/>
      <w:r w:rsidRPr="00FF1D9C">
        <w:rPr>
          <w:sz w:val="24"/>
          <w:szCs w:val="24"/>
        </w:rPr>
        <w:t xml:space="preserve"> </w:t>
      </w:r>
      <w:proofErr w:type="spellStart"/>
      <w:r w:rsidRPr="00FF1D9C">
        <w:rPr>
          <w:sz w:val="24"/>
          <w:szCs w:val="24"/>
        </w:rPr>
        <w:t>kelamin</w:t>
      </w:r>
      <w:proofErr w:type="spellEnd"/>
      <w:r w:rsidRPr="00FF1D9C">
        <w:rPr>
          <w:sz w:val="24"/>
          <w:szCs w:val="24"/>
        </w:rPr>
        <w:t xml:space="preserve"> </w:t>
      </w:r>
      <w:proofErr w:type="spellStart"/>
      <w:r w:rsidRPr="00FF1D9C">
        <w:rPr>
          <w:sz w:val="24"/>
          <w:szCs w:val="24"/>
        </w:rPr>
        <w:t>dilakukan</w:t>
      </w:r>
      <w:proofErr w:type="spellEnd"/>
      <w:r w:rsidRPr="00FF1D9C">
        <w:rPr>
          <w:sz w:val="24"/>
          <w:szCs w:val="24"/>
        </w:rPr>
        <w:t xml:space="preserve"> </w:t>
      </w:r>
      <w:proofErr w:type="spellStart"/>
      <w:r w:rsidRPr="00FF1D9C">
        <w:rPr>
          <w:sz w:val="24"/>
          <w:szCs w:val="24"/>
        </w:rPr>
        <w:t>dengan</w:t>
      </w:r>
      <w:proofErr w:type="spellEnd"/>
      <w:r w:rsidRPr="00FF1D9C">
        <w:rPr>
          <w:sz w:val="24"/>
          <w:szCs w:val="24"/>
        </w:rPr>
        <w:t xml:space="preserve"> </w:t>
      </w:r>
      <w:proofErr w:type="spellStart"/>
      <w:r w:rsidRPr="00FF1D9C">
        <w:rPr>
          <w:sz w:val="24"/>
          <w:szCs w:val="24"/>
        </w:rPr>
        <w:t>menggunakan</w:t>
      </w:r>
      <w:proofErr w:type="spellEnd"/>
      <w:r w:rsidRPr="00FF1D9C">
        <w:rPr>
          <w:sz w:val="24"/>
          <w:szCs w:val="24"/>
        </w:rPr>
        <w:t xml:space="preserve"> </w:t>
      </w:r>
      <w:proofErr w:type="spellStart"/>
      <w:r w:rsidRPr="00FF1D9C">
        <w:rPr>
          <w:sz w:val="24"/>
          <w:szCs w:val="24"/>
        </w:rPr>
        <w:t>koefisien</w:t>
      </w:r>
      <w:proofErr w:type="spellEnd"/>
      <w:r w:rsidRPr="00FF1D9C">
        <w:rPr>
          <w:sz w:val="24"/>
          <w:szCs w:val="24"/>
        </w:rPr>
        <w:t xml:space="preserve"> Pearson (two-tailed, p-value). For the construction of discriminant function equations, the values </w:t>
      </w:r>
      <w:r w:rsidRPr="00FF1D9C">
        <w:rPr>
          <w:sz w:val="24"/>
          <w:szCs w:val="24"/>
        </w:rPr>
        <w:lastRenderedPageBreak/>
        <w:t>of ten traits (except CW) were standardized by CW. Discriminant analysis was carried out on the ratio values of the three color groups of crab seeds using the Stepwise (Backward) method with the help of XLSTAT software version 2019.2.2.59614.</w:t>
      </w:r>
    </w:p>
    <w:p w14:paraId="1BE18865" w14:textId="77777777" w:rsidR="002D3CF9" w:rsidRDefault="002D3CF9" w:rsidP="002D3CF9">
      <w:pPr>
        <w:spacing w:line="480" w:lineRule="auto"/>
        <w:jc w:val="both"/>
        <w:rPr>
          <w:sz w:val="24"/>
          <w:szCs w:val="24"/>
        </w:rPr>
      </w:pPr>
    </w:p>
    <w:p w14:paraId="363A4F67" w14:textId="77777777" w:rsidR="002D3CF9" w:rsidRDefault="00FE1CFE" w:rsidP="002D3CF9">
      <w:pPr>
        <w:spacing w:line="480" w:lineRule="auto"/>
        <w:jc w:val="both"/>
        <w:rPr>
          <w:sz w:val="24"/>
          <w:szCs w:val="24"/>
        </w:rPr>
      </w:pPr>
      <w:r w:rsidRPr="00741936">
        <w:rPr>
          <w:b/>
          <w:sz w:val="24"/>
          <w:szCs w:val="24"/>
        </w:rPr>
        <w:t>Results</w:t>
      </w:r>
    </w:p>
    <w:p w14:paraId="2C48BB8B" w14:textId="52E4848D" w:rsidR="00744BFA" w:rsidRDefault="00FF1D9C" w:rsidP="00744BFA">
      <w:pPr>
        <w:spacing w:line="480" w:lineRule="auto"/>
        <w:ind w:firstLine="450"/>
        <w:jc w:val="both"/>
        <w:rPr>
          <w:sz w:val="24"/>
          <w:szCs w:val="24"/>
        </w:rPr>
      </w:pPr>
      <w:r w:rsidRPr="00FF1D9C">
        <w:rPr>
          <w:sz w:val="24"/>
          <w:szCs w:val="24"/>
        </w:rPr>
        <w:t>The results of measuring ten morphological characters on 10-day-old crabs showed that there were variations in each group of seed color (Table 1). Based on Fisher's F asymptotic approximation box test, it was found that the covariance matrix for the three colors was significantly different (p&lt;0.05) and Fisher's distance test explained that the dark color group was different from dark spotted and light, but dark spotted and light were not significantly different (Table 2 ).</w:t>
      </w:r>
    </w:p>
    <w:p w14:paraId="7D4F9D2F" w14:textId="72059EBB" w:rsidR="00A10E60" w:rsidRDefault="00FF1D9C" w:rsidP="00744BFA">
      <w:pPr>
        <w:spacing w:line="480" w:lineRule="auto"/>
        <w:ind w:firstLine="450"/>
        <w:jc w:val="both"/>
        <w:rPr>
          <w:sz w:val="24"/>
          <w:szCs w:val="24"/>
        </w:rPr>
      </w:pPr>
      <w:r w:rsidRPr="00FF1D9C">
        <w:rPr>
          <w:sz w:val="24"/>
          <w:szCs w:val="24"/>
        </w:rPr>
        <w:t>The results of the canonical discriminant function analysis obtained six discriminator characters that discriminate (characterize) the three color groups of blue swimmer crab seeds, namely the CL/CW, MEL/CW, MAL/CW, MEW/CW, PL/CW, and TW/CW ratios with coefficients good canonical discriminant function F1 = -3.458 + 13.032*CL/CW – 16.420*MEL/CW + 13.907*MAL/CW + 22.479*MEW/CW 90.121*PL/CW + 77.752*TW/CW and F2 = -4.376 + 36.941 *CL/CW – 13,352*MEL/CW – 27,286*MAL/CW + 5,054*MEW/CW + 16,406*PL/CW – 26,866*TW/CW. The discriminant function shows that the distribution of each member (individual) of the three crab seed colors in the F1 plot has a variance contribution of 83.45% and F2 (16.55%). In Figure 4, it can be seen that there is a tendency for members to group together at each seed color centroid, although there is also an overlap of several members that are scattered at other color centroids.</w:t>
      </w:r>
    </w:p>
    <w:p w14:paraId="56C6165E" w14:textId="7ACC5B4C" w:rsidR="00FF1D9C" w:rsidRDefault="00FF1D9C" w:rsidP="00744BFA">
      <w:pPr>
        <w:spacing w:line="480" w:lineRule="auto"/>
        <w:ind w:firstLine="450"/>
        <w:jc w:val="both"/>
        <w:rPr>
          <w:sz w:val="24"/>
          <w:szCs w:val="24"/>
        </w:rPr>
      </w:pPr>
      <w:r w:rsidRPr="00FF1D9C">
        <w:rPr>
          <w:sz w:val="24"/>
          <w:szCs w:val="24"/>
        </w:rPr>
        <w:lastRenderedPageBreak/>
        <w:t>Based on the Classification of Member Matrix and after Cross-Validation, it can be seen that the dark group has an accuracy (% correct) of 76.67%, dark-spotted (70.00% accuracy), and light % correct is 60.00%. After cross-validation, it can be seen that the percentage of classification accuracy is 62.22% (Table 3).</w:t>
      </w:r>
    </w:p>
    <w:p w14:paraId="3D1ACCD0" w14:textId="05270C88" w:rsidR="00FF1D9C" w:rsidRDefault="00FF1D9C" w:rsidP="00744BFA">
      <w:pPr>
        <w:spacing w:line="480" w:lineRule="auto"/>
        <w:ind w:firstLine="450"/>
        <w:jc w:val="both"/>
        <w:rPr>
          <w:sz w:val="24"/>
          <w:szCs w:val="24"/>
        </w:rPr>
      </w:pPr>
      <w:r w:rsidRPr="00FF1D9C">
        <w:rPr>
          <w:sz w:val="24"/>
          <w:szCs w:val="24"/>
        </w:rPr>
        <w:t>Gender confirmation is carried out after the crab is one month old when the gonopods and gonophores can be observed under a microscope. The results of observing the presence or absence of gonopods but rather gonophores under the abdominal cover showed that the discriminant analysis carried out correctly identified gender (Figure 5). The dark-spotted and light-colored groups are predominantly female (60-63%), while the dark group is predominantly male (63%).</w:t>
      </w:r>
    </w:p>
    <w:p w14:paraId="7523D013" w14:textId="77777777" w:rsidR="004F3D77" w:rsidRDefault="004F3D77" w:rsidP="00A10E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sz w:val="24"/>
          <w:szCs w:val="24"/>
        </w:rPr>
      </w:pPr>
    </w:p>
    <w:p w14:paraId="351CBF9E" w14:textId="77777777" w:rsidR="00A10E60" w:rsidRDefault="00FE1CFE" w:rsidP="00A10E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szCs w:val="24"/>
        </w:rPr>
      </w:pPr>
      <w:r w:rsidRPr="00741936">
        <w:rPr>
          <w:b/>
          <w:sz w:val="24"/>
          <w:szCs w:val="24"/>
        </w:rPr>
        <w:t>Discussion</w:t>
      </w:r>
    </w:p>
    <w:p w14:paraId="24B927E0" w14:textId="434D3D37"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 xml:space="preserve">The color of crab seeds tends to be a marker of gender. Although the level of accuracy does not reach 100%, dark-colored seeds are dominantly male while light-colored seeds and spotted dark-colored seeds are dominantly female (Figure 5). These results strengthen the results of the morphometric analysis (Table 3) which explains that the size and shape of the carapace, claws, and abdominal covering can be used as markers of sex. This is similar to sexual dimorphism in mud crabs (Cui </w:t>
      </w:r>
      <w:r w:rsidRPr="00FF1D9C">
        <w:rPr>
          <w:i/>
          <w:sz w:val="24"/>
          <w:szCs w:val="24"/>
        </w:rPr>
        <w:t>et al</w:t>
      </w:r>
      <w:r>
        <w:rPr>
          <w:sz w:val="24"/>
          <w:szCs w:val="24"/>
        </w:rPr>
        <w:t>.</w:t>
      </w:r>
      <w:r w:rsidRPr="00FF1D9C">
        <w:rPr>
          <w:sz w:val="24"/>
          <w:szCs w:val="24"/>
        </w:rPr>
        <w:t xml:space="preserve"> 2021) and </w:t>
      </w:r>
      <w:proofErr w:type="spellStart"/>
      <w:r w:rsidRPr="00FF1D9C">
        <w:rPr>
          <w:i/>
          <w:sz w:val="24"/>
          <w:szCs w:val="24"/>
        </w:rPr>
        <w:t>Xenograpsus</w:t>
      </w:r>
      <w:proofErr w:type="spellEnd"/>
      <w:r w:rsidRPr="00FF1D9C">
        <w:rPr>
          <w:i/>
          <w:sz w:val="24"/>
          <w:szCs w:val="24"/>
        </w:rPr>
        <w:t xml:space="preserve"> </w:t>
      </w:r>
      <w:proofErr w:type="spellStart"/>
      <w:r w:rsidRPr="00FF1D9C">
        <w:rPr>
          <w:i/>
          <w:sz w:val="24"/>
          <w:szCs w:val="24"/>
        </w:rPr>
        <w:t>testudinatus</w:t>
      </w:r>
      <w:proofErr w:type="spellEnd"/>
      <w:r>
        <w:rPr>
          <w:sz w:val="24"/>
          <w:szCs w:val="24"/>
        </w:rPr>
        <w:t xml:space="preserve"> (Tseng </w:t>
      </w:r>
      <w:r w:rsidRPr="00FF1D9C">
        <w:rPr>
          <w:i/>
          <w:sz w:val="24"/>
          <w:szCs w:val="24"/>
        </w:rPr>
        <w:t>et al</w:t>
      </w:r>
      <w:r>
        <w:rPr>
          <w:sz w:val="24"/>
          <w:szCs w:val="24"/>
        </w:rPr>
        <w:t>.</w:t>
      </w:r>
      <w:r w:rsidRPr="00FF1D9C">
        <w:rPr>
          <w:sz w:val="24"/>
          <w:szCs w:val="24"/>
        </w:rPr>
        <w:t xml:space="preserve"> 2020). The chelipeds are used for fighting making male chelipeds tend to be larger than females. Female chelipeds are generally only used for finding food. Besides that, the abdominal cover is the part that protects the reproductive organs. The abdominal cover in males is smaller because it only functions to protect the genitals such as the penis and gonopods, whereas in females, the abdominal cover is also used t</w:t>
      </w:r>
      <w:r>
        <w:rPr>
          <w:sz w:val="24"/>
          <w:szCs w:val="24"/>
        </w:rPr>
        <w:t>o incubate eggs (</w:t>
      </w:r>
      <w:proofErr w:type="spellStart"/>
      <w:r>
        <w:rPr>
          <w:sz w:val="24"/>
          <w:szCs w:val="24"/>
        </w:rPr>
        <w:t>Alencar</w:t>
      </w:r>
      <w:proofErr w:type="spellEnd"/>
      <w:r>
        <w:rPr>
          <w:sz w:val="24"/>
          <w:szCs w:val="24"/>
        </w:rPr>
        <w:t xml:space="preserve"> </w:t>
      </w:r>
      <w:r w:rsidRPr="00FF1D9C">
        <w:rPr>
          <w:i/>
          <w:sz w:val="24"/>
          <w:szCs w:val="24"/>
        </w:rPr>
        <w:t>et al</w:t>
      </w:r>
      <w:r>
        <w:rPr>
          <w:sz w:val="24"/>
          <w:szCs w:val="24"/>
        </w:rPr>
        <w:t>.</w:t>
      </w:r>
      <w:r w:rsidRPr="00FF1D9C">
        <w:rPr>
          <w:sz w:val="24"/>
          <w:szCs w:val="24"/>
        </w:rPr>
        <w:t xml:space="preserve"> 2014).</w:t>
      </w:r>
    </w:p>
    <w:p w14:paraId="6E3B7638" w14:textId="742147A1"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lastRenderedPageBreak/>
        <w:t xml:space="preserve">The presence of gonopods and gonophores in blue swimmer crab seeds is an important marker in identifying gender. In this study, 1-month-old juvenile crabs with an average carapace width of 3.8 cm could have their sex identified based on the presence of gonopods or gonophores observed under a stereo microscope. In fact (Cui </w:t>
      </w:r>
      <w:r w:rsidRPr="00FF1D9C">
        <w:rPr>
          <w:i/>
          <w:sz w:val="24"/>
          <w:szCs w:val="24"/>
        </w:rPr>
        <w:t>et al</w:t>
      </w:r>
      <w:r>
        <w:rPr>
          <w:sz w:val="24"/>
          <w:szCs w:val="24"/>
        </w:rPr>
        <w:t>.</w:t>
      </w:r>
      <w:r w:rsidRPr="00FF1D9C">
        <w:rPr>
          <w:sz w:val="24"/>
          <w:szCs w:val="24"/>
        </w:rPr>
        <w:t xml:space="preserve"> 2021) reported that the secondary sexual traits and abdominal morphology (shape and pleopods) of the seed of the mud crab </w:t>
      </w:r>
      <w:r w:rsidRPr="00FF1D9C">
        <w:rPr>
          <w:i/>
          <w:sz w:val="24"/>
          <w:szCs w:val="24"/>
        </w:rPr>
        <w:t xml:space="preserve">Scylla </w:t>
      </w:r>
      <w:proofErr w:type="spellStart"/>
      <w:r w:rsidRPr="00FF1D9C">
        <w:rPr>
          <w:i/>
          <w:sz w:val="24"/>
          <w:szCs w:val="24"/>
        </w:rPr>
        <w:t>paramamosain</w:t>
      </w:r>
      <w:proofErr w:type="spellEnd"/>
      <w:r w:rsidRPr="00FF1D9C">
        <w:rPr>
          <w:sz w:val="24"/>
          <w:szCs w:val="24"/>
        </w:rPr>
        <w:t xml:space="preserve"> can be easily observed under a dissecting microscope and scanning electron microscope starting at stage C VIII at a carapace width above 2 cm with 90.48% accuracy.</w:t>
      </w:r>
    </w:p>
    <w:p w14:paraId="7A3324DF" w14:textId="3733CBED"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The sex ratio in each color group (Figure 5) provides interesting information that the color of the crab seeds can be used as a marker of sex. The sex ratio in each color group shows 2:1 (F:M) in the light color group and black, conversely 1:2 in the dark color group. This is different from reports by several researchers that in nature, the sex ratio o</w:t>
      </w:r>
      <w:r>
        <w:rPr>
          <w:sz w:val="24"/>
          <w:szCs w:val="24"/>
        </w:rPr>
        <w:t>f crabs is 1:1 (</w:t>
      </w:r>
      <w:proofErr w:type="spellStart"/>
      <w:r>
        <w:rPr>
          <w:sz w:val="24"/>
          <w:szCs w:val="24"/>
        </w:rPr>
        <w:t>Shabrina</w:t>
      </w:r>
      <w:proofErr w:type="spellEnd"/>
      <w:r>
        <w:rPr>
          <w:sz w:val="24"/>
          <w:szCs w:val="24"/>
        </w:rPr>
        <w:t xml:space="preserve"> </w:t>
      </w:r>
      <w:r w:rsidRPr="00FF1D9C">
        <w:rPr>
          <w:i/>
          <w:sz w:val="24"/>
          <w:szCs w:val="24"/>
        </w:rPr>
        <w:t>et al</w:t>
      </w:r>
      <w:r>
        <w:rPr>
          <w:sz w:val="24"/>
          <w:szCs w:val="24"/>
        </w:rPr>
        <w:t>.</w:t>
      </w:r>
      <w:r w:rsidRPr="00FF1D9C">
        <w:rPr>
          <w:sz w:val="24"/>
          <w:szCs w:val="24"/>
        </w:rPr>
        <w:t xml:space="preserve"> 2020; </w:t>
      </w:r>
      <w:proofErr w:type="spellStart"/>
      <w:r w:rsidRPr="00FF1D9C">
        <w:rPr>
          <w:sz w:val="24"/>
          <w:szCs w:val="24"/>
        </w:rPr>
        <w:t>Rohmayani</w:t>
      </w:r>
      <w:proofErr w:type="spellEnd"/>
      <w:r w:rsidRPr="00FF1D9C">
        <w:rPr>
          <w:sz w:val="24"/>
          <w:szCs w:val="24"/>
        </w:rPr>
        <w:t xml:space="preserve"> </w:t>
      </w:r>
      <w:r w:rsidRPr="00FF1D9C">
        <w:rPr>
          <w:i/>
          <w:sz w:val="24"/>
          <w:szCs w:val="24"/>
        </w:rPr>
        <w:t>et al</w:t>
      </w:r>
      <w:r>
        <w:rPr>
          <w:sz w:val="24"/>
          <w:szCs w:val="24"/>
        </w:rPr>
        <w:t>.</w:t>
      </w:r>
      <w:r w:rsidRPr="00FF1D9C">
        <w:rPr>
          <w:sz w:val="24"/>
          <w:szCs w:val="24"/>
        </w:rPr>
        <w:t xml:space="preserve"> 2020; Hosseini </w:t>
      </w:r>
      <w:r w:rsidRPr="00FF1D9C">
        <w:rPr>
          <w:i/>
          <w:sz w:val="24"/>
          <w:szCs w:val="24"/>
        </w:rPr>
        <w:t>et al</w:t>
      </w:r>
      <w:r>
        <w:rPr>
          <w:sz w:val="24"/>
          <w:szCs w:val="24"/>
        </w:rPr>
        <w:t xml:space="preserve">. 2014). Cui </w:t>
      </w:r>
      <w:r w:rsidRPr="00FF1D9C">
        <w:rPr>
          <w:i/>
          <w:sz w:val="24"/>
          <w:szCs w:val="24"/>
        </w:rPr>
        <w:t>et al</w:t>
      </w:r>
      <w:r>
        <w:rPr>
          <w:sz w:val="24"/>
          <w:szCs w:val="24"/>
        </w:rPr>
        <w:t>.</w:t>
      </w:r>
      <w:r w:rsidRPr="00FF1D9C">
        <w:rPr>
          <w:sz w:val="24"/>
          <w:szCs w:val="24"/>
        </w:rPr>
        <w:t xml:space="preserve"> (2021) also reported that the </w:t>
      </w:r>
      <w:proofErr w:type="spellStart"/>
      <w:r w:rsidRPr="00FF1D9C">
        <w:rPr>
          <w:sz w:val="24"/>
          <w:szCs w:val="24"/>
        </w:rPr>
        <w:t>female</w:t>
      </w:r>
      <w:proofErr w:type="gramStart"/>
      <w:r w:rsidRPr="00FF1D9C">
        <w:rPr>
          <w:sz w:val="24"/>
          <w:szCs w:val="24"/>
        </w:rPr>
        <w:t>:male</w:t>
      </w:r>
      <w:proofErr w:type="spellEnd"/>
      <w:proofErr w:type="gramEnd"/>
      <w:r w:rsidRPr="00FF1D9C">
        <w:rPr>
          <w:sz w:val="24"/>
          <w:szCs w:val="24"/>
        </w:rPr>
        <w:t xml:space="preserve"> sex ratio of all </w:t>
      </w:r>
      <w:proofErr w:type="spellStart"/>
      <w:r w:rsidRPr="00FF1D9C">
        <w:rPr>
          <w:sz w:val="24"/>
          <w:szCs w:val="24"/>
        </w:rPr>
        <w:t>crablets</w:t>
      </w:r>
      <w:proofErr w:type="spellEnd"/>
      <w:r w:rsidRPr="00FF1D9C">
        <w:rPr>
          <w:sz w:val="24"/>
          <w:szCs w:val="24"/>
        </w:rPr>
        <w:t xml:space="preserve"> </w:t>
      </w:r>
      <w:proofErr w:type="spellStart"/>
      <w:r w:rsidRPr="00FF1D9C">
        <w:rPr>
          <w:sz w:val="24"/>
          <w:szCs w:val="24"/>
        </w:rPr>
        <w:t>S.paramamosain</w:t>
      </w:r>
      <w:proofErr w:type="spellEnd"/>
      <w:r w:rsidRPr="00FF1D9C">
        <w:rPr>
          <w:sz w:val="24"/>
          <w:szCs w:val="24"/>
        </w:rPr>
        <w:t xml:space="preserve"> was 1:1. from stage C V to stage C VIII.</w:t>
      </w:r>
    </w:p>
    <w:p w14:paraId="171A79D2" w14:textId="2B5A34D3"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 xml:space="preserve">According to </w:t>
      </w:r>
      <w:proofErr w:type="spellStart"/>
      <w:r w:rsidRPr="00FF1D9C">
        <w:rPr>
          <w:sz w:val="24"/>
          <w:szCs w:val="24"/>
        </w:rPr>
        <w:t>Arnheiter</w:t>
      </w:r>
      <w:proofErr w:type="spellEnd"/>
      <w:r w:rsidRPr="00FF1D9C">
        <w:rPr>
          <w:sz w:val="24"/>
          <w:szCs w:val="24"/>
        </w:rPr>
        <w:t xml:space="preserve"> (2010), sexual color dimorphism is also called sexual dichromatism and is widespread among animals. One sex (usually the male) has a striking color, while the other sex, the female, is inconspicuous. This is closely related to natural selection, on the contrary, it will act antagonistically and select genes that allow carriers of their color genes to blend in with the environment. thereby protecting them from predation, or, when they become predators, reducing detection by their prey. Obviously, there is an inherent conflict in the selection of traits that are beneficial and detrimental and are otherwise more beneficial to one sex than to the other. Mutations and evolution occur in a species that cause a change in color from dull to striking </w:t>
      </w:r>
      <w:r w:rsidRPr="00FF1D9C">
        <w:rPr>
          <w:sz w:val="24"/>
          <w:szCs w:val="24"/>
        </w:rPr>
        <w:lastRenderedPageBreak/>
        <w:t xml:space="preserve">making carriers of that species more attractive to potential mates and helping ward off competitors.  Dunn </w:t>
      </w:r>
      <w:r w:rsidRPr="00FF1D9C">
        <w:rPr>
          <w:i/>
          <w:sz w:val="24"/>
          <w:szCs w:val="24"/>
        </w:rPr>
        <w:t>et al</w:t>
      </w:r>
      <w:r>
        <w:rPr>
          <w:sz w:val="24"/>
          <w:szCs w:val="24"/>
        </w:rPr>
        <w:t>.</w:t>
      </w:r>
      <w:r w:rsidRPr="00FF1D9C">
        <w:rPr>
          <w:sz w:val="24"/>
          <w:szCs w:val="24"/>
        </w:rPr>
        <w:t xml:space="preserve"> </w:t>
      </w:r>
      <w:r>
        <w:rPr>
          <w:sz w:val="24"/>
          <w:szCs w:val="24"/>
        </w:rPr>
        <w:t>(</w:t>
      </w:r>
      <w:r w:rsidRPr="00FF1D9C">
        <w:rPr>
          <w:sz w:val="24"/>
          <w:szCs w:val="24"/>
        </w:rPr>
        <w:t>2020</w:t>
      </w:r>
      <w:r>
        <w:rPr>
          <w:sz w:val="24"/>
          <w:szCs w:val="24"/>
        </w:rPr>
        <w:t>)</w:t>
      </w:r>
      <w:r w:rsidRPr="00FF1D9C">
        <w:rPr>
          <w:sz w:val="24"/>
          <w:szCs w:val="24"/>
        </w:rPr>
        <w:t xml:space="preserve"> said that apart from genetic factors, environmental factors such as the abiotic and biotic environment, including temperature, length of day, pollutants, and parasites influence sex determination, sex ratio, and reproductive behavior of crustaceans.</w:t>
      </w:r>
    </w:p>
    <w:p w14:paraId="6DC03C09" w14:textId="6E7E816D"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 xml:space="preserve">The color of crab seeds changes as they develop. After being reared in embedded cages and provided with shelter in the form of seaweed, these crabs have a dark green </w:t>
      </w:r>
      <w:proofErr w:type="spellStart"/>
      <w:r w:rsidRPr="00FF1D9C">
        <w:rPr>
          <w:sz w:val="24"/>
          <w:szCs w:val="24"/>
        </w:rPr>
        <w:t>base</w:t>
      </w:r>
      <w:proofErr w:type="spellEnd"/>
      <w:r w:rsidRPr="00FF1D9C">
        <w:rPr>
          <w:sz w:val="24"/>
          <w:szCs w:val="24"/>
        </w:rPr>
        <w:t xml:space="preserve"> color in both males and females. No more bright colors. However, dirty white spots appeared on both of them. It can be assumed that apart from genetic influences, the color of sex markers is also influenced by the environment. Color changes in animals can be triggered by various social and environmental factors and can occur within seconds or months. The most dramatic changes in color patterns are often associated with molting and its use in visually mediated mate recognition. (</w:t>
      </w:r>
      <w:proofErr w:type="spellStart"/>
      <w:r w:rsidRPr="00FF1D9C">
        <w:rPr>
          <w:sz w:val="24"/>
          <w:szCs w:val="24"/>
        </w:rPr>
        <w:t>Detto</w:t>
      </w:r>
      <w:proofErr w:type="spellEnd"/>
      <w:r w:rsidRPr="00FF1D9C">
        <w:rPr>
          <w:sz w:val="24"/>
          <w:szCs w:val="24"/>
        </w:rPr>
        <w:t xml:space="preserve"> </w:t>
      </w:r>
      <w:r w:rsidRPr="00416227">
        <w:rPr>
          <w:i/>
          <w:sz w:val="24"/>
          <w:szCs w:val="24"/>
        </w:rPr>
        <w:t>et al</w:t>
      </w:r>
      <w:r w:rsidR="00416227">
        <w:rPr>
          <w:sz w:val="24"/>
          <w:szCs w:val="24"/>
        </w:rPr>
        <w:t>.</w:t>
      </w:r>
      <w:r w:rsidRPr="00FF1D9C">
        <w:rPr>
          <w:sz w:val="24"/>
          <w:szCs w:val="24"/>
        </w:rPr>
        <w:t xml:space="preserve"> 2008). Color is influenced by chromatophore pigments found in almost all crustaceans. Chromosomes, chromatophores, and their pigments are the primary means by which crustaceans adapt chromatically to their environment. This pigmentation system is used in a variety of ways, including species-specific signals, aposematic signals, mate attraction, reproductive strategies, protection against ultraviolet (UV) radiation, and thermal re</w:t>
      </w:r>
      <w:r w:rsidR="00416227">
        <w:rPr>
          <w:sz w:val="24"/>
          <w:szCs w:val="24"/>
        </w:rPr>
        <w:t>gulation (</w:t>
      </w:r>
      <w:proofErr w:type="spellStart"/>
      <w:r w:rsidR="00416227">
        <w:rPr>
          <w:sz w:val="24"/>
          <w:szCs w:val="24"/>
        </w:rPr>
        <w:t>Mc</w:t>
      </w:r>
      <w:proofErr w:type="spellEnd"/>
      <w:r w:rsidR="00416227">
        <w:rPr>
          <w:sz w:val="24"/>
          <w:szCs w:val="24"/>
        </w:rPr>
        <w:t xml:space="preserve"> </w:t>
      </w:r>
      <w:proofErr w:type="spellStart"/>
      <w:r w:rsidR="00416227">
        <w:rPr>
          <w:sz w:val="24"/>
          <w:szCs w:val="24"/>
        </w:rPr>
        <w:t>Namara</w:t>
      </w:r>
      <w:proofErr w:type="spellEnd"/>
      <w:r w:rsidR="00416227">
        <w:rPr>
          <w:sz w:val="24"/>
          <w:szCs w:val="24"/>
        </w:rPr>
        <w:t xml:space="preserve"> &amp; </w:t>
      </w:r>
      <w:proofErr w:type="spellStart"/>
      <w:r w:rsidR="00416227">
        <w:rPr>
          <w:sz w:val="24"/>
          <w:szCs w:val="24"/>
        </w:rPr>
        <w:t>Milograna</w:t>
      </w:r>
      <w:proofErr w:type="spellEnd"/>
      <w:r w:rsidRPr="00FF1D9C">
        <w:rPr>
          <w:sz w:val="24"/>
          <w:szCs w:val="24"/>
        </w:rPr>
        <w:t xml:space="preserve"> 2015).</w:t>
      </w:r>
    </w:p>
    <w:p w14:paraId="02CC21CE" w14:textId="320236AD" w:rsidR="00FF1D9C" w:rsidRPr="00FF1D9C"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However, Sex determination involves mechanisms that determine whether an individual will develop into a male, female, or in rare cases, a hermaphrodite. In crustaceans, sex determination is very diverse, including hermaphroditism, environmental sex determination (ESD), genetic sex determination (GSD), and cytoplasm</w:t>
      </w:r>
      <w:r w:rsidR="00416227">
        <w:rPr>
          <w:sz w:val="24"/>
          <w:szCs w:val="24"/>
        </w:rPr>
        <w:t xml:space="preserve">ic sex determination (Ye </w:t>
      </w:r>
      <w:r w:rsidR="00416227" w:rsidRPr="00416227">
        <w:rPr>
          <w:i/>
          <w:sz w:val="24"/>
          <w:szCs w:val="24"/>
        </w:rPr>
        <w:t>et al</w:t>
      </w:r>
      <w:r w:rsidR="00416227">
        <w:rPr>
          <w:sz w:val="24"/>
          <w:szCs w:val="24"/>
        </w:rPr>
        <w:t>.</w:t>
      </w:r>
      <w:r w:rsidRPr="00FF1D9C">
        <w:rPr>
          <w:sz w:val="24"/>
          <w:szCs w:val="24"/>
        </w:rPr>
        <w:t xml:space="preserve"> 2023). Toyota </w:t>
      </w:r>
      <w:r w:rsidRPr="00416227">
        <w:rPr>
          <w:i/>
          <w:sz w:val="24"/>
          <w:szCs w:val="24"/>
        </w:rPr>
        <w:t>et al</w:t>
      </w:r>
      <w:r w:rsidRPr="00FF1D9C">
        <w:rPr>
          <w:sz w:val="24"/>
          <w:szCs w:val="24"/>
        </w:rPr>
        <w:t xml:space="preserve">. (2021) said that Sexual </w:t>
      </w:r>
      <w:r w:rsidRPr="00FF1D9C">
        <w:rPr>
          <w:sz w:val="24"/>
          <w:szCs w:val="24"/>
        </w:rPr>
        <w:lastRenderedPageBreak/>
        <w:t xml:space="preserve">differences arise during embryogenesis.  In </w:t>
      </w:r>
      <w:proofErr w:type="spellStart"/>
      <w:r w:rsidRPr="00FF1D9C">
        <w:rPr>
          <w:sz w:val="24"/>
          <w:szCs w:val="24"/>
        </w:rPr>
        <w:t>Malacostracans</w:t>
      </w:r>
      <w:proofErr w:type="spellEnd"/>
      <w:r w:rsidRPr="00FF1D9C">
        <w:rPr>
          <w:sz w:val="24"/>
          <w:szCs w:val="24"/>
        </w:rPr>
        <w:t>, sex is generally determined by genetic factors such as sex chromosomes. Crustacean Female Sex Hormone (CFSH) is also known as a peptide hormone involved in sexual development.  Color genes are thought to be under indirect sexual control, for example through the action of sex hormones that enable seasonal and sex-specific color management. The sexual system is thought to play a role in linking genes that determine sex color.</w:t>
      </w:r>
    </w:p>
    <w:p w14:paraId="5F94A1B8" w14:textId="266040C1" w:rsidR="00D7152A" w:rsidRDefault="00FF1D9C"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r w:rsidRPr="00FF1D9C">
        <w:rPr>
          <w:sz w:val="24"/>
          <w:szCs w:val="24"/>
        </w:rPr>
        <w:t xml:space="preserve">Such sex chromosome systems can be grouped into two major forms: male </w:t>
      </w:r>
      <w:proofErr w:type="spellStart"/>
      <w:r w:rsidRPr="00FF1D9C">
        <w:rPr>
          <w:sz w:val="24"/>
          <w:szCs w:val="24"/>
        </w:rPr>
        <w:t>heterogamety</w:t>
      </w:r>
      <w:proofErr w:type="spellEnd"/>
      <w:r w:rsidRPr="00FF1D9C">
        <w:rPr>
          <w:sz w:val="24"/>
          <w:szCs w:val="24"/>
        </w:rPr>
        <w:t xml:space="preserve"> (called XX/XY system), and female </w:t>
      </w:r>
      <w:proofErr w:type="spellStart"/>
      <w:r w:rsidRPr="00FF1D9C">
        <w:rPr>
          <w:sz w:val="24"/>
          <w:szCs w:val="24"/>
        </w:rPr>
        <w:t>heterogamety</w:t>
      </w:r>
      <w:proofErr w:type="spellEnd"/>
      <w:r w:rsidRPr="00FF1D9C">
        <w:rPr>
          <w:sz w:val="24"/>
          <w:szCs w:val="24"/>
        </w:rPr>
        <w:t xml:space="preserve"> (called ZW/ZZ system). In Malacostraca, the majority of shrimps, crayfishes, and terrestrial isopods employ a ZZ/ZW sex determination system while some species of crabs and lobsters employ XX/</w:t>
      </w:r>
      <w:r w:rsidR="00416227">
        <w:rPr>
          <w:sz w:val="24"/>
          <w:szCs w:val="24"/>
        </w:rPr>
        <w:t xml:space="preserve">XY determination (Toyota </w:t>
      </w:r>
      <w:r w:rsidR="00416227" w:rsidRPr="00416227">
        <w:rPr>
          <w:i/>
          <w:sz w:val="24"/>
          <w:szCs w:val="24"/>
        </w:rPr>
        <w:t>et al</w:t>
      </w:r>
      <w:r w:rsidR="00416227">
        <w:rPr>
          <w:sz w:val="24"/>
          <w:szCs w:val="24"/>
        </w:rPr>
        <w:t>.</w:t>
      </w:r>
      <w:r w:rsidRPr="00FF1D9C">
        <w:rPr>
          <w:sz w:val="24"/>
          <w:szCs w:val="24"/>
        </w:rPr>
        <w:t xml:space="preserve"> 2021).  The power of genes in influencing color depends on the sexual system which is also cal</w:t>
      </w:r>
      <w:r w:rsidR="00416227">
        <w:rPr>
          <w:sz w:val="24"/>
          <w:szCs w:val="24"/>
        </w:rPr>
        <w:t>led sex-linked genes (</w:t>
      </w:r>
      <w:proofErr w:type="spellStart"/>
      <w:r w:rsidR="00416227">
        <w:rPr>
          <w:sz w:val="24"/>
          <w:szCs w:val="24"/>
        </w:rPr>
        <w:t>Arnheiter</w:t>
      </w:r>
      <w:proofErr w:type="spellEnd"/>
      <w:r w:rsidRPr="00FF1D9C">
        <w:rPr>
          <w:sz w:val="24"/>
          <w:szCs w:val="24"/>
        </w:rPr>
        <w:t xml:space="preserve"> 2010).  Animal color is influenced by gene expression.   If individuals with sex determination XX or ZW have IAG (insulin-like androgenic gland hormone) in the off position and CFSH on during sex differentiation then they will have a female phenotype, whereas sex determination XY or ZZ which have IAG will have </w:t>
      </w:r>
      <w:r w:rsidR="00416227">
        <w:rPr>
          <w:sz w:val="24"/>
          <w:szCs w:val="24"/>
        </w:rPr>
        <w:t xml:space="preserve">a male phenotype (Toyota </w:t>
      </w:r>
      <w:r w:rsidR="00416227" w:rsidRPr="00416227">
        <w:rPr>
          <w:i/>
          <w:sz w:val="24"/>
          <w:szCs w:val="24"/>
        </w:rPr>
        <w:t>et al</w:t>
      </w:r>
      <w:r w:rsidR="00416227">
        <w:rPr>
          <w:sz w:val="24"/>
          <w:szCs w:val="24"/>
        </w:rPr>
        <w:t>.</w:t>
      </w:r>
      <w:r w:rsidRPr="00FF1D9C">
        <w:rPr>
          <w:sz w:val="24"/>
          <w:szCs w:val="24"/>
        </w:rPr>
        <w:t xml:space="preserve"> 2021).</w:t>
      </w:r>
      <w:r w:rsidR="00FE1CFE" w:rsidRPr="00741936">
        <w:rPr>
          <w:sz w:val="24"/>
          <w:szCs w:val="24"/>
        </w:rPr>
        <w:t xml:space="preserve"> </w:t>
      </w:r>
    </w:p>
    <w:p w14:paraId="55A10354" w14:textId="77777777" w:rsidR="00416227" w:rsidRPr="00CC7E3F" w:rsidRDefault="00416227" w:rsidP="00FF1D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450"/>
        <w:jc w:val="both"/>
        <w:rPr>
          <w:sz w:val="24"/>
          <w:szCs w:val="24"/>
        </w:rPr>
      </w:pPr>
    </w:p>
    <w:p w14:paraId="640D05C7" w14:textId="77777777" w:rsidR="00D7152A" w:rsidRPr="00485ABA" w:rsidRDefault="00FE1CFE" w:rsidP="00D7152A">
      <w:pPr>
        <w:spacing w:line="480" w:lineRule="auto"/>
        <w:jc w:val="both"/>
        <w:rPr>
          <w:rFonts w:ascii="Calibri" w:eastAsia="Calibri" w:hAnsi="Calibri" w:cs="Calibri"/>
        </w:rPr>
      </w:pPr>
      <w:r w:rsidRPr="00741936">
        <w:rPr>
          <w:b/>
          <w:sz w:val="24"/>
          <w:szCs w:val="24"/>
        </w:rPr>
        <w:t>Conclusion</w:t>
      </w:r>
    </w:p>
    <w:p w14:paraId="3A345747" w14:textId="5505F585" w:rsidR="003A01DB" w:rsidRDefault="00416227" w:rsidP="00071C17">
      <w:pPr>
        <w:spacing w:line="480" w:lineRule="auto"/>
        <w:jc w:val="both"/>
        <w:rPr>
          <w:sz w:val="24"/>
          <w:szCs w:val="24"/>
        </w:rPr>
      </w:pPr>
      <w:r w:rsidRPr="00416227">
        <w:rPr>
          <w:sz w:val="24"/>
          <w:szCs w:val="24"/>
        </w:rPr>
        <w:t>The color of crab seeds tends to be a marker of gender. Although the level of accuracy does not reach 100%, dark-colored seeds are dominantly male (1:2; F:M) while light-colored seeds and spotted dark-colored seeds are dominantly female (2:1; F:M).  Apart from being influenced by genetics, color sexual dimorphism may also be influenced by environmental factors.</w:t>
      </w:r>
    </w:p>
    <w:p w14:paraId="045C5E7D" w14:textId="77777777" w:rsidR="00071C17" w:rsidRPr="00071C17" w:rsidRDefault="00071C17" w:rsidP="00071C17">
      <w:pPr>
        <w:spacing w:line="480" w:lineRule="auto"/>
        <w:jc w:val="both"/>
        <w:rPr>
          <w:rFonts w:ascii="Calibri" w:eastAsia="Calibri" w:hAnsi="Calibri" w:cs="Calibri"/>
        </w:rPr>
      </w:pPr>
    </w:p>
    <w:p w14:paraId="0505000F" w14:textId="72676C8E" w:rsidR="003A01DB" w:rsidRPr="00071C17" w:rsidRDefault="00071C17" w:rsidP="00071C17">
      <w:pPr>
        <w:spacing w:line="480" w:lineRule="auto"/>
        <w:ind w:right="-43"/>
        <w:jc w:val="both"/>
        <w:rPr>
          <w:b/>
          <w:bCs/>
          <w:sz w:val="24"/>
          <w:szCs w:val="24"/>
        </w:rPr>
      </w:pPr>
      <w:r w:rsidRPr="00071C17">
        <w:rPr>
          <w:b/>
          <w:bCs/>
          <w:sz w:val="24"/>
          <w:szCs w:val="24"/>
        </w:rPr>
        <w:t>Acknowledgments</w:t>
      </w:r>
    </w:p>
    <w:p w14:paraId="5E4101AB" w14:textId="69A0E8E4" w:rsidR="003A01DB" w:rsidRDefault="00416227">
      <w:pPr>
        <w:spacing w:line="480" w:lineRule="auto"/>
        <w:jc w:val="both"/>
        <w:rPr>
          <w:color w:val="000000" w:themeColor="text1"/>
          <w:sz w:val="24"/>
          <w:szCs w:val="24"/>
        </w:rPr>
      </w:pPr>
      <w:r w:rsidRPr="00416227">
        <w:rPr>
          <w:sz w:val="24"/>
          <w:szCs w:val="24"/>
        </w:rPr>
        <w:t xml:space="preserve">This study was funded by </w:t>
      </w:r>
      <w:proofErr w:type="spellStart"/>
      <w:r w:rsidRPr="00416227">
        <w:rPr>
          <w:sz w:val="24"/>
          <w:szCs w:val="24"/>
        </w:rPr>
        <w:t>Hasanuddin</w:t>
      </w:r>
      <w:proofErr w:type="spellEnd"/>
      <w:r w:rsidRPr="00416227">
        <w:rPr>
          <w:sz w:val="24"/>
          <w:szCs w:val="24"/>
        </w:rPr>
        <w:t xml:space="preserve"> University under a scheme of Collaborative Fundamental Research </w:t>
      </w:r>
      <w:r w:rsidR="00FE1CFE" w:rsidRPr="00485ABA">
        <w:rPr>
          <w:sz w:val="24"/>
          <w:szCs w:val="24"/>
        </w:rPr>
        <w:t xml:space="preserve">Grants </w:t>
      </w:r>
      <w:r w:rsidR="009976FF">
        <w:rPr>
          <w:sz w:val="24"/>
          <w:szCs w:val="24"/>
        </w:rPr>
        <w:t xml:space="preserve">with </w:t>
      </w:r>
      <w:r w:rsidR="00FE1CFE" w:rsidRPr="00485ABA">
        <w:rPr>
          <w:sz w:val="24"/>
          <w:szCs w:val="24"/>
        </w:rPr>
        <w:t>contract number</w:t>
      </w:r>
      <w:r w:rsidR="009976FF">
        <w:rPr>
          <w:sz w:val="24"/>
          <w:szCs w:val="24"/>
        </w:rPr>
        <w:t>:</w:t>
      </w:r>
      <w:r w:rsidR="00FE1CFE" w:rsidRPr="00485ABA">
        <w:rPr>
          <w:sz w:val="24"/>
          <w:szCs w:val="24"/>
        </w:rPr>
        <w:t xml:space="preserve"> </w:t>
      </w:r>
      <w:r w:rsidR="00344396" w:rsidRPr="00344396">
        <w:rPr>
          <w:color w:val="000000" w:themeColor="text1"/>
          <w:sz w:val="24"/>
          <w:szCs w:val="24"/>
        </w:rPr>
        <w:t>00323/UN4.22/PT.01.03/2023</w:t>
      </w:r>
      <w:r w:rsidR="009976FF">
        <w:rPr>
          <w:color w:val="000000" w:themeColor="text1"/>
          <w:sz w:val="24"/>
          <w:szCs w:val="24"/>
        </w:rPr>
        <w:t>.</w:t>
      </w:r>
    </w:p>
    <w:p w14:paraId="65200751" w14:textId="77777777" w:rsidR="00071C17" w:rsidRPr="00485ABA" w:rsidRDefault="00071C17">
      <w:pPr>
        <w:spacing w:line="480" w:lineRule="auto"/>
        <w:jc w:val="both"/>
        <w:rPr>
          <w:sz w:val="24"/>
          <w:szCs w:val="24"/>
        </w:rPr>
      </w:pPr>
    </w:p>
    <w:p w14:paraId="76850123" w14:textId="2091D65F" w:rsidR="003A01DB" w:rsidRPr="009976FF" w:rsidRDefault="00FE1CFE" w:rsidP="009976FF">
      <w:pPr>
        <w:tabs>
          <w:tab w:val="left" w:pos="-180"/>
        </w:tabs>
        <w:spacing w:line="480" w:lineRule="auto"/>
        <w:ind w:right="-43"/>
        <w:jc w:val="both"/>
        <w:rPr>
          <w:sz w:val="24"/>
          <w:szCs w:val="24"/>
        </w:rPr>
      </w:pPr>
      <w:r w:rsidRPr="00741936">
        <w:rPr>
          <w:b/>
          <w:sz w:val="24"/>
          <w:szCs w:val="24"/>
        </w:rPr>
        <w:t>Author contributions</w:t>
      </w:r>
    </w:p>
    <w:p w14:paraId="0AE3FAC6" w14:textId="10CA4068" w:rsidR="00AE376E" w:rsidRDefault="009976FF" w:rsidP="009976FF">
      <w:pPr>
        <w:spacing w:line="480" w:lineRule="auto"/>
        <w:ind w:right="80"/>
        <w:jc w:val="both"/>
        <w:rPr>
          <w:sz w:val="24"/>
          <w:szCs w:val="24"/>
        </w:rPr>
      </w:pPr>
      <w:r>
        <w:rPr>
          <w:sz w:val="24"/>
          <w:szCs w:val="24"/>
        </w:rPr>
        <w:t>The authors</w:t>
      </w:r>
      <w:r w:rsidR="00AE376E" w:rsidRPr="00AE376E">
        <w:rPr>
          <w:sz w:val="24"/>
          <w:szCs w:val="24"/>
        </w:rPr>
        <w:t xml:space="preserve"> contributed to the study's conception and design. </w:t>
      </w:r>
      <w:r w:rsidR="00071C17">
        <w:rPr>
          <w:sz w:val="24"/>
          <w:szCs w:val="24"/>
        </w:rPr>
        <w:t>G</w:t>
      </w:r>
      <w:r w:rsidR="00AE376E" w:rsidRPr="00AE376E">
        <w:rPr>
          <w:sz w:val="24"/>
          <w:szCs w:val="24"/>
        </w:rPr>
        <w:t xml:space="preserve">rant </w:t>
      </w:r>
      <w:r w:rsidR="00071C17">
        <w:rPr>
          <w:sz w:val="24"/>
          <w:szCs w:val="24"/>
        </w:rPr>
        <w:t>acquisitions</w:t>
      </w:r>
      <w:r w:rsidR="00AE376E" w:rsidRPr="00AE376E">
        <w:rPr>
          <w:sz w:val="24"/>
          <w:szCs w:val="24"/>
        </w:rPr>
        <w:t xml:space="preserve"> </w:t>
      </w:r>
      <w:r w:rsidR="00071C17">
        <w:rPr>
          <w:sz w:val="24"/>
          <w:szCs w:val="24"/>
        </w:rPr>
        <w:t>were</w:t>
      </w:r>
      <w:r w:rsidR="00AE376E" w:rsidRPr="00AE376E">
        <w:rPr>
          <w:sz w:val="24"/>
          <w:szCs w:val="24"/>
        </w:rPr>
        <w:t xml:space="preserve"> contributed by YF. </w:t>
      </w:r>
      <w:r w:rsidR="00071C17">
        <w:rPr>
          <w:sz w:val="24"/>
          <w:szCs w:val="24"/>
        </w:rPr>
        <w:t>Crab seeds preparation was performed by IS and F</w:t>
      </w:r>
      <w:r w:rsidR="002E23A6">
        <w:rPr>
          <w:sz w:val="24"/>
          <w:szCs w:val="24"/>
        </w:rPr>
        <w:t>F</w:t>
      </w:r>
      <w:r w:rsidR="00071C17">
        <w:rPr>
          <w:sz w:val="24"/>
          <w:szCs w:val="24"/>
        </w:rPr>
        <w:t xml:space="preserve">.  </w:t>
      </w:r>
      <w:r>
        <w:rPr>
          <w:sz w:val="24"/>
          <w:szCs w:val="24"/>
        </w:rPr>
        <w:t>D</w:t>
      </w:r>
      <w:r w:rsidR="00AE376E" w:rsidRPr="00AE376E">
        <w:rPr>
          <w:sz w:val="24"/>
          <w:szCs w:val="24"/>
        </w:rPr>
        <w:t>ata collection</w:t>
      </w:r>
      <w:r>
        <w:rPr>
          <w:sz w:val="24"/>
          <w:szCs w:val="24"/>
        </w:rPr>
        <w:t xml:space="preserve"> </w:t>
      </w:r>
      <w:r w:rsidR="00AE376E" w:rsidRPr="00AE376E">
        <w:rPr>
          <w:sz w:val="24"/>
          <w:szCs w:val="24"/>
        </w:rPr>
        <w:t xml:space="preserve">and analysis were performed by </w:t>
      </w:r>
      <w:r w:rsidR="00071C17">
        <w:rPr>
          <w:sz w:val="24"/>
          <w:szCs w:val="24"/>
        </w:rPr>
        <w:t>L</w:t>
      </w:r>
      <w:r w:rsidR="002E23A6">
        <w:rPr>
          <w:sz w:val="24"/>
          <w:szCs w:val="24"/>
        </w:rPr>
        <w:t>L</w:t>
      </w:r>
      <w:r w:rsidR="00071C17">
        <w:rPr>
          <w:sz w:val="24"/>
          <w:szCs w:val="24"/>
        </w:rPr>
        <w:t xml:space="preserve"> and </w:t>
      </w:r>
      <w:r w:rsidR="00AE376E" w:rsidRPr="00AE376E">
        <w:rPr>
          <w:sz w:val="24"/>
          <w:szCs w:val="24"/>
        </w:rPr>
        <w:t>MTU.  Visualization and data validation were performed by KW</w:t>
      </w:r>
      <w:r w:rsidR="00AE376E">
        <w:rPr>
          <w:sz w:val="24"/>
          <w:szCs w:val="24"/>
        </w:rPr>
        <w:t xml:space="preserve"> </w:t>
      </w:r>
      <w:r w:rsidR="00AE376E" w:rsidRPr="00AE376E">
        <w:rPr>
          <w:sz w:val="24"/>
          <w:szCs w:val="24"/>
        </w:rPr>
        <w:t>and HF.  The first draft of the manuscript was written by YF and AAH. All authors commented on previous versions of the manuscript. All authors read and approved the final manuscript.</w:t>
      </w:r>
    </w:p>
    <w:p w14:paraId="675E80C3" w14:textId="134E18EF" w:rsidR="002B1C78" w:rsidRPr="00071C17" w:rsidRDefault="002B1C78" w:rsidP="002B1C78">
      <w:pPr>
        <w:spacing w:before="100" w:beforeAutospacing="1" w:after="100" w:afterAutospacing="1"/>
        <w:rPr>
          <w:rFonts w:ascii="TimesNewRomanPS" w:hAnsi="TimesNewRomanPS"/>
          <w:b/>
          <w:bCs/>
          <w:sz w:val="24"/>
          <w:szCs w:val="24"/>
          <w:lang w:val="en-ID"/>
        </w:rPr>
      </w:pPr>
      <w:r w:rsidRPr="00071C17">
        <w:rPr>
          <w:rFonts w:ascii="TimesNewRomanPS" w:hAnsi="TimesNewRomanPS"/>
          <w:b/>
          <w:bCs/>
          <w:sz w:val="24"/>
          <w:szCs w:val="24"/>
          <w:lang w:val="en-ID"/>
        </w:rPr>
        <w:t xml:space="preserve">Conflict of Interest </w:t>
      </w:r>
    </w:p>
    <w:p w14:paraId="0D140FE5" w14:textId="43F93B45" w:rsidR="002B1C78" w:rsidRDefault="002B1C78" w:rsidP="002B1C78">
      <w:pPr>
        <w:spacing w:before="100" w:beforeAutospacing="1" w:after="100" w:afterAutospacing="1"/>
        <w:rPr>
          <w:rFonts w:ascii="TimesNewRomanPSMT" w:hAnsi="TimesNewRomanPSMT"/>
          <w:sz w:val="24"/>
          <w:szCs w:val="24"/>
          <w:lang w:val="en-ID"/>
        </w:rPr>
      </w:pPr>
      <w:r w:rsidRPr="00071C17">
        <w:rPr>
          <w:rFonts w:ascii="TimesNewRomanPSMT" w:hAnsi="TimesNewRomanPSMT"/>
          <w:sz w:val="24"/>
          <w:szCs w:val="24"/>
          <w:lang w:val="en-ID"/>
        </w:rPr>
        <w:t>All authors declare no conflict of interest</w:t>
      </w:r>
      <w:r w:rsidR="006C7421">
        <w:rPr>
          <w:rFonts w:ascii="TimesNewRomanPSMT" w:hAnsi="TimesNewRomanPSMT"/>
          <w:sz w:val="24"/>
          <w:szCs w:val="24"/>
          <w:lang w:val="en-ID"/>
        </w:rPr>
        <w:t>.</w:t>
      </w:r>
    </w:p>
    <w:p w14:paraId="26DE95CD" w14:textId="77777777" w:rsidR="002B1C78" w:rsidRPr="00071C17" w:rsidRDefault="002B1C78" w:rsidP="002B1C78">
      <w:pPr>
        <w:spacing w:before="100" w:beforeAutospacing="1" w:after="100" w:afterAutospacing="1"/>
        <w:rPr>
          <w:sz w:val="24"/>
          <w:szCs w:val="24"/>
          <w:lang w:val="en-ID"/>
        </w:rPr>
      </w:pPr>
    </w:p>
    <w:p w14:paraId="707BE4AC" w14:textId="30400570" w:rsidR="002B1C78" w:rsidRDefault="002B1C78" w:rsidP="009976FF">
      <w:pPr>
        <w:spacing w:line="480" w:lineRule="auto"/>
        <w:ind w:right="80"/>
        <w:jc w:val="both"/>
        <w:rPr>
          <w:rFonts w:ascii="TimesNewRomanPS" w:hAnsi="TimesNewRomanPS"/>
          <w:b/>
          <w:bCs/>
          <w:sz w:val="24"/>
          <w:szCs w:val="24"/>
          <w:lang w:val="en-ID"/>
        </w:rPr>
      </w:pPr>
      <w:r w:rsidRPr="00071C17">
        <w:rPr>
          <w:rFonts w:ascii="TimesNewRomanPS" w:hAnsi="TimesNewRomanPS"/>
          <w:b/>
          <w:bCs/>
          <w:sz w:val="24"/>
          <w:szCs w:val="24"/>
          <w:lang w:val="en-ID"/>
        </w:rPr>
        <w:t>Data Availability</w:t>
      </w:r>
    </w:p>
    <w:p w14:paraId="67A63ACA" w14:textId="4B639FE8" w:rsidR="002B1C78" w:rsidRDefault="002B1C78" w:rsidP="009976FF">
      <w:pPr>
        <w:spacing w:line="480" w:lineRule="auto"/>
        <w:ind w:right="80"/>
        <w:jc w:val="both"/>
        <w:rPr>
          <w:rFonts w:ascii="TimesNewRomanPSMT" w:hAnsi="TimesNewRomanPSMT"/>
          <w:sz w:val="24"/>
          <w:szCs w:val="24"/>
          <w:lang w:val="en-ID"/>
        </w:rPr>
      </w:pPr>
      <w:r w:rsidRPr="00071C17">
        <w:rPr>
          <w:rFonts w:ascii="TimesNewRomanPSMT" w:hAnsi="TimesNewRomanPSMT"/>
          <w:sz w:val="24"/>
          <w:szCs w:val="24"/>
          <w:lang w:val="en-ID"/>
        </w:rPr>
        <w:t>Data presented in this study will be available on a fair request to the corresponding author</w:t>
      </w:r>
      <w:r w:rsidR="006C7421">
        <w:rPr>
          <w:rFonts w:ascii="TimesNewRomanPSMT" w:hAnsi="TimesNewRomanPSMT"/>
          <w:sz w:val="24"/>
          <w:szCs w:val="24"/>
          <w:lang w:val="en-ID"/>
        </w:rPr>
        <w:t>.</w:t>
      </w:r>
    </w:p>
    <w:p w14:paraId="120B4A60" w14:textId="77777777" w:rsidR="002B1C78" w:rsidRDefault="002B1C78" w:rsidP="009976FF">
      <w:pPr>
        <w:spacing w:line="480" w:lineRule="auto"/>
        <w:ind w:right="80"/>
        <w:jc w:val="both"/>
        <w:rPr>
          <w:sz w:val="24"/>
          <w:szCs w:val="24"/>
        </w:rPr>
      </w:pPr>
    </w:p>
    <w:p w14:paraId="3ED63C5E" w14:textId="77777777" w:rsidR="00071C17" w:rsidRPr="00071C17" w:rsidRDefault="00071C17" w:rsidP="002B1C78">
      <w:pPr>
        <w:spacing w:line="480" w:lineRule="auto"/>
        <w:rPr>
          <w:sz w:val="24"/>
          <w:szCs w:val="24"/>
          <w:lang w:val="en-ID"/>
        </w:rPr>
      </w:pPr>
      <w:r w:rsidRPr="00071C17">
        <w:rPr>
          <w:rFonts w:ascii="TimesNewRomanPS" w:hAnsi="TimesNewRomanPS"/>
          <w:b/>
          <w:bCs/>
          <w:sz w:val="24"/>
          <w:szCs w:val="24"/>
          <w:shd w:val="clear" w:color="auto" w:fill="FFFFFF"/>
          <w:lang w:val="en-ID"/>
        </w:rPr>
        <w:t xml:space="preserve">Ethics Approval </w:t>
      </w:r>
    </w:p>
    <w:p w14:paraId="3BD6C6ED" w14:textId="47FA58F4" w:rsidR="00071C17" w:rsidRPr="00071C17" w:rsidRDefault="00071C17" w:rsidP="002B1C78">
      <w:pPr>
        <w:rPr>
          <w:sz w:val="24"/>
          <w:szCs w:val="24"/>
          <w:lang w:val="en-ID"/>
        </w:rPr>
      </w:pPr>
      <w:r w:rsidRPr="00071C17">
        <w:rPr>
          <w:rFonts w:ascii="TimesNewRomanPSMT" w:hAnsi="TimesNewRomanPSMT"/>
          <w:sz w:val="24"/>
          <w:szCs w:val="24"/>
          <w:lang w:val="en-ID"/>
        </w:rPr>
        <w:t>Not applicable to this paper</w:t>
      </w:r>
      <w:r w:rsidR="006C7421">
        <w:rPr>
          <w:rFonts w:ascii="TimesNewRomanPSMT" w:hAnsi="TimesNewRomanPSMT"/>
          <w:sz w:val="24"/>
          <w:szCs w:val="24"/>
          <w:lang w:val="en-ID"/>
        </w:rPr>
        <w:t>.</w:t>
      </w:r>
      <w:r w:rsidRPr="00071C17">
        <w:rPr>
          <w:rFonts w:ascii="TimesNewRomanPSMT" w:hAnsi="TimesNewRomanPSMT"/>
          <w:sz w:val="24"/>
          <w:szCs w:val="24"/>
          <w:lang w:val="en-ID"/>
        </w:rPr>
        <w:t xml:space="preserve"> </w:t>
      </w:r>
    </w:p>
    <w:p w14:paraId="62149C56" w14:textId="77777777" w:rsidR="00071C17" w:rsidRPr="00AE376E" w:rsidRDefault="00071C17" w:rsidP="009976FF">
      <w:pPr>
        <w:spacing w:line="480" w:lineRule="auto"/>
        <w:ind w:right="80"/>
        <w:jc w:val="both"/>
        <w:rPr>
          <w:sz w:val="24"/>
          <w:szCs w:val="24"/>
        </w:rPr>
      </w:pPr>
    </w:p>
    <w:p w14:paraId="078C4D21" w14:textId="77777777" w:rsidR="00AE376E" w:rsidRDefault="00AE376E">
      <w:pPr>
        <w:spacing w:line="480" w:lineRule="auto"/>
        <w:ind w:left="104" w:right="80"/>
        <w:jc w:val="both"/>
        <w:rPr>
          <w:b/>
          <w:sz w:val="24"/>
          <w:szCs w:val="24"/>
        </w:rPr>
      </w:pPr>
    </w:p>
    <w:p w14:paraId="67898297" w14:textId="453A3C64" w:rsidR="00AE376E" w:rsidRPr="00741936" w:rsidRDefault="00AE376E">
      <w:pPr>
        <w:spacing w:line="480" w:lineRule="auto"/>
        <w:ind w:left="104" w:right="80"/>
        <w:jc w:val="both"/>
        <w:rPr>
          <w:sz w:val="24"/>
          <w:szCs w:val="24"/>
        </w:rPr>
        <w:sectPr w:rsidR="00AE376E" w:rsidRPr="00741936">
          <w:pgSz w:w="11909" w:h="16834"/>
          <w:pgMar w:top="1701" w:right="1701" w:bottom="1701" w:left="1701" w:header="720" w:footer="720" w:gutter="0"/>
          <w:cols w:space="720"/>
        </w:sectPr>
      </w:pPr>
    </w:p>
    <w:p w14:paraId="2163C3D5" w14:textId="77777777" w:rsidR="003A01DB" w:rsidRPr="00741936" w:rsidRDefault="00FE1CFE" w:rsidP="002B1C78">
      <w:pPr>
        <w:spacing w:before="76"/>
        <w:ind w:left="567"/>
        <w:rPr>
          <w:sz w:val="24"/>
          <w:szCs w:val="24"/>
        </w:rPr>
      </w:pPr>
      <w:r w:rsidRPr="00741936">
        <w:rPr>
          <w:b/>
          <w:sz w:val="24"/>
          <w:szCs w:val="24"/>
        </w:rPr>
        <w:lastRenderedPageBreak/>
        <w:t>References</w:t>
      </w:r>
    </w:p>
    <w:p w14:paraId="43381C09" w14:textId="77777777" w:rsidR="003A01DB" w:rsidRPr="00741936" w:rsidRDefault="003A01DB">
      <w:pPr>
        <w:spacing w:line="200" w:lineRule="auto"/>
      </w:pPr>
    </w:p>
    <w:p w14:paraId="12243ADE" w14:textId="7C53B95D" w:rsidR="00416227" w:rsidRDefault="00416227" w:rsidP="002B1C78">
      <w:pPr>
        <w:widowControl w:val="0"/>
        <w:spacing w:line="480" w:lineRule="auto"/>
        <w:ind w:left="1134" w:hanging="475"/>
        <w:jc w:val="both"/>
        <w:rPr>
          <w:sz w:val="24"/>
          <w:szCs w:val="24"/>
        </w:rPr>
      </w:pPr>
      <w:proofErr w:type="spellStart"/>
      <w:r>
        <w:rPr>
          <w:sz w:val="24"/>
          <w:szCs w:val="24"/>
        </w:rPr>
        <w:t>Alencar</w:t>
      </w:r>
      <w:proofErr w:type="spellEnd"/>
      <w:r>
        <w:rPr>
          <w:sz w:val="24"/>
          <w:szCs w:val="24"/>
        </w:rPr>
        <w:t xml:space="preserve"> CERD</w:t>
      </w:r>
      <w:r w:rsidRPr="00416227">
        <w:rPr>
          <w:sz w:val="24"/>
          <w:szCs w:val="24"/>
        </w:rPr>
        <w:t xml:space="preserve">, </w:t>
      </w:r>
      <w:r>
        <w:rPr>
          <w:sz w:val="24"/>
          <w:szCs w:val="24"/>
        </w:rPr>
        <w:t>PA</w:t>
      </w:r>
      <w:r w:rsidR="000018E7">
        <w:rPr>
          <w:sz w:val="24"/>
          <w:szCs w:val="24"/>
        </w:rPr>
        <w:t xml:space="preserve"> </w:t>
      </w:r>
      <w:r w:rsidRPr="00416227">
        <w:rPr>
          <w:sz w:val="24"/>
          <w:szCs w:val="24"/>
        </w:rPr>
        <w:t>Lima-</w:t>
      </w:r>
      <w:proofErr w:type="spellStart"/>
      <w:r w:rsidRPr="00416227">
        <w:rPr>
          <w:sz w:val="24"/>
          <w:szCs w:val="24"/>
        </w:rPr>
        <w:t>Filho</w:t>
      </w:r>
      <w:proofErr w:type="spellEnd"/>
      <w:r w:rsidRPr="00416227">
        <w:rPr>
          <w:sz w:val="24"/>
          <w:szCs w:val="24"/>
        </w:rPr>
        <w:t xml:space="preserve">, </w:t>
      </w:r>
      <w:r w:rsidR="000018E7">
        <w:rPr>
          <w:sz w:val="24"/>
          <w:szCs w:val="24"/>
        </w:rPr>
        <w:t xml:space="preserve">WF </w:t>
      </w:r>
      <w:r w:rsidRPr="00416227">
        <w:rPr>
          <w:sz w:val="24"/>
          <w:szCs w:val="24"/>
        </w:rPr>
        <w:t xml:space="preserve">Molina, </w:t>
      </w:r>
      <w:r w:rsidR="000018E7">
        <w:rPr>
          <w:sz w:val="24"/>
          <w:szCs w:val="24"/>
        </w:rPr>
        <w:t xml:space="preserve">FAM </w:t>
      </w:r>
      <w:r w:rsidRPr="00416227">
        <w:rPr>
          <w:sz w:val="24"/>
          <w:szCs w:val="24"/>
        </w:rPr>
        <w:t>Freire</w:t>
      </w:r>
      <w:r w:rsidR="000018E7">
        <w:rPr>
          <w:sz w:val="24"/>
          <w:szCs w:val="24"/>
        </w:rPr>
        <w:t xml:space="preserve"> (</w:t>
      </w:r>
      <w:r w:rsidRPr="00416227">
        <w:rPr>
          <w:sz w:val="24"/>
          <w:szCs w:val="24"/>
        </w:rPr>
        <w:t>2014</w:t>
      </w:r>
      <w:r w:rsidR="000018E7">
        <w:rPr>
          <w:sz w:val="24"/>
          <w:szCs w:val="24"/>
        </w:rPr>
        <w:t>)</w:t>
      </w:r>
      <w:r w:rsidRPr="00416227">
        <w:rPr>
          <w:sz w:val="24"/>
          <w:szCs w:val="24"/>
        </w:rPr>
        <w:t xml:space="preserve">.  Sexual Shape Dimorphism of the Mangrove Crab </w:t>
      </w:r>
      <w:proofErr w:type="spellStart"/>
      <w:r w:rsidRPr="000018E7">
        <w:rPr>
          <w:i/>
          <w:sz w:val="24"/>
          <w:szCs w:val="24"/>
        </w:rPr>
        <w:t>Ucides</w:t>
      </w:r>
      <w:proofErr w:type="spellEnd"/>
      <w:r w:rsidRPr="000018E7">
        <w:rPr>
          <w:i/>
          <w:sz w:val="24"/>
          <w:szCs w:val="24"/>
        </w:rPr>
        <w:t xml:space="preserve"> </w:t>
      </w:r>
      <w:proofErr w:type="spellStart"/>
      <w:r w:rsidRPr="000018E7">
        <w:rPr>
          <w:i/>
          <w:sz w:val="24"/>
          <w:szCs w:val="24"/>
        </w:rPr>
        <w:t>cordatus</w:t>
      </w:r>
      <w:proofErr w:type="spellEnd"/>
      <w:r w:rsidRPr="00416227">
        <w:rPr>
          <w:sz w:val="24"/>
          <w:szCs w:val="24"/>
        </w:rPr>
        <w:t xml:space="preserve"> (Linnaeus, 1763) (</w:t>
      </w:r>
      <w:proofErr w:type="spellStart"/>
      <w:r w:rsidRPr="00416227">
        <w:rPr>
          <w:sz w:val="24"/>
          <w:szCs w:val="24"/>
        </w:rPr>
        <w:t>Decapoda</w:t>
      </w:r>
      <w:proofErr w:type="spellEnd"/>
      <w:r w:rsidRPr="00416227">
        <w:rPr>
          <w:sz w:val="24"/>
          <w:szCs w:val="24"/>
        </w:rPr>
        <w:t xml:space="preserve">, </w:t>
      </w:r>
      <w:proofErr w:type="spellStart"/>
      <w:r w:rsidRPr="00416227">
        <w:rPr>
          <w:sz w:val="24"/>
          <w:szCs w:val="24"/>
        </w:rPr>
        <w:t>Ucididae</w:t>
      </w:r>
      <w:proofErr w:type="spellEnd"/>
      <w:r w:rsidRPr="00416227">
        <w:rPr>
          <w:sz w:val="24"/>
          <w:szCs w:val="24"/>
        </w:rPr>
        <w:t>) Accessed</w:t>
      </w:r>
      <w:r w:rsidR="000018E7">
        <w:rPr>
          <w:sz w:val="24"/>
          <w:szCs w:val="24"/>
        </w:rPr>
        <w:t xml:space="preserve"> through Geometric Morphometric.</w:t>
      </w:r>
      <w:r w:rsidRPr="00416227">
        <w:rPr>
          <w:sz w:val="24"/>
          <w:szCs w:val="24"/>
        </w:rPr>
        <w:t xml:space="preserve"> </w:t>
      </w:r>
      <w:r w:rsidRPr="000018E7">
        <w:rPr>
          <w:i/>
          <w:sz w:val="24"/>
          <w:szCs w:val="24"/>
        </w:rPr>
        <w:t>The Scientific World Journal</w:t>
      </w:r>
      <w:r w:rsidR="000018E7">
        <w:rPr>
          <w:sz w:val="24"/>
          <w:szCs w:val="24"/>
        </w:rPr>
        <w:t xml:space="preserve"> 8: 206168</w:t>
      </w:r>
      <w:r w:rsidR="002B1C78">
        <w:rPr>
          <w:sz w:val="24"/>
          <w:szCs w:val="24"/>
        </w:rPr>
        <w:t>.</w:t>
      </w:r>
    </w:p>
    <w:p w14:paraId="5A9862B4" w14:textId="12F76B2A" w:rsidR="003A01DB" w:rsidRPr="00CC7E3F" w:rsidRDefault="000018E7" w:rsidP="002B1C78">
      <w:pPr>
        <w:widowControl w:val="0"/>
        <w:spacing w:line="480" w:lineRule="auto"/>
        <w:ind w:left="1134" w:hanging="475"/>
        <w:jc w:val="both"/>
        <w:rPr>
          <w:sz w:val="24"/>
          <w:szCs w:val="24"/>
        </w:rPr>
      </w:pPr>
      <w:proofErr w:type="spellStart"/>
      <w:r>
        <w:rPr>
          <w:sz w:val="24"/>
          <w:szCs w:val="24"/>
        </w:rPr>
        <w:t>Arnheiter</w:t>
      </w:r>
      <w:proofErr w:type="spellEnd"/>
      <w:r>
        <w:rPr>
          <w:sz w:val="24"/>
          <w:szCs w:val="24"/>
        </w:rPr>
        <w:t xml:space="preserve"> H (</w:t>
      </w:r>
      <w:r w:rsidRPr="000018E7">
        <w:rPr>
          <w:sz w:val="24"/>
          <w:szCs w:val="24"/>
        </w:rPr>
        <w:t>2010</w:t>
      </w:r>
      <w:r>
        <w:rPr>
          <w:sz w:val="24"/>
          <w:szCs w:val="24"/>
        </w:rPr>
        <w:t>)</w:t>
      </w:r>
      <w:r w:rsidRPr="000018E7">
        <w:rPr>
          <w:sz w:val="24"/>
          <w:szCs w:val="24"/>
        </w:rPr>
        <w:t xml:space="preserve">.  Sex-specific coloration for display and camouflage.  </w:t>
      </w:r>
      <w:r w:rsidRPr="000018E7">
        <w:rPr>
          <w:i/>
          <w:sz w:val="24"/>
          <w:szCs w:val="24"/>
        </w:rPr>
        <w:t>Pigment Cell Melanoma Res</w:t>
      </w:r>
      <w:r w:rsidRPr="000018E7">
        <w:rPr>
          <w:sz w:val="24"/>
          <w:szCs w:val="24"/>
        </w:rPr>
        <w:t>.</w:t>
      </w:r>
      <w:r>
        <w:rPr>
          <w:sz w:val="24"/>
          <w:szCs w:val="24"/>
        </w:rPr>
        <w:t xml:space="preserve"> </w:t>
      </w:r>
      <w:r w:rsidRPr="000018E7">
        <w:rPr>
          <w:sz w:val="24"/>
          <w:szCs w:val="24"/>
        </w:rPr>
        <w:t xml:space="preserve"> 23(4): 480–481. </w:t>
      </w:r>
    </w:p>
    <w:p w14:paraId="230F80A3" w14:textId="6E3E0E54" w:rsidR="00A424DA" w:rsidRPr="007F7C45" w:rsidRDefault="000018E7" w:rsidP="002B1C78">
      <w:pPr>
        <w:widowControl w:val="0"/>
        <w:spacing w:line="480" w:lineRule="auto"/>
        <w:ind w:left="1134" w:hanging="475"/>
        <w:jc w:val="both"/>
        <w:rPr>
          <w:sz w:val="24"/>
          <w:szCs w:val="24"/>
        </w:rPr>
      </w:pPr>
      <w:r w:rsidRPr="000018E7">
        <w:rPr>
          <w:sz w:val="24"/>
          <w:szCs w:val="24"/>
        </w:rPr>
        <w:t xml:space="preserve">Cui W, </w:t>
      </w:r>
      <w:r>
        <w:rPr>
          <w:sz w:val="24"/>
          <w:szCs w:val="24"/>
        </w:rPr>
        <w:t xml:space="preserve">S </w:t>
      </w:r>
      <w:r w:rsidRPr="000018E7">
        <w:rPr>
          <w:sz w:val="24"/>
          <w:szCs w:val="24"/>
        </w:rPr>
        <w:t xml:space="preserve">Fang, </w:t>
      </w:r>
      <w:r>
        <w:rPr>
          <w:sz w:val="24"/>
          <w:szCs w:val="24"/>
        </w:rPr>
        <w:t>L</w:t>
      </w:r>
      <w:r w:rsidRPr="000018E7">
        <w:rPr>
          <w:sz w:val="24"/>
          <w:szCs w:val="24"/>
        </w:rPr>
        <w:t>L</w:t>
      </w:r>
      <w:r>
        <w:rPr>
          <w:sz w:val="24"/>
          <w:szCs w:val="24"/>
        </w:rPr>
        <w:t xml:space="preserve">Z </w:t>
      </w:r>
      <w:r w:rsidRPr="000018E7">
        <w:rPr>
          <w:sz w:val="24"/>
          <w:szCs w:val="24"/>
        </w:rPr>
        <w:t xml:space="preserve">Huang, </w:t>
      </w:r>
      <w:r>
        <w:rPr>
          <w:sz w:val="24"/>
          <w:szCs w:val="24"/>
        </w:rPr>
        <w:t xml:space="preserve">F </w:t>
      </w:r>
      <w:r w:rsidRPr="000018E7">
        <w:rPr>
          <w:sz w:val="24"/>
          <w:szCs w:val="24"/>
        </w:rPr>
        <w:t xml:space="preserve">Lin, </w:t>
      </w:r>
      <w:r>
        <w:rPr>
          <w:sz w:val="24"/>
          <w:szCs w:val="24"/>
        </w:rPr>
        <w:t xml:space="preserve">Q </w:t>
      </w:r>
      <w:r w:rsidRPr="000018E7">
        <w:rPr>
          <w:sz w:val="24"/>
          <w:szCs w:val="24"/>
        </w:rPr>
        <w:t xml:space="preserve">Wu, </w:t>
      </w:r>
      <w:r>
        <w:rPr>
          <w:sz w:val="24"/>
          <w:szCs w:val="24"/>
        </w:rPr>
        <w:t xml:space="preserve">H </w:t>
      </w:r>
      <w:r w:rsidRPr="000018E7">
        <w:rPr>
          <w:sz w:val="24"/>
          <w:szCs w:val="24"/>
        </w:rPr>
        <w:t xml:space="preserve">Zheng, </w:t>
      </w:r>
      <w:r>
        <w:rPr>
          <w:sz w:val="24"/>
          <w:szCs w:val="24"/>
        </w:rPr>
        <w:t xml:space="preserve">S </w:t>
      </w:r>
      <w:r w:rsidRPr="000018E7">
        <w:rPr>
          <w:sz w:val="24"/>
          <w:szCs w:val="24"/>
        </w:rPr>
        <w:t xml:space="preserve">Li, </w:t>
      </w:r>
      <w:r>
        <w:rPr>
          <w:sz w:val="24"/>
          <w:szCs w:val="24"/>
        </w:rPr>
        <w:t xml:space="preserve">Y </w:t>
      </w:r>
      <w:r w:rsidRPr="000018E7">
        <w:rPr>
          <w:sz w:val="24"/>
          <w:szCs w:val="24"/>
        </w:rPr>
        <w:t xml:space="preserve">Zhang, </w:t>
      </w:r>
      <w:r>
        <w:rPr>
          <w:sz w:val="24"/>
          <w:szCs w:val="24"/>
        </w:rPr>
        <w:t xml:space="preserve">M </w:t>
      </w:r>
      <w:proofErr w:type="spellStart"/>
      <w:r w:rsidRPr="000018E7">
        <w:rPr>
          <w:sz w:val="24"/>
          <w:szCs w:val="24"/>
        </w:rPr>
        <w:t>Ikhwanuddin</w:t>
      </w:r>
      <w:proofErr w:type="spellEnd"/>
      <w:r w:rsidR="002B1C78">
        <w:rPr>
          <w:sz w:val="24"/>
          <w:szCs w:val="24"/>
        </w:rPr>
        <w:t>,</w:t>
      </w:r>
      <w:r w:rsidRPr="000018E7">
        <w:rPr>
          <w:sz w:val="24"/>
          <w:szCs w:val="24"/>
        </w:rPr>
        <w:t xml:space="preserve"> </w:t>
      </w:r>
      <w:r>
        <w:rPr>
          <w:sz w:val="24"/>
          <w:szCs w:val="24"/>
        </w:rPr>
        <w:t xml:space="preserve">H </w:t>
      </w:r>
      <w:r w:rsidRPr="000018E7">
        <w:rPr>
          <w:sz w:val="24"/>
          <w:szCs w:val="24"/>
        </w:rPr>
        <w:t xml:space="preserve">Ma </w:t>
      </w:r>
      <w:r>
        <w:rPr>
          <w:sz w:val="24"/>
          <w:szCs w:val="24"/>
        </w:rPr>
        <w:t>(</w:t>
      </w:r>
      <w:r w:rsidRPr="000018E7">
        <w:rPr>
          <w:sz w:val="24"/>
          <w:szCs w:val="24"/>
        </w:rPr>
        <w:t>2021</w:t>
      </w:r>
      <w:r>
        <w:rPr>
          <w:sz w:val="24"/>
          <w:szCs w:val="24"/>
        </w:rPr>
        <w:t xml:space="preserve">). </w:t>
      </w:r>
      <w:r w:rsidRPr="000018E7">
        <w:rPr>
          <w:sz w:val="24"/>
          <w:szCs w:val="24"/>
        </w:rPr>
        <w:t xml:space="preserve">Evidence of Sex Differentiation Based on Morphological Traits During the Early Development Stage of Mud Crab </w:t>
      </w:r>
      <w:r w:rsidRPr="000018E7">
        <w:rPr>
          <w:i/>
          <w:sz w:val="24"/>
          <w:szCs w:val="24"/>
        </w:rPr>
        <w:t xml:space="preserve">Scylla </w:t>
      </w:r>
      <w:proofErr w:type="spellStart"/>
      <w:r w:rsidRPr="000018E7">
        <w:rPr>
          <w:i/>
          <w:sz w:val="24"/>
          <w:szCs w:val="24"/>
        </w:rPr>
        <w:t>paramamosain</w:t>
      </w:r>
      <w:proofErr w:type="spellEnd"/>
      <w:r w:rsidRPr="000018E7">
        <w:rPr>
          <w:sz w:val="24"/>
          <w:szCs w:val="24"/>
        </w:rPr>
        <w:t xml:space="preserve">. </w:t>
      </w:r>
      <w:r w:rsidRPr="000018E7">
        <w:rPr>
          <w:i/>
          <w:sz w:val="24"/>
          <w:szCs w:val="24"/>
        </w:rPr>
        <w:t>Front. Vet. Sci.</w:t>
      </w:r>
      <w:r>
        <w:rPr>
          <w:sz w:val="24"/>
          <w:szCs w:val="24"/>
        </w:rPr>
        <w:t xml:space="preserve"> </w:t>
      </w:r>
      <w:r w:rsidRPr="000018E7">
        <w:rPr>
          <w:sz w:val="24"/>
          <w:szCs w:val="24"/>
        </w:rPr>
        <w:t>8:</w:t>
      </w:r>
      <w:r>
        <w:rPr>
          <w:sz w:val="24"/>
          <w:szCs w:val="24"/>
        </w:rPr>
        <w:t xml:space="preserve"> </w:t>
      </w:r>
      <w:r w:rsidRPr="000018E7">
        <w:rPr>
          <w:sz w:val="24"/>
          <w:szCs w:val="24"/>
        </w:rPr>
        <w:t xml:space="preserve">712942. </w:t>
      </w:r>
    </w:p>
    <w:p w14:paraId="71112F1B" w14:textId="3D1DE694" w:rsidR="000018E7" w:rsidRPr="000018E7" w:rsidRDefault="000018E7" w:rsidP="002B1C78">
      <w:pPr>
        <w:widowControl w:val="0"/>
        <w:spacing w:line="480" w:lineRule="auto"/>
        <w:ind w:left="1134" w:hanging="475"/>
        <w:jc w:val="both"/>
        <w:rPr>
          <w:sz w:val="24"/>
          <w:szCs w:val="24"/>
        </w:rPr>
      </w:pPr>
      <w:proofErr w:type="spellStart"/>
      <w:r w:rsidRPr="000018E7">
        <w:rPr>
          <w:sz w:val="24"/>
          <w:szCs w:val="24"/>
        </w:rPr>
        <w:t>Detto</w:t>
      </w:r>
      <w:proofErr w:type="spellEnd"/>
      <w:r w:rsidRPr="000018E7">
        <w:rPr>
          <w:sz w:val="24"/>
          <w:szCs w:val="24"/>
        </w:rPr>
        <w:t xml:space="preserve"> T, </w:t>
      </w:r>
      <w:r>
        <w:rPr>
          <w:sz w:val="24"/>
          <w:szCs w:val="24"/>
        </w:rPr>
        <w:t xml:space="preserve">JM </w:t>
      </w:r>
      <w:proofErr w:type="spellStart"/>
      <w:r w:rsidRPr="000018E7">
        <w:rPr>
          <w:sz w:val="24"/>
          <w:szCs w:val="24"/>
        </w:rPr>
        <w:t>Hemmi</w:t>
      </w:r>
      <w:proofErr w:type="spellEnd"/>
      <w:r w:rsidRPr="000018E7">
        <w:rPr>
          <w:sz w:val="24"/>
          <w:szCs w:val="24"/>
        </w:rPr>
        <w:t xml:space="preserve">, </w:t>
      </w:r>
      <w:r>
        <w:rPr>
          <w:sz w:val="24"/>
          <w:szCs w:val="24"/>
        </w:rPr>
        <w:t xml:space="preserve">PRY </w:t>
      </w:r>
      <w:proofErr w:type="spellStart"/>
      <w:r w:rsidRPr="000018E7">
        <w:rPr>
          <w:sz w:val="24"/>
          <w:szCs w:val="24"/>
        </w:rPr>
        <w:t>Backwell</w:t>
      </w:r>
      <w:proofErr w:type="spellEnd"/>
      <w:r>
        <w:rPr>
          <w:sz w:val="24"/>
          <w:szCs w:val="24"/>
        </w:rPr>
        <w:t xml:space="preserve"> (</w:t>
      </w:r>
      <w:r w:rsidRPr="000018E7">
        <w:rPr>
          <w:sz w:val="24"/>
          <w:szCs w:val="24"/>
        </w:rPr>
        <w:t>2008</w:t>
      </w:r>
      <w:r>
        <w:rPr>
          <w:sz w:val="24"/>
          <w:szCs w:val="24"/>
        </w:rPr>
        <w:t>)</w:t>
      </w:r>
      <w:r w:rsidRPr="000018E7">
        <w:rPr>
          <w:sz w:val="24"/>
          <w:szCs w:val="24"/>
        </w:rPr>
        <w:t xml:space="preserve">. </w:t>
      </w:r>
      <w:proofErr w:type="spellStart"/>
      <w:r w:rsidRPr="000018E7">
        <w:rPr>
          <w:sz w:val="24"/>
          <w:szCs w:val="24"/>
        </w:rPr>
        <w:t>Colouration</w:t>
      </w:r>
      <w:proofErr w:type="spellEnd"/>
      <w:r w:rsidRPr="000018E7">
        <w:rPr>
          <w:sz w:val="24"/>
          <w:szCs w:val="24"/>
        </w:rPr>
        <w:t xml:space="preserve"> and </w:t>
      </w:r>
      <w:proofErr w:type="spellStart"/>
      <w:r w:rsidRPr="000018E7">
        <w:rPr>
          <w:sz w:val="24"/>
          <w:szCs w:val="24"/>
        </w:rPr>
        <w:t>Colour</w:t>
      </w:r>
      <w:proofErr w:type="spellEnd"/>
      <w:r w:rsidRPr="000018E7">
        <w:rPr>
          <w:sz w:val="24"/>
          <w:szCs w:val="24"/>
        </w:rPr>
        <w:t xml:space="preserve"> Changes of the Fiddler Crab, </w:t>
      </w:r>
      <w:proofErr w:type="spellStart"/>
      <w:r w:rsidRPr="000018E7">
        <w:rPr>
          <w:i/>
          <w:sz w:val="24"/>
          <w:szCs w:val="24"/>
        </w:rPr>
        <w:t>Uca</w:t>
      </w:r>
      <w:proofErr w:type="spellEnd"/>
      <w:r w:rsidRPr="000018E7">
        <w:rPr>
          <w:i/>
          <w:sz w:val="24"/>
          <w:szCs w:val="24"/>
        </w:rPr>
        <w:t xml:space="preserve"> </w:t>
      </w:r>
      <w:proofErr w:type="spellStart"/>
      <w:r w:rsidRPr="000018E7">
        <w:rPr>
          <w:i/>
          <w:sz w:val="24"/>
          <w:szCs w:val="24"/>
        </w:rPr>
        <w:t>capricornis</w:t>
      </w:r>
      <w:proofErr w:type="spellEnd"/>
      <w:r w:rsidRPr="000018E7">
        <w:rPr>
          <w:sz w:val="24"/>
          <w:szCs w:val="24"/>
        </w:rPr>
        <w:t xml:space="preserve">: A Descriptive Study. </w:t>
      </w:r>
      <w:proofErr w:type="spellStart"/>
      <w:r>
        <w:rPr>
          <w:i/>
          <w:sz w:val="24"/>
          <w:szCs w:val="24"/>
        </w:rPr>
        <w:t>PLoS</w:t>
      </w:r>
      <w:proofErr w:type="spellEnd"/>
      <w:r>
        <w:rPr>
          <w:i/>
          <w:sz w:val="24"/>
          <w:szCs w:val="24"/>
        </w:rPr>
        <w:t xml:space="preserve"> ONE </w:t>
      </w:r>
      <w:r w:rsidRPr="000018E7">
        <w:rPr>
          <w:sz w:val="24"/>
          <w:szCs w:val="24"/>
        </w:rPr>
        <w:t xml:space="preserve">3(2): e1629. </w:t>
      </w:r>
    </w:p>
    <w:p w14:paraId="3B490EE7" w14:textId="22129387" w:rsidR="000018E7" w:rsidRPr="000018E7" w:rsidRDefault="000018E7" w:rsidP="002B1C78">
      <w:pPr>
        <w:widowControl w:val="0"/>
        <w:spacing w:line="480" w:lineRule="auto"/>
        <w:ind w:left="1134" w:hanging="475"/>
        <w:jc w:val="both"/>
        <w:rPr>
          <w:sz w:val="24"/>
          <w:szCs w:val="24"/>
        </w:rPr>
      </w:pPr>
      <w:r>
        <w:rPr>
          <w:sz w:val="24"/>
          <w:szCs w:val="24"/>
        </w:rPr>
        <w:t>Dunn AM</w:t>
      </w:r>
      <w:r w:rsidRPr="000018E7">
        <w:rPr>
          <w:sz w:val="24"/>
          <w:szCs w:val="24"/>
        </w:rPr>
        <w:t xml:space="preserve">, </w:t>
      </w:r>
      <w:r>
        <w:rPr>
          <w:sz w:val="24"/>
          <w:szCs w:val="24"/>
        </w:rPr>
        <w:t xml:space="preserve">T </w:t>
      </w:r>
      <w:r w:rsidRPr="000018E7">
        <w:rPr>
          <w:sz w:val="24"/>
          <w:szCs w:val="24"/>
        </w:rPr>
        <w:t xml:space="preserve">Rigaud, </w:t>
      </w:r>
      <w:r>
        <w:rPr>
          <w:sz w:val="24"/>
          <w:szCs w:val="24"/>
        </w:rPr>
        <w:t xml:space="preserve">AT </w:t>
      </w:r>
      <w:r w:rsidRPr="000018E7">
        <w:rPr>
          <w:sz w:val="24"/>
          <w:szCs w:val="24"/>
        </w:rPr>
        <w:t>Ford</w:t>
      </w:r>
      <w:r>
        <w:rPr>
          <w:sz w:val="24"/>
          <w:szCs w:val="24"/>
        </w:rPr>
        <w:t xml:space="preserve"> (</w:t>
      </w:r>
      <w:r w:rsidRPr="000018E7">
        <w:rPr>
          <w:sz w:val="24"/>
          <w:szCs w:val="24"/>
        </w:rPr>
        <w:t>2020</w:t>
      </w:r>
      <w:r>
        <w:rPr>
          <w:sz w:val="24"/>
          <w:szCs w:val="24"/>
        </w:rPr>
        <w:t>)</w:t>
      </w:r>
      <w:r w:rsidRPr="000018E7">
        <w:rPr>
          <w:sz w:val="24"/>
          <w:szCs w:val="24"/>
        </w:rPr>
        <w:t xml:space="preserve">.  </w:t>
      </w:r>
      <w:r w:rsidRPr="000018E7">
        <w:rPr>
          <w:i/>
          <w:sz w:val="24"/>
          <w:szCs w:val="24"/>
        </w:rPr>
        <w:t>Environmental influences on crustacean sex determination and reproduction: environmental sex determination, parasitism and pollution</w:t>
      </w:r>
      <w:r w:rsidRPr="000018E7">
        <w:rPr>
          <w:sz w:val="24"/>
          <w:szCs w:val="24"/>
        </w:rPr>
        <w:t xml:space="preserve">. In R.D. </w:t>
      </w:r>
      <w:proofErr w:type="spellStart"/>
      <w:r w:rsidRPr="000018E7">
        <w:rPr>
          <w:sz w:val="24"/>
          <w:szCs w:val="24"/>
        </w:rPr>
        <w:t>C</w:t>
      </w:r>
      <w:bookmarkStart w:id="0" w:name="_GoBack"/>
      <w:bookmarkEnd w:id="0"/>
      <w:r w:rsidRPr="000018E7">
        <w:rPr>
          <w:sz w:val="24"/>
          <w:szCs w:val="24"/>
        </w:rPr>
        <w:t>othran</w:t>
      </w:r>
      <w:proofErr w:type="spellEnd"/>
      <w:r w:rsidRPr="000018E7">
        <w:rPr>
          <w:sz w:val="24"/>
          <w:szCs w:val="24"/>
        </w:rPr>
        <w:t>; M. Thiel. (eds). The Natural History of the Crustacea: Reproductive Biology, 6 pp.3</w:t>
      </w:r>
      <w:r w:rsidR="000C46A7">
        <w:rPr>
          <w:sz w:val="24"/>
          <w:szCs w:val="24"/>
        </w:rPr>
        <w:t>94-428, Oxford University Press</w:t>
      </w:r>
      <w:r w:rsidR="002B1C78">
        <w:rPr>
          <w:sz w:val="24"/>
          <w:szCs w:val="24"/>
        </w:rPr>
        <w:t>.</w:t>
      </w:r>
    </w:p>
    <w:p w14:paraId="34A69A45" w14:textId="39F7E555" w:rsidR="003A01DB" w:rsidRPr="007F7C45" w:rsidRDefault="000018E7" w:rsidP="002B1C78">
      <w:pPr>
        <w:widowControl w:val="0"/>
        <w:spacing w:line="480" w:lineRule="auto"/>
        <w:ind w:left="1134" w:hanging="475"/>
        <w:jc w:val="both"/>
        <w:rPr>
          <w:sz w:val="24"/>
          <w:szCs w:val="24"/>
        </w:rPr>
      </w:pPr>
      <w:proofErr w:type="spellStart"/>
      <w:r w:rsidRPr="000018E7">
        <w:rPr>
          <w:sz w:val="24"/>
          <w:szCs w:val="24"/>
        </w:rPr>
        <w:t>Efrizal</w:t>
      </w:r>
      <w:proofErr w:type="spellEnd"/>
      <w:r w:rsidRPr="000018E7">
        <w:rPr>
          <w:sz w:val="24"/>
          <w:szCs w:val="24"/>
        </w:rPr>
        <w:t xml:space="preserve">, </w:t>
      </w:r>
      <w:proofErr w:type="gramStart"/>
      <w:r>
        <w:rPr>
          <w:sz w:val="24"/>
          <w:szCs w:val="24"/>
        </w:rPr>
        <w:t>A</w:t>
      </w:r>
      <w:proofErr w:type="gramEnd"/>
      <w:r>
        <w:rPr>
          <w:sz w:val="24"/>
          <w:szCs w:val="24"/>
        </w:rPr>
        <w:t xml:space="preserve"> </w:t>
      </w:r>
      <w:proofErr w:type="spellStart"/>
      <w:r w:rsidRPr="000018E7">
        <w:rPr>
          <w:sz w:val="24"/>
          <w:szCs w:val="24"/>
        </w:rPr>
        <w:t>Arshad</w:t>
      </w:r>
      <w:proofErr w:type="spellEnd"/>
      <w:r w:rsidRPr="000018E7">
        <w:rPr>
          <w:sz w:val="24"/>
          <w:szCs w:val="24"/>
        </w:rPr>
        <w:t xml:space="preserve">, </w:t>
      </w:r>
      <w:r>
        <w:rPr>
          <w:sz w:val="24"/>
          <w:szCs w:val="24"/>
        </w:rPr>
        <w:t xml:space="preserve">MS </w:t>
      </w:r>
      <w:proofErr w:type="spellStart"/>
      <w:r w:rsidRPr="000018E7">
        <w:rPr>
          <w:sz w:val="24"/>
          <w:szCs w:val="24"/>
        </w:rPr>
        <w:t>Kamarudin</w:t>
      </w:r>
      <w:proofErr w:type="spellEnd"/>
      <w:r w:rsidRPr="000018E7">
        <w:rPr>
          <w:sz w:val="24"/>
          <w:szCs w:val="24"/>
        </w:rPr>
        <w:t xml:space="preserve">, </w:t>
      </w:r>
      <w:r>
        <w:rPr>
          <w:sz w:val="24"/>
          <w:szCs w:val="24"/>
        </w:rPr>
        <w:t xml:space="preserve">CR </w:t>
      </w:r>
      <w:proofErr w:type="spellStart"/>
      <w:r w:rsidRPr="000018E7">
        <w:rPr>
          <w:sz w:val="24"/>
          <w:szCs w:val="24"/>
        </w:rPr>
        <w:t>Saad</w:t>
      </w:r>
      <w:proofErr w:type="spellEnd"/>
      <w:r w:rsidRPr="000018E7">
        <w:rPr>
          <w:sz w:val="24"/>
          <w:szCs w:val="24"/>
        </w:rPr>
        <w:t xml:space="preserve">, </w:t>
      </w:r>
      <w:r>
        <w:rPr>
          <w:sz w:val="24"/>
          <w:szCs w:val="24"/>
        </w:rPr>
        <w:t xml:space="preserve">SMN </w:t>
      </w:r>
      <w:r w:rsidRPr="000018E7">
        <w:rPr>
          <w:sz w:val="24"/>
          <w:szCs w:val="24"/>
        </w:rPr>
        <w:t>Amin</w:t>
      </w:r>
      <w:r>
        <w:rPr>
          <w:sz w:val="24"/>
          <w:szCs w:val="24"/>
        </w:rPr>
        <w:t xml:space="preserve"> (</w:t>
      </w:r>
      <w:r w:rsidRPr="000018E7">
        <w:rPr>
          <w:sz w:val="24"/>
          <w:szCs w:val="24"/>
        </w:rPr>
        <w:t>2015</w:t>
      </w:r>
      <w:r>
        <w:rPr>
          <w:sz w:val="24"/>
          <w:szCs w:val="24"/>
        </w:rPr>
        <w:t>)</w:t>
      </w:r>
      <w:r w:rsidRPr="000018E7">
        <w:rPr>
          <w:sz w:val="24"/>
          <w:szCs w:val="24"/>
        </w:rPr>
        <w:t>.  Some Aspects of Reproductive Biology of Blue Swimming Crab (</w:t>
      </w:r>
      <w:proofErr w:type="spellStart"/>
      <w:r w:rsidRPr="000018E7">
        <w:rPr>
          <w:i/>
          <w:sz w:val="24"/>
          <w:szCs w:val="24"/>
        </w:rPr>
        <w:t>Portunus</w:t>
      </w:r>
      <w:proofErr w:type="spellEnd"/>
      <w:r w:rsidRPr="000018E7">
        <w:rPr>
          <w:i/>
          <w:sz w:val="24"/>
          <w:szCs w:val="24"/>
        </w:rPr>
        <w:t xml:space="preserve"> </w:t>
      </w:r>
      <w:proofErr w:type="spellStart"/>
      <w:r w:rsidRPr="000018E7">
        <w:rPr>
          <w:i/>
          <w:sz w:val="24"/>
          <w:szCs w:val="24"/>
        </w:rPr>
        <w:t>pelagicus</w:t>
      </w:r>
      <w:proofErr w:type="spellEnd"/>
      <w:r w:rsidRPr="000018E7">
        <w:rPr>
          <w:sz w:val="24"/>
          <w:szCs w:val="24"/>
        </w:rPr>
        <w:t xml:space="preserve"> (Linnaeus, 1758)) Under Laboratory Conditions.  </w:t>
      </w:r>
      <w:r w:rsidRPr="000018E7">
        <w:rPr>
          <w:i/>
          <w:sz w:val="24"/>
          <w:szCs w:val="24"/>
        </w:rPr>
        <w:t xml:space="preserve">Journal of Fisheries and Aquatic Science </w:t>
      </w:r>
      <w:r>
        <w:rPr>
          <w:sz w:val="24"/>
          <w:szCs w:val="24"/>
        </w:rPr>
        <w:t>10</w:t>
      </w:r>
      <w:r w:rsidRPr="000018E7">
        <w:rPr>
          <w:sz w:val="24"/>
          <w:szCs w:val="24"/>
        </w:rPr>
        <w:t>(2): 77-91</w:t>
      </w:r>
      <w:r w:rsidR="002B1C78">
        <w:rPr>
          <w:sz w:val="24"/>
          <w:szCs w:val="24"/>
        </w:rPr>
        <w:t>.</w:t>
      </w:r>
    </w:p>
    <w:p w14:paraId="30CAF9FD" w14:textId="2A632E67" w:rsidR="000C46A7" w:rsidRPr="000C46A7" w:rsidRDefault="000C46A7" w:rsidP="002B1C78">
      <w:pPr>
        <w:widowControl w:val="0"/>
        <w:spacing w:line="480" w:lineRule="auto"/>
        <w:ind w:left="1134" w:hanging="475"/>
        <w:jc w:val="both"/>
        <w:rPr>
          <w:noProof/>
          <w:sz w:val="24"/>
          <w:szCs w:val="24"/>
        </w:rPr>
      </w:pPr>
      <w:r w:rsidRPr="000C46A7">
        <w:rPr>
          <w:noProof/>
          <w:sz w:val="24"/>
          <w:szCs w:val="24"/>
        </w:rPr>
        <w:t xml:space="preserve">Fazhan H, </w:t>
      </w:r>
      <w:r>
        <w:rPr>
          <w:noProof/>
          <w:sz w:val="24"/>
          <w:szCs w:val="24"/>
        </w:rPr>
        <w:t xml:space="preserve">K </w:t>
      </w:r>
      <w:r w:rsidRPr="000C46A7">
        <w:rPr>
          <w:noProof/>
          <w:sz w:val="24"/>
          <w:szCs w:val="24"/>
        </w:rPr>
        <w:t xml:space="preserve">Waiho, </w:t>
      </w:r>
      <w:r>
        <w:rPr>
          <w:noProof/>
          <w:sz w:val="24"/>
          <w:szCs w:val="24"/>
        </w:rPr>
        <w:t xml:space="preserve">Y </w:t>
      </w:r>
      <w:r w:rsidRPr="000C46A7">
        <w:rPr>
          <w:noProof/>
          <w:sz w:val="24"/>
          <w:szCs w:val="24"/>
        </w:rPr>
        <w:t xml:space="preserve">Fujaya, </w:t>
      </w:r>
      <w:r>
        <w:rPr>
          <w:noProof/>
          <w:sz w:val="24"/>
          <w:szCs w:val="24"/>
        </w:rPr>
        <w:t xml:space="preserve">N </w:t>
      </w:r>
      <w:r w:rsidRPr="000C46A7">
        <w:rPr>
          <w:noProof/>
          <w:sz w:val="24"/>
          <w:szCs w:val="24"/>
        </w:rPr>
        <w:t xml:space="preserve">Rukminasari, </w:t>
      </w:r>
      <w:r>
        <w:rPr>
          <w:noProof/>
          <w:sz w:val="24"/>
          <w:szCs w:val="24"/>
        </w:rPr>
        <w:t xml:space="preserve">H </w:t>
      </w:r>
      <w:r w:rsidRPr="000C46A7">
        <w:rPr>
          <w:noProof/>
          <w:sz w:val="24"/>
          <w:szCs w:val="24"/>
        </w:rPr>
        <w:t xml:space="preserve">Ma, </w:t>
      </w:r>
      <w:r>
        <w:rPr>
          <w:noProof/>
          <w:sz w:val="24"/>
          <w:szCs w:val="24"/>
        </w:rPr>
        <w:t xml:space="preserve">M </w:t>
      </w:r>
      <w:r w:rsidRPr="000C46A7">
        <w:rPr>
          <w:noProof/>
          <w:sz w:val="24"/>
          <w:szCs w:val="24"/>
        </w:rPr>
        <w:t>Ikhwanuddin</w:t>
      </w:r>
      <w:r>
        <w:rPr>
          <w:noProof/>
          <w:sz w:val="24"/>
          <w:szCs w:val="24"/>
        </w:rPr>
        <w:t xml:space="preserve"> (</w:t>
      </w:r>
      <w:r w:rsidRPr="000C46A7">
        <w:rPr>
          <w:noProof/>
          <w:sz w:val="24"/>
          <w:szCs w:val="24"/>
        </w:rPr>
        <w:t>2021</w:t>
      </w:r>
      <w:r>
        <w:rPr>
          <w:noProof/>
          <w:sz w:val="24"/>
          <w:szCs w:val="24"/>
        </w:rPr>
        <w:t>)</w:t>
      </w:r>
      <w:r w:rsidRPr="000C46A7">
        <w:rPr>
          <w:noProof/>
          <w:sz w:val="24"/>
          <w:szCs w:val="24"/>
        </w:rPr>
        <w:t xml:space="preserve">. Sexual dimorphism in mud crabs: a tale of three sympatric Scylla species. </w:t>
      </w:r>
      <w:r w:rsidRPr="000C46A7">
        <w:rPr>
          <w:i/>
          <w:noProof/>
          <w:sz w:val="24"/>
          <w:szCs w:val="24"/>
        </w:rPr>
        <w:t>PeerJ</w:t>
      </w:r>
      <w:r w:rsidRPr="000C46A7">
        <w:rPr>
          <w:noProof/>
          <w:sz w:val="24"/>
          <w:szCs w:val="24"/>
        </w:rPr>
        <w:t xml:space="preserve"> 9:e10936</w:t>
      </w:r>
      <w:r w:rsidR="002B1C78">
        <w:rPr>
          <w:noProof/>
          <w:sz w:val="24"/>
          <w:szCs w:val="24"/>
        </w:rPr>
        <w:t>.</w:t>
      </w:r>
    </w:p>
    <w:p w14:paraId="75E53081" w14:textId="5F736E3D" w:rsidR="000C46A7" w:rsidRPr="000C46A7" w:rsidRDefault="000C46A7" w:rsidP="002B1C78">
      <w:pPr>
        <w:widowControl w:val="0"/>
        <w:spacing w:line="480" w:lineRule="auto"/>
        <w:ind w:left="1134" w:hanging="475"/>
        <w:jc w:val="both"/>
        <w:rPr>
          <w:noProof/>
          <w:sz w:val="24"/>
          <w:szCs w:val="24"/>
        </w:rPr>
      </w:pPr>
      <w:r w:rsidRPr="000C46A7">
        <w:rPr>
          <w:noProof/>
          <w:sz w:val="24"/>
          <w:szCs w:val="24"/>
        </w:rPr>
        <w:t xml:space="preserve">Fujaya Y, </w:t>
      </w:r>
      <w:r>
        <w:rPr>
          <w:noProof/>
          <w:sz w:val="24"/>
          <w:szCs w:val="24"/>
        </w:rPr>
        <w:t xml:space="preserve">DD </w:t>
      </w:r>
      <w:r w:rsidRPr="000C46A7">
        <w:rPr>
          <w:noProof/>
          <w:sz w:val="24"/>
          <w:szCs w:val="24"/>
        </w:rPr>
        <w:t xml:space="preserve">Trijuno, </w:t>
      </w:r>
      <w:r>
        <w:rPr>
          <w:noProof/>
          <w:sz w:val="24"/>
          <w:szCs w:val="24"/>
        </w:rPr>
        <w:t xml:space="preserve">S </w:t>
      </w:r>
      <w:r w:rsidRPr="000C46A7">
        <w:rPr>
          <w:noProof/>
          <w:sz w:val="24"/>
          <w:szCs w:val="24"/>
        </w:rPr>
        <w:t xml:space="preserve">Aslamyah, </w:t>
      </w:r>
      <w:r>
        <w:rPr>
          <w:noProof/>
          <w:sz w:val="24"/>
          <w:szCs w:val="24"/>
        </w:rPr>
        <w:t xml:space="preserve">N </w:t>
      </w:r>
      <w:r w:rsidRPr="000C46A7">
        <w:rPr>
          <w:noProof/>
          <w:sz w:val="24"/>
          <w:szCs w:val="24"/>
        </w:rPr>
        <w:t>Alam</w:t>
      </w:r>
      <w:r>
        <w:rPr>
          <w:noProof/>
          <w:sz w:val="24"/>
          <w:szCs w:val="24"/>
        </w:rPr>
        <w:t xml:space="preserve"> (</w:t>
      </w:r>
      <w:r w:rsidRPr="000C46A7">
        <w:rPr>
          <w:noProof/>
          <w:sz w:val="24"/>
          <w:szCs w:val="24"/>
        </w:rPr>
        <w:t>2016</w:t>
      </w:r>
      <w:r>
        <w:rPr>
          <w:noProof/>
          <w:sz w:val="24"/>
          <w:szCs w:val="24"/>
        </w:rPr>
        <w:t>)</w:t>
      </w:r>
      <w:r w:rsidRPr="000C46A7">
        <w:rPr>
          <w:noProof/>
          <w:sz w:val="24"/>
          <w:szCs w:val="24"/>
        </w:rPr>
        <w:t>.  Domestication and selective breeding for producing fast growing and high meat quality of blue swimming crab (</w:t>
      </w:r>
      <w:r w:rsidRPr="000C46A7">
        <w:rPr>
          <w:i/>
          <w:noProof/>
          <w:sz w:val="24"/>
          <w:szCs w:val="24"/>
        </w:rPr>
        <w:t>Portunus pelagicus</w:t>
      </w:r>
      <w:r w:rsidRPr="000C46A7">
        <w:rPr>
          <w:noProof/>
          <w:sz w:val="24"/>
          <w:szCs w:val="24"/>
        </w:rPr>
        <w:t xml:space="preserve">). </w:t>
      </w:r>
      <w:r w:rsidRPr="000C46A7">
        <w:rPr>
          <w:i/>
          <w:noProof/>
          <w:sz w:val="24"/>
          <w:szCs w:val="24"/>
        </w:rPr>
        <w:t>AACL Bioflux</w:t>
      </w:r>
      <w:r w:rsidRPr="000C46A7">
        <w:rPr>
          <w:noProof/>
          <w:sz w:val="24"/>
          <w:szCs w:val="24"/>
        </w:rPr>
        <w:t xml:space="preserve"> 9(3):670–9.</w:t>
      </w:r>
    </w:p>
    <w:p w14:paraId="5900750D" w14:textId="1AC24198" w:rsidR="003A01DB" w:rsidRPr="007F7C45" w:rsidRDefault="000C46A7" w:rsidP="002B1C78">
      <w:pPr>
        <w:widowControl w:val="0"/>
        <w:spacing w:line="480" w:lineRule="auto"/>
        <w:ind w:left="1134" w:hanging="475"/>
        <w:jc w:val="both"/>
        <w:rPr>
          <w:sz w:val="24"/>
          <w:szCs w:val="24"/>
        </w:rPr>
      </w:pPr>
      <w:r>
        <w:rPr>
          <w:noProof/>
          <w:sz w:val="24"/>
          <w:szCs w:val="24"/>
        </w:rPr>
        <w:t>Hidayani AA</w:t>
      </w:r>
      <w:r w:rsidRPr="000C46A7">
        <w:rPr>
          <w:noProof/>
          <w:sz w:val="24"/>
          <w:szCs w:val="24"/>
        </w:rPr>
        <w:t xml:space="preserve">, </w:t>
      </w:r>
      <w:r>
        <w:rPr>
          <w:noProof/>
          <w:sz w:val="24"/>
          <w:szCs w:val="24"/>
        </w:rPr>
        <w:t xml:space="preserve">Y </w:t>
      </w:r>
      <w:r w:rsidRPr="000C46A7">
        <w:rPr>
          <w:noProof/>
          <w:sz w:val="24"/>
          <w:szCs w:val="24"/>
        </w:rPr>
        <w:t xml:space="preserve">Fujaya, </w:t>
      </w:r>
      <w:r>
        <w:rPr>
          <w:noProof/>
          <w:sz w:val="24"/>
          <w:szCs w:val="24"/>
        </w:rPr>
        <w:t xml:space="preserve">AI </w:t>
      </w:r>
      <w:r w:rsidRPr="000C46A7">
        <w:rPr>
          <w:noProof/>
          <w:sz w:val="24"/>
          <w:szCs w:val="24"/>
        </w:rPr>
        <w:t xml:space="preserve">Asphama,  </w:t>
      </w:r>
      <w:r>
        <w:rPr>
          <w:noProof/>
          <w:sz w:val="24"/>
          <w:szCs w:val="24"/>
        </w:rPr>
        <w:t xml:space="preserve">DD </w:t>
      </w:r>
      <w:r w:rsidRPr="000C46A7">
        <w:rPr>
          <w:noProof/>
          <w:sz w:val="24"/>
          <w:szCs w:val="24"/>
        </w:rPr>
        <w:t xml:space="preserve">Trijuno,  </w:t>
      </w:r>
      <w:r>
        <w:rPr>
          <w:noProof/>
          <w:sz w:val="24"/>
          <w:szCs w:val="24"/>
        </w:rPr>
        <w:t xml:space="preserve">A </w:t>
      </w:r>
      <w:r w:rsidRPr="000C46A7">
        <w:rPr>
          <w:noProof/>
          <w:sz w:val="24"/>
          <w:szCs w:val="24"/>
        </w:rPr>
        <w:t xml:space="preserve">Tenriulo, </w:t>
      </w:r>
      <w:r>
        <w:rPr>
          <w:noProof/>
          <w:sz w:val="24"/>
          <w:szCs w:val="24"/>
        </w:rPr>
        <w:t xml:space="preserve">A </w:t>
      </w:r>
      <w:r w:rsidRPr="000C46A7">
        <w:rPr>
          <w:noProof/>
          <w:sz w:val="24"/>
          <w:szCs w:val="24"/>
        </w:rPr>
        <w:t>Parenrengi</w:t>
      </w:r>
      <w:r>
        <w:rPr>
          <w:noProof/>
          <w:sz w:val="24"/>
          <w:szCs w:val="24"/>
        </w:rPr>
        <w:t xml:space="preserve"> (</w:t>
      </w:r>
      <w:r w:rsidRPr="000C46A7">
        <w:rPr>
          <w:noProof/>
          <w:sz w:val="24"/>
          <w:szCs w:val="24"/>
        </w:rPr>
        <w:t>2015</w:t>
      </w:r>
      <w:r>
        <w:rPr>
          <w:noProof/>
          <w:sz w:val="24"/>
          <w:szCs w:val="24"/>
        </w:rPr>
        <w:t>)</w:t>
      </w:r>
      <w:r w:rsidRPr="000C46A7">
        <w:rPr>
          <w:noProof/>
          <w:sz w:val="24"/>
          <w:szCs w:val="24"/>
        </w:rPr>
        <w:t xml:space="preserve">.  The Morphometric Character and Mitochondrial 16S rRNA Sequence of </w:t>
      </w:r>
      <w:r w:rsidRPr="000C46A7">
        <w:rPr>
          <w:i/>
          <w:noProof/>
          <w:sz w:val="24"/>
          <w:szCs w:val="24"/>
        </w:rPr>
        <w:t>Portunus pelagicus</w:t>
      </w:r>
      <w:r w:rsidRPr="000C46A7">
        <w:rPr>
          <w:noProof/>
          <w:sz w:val="24"/>
          <w:szCs w:val="24"/>
        </w:rPr>
        <w:t xml:space="preserve">.  </w:t>
      </w:r>
      <w:r w:rsidRPr="000C46A7">
        <w:rPr>
          <w:i/>
          <w:noProof/>
          <w:sz w:val="24"/>
          <w:szCs w:val="24"/>
        </w:rPr>
        <w:t>Aquacultura Indonesiana</w:t>
      </w:r>
      <w:r w:rsidRPr="000C46A7">
        <w:rPr>
          <w:noProof/>
          <w:sz w:val="24"/>
          <w:szCs w:val="24"/>
        </w:rPr>
        <w:t xml:space="preserve"> 16 (1):1-9</w:t>
      </w:r>
      <w:r w:rsidR="002B1C78">
        <w:rPr>
          <w:noProof/>
          <w:sz w:val="24"/>
          <w:szCs w:val="24"/>
        </w:rPr>
        <w:t>.</w:t>
      </w:r>
    </w:p>
    <w:p w14:paraId="18C80609" w14:textId="562D166D" w:rsidR="000C46A7" w:rsidRPr="000C46A7" w:rsidRDefault="000C46A7" w:rsidP="002B1C78">
      <w:pPr>
        <w:widowControl w:val="0"/>
        <w:spacing w:line="480" w:lineRule="auto"/>
        <w:ind w:left="1134" w:hanging="475"/>
        <w:jc w:val="both"/>
        <w:rPr>
          <w:sz w:val="24"/>
          <w:szCs w:val="24"/>
        </w:rPr>
      </w:pPr>
      <w:proofErr w:type="spellStart"/>
      <w:r w:rsidRPr="000C46A7">
        <w:rPr>
          <w:sz w:val="24"/>
          <w:szCs w:val="24"/>
        </w:rPr>
        <w:t>Hosseini</w:t>
      </w:r>
      <w:proofErr w:type="spellEnd"/>
      <w:r w:rsidRPr="000C46A7">
        <w:rPr>
          <w:sz w:val="24"/>
          <w:szCs w:val="24"/>
        </w:rPr>
        <w:t xml:space="preserve"> M, </w:t>
      </w:r>
      <w:r>
        <w:rPr>
          <w:sz w:val="24"/>
          <w:szCs w:val="24"/>
        </w:rPr>
        <w:t xml:space="preserve">J </w:t>
      </w:r>
      <w:proofErr w:type="spellStart"/>
      <w:r>
        <w:rPr>
          <w:sz w:val="24"/>
          <w:szCs w:val="24"/>
        </w:rPr>
        <w:t>Pazooki</w:t>
      </w:r>
      <w:proofErr w:type="spellEnd"/>
      <w:r w:rsidRPr="000C46A7">
        <w:rPr>
          <w:sz w:val="24"/>
          <w:szCs w:val="24"/>
        </w:rPr>
        <w:t xml:space="preserve">, </w:t>
      </w:r>
      <w:r>
        <w:rPr>
          <w:sz w:val="24"/>
          <w:szCs w:val="24"/>
        </w:rPr>
        <w:t xml:space="preserve">M </w:t>
      </w:r>
      <w:proofErr w:type="spellStart"/>
      <w:r w:rsidRPr="000C46A7">
        <w:rPr>
          <w:sz w:val="24"/>
          <w:szCs w:val="24"/>
        </w:rPr>
        <w:t>Safaei</w:t>
      </w:r>
      <w:proofErr w:type="spellEnd"/>
      <w:r w:rsidRPr="000C46A7">
        <w:rPr>
          <w:sz w:val="24"/>
          <w:szCs w:val="24"/>
        </w:rPr>
        <w:t xml:space="preserve"> (2014)</w:t>
      </w:r>
      <w:r>
        <w:rPr>
          <w:sz w:val="24"/>
          <w:szCs w:val="24"/>
        </w:rPr>
        <w:t>.</w:t>
      </w:r>
      <w:r w:rsidRPr="000C46A7">
        <w:rPr>
          <w:sz w:val="24"/>
          <w:szCs w:val="24"/>
        </w:rPr>
        <w:t xml:space="preserve"> Size at Maturity, Sex Ratio and Variant Morphometrics of Blue Swimming Crab </w:t>
      </w:r>
      <w:proofErr w:type="spellStart"/>
      <w:r w:rsidRPr="000C46A7">
        <w:rPr>
          <w:i/>
          <w:sz w:val="24"/>
          <w:szCs w:val="24"/>
        </w:rPr>
        <w:t>Portunus</w:t>
      </w:r>
      <w:proofErr w:type="spellEnd"/>
      <w:r w:rsidRPr="000C46A7">
        <w:rPr>
          <w:i/>
          <w:sz w:val="24"/>
          <w:szCs w:val="24"/>
        </w:rPr>
        <w:t xml:space="preserve"> </w:t>
      </w:r>
      <w:proofErr w:type="spellStart"/>
      <w:r w:rsidRPr="000C46A7">
        <w:rPr>
          <w:i/>
          <w:sz w:val="24"/>
          <w:szCs w:val="24"/>
        </w:rPr>
        <w:t>segnis</w:t>
      </w:r>
      <w:proofErr w:type="spellEnd"/>
      <w:r w:rsidRPr="000C46A7">
        <w:rPr>
          <w:sz w:val="24"/>
          <w:szCs w:val="24"/>
        </w:rPr>
        <w:t xml:space="preserve"> (</w:t>
      </w:r>
      <w:proofErr w:type="spellStart"/>
      <w:r w:rsidRPr="000C46A7">
        <w:rPr>
          <w:sz w:val="24"/>
          <w:szCs w:val="24"/>
        </w:rPr>
        <w:t>Forskål</w:t>
      </w:r>
      <w:proofErr w:type="spellEnd"/>
      <w:r w:rsidRPr="000C46A7">
        <w:rPr>
          <w:sz w:val="24"/>
          <w:szCs w:val="24"/>
        </w:rPr>
        <w:t xml:space="preserve">, 1775) from </w:t>
      </w:r>
      <w:proofErr w:type="spellStart"/>
      <w:r w:rsidRPr="000C46A7">
        <w:rPr>
          <w:sz w:val="24"/>
          <w:szCs w:val="24"/>
        </w:rPr>
        <w:t>Boushehr</w:t>
      </w:r>
      <w:proofErr w:type="spellEnd"/>
      <w:r w:rsidRPr="000C46A7">
        <w:rPr>
          <w:sz w:val="24"/>
          <w:szCs w:val="24"/>
        </w:rPr>
        <w:t xml:space="preserve"> </w:t>
      </w:r>
      <w:r w:rsidRPr="000C46A7">
        <w:rPr>
          <w:sz w:val="24"/>
          <w:szCs w:val="24"/>
        </w:rPr>
        <w:lastRenderedPageBreak/>
        <w:t xml:space="preserve">Coast (Persian Gulf). </w:t>
      </w:r>
      <w:r w:rsidRPr="000C46A7">
        <w:rPr>
          <w:i/>
          <w:sz w:val="24"/>
          <w:szCs w:val="24"/>
        </w:rPr>
        <w:t>J. Marine Sci Res Dev</w:t>
      </w:r>
      <w:r w:rsidRPr="000C46A7">
        <w:rPr>
          <w:sz w:val="24"/>
          <w:szCs w:val="24"/>
        </w:rPr>
        <w:t xml:space="preserve"> 4: 149</w:t>
      </w:r>
      <w:r w:rsidR="002B1C78">
        <w:rPr>
          <w:sz w:val="24"/>
          <w:szCs w:val="24"/>
        </w:rPr>
        <w:t>.</w:t>
      </w:r>
    </w:p>
    <w:p w14:paraId="4C9C483B" w14:textId="110D6B5D" w:rsidR="000C46A7" w:rsidRPr="000C46A7" w:rsidRDefault="00CF1653" w:rsidP="002B1C78">
      <w:pPr>
        <w:widowControl w:val="0"/>
        <w:spacing w:line="480" w:lineRule="auto"/>
        <w:ind w:left="1134" w:hanging="475"/>
        <w:jc w:val="both"/>
        <w:rPr>
          <w:sz w:val="24"/>
          <w:szCs w:val="24"/>
        </w:rPr>
      </w:pPr>
      <w:r>
        <w:rPr>
          <w:sz w:val="24"/>
          <w:szCs w:val="24"/>
        </w:rPr>
        <w:t>Lai JCY</w:t>
      </w:r>
      <w:r w:rsidR="000C46A7" w:rsidRPr="000C46A7">
        <w:rPr>
          <w:sz w:val="24"/>
          <w:szCs w:val="24"/>
        </w:rPr>
        <w:t xml:space="preserve">, </w:t>
      </w:r>
      <w:r>
        <w:rPr>
          <w:sz w:val="24"/>
          <w:szCs w:val="24"/>
        </w:rPr>
        <w:t xml:space="preserve">PKL </w:t>
      </w:r>
      <w:r w:rsidR="000C46A7" w:rsidRPr="000C46A7">
        <w:rPr>
          <w:sz w:val="24"/>
          <w:szCs w:val="24"/>
        </w:rPr>
        <w:t xml:space="preserve">Ng, </w:t>
      </w:r>
      <w:r>
        <w:rPr>
          <w:sz w:val="24"/>
          <w:szCs w:val="24"/>
        </w:rPr>
        <w:t xml:space="preserve">PJF </w:t>
      </w:r>
      <w:r w:rsidR="000C46A7" w:rsidRPr="000C46A7">
        <w:rPr>
          <w:sz w:val="24"/>
          <w:szCs w:val="24"/>
        </w:rPr>
        <w:t xml:space="preserve">Davie </w:t>
      </w:r>
      <w:r>
        <w:rPr>
          <w:sz w:val="24"/>
          <w:szCs w:val="24"/>
        </w:rPr>
        <w:t>(</w:t>
      </w:r>
      <w:r w:rsidR="000C46A7" w:rsidRPr="000C46A7">
        <w:rPr>
          <w:sz w:val="24"/>
          <w:szCs w:val="24"/>
        </w:rPr>
        <w:t>2010</w:t>
      </w:r>
      <w:r>
        <w:rPr>
          <w:sz w:val="24"/>
          <w:szCs w:val="24"/>
        </w:rPr>
        <w:t>)</w:t>
      </w:r>
      <w:r w:rsidR="000C46A7" w:rsidRPr="000C46A7">
        <w:rPr>
          <w:sz w:val="24"/>
          <w:szCs w:val="24"/>
        </w:rPr>
        <w:t xml:space="preserve">.  A Revision </w:t>
      </w:r>
      <w:proofErr w:type="gramStart"/>
      <w:r w:rsidR="000C46A7" w:rsidRPr="000C46A7">
        <w:rPr>
          <w:sz w:val="24"/>
          <w:szCs w:val="24"/>
        </w:rPr>
        <w:t>Of The</w:t>
      </w:r>
      <w:proofErr w:type="gramEnd"/>
      <w:r w:rsidR="000C46A7" w:rsidRPr="000C46A7">
        <w:rPr>
          <w:sz w:val="24"/>
          <w:szCs w:val="24"/>
        </w:rPr>
        <w:t xml:space="preserve"> </w:t>
      </w:r>
      <w:proofErr w:type="spellStart"/>
      <w:r>
        <w:rPr>
          <w:i/>
          <w:sz w:val="24"/>
          <w:szCs w:val="24"/>
        </w:rPr>
        <w:t>Portunus</w:t>
      </w:r>
      <w:proofErr w:type="spellEnd"/>
      <w:r>
        <w:rPr>
          <w:i/>
          <w:sz w:val="24"/>
          <w:szCs w:val="24"/>
        </w:rPr>
        <w:t xml:space="preserve"> </w:t>
      </w:r>
      <w:proofErr w:type="spellStart"/>
      <w:r>
        <w:rPr>
          <w:i/>
          <w:sz w:val="24"/>
          <w:szCs w:val="24"/>
        </w:rPr>
        <w:t>p</w:t>
      </w:r>
      <w:r w:rsidR="000C46A7" w:rsidRPr="00CF1653">
        <w:rPr>
          <w:i/>
          <w:sz w:val="24"/>
          <w:szCs w:val="24"/>
        </w:rPr>
        <w:t>elagicus</w:t>
      </w:r>
      <w:proofErr w:type="spellEnd"/>
      <w:r w:rsidR="000C46A7" w:rsidRPr="000C46A7">
        <w:rPr>
          <w:sz w:val="24"/>
          <w:szCs w:val="24"/>
        </w:rPr>
        <w:t xml:space="preserve"> (Linnaeus, 1758) Species Complex (Crustacea: Brachyura: Portunidae), With The Recognition Of Four Species.  </w:t>
      </w:r>
      <w:r w:rsidR="000C46A7" w:rsidRPr="00811A7A">
        <w:rPr>
          <w:i/>
          <w:sz w:val="24"/>
          <w:szCs w:val="24"/>
        </w:rPr>
        <w:t xml:space="preserve">The Raffles Bulletin </w:t>
      </w:r>
      <w:r w:rsidR="002B1C78">
        <w:rPr>
          <w:i/>
          <w:sz w:val="24"/>
          <w:szCs w:val="24"/>
        </w:rPr>
        <w:t>o</w:t>
      </w:r>
      <w:r w:rsidR="000C46A7" w:rsidRPr="00811A7A">
        <w:rPr>
          <w:i/>
          <w:sz w:val="24"/>
          <w:szCs w:val="24"/>
        </w:rPr>
        <w:t>f Zoology</w:t>
      </w:r>
      <w:r w:rsidR="000C46A7" w:rsidRPr="000C46A7">
        <w:rPr>
          <w:sz w:val="24"/>
          <w:szCs w:val="24"/>
        </w:rPr>
        <w:t xml:space="preserve"> 58(2): 199–237</w:t>
      </w:r>
      <w:r w:rsidR="002B1C78">
        <w:rPr>
          <w:sz w:val="24"/>
          <w:szCs w:val="24"/>
        </w:rPr>
        <w:t>.</w:t>
      </w:r>
    </w:p>
    <w:p w14:paraId="4CA974EE" w14:textId="3FB4AAE8" w:rsidR="003A01DB" w:rsidRPr="007F7C45" w:rsidRDefault="00811A7A" w:rsidP="002B1C78">
      <w:pPr>
        <w:widowControl w:val="0"/>
        <w:spacing w:line="480" w:lineRule="auto"/>
        <w:ind w:left="1134" w:hanging="475"/>
        <w:jc w:val="both"/>
        <w:rPr>
          <w:sz w:val="24"/>
          <w:szCs w:val="24"/>
        </w:rPr>
      </w:pPr>
      <w:r>
        <w:rPr>
          <w:sz w:val="24"/>
          <w:szCs w:val="24"/>
        </w:rPr>
        <w:t>Li J (</w:t>
      </w:r>
      <w:r w:rsidR="000C46A7" w:rsidRPr="000C46A7">
        <w:rPr>
          <w:sz w:val="24"/>
          <w:szCs w:val="24"/>
        </w:rPr>
        <w:t>2022</w:t>
      </w:r>
      <w:r>
        <w:rPr>
          <w:sz w:val="24"/>
          <w:szCs w:val="24"/>
        </w:rPr>
        <w:t>)</w:t>
      </w:r>
      <w:r w:rsidR="000C46A7" w:rsidRPr="000C46A7">
        <w:rPr>
          <w:sz w:val="24"/>
          <w:szCs w:val="24"/>
        </w:rPr>
        <w:t>.  A Review of Sexual Determination and Differentiation in Crustacean</w:t>
      </w:r>
      <w:r>
        <w:rPr>
          <w:sz w:val="24"/>
          <w:szCs w:val="24"/>
        </w:rPr>
        <w:t>.</w:t>
      </w:r>
      <w:r w:rsidR="000C46A7" w:rsidRPr="000C46A7">
        <w:rPr>
          <w:sz w:val="24"/>
          <w:szCs w:val="24"/>
        </w:rPr>
        <w:t xml:space="preserve"> </w:t>
      </w:r>
      <w:r w:rsidR="000C46A7" w:rsidRPr="00811A7A">
        <w:rPr>
          <w:i/>
          <w:sz w:val="24"/>
          <w:szCs w:val="24"/>
        </w:rPr>
        <w:t>Journal of Biosciences and Medicines</w:t>
      </w:r>
      <w:r>
        <w:rPr>
          <w:sz w:val="24"/>
          <w:szCs w:val="24"/>
        </w:rPr>
        <w:t xml:space="preserve"> 10:</w:t>
      </w:r>
      <w:r w:rsidR="000C46A7" w:rsidRPr="000C46A7">
        <w:rPr>
          <w:sz w:val="24"/>
          <w:szCs w:val="24"/>
        </w:rPr>
        <w:t xml:space="preserve"> 19-37</w:t>
      </w:r>
      <w:r w:rsidR="002B1C78">
        <w:rPr>
          <w:sz w:val="24"/>
          <w:szCs w:val="24"/>
        </w:rPr>
        <w:t>.</w:t>
      </w:r>
    </w:p>
    <w:p w14:paraId="1D4B81F8" w14:textId="4A76840C" w:rsidR="00811A7A" w:rsidRPr="00811A7A" w:rsidRDefault="00811A7A" w:rsidP="002B1C78">
      <w:pPr>
        <w:widowControl w:val="0"/>
        <w:spacing w:line="480" w:lineRule="auto"/>
        <w:ind w:left="1134" w:hanging="480"/>
        <w:jc w:val="both"/>
        <w:rPr>
          <w:sz w:val="24"/>
          <w:szCs w:val="24"/>
        </w:rPr>
      </w:pPr>
      <w:proofErr w:type="spellStart"/>
      <w:r>
        <w:rPr>
          <w:sz w:val="24"/>
          <w:szCs w:val="24"/>
        </w:rPr>
        <w:t>Mcnamara</w:t>
      </w:r>
      <w:proofErr w:type="spellEnd"/>
      <w:r>
        <w:rPr>
          <w:sz w:val="24"/>
          <w:szCs w:val="24"/>
        </w:rPr>
        <w:t xml:space="preserve"> J</w:t>
      </w:r>
      <w:r w:rsidRPr="00811A7A">
        <w:rPr>
          <w:sz w:val="24"/>
          <w:szCs w:val="24"/>
        </w:rPr>
        <w:t>C</w:t>
      </w:r>
      <w:r w:rsidR="002B1C78">
        <w:rPr>
          <w:sz w:val="24"/>
          <w:szCs w:val="24"/>
        </w:rPr>
        <w:t>,</w:t>
      </w:r>
      <w:r w:rsidRPr="00811A7A">
        <w:rPr>
          <w:sz w:val="24"/>
          <w:szCs w:val="24"/>
        </w:rPr>
        <w:t xml:space="preserve"> </w:t>
      </w:r>
      <w:r>
        <w:rPr>
          <w:sz w:val="24"/>
          <w:szCs w:val="24"/>
        </w:rPr>
        <w:t xml:space="preserve">SR </w:t>
      </w:r>
      <w:proofErr w:type="spellStart"/>
      <w:r w:rsidRPr="00811A7A">
        <w:rPr>
          <w:sz w:val="24"/>
          <w:szCs w:val="24"/>
        </w:rPr>
        <w:t>Milograna</w:t>
      </w:r>
      <w:proofErr w:type="spellEnd"/>
      <w:r>
        <w:rPr>
          <w:sz w:val="24"/>
          <w:szCs w:val="24"/>
        </w:rPr>
        <w:t xml:space="preserve"> (</w:t>
      </w:r>
      <w:r w:rsidRPr="00811A7A">
        <w:rPr>
          <w:sz w:val="24"/>
          <w:szCs w:val="24"/>
        </w:rPr>
        <w:t>2015</w:t>
      </w:r>
      <w:r>
        <w:rPr>
          <w:sz w:val="24"/>
          <w:szCs w:val="24"/>
        </w:rPr>
        <w:t xml:space="preserve">).  </w:t>
      </w:r>
      <w:r w:rsidRPr="00811A7A">
        <w:rPr>
          <w:i/>
          <w:sz w:val="24"/>
          <w:szCs w:val="24"/>
        </w:rPr>
        <w:t xml:space="preserve">Adaptive Color Change and </w:t>
      </w:r>
      <w:proofErr w:type="gramStart"/>
      <w:r w:rsidRPr="00811A7A">
        <w:rPr>
          <w:i/>
          <w:sz w:val="24"/>
          <w:szCs w:val="24"/>
        </w:rPr>
        <w:t>The</w:t>
      </w:r>
      <w:proofErr w:type="gramEnd"/>
      <w:r w:rsidRPr="00811A7A">
        <w:rPr>
          <w:i/>
          <w:sz w:val="24"/>
          <w:szCs w:val="24"/>
        </w:rPr>
        <w:t xml:space="preserve"> Molecular Endocrinology Of Pigment Translocation In Crustacean Chromatophores</w:t>
      </w:r>
      <w:r w:rsidRPr="00811A7A">
        <w:rPr>
          <w:sz w:val="24"/>
          <w:szCs w:val="24"/>
        </w:rPr>
        <w:t xml:space="preserve">.  In Ernest S. Chang, Martin Thiel (eds).  The Natural History </w:t>
      </w:r>
      <w:r w:rsidR="002B1C78">
        <w:rPr>
          <w:sz w:val="24"/>
          <w:szCs w:val="24"/>
        </w:rPr>
        <w:t>o</w:t>
      </w:r>
      <w:r w:rsidRPr="00811A7A">
        <w:rPr>
          <w:sz w:val="24"/>
          <w:szCs w:val="24"/>
        </w:rPr>
        <w:t>f The Crustacea, Volume 4, Physiological Regulation (Pp.68-102). Oxford University Press</w:t>
      </w:r>
      <w:r w:rsidR="002B1C78">
        <w:rPr>
          <w:sz w:val="24"/>
          <w:szCs w:val="24"/>
        </w:rPr>
        <w:t>.</w:t>
      </w:r>
    </w:p>
    <w:p w14:paraId="74C5B5C5" w14:textId="5A7753F7" w:rsidR="00811A7A" w:rsidRPr="00811A7A" w:rsidRDefault="00811A7A" w:rsidP="002B1C78">
      <w:pPr>
        <w:widowControl w:val="0"/>
        <w:spacing w:line="480" w:lineRule="auto"/>
        <w:ind w:left="1134" w:hanging="480"/>
        <w:jc w:val="both"/>
        <w:rPr>
          <w:sz w:val="24"/>
          <w:szCs w:val="24"/>
        </w:rPr>
      </w:pPr>
      <w:proofErr w:type="spellStart"/>
      <w:r w:rsidRPr="00811A7A">
        <w:rPr>
          <w:sz w:val="24"/>
          <w:szCs w:val="24"/>
        </w:rPr>
        <w:t>Oniam</w:t>
      </w:r>
      <w:proofErr w:type="spellEnd"/>
      <w:r w:rsidRPr="00811A7A">
        <w:rPr>
          <w:sz w:val="24"/>
          <w:szCs w:val="24"/>
        </w:rPr>
        <w:t xml:space="preserve"> V, </w:t>
      </w:r>
      <w:r>
        <w:rPr>
          <w:sz w:val="24"/>
          <w:szCs w:val="24"/>
        </w:rPr>
        <w:t xml:space="preserve">W </w:t>
      </w:r>
      <w:proofErr w:type="spellStart"/>
      <w:r w:rsidRPr="00811A7A">
        <w:rPr>
          <w:sz w:val="24"/>
          <w:szCs w:val="24"/>
        </w:rPr>
        <w:t>Taparhudee</w:t>
      </w:r>
      <w:proofErr w:type="spellEnd"/>
      <w:r w:rsidRPr="00811A7A">
        <w:rPr>
          <w:sz w:val="24"/>
          <w:szCs w:val="24"/>
        </w:rPr>
        <w:t xml:space="preserve">, </w:t>
      </w:r>
      <w:r>
        <w:rPr>
          <w:sz w:val="24"/>
          <w:szCs w:val="24"/>
        </w:rPr>
        <w:t xml:space="preserve">R </w:t>
      </w:r>
      <w:proofErr w:type="spellStart"/>
      <w:r w:rsidRPr="00811A7A">
        <w:rPr>
          <w:sz w:val="24"/>
          <w:szCs w:val="24"/>
        </w:rPr>
        <w:t>Yoonpundh</w:t>
      </w:r>
      <w:proofErr w:type="spellEnd"/>
      <w:r>
        <w:rPr>
          <w:sz w:val="24"/>
          <w:szCs w:val="24"/>
        </w:rPr>
        <w:t xml:space="preserve"> (</w:t>
      </w:r>
      <w:r w:rsidRPr="00811A7A">
        <w:rPr>
          <w:sz w:val="24"/>
          <w:szCs w:val="24"/>
        </w:rPr>
        <w:t>2017</w:t>
      </w:r>
      <w:r>
        <w:rPr>
          <w:sz w:val="24"/>
          <w:szCs w:val="24"/>
        </w:rPr>
        <w:t>)</w:t>
      </w:r>
      <w:r w:rsidRPr="00811A7A">
        <w:rPr>
          <w:sz w:val="24"/>
          <w:szCs w:val="24"/>
        </w:rPr>
        <w:t xml:space="preserve">. </w:t>
      </w:r>
      <w:r w:rsidRPr="00811A7A">
        <w:rPr>
          <w:i/>
          <w:sz w:val="24"/>
          <w:szCs w:val="24"/>
        </w:rPr>
        <w:t xml:space="preserve"> Comparative performance of </w:t>
      </w:r>
      <w:proofErr w:type="spellStart"/>
      <w:r w:rsidRPr="00811A7A">
        <w:rPr>
          <w:i/>
          <w:sz w:val="24"/>
          <w:szCs w:val="24"/>
        </w:rPr>
        <w:t>monosex</w:t>
      </w:r>
      <w:proofErr w:type="spellEnd"/>
      <w:r w:rsidRPr="00811A7A">
        <w:rPr>
          <w:i/>
          <w:sz w:val="24"/>
          <w:szCs w:val="24"/>
        </w:rPr>
        <w:t xml:space="preserve"> and mixed-sex blue swimming crab (</w:t>
      </w:r>
      <w:proofErr w:type="spellStart"/>
      <w:r w:rsidRPr="00811A7A">
        <w:rPr>
          <w:i/>
          <w:sz w:val="24"/>
          <w:szCs w:val="24"/>
        </w:rPr>
        <w:t>Portunus</w:t>
      </w:r>
      <w:proofErr w:type="spellEnd"/>
      <w:r w:rsidRPr="00811A7A">
        <w:rPr>
          <w:i/>
          <w:sz w:val="24"/>
          <w:szCs w:val="24"/>
        </w:rPr>
        <w:t xml:space="preserve"> </w:t>
      </w:r>
      <w:proofErr w:type="spellStart"/>
      <w:r w:rsidRPr="00811A7A">
        <w:rPr>
          <w:i/>
          <w:sz w:val="24"/>
          <w:szCs w:val="24"/>
        </w:rPr>
        <w:t>pelagicus</w:t>
      </w:r>
      <w:proofErr w:type="spellEnd"/>
      <w:r w:rsidRPr="00811A7A">
        <w:rPr>
          <w:i/>
          <w:sz w:val="24"/>
          <w:szCs w:val="24"/>
        </w:rPr>
        <w:t xml:space="preserve"> Linnaeus, 1758) culture</w:t>
      </w:r>
      <w:r w:rsidRPr="00811A7A">
        <w:rPr>
          <w:sz w:val="24"/>
          <w:szCs w:val="24"/>
        </w:rPr>
        <w:t xml:space="preserve">. In: The </w:t>
      </w:r>
      <w:proofErr w:type="spellStart"/>
      <w:r w:rsidRPr="00811A7A">
        <w:rPr>
          <w:sz w:val="24"/>
          <w:szCs w:val="24"/>
        </w:rPr>
        <w:t>Burapha</w:t>
      </w:r>
      <w:proofErr w:type="spellEnd"/>
      <w:r w:rsidRPr="00811A7A">
        <w:rPr>
          <w:sz w:val="24"/>
          <w:szCs w:val="24"/>
        </w:rPr>
        <w:t xml:space="preserve"> University International Conference 2017, </w:t>
      </w:r>
      <w:proofErr w:type="spellStart"/>
      <w:r w:rsidRPr="00811A7A">
        <w:rPr>
          <w:sz w:val="24"/>
          <w:szCs w:val="24"/>
        </w:rPr>
        <w:t>Bangsaen</w:t>
      </w:r>
      <w:proofErr w:type="spellEnd"/>
      <w:r w:rsidRPr="00811A7A">
        <w:rPr>
          <w:sz w:val="24"/>
          <w:szCs w:val="24"/>
        </w:rPr>
        <w:t xml:space="preserve">, </w:t>
      </w:r>
      <w:proofErr w:type="spellStart"/>
      <w:r w:rsidRPr="00811A7A">
        <w:rPr>
          <w:sz w:val="24"/>
          <w:szCs w:val="24"/>
        </w:rPr>
        <w:t>Chonburi</w:t>
      </w:r>
      <w:proofErr w:type="spellEnd"/>
      <w:r w:rsidRPr="00811A7A">
        <w:rPr>
          <w:sz w:val="24"/>
          <w:szCs w:val="24"/>
        </w:rPr>
        <w:t>, Thailand. 2017. p. 308–15.</w:t>
      </w:r>
    </w:p>
    <w:p w14:paraId="5FDB4CFC" w14:textId="08AEF3D1" w:rsidR="00811A7A" w:rsidRPr="00811A7A" w:rsidRDefault="00811A7A" w:rsidP="002B1C78">
      <w:pPr>
        <w:widowControl w:val="0"/>
        <w:spacing w:line="480" w:lineRule="auto"/>
        <w:ind w:left="1134" w:hanging="480"/>
        <w:jc w:val="both"/>
        <w:rPr>
          <w:sz w:val="24"/>
          <w:szCs w:val="24"/>
        </w:rPr>
      </w:pPr>
      <w:proofErr w:type="spellStart"/>
      <w:r w:rsidRPr="00811A7A">
        <w:rPr>
          <w:sz w:val="24"/>
          <w:szCs w:val="24"/>
        </w:rPr>
        <w:t>Rohmayani</w:t>
      </w:r>
      <w:proofErr w:type="spellEnd"/>
      <w:r w:rsidRPr="00811A7A">
        <w:rPr>
          <w:sz w:val="24"/>
          <w:szCs w:val="24"/>
        </w:rPr>
        <w:t xml:space="preserve"> V, </w:t>
      </w:r>
      <w:r>
        <w:rPr>
          <w:sz w:val="24"/>
          <w:szCs w:val="24"/>
        </w:rPr>
        <w:t xml:space="preserve">ET </w:t>
      </w:r>
      <w:r w:rsidRPr="00811A7A">
        <w:rPr>
          <w:sz w:val="24"/>
          <w:szCs w:val="24"/>
        </w:rPr>
        <w:t xml:space="preserve">Sari, </w:t>
      </w:r>
      <w:r>
        <w:rPr>
          <w:sz w:val="24"/>
          <w:szCs w:val="24"/>
        </w:rPr>
        <w:t xml:space="preserve">N </w:t>
      </w:r>
      <w:proofErr w:type="spellStart"/>
      <w:r w:rsidRPr="00811A7A">
        <w:rPr>
          <w:sz w:val="24"/>
          <w:szCs w:val="24"/>
        </w:rPr>
        <w:t>Romadhon</w:t>
      </w:r>
      <w:proofErr w:type="spellEnd"/>
      <w:r w:rsidRPr="00811A7A">
        <w:rPr>
          <w:sz w:val="24"/>
          <w:szCs w:val="24"/>
        </w:rPr>
        <w:t xml:space="preserve"> </w:t>
      </w:r>
      <w:r>
        <w:rPr>
          <w:sz w:val="24"/>
          <w:szCs w:val="24"/>
        </w:rPr>
        <w:t>(</w:t>
      </w:r>
      <w:r w:rsidRPr="00811A7A">
        <w:rPr>
          <w:sz w:val="24"/>
          <w:szCs w:val="24"/>
        </w:rPr>
        <w:t>2020</w:t>
      </w:r>
      <w:r>
        <w:rPr>
          <w:sz w:val="24"/>
          <w:szCs w:val="24"/>
        </w:rPr>
        <w:t>)</w:t>
      </w:r>
      <w:r w:rsidRPr="00811A7A">
        <w:rPr>
          <w:sz w:val="24"/>
          <w:szCs w:val="24"/>
        </w:rPr>
        <w:t>.  Sex Ratio and Spawning Season of Blue Swimming Crab (</w:t>
      </w:r>
      <w:proofErr w:type="spellStart"/>
      <w:r w:rsidRPr="00811A7A">
        <w:rPr>
          <w:i/>
          <w:sz w:val="24"/>
          <w:szCs w:val="24"/>
        </w:rPr>
        <w:t>Portunus</w:t>
      </w:r>
      <w:proofErr w:type="spellEnd"/>
      <w:r w:rsidRPr="00811A7A">
        <w:rPr>
          <w:i/>
          <w:sz w:val="24"/>
          <w:szCs w:val="24"/>
        </w:rPr>
        <w:t xml:space="preserve"> </w:t>
      </w:r>
      <w:proofErr w:type="spellStart"/>
      <w:r w:rsidRPr="00811A7A">
        <w:rPr>
          <w:i/>
          <w:sz w:val="24"/>
          <w:szCs w:val="24"/>
        </w:rPr>
        <w:t>pelagicus</w:t>
      </w:r>
      <w:proofErr w:type="spellEnd"/>
      <w:r w:rsidRPr="00811A7A">
        <w:rPr>
          <w:sz w:val="24"/>
          <w:szCs w:val="24"/>
        </w:rPr>
        <w:t>, Linnaeus, 1758) in North Java Sea, Indonesia</w:t>
      </w:r>
      <w:r>
        <w:rPr>
          <w:sz w:val="24"/>
          <w:szCs w:val="24"/>
        </w:rPr>
        <w:t>.</w:t>
      </w:r>
      <w:r w:rsidRPr="00811A7A">
        <w:rPr>
          <w:sz w:val="24"/>
          <w:szCs w:val="24"/>
        </w:rPr>
        <w:t xml:space="preserve"> </w:t>
      </w:r>
      <w:r w:rsidRPr="00811A7A">
        <w:rPr>
          <w:i/>
          <w:sz w:val="24"/>
          <w:szCs w:val="24"/>
        </w:rPr>
        <w:t>Indian Journal of Ecology</w:t>
      </w:r>
      <w:r w:rsidRPr="00811A7A">
        <w:rPr>
          <w:sz w:val="24"/>
          <w:szCs w:val="24"/>
        </w:rPr>
        <w:t xml:space="preserve"> 47(4): 1185-1188</w:t>
      </w:r>
      <w:r w:rsidR="002B1C78">
        <w:rPr>
          <w:sz w:val="24"/>
          <w:szCs w:val="24"/>
        </w:rPr>
        <w:t>.</w:t>
      </w:r>
    </w:p>
    <w:p w14:paraId="7B255A80" w14:textId="4B8A725B" w:rsidR="00811A7A" w:rsidRPr="00811A7A" w:rsidRDefault="00811A7A" w:rsidP="002B1C78">
      <w:pPr>
        <w:widowControl w:val="0"/>
        <w:spacing w:line="480" w:lineRule="auto"/>
        <w:ind w:left="1134" w:hanging="480"/>
        <w:jc w:val="both"/>
        <w:rPr>
          <w:sz w:val="24"/>
          <w:szCs w:val="24"/>
        </w:rPr>
      </w:pPr>
      <w:proofErr w:type="spellStart"/>
      <w:r w:rsidRPr="00811A7A">
        <w:rPr>
          <w:sz w:val="24"/>
          <w:szCs w:val="24"/>
        </w:rPr>
        <w:t>Shabrina</w:t>
      </w:r>
      <w:proofErr w:type="spellEnd"/>
      <w:r w:rsidRPr="00811A7A">
        <w:rPr>
          <w:sz w:val="24"/>
          <w:szCs w:val="24"/>
        </w:rPr>
        <w:t xml:space="preserve"> N, </w:t>
      </w:r>
      <w:r>
        <w:rPr>
          <w:sz w:val="24"/>
          <w:szCs w:val="24"/>
        </w:rPr>
        <w:t xml:space="preserve">AMA </w:t>
      </w:r>
      <w:r w:rsidRPr="00811A7A">
        <w:rPr>
          <w:sz w:val="24"/>
          <w:szCs w:val="24"/>
        </w:rPr>
        <w:t xml:space="preserve">Khan, </w:t>
      </w:r>
      <w:r>
        <w:rPr>
          <w:sz w:val="24"/>
          <w:szCs w:val="24"/>
        </w:rPr>
        <w:t xml:space="preserve">I </w:t>
      </w:r>
      <w:proofErr w:type="spellStart"/>
      <w:r w:rsidRPr="00811A7A">
        <w:rPr>
          <w:sz w:val="24"/>
          <w:szCs w:val="24"/>
        </w:rPr>
        <w:t>Gumilar</w:t>
      </w:r>
      <w:proofErr w:type="spellEnd"/>
      <w:r w:rsidRPr="00811A7A">
        <w:rPr>
          <w:sz w:val="24"/>
          <w:szCs w:val="24"/>
        </w:rPr>
        <w:t xml:space="preserve">, </w:t>
      </w:r>
      <w:r>
        <w:rPr>
          <w:sz w:val="24"/>
          <w:szCs w:val="24"/>
        </w:rPr>
        <w:t xml:space="preserve">D </w:t>
      </w:r>
      <w:proofErr w:type="spellStart"/>
      <w:r w:rsidRPr="00811A7A">
        <w:rPr>
          <w:sz w:val="24"/>
          <w:szCs w:val="24"/>
        </w:rPr>
        <w:t>Supriadi</w:t>
      </w:r>
      <w:proofErr w:type="spellEnd"/>
      <w:r w:rsidRPr="00811A7A">
        <w:rPr>
          <w:sz w:val="24"/>
          <w:szCs w:val="24"/>
        </w:rPr>
        <w:t xml:space="preserve"> </w:t>
      </w:r>
      <w:r>
        <w:rPr>
          <w:sz w:val="24"/>
          <w:szCs w:val="24"/>
        </w:rPr>
        <w:t>(</w:t>
      </w:r>
      <w:r w:rsidRPr="00811A7A">
        <w:rPr>
          <w:sz w:val="24"/>
          <w:szCs w:val="24"/>
        </w:rPr>
        <w:t>2020</w:t>
      </w:r>
      <w:r>
        <w:rPr>
          <w:sz w:val="24"/>
          <w:szCs w:val="24"/>
        </w:rPr>
        <w:t>)</w:t>
      </w:r>
      <w:r w:rsidRPr="00811A7A">
        <w:rPr>
          <w:sz w:val="24"/>
          <w:szCs w:val="24"/>
        </w:rPr>
        <w:t>.  Size Distribution and Sex Ratio of the Blue Swimming Crab (</w:t>
      </w:r>
      <w:proofErr w:type="spellStart"/>
      <w:r w:rsidRPr="00811A7A">
        <w:rPr>
          <w:i/>
          <w:sz w:val="24"/>
          <w:szCs w:val="24"/>
        </w:rPr>
        <w:t>Portunus</w:t>
      </w:r>
      <w:proofErr w:type="spellEnd"/>
      <w:r w:rsidRPr="00811A7A">
        <w:rPr>
          <w:sz w:val="24"/>
          <w:szCs w:val="24"/>
        </w:rPr>
        <w:t xml:space="preserve"> (</w:t>
      </w:r>
      <w:proofErr w:type="spellStart"/>
      <w:r w:rsidRPr="00811A7A">
        <w:rPr>
          <w:i/>
          <w:sz w:val="24"/>
          <w:szCs w:val="24"/>
        </w:rPr>
        <w:t>Portunus</w:t>
      </w:r>
      <w:proofErr w:type="spellEnd"/>
      <w:r w:rsidRPr="00811A7A">
        <w:rPr>
          <w:sz w:val="24"/>
          <w:szCs w:val="24"/>
        </w:rPr>
        <w:t xml:space="preserve">) </w:t>
      </w:r>
      <w:proofErr w:type="spellStart"/>
      <w:r w:rsidRPr="00811A7A">
        <w:rPr>
          <w:i/>
          <w:sz w:val="24"/>
          <w:szCs w:val="24"/>
        </w:rPr>
        <w:t>pelagicus</w:t>
      </w:r>
      <w:proofErr w:type="spellEnd"/>
      <w:r w:rsidRPr="00811A7A">
        <w:rPr>
          <w:sz w:val="24"/>
          <w:szCs w:val="24"/>
        </w:rPr>
        <w:t xml:space="preserve"> Linnaeus, 1758) Commodities in </w:t>
      </w:r>
      <w:proofErr w:type="spellStart"/>
      <w:r w:rsidRPr="00811A7A">
        <w:rPr>
          <w:sz w:val="24"/>
          <w:szCs w:val="24"/>
        </w:rPr>
        <w:t>Gebang</w:t>
      </w:r>
      <w:proofErr w:type="spellEnd"/>
      <w:r w:rsidRPr="00811A7A">
        <w:rPr>
          <w:sz w:val="24"/>
          <w:szCs w:val="24"/>
        </w:rPr>
        <w:t xml:space="preserve"> </w:t>
      </w:r>
      <w:proofErr w:type="spellStart"/>
      <w:r w:rsidRPr="00811A7A">
        <w:rPr>
          <w:sz w:val="24"/>
          <w:szCs w:val="24"/>
        </w:rPr>
        <w:t>Mekar</w:t>
      </w:r>
      <w:proofErr w:type="spellEnd"/>
      <w:r w:rsidRPr="00811A7A">
        <w:rPr>
          <w:sz w:val="24"/>
          <w:szCs w:val="24"/>
        </w:rPr>
        <w:t xml:space="preserve"> Village, Cirebon Regency, West Java, Indonesia</w:t>
      </w:r>
      <w:r>
        <w:rPr>
          <w:sz w:val="24"/>
          <w:szCs w:val="24"/>
        </w:rPr>
        <w:t>.</w:t>
      </w:r>
      <w:r w:rsidRPr="00811A7A">
        <w:rPr>
          <w:sz w:val="24"/>
          <w:szCs w:val="24"/>
        </w:rPr>
        <w:t xml:space="preserve"> </w:t>
      </w:r>
      <w:r w:rsidRPr="00811A7A">
        <w:rPr>
          <w:i/>
          <w:sz w:val="24"/>
          <w:szCs w:val="24"/>
        </w:rPr>
        <w:t>World News of Natural Sciences</w:t>
      </w:r>
      <w:r w:rsidRPr="00811A7A">
        <w:rPr>
          <w:sz w:val="24"/>
          <w:szCs w:val="24"/>
        </w:rPr>
        <w:t xml:space="preserve"> 30(2): 232-242</w:t>
      </w:r>
      <w:r w:rsidR="002B1C78">
        <w:rPr>
          <w:sz w:val="24"/>
          <w:szCs w:val="24"/>
        </w:rPr>
        <w:t>.</w:t>
      </w:r>
    </w:p>
    <w:p w14:paraId="630DE379" w14:textId="1951E9AC" w:rsidR="00811A7A" w:rsidRPr="00811A7A" w:rsidRDefault="00811A7A" w:rsidP="002B1C78">
      <w:pPr>
        <w:widowControl w:val="0"/>
        <w:spacing w:line="480" w:lineRule="auto"/>
        <w:ind w:left="1134" w:hanging="480"/>
        <w:jc w:val="both"/>
        <w:rPr>
          <w:sz w:val="24"/>
          <w:szCs w:val="24"/>
        </w:rPr>
      </w:pPr>
      <w:r>
        <w:rPr>
          <w:sz w:val="24"/>
          <w:szCs w:val="24"/>
        </w:rPr>
        <w:t>Toyota K</w:t>
      </w:r>
      <w:r w:rsidRPr="00811A7A">
        <w:rPr>
          <w:sz w:val="24"/>
          <w:szCs w:val="24"/>
        </w:rPr>
        <w:t xml:space="preserve">, </w:t>
      </w:r>
      <w:r>
        <w:rPr>
          <w:sz w:val="24"/>
          <w:szCs w:val="24"/>
        </w:rPr>
        <w:t xml:space="preserve">H </w:t>
      </w:r>
      <w:r w:rsidRPr="00811A7A">
        <w:rPr>
          <w:sz w:val="24"/>
          <w:szCs w:val="24"/>
        </w:rPr>
        <w:t xml:space="preserve">Miyakawa, </w:t>
      </w:r>
      <w:r>
        <w:rPr>
          <w:sz w:val="24"/>
          <w:szCs w:val="24"/>
        </w:rPr>
        <w:t xml:space="preserve">C </w:t>
      </w:r>
      <w:r w:rsidRPr="00811A7A">
        <w:rPr>
          <w:sz w:val="24"/>
          <w:szCs w:val="24"/>
        </w:rPr>
        <w:t xml:space="preserve">Hiruta, </w:t>
      </w:r>
      <w:r>
        <w:rPr>
          <w:sz w:val="24"/>
          <w:szCs w:val="24"/>
        </w:rPr>
        <w:t>T</w:t>
      </w:r>
      <w:r w:rsidRPr="00811A7A">
        <w:rPr>
          <w:sz w:val="24"/>
          <w:szCs w:val="24"/>
        </w:rPr>
        <w:t xml:space="preserve"> Sato, </w:t>
      </w:r>
      <w:r>
        <w:rPr>
          <w:sz w:val="24"/>
          <w:szCs w:val="24"/>
        </w:rPr>
        <w:t xml:space="preserve">H </w:t>
      </w:r>
      <w:r w:rsidRPr="00811A7A">
        <w:rPr>
          <w:sz w:val="24"/>
          <w:szCs w:val="24"/>
        </w:rPr>
        <w:t xml:space="preserve">Katayama, </w:t>
      </w:r>
      <w:r>
        <w:rPr>
          <w:sz w:val="24"/>
          <w:szCs w:val="24"/>
        </w:rPr>
        <w:t xml:space="preserve">T </w:t>
      </w:r>
      <w:proofErr w:type="spellStart"/>
      <w:r>
        <w:rPr>
          <w:sz w:val="24"/>
          <w:szCs w:val="24"/>
        </w:rPr>
        <w:t>Ohira</w:t>
      </w:r>
      <w:proofErr w:type="spellEnd"/>
      <w:r>
        <w:rPr>
          <w:sz w:val="24"/>
          <w:szCs w:val="24"/>
        </w:rPr>
        <w:t>, T</w:t>
      </w:r>
      <w:r w:rsidRPr="00811A7A">
        <w:rPr>
          <w:sz w:val="24"/>
          <w:szCs w:val="24"/>
        </w:rPr>
        <w:t xml:space="preserve"> Iguchi </w:t>
      </w:r>
      <w:r>
        <w:rPr>
          <w:sz w:val="24"/>
          <w:szCs w:val="24"/>
        </w:rPr>
        <w:t>(</w:t>
      </w:r>
      <w:r w:rsidRPr="00811A7A">
        <w:rPr>
          <w:sz w:val="24"/>
          <w:szCs w:val="24"/>
        </w:rPr>
        <w:t>2021</w:t>
      </w:r>
      <w:r>
        <w:rPr>
          <w:sz w:val="24"/>
          <w:szCs w:val="24"/>
        </w:rPr>
        <w:t>)</w:t>
      </w:r>
      <w:r w:rsidRPr="00811A7A">
        <w:rPr>
          <w:sz w:val="24"/>
          <w:szCs w:val="24"/>
        </w:rPr>
        <w:t xml:space="preserve">.  Sex Determination and Differentiation in Decapod and </w:t>
      </w:r>
      <w:proofErr w:type="spellStart"/>
      <w:r w:rsidRPr="00811A7A">
        <w:rPr>
          <w:sz w:val="24"/>
          <w:szCs w:val="24"/>
        </w:rPr>
        <w:t>Cladoceran</w:t>
      </w:r>
      <w:proofErr w:type="spellEnd"/>
      <w:r w:rsidRPr="00811A7A">
        <w:rPr>
          <w:sz w:val="24"/>
          <w:szCs w:val="24"/>
        </w:rPr>
        <w:t xml:space="preserve"> Crustaceans: An Overview of Endocrine Regulation. </w:t>
      </w:r>
      <w:r w:rsidRPr="00811A7A">
        <w:rPr>
          <w:i/>
          <w:sz w:val="24"/>
          <w:szCs w:val="24"/>
        </w:rPr>
        <w:t>Genes</w:t>
      </w:r>
      <w:r w:rsidRPr="00811A7A">
        <w:rPr>
          <w:sz w:val="24"/>
          <w:szCs w:val="24"/>
        </w:rPr>
        <w:t>, 12</w:t>
      </w:r>
      <w:r>
        <w:rPr>
          <w:sz w:val="24"/>
          <w:szCs w:val="24"/>
        </w:rPr>
        <w:t>: 305</w:t>
      </w:r>
      <w:r w:rsidR="002B1C78">
        <w:rPr>
          <w:sz w:val="24"/>
          <w:szCs w:val="24"/>
        </w:rPr>
        <w:t>.</w:t>
      </w:r>
    </w:p>
    <w:p w14:paraId="26DC8647" w14:textId="767E3270" w:rsidR="00811A7A" w:rsidRPr="00811A7A" w:rsidRDefault="00811A7A" w:rsidP="002B1C78">
      <w:pPr>
        <w:widowControl w:val="0"/>
        <w:spacing w:line="480" w:lineRule="auto"/>
        <w:ind w:left="1134" w:hanging="480"/>
        <w:jc w:val="both"/>
        <w:rPr>
          <w:sz w:val="24"/>
          <w:szCs w:val="24"/>
        </w:rPr>
      </w:pPr>
      <w:r>
        <w:rPr>
          <w:sz w:val="24"/>
          <w:szCs w:val="24"/>
        </w:rPr>
        <w:t>Tseng LC</w:t>
      </w:r>
      <w:r w:rsidRPr="00811A7A">
        <w:rPr>
          <w:sz w:val="24"/>
          <w:szCs w:val="24"/>
        </w:rPr>
        <w:t xml:space="preserve">, </w:t>
      </w:r>
      <w:r>
        <w:rPr>
          <w:sz w:val="24"/>
          <w:szCs w:val="24"/>
        </w:rPr>
        <w:t xml:space="preserve">PY </w:t>
      </w:r>
      <w:r w:rsidRPr="00811A7A">
        <w:rPr>
          <w:sz w:val="24"/>
          <w:szCs w:val="24"/>
        </w:rPr>
        <w:t xml:space="preserve">Yu, </w:t>
      </w:r>
      <w:r>
        <w:rPr>
          <w:sz w:val="24"/>
          <w:szCs w:val="24"/>
        </w:rPr>
        <w:t xml:space="preserve">JS </w:t>
      </w:r>
      <w:r w:rsidRPr="00811A7A">
        <w:rPr>
          <w:sz w:val="24"/>
          <w:szCs w:val="24"/>
        </w:rPr>
        <w:t>Hwang</w:t>
      </w:r>
      <w:r>
        <w:rPr>
          <w:sz w:val="24"/>
          <w:szCs w:val="24"/>
        </w:rPr>
        <w:t xml:space="preserve"> (</w:t>
      </w:r>
      <w:r w:rsidRPr="00811A7A">
        <w:rPr>
          <w:sz w:val="24"/>
          <w:szCs w:val="24"/>
        </w:rPr>
        <w:t>2020</w:t>
      </w:r>
      <w:r>
        <w:rPr>
          <w:sz w:val="24"/>
          <w:szCs w:val="24"/>
        </w:rPr>
        <w:t>)</w:t>
      </w:r>
      <w:r w:rsidRPr="00811A7A">
        <w:rPr>
          <w:sz w:val="24"/>
          <w:szCs w:val="24"/>
        </w:rPr>
        <w:t xml:space="preserve">. Distribution and sexual dimorphism of the crab </w:t>
      </w:r>
      <w:proofErr w:type="spellStart"/>
      <w:r w:rsidRPr="00811A7A">
        <w:rPr>
          <w:i/>
          <w:sz w:val="24"/>
          <w:szCs w:val="24"/>
        </w:rPr>
        <w:t>Xenograpsus</w:t>
      </w:r>
      <w:proofErr w:type="spellEnd"/>
      <w:r w:rsidRPr="00811A7A">
        <w:rPr>
          <w:i/>
          <w:sz w:val="24"/>
          <w:szCs w:val="24"/>
        </w:rPr>
        <w:t xml:space="preserve"> </w:t>
      </w:r>
      <w:proofErr w:type="spellStart"/>
      <w:r w:rsidRPr="00811A7A">
        <w:rPr>
          <w:i/>
          <w:sz w:val="24"/>
          <w:szCs w:val="24"/>
        </w:rPr>
        <w:t>testudinatus</w:t>
      </w:r>
      <w:proofErr w:type="spellEnd"/>
      <w:r w:rsidRPr="00811A7A">
        <w:rPr>
          <w:sz w:val="24"/>
          <w:szCs w:val="24"/>
        </w:rPr>
        <w:t xml:space="preserve"> from the hydrothermal vent field of </w:t>
      </w:r>
      <w:proofErr w:type="spellStart"/>
      <w:r w:rsidRPr="00811A7A">
        <w:rPr>
          <w:sz w:val="24"/>
          <w:szCs w:val="24"/>
        </w:rPr>
        <w:t>Kueishan</w:t>
      </w:r>
      <w:proofErr w:type="spellEnd"/>
      <w:r w:rsidRPr="00811A7A">
        <w:rPr>
          <w:sz w:val="24"/>
          <w:szCs w:val="24"/>
        </w:rPr>
        <w:t xml:space="preserve"> Island, northeastern Taiwan. </w:t>
      </w:r>
      <w:proofErr w:type="spellStart"/>
      <w:r w:rsidRPr="00811A7A">
        <w:rPr>
          <w:i/>
          <w:sz w:val="24"/>
          <w:szCs w:val="24"/>
        </w:rPr>
        <w:t>PLoS</w:t>
      </w:r>
      <w:proofErr w:type="spellEnd"/>
      <w:r w:rsidRPr="00811A7A">
        <w:rPr>
          <w:i/>
          <w:sz w:val="24"/>
          <w:szCs w:val="24"/>
        </w:rPr>
        <w:t xml:space="preserve"> ONE</w:t>
      </w:r>
      <w:r>
        <w:rPr>
          <w:sz w:val="24"/>
          <w:szCs w:val="24"/>
        </w:rPr>
        <w:t xml:space="preserve"> 15(3): e0230742</w:t>
      </w:r>
      <w:r w:rsidR="002B1C78">
        <w:rPr>
          <w:sz w:val="24"/>
          <w:szCs w:val="24"/>
        </w:rPr>
        <w:t>.</w:t>
      </w:r>
    </w:p>
    <w:p w14:paraId="75182C27" w14:textId="62C40598" w:rsidR="00811A7A" w:rsidRPr="00811A7A" w:rsidRDefault="00811A7A" w:rsidP="002B1C78">
      <w:pPr>
        <w:widowControl w:val="0"/>
        <w:spacing w:line="480" w:lineRule="auto"/>
        <w:ind w:left="1134" w:hanging="480"/>
        <w:jc w:val="both"/>
        <w:rPr>
          <w:sz w:val="24"/>
          <w:szCs w:val="24"/>
        </w:rPr>
      </w:pPr>
      <w:proofErr w:type="spellStart"/>
      <w:r w:rsidRPr="00811A7A">
        <w:rPr>
          <w:sz w:val="24"/>
          <w:szCs w:val="24"/>
        </w:rPr>
        <w:t>Waiho</w:t>
      </w:r>
      <w:proofErr w:type="spellEnd"/>
      <w:r w:rsidRPr="00811A7A">
        <w:rPr>
          <w:sz w:val="24"/>
          <w:szCs w:val="24"/>
        </w:rPr>
        <w:t xml:space="preserve"> K, </w:t>
      </w:r>
      <w:r>
        <w:rPr>
          <w:sz w:val="24"/>
          <w:szCs w:val="24"/>
        </w:rPr>
        <w:t xml:space="preserve">M </w:t>
      </w:r>
      <w:proofErr w:type="spellStart"/>
      <w:r w:rsidRPr="00811A7A">
        <w:rPr>
          <w:sz w:val="24"/>
          <w:szCs w:val="24"/>
        </w:rPr>
        <w:t>Ikhwanuddin</w:t>
      </w:r>
      <w:proofErr w:type="spellEnd"/>
      <w:r w:rsidRPr="00811A7A">
        <w:rPr>
          <w:sz w:val="24"/>
          <w:szCs w:val="24"/>
        </w:rPr>
        <w:t xml:space="preserve">, </w:t>
      </w:r>
      <w:r>
        <w:rPr>
          <w:sz w:val="24"/>
          <w:szCs w:val="24"/>
        </w:rPr>
        <w:t xml:space="preserve">MH </w:t>
      </w:r>
      <w:proofErr w:type="spellStart"/>
      <w:r w:rsidRPr="00811A7A">
        <w:rPr>
          <w:sz w:val="24"/>
          <w:szCs w:val="24"/>
        </w:rPr>
        <w:t>Abualreesh</w:t>
      </w:r>
      <w:proofErr w:type="spellEnd"/>
      <w:r w:rsidRPr="00811A7A">
        <w:rPr>
          <w:sz w:val="24"/>
          <w:szCs w:val="24"/>
        </w:rPr>
        <w:t xml:space="preserve">, </w:t>
      </w:r>
      <w:r>
        <w:rPr>
          <w:sz w:val="24"/>
          <w:szCs w:val="24"/>
        </w:rPr>
        <w:t xml:space="preserve">AC </w:t>
      </w:r>
      <w:proofErr w:type="spellStart"/>
      <w:r w:rsidRPr="00811A7A">
        <w:rPr>
          <w:sz w:val="24"/>
          <w:szCs w:val="24"/>
        </w:rPr>
        <w:t>Shu-Chien</w:t>
      </w:r>
      <w:proofErr w:type="spellEnd"/>
      <w:r w:rsidRPr="00811A7A">
        <w:rPr>
          <w:sz w:val="24"/>
          <w:szCs w:val="24"/>
        </w:rPr>
        <w:t xml:space="preserve">, </w:t>
      </w:r>
      <w:r>
        <w:rPr>
          <w:sz w:val="24"/>
          <w:szCs w:val="24"/>
        </w:rPr>
        <w:t xml:space="preserve">SD </w:t>
      </w:r>
      <w:proofErr w:type="spellStart"/>
      <w:r w:rsidRPr="00811A7A">
        <w:rPr>
          <w:sz w:val="24"/>
          <w:szCs w:val="24"/>
        </w:rPr>
        <w:t>Ishak</w:t>
      </w:r>
      <w:proofErr w:type="spellEnd"/>
      <w:r w:rsidRPr="00811A7A">
        <w:rPr>
          <w:sz w:val="24"/>
          <w:szCs w:val="24"/>
        </w:rPr>
        <w:t xml:space="preserve">, </w:t>
      </w:r>
      <w:r>
        <w:rPr>
          <w:sz w:val="24"/>
          <w:szCs w:val="24"/>
        </w:rPr>
        <w:t xml:space="preserve">M </w:t>
      </w:r>
      <w:proofErr w:type="spellStart"/>
      <w:r w:rsidRPr="00811A7A">
        <w:rPr>
          <w:sz w:val="24"/>
          <w:szCs w:val="24"/>
        </w:rPr>
        <w:t>Jalilah</w:t>
      </w:r>
      <w:proofErr w:type="spellEnd"/>
      <w:r w:rsidRPr="00811A7A">
        <w:rPr>
          <w:sz w:val="24"/>
          <w:szCs w:val="24"/>
        </w:rPr>
        <w:t xml:space="preserve">, </w:t>
      </w:r>
      <w:r>
        <w:rPr>
          <w:sz w:val="24"/>
          <w:szCs w:val="24"/>
        </w:rPr>
        <w:t xml:space="preserve">G </w:t>
      </w:r>
      <w:proofErr w:type="spellStart"/>
      <w:r w:rsidRPr="00811A7A">
        <w:rPr>
          <w:sz w:val="24"/>
          <w:szCs w:val="24"/>
        </w:rPr>
        <w:t>Azmie</w:t>
      </w:r>
      <w:proofErr w:type="spellEnd"/>
      <w:r w:rsidRPr="00811A7A">
        <w:rPr>
          <w:sz w:val="24"/>
          <w:szCs w:val="24"/>
        </w:rPr>
        <w:t xml:space="preserve"> </w:t>
      </w:r>
      <w:r w:rsidRPr="00811A7A">
        <w:rPr>
          <w:sz w:val="24"/>
          <w:szCs w:val="24"/>
        </w:rPr>
        <w:lastRenderedPageBreak/>
        <w:t xml:space="preserve">and </w:t>
      </w:r>
      <w:r>
        <w:rPr>
          <w:sz w:val="24"/>
          <w:szCs w:val="24"/>
        </w:rPr>
        <w:t xml:space="preserve">H </w:t>
      </w:r>
      <w:proofErr w:type="spellStart"/>
      <w:r w:rsidRPr="00811A7A">
        <w:rPr>
          <w:sz w:val="24"/>
          <w:szCs w:val="24"/>
        </w:rPr>
        <w:t>Fazhan</w:t>
      </w:r>
      <w:proofErr w:type="spellEnd"/>
      <w:r w:rsidRPr="00811A7A">
        <w:rPr>
          <w:sz w:val="24"/>
          <w:szCs w:val="24"/>
        </w:rPr>
        <w:t xml:space="preserve"> (2021)</w:t>
      </w:r>
      <w:r>
        <w:rPr>
          <w:sz w:val="24"/>
          <w:szCs w:val="24"/>
        </w:rPr>
        <w:t>.</w:t>
      </w:r>
      <w:r w:rsidRPr="00811A7A">
        <w:rPr>
          <w:sz w:val="24"/>
          <w:szCs w:val="24"/>
        </w:rPr>
        <w:t xml:space="preserve"> Intra- and Interspecific Variation in Sexual Dimorphism Patterns of Mud Crab Genus Scylla Along the Equatorial Region. </w:t>
      </w:r>
      <w:r w:rsidRPr="00811A7A">
        <w:rPr>
          <w:i/>
          <w:sz w:val="24"/>
          <w:szCs w:val="24"/>
        </w:rPr>
        <w:t>Front. Mar. Sci</w:t>
      </w:r>
      <w:r>
        <w:rPr>
          <w:sz w:val="24"/>
          <w:szCs w:val="24"/>
        </w:rPr>
        <w:t>. 8:690836</w:t>
      </w:r>
      <w:r w:rsidR="002B1C78">
        <w:rPr>
          <w:sz w:val="24"/>
          <w:szCs w:val="24"/>
        </w:rPr>
        <w:t>.</w:t>
      </w:r>
    </w:p>
    <w:p w14:paraId="5EBCED35" w14:textId="40DB4B79" w:rsidR="003A01DB" w:rsidRPr="00741936" w:rsidRDefault="00811A7A" w:rsidP="002B1C78">
      <w:pPr>
        <w:widowControl w:val="0"/>
        <w:spacing w:line="480" w:lineRule="auto"/>
        <w:ind w:left="1134" w:hanging="480"/>
        <w:jc w:val="both"/>
        <w:rPr>
          <w:sz w:val="24"/>
          <w:szCs w:val="24"/>
        </w:rPr>
      </w:pPr>
      <w:r w:rsidRPr="00811A7A">
        <w:rPr>
          <w:sz w:val="24"/>
          <w:szCs w:val="24"/>
        </w:rPr>
        <w:t xml:space="preserve">Ye Z, </w:t>
      </w:r>
      <w:r>
        <w:rPr>
          <w:sz w:val="24"/>
          <w:szCs w:val="24"/>
        </w:rPr>
        <w:t xml:space="preserve">T </w:t>
      </w:r>
      <w:r w:rsidRPr="00811A7A">
        <w:rPr>
          <w:sz w:val="24"/>
          <w:szCs w:val="24"/>
        </w:rPr>
        <w:t>Bishop</w:t>
      </w:r>
      <w:r>
        <w:rPr>
          <w:sz w:val="24"/>
          <w:szCs w:val="24"/>
        </w:rPr>
        <w:t>, Y</w:t>
      </w:r>
      <w:r w:rsidRPr="00811A7A">
        <w:rPr>
          <w:sz w:val="24"/>
          <w:szCs w:val="24"/>
        </w:rPr>
        <w:t xml:space="preserve"> Wang, </w:t>
      </w:r>
      <w:r>
        <w:rPr>
          <w:sz w:val="24"/>
          <w:szCs w:val="24"/>
        </w:rPr>
        <w:t xml:space="preserve">R </w:t>
      </w:r>
      <w:proofErr w:type="spellStart"/>
      <w:r w:rsidRPr="00811A7A">
        <w:rPr>
          <w:sz w:val="24"/>
          <w:szCs w:val="24"/>
        </w:rPr>
        <w:t>Shahriari</w:t>
      </w:r>
      <w:proofErr w:type="spellEnd"/>
      <w:r w:rsidRPr="00811A7A">
        <w:rPr>
          <w:sz w:val="24"/>
          <w:szCs w:val="24"/>
        </w:rPr>
        <w:t xml:space="preserve">, </w:t>
      </w:r>
      <w:r>
        <w:rPr>
          <w:sz w:val="24"/>
          <w:szCs w:val="24"/>
        </w:rPr>
        <w:t xml:space="preserve">M </w:t>
      </w:r>
      <w:r w:rsidRPr="00811A7A">
        <w:rPr>
          <w:sz w:val="24"/>
          <w:szCs w:val="24"/>
        </w:rPr>
        <w:t xml:space="preserve">Lynch </w:t>
      </w:r>
      <w:r>
        <w:rPr>
          <w:sz w:val="24"/>
          <w:szCs w:val="24"/>
        </w:rPr>
        <w:t>(</w:t>
      </w:r>
      <w:r w:rsidRPr="00811A7A">
        <w:rPr>
          <w:sz w:val="24"/>
          <w:szCs w:val="24"/>
        </w:rPr>
        <w:t>2023</w:t>
      </w:r>
      <w:r>
        <w:rPr>
          <w:sz w:val="24"/>
          <w:szCs w:val="24"/>
        </w:rPr>
        <w:t>)</w:t>
      </w:r>
      <w:r w:rsidRPr="00811A7A">
        <w:rPr>
          <w:sz w:val="24"/>
          <w:szCs w:val="24"/>
        </w:rPr>
        <w:t xml:space="preserve">.  Evolution of sex determination in crustaceans.  </w:t>
      </w:r>
      <w:r w:rsidRPr="00811A7A">
        <w:rPr>
          <w:i/>
          <w:sz w:val="24"/>
          <w:szCs w:val="24"/>
        </w:rPr>
        <w:t>Marine Life Science &amp; Technology</w:t>
      </w:r>
      <w:r>
        <w:rPr>
          <w:sz w:val="24"/>
          <w:szCs w:val="24"/>
        </w:rPr>
        <w:t>, 5:1–11</w:t>
      </w:r>
      <w:r w:rsidR="002B1C78">
        <w:rPr>
          <w:sz w:val="24"/>
          <w:szCs w:val="24"/>
        </w:rPr>
        <w:t>.</w:t>
      </w:r>
    </w:p>
    <w:p w14:paraId="10E4E931" w14:textId="2B04D14C" w:rsidR="009976FF" w:rsidRDefault="009976FF">
      <w:pPr>
        <w:rPr>
          <w:sz w:val="24"/>
          <w:szCs w:val="24"/>
        </w:rPr>
      </w:pPr>
      <w:r>
        <w:rPr>
          <w:sz w:val="24"/>
          <w:szCs w:val="24"/>
        </w:rPr>
        <w:br w:type="page"/>
      </w:r>
    </w:p>
    <w:p w14:paraId="6ED4FF13" w14:textId="0AA450C8" w:rsidR="003A01DB" w:rsidRPr="00741936" w:rsidRDefault="003626E3">
      <w:pPr>
        <w:spacing w:before="10"/>
        <w:ind w:left="104"/>
        <w:jc w:val="center"/>
        <w:rPr>
          <w:sz w:val="24"/>
          <w:szCs w:val="24"/>
        </w:rPr>
      </w:pPr>
      <w:r>
        <w:rPr>
          <w:rFonts w:ascii="TimesNewRomanPS" w:hAnsi="TimesNewRomanPS"/>
          <w:noProof/>
          <w:sz w:val="22"/>
          <w:szCs w:val="22"/>
          <w14:ligatures w14:val="standardContextual"/>
        </w:rPr>
        <w:lastRenderedPageBreak/>
        <w:drawing>
          <wp:inline distT="0" distB="0" distL="0" distR="0" wp14:anchorId="5CBBC8CB" wp14:editId="2B13002B">
            <wp:extent cx="4320000" cy="3693230"/>
            <wp:effectExtent l="0" t="0" r="0" b="2540"/>
            <wp:docPr id="568466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66424" name="Picture 568466424"/>
                    <pic:cNvPicPr/>
                  </pic:nvPicPr>
                  <pic:blipFill>
                    <a:blip r:embed="rId7">
                      <a:extLst>
                        <a:ext uri="{28A0092B-C50C-407E-A947-70E740481C1C}">
                          <a14:useLocalDpi xmlns:a14="http://schemas.microsoft.com/office/drawing/2010/main" val="0"/>
                        </a:ext>
                      </a:extLst>
                    </a:blip>
                    <a:stretch>
                      <a:fillRect/>
                    </a:stretch>
                  </pic:blipFill>
                  <pic:spPr>
                    <a:xfrm>
                      <a:off x="0" y="0"/>
                      <a:ext cx="4320000" cy="3693230"/>
                    </a:xfrm>
                    <a:prstGeom prst="rect">
                      <a:avLst/>
                    </a:prstGeom>
                  </pic:spPr>
                </pic:pic>
              </a:graphicData>
            </a:graphic>
          </wp:inline>
        </w:drawing>
      </w:r>
    </w:p>
    <w:p w14:paraId="7C4A5F07" w14:textId="78FC99EF" w:rsidR="003A01DB" w:rsidRDefault="00FE1CFE" w:rsidP="003626E3">
      <w:pPr>
        <w:ind w:left="720" w:hanging="720"/>
        <w:rPr>
          <w:sz w:val="24"/>
          <w:szCs w:val="24"/>
        </w:rPr>
      </w:pPr>
      <w:r w:rsidRPr="00741936">
        <w:rPr>
          <w:b/>
          <w:sz w:val="24"/>
          <w:szCs w:val="24"/>
        </w:rPr>
        <w:t>Fig. 1:</w:t>
      </w:r>
      <w:r w:rsidR="003626E3" w:rsidRPr="003626E3">
        <w:t xml:space="preserve"> </w:t>
      </w:r>
      <w:r w:rsidR="003626E3" w:rsidRPr="003626E3">
        <w:rPr>
          <w:sz w:val="24"/>
          <w:szCs w:val="24"/>
        </w:rPr>
        <w:t>Blue swimming crab seeds (C10) with various colors (A); Dark Spotted (B); Dark (C); Light (D)</w:t>
      </w:r>
      <w:r w:rsidR="003626E3">
        <w:rPr>
          <w:sz w:val="24"/>
          <w:szCs w:val="24"/>
        </w:rPr>
        <w:t>.</w:t>
      </w:r>
    </w:p>
    <w:p w14:paraId="0F883F99" w14:textId="77777777" w:rsidR="003626E3" w:rsidRDefault="003626E3" w:rsidP="003626E3">
      <w:pPr>
        <w:ind w:left="720" w:hanging="720"/>
        <w:rPr>
          <w:sz w:val="24"/>
          <w:szCs w:val="24"/>
        </w:rPr>
      </w:pPr>
    </w:p>
    <w:p w14:paraId="5C1917B9" w14:textId="77777777" w:rsidR="003626E3" w:rsidRDefault="003626E3" w:rsidP="003626E3">
      <w:pPr>
        <w:rPr>
          <w:sz w:val="24"/>
          <w:szCs w:val="24"/>
        </w:rPr>
      </w:pPr>
    </w:p>
    <w:p w14:paraId="49B0031A" w14:textId="77777777" w:rsidR="003626E3" w:rsidRDefault="003626E3" w:rsidP="003626E3">
      <w:pPr>
        <w:ind w:left="720" w:hanging="720"/>
        <w:rPr>
          <w:sz w:val="24"/>
          <w:szCs w:val="24"/>
        </w:rPr>
      </w:pPr>
    </w:p>
    <w:p w14:paraId="0073CFB2" w14:textId="3FC8ECA6" w:rsidR="003626E3" w:rsidRDefault="003626E3" w:rsidP="003626E3">
      <w:pPr>
        <w:ind w:left="720" w:hanging="720"/>
        <w:jc w:val="center"/>
        <w:rPr>
          <w:sz w:val="24"/>
          <w:szCs w:val="24"/>
        </w:rPr>
      </w:pPr>
      <w:r>
        <w:rPr>
          <w:rFonts w:ascii="TimesNewRomanPS" w:hAnsi="TimesNewRomanPS"/>
          <w:b/>
          <w:bCs/>
          <w:noProof/>
          <w14:ligatures w14:val="standardContextual"/>
        </w:rPr>
        <w:drawing>
          <wp:inline distT="0" distB="0" distL="0" distR="0" wp14:anchorId="1A2B630A" wp14:editId="0D833C18">
            <wp:extent cx="4320000" cy="3240000"/>
            <wp:effectExtent l="0" t="0" r="0" b="0"/>
            <wp:docPr id="158240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40288" name="Picture 1582402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14:paraId="2F421EE3" w14:textId="77777777" w:rsidR="003626E3" w:rsidRDefault="003626E3" w:rsidP="003626E3">
      <w:pPr>
        <w:ind w:left="720" w:hanging="720"/>
        <w:jc w:val="center"/>
        <w:rPr>
          <w:sz w:val="24"/>
          <w:szCs w:val="24"/>
        </w:rPr>
      </w:pPr>
    </w:p>
    <w:p w14:paraId="16A7BBFD" w14:textId="56084420" w:rsidR="003626E3" w:rsidRDefault="003626E3" w:rsidP="003626E3">
      <w:pPr>
        <w:ind w:left="720" w:hanging="720"/>
        <w:jc w:val="both"/>
        <w:rPr>
          <w:sz w:val="24"/>
          <w:szCs w:val="24"/>
        </w:rPr>
      </w:pPr>
      <w:r>
        <w:rPr>
          <w:b/>
          <w:sz w:val="24"/>
          <w:szCs w:val="24"/>
        </w:rPr>
        <w:t>Fig. 2</w:t>
      </w:r>
      <w:r w:rsidRPr="00741936">
        <w:rPr>
          <w:b/>
          <w:sz w:val="24"/>
          <w:szCs w:val="24"/>
        </w:rPr>
        <w:t>:</w:t>
      </w:r>
      <w:r>
        <w:rPr>
          <w:b/>
          <w:sz w:val="24"/>
          <w:szCs w:val="24"/>
        </w:rPr>
        <w:t xml:space="preserve"> </w:t>
      </w:r>
      <w:r w:rsidRPr="003626E3">
        <w:rPr>
          <w:sz w:val="24"/>
          <w:szCs w:val="24"/>
        </w:rPr>
        <w:t xml:space="preserve">Measurement index of blue swimmer crab seeds. Carapace width (CW), Carapace length (CL), Major cheliped means length (MEL), Major </w:t>
      </w:r>
      <w:proofErr w:type="spellStart"/>
      <w:r w:rsidRPr="003626E3">
        <w:rPr>
          <w:sz w:val="24"/>
          <w:szCs w:val="24"/>
        </w:rPr>
        <w:t>cheliped</w:t>
      </w:r>
      <w:proofErr w:type="spellEnd"/>
      <w:r w:rsidRPr="003626E3">
        <w:rPr>
          <w:sz w:val="24"/>
          <w:szCs w:val="24"/>
        </w:rPr>
        <w:t xml:space="preserve"> </w:t>
      </w:r>
      <w:proofErr w:type="spellStart"/>
      <w:r w:rsidRPr="003626E3">
        <w:rPr>
          <w:sz w:val="24"/>
          <w:szCs w:val="24"/>
        </w:rPr>
        <w:t>merus</w:t>
      </w:r>
      <w:proofErr w:type="spellEnd"/>
      <w:r w:rsidRPr="003626E3">
        <w:rPr>
          <w:sz w:val="24"/>
          <w:szCs w:val="24"/>
        </w:rPr>
        <w:t xml:space="preserve"> Width (MEW), Major cheliped manus length (MAL), Major cheliped dactylus length (DAL), Penultimate segment length (PL), Penultimate segment width (PW), Telson width (TW), Abdomen width (AB).</w:t>
      </w:r>
    </w:p>
    <w:p w14:paraId="3E254292" w14:textId="77777777" w:rsidR="003626E3" w:rsidRDefault="003626E3" w:rsidP="003626E3">
      <w:pPr>
        <w:ind w:left="720" w:hanging="720"/>
        <w:jc w:val="both"/>
        <w:rPr>
          <w:sz w:val="24"/>
          <w:szCs w:val="24"/>
        </w:rPr>
      </w:pPr>
    </w:p>
    <w:p w14:paraId="3677A30C" w14:textId="77777777" w:rsidR="003626E3" w:rsidRDefault="003626E3" w:rsidP="003626E3">
      <w:pPr>
        <w:ind w:left="720" w:hanging="720"/>
        <w:jc w:val="both"/>
        <w:rPr>
          <w:sz w:val="24"/>
          <w:szCs w:val="24"/>
        </w:rPr>
      </w:pPr>
    </w:p>
    <w:p w14:paraId="26B6CC31" w14:textId="77777777" w:rsidR="003626E3" w:rsidRDefault="003626E3" w:rsidP="003626E3">
      <w:pPr>
        <w:ind w:left="720" w:hanging="720"/>
        <w:jc w:val="both"/>
        <w:rPr>
          <w:sz w:val="24"/>
          <w:szCs w:val="24"/>
        </w:rPr>
      </w:pPr>
    </w:p>
    <w:p w14:paraId="4DC43C8E" w14:textId="77777777" w:rsidR="003626E3" w:rsidRDefault="003626E3" w:rsidP="003626E3">
      <w:pPr>
        <w:ind w:left="720" w:hanging="720"/>
        <w:jc w:val="both"/>
        <w:rPr>
          <w:sz w:val="24"/>
          <w:szCs w:val="24"/>
        </w:rPr>
      </w:pPr>
    </w:p>
    <w:p w14:paraId="7C53FBBC" w14:textId="77777777" w:rsidR="003626E3" w:rsidRDefault="003626E3" w:rsidP="003626E3">
      <w:pPr>
        <w:ind w:left="720" w:hanging="720"/>
        <w:jc w:val="both"/>
        <w:rPr>
          <w:sz w:val="24"/>
          <w:szCs w:val="24"/>
        </w:rPr>
      </w:pPr>
    </w:p>
    <w:p w14:paraId="3CED4792" w14:textId="77777777" w:rsidR="003626E3" w:rsidRDefault="003626E3" w:rsidP="003626E3">
      <w:pPr>
        <w:ind w:left="720" w:hanging="720"/>
        <w:jc w:val="both"/>
        <w:rPr>
          <w:sz w:val="24"/>
          <w:szCs w:val="24"/>
        </w:rPr>
      </w:pPr>
    </w:p>
    <w:p w14:paraId="75DF71A5" w14:textId="67AF9190" w:rsidR="003626E3" w:rsidRDefault="003626E3" w:rsidP="003626E3">
      <w:pPr>
        <w:ind w:left="720" w:hanging="720"/>
        <w:jc w:val="center"/>
        <w:rPr>
          <w:sz w:val="24"/>
          <w:szCs w:val="24"/>
        </w:rPr>
      </w:pPr>
      <w:r>
        <w:rPr>
          <w:noProof/>
          <w14:ligatures w14:val="standardContextual"/>
        </w:rPr>
        <w:drawing>
          <wp:inline distT="0" distB="0" distL="0" distR="0" wp14:anchorId="55704184" wp14:editId="4E8E36A0">
            <wp:extent cx="4320000" cy="3474923"/>
            <wp:effectExtent l="0" t="0" r="0" b="5080"/>
            <wp:docPr id="18393796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79687" name="Picture 1839379687"/>
                    <pic:cNvPicPr/>
                  </pic:nvPicPr>
                  <pic:blipFill>
                    <a:blip r:embed="rId9">
                      <a:extLst>
                        <a:ext uri="{28A0092B-C50C-407E-A947-70E740481C1C}">
                          <a14:useLocalDpi xmlns:a14="http://schemas.microsoft.com/office/drawing/2010/main" val="0"/>
                        </a:ext>
                      </a:extLst>
                    </a:blip>
                    <a:stretch>
                      <a:fillRect/>
                    </a:stretch>
                  </pic:blipFill>
                  <pic:spPr>
                    <a:xfrm>
                      <a:off x="0" y="0"/>
                      <a:ext cx="4320000" cy="3474923"/>
                    </a:xfrm>
                    <a:prstGeom prst="rect">
                      <a:avLst/>
                    </a:prstGeom>
                  </pic:spPr>
                </pic:pic>
              </a:graphicData>
            </a:graphic>
          </wp:inline>
        </w:drawing>
      </w:r>
    </w:p>
    <w:p w14:paraId="5DD5E776" w14:textId="77777777" w:rsidR="003626E3" w:rsidRDefault="003626E3" w:rsidP="003626E3">
      <w:pPr>
        <w:ind w:left="720" w:hanging="720"/>
        <w:jc w:val="center"/>
        <w:rPr>
          <w:sz w:val="24"/>
          <w:szCs w:val="24"/>
        </w:rPr>
      </w:pPr>
    </w:p>
    <w:p w14:paraId="721D8C34" w14:textId="2866FC8D" w:rsidR="003626E3" w:rsidRDefault="003626E3" w:rsidP="003626E3">
      <w:pPr>
        <w:ind w:left="720" w:hanging="720"/>
        <w:jc w:val="both"/>
        <w:rPr>
          <w:sz w:val="24"/>
          <w:szCs w:val="24"/>
        </w:rPr>
      </w:pPr>
      <w:r>
        <w:rPr>
          <w:b/>
          <w:sz w:val="24"/>
          <w:szCs w:val="24"/>
        </w:rPr>
        <w:t>Fig. 3</w:t>
      </w:r>
      <w:r w:rsidRPr="00741936">
        <w:rPr>
          <w:b/>
          <w:sz w:val="24"/>
          <w:szCs w:val="24"/>
        </w:rPr>
        <w:t>:</w:t>
      </w:r>
      <w:r>
        <w:rPr>
          <w:b/>
          <w:sz w:val="24"/>
          <w:szCs w:val="24"/>
        </w:rPr>
        <w:t xml:space="preserve"> </w:t>
      </w:r>
      <w:r w:rsidRPr="003626E3">
        <w:rPr>
          <w:sz w:val="24"/>
          <w:szCs w:val="24"/>
        </w:rPr>
        <w:t>Sexual characteristics of blue swimmer crabs. The solid arrow indicates the gonopod and the dashed arrow indicates the gonopore</w:t>
      </w:r>
    </w:p>
    <w:p w14:paraId="22A7FF8D" w14:textId="77777777" w:rsidR="003626E3" w:rsidRDefault="003626E3" w:rsidP="003626E3">
      <w:pPr>
        <w:ind w:left="720" w:hanging="720"/>
        <w:jc w:val="both"/>
        <w:rPr>
          <w:sz w:val="24"/>
          <w:szCs w:val="24"/>
        </w:rPr>
      </w:pPr>
    </w:p>
    <w:p w14:paraId="220376E1" w14:textId="77777777" w:rsidR="003626E3" w:rsidRDefault="003626E3" w:rsidP="003626E3">
      <w:pPr>
        <w:ind w:left="720" w:hanging="720"/>
        <w:jc w:val="both"/>
        <w:rPr>
          <w:sz w:val="24"/>
          <w:szCs w:val="24"/>
        </w:rPr>
      </w:pPr>
    </w:p>
    <w:p w14:paraId="79F44F81" w14:textId="1284F2B6" w:rsidR="003626E3" w:rsidRDefault="003626E3" w:rsidP="003626E3">
      <w:pPr>
        <w:ind w:left="720" w:hanging="720"/>
        <w:jc w:val="center"/>
        <w:rPr>
          <w:sz w:val="24"/>
          <w:szCs w:val="24"/>
        </w:rPr>
      </w:pPr>
      <w:r>
        <w:rPr>
          <w:noProof/>
        </w:rPr>
        <w:drawing>
          <wp:inline distT="0" distB="0" distL="0" distR="0" wp14:anchorId="115FE099" wp14:editId="26381511">
            <wp:extent cx="4133850" cy="3416300"/>
            <wp:effectExtent l="0" t="0" r="0" b="12700"/>
            <wp:docPr id="322388025"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EB2A38" w14:textId="77777777" w:rsidR="003626E3" w:rsidRDefault="003626E3" w:rsidP="003626E3">
      <w:pPr>
        <w:ind w:left="720" w:hanging="720"/>
        <w:jc w:val="center"/>
        <w:rPr>
          <w:sz w:val="24"/>
          <w:szCs w:val="24"/>
        </w:rPr>
      </w:pPr>
    </w:p>
    <w:p w14:paraId="4FBF9DA1" w14:textId="3A77EF63" w:rsidR="003626E3" w:rsidRDefault="003626E3" w:rsidP="003626E3">
      <w:pPr>
        <w:ind w:left="720" w:hanging="720"/>
        <w:jc w:val="both"/>
        <w:rPr>
          <w:sz w:val="24"/>
          <w:szCs w:val="24"/>
        </w:rPr>
      </w:pPr>
      <w:r>
        <w:rPr>
          <w:b/>
          <w:sz w:val="24"/>
          <w:szCs w:val="24"/>
        </w:rPr>
        <w:t>Fig. 4</w:t>
      </w:r>
      <w:r w:rsidRPr="00741936">
        <w:rPr>
          <w:b/>
          <w:sz w:val="24"/>
          <w:szCs w:val="24"/>
        </w:rPr>
        <w:t>:</w:t>
      </w:r>
      <w:r>
        <w:rPr>
          <w:b/>
          <w:sz w:val="24"/>
          <w:szCs w:val="24"/>
        </w:rPr>
        <w:t xml:space="preserve"> </w:t>
      </w:r>
      <w:r w:rsidRPr="003626E3">
        <w:rPr>
          <w:sz w:val="24"/>
          <w:szCs w:val="24"/>
        </w:rPr>
        <w:t>The discriminant function of the three color groups of blue swimmer crab seeds based on their morphometric characters</w:t>
      </w:r>
    </w:p>
    <w:p w14:paraId="26276A14" w14:textId="77777777" w:rsidR="003626E3" w:rsidRDefault="003626E3" w:rsidP="003626E3">
      <w:pPr>
        <w:ind w:left="720" w:hanging="720"/>
        <w:jc w:val="both"/>
        <w:rPr>
          <w:sz w:val="24"/>
          <w:szCs w:val="24"/>
        </w:rPr>
      </w:pPr>
    </w:p>
    <w:p w14:paraId="511D552F" w14:textId="77777777" w:rsidR="003626E3" w:rsidRDefault="003626E3" w:rsidP="003626E3">
      <w:pPr>
        <w:ind w:left="720" w:hanging="720"/>
        <w:jc w:val="both"/>
        <w:rPr>
          <w:sz w:val="24"/>
          <w:szCs w:val="24"/>
        </w:rPr>
      </w:pPr>
    </w:p>
    <w:p w14:paraId="269C23F0" w14:textId="77777777" w:rsidR="005444CA" w:rsidRDefault="005444CA" w:rsidP="003626E3">
      <w:pPr>
        <w:ind w:left="720" w:hanging="720"/>
        <w:jc w:val="both"/>
        <w:rPr>
          <w:sz w:val="24"/>
          <w:szCs w:val="24"/>
        </w:rPr>
      </w:pPr>
    </w:p>
    <w:p w14:paraId="4F1B7212" w14:textId="77777777" w:rsidR="005444CA" w:rsidRDefault="005444CA" w:rsidP="003626E3">
      <w:pPr>
        <w:ind w:left="720" w:hanging="720"/>
        <w:jc w:val="both"/>
        <w:rPr>
          <w:sz w:val="24"/>
          <w:szCs w:val="24"/>
        </w:rPr>
      </w:pPr>
    </w:p>
    <w:p w14:paraId="6AF40C1B" w14:textId="77777777" w:rsidR="005444CA" w:rsidRDefault="005444CA" w:rsidP="003626E3">
      <w:pPr>
        <w:ind w:left="720" w:hanging="720"/>
        <w:jc w:val="both"/>
        <w:rPr>
          <w:sz w:val="24"/>
          <w:szCs w:val="24"/>
        </w:rPr>
      </w:pPr>
    </w:p>
    <w:p w14:paraId="2F815368" w14:textId="77777777" w:rsidR="005444CA" w:rsidRDefault="005444CA" w:rsidP="003626E3">
      <w:pPr>
        <w:ind w:left="720" w:hanging="720"/>
        <w:jc w:val="both"/>
        <w:rPr>
          <w:sz w:val="24"/>
          <w:szCs w:val="24"/>
        </w:rPr>
      </w:pPr>
    </w:p>
    <w:p w14:paraId="0F699054" w14:textId="77777777" w:rsidR="005444CA" w:rsidRDefault="005444CA" w:rsidP="003626E3">
      <w:pPr>
        <w:ind w:left="720" w:hanging="720"/>
        <w:jc w:val="both"/>
        <w:rPr>
          <w:sz w:val="24"/>
          <w:szCs w:val="24"/>
        </w:rPr>
      </w:pPr>
    </w:p>
    <w:p w14:paraId="586FDBE8" w14:textId="504BA965" w:rsidR="005444CA" w:rsidRDefault="005444CA" w:rsidP="005444CA">
      <w:pPr>
        <w:ind w:left="720" w:hanging="720"/>
        <w:jc w:val="center"/>
        <w:rPr>
          <w:sz w:val="24"/>
          <w:szCs w:val="24"/>
        </w:rPr>
      </w:pPr>
      <w:r>
        <w:rPr>
          <w:noProof/>
          <w14:ligatures w14:val="standardContextual"/>
        </w:rPr>
        <w:drawing>
          <wp:inline distT="0" distB="0" distL="0" distR="0" wp14:anchorId="24EC13AD" wp14:editId="0FBB9484">
            <wp:extent cx="4572000" cy="2743200"/>
            <wp:effectExtent l="0" t="0" r="0" b="0"/>
            <wp:docPr id="145156801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16C166-40C6-C760-7EC4-E5FA63AFA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79CA8A" w14:textId="79ADA45B" w:rsidR="005444CA" w:rsidRPr="003626E3" w:rsidRDefault="005444CA" w:rsidP="005444CA">
      <w:pPr>
        <w:ind w:left="720" w:hanging="720"/>
        <w:jc w:val="both"/>
        <w:rPr>
          <w:sz w:val="24"/>
          <w:szCs w:val="24"/>
        </w:rPr>
        <w:sectPr w:rsidR="005444CA" w:rsidRPr="003626E3">
          <w:pgSz w:w="11909" w:h="16834"/>
          <w:pgMar w:top="1360" w:right="1100" w:bottom="280" w:left="1120" w:header="720" w:footer="720" w:gutter="0"/>
          <w:cols w:space="720"/>
        </w:sectPr>
      </w:pPr>
      <w:r w:rsidRPr="005444CA">
        <w:rPr>
          <w:b/>
          <w:sz w:val="24"/>
          <w:szCs w:val="24"/>
        </w:rPr>
        <w:t>Fig. 5:</w:t>
      </w:r>
      <w:r w:rsidRPr="005444CA">
        <w:rPr>
          <w:sz w:val="24"/>
          <w:szCs w:val="24"/>
        </w:rPr>
        <w:t xml:space="preserve">  Composition of males and females in the three color groups of blue swimmer crab seeds at one-month-old.</w:t>
      </w:r>
    </w:p>
    <w:p w14:paraId="4C2C9BBC" w14:textId="051D45B2" w:rsidR="003A01DB" w:rsidRPr="00741936" w:rsidRDefault="00FE1CFE">
      <w:pPr>
        <w:ind w:left="953" w:hanging="773"/>
        <w:jc w:val="both"/>
        <w:rPr>
          <w:sz w:val="24"/>
          <w:szCs w:val="24"/>
        </w:rPr>
      </w:pPr>
      <w:r w:rsidRPr="00741936">
        <w:rPr>
          <w:b/>
          <w:sz w:val="24"/>
          <w:szCs w:val="24"/>
        </w:rPr>
        <w:lastRenderedPageBreak/>
        <w:t>Table 1:</w:t>
      </w:r>
      <w:r w:rsidRPr="00741936">
        <w:rPr>
          <w:sz w:val="24"/>
          <w:szCs w:val="24"/>
        </w:rPr>
        <w:t xml:space="preserve"> </w:t>
      </w:r>
      <w:r w:rsidR="003626E3" w:rsidRPr="003626E3">
        <w:rPr>
          <w:sz w:val="24"/>
          <w:szCs w:val="24"/>
        </w:rPr>
        <w:t>Morphometric data from the three color g</w:t>
      </w:r>
      <w:r w:rsidR="003626E3">
        <w:rPr>
          <w:sz w:val="24"/>
          <w:szCs w:val="24"/>
        </w:rPr>
        <w:t>roups of blue swimmer crab seed</w:t>
      </w:r>
    </w:p>
    <w:p w14:paraId="665F4F70" w14:textId="77777777" w:rsidR="003A01DB" w:rsidRPr="00741936" w:rsidRDefault="003A01DB">
      <w:pPr>
        <w:spacing w:before="19" w:line="280" w:lineRule="auto"/>
        <w:rPr>
          <w:sz w:val="28"/>
          <w:szCs w:val="28"/>
        </w:rPr>
      </w:pPr>
    </w:p>
    <w:tbl>
      <w:tblPr>
        <w:tblW w:w="5160" w:type="pct"/>
        <w:tblLayout w:type="fixed"/>
        <w:tblLook w:val="04A0" w:firstRow="1" w:lastRow="0" w:firstColumn="1" w:lastColumn="0" w:noHBand="0" w:noVBand="1"/>
      </w:tblPr>
      <w:tblGrid>
        <w:gridCol w:w="1375"/>
        <w:gridCol w:w="900"/>
        <w:gridCol w:w="728"/>
        <w:gridCol w:w="783"/>
        <w:gridCol w:w="850"/>
        <w:gridCol w:w="771"/>
        <w:gridCol w:w="797"/>
        <w:gridCol w:w="795"/>
        <w:gridCol w:w="709"/>
        <w:gridCol w:w="779"/>
        <w:gridCol w:w="850"/>
        <w:gridCol w:w="885"/>
      </w:tblGrid>
      <w:tr w:rsidR="003626E3" w:rsidRPr="00DA5F99" w14:paraId="52E9185A" w14:textId="77777777" w:rsidTr="003626E3">
        <w:trPr>
          <w:trHeight w:val="320"/>
        </w:trPr>
        <w:tc>
          <w:tcPr>
            <w:tcW w:w="672" w:type="pct"/>
            <w:tcBorders>
              <w:top w:val="single" w:sz="4" w:space="0" w:color="auto"/>
              <w:left w:val="nil"/>
              <w:bottom w:val="single" w:sz="4" w:space="0" w:color="auto"/>
              <w:right w:val="nil"/>
            </w:tcBorders>
            <w:shd w:val="clear" w:color="auto" w:fill="auto"/>
            <w:noWrap/>
            <w:vAlign w:val="bottom"/>
            <w:hideMark/>
          </w:tcPr>
          <w:p w14:paraId="3A2C7D77" w14:textId="77777777" w:rsidR="003626E3" w:rsidRPr="003626E3" w:rsidRDefault="003626E3" w:rsidP="00844259">
            <w:pPr>
              <w:rPr>
                <w:bCs/>
              </w:rPr>
            </w:pPr>
            <w:r w:rsidRPr="003626E3">
              <w:rPr>
                <w:bCs/>
              </w:rPr>
              <w:t>Color variation</w:t>
            </w:r>
          </w:p>
        </w:tc>
        <w:tc>
          <w:tcPr>
            <w:tcW w:w="440" w:type="pct"/>
            <w:tcBorders>
              <w:top w:val="single" w:sz="4" w:space="0" w:color="auto"/>
              <w:left w:val="nil"/>
              <w:bottom w:val="single" w:sz="4" w:space="0" w:color="auto"/>
              <w:right w:val="nil"/>
            </w:tcBorders>
            <w:shd w:val="clear" w:color="auto" w:fill="auto"/>
            <w:noWrap/>
            <w:vAlign w:val="bottom"/>
            <w:hideMark/>
          </w:tcPr>
          <w:p w14:paraId="57D609C2" w14:textId="77777777" w:rsidR="003626E3" w:rsidRPr="003626E3" w:rsidRDefault="003626E3" w:rsidP="00844259">
            <w:pPr>
              <w:jc w:val="center"/>
              <w:rPr>
                <w:bCs/>
                <w:color w:val="000000"/>
              </w:rPr>
            </w:pPr>
            <w:r w:rsidRPr="003626E3">
              <w:rPr>
                <w:bCs/>
                <w:color w:val="000000"/>
              </w:rPr>
              <w:t>Units (mm)</w:t>
            </w:r>
          </w:p>
        </w:tc>
        <w:tc>
          <w:tcPr>
            <w:tcW w:w="356" w:type="pct"/>
            <w:tcBorders>
              <w:top w:val="single" w:sz="4" w:space="0" w:color="auto"/>
              <w:left w:val="nil"/>
              <w:bottom w:val="single" w:sz="4" w:space="0" w:color="auto"/>
              <w:right w:val="nil"/>
            </w:tcBorders>
            <w:shd w:val="clear" w:color="auto" w:fill="auto"/>
            <w:noWrap/>
            <w:vAlign w:val="center"/>
            <w:hideMark/>
          </w:tcPr>
          <w:p w14:paraId="494134E9" w14:textId="77777777" w:rsidR="003626E3" w:rsidRPr="003626E3" w:rsidRDefault="003626E3" w:rsidP="003626E3">
            <w:pPr>
              <w:jc w:val="center"/>
              <w:rPr>
                <w:bCs/>
                <w:color w:val="000000"/>
              </w:rPr>
            </w:pPr>
            <w:r w:rsidRPr="003626E3">
              <w:rPr>
                <w:bCs/>
                <w:color w:val="000000"/>
              </w:rPr>
              <w:t>CW</w:t>
            </w:r>
          </w:p>
        </w:tc>
        <w:tc>
          <w:tcPr>
            <w:tcW w:w="383" w:type="pct"/>
            <w:tcBorders>
              <w:top w:val="single" w:sz="4" w:space="0" w:color="auto"/>
              <w:left w:val="nil"/>
              <w:bottom w:val="single" w:sz="4" w:space="0" w:color="auto"/>
              <w:right w:val="nil"/>
            </w:tcBorders>
            <w:shd w:val="clear" w:color="auto" w:fill="auto"/>
            <w:noWrap/>
            <w:vAlign w:val="center"/>
            <w:hideMark/>
          </w:tcPr>
          <w:p w14:paraId="6597BBE3" w14:textId="77777777" w:rsidR="003626E3" w:rsidRPr="003626E3" w:rsidRDefault="003626E3" w:rsidP="003626E3">
            <w:pPr>
              <w:jc w:val="center"/>
              <w:rPr>
                <w:bCs/>
                <w:color w:val="000000"/>
              </w:rPr>
            </w:pPr>
            <w:r w:rsidRPr="003626E3">
              <w:rPr>
                <w:bCs/>
                <w:color w:val="000000"/>
              </w:rPr>
              <w:t>CL</w:t>
            </w:r>
          </w:p>
        </w:tc>
        <w:tc>
          <w:tcPr>
            <w:tcW w:w="416" w:type="pct"/>
            <w:tcBorders>
              <w:top w:val="single" w:sz="4" w:space="0" w:color="auto"/>
              <w:left w:val="nil"/>
              <w:bottom w:val="single" w:sz="4" w:space="0" w:color="auto"/>
              <w:right w:val="nil"/>
            </w:tcBorders>
            <w:shd w:val="clear" w:color="auto" w:fill="auto"/>
            <w:noWrap/>
            <w:vAlign w:val="center"/>
            <w:hideMark/>
          </w:tcPr>
          <w:p w14:paraId="090FED3A" w14:textId="77777777" w:rsidR="003626E3" w:rsidRPr="003626E3" w:rsidRDefault="003626E3" w:rsidP="003626E3">
            <w:pPr>
              <w:jc w:val="center"/>
              <w:rPr>
                <w:bCs/>
                <w:color w:val="000000"/>
              </w:rPr>
            </w:pPr>
            <w:r w:rsidRPr="003626E3">
              <w:rPr>
                <w:bCs/>
                <w:color w:val="000000"/>
              </w:rPr>
              <w:t>MEL</w:t>
            </w:r>
          </w:p>
        </w:tc>
        <w:tc>
          <w:tcPr>
            <w:tcW w:w="377" w:type="pct"/>
            <w:tcBorders>
              <w:top w:val="single" w:sz="4" w:space="0" w:color="auto"/>
              <w:left w:val="nil"/>
              <w:bottom w:val="single" w:sz="4" w:space="0" w:color="auto"/>
              <w:right w:val="nil"/>
            </w:tcBorders>
            <w:shd w:val="clear" w:color="auto" w:fill="auto"/>
            <w:noWrap/>
            <w:vAlign w:val="center"/>
            <w:hideMark/>
          </w:tcPr>
          <w:p w14:paraId="430C83EA" w14:textId="77777777" w:rsidR="003626E3" w:rsidRPr="003626E3" w:rsidRDefault="003626E3" w:rsidP="003626E3">
            <w:pPr>
              <w:jc w:val="center"/>
              <w:rPr>
                <w:bCs/>
                <w:color w:val="000000"/>
              </w:rPr>
            </w:pPr>
            <w:r w:rsidRPr="003626E3">
              <w:rPr>
                <w:bCs/>
                <w:color w:val="000000"/>
              </w:rPr>
              <w:t>MAL</w:t>
            </w:r>
          </w:p>
        </w:tc>
        <w:tc>
          <w:tcPr>
            <w:tcW w:w="390" w:type="pct"/>
            <w:tcBorders>
              <w:top w:val="single" w:sz="4" w:space="0" w:color="auto"/>
              <w:left w:val="nil"/>
              <w:bottom w:val="single" w:sz="4" w:space="0" w:color="auto"/>
              <w:right w:val="nil"/>
            </w:tcBorders>
            <w:shd w:val="clear" w:color="auto" w:fill="auto"/>
            <w:noWrap/>
            <w:vAlign w:val="center"/>
            <w:hideMark/>
          </w:tcPr>
          <w:p w14:paraId="522D8A8A" w14:textId="77777777" w:rsidR="003626E3" w:rsidRPr="003626E3" w:rsidRDefault="003626E3" w:rsidP="003626E3">
            <w:pPr>
              <w:jc w:val="center"/>
              <w:rPr>
                <w:bCs/>
                <w:color w:val="000000"/>
              </w:rPr>
            </w:pPr>
            <w:r w:rsidRPr="003626E3">
              <w:rPr>
                <w:bCs/>
                <w:color w:val="000000"/>
              </w:rPr>
              <w:t>MEW</w:t>
            </w:r>
          </w:p>
        </w:tc>
        <w:tc>
          <w:tcPr>
            <w:tcW w:w="389" w:type="pct"/>
            <w:tcBorders>
              <w:top w:val="single" w:sz="4" w:space="0" w:color="auto"/>
              <w:left w:val="nil"/>
              <w:bottom w:val="single" w:sz="4" w:space="0" w:color="auto"/>
              <w:right w:val="nil"/>
            </w:tcBorders>
            <w:shd w:val="clear" w:color="auto" w:fill="auto"/>
            <w:noWrap/>
            <w:vAlign w:val="center"/>
            <w:hideMark/>
          </w:tcPr>
          <w:p w14:paraId="3828A481" w14:textId="77777777" w:rsidR="003626E3" w:rsidRPr="003626E3" w:rsidRDefault="003626E3" w:rsidP="003626E3">
            <w:pPr>
              <w:jc w:val="center"/>
              <w:rPr>
                <w:bCs/>
                <w:color w:val="000000"/>
              </w:rPr>
            </w:pPr>
            <w:r w:rsidRPr="003626E3">
              <w:rPr>
                <w:bCs/>
                <w:color w:val="000000"/>
              </w:rPr>
              <w:t>PL</w:t>
            </w:r>
          </w:p>
        </w:tc>
        <w:tc>
          <w:tcPr>
            <w:tcW w:w="347" w:type="pct"/>
            <w:tcBorders>
              <w:top w:val="single" w:sz="4" w:space="0" w:color="auto"/>
              <w:left w:val="nil"/>
              <w:bottom w:val="single" w:sz="4" w:space="0" w:color="auto"/>
              <w:right w:val="nil"/>
            </w:tcBorders>
            <w:shd w:val="clear" w:color="auto" w:fill="auto"/>
            <w:noWrap/>
            <w:vAlign w:val="center"/>
            <w:hideMark/>
          </w:tcPr>
          <w:p w14:paraId="0A3BB093" w14:textId="77777777" w:rsidR="003626E3" w:rsidRPr="003626E3" w:rsidRDefault="003626E3" w:rsidP="003626E3">
            <w:pPr>
              <w:jc w:val="center"/>
              <w:rPr>
                <w:bCs/>
                <w:color w:val="000000"/>
              </w:rPr>
            </w:pPr>
            <w:r w:rsidRPr="003626E3">
              <w:rPr>
                <w:bCs/>
                <w:color w:val="000000"/>
              </w:rPr>
              <w:t>PW</w:t>
            </w:r>
          </w:p>
        </w:tc>
        <w:tc>
          <w:tcPr>
            <w:tcW w:w="381" w:type="pct"/>
            <w:tcBorders>
              <w:top w:val="single" w:sz="4" w:space="0" w:color="auto"/>
              <w:left w:val="nil"/>
              <w:bottom w:val="single" w:sz="4" w:space="0" w:color="auto"/>
              <w:right w:val="nil"/>
            </w:tcBorders>
            <w:shd w:val="clear" w:color="auto" w:fill="auto"/>
            <w:noWrap/>
            <w:vAlign w:val="center"/>
            <w:hideMark/>
          </w:tcPr>
          <w:p w14:paraId="2EF1A45C" w14:textId="77777777" w:rsidR="003626E3" w:rsidRPr="003626E3" w:rsidRDefault="003626E3" w:rsidP="003626E3">
            <w:pPr>
              <w:jc w:val="center"/>
              <w:rPr>
                <w:bCs/>
                <w:color w:val="000000"/>
              </w:rPr>
            </w:pPr>
            <w:r w:rsidRPr="003626E3">
              <w:rPr>
                <w:bCs/>
                <w:color w:val="000000"/>
              </w:rPr>
              <w:t>TW</w:t>
            </w:r>
          </w:p>
        </w:tc>
        <w:tc>
          <w:tcPr>
            <w:tcW w:w="416" w:type="pct"/>
            <w:tcBorders>
              <w:top w:val="single" w:sz="4" w:space="0" w:color="auto"/>
              <w:left w:val="nil"/>
              <w:bottom w:val="single" w:sz="4" w:space="0" w:color="auto"/>
              <w:right w:val="nil"/>
            </w:tcBorders>
            <w:shd w:val="clear" w:color="auto" w:fill="auto"/>
            <w:noWrap/>
            <w:vAlign w:val="center"/>
            <w:hideMark/>
          </w:tcPr>
          <w:p w14:paraId="073B36AA" w14:textId="77777777" w:rsidR="003626E3" w:rsidRPr="003626E3" w:rsidRDefault="003626E3" w:rsidP="003626E3">
            <w:pPr>
              <w:jc w:val="center"/>
              <w:rPr>
                <w:bCs/>
                <w:color w:val="000000"/>
              </w:rPr>
            </w:pPr>
            <w:r w:rsidRPr="003626E3">
              <w:rPr>
                <w:bCs/>
                <w:color w:val="000000"/>
              </w:rPr>
              <w:t>AB</w:t>
            </w:r>
          </w:p>
        </w:tc>
        <w:tc>
          <w:tcPr>
            <w:tcW w:w="433" w:type="pct"/>
            <w:tcBorders>
              <w:top w:val="single" w:sz="4" w:space="0" w:color="auto"/>
              <w:left w:val="nil"/>
              <w:bottom w:val="single" w:sz="4" w:space="0" w:color="auto"/>
              <w:right w:val="nil"/>
            </w:tcBorders>
            <w:shd w:val="clear" w:color="auto" w:fill="auto"/>
            <w:noWrap/>
            <w:vAlign w:val="center"/>
            <w:hideMark/>
          </w:tcPr>
          <w:p w14:paraId="05ACD80D" w14:textId="77777777" w:rsidR="003626E3" w:rsidRPr="003626E3" w:rsidRDefault="003626E3" w:rsidP="003626E3">
            <w:pPr>
              <w:jc w:val="center"/>
              <w:rPr>
                <w:bCs/>
                <w:color w:val="000000"/>
              </w:rPr>
            </w:pPr>
            <w:r w:rsidRPr="003626E3">
              <w:rPr>
                <w:bCs/>
                <w:color w:val="000000"/>
              </w:rPr>
              <w:t>DAL</w:t>
            </w:r>
          </w:p>
        </w:tc>
      </w:tr>
      <w:tr w:rsidR="003626E3" w:rsidRPr="00DA5F99" w14:paraId="540E5BC0" w14:textId="77777777" w:rsidTr="00844259">
        <w:trPr>
          <w:trHeight w:val="320"/>
        </w:trPr>
        <w:tc>
          <w:tcPr>
            <w:tcW w:w="672" w:type="pct"/>
            <w:tcBorders>
              <w:top w:val="nil"/>
              <w:left w:val="nil"/>
              <w:bottom w:val="nil"/>
              <w:right w:val="nil"/>
            </w:tcBorders>
            <w:shd w:val="clear" w:color="auto" w:fill="auto"/>
            <w:noWrap/>
            <w:vAlign w:val="bottom"/>
            <w:hideMark/>
          </w:tcPr>
          <w:p w14:paraId="53582649" w14:textId="77777777" w:rsidR="003626E3" w:rsidRPr="00DA5F99" w:rsidRDefault="003626E3" w:rsidP="00844259">
            <w:pPr>
              <w:rPr>
                <w:color w:val="000000"/>
              </w:rPr>
            </w:pPr>
            <w:r w:rsidRPr="00DA5F99">
              <w:rPr>
                <w:color w:val="000000"/>
              </w:rPr>
              <w:t>dark spotted</w:t>
            </w:r>
          </w:p>
        </w:tc>
        <w:tc>
          <w:tcPr>
            <w:tcW w:w="440" w:type="pct"/>
            <w:tcBorders>
              <w:top w:val="nil"/>
              <w:left w:val="nil"/>
              <w:bottom w:val="nil"/>
              <w:right w:val="nil"/>
            </w:tcBorders>
            <w:shd w:val="clear" w:color="auto" w:fill="auto"/>
            <w:noWrap/>
            <w:vAlign w:val="bottom"/>
            <w:hideMark/>
          </w:tcPr>
          <w:p w14:paraId="77C1A671" w14:textId="77777777" w:rsidR="003626E3" w:rsidRPr="00DA5F99" w:rsidRDefault="003626E3" w:rsidP="00844259">
            <w:pPr>
              <w:rPr>
                <w:color w:val="000000"/>
              </w:rPr>
            </w:pPr>
            <w:r w:rsidRPr="00DA5F99">
              <w:rPr>
                <w:color w:val="000000"/>
              </w:rPr>
              <w:t xml:space="preserve">average </w:t>
            </w:r>
          </w:p>
        </w:tc>
        <w:tc>
          <w:tcPr>
            <w:tcW w:w="356" w:type="pct"/>
            <w:tcBorders>
              <w:top w:val="nil"/>
              <w:left w:val="nil"/>
              <w:bottom w:val="nil"/>
              <w:right w:val="nil"/>
            </w:tcBorders>
            <w:shd w:val="clear" w:color="auto" w:fill="auto"/>
            <w:noWrap/>
            <w:vAlign w:val="bottom"/>
            <w:hideMark/>
          </w:tcPr>
          <w:p w14:paraId="5B1B3AC7" w14:textId="77777777" w:rsidR="003626E3" w:rsidRPr="00DA5F99" w:rsidRDefault="003626E3" w:rsidP="00844259">
            <w:pPr>
              <w:jc w:val="center"/>
              <w:rPr>
                <w:color w:val="000000"/>
              </w:rPr>
            </w:pPr>
            <w:r w:rsidRPr="00DA5F99">
              <w:rPr>
                <w:color w:val="000000"/>
              </w:rPr>
              <w:t>9,275</w:t>
            </w:r>
          </w:p>
        </w:tc>
        <w:tc>
          <w:tcPr>
            <w:tcW w:w="383" w:type="pct"/>
            <w:tcBorders>
              <w:top w:val="nil"/>
              <w:left w:val="nil"/>
              <w:bottom w:val="nil"/>
              <w:right w:val="nil"/>
            </w:tcBorders>
            <w:shd w:val="clear" w:color="auto" w:fill="auto"/>
            <w:noWrap/>
            <w:vAlign w:val="bottom"/>
            <w:hideMark/>
          </w:tcPr>
          <w:p w14:paraId="3EAADC8E" w14:textId="77777777" w:rsidR="003626E3" w:rsidRPr="00DA5F99" w:rsidRDefault="003626E3" w:rsidP="00844259">
            <w:pPr>
              <w:jc w:val="center"/>
              <w:rPr>
                <w:color w:val="000000"/>
              </w:rPr>
            </w:pPr>
            <w:r w:rsidRPr="00DA5F99">
              <w:rPr>
                <w:color w:val="000000"/>
              </w:rPr>
              <w:t>5,075</w:t>
            </w:r>
          </w:p>
        </w:tc>
        <w:tc>
          <w:tcPr>
            <w:tcW w:w="416" w:type="pct"/>
            <w:tcBorders>
              <w:top w:val="nil"/>
              <w:left w:val="nil"/>
              <w:bottom w:val="nil"/>
              <w:right w:val="nil"/>
            </w:tcBorders>
            <w:shd w:val="clear" w:color="auto" w:fill="auto"/>
            <w:noWrap/>
            <w:vAlign w:val="bottom"/>
            <w:hideMark/>
          </w:tcPr>
          <w:p w14:paraId="3BDBFB85" w14:textId="77777777" w:rsidR="003626E3" w:rsidRPr="00DA5F99" w:rsidRDefault="003626E3" w:rsidP="00844259">
            <w:pPr>
              <w:jc w:val="center"/>
              <w:rPr>
                <w:color w:val="000000"/>
              </w:rPr>
            </w:pPr>
            <w:r w:rsidRPr="00DA5F99">
              <w:rPr>
                <w:color w:val="000000"/>
              </w:rPr>
              <w:t>2,959</w:t>
            </w:r>
          </w:p>
        </w:tc>
        <w:tc>
          <w:tcPr>
            <w:tcW w:w="377" w:type="pct"/>
            <w:tcBorders>
              <w:top w:val="nil"/>
              <w:left w:val="nil"/>
              <w:bottom w:val="nil"/>
              <w:right w:val="nil"/>
            </w:tcBorders>
            <w:shd w:val="clear" w:color="auto" w:fill="auto"/>
            <w:noWrap/>
            <w:vAlign w:val="bottom"/>
            <w:hideMark/>
          </w:tcPr>
          <w:p w14:paraId="014CDF2F" w14:textId="77777777" w:rsidR="003626E3" w:rsidRPr="00DA5F99" w:rsidRDefault="003626E3" w:rsidP="00844259">
            <w:pPr>
              <w:jc w:val="center"/>
              <w:rPr>
                <w:color w:val="000000"/>
              </w:rPr>
            </w:pPr>
            <w:r w:rsidRPr="00DA5F99">
              <w:rPr>
                <w:color w:val="000000"/>
              </w:rPr>
              <w:t>4,162</w:t>
            </w:r>
          </w:p>
        </w:tc>
        <w:tc>
          <w:tcPr>
            <w:tcW w:w="390" w:type="pct"/>
            <w:tcBorders>
              <w:top w:val="nil"/>
              <w:left w:val="nil"/>
              <w:bottom w:val="nil"/>
              <w:right w:val="nil"/>
            </w:tcBorders>
            <w:shd w:val="clear" w:color="auto" w:fill="auto"/>
            <w:noWrap/>
            <w:vAlign w:val="bottom"/>
            <w:hideMark/>
          </w:tcPr>
          <w:p w14:paraId="7D1AB495" w14:textId="77777777" w:rsidR="003626E3" w:rsidRPr="00DA5F99" w:rsidRDefault="003626E3" w:rsidP="00844259">
            <w:pPr>
              <w:jc w:val="center"/>
              <w:rPr>
                <w:color w:val="000000"/>
              </w:rPr>
            </w:pPr>
            <w:r w:rsidRPr="00DA5F99">
              <w:rPr>
                <w:color w:val="000000"/>
              </w:rPr>
              <w:t>1,196</w:t>
            </w:r>
          </w:p>
        </w:tc>
        <w:tc>
          <w:tcPr>
            <w:tcW w:w="389" w:type="pct"/>
            <w:tcBorders>
              <w:top w:val="nil"/>
              <w:left w:val="nil"/>
              <w:bottom w:val="nil"/>
              <w:right w:val="nil"/>
            </w:tcBorders>
            <w:shd w:val="clear" w:color="auto" w:fill="auto"/>
            <w:noWrap/>
            <w:vAlign w:val="bottom"/>
            <w:hideMark/>
          </w:tcPr>
          <w:p w14:paraId="048EC646" w14:textId="77777777" w:rsidR="003626E3" w:rsidRPr="00DA5F99" w:rsidRDefault="003626E3" w:rsidP="00844259">
            <w:pPr>
              <w:jc w:val="center"/>
              <w:rPr>
                <w:color w:val="000000"/>
              </w:rPr>
            </w:pPr>
            <w:r w:rsidRPr="00DA5F99">
              <w:rPr>
                <w:color w:val="000000"/>
              </w:rPr>
              <w:t>0,793</w:t>
            </w:r>
          </w:p>
        </w:tc>
        <w:tc>
          <w:tcPr>
            <w:tcW w:w="347" w:type="pct"/>
            <w:tcBorders>
              <w:top w:val="nil"/>
              <w:left w:val="nil"/>
              <w:bottom w:val="nil"/>
              <w:right w:val="nil"/>
            </w:tcBorders>
            <w:shd w:val="clear" w:color="auto" w:fill="auto"/>
            <w:noWrap/>
            <w:vAlign w:val="bottom"/>
            <w:hideMark/>
          </w:tcPr>
          <w:p w14:paraId="745919F5" w14:textId="77777777" w:rsidR="003626E3" w:rsidRPr="00DA5F99" w:rsidRDefault="003626E3" w:rsidP="00844259">
            <w:pPr>
              <w:jc w:val="center"/>
              <w:rPr>
                <w:color w:val="000000"/>
              </w:rPr>
            </w:pPr>
            <w:r w:rsidRPr="00DA5F99">
              <w:rPr>
                <w:color w:val="000000"/>
              </w:rPr>
              <w:t>0,955</w:t>
            </w:r>
          </w:p>
        </w:tc>
        <w:tc>
          <w:tcPr>
            <w:tcW w:w="381" w:type="pct"/>
            <w:tcBorders>
              <w:top w:val="nil"/>
              <w:left w:val="nil"/>
              <w:bottom w:val="nil"/>
              <w:right w:val="nil"/>
            </w:tcBorders>
            <w:shd w:val="clear" w:color="auto" w:fill="auto"/>
            <w:noWrap/>
            <w:vAlign w:val="bottom"/>
            <w:hideMark/>
          </w:tcPr>
          <w:p w14:paraId="1945C47E" w14:textId="77777777" w:rsidR="003626E3" w:rsidRPr="00DA5F99" w:rsidRDefault="003626E3" w:rsidP="00844259">
            <w:pPr>
              <w:jc w:val="center"/>
              <w:rPr>
                <w:color w:val="000000"/>
              </w:rPr>
            </w:pPr>
            <w:r w:rsidRPr="00DA5F99">
              <w:rPr>
                <w:color w:val="000000"/>
              </w:rPr>
              <w:t>0,638</w:t>
            </w:r>
          </w:p>
        </w:tc>
        <w:tc>
          <w:tcPr>
            <w:tcW w:w="416" w:type="pct"/>
            <w:tcBorders>
              <w:top w:val="nil"/>
              <w:left w:val="nil"/>
              <w:bottom w:val="nil"/>
              <w:right w:val="nil"/>
            </w:tcBorders>
            <w:shd w:val="clear" w:color="auto" w:fill="auto"/>
            <w:noWrap/>
            <w:vAlign w:val="bottom"/>
            <w:hideMark/>
          </w:tcPr>
          <w:p w14:paraId="248FCC40" w14:textId="77777777" w:rsidR="003626E3" w:rsidRPr="00DA5F99" w:rsidRDefault="003626E3" w:rsidP="00844259">
            <w:pPr>
              <w:jc w:val="center"/>
              <w:rPr>
                <w:color w:val="000000"/>
              </w:rPr>
            </w:pPr>
            <w:r w:rsidRPr="00DA5F99">
              <w:rPr>
                <w:color w:val="000000"/>
              </w:rPr>
              <w:t>2,806</w:t>
            </w:r>
          </w:p>
        </w:tc>
        <w:tc>
          <w:tcPr>
            <w:tcW w:w="433" w:type="pct"/>
            <w:tcBorders>
              <w:top w:val="nil"/>
              <w:left w:val="nil"/>
              <w:bottom w:val="nil"/>
              <w:right w:val="nil"/>
            </w:tcBorders>
            <w:shd w:val="clear" w:color="auto" w:fill="auto"/>
            <w:noWrap/>
            <w:vAlign w:val="bottom"/>
            <w:hideMark/>
          </w:tcPr>
          <w:p w14:paraId="3B9B68C0" w14:textId="77777777" w:rsidR="003626E3" w:rsidRPr="00DA5F99" w:rsidRDefault="003626E3" w:rsidP="00844259">
            <w:pPr>
              <w:jc w:val="center"/>
              <w:rPr>
                <w:color w:val="000000"/>
              </w:rPr>
            </w:pPr>
            <w:r w:rsidRPr="00DA5F99">
              <w:rPr>
                <w:color w:val="000000"/>
              </w:rPr>
              <w:t>2,009</w:t>
            </w:r>
          </w:p>
        </w:tc>
      </w:tr>
      <w:tr w:rsidR="003626E3" w:rsidRPr="00DA5F99" w14:paraId="116CB3AB" w14:textId="77777777" w:rsidTr="00844259">
        <w:trPr>
          <w:trHeight w:val="320"/>
        </w:trPr>
        <w:tc>
          <w:tcPr>
            <w:tcW w:w="672" w:type="pct"/>
            <w:tcBorders>
              <w:top w:val="nil"/>
              <w:left w:val="nil"/>
              <w:bottom w:val="nil"/>
              <w:right w:val="nil"/>
            </w:tcBorders>
            <w:shd w:val="clear" w:color="auto" w:fill="auto"/>
            <w:noWrap/>
            <w:vAlign w:val="bottom"/>
            <w:hideMark/>
          </w:tcPr>
          <w:p w14:paraId="45E2B1F6" w14:textId="77777777" w:rsidR="003626E3" w:rsidRPr="00DA5F99" w:rsidRDefault="003626E3" w:rsidP="00844259">
            <w:pPr>
              <w:jc w:val="center"/>
              <w:rPr>
                <w:color w:val="000000"/>
              </w:rPr>
            </w:pPr>
          </w:p>
        </w:tc>
        <w:tc>
          <w:tcPr>
            <w:tcW w:w="440" w:type="pct"/>
            <w:tcBorders>
              <w:top w:val="nil"/>
              <w:left w:val="nil"/>
              <w:bottom w:val="nil"/>
              <w:right w:val="nil"/>
            </w:tcBorders>
            <w:shd w:val="clear" w:color="auto" w:fill="auto"/>
            <w:noWrap/>
            <w:vAlign w:val="bottom"/>
            <w:hideMark/>
          </w:tcPr>
          <w:p w14:paraId="24D202B6" w14:textId="77777777" w:rsidR="003626E3" w:rsidRPr="00DA5F99" w:rsidRDefault="003626E3" w:rsidP="00844259">
            <w:pPr>
              <w:rPr>
                <w:color w:val="000000"/>
              </w:rPr>
            </w:pPr>
            <w:proofErr w:type="spellStart"/>
            <w:r w:rsidRPr="00DA5F99">
              <w:rPr>
                <w:color w:val="000000"/>
              </w:rPr>
              <w:t>stdev</w:t>
            </w:r>
            <w:proofErr w:type="spellEnd"/>
          </w:p>
        </w:tc>
        <w:tc>
          <w:tcPr>
            <w:tcW w:w="356" w:type="pct"/>
            <w:tcBorders>
              <w:top w:val="nil"/>
              <w:left w:val="nil"/>
              <w:bottom w:val="nil"/>
              <w:right w:val="nil"/>
            </w:tcBorders>
            <w:shd w:val="clear" w:color="auto" w:fill="auto"/>
            <w:noWrap/>
            <w:vAlign w:val="bottom"/>
            <w:hideMark/>
          </w:tcPr>
          <w:p w14:paraId="27BEB984" w14:textId="77777777" w:rsidR="003626E3" w:rsidRPr="00DA5F99" w:rsidRDefault="003626E3" w:rsidP="00844259">
            <w:pPr>
              <w:jc w:val="center"/>
              <w:rPr>
                <w:color w:val="000000"/>
              </w:rPr>
            </w:pPr>
            <w:r w:rsidRPr="00DA5F99">
              <w:rPr>
                <w:color w:val="000000"/>
              </w:rPr>
              <w:t>1,458</w:t>
            </w:r>
          </w:p>
        </w:tc>
        <w:tc>
          <w:tcPr>
            <w:tcW w:w="383" w:type="pct"/>
            <w:tcBorders>
              <w:top w:val="nil"/>
              <w:left w:val="nil"/>
              <w:bottom w:val="nil"/>
              <w:right w:val="nil"/>
            </w:tcBorders>
            <w:shd w:val="clear" w:color="auto" w:fill="auto"/>
            <w:noWrap/>
            <w:vAlign w:val="bottom"/>
            <w:hideMark/>
          </w:tcPr>
          <w:p w14:paraId="5ADFB5AC" w14:textId="77777777" w:rsidR="003626E3" w:rsidRPr="00DA5F99" w:rsidRDefault="003626E3" w:rsidP="00844259">
            <w:pPr>
              <w:jc w:val="center"/>
              <w:rPr>
                <w:color w:val="000000"/>
              </w:rPr>
            </w:pPr>
            <w:r w:rsidRPr="00DA5F99">
              <w:rPr>
                <w:color w:val="000000"/>
              </w:rPr>
              <w:t>0,776</w:t>
            </w:r>
          </w:p>
        </w:tc>
        <w:tc>
          <w:tcPr>
            <w:tcW w:w="416" w:type="pct"/>
            <w:tcBorders>
              <w:top w:val="nil"/>
              <w:left w:val="nil"/>
              <w:bottom w:val="nil"/>
              <w:right w:val="nil"/>
            </w:tcBorders>
            <w:shd w:val="clear" w:color="auto" w:fill="auto"/>
            <w:noWrap/>
            <w:vAlign w:val="bottom"/>
            <w:hideMark/>
          </w:tcPr>
          <w:p w14:paraId="53497494" w14:textId="77777777" w:rsidR="003626E3" w:rsidRPr="00DA5F99" w:rsidRDefault="003626E3" w:rsidP="00844259">
            <w:pPr>
              <w:jc w:val="center"/>
              <w:rPr>
                <w:color w:val="000000"/>
              </w:rPr>
            </w:pPr>
            <w:r w:rsidRPr="00DA5F99">
              <w:rPr>
                <w:color w:val="000000"/>
              </w:rPr>
              <w:t>0,523</w:t>
            </w:r>
          </w:p>
        </w:tc>
        <w:tc>
          <w:tcPr>
            <w:tcW w:w="377" w:type="pct"/>
            <w:tcBorders>
              <w:top w:val="nil"/>
              <w:left w:val="nil"/>
              <w:bottom w:val="nil"/>
              <w:right w:val="nil"/>
            </w:tcBorders>
            <w:shd w:val="clear" w:color="auto" w:fill="auto"/>
            <w:noWrap/>
            <w:vAlign w:val="bottom"/>
            <w:hideMark/>
          </w:tcPr>
          <w:p w14:paraId="440A3D96" w14:textId="77777777" w:rsidR="003626E3" w:rsidRPr="00DA5F99" w:rsidRDefault="003626E3" w:rsidP="00844259">
            <w:pPr>
              <w:jc w:val="center"/>
              <w:rPr>
                <w:color w:val="000000"/>
              </w:rPr>
            </w:pPr>
            <w:r w:rsidRPr="00DA5F99">
              <w:rPr>
                <w:color w:val="000000"/>
              </w:rPr>
              <w:t>0,704</w:t>
            </w:r>
          </w:p>
        </w:tc>
        <w:tc>
          <w:tcPr>
            <w:tcW w:w="390" w:type="pct"/>
            <w:tcBorders>
              <w:top w:val="nil"/>
              <w:left w:val="nil"/>
              <w:bottom w:val="nil"/>
              <w:right w:val="nil"/>
            </w:tcBorders>
            <w:shd w:val="clear" w:color="auto" w:fill="auto"/>
            <w:noWrap/>
            <w:vAlign w:val="bottom"/>
            <w:hideMark/>
          </w:tcPr>
          <w:p w14:paraId="57E98BF1" w14:textId="77777777" w:rsidR="003626E3" w:rsidRPr="00DA5F99" w:rsidRDefault="003626E3" w:rsidP="00844259">
            <w:pPr>
              <w:jc w:val="center"/>
              <w:rPr>
                <w:color w:val="000000"/>
              </w:rPr>
            </w:pPr>
            <w:r w:rsidRPr="00DA5F99">
              <w:rPr>
                <w:color w:val="000000"/>
              </w:rPr>
              <w:t>0,200</w:t>
            </w:r>
          </w:p>
        </w:tc>
        <w:tc>
          <w:tcPr>
            <w:tcW w:w="389" w:type="pct"/>
            <w:tcBorders>
              <w:top w:val="nil"/>
              <w:left w:val="nil"/>
              <w:bottom w:val="nil"/>
              <w:right w:val="nil"/>
            </w:tcBorders>
            <w:shd w:val="clear" w:color="auto" w:fill="auto"/>
            <w:noWrap/>
            <w:vAlign w:val="bottom"/>
            <w:hideMark/>
          </w:tcPr>
          <w:p w14:paraId="35AA7E55" w14:textId="77777777" w:rsidR="003626E3" w:rsidRPr="00DA5F99" w:rsidRDefault="003626E3" w:rsidP="00844259">
            <w:pPr>
              <w:jc w:val="center"/>
              <w:rPr>
                <w:color w:val="000000"/>
              </w:rPr>
            </w:pPr>
            <w:r w:rsidRPr="00DA5F99">
              <w:rPr>
                <w:color w:val="000000"/>
              </w:rPr>
              <w:t>0,146</w:t>
            </w:r>
          </w:p>
        </w:tc>
        <w:tc>
          <w:tcPr>
            <w:tcW w:w="347" w:type="pct"/>
            <w:tcBorders>
              <w:top w:val="nil"/>
              <w:left w:val="nil"/>
              <w:bottom w:val="nil"/>
              <w:right w:val="nil"/>
            </w:tcBorders>
            <w:shd w:val="clear" w:color="auto" w:fill="auto"/>
            <w:noWrap/>
            <w:vAlign w:val="bottom"/>
            <w:hideMark/>
          </w:tcPr>
          <w:p w14:paraId="68BD5E4A" w14:textId="77777777" w:rsidR="003626E3" w:rsidRPr="00DA5F99" w:rsidRDefault="003626E3" w:rsidP="00844259">
            <w:pPr>
              <w:jc w:val="center"/>
              <w:rPr>
                <w:color w:val="000000"/>
              </w:rPr>
            </w:pPr>
            <w:r w:rsidRPr="00DA5F99">
              <w:rPr>
                <w:color w:val="000000"/>
              </w:rPr>
              <w:t>0,183</w:t>
            </w:r>
          </w:p>
        </w:tc>
        <w:tc>
          <w:tcPr>
            <w:tcW w:w="381" w:type="pct"/>
            <w:tcBorders>
              <w:top w:val="nil"/>
              <w:left w:val="nil"/>
              <w:bottom w:val="nil"/>
              <w:right w:val="nil"/>
            </w:tcBorders>
            <w:shd w:val="clear" w:color="auto" w:fill="auto"/>
            <w:noWrap/>
            <w:vAlign w:val="bottom"/>
            <w:hideMark/>
          </w:tcPr>
          <w:p w14:paraId="43D72DCD" w14:textId="77777777" w:rsidR="003626E3" w:rsidRPr="00DA5F99" w:rsidRDefault="003626E3" w:rsidP="00844259">
            <w:pPr>
              <w:jc w:val="center"/>
              <w:rPr>
                <w:color w:val="000000"/>
              </w:rPr>
            </w:pPr>
            <w:r w:rsidRPr="00DA5F99">
              <w:rPr>
                <w:color w:val="000000"/>
              </w:rPr>
              <w:t>0,124</w:t>
            </w:r>
          </w:p>
        </w:tc>
        <w:tc>
          <w:tcPr>
            <w:tcW w:w="416" w:type="pct"/>
            <w:tcBorders>
              <w:top w:val="nil"/>
              <w:left w:val="nil"/>
              <w:bottom w:val="nil"/>
              <w:right w:val="nil"/>
            </w:tcBorders>
            <w:shd w:val="clear" w:color="auto" w:fill="auto"/>
            <w:noWrap/>
            <w:vAlign w:val="bottom"/>
            <w:hideMark/>
          </w:tcPr>
          <w:p w14:paraId="3104E10C" w14:textId="77777777" w:rsidR="003626E3" w:rsidRPr="00DA5F99" w:rsidRDefault="003626E3" w:rsidP="00844259">
            <w:pPr>
              <w:jc w:val="center"/>
              <w:rPr>
                <w:color w:val="000000"/>
              </w:rPr>
            </w:pPr>
            <w:r w:rsidRPr="00DA5F99">
              <w:rPr>
                <w:color w:val="000000"/>
              </w:rPr>
              <w:t>0,725</w:t>
            </w:r>
          </w:p>
        </w:tc>
        <w:tc>
          <w:tcPr>
            <w:tcW w:w="433" w:type="pct"/>
            <w:tcBorders>
              <w:top w:val="nil"/>
              <w:left w:val="nil"/>
              <w:bottom w:val="nil"/>
              <w:right w:val="nil"/>
            </w:tcBorders>
            <w:shd w:val="clear" w:color="auto" w:fill="auto"/>
            <w:noWrap/>
            <w:vAlign w:val="bottom"/>
            <w:hideMark/>
          </w:tcPr>
          <w:p w14:paraId="233A5F74" w14:textId="77777777" w:rsidR="003626E3" w:rsidRPr="00DA5F99" w:rsidRDefault="003626E3" w:rsidP="00844259">
            <w:pPr>
              <w:jc w:val="center"/>
              <w:rPr>
                <w:color w:val="000000"/>
              </w:rPr>
            </w:pPr>
            <w:r w:rsidRPr="00DA5F99">
              <w:rPr>
                <w:color w:val="000000"/>
              </w:rPr>
              <w:t>0,340</w:t>
            </w:r>
          </w:p>
        </w:tc>
      </w:tr>
      <w:tr w:rsidR="003626E3" w:rsidRPr="00DA5F99" w14:paraId="49A58880" w14:textId="77777777" w:rsidTr="00844259">
        <w:trPr>
          <w:trHeight w:val="320"/>
        </w:trPr>
        <w:tc>
          <w:tcPr>
            <w:tcW w:w="672" w:type="pct"/>
            <w:tcBorders>
              <w:top w:val="nil"/>
              <w:left w:val="nil"/>
              <w:bottom w:val="nil"/>
              <w:right w:val="nil"/>
            </w:tcBorders>
            <w:shd w:val="clear" w:color="auto" w:fill="auto"/>
            <w:noWrap/>
            <w:vAlign w:val="bottom"/>
            <w:hideMark/>
          </w:tcPr>
          <w:p w14:paraId="12356863" w14:textId="77777777" w:rsidR="003626E3" w:rsidRPr="00DA5F99" w:rsidRDefault="003626E3" w:rsidP="00844259">
            <w:pPr>
              <w:rPr>
                <w:color w:val="000000"/>
              </w:rPr>
            </w:pPr>
            <w:r w:rsidRPr="00DA5F99">
              <w:rPr>
                <w:color w:val="000000"/>
              </w:rPr>
              <w:t>dark</w:t>
            </w:r>
          </w:p>
        </w:tc>
        <w:tc>
          <w:tcPr>
            <w:tcW w:w="440" w:type="pct"/>
            <w:tcBorders>
              <w:top w:val="nil"/>
              <w:left w:val="nil"/>
              <w:bottom w:val="nil"/>
              <w:right w:val="nil"/>
            </w:tcBorders>
            <w:shd w:val="clear" w:color="auto" w:fill="auto"/>
            <w:noWrap/>
            <w:vAlign w:val="bottom"/>
            <w:hideMark/>
          </w:tcPr>
          <w:p w14:paraId="25F25976" w14:textId="77777777" w:rsidR="003626E3" w:rsidRPr="00DA5F99" w:rsidRDefault="003626E3" w:rsidP="00844259">
            <w:pPr>
              <w:rPr>
                <w:color w:val="000000"/>
              </w:rPr>
            </w:pPr>
            <w:r w:rsidRPr="00DA5F99">
              <w:rPr>
                <w:color w:val="000000"/>
              </w:rPr>
              <w:t xml:space="preserve">average </w:t>
            </w:r>
          </w:p>
        </w:tc>
        <w:tc>
          <w:tcPr>
            <w:tcW w:w="356" w:type="pct"/>
            <w:tcBorders>
              <w:top w:val="nil"/>
              <w:left w:val="nil"/>
              <w:bottom w:val="nil"/>
              <w:right w:val="nil"/>
            </w:tcBorders>
            <w:shd w:val="clear" w:color="auto" w:fill="auto"/>
            <w:noWrap/>
            <w:vAlign w:val="bottom"/>
            <w:hideMark/>
          </w:tcPr>
          <w:p w14:paraId="5D5EBFE2" w14:textId="77777777" w:rsidR="003626E3" w:rsidRPr="00DA5F99" w:rsidRDefault="003626E3" w:rsidP="00844259">
            <w:pPr>
              <w:jc w:val="center"/>
              <w:rPr>
                <w:color w:val="000000"/>
              </w:rPr>
            </w:pPr>
            <w:r w:rsidRPr="00DA5F99">
              <w:rPr>
                <w:color w:val="000000"/>
              </w:rPr>
              <w:t>8,690</w:t>
            </w:r>
          </w:p>
        </w:tc>
        <w:tc>
          <w:tcPr>
            <w:tcW w:w="383" w:type="pct"/>
            <w:tcBorders>
              <w:top w:val="nil"/>
              <w:left w:val="nil"/>
              <w:bottom w:val="nil"/>
              <w:right w:val="nil"/>
            </w:tcBorders>
            <w:shd w:val="clear" w:color="auto" w:fill="auto"/>
            <w:noWrap/>
            <w:vAlign w:val="bottom"/>
            <w:hideMark/>
          </w:tcPr>
          <w:p w14:paraId="16F42DE6" w14:textId="77777777" w:rsidR="003626E3" w:rsidRPr="00DA5F99" w:rsidRDefault="003626E3" w:rsidP="00844259">
            <w:pPr>
              <w:jc w:val="center"/>
              <w:rPr>
                <w:color w:val="000000"/>
              </w:rPr>
            </w:pPr>
            <w:r w:rsidRPr="00DA5F99">
              <w:rPr>
                <w:color w:val="000000"/>
              </w:rPr>
              <w:t>4,891</w:t>
            </w:r>
          </w:p>
        </w:tc>
        <w:tc>
          <w:tcPr>
            <w:tcW w:w="416" w:type="pct"/>
            <w:tcBorders>
              <w:top w:val="nil"/>
              <w:left w:val="nil"/>
              <w:bottom w:val="nil"/>
              <w:right w:val="nil"/>
            </w:tcBorders>
            <w:shd w:val="clear" w:color="auto" w:fill="auto"/>
            <w:noWrap/>
            <w:vAlign w:val="bottom"/>
            <w:hideMark/>
          </w:tcPr>
          <w:p w14:paraId="3091A081" w14:textId="77777777" w:rsidR="003626E3" w:rsidRPr="00DA5F99" w:rsidRDefault="003626E3" w:rsidP="00844259">
            <w:pPr>
              <w:jc w:val="center"/>
              <w:rPr>
                <w:color w:val="000000"/>
              </w:rPr>
            </w:pPr>
            <w:r w:rsidRPr="00DA5F99">
              <w:rPr>
                <w:color w:val="000000"/>
              </w:rPr>
              <w:t>2,713</w:t>
            </w:r>
          </w:p>
        </w:tc>
        <w:tc>
          <w:tcPr>
            <w:tcW w:w="377" w:type="pct"/>
            <w:tcBorders>
              <w:top w:val="nil"/>
              <w:left w:val="nil"/>
              <w:bottom w:val="nil"/>
              <w:right w:val="nil"/>
            </w:tcBorders>
            <w:shd w:val="clear" w:color="auto" w:fill="auto"/>
            <w:noWrap/>
            <w:vAlign w:val="bottom"/>
            <w:hideMark/>
          </w:tcPr>
          <w:p w14:paraId="5DC7476F" w14:textId="77777777" w:rsidR="003626E3" w:rsidRPr="00DA5F99" w:rsidRDefault="003626E3" w:rsidP="00844259">
            <w:pPr>
              <w:jc w:val="center"/>
              <w:rPr>
                <w:color w:val="000000"/>
              </w:rPr>
            </w:pPr>
            <w:r w:rsidRPr="00DA5F99">
              <w:rPr>
                <w:color w:val="000000"/>
              </w:rPr>
              <w:t>3,928</w:t>
            </w:r>
          </w:p>
        </w:tc>
        <w:tc>
          <w:tcPr>
            <w:tcW w:w="390" w:type="pct"/>
            <w:tcBorders>
              <w:top w:val="nil"/>
              <w:left w:val="nil"/>
              <w:bottom w:val="nil"/>
              <w:right w:val="nil"/>
            </w:tcBorders>
            <w:shd w:val="clear" w:color="auto" w:fill="auto"/>
            <w:noWrap/>
            <w:vAlign w:val="bottom"/>
            <w:hideMark/>
          </w:tcPr>
          <w:p w14:paraId="410C4D9B" w14:textId="77777777" w:rsidR="003626E3" w:rsidRPr="00DA5F99" w:rsidRDefault="003626E3" w:rsidP="00844259">
            <w:pPr>
              <w:jc w:val="center"/>
              <w:rPr>
                <w:color w:val="000000"/>
              </w:rPr>
            </w:pPr>
            <w:r w:rsidRPr="00DA5F99">
              <w:rPr>
                <w:color w:val="000000"/>
              </w:rPr>
              <w:t>1,113</w:t>
            </w:r>
          </w:p>
        </w:tc>
        <w:tc>
          <w:tcPr>
            <w:tcW w:w="389" w:type="pct"/>
            <w:tcBorders>
              <w:top w:val="nil"/>
              <w:left w:val="nil"/>
              <w:bottom w:val="nil"/>
              <w:right w:val="nil"/>
            </w:tcBorders>
            <w:shd w:val="clear" w:color="auto" w:fill="auto"/>
            <w:noWrap/>
            <w:vAlign w:val="bottom"/>
            <w:hideMark/>
          </w:tcPr>
          <w:p w14:paraId="100A1CD0" w14:textId="77777777" w:rsidR="003626E3" w:rsidRPr="00DA5F99" w:rsidRDefault="003626E3" w:rsidP="00844259">
            <w:pPr>
              <w:jc w:val="center"/>
              <w:rPr>
                <w:color w:val="000000"/>
              </w:rPr>
            </w:pPr>
            <w:r w:rsidRPr="00DA5F99">
              <w:rPr>
                <w:color w:val="000000"/>
              </w:rPr>
              <w:t>0,620</w:t>
            </w:r>
          </w:p>
        </w:tc>
        <w:tc>
          <w:tcPr>
            <w:tcW w:w="347" w:type="pct"/>
            <w:tcBorders>
              <w:top w:val="nil"/>
              <w:left w:val="nil"/>
              <w:bottom w:val="nil"/>
              <w:right w:val="nil"/>
            </w:tcBorders>
            <w:shd w:val="clear" w:color="auto" w:fill="auto"/>
            <w:noWrap/>
            <w:vAlign w:val="bottom"/>
            <w:hideMark/>
          </w:tcPr>
          <w:p w14:paraId="6F000172" w14:textId="77777777" w:rsidR="003626E3" w:rsidRPr="00DA5F99" w:rsidRDefault="003626E3" w:rsidP="00844259">
            <w:pPr>
              <w:jc w:val="center"/>
              <w:rPr>
                <w:color w:val="000000"/>
              </w:rPr>
            </w:pPr>
            <w:r w:rsidRPr="00DA5F99">
              <w:rPr>
                <w:color w:val="000000"/>
              </w:rPr>
              <w:t>0,833</w:t>
            </w:r>
          </w:p>
        </w:tc>
        <w:tc>
          <w:tcPr>
            <w:tcW w:w="381" w:type="pct"/>
            <w:tcBorders>
              <w:top w:val="nil"/>
              <w:left w:val="nil"/>
              <w:bottom w:val="nil"/>
              <w:right w:val="nil"/>
            </w:tcBorders>
            <w:shd w:val="clear" w:color="auto" w:fill="auto"/>
            <w:noWrap/>
            <w:vAlign w:val="bottom"/>
            <w:hideMark/>
          </w:tcPr>
          <w:p w14:paraId="6E4460DB" w14:textId="77777777" w:rsidR="003626E3" w:rsidRPr="00DA5F99" w:rsidRDefault="003626E3" w:rsidP="00844259">
            <w:pPr>
              <w:jc w:val="center"/>
              <w:rPr>
                <w:color w:val="000000"/>
              </w:rPr>
            </w:pPr>
            <w:r w:rsidRPr="00DA5F99">
              <w:rPr>
                <w:color w:val="000000"/>
              </w:rPr>
              <w:t>0,600</w:t>
            </w:r>
          </w:p>
        </w:tc>
        <w:tc>
          <w:tcPr>
            <w:tcW w:w="416" w:type="pct"/>
            <w:tcBorders>
              <w:top w:val="nil"/>
              <w:left w:val="nil"/>
              <w:bottom w:val="nil"/>
              <w:right w:val="nil"/>
            </w:tcBorders>
            <w:shd w:val="clear" w:color="auto" w:fill="auto"/>
            <w:noWrap/>
            <w:vAlign w:val="bottom"/>
            <w:hideMark/>
          </w:tcPr>
          <w:p w14:paraId="5044A7B8" w14:textId="77777777" w:rsidR="003626E3" w:rsidRPr="00DA5F99" w:rsidRDefault="003626E3" w:rsidP="00844259">
            <w:pPr>
              <w:jc w:val="center"/>
              <w:rPr>
                <w:color w:val="000000"/>
              </w:rPr>
            </w:pPr>
            <w:r w:rsidRPr="00DA5F99">
              <w:rPr>
                <w:color w:val="000000"/>
              </w:rPr>
              <w:t>2,541</w:t>
            </w:r>
          </w:p>
        </w:tc>
        <w:tc>
          <w:tcPr>
            <w:tcW w:w="433" w:type="pct"/>
            <w:tcBorders>
              <w:top w:val="nil"/>
              <w:left w:val="nil"/>
              <w:bottom w:val="nil"/>
              <w:right w:val="nil"/>
            </w:tcBorders>
            <w:shd w:val="clear" w:color="auto" w:fill="auto"/>
            <w:noWrap/>
            <w:vAlign w:val="bottom"/>
            <w:hideMark/>
          </w:tcPr>
          <w:p w14:paraId="74E328EA" w14:textId="77777777" w:rsidR="003626E3" w:rsidRPr="00DA5F99" w:rsidRDefault="003626E3" w:rsidP="00844259">
            <w:pPr>
              <w:jc w:val="center"/>
              <w:rPr>
                <w:color w:val="000000"/>
              </w:rPr>
            </w:pPr>
            <w:r w:rsidRPr="00DA5F99">
              <w:rPr>
                <w:color w:val="000000"/>
              </w:rPr>
              <w:t>1,873</w:t>
            </w:r>
          </w:p>
        </w:tc>
      </w:tr>
      <w:tr w:rsidR="003626E3" w:rsidRPr="00DA5F99" w14:paraId="1C8E5713" w14:textId="77777777" w:rsidTr="00844259">
        <w:trPr>
          <w:trHeight w:val="320"/>
        </w:trPr>
        <w:tc>
          <w:tcPr>
            <w:tcW w:w="672" w:type="pct"/>
            <w:tcBorders>
              <w:top w:val="nil"/>
              <w:left w:val="nil"/>
              <w:bottom w:val="nil"/>
              <w:right w:val="nil"/>
            </w:tcBorders>
            <w:shd w:val="clear" w:color="auto" w:fill="auto"/>
            <w:noWrap/>
            <w:vAlign w:val="bottom"/>
            <w:hideMark/>
          </w:tcPr>
          <w:p w14:paraId="6E727B20" w14:textId="77777777" w:rsidR="003626E3" w:rsidRPr="00DA5F99" w:rsidRDefault="003626E3" w:rsidP="00844259">
            <w:pPr>
              <w:jc w:val="center"/>
              <w:rPr>
                <w:color w:val="000000"/>
              </w:rPr>
            </w:pPr>
          </w:p>
        </w:tc>
        <w:tc>
          <w:tcPr>
            <w:tcW w:w="440" w:type="pct"/>
            <w:tcBorders>
              <w:top w:val="nil"/>
              <w:left w:val="nil"/>
              <w:bottom w:val="nil"/>
              <w:right w:val="nil"/>
            </w:tcBorders>
            <w:shd w:val="clear" w:color="auto" w:fill="auto"/>
            <w:noWrap/>
            <w:vAlign w:val="bottom"/>
            <w:hideMark/>
          </w:tcPr>
          <w:p w14:paraId="38EA78A8" w14:textId="77777777" w:rsidR="003626E3" w:rsidRPr="00DA5F99" w:rsidRDefault="003626E3" w:rsidP="00844259">
            <w:pPr>
              <w:rPr>
                <w:color w:val="000000"/>
              </w:rPr>
            </w:pPr>
            <w:proofErr w:type="spellStart"/>
            <w:r w:rsidRPr="00DA5F99">
              <w:rPr>
                <w:color w:val="000000"/>
              </w:rPr>
              <w:t>stdev</w:t>
            </w:r>
            <w:proofErr w:type="spellEnd"/>
          </w:p>
        </w:tc>
        <w:tc>
          <w:tcPr>
            <w:tcW w:w="356" w:type="pct"/>
            <w:tcBorders>
              <w:top w:val="nil"/>
              <w:left w:val="nil"/>
              <w:bottom w:val="nil"/>
              <w:right w:val="nil"/>
            </w:tcBorders>
            <w:shd w:val="clear" w:color="auto" w:fill="auto"/>
            <w:noWrap/>
            <w:vAlign w:val="bottom"/>
            <w:hideMark/>
          </w:tcPr>
          <w:p w14:paraId="16238C71" w14:textId="77777777" w:rsidR="003626E3" w:rsidRPr="00DA5F99" w:rsidRDefault="003626E3" w:rsidP="00844259">
            <w:pPr>
              <w:jc w:val="center"/>
              <w:rPr>
                <w:color w:val="000000"/>
              </w:rPr>
            </w:pPr>
            <w:r w:rsidRPr="00DA5F99">
              <w:rPr>
                <w:color w:val="000000"/>
              </w:rPr>
              <w:t>1,726</w:t>
            </w:r>
          </w:p>
        </w:tc>
        <w:tc>
          <w:tcPr>
            <w:tcW w:w="383" w:type="pct"/>
            <w:tcBorders>
              <w:top w:val="nil"/>
              <w:left w:val="nil"/>
              <w:bottom w:val="nil"/>
              <w:right w:val="nil"/>
            </w:tcBorders>
            <w:shd w:val="clear" w:color="auto" w:fill="auto"/>
            <w:noWrap/>
            <w:vAlign w:val="bottom"/>
            <w:hideMark/>
          </w:tcPr>
          <w:p w14:paraId="6CCF827F" w14:textId="77777777" w:rsidR="003626E3" w:rsidRPr="00DA5F99" w:rsidRDefault="003626E3" w:rsidP="00844259">
            <w:pPr>
              <w:jc w:val="center"/>
              <w:rPr>
                <w:color w:val="000000"/>
              </w:rPr>
            </w:pPr>
            <w:r w:rsidRPr="00DA5F99">
              <w:rPr>
                <w:color w:val="000000"/>
              </w:rPr>
              <w:t>0,816</w:t>
            </w:r>
          </w:p>
        </w:tc>
        <w:tc>
          <w:tcPr>
            <w:tcW w:w="416" w:type="pct"/>
            <w:tcBorders>
              <w:top w:val="nil"/>
              <w:left w:val="nil"/>
              <w:bottom w:val="nil"/>
              <w:right w:val="nil"/>
            </w:tcBorders>
            <w:shd w:val="clear" w:color="auto" w:fill="auto"/>
            <w:noWrap/>
            <w:vAlign w:val="bottom"/>
            <w:hideMark/>
          </w:tcPr>
          <w:p w14:paraId="6FCE2BDC" w14:textId="77777777" w:rsidR="003626E3" w:rsidRPr="00DA5F99" w:rsidRDefault="003626E3" w:rsidP="00844259">
            <w:pPr>
              <w:jc w:val="center"/>
              <w:rPr>
                <w:color w:val="000000"/>
              </w:rPr>
            </w:pPr>
            <w:r w:rsidRPr="00DA5F99">
              <w:rPr>
                <w:color w:val="000000"/>
              </w:rPr>
              <w:t>0,519</w:t>
            </w:r>
          </w:p>
        </w:tc>
        <w:tc>
          <w:tcPr>
            <w:tcW w:w="377" w:type="pct"/>
            <w:tcBorders>
              <w:top w:val="nil"/>
              <w:left w:val="nil"/>
              <w:bottom w:val="nil"/>
              <w:right w:val="nil"/>
            </w:tcBorders>
            <w:shd w:val="clear" w:color="auto" w:fill="auto"/>
            <w:noWrap/>
            <w:vAlign w:val="bottom"/>
            <w:hideMark/>
          </w:tcPr>
          <w:p w14:paraId="53757C26" w14:textId="77777777" w:rsidR="003626E3" w:rsidRPr="00DA5F99" w:rsidRDefault="003626E3" w:rsidP="00844259">
            <w:pPr>
              <w:jc w:val="center"/>
              <w:rPr>
                <w:color w:val="000000"/>
              </w:rPr>
            </w:pPr>
            <w:r w:rsidRPr="00DA5F99">
              <w:rPr>
                <w:color w:val="000000"/>
              </w:rPr>
              <w:t>0,819</w:t>
            </w:r>
          </w:p>
        </w:tc>
        <w:tc>
          <w:tcPr>
            <w:tcW w:w="390" w:type="pct"/>
            <w:tcBorders>
              <w:top w:val="nil"/>
              <w:left w:val="nil"/>
              <w:bottom w:val="nil"/>
              <w:right w:val="nil"/>
            </w:tcBorders>
            <w:shd w:val="clear" w:color="auto" w:fill="auto"/>
            <w:noWrap/>
            <w:vAlign w:val="bottom"/>
            <w:hideMark/>
          </w:tcPr>
          <w:p w14:paraId="5D28A6ED" w14:textId="77777777" w:rsidR="003626E3" w:rsidRPr="00DA5F99" w:rsidRDefault="003626E3" w:rsidP="00844259">
            <w:pPr>
              <w:jc w:val="center"/>
              <w:rPr>
                <w:color w:val="000000"/>
              </w:rPr>
            </w:pPr>
            <w:r w:rsidRPr="00DA5F99">
              <w:rPr>
                <w:color w:val="000000"/>
              </w:rPr>
              <w:t>0,232</w:t>
            </w:r>
          </w:p>
        </w:tc>
        <w:tc>
          <w:tcPr>
            <w:tcW w:w="389" w:type="pct"/>
            <w:tcBorders>
              <w:top w:val="nil"/>
              <w:left w:val="nil"/>
              <w:bottom w:val="nil"/>
              <w:right w:val="nil"/>
            </w:tcBorders>
            <w:shd w:val="clear" w:color="auto" w:fill="auto"/>
            <w:noWrap/>
            <w:vAlign w:val="bottom"/>
            <w:hideMark/>
          </w:tcPr>
          <w:p w14:paraId="7B98CC3A" w14:textId="77777777" w:rsidR="003626E3" w:rsidRPr="00DA5F99" w:rsidRDefault="003626E3" w:rsidP="00844259">
            <w:pPr>
              <w:jc w:val="center"/>
              <w:rPr>
                <w:color w:val="000000"/>
              </w:rPr>
            </w:pPr>
            <w:r w:rsidRPr="00DA5F99">
              <w:rPr>
                <w:color w:val="000000"/>
              </w:rPr>
              <w:t>0,189</w:t>
            </w:r>
          </w:p>
        </w:tc>
        <w:tc>
          <w:tcPr>
            <w:tcW w:w="347" w:type="pct"/>
            <w:tcBorders>
              <w:top w:val="nil"/>
              <w:left w:val="nil"/>
              <w:bottom w:val="nil"/>
              <w:right w:val="nil"/>
            </w:tcBorders>
            <w:shd w:val="clear" w:color="auto" w:fill="auto"/>
            <w:noWrap/>
            <w:vAlign w:val="bottom"/>
            <w:hideMark/>
          </w:tcPr>
          <w:p w14:paraId="2FDFD01F" w14:textId="77777777" w:rsidR="003626E3" w:rsidRPr="00DA5F99" w:rsidRDefault="003626E3" w:rsidP="00844259">
            <w:pPr>
              <w:jc w:val="center"/>
              <w:rPr>
                <w:color w:val="000000"/>
              </w:rPr>
            </w:pPr>
            <w:r w:rsidRPr="00DA5F99">
              <w:rPr>
                <w:color w:val="000000"/>
              </w:rPr>
              <w:t>0,203</w:t>
            </w:r>
          </w:p>
        </w:tc>
        <w:tc>
          <w:tcPr>
            <w:tcW w:w="381" w:type="pct"/>
            <w:tcBorders>
              <w:top w:val="nil"/>
              <w:left w:val="nil"/>
              <w:bottom w:val="nil"/>
              <w:right w:val="nil"/>
            </w:tcBorders>
            <w:shd w:val="clear" w:color="auto" w:fill="auto"/>
            <w:noWrap/>
            <w:vAlign w:val="bottom"/>
            <w:hideMark/>
          </w:tcPr>
          <w:p w14:paraId="38400343" w14:textId="77777777" w:rsidR="003626E3" w:rsidRPr="00DA5F99" w:rsidRDefault="003626E3" w:rsidP="00844259">
            <w:pPr>
              <w:jc w:val="center"/>
              <w:rPr>
                <w:color w:val="000000"/>
              </w:rPr>
            </w:pPr>
            <w:r w:rsidRPr="00DA5F99">
              <w:rPr>
                <w:color w:val="000000"/>
              </w:rPr>
              <w:t>0,132</w:t>
            </w:r>
          </w:p>
        </w:tc>
        <w:tc>
          <w:tcPr>
            <w:tcW w:w="416" w:type="pct"/>
            <w:tcBorders>
              <w:top w:val="nil"/>
              <w:left w:val="nil"/>
              <w:bottom w:val="nil"/>
              <w:right w:val="nil"/>
            </w:tcBorders>
            <w:shd w:val="clear" w:color="auto" w:fill="auto"/>
            <w:noWrap/>
            <w:vAlign w:val="bottom"/>
            <w:hideMark/>
          </w:tcPr>
          <w:p w14:paraId="0AC9FE8E" w14:textId="77777777" w:rsidR="003626E3" w:rsidRPr="00DA5F99" w:rsidRDefault="003626E3" w:rsidP="00844259">
            <w:pPr>
              <w:jc w:val="center"/>
              <w:rPr>
                <w:color w:val="000000"/>
              </w:rPr>
            </w:pPr>
            <w:r w:rsidRPr="00DA5F99">
              <w:rPr>
                <w:color w:val="000000"/>
              </w:rPr>
              <w:t>0,588</w:t>
            </w:r>
          </w:p>
        </w:tc>
        <w:tc>
          <w:tcPr>
            <w:tcW w:w="433" w:type="pct"/>
            <w:tcBorders>
              <w:top w:val="nil"/>
              <w:left w:val="nil"/>
              <w:bottom w:val="nil"/>
              <w:right w:val="nil"/>
            </w:tcBorders>
            <w:shd w:val="clear" w:color="auto" w:fill="auto"/>
            <w:noWrap/>
            <w:vAlign w:val="bottom"/>
            <w:hideMark/>
          </w:tcPr>
          <w:p w14:paraId="02373F91" w14:textId="77777777" w:rsidR="003626E3" w:rsidRPr="00DA5F99" w:rsidRDefault="003626E3" w:rsidP="00844259">
            <w:pPr>
              <w:jc w:val="center"/>
              <w:rPr>
                <w:color w:val="000000"/>
              </w:rPr>
            </w:pPr>
            <w:r w:rsidRPr="00DA5F99">
              <w:rPr>
                <w:color w:val="000000"/>
              </w:rPr>
              <w:t>0,393</w:t>
            </w:r>
          </w:p>
        </w:tc>
      </w:tr>
      <w:tr w:rsidR="003626E3" w:rsidRPr="00DA5F99" w14:paraId="73D422EA" w14:textId="77777777" w:rsidTr="00844259">
        <w:trPr>
          <w:trHeight w:val="320"/>
        </w:trPr>
        <w:tc>
          <w:tcPr>
            <w:tcW w:w="672" w:type="pct"/>
            <w:tcBorders>
              <w:top w:val="nil"/>
              <w:left w:val="nil"/>
              <w:bottom w:val="nil"/>
              <w:right w:val="nil"/>
            </w:tcBorders>
            <w:shd w:val="clear" w:color="auto" w:fill="auto"/>
            <w:noWrap/>
            <w:vAlign w:val="bottom"/>
            <w:hideMark/>
          </w:tcPr>
          <w:p w14:paraId="1BAF2CA1" w14:textId="77777777" w:rsidR="003626E3" w:rsidRPr="00DA5F99" w:rsidRDefault="003626E3" w:rsidP="00844259">
            <w:pPr>
              <w:rPr>
                <w:color w:val="000000"/>
              </w:rPr>
            </w:pPr>
            <w:r w:rsidRPr="00DA5F99">
              <w:rPr>
                <w:color w:val="000000"/>
              </w:rPr>
              <w:t>light</w:t>
            </w:r>
          </w:p>
        </w:tc>
        <w:tc>
          <w:tcPr>
            <w:tcW w:w="440" w:type="pct"/>
            <w:tcBorders>
              <w:top w:val="nil"/>
              <w:left w:val="nil"/>
              <w:bottom w:val="nil"/>
              <w:right w:val="nil"/>
            </w:tcBorders>
            <w:shd w:val="clear" w:color="auto" w:fill="auto"/>
            <w:noWrap/>
            <w:vAlign w:val="bottom"/>
            <w:hideMark/>
          </w:tcPr>
          <w:p w14:paraId="2A4FD3DD" w14:textId="77777777" w:rsidR="003626E3" w:rsidRPr="00DA5F99" w:rsidRDefault="003626E3" w:rsidP="00844259">
            <w:pPr>
              <w:rPr>
                <w:color w:val="000000"/>
              </w:rPr>
            </w:pPr>
            <w:r w:rsidRPr="00DA5F99">
              <w:rPr>
                <w:color w:val="000000"/>
              </w:rPr>
              <w:t xml:space="preserve">average </w:t>
            </w:r>
          </w:p>
        </w:tc>
        <w:tc>
          <w:tcPr>
            <w:tcW w:w="356" w:type="pct"/>
            <w:tcBorders>
              <w:top w:val="nil"/>
              <w:left w:val="nil"/>
              <w:bottom w:val="nil"/>
              <w:right w:val="nil"/>
            </w:tcBorders>
            <w:shd w:val="clear" w:color="auto" w:fill="auto"/>
            <w:noWrap/>
            <w:vAlign w:val="bottom"/>
            <w:hideMark/>
          </w:tcPr>
          <w:p w14:paraId="537F81AD" w14:textId="77777777" w:rsidR="003626E3" w:rsidRPr="00DA5F99" w:rsidRDefault="003626E3" w:rsidP="00844259">
            <w:pPr>
              <w:jc w:val="center"/>
              <w:rPr>
                <w:color w:val="000000"/>
              </w:rPr>
            </w:pPr>
            <w:r w:rsidRPr="00DA5F99">
              <w:rPr>
                <w:color w:val="000000"/>
              </w:rPr>
              <w:t>9,180</w:t>
            </w:r>
          </w:p>
        </w:tc>
        <w:tc>
          <w:tcPr>
            <w:tcW w:w="383" w:type="pct"/>
            <w:tcBorders>
              <w:top w:val="nil"/>
              <w:left w:val="nil"/>
              <w:bottom w:val="nil"/>
              <w:right w:val="nil"/>
            </w:tcBorders>
            <w:shd w:val="clear" w:color="auto" w:fill="auto"/>
            <w:noWrap/>
            <w:vAlign w:val="bottom"/>
            <w:hideMark/>
          </w:tcPr>
          <w:p w14:paraId="5D9EB31F" w14:textId="77777777" w:rsidR="003626E3" w:rsidRPr="00DA5F99" w:rsidRDefault="003626E3" w:rsidP="00844259">
            <w:pPr>
              <w:jc w:val="center"/>
              <w:rPr>
                <w:color w:val="000000"/>
              </w:rPr>
            </w:pPr>
            <w:r w:rsidRPr="00DA5F99">
              <w:rPr>
                <w:color w:val="000000"/>
              </w:rPr>
              <w:t>5,114</w:t>
            </w:r>
          </w:p>
        </w:tc>
        <w:tc>
          <w:tcPr>
            <w:tcW w:w="416" w:type="pct"/>
            <w:tcBorders>
              <w:top w:val="nil"/>
              <w:left w:val="nil"/>
              <w:bottom w:val="nil"/>
              <w:right w:val="nil"/>
            </w:tcBorders>
            <w:shd w:val="clear" w:color="auto" w:fill="auto"/>
            <w:noWrap/>
            <w:vAlign w:val="bottom"/>
            <w:hideMark/>
          </w:tcPr>
          <w:p w14:paraId="2C4A8DF8" w14:textId="77777777" w:rsidR="003626E3" w:rsidRPr="00DA5F99" w:rsidRDefault="003626E3" w:rsidP="00844259">
            <w:pPr>
              <w:jc w:val="center"/>
              <w:rPr>
                <w:color w:val="000000"/>
              </w:rPr>
            </w:pPr>
            <w:r w:rsidRPr="00DA5F99">
              <w:rPr>
                <w:color w:val="000000"/>
              </w:rPr>
              <w:t>2,787</w:t>
            </w:r>
          </w:p>
        </w:tc>
        <w:tc>
          <w:tcPr>
            <w:tcW w:w="377" w:type="pct"/>
            <w:tcBorders>
              <w:top w:val="nil"/>
              <w:left w:val="nil"/>
              <w:bottom w:val="nil"/>
              <w:right w:val="nil"/>
            </w:tcBorders>
            <w:shd w:val="clear" w:color="auto" w:fill="auto"/>
            <w:noWrap/>
            <w:vAlign w:val="bottom"/>
            <w:hideMark/>
          </w:tcPr>
          <w:p w14:paraId="4335378A" w14:textId="77777777" w:rsidR="003626E3" w:rsidRPr="00DA5F99" w:rsidRDefault="003626E3" w:rsidP="00844259">
            <w:pPr>
              <w:jc w:val="center"/>
              <w:rPr>
                <w:color w:val="000000"/>
              </w:rPr>
            </w:pPr>
            <w:r w:rsidRPr="00DA5F99">
              <w:rPr>
                <w:color w:val="000000"/>
              </w:rPr>
              <w:t>4,036</w:t>
            </w:r>
          </w:p>
        </w:tc>
        <w:tc>
          <w:tcPr>
            <w:tcW w:w="390" w:type="pct"/>
            <w:tcBorders>
              <w:top w:val="nil"/>
              <w:left w:val="nil"/>
              <w:bottom w:val="nil"/>
              <w:right w:val="nil"/>
            </w:tcBorders>
            <w:shd w:val="clear" w:color="auto" w:fill="auto"/>
            <w:noWrap/>
            <w:vAlign w:val="bottom"/>
            <w:hideMark/>
          </w:tcPr>
          <w:p w14:paraId="6BA077CE" w14:textId="77777777" w:rsidR="003626E3" w:rsidRPr="00DA5F99" w:rsidRDefault="003626E3" w:rsidP="00844259">
            <w:pPr>
              <w:jc w:val="center"/>
              <w:rPr>
                <w:color w:val="000000"/>
              </w:rPr>
            </w:pPr>
            <w:r w:rsidRPr="00DA5F99">
              <w:rPr>
                <w:color w:val="000000"/>
              </w:rPr>
              <w:t>1,292</w:t>
            </w:r>
          </w:p>
        </w:tc>
        <w:tc>
          <w:tcPr>
            <w:tcW w:w="389" w:type="pct"/>
            <w:tcBorders>
              <w:top w:val="nil"/>
              <w:left w:val="nil"/>
              <w:bottom w:val="nil"/>
              <w:right w:val="nil"/>
            </w:tcBorders>
            <w:shd w:val="clear" w:color="auto" w:fill="auto"/>
            <w:noWrap/>
            <w:vAlign w:val="bottom"/>
            <w:hideMark/>
          </w:tcPr>
          <w:p w14:paraId="06210F67" w14:textId="77777777" w:rsidR="003626E3" w:rsidRPr="00DA5F99" w:rsidRDefault="003626E3" w:rsidP="00844259">
            <w:pPr>
              <w:jc w:val="center"/>
              <w:rPr>
                <w:color w:val="000000"/>
              </w:rPr>
            </w:pPr>
            <w:r w:rsidRPr="00DA5F99">
              <w:rPr>
                <w:color w:val="000000"/>
              </w:rPr>
              <w:t>0,791</w:t>
            </w:r>
          </w:p>
        </w:tc>
        <w:tc>
          <w:tcPr>
            <w:tcW w:w="347" w:type="pct"/>
            <w:tcBorders>
              <w:top w:val="nil"/>
              <w:left w:val="nil"/>
              <w:bottom w:val="nil"/>
              <w:right w:val="nil"/>
            </w:tcBorders>
            <w:shd w:val="clear" w:color="auto" w:fill="auto"/>
            <w:noWrap/>
            <w:vAlign w:val="bottom"/>
            <w:hideMark/>
          </w:tcPr>
          <w:p w14:paraId="3D5895BF" w14:textId="77777777" w:rsidR="003626E3" w:rsidRPr="00DA5F99" w:rsidRDefault="003626E3" w:rsidP="00844259">
            <w:pPr>
              <w:jc w:val="center"/>
              <w:rPr>
                <w:color w:val="000000"/>
              </w:rPr>
            </w:pPr>
            <w:r w:rsidRPr="00DA5F99">
              <w:rPr>
                <w:color w:val="000000"/>
              </w:rPr>
              <w:t>0,958</w:t>
            </w:r>
          </w:p>
        </w:tc>
        <w:tc>
          <w:tcPr>
            <w:tcW w:w="381" w:type="pct"/>
            <w:tcBorders>
              <w:top w:val="nil"/>
              <w:left w:val="nil"/>
              <w:bottom w:val="nil"/>
              <w:right w:val="nil"/>
            </w:tcBorders>
            <w:shd w:val="clear" w:color="auto" w:fill="auto"/>
            <w:noWrap/>
            <w:vAlign w:val="bottom"/>
            <w:hideMark/>
          </w:tcPr>
          <w:p w14:paraId="0A758420" w14:textId="77777777" w:rsidR="003626E3" w:rsidRPr="00DA5F99" w:rsidRDefault="003626E3" w:rsidP="00844259">
            <w:pPr>
              <w:jc w:val="center"/>
              <w:rPr>
                <w:color w:val="000000"/>
              </w:rPr>
            </w:pPr>
            <w:r w:rsidRPr="00DA5F99">
              <w:rPr>
                <w:color w:val="000000"/>
              </w:rPr>
              <w:t>0,639</w:t>
            </w:r>
          </w:p>
        </w:tc>
        <w:tc>
          <w:tcPr>
            <w:tcW w:w="416" w:type="pct"/>
            <w:tcBorders>
              <w:top w:val="nil"/>
              <w:left w:val="nil"/>
              <w:bottom w:val="nil"/>
              <w:right w:val="nil"/>
            </w:tcBorders>
            <w:shd w:val="clear" w:color="auto" w:fill="auto"/>
            <w:noWrap/>
            <w:vAlign w:val="bottom"/>
            <w:hideMark/>
          </w:tcPr>
          <w:p w14:paraId="595A7AE4" w14:textId="77777777" w:rsidR="003626E3" w:rsidRPr="00DA5F99" w:rsidRDefault="003626E3" w:rsidP="00844259">
            <w:pPr>
              <w:jc w:val="center"/>
              <w:rPr>
                <w:color w:val="000000"/>
              </w:rPr>
            </w:pPr>
            <w:r w:rsidRPr="00DA5F99">
              <w:rPr>
                <w:color w:val="000000"/>
              </w:rPr>
              <w:t>2,818</w:t>
            </w:r>
          </w:p>
        </w:tc>
        <w:tc>
          <w:tcPr>
            <w:tcW w:w="433" w:type="pct"/>
            <w:tcBorders>
              <w:top w:val="nil"/>
              <w:left w:val="nil"/>
              <w:bottom w:val="nil"/>
              <w:right w:val="nil"/>
            </w:tcBorders>
            <w:shd w:val="clear" w:color="auto" w:fill="auto"/>
            <w:noWrap/>
            <w:vAlign w:val="bottom"/>
            <w:hideMark/>
          </w:tcPr>
          <w:p w14:paraId="7F2970AA" w14:textId="77777777" w:rsidR="003626E3" w:rsidRPr="00DA5F99" w:rsidRDefault="003626E3" w:rsidP="00844259">
            <w:pPr>
              <w:jc w:val="center"/>
              <w:rPr>
                <w:color w:val="000000"/>
              </w:rPr>
            </w:pPr>
            <w:r w:rsidRPr="00DA5F99">
              <w:rPr>
                <w:color w:val="000000"/>
              </w:rPr>
              <w:t>1,910</w:t>
            </w:r>
          </w:p>
        </w:tc>
      </w:tr>
      <w:tr w:rsidR="003626E3" w:rsidRPr="00DA5F99" w14:paraId="40E4BC8E" w14:textId="77777777" w:rsidTr="00844259">
        <w:trPr>
          <w:trHeight w:val="320"/>
        </w:trPr>
        <w:tc>
          <w:tcPr>
            <w:tcW w:w="672" w:type="pct"/>
            <w:tcBorders>
              <w:top w:val="nil"/>
              <w:left w:val="nil"/>
              <w:bottom w:val="single" w:sz="4" w:space="0" w:color="auto"/>
              <w:right w:val="nil"/>
            </w:tcBorders>
            <w:shd w:val="clear" w:color="auto" w:fill="auto"/>
            <w:noWrap/>
            <w:vAlign w:val="bottom"/>
            <w:hideMark/>
          </w:tcPr>
          <w:p w14:paraId="2C4C6046" w14:textId="77777777" w:rsidR="003626E3" w:rsidRPr="00DA5F99" w:rsidRDefault="003626E3" w:rsidP="00844259">
            <w:pPr>
              <w:rPr>
                <w:color w:val="000000"/>
              </w:rPr>
            </w:pPr>
            <w:r w:rsidRPr="00DA5F99">
              <w:rPr>
                <w:color w:val="000000"/>
              </w:rPr>
              <w:t> </w:t>
            </w:r>
          </w:p>
        </w:tc>
        <w:tc>
          <w:tcPr>
            <w:tcW w:w="440" w:type="pct"/>
            <w:tcBorders>
              <w:top w:val="nil"/>
              <w:left w:val="nil"/>
              <w:bottom w:val="single" w:sz="4" w:space="0" w:color="auto"/>
              <w:right w:val="nil"/>
            </w:tcBorders>
            <w:shd w:val="clear" w:color="auto" w:fill="auto"/>
            <w:noWrap/>
            <w:vAlign w:val="bottom"/>
            <w:hideMark/>
          </w:tcPr>
          <w:p w14:paraId="09161B40" w14:textId="77777777" w:rsidR="003626E3" w:rsidRPr="00DA5F99" w:rsidRDefault="003626E3" w:rsidP="00844259">
            <w:pPr>
              <w:rPr>
                <w:color w:val="000000"/>
              </w:rPr>
            </w:pPr>
            <w:proofErr w:type="spellStart"/>
            <w:r w:rsidRPr="00DA5F99">
              <w:rPr>
                <w:color w:val="000000"/>
              </w:rPr>
              <w:t>stdev</w:t>
            </w:r>
            <w:proofErr w:type="spellEnd"/>
          </w:p>
        </w:tc>
        <w:tc>
          <w:tcPr>
            <w:tcW w:w="356" w:type="pct"/>
            <w:tcBorders>
              <w:top w:val="nil"/>
              <w:left w:val="nil"/>
              <w:bottom w:val="single" w:sz="4" w:space="0" w:color="auto"/>
              <w:right w:val="nil"/>
            </w:tcBorders>
            <w:shd w:val="clear" w:color="auto" w:fill="auto"/>
            <w:noWrap/>
            <w:vAlign w:val="bottom"/>
            <w:hideMark/>
          </w:tcPr>
          <w:p w14:paraId="3020141B" w14:textId="77777777" w:rsidR="003626E3" w:rsidRPr="00DA5F99" w:rsidRDefault="003626E3" w:rsidP="00844259">
            <w:pPr>
              <w:jc w:val="center"/>
              <w:rPr>
                <w:color w:val="000000"/>
              </w:rPr>
            </w:pPr>
            <w:r w:rsidRPr="00DA5F99">
              <w:rPr>
                <w:color w:val="000000"/>
              </w:rPr>
              <w:t>1,309</w:t>
            </w:r>
          </w:p>
        </w:tc>
        <w:tc>
          <w:tcPr>
            <w:tcW w:w="383" w:type="pct"/>
            <w:tcBorders>
              <w:top w:val="nil"/>
              <w:left w:val="nil"/>
              <w:bottom w:val="single" w:sz="4" w:space="0" w:color="auto"/>
              <w:right w:val="nil"/>
            </w:tcBorders>
            <w:shd w:val="clear" w:color="auto" w:fill="auto"/>
            <w:noWrap/>
            <w:vAlign w:val="bottom"/>
            <w:hideMark/>
          </w:tcPr>
          <w:p w14:paraId="59B02FF1" w14:textId="77777777" w:rsidR="003626E3" w:rsidRPr="00DA5F99" w:rsidRDefault="003626E3" w:rsidP="00844259">
            <w:pPr>
              <w:jc w:val="center"/>
              <w:rPr>
                <w:color w:val="000000"/>
              </w:rPr>
            </w:pPr>
            <w:r w:rsidRPr="00DA5F99">
              <w:rPr>
                <w:color w:val="000000"/>
              </w:rPr>
              <w:t>0,619</w:t>
            </w:r>
          </w:p>
        </w:tc>
        <w:tc>
          <w:tcPr>
            <w:tcW w:w="416" w:type="pct"/>
            <w:tcBorders>
              <w:top w:val="nil"/>
              <w:left w:val="nil"/>
              <w:bottom w:val="single" w:sz="4" w:space="0" w:color="auto"/>
              <w:right w:val="nil"/>
            </w:tcBorders>
            <w:shd w:val="clear" w:color="auto" w:fill="auto"/>
            <w:noWrap/>
            <w:vAlign w:val="bottom"/>
            <w:hideMark/>
          </w:tcPr>
          <w:p w14:paraId="572C0C1D" w14:textId="77777777" w:rsidR="003626E3" w:rsidRPr="00DA5F99" w:rsidRDefault="003626E3" w:rsidP="00844259">
            <w:pPr>
              <w:jc w:val="center"/>
              <w:rPr>
                <w:color w:val="000000"/>
              </w:rPr>
            </w:pPr>
            <w:r w:rsidRPr="00DA5F99">
              <w:rPr>
                <w:color w:val="000000"/>
              </w:rPr>
              <w:t>0,614</w:t>
            </w:r>
          </w:p>
        </w:tc>
        <w:tc>
          <w:tcPr>
            <w:tcW w:w="377" w:type="pct"/>
            <w:tcBorders>
              <w:top w:val="nil"/>
              <w:left w:val="nil"/>
              <w:bottom w:val="single" w:sz="4" w:space="0" w:color="auto"/>
              <w:right w:val="nil"/>
            </w:tcBorders>
            <w:shd w:val="clear" w:color="auto" w:fill="auto"/>
            <w:noWrap/>
            <w:vAlign w:val="bottom"/>
            <w:hideMark/>
          </w:tcPr>
          <w:p w14:paraId="4FD98D06" w14:textId="77777777" w:rsidR="003626E3" w:rsidRPr="00DA5F99" w:rsidRDefault="003626E3" w:rsidP="00844259">
            <w:pPr>
              <w:jc w:val="center"/>
              <w:rPr>
                <w:color w:val="000000"/>
              </w:rPr>
            </w:pPr>
            <w:r w:rsidRPr="00DA5F99">
              <w:rPr>
                <w:color w:val="000000"/>
              </w:rPr>
              <w:t>0,609</w:t>
            </w:r>
          </w:p>
        </w:tc>
        <w:tc>
          <w:tcPr>
            <w:tcW w:w="390" w:type="pct"/>
            <w:tcBorders>
              <w:top w:val="nil"/>
              <w:left w:val="nil"/>
              <w:bottom w:val="single" w:sz="4" w:space="0" w:color="auto"/>
              <w:right w:val="nil"/>
            </w:tcBorders>
            <w:shd w:val="clear" w:color="auto" w:fill="auto"/>
            <w:noWrap/>
            <w:vAlign w:val="bottom"/>
            <w:hideMark/>
          </w:tcPr>
          <w:p w14:paraId="68040CDF" w14:textId="77777777" w:rsidR="003626E3" w:rsidRPr="00DA5F99" w:rsidRDefault="003626E3" w:rsidP="00844259">
            <w:pPr>
              <w:jc w:val="center"/>
              <w:rPr>
                <w:color w:val="000000"/>
              </w:rPr>
            </w:pPr>
            <w:r w:rsidRPr="00DA5F99">
              <w:rPr>
                <w:color w:val="000000"/>
              </w:rPr>
              <w:t>0,495</w:t>
            </w:r>
          </w:p>
        </w:tc>
        <w:tc>
          <w:tcPr>
            <w:tcW w:w="389" w:type="pct"/>
            <w:tcBorders>
              <w:top w:val="nil"/>
              <w:left w:val="nil"/>
              <w:bottom w:val="single" w:sz="4" w:space="0" w:color="auto"/>
              <w:right w:val="nil"/>
            </w:tcBorders>
            <w:shd w:val="clear" w:color="auto" w:fill="auto"/>
            <w:noWrap/>
            <w:vAlign w:val="bottom"/>
            <w:hideMark/>
          </w:tcPr>
          <w:p w14:paraId="7E6EC437" w14:textId="77777777" w:rsidR="003626E3" w:rsidRPr="00DA5F99" w:rsidRDefault="003626E3" w:rsidP="00844259">
            <w:pPr>
              <w:jc w:val="center"/>
              <w:rPr>
                <w:color w:val="000000"/>
              </w:rPr>
            </w:pPr>
            <w:r w:rsidRPr="00DA5F99">
              <w:rPr>
                <w:color w:val="000000"/>
              </w:rPr>
              <w:t>0,146</w:t>
            </w:r>
          </w:p>
        </w:tc>
        <w:tc>
          <w:tcPr>
            <w:tcW w:w="347" w:type="pct"/>
            <w:tcBorders>
              <w:top w:val="nil"/>
              <w:left w:val="nil"/>
              <w:bottom w:val="single" w:sz="4" w:space="0" w:color="auto"/>
              <w:right w:val="nil"/>
            </w:tcBorders>
            <w:shd w:val="clear" w:color="auto" w:fill="auto"/>
            <w:noWrap/>
            <w:vAlign w:val="bottom"/>
            <w:hideMark/>
          </w:tcPr>
          <w:p w14:paraId="7A6A5FD2" w14:textId="77777777" w:rsidR="003626E3" w:rsidRPr="00DA5F99" w:rsidRDefault="003626E3" w:rsidP="00844259">
            <w:pPr>
              <w:jc w:val="center"/>
              <w:rPr>
                <w:color w:val="000000"/>
              </w:rPr>
            </w:pPr>
            <w:r w:rsidRPr="00DA5F99">
              <w:rPr>
                <w:color w:val="000000"/>
              </w:rPr>
              <w:t>0,182</w:t>
            </w:r>
          </w:p>
        </w:tc>
        <w:tc>
          <w:tcPr>
            <w:tcW w:w="381" w:type="pct"/>
            <w:tcBorders>
              <w:top w:val="nil"/>
              <w:left w:val="nil"/>
              <w:bottom w:val="single" w:sz="4" w:space="0" w:color="auto"/>
              <w:right w:val="nil"/>
            </w:tcBorders>
            <w:shd w:val="clear" w:color="auto" w:fill="auto"/>
            <w:noWrap/>
            <w:vAlign w:val="bottom"/>
            <w:hideMark/>
          </w:tcPr>
          <w:p w14:paraId="5DEB066E" w14:textId="77777777" w:rsidR="003626E3" w:rsidRPr="00DA5F99" w:rsidRDefault="003626E3" w:rsidP="00844259">
            <w:pPr>
              <w:jc w:val="center"/>
              <w:rPr>
                <w:color w:val="000000"/>
              </w:rPr>
            </w:pPr>
            <w:r w:rsidRPr="00DA5F99">
              <w:rPr>
                <w:color w:val="000000"/>
              </w:rPr>
              <w:t>0,124</w:t>
            </w:r>
          </w:p>
        </w:tc>
        <w:tc>
          <w:tcPr>
            <w:tcW w:w="416" w:type="pct"/>
            <w:tcBorders>
              <w:top w:val="nil"/>
              <w:left w:val="nil"/>
              <w:bottom w:val="single" w:sz="4" w:space="0" w:color="auto"/>
              <w:right w:val="nil"/>
            </w:tcBorders>
            <w:shd w:val="clear" w:color="auto" w:fill="auto"/>
            <w:noWrap/>
            <w:vAlign w:val="bottom"/>
            <w:hideMark/>
          </w:tcPr>
          <w:p w14:paraId="1C628FA4" w14:textId="77777777" w:rsidR="003626E3" w:rsidRPr="00DA5F99" w:rsidRDefault="003626E3" w:rsidP="00844259">
            <w:pPr>
              <w:jc w:val="center"/>
              <w:rPr>
                <w:color w:val="000000"/>
              </w:rPr>
            </w:pPr>
            <w:r w:rsidRPr="00DA5F99">
              <w:rPr>
                <w:color w:val="000000"/>
              </w:rPr>
              <w:t>0,719</w:t>
            </w:r>
          </w:p>
        </w:tc>
        <w:tc>
          <w:tcPr>
            <w:tcW w:w="433" w:type="pct"/>
            <w:tcBorders>
              <w:top w:val="nil"/>
              <w:left w:val="nil"/>
              <w:bottom w:val="single" w:sz="4" w:space="0" w:color="auto"/>
              <w:right w:val="nil"/>
            </w:tcBorders>
            <w:shd w:val="clear" w:color="auto" w:fill="auto"/>
            <w:noWrap/>
            <w:vAlign w:val="bottom"/>
            <w:hideMark/>
          </w:tcPr>
          <w:p w14:paraId="0C2D4CB7" w14:textId="77777777" w:rsidR="003626E3" w:rsidRPr="00DA5F99" w:rsidRDefault="003626E3" w:rsidP="00844259">
            <w:pPr>
              <w:jc w:val="center"/>
              <w:rPr>
                <w:color w:val="000000"/>
              </w:rPr>
            </w:pPr>
            <w:r w:rsidRPr="00DA5F99">
              <w:rPr>
                <w:color w:val="000000"/>
              </w:rPr>
              <w:t>0,349</w:t>
            </w:r>
          </w:p>
        </w:tc>
      </w:tr>
    </w:tbl>
    <w:p w14:paraId="39B2CFFD" w14:textId="47CD034C" w:rsidR="003A01DB" w:rsidRDefault="003626E3" w:rsidP="003626E3">
      <w:pPr>
        <w:spacing w:line="200" w:lineRule="auto"/>
      </w:pPr>
      <w:r w:rsidRPr="003626E3">
        <w:t xml:space="preserve">Note: Carapace width (CW), Carapace length (CL), Major cheliped means length (MEL), Major </w:t>
      </w:r>
      <w:proofErr w:type="spellStart"/>
      <w:r w:rsidRPr="003626E3">
        <w:t>cheliped</w:t>
      </w:r>
      <w:proofErr w:type="spellEnd"/>
      <w:r w:rsidRPr="003626E3">
        <w:t xml:space="preserve"> </w:t>
      </w:r>
      <w:proofErr w:type="spellStart"/>
      <w:r w:rsidRPr="003626E3">
        <w:t>merus</w:t>
      </w:r>
      <w:proofErr w:type="spellEnd"/>
      <w:r w:rsidRPr="003626E3">
        <w:t xml:space="preserve"> Width (MEW), Major cheliped manus length (MAL), Major cheliped dactylus length (DAL), Penultimate segment length (PL), Penultimate segment width (PW), Telson width (TW), Abdomen width (AB)</w:t>
      </w:r>
    </w:p>
    <w:p w14:paraId="1F045101" w14:textId="77777777" w:rsidR="003626E3" w:rsidRDefault="003626E3" w:rsidP="003626E3">
      <w:pPr>
        <w:spacing w:line="200" w:lineRule="auto"/>
      </w:pPr>
    </w:p>
    <w:p w14:paraId="4259D8BE" w14:textId="77777777" w:rsidR="003626E3" w:rsidRDefault="003626E3" w:rsidP="003626E3">
      <w:pPr>
        <w:spacing w:line="200" w:lineRule="auto"/>
        <w:rPr>
          <w:b/>
          <w:sz w:val="24"/>
        </w:rPr>
      </w:pPr>
    </w:p>
    <w:p w14:paraId="03A45767" w14:textId="6B4D0698" w:rsidR="003626E3" w:rsidRDefault="003626E3" w:rsidP="003626E3">
      <w:pPr>
        <w:spacing w:line="200" w:lineRule="auto"/>
        <w:rPr>
          <w:sz w:val="24"/>
        </w:rPr>
      </w:pPr>
      <w:r w:rsidRPr="003626E3">
        <w:rPr>
          <w:b/>
          <w:sz w:val="24"/>
        </w:rPr>
        <w:t>Table 2</w:t>
      </w:r>
      <w:r>
        <w:rPr>
          <w:sz w:val="24"/>
        </w:rPr>
        <w:t>:</w:t>
      </w:r>
      <w:r w:rsidRPr="003626E3">
        <w:rPr>
          <w:sz w:val="24"/>
        </w:rPr>
        <w:t xml:space="preserve"> Fisher distances analysis for the three color g</w:t>
      </w:r>
      <w:r>
        <w:rPr>
          <w:sz w:val="24"/>
        </w:rPr>
        <w:t>roups of blue swimmer crab seed</w:t>
      </w:r>
    </w:p>
    <w:p w14:paraId="05BFFF40" w14:textId="77777777" w:rsidR="003626E3" w:rsidRDefault="003626E3" w:rsidP="003626E3">
      <w:pPr>
        <w:spacing w:line="200" w:lineRule="auto"/>
        <w:rPr>
          <w:sz w:val="24"/>
        </w:rPr>
      </w:pPr>
    </w:p>
    <w:tbl>
      <w:tblPr>
        <w:tblW w:w="5670" w:type="dxa"/>
        <w:tblLook w:val="04A0" w:firstRow="1" w:lastRow="0" w:firstColumn="1" w:lastColumn="0" w:noHBand="0" w:noVBand="1"/>
      </w:tblPr>
      <w:tblGrid>
        <w:gridCol w:w="1590"/>
        <w:gridCol w:w="1135"/>
        <w:gridCol w:w="1594"/>
        <w:gridCol w:w="1351"/>
      </w:tblGrid>
      <w:tr w:rsidR="003626E3" w:rsidRPr="005444CA" w14:paraId="2E9B6E1F" w14:textId="77777777" w:rsidTr="00844259">
        <w:trPr>
          <w:trHeight w:val="158"/>
        </w:trPr>
        <w:tc>
          <w:tcPr>
            <w:tcW w:w="2725" w:type="dxa"/>
            <w:gridSpan w:val="2"/>
            <w:tcBorders>
              <w:top w:val="nil"/>
              <w:left w:val="nil"/>
              <w:bottom w:val="nil"/>
              <w:right w:val="nil"/>
            </w:tcBorders>
            <w:shd w:val="clear" w:color="auto" w:fill="auto"/>
            <w:noWrap/>
            <w:vAlign w:val="bottom"/>
            <w:hideMark/>
          </w:tcPr>
          <w:p w14:paraId="223DDF92" w14:textId="77777777" w:rsidR="003626E3" w:rsidRPr="005444CA" w:rsidRDefault="003626E3" w:rsidP="00844259">
            <w:pPr>
              <w:spacing w:line="216" w:lineRule="auto"/>
              <w:contextualSpacing/>
              <w:rPr>
                <w:color w:val="000000"/>
              </w:rPr>
            </w:pPr>
            <w:r w:rsidRPr="005444CA">
              <w:rPr>
                <w:color w:val="000000"/>
              </w:rPr>
              <w:t>Fisher distances:</w:t>
            </w:r>
          </w:p>
        </w:tc>
        <w:tc>
          <w:tcPr>
            <w:tcW w:w="1594" w:type="dxa"/>
            <w:tcBorders>
              <w:top w:val="nil"/>
              <w:left w:val="nil"/>
              <w:bottom w:val="nil"/>
              <w:right w:val="nil"/>
            </w:tcBorders>
            <w:shd w:val="clear" w:color="auto" w:fill="auto"/>
            <w:noWrap/>
            <w:vAlign w:val="bottom"/>
            <w:hideMark/>
          </w:tcPr>
          <w:p w14:paraId="3AB6B124" w14:textId="77777777" w:rsidR="003626E3" w:rsidRPr="005444CA" w:rsidRDefault="003626E3" w:rsidP="00844259">
            <w:pPr>
              <w:spacing w:line="216" w:lineRule="auto"/>
              <w:contextualSpacing/>
              <w:rPr>
                <w:color w:val="000000"/>
              </w:rPr>
            </w:pPr>
          </w:p>
        </w:tc>
        <w:tc>
          <w:tcPr>
            <w:tcW w:w="1351" w:type="dxa"/>
            <w:tcBorders>
              <w:top w:val="nil"/>
              <w:left w:val="nil"/>
              <w:bottom w:val="nil"/>
              <w:right w:val="nil"/>
            </w:tcBorders>
            <w:shd w:val="clear" w:color="auto" w:fill="auto"/>
            <w:noWrap/>
            <w:vAlign w:val="bottom"/>
            <w:hideMark/>
          </w:tcPr>
          <w:p w14:paraId="0DB68866" w14:textId="77777777" w:rsidR="003626E3" w:rsidRPr="005444CA" w:rsidRDefault="003626E3" w:rsidP="00844259">
            <w:pPr>
              <w:spacing w:line="216" w:lineRule="auto"/>
              <w:contextualSpacing/>
            </w:pPr>
          </w:p>
        </w:tc>
      </w:tr>
      <w:tr w:rsidR="003626E3" w:rsidRPr="005444CA" w14:paraId="309D5AF0" w14:textId="77777777" w:rsidTr="00844259">
        <w:trPr>
          <w:trHeight w:val="158"/>
        </w:trPr>
        <w:tc>
          <w:tcPr>
            <w:tcW w:w="1590" w:type="dxa"/>
            <w:tcBorders>
              <w:top w:val="single" w:sz="8" w:space="0" w:color="auto"/>
              <w:left w:val="nil"/>
              <w:bottom w:val="nil"/>
              <w:right w:val="nil"/>
            </w:tcBorders>
            <w:shd w:val="clear" w:color="auto" w:fill="auto"/>
            <w:noWrap/>
            <w:vAlign w:val="bottom"/>
            <w:hideMark/>
          </w:tcPr>
          <w:p w14:paraId="1BDC7687" w14:textId="77777777" w:rsidR="003626E3" w:rsidRPr="005444CA" w:rsidRDefault="003626E3" w:rsidP="00844259">
            <w:pPr>
              <w:spacing w:line="216" w:lineRule="auto"/>
              <w:contextualSpacing/>
              <w:jc w:val="center"/>
              <w:rPr>
                <w:color w:val="000000"/>
              </w:rPr>
            </w:pPr>
            <w:r w:rsidRPr="005444CA">
              <w:rPr>
                <w:color w:val="000000"/>
              </w:rPr>
              <w:t> </w:t>
            </w:r>
          </w:p>
        </w:tc>
        <w:tc>
          <w:tcPr>
            <w:tcW w:w="1135" w:type="dxa"/>
            <w:tcBorders>
              <w:top w:val="single" w:sz="8" w:space="0" w:color="auto"/>
              <w:left w:val="nil"/>
              <w:bottom w:val="nil"/>
              <w:right w:val="nil"/>
            </w:tcBorders>
            <w:shd w:val="clear" w:color="auto" w:fill="auto"/>
            <w:noWrap/>
            <w:vAlign w:val="bottom"/>
            <w:hideMark/>
          </w:tcPr>
          <w:p w14:paraId="73BBD5A8" w14:textId="77777777" w:rsidR="003626E3" w:rsidRPr="005444CA" w:rsidRDefault="003626E3" w:rsidP="00844259">
            <w:pPr>
              <w:spacing w:line="216" w:lineRule="auto"/>
              <w:contextualSpacing/>
              <w:jc w:val="center"/>
              <w:rPr>
                <w:color w:val="000000"/>
              </w:rPr>
            </w:pPr>
            <w:r w:rsidRPr="005444CA">
              <w:rPr>
                <w:color w:val="000000"/>
              </w:rPr>
              <w:t xml:space="preserve">dark  </w:t>
            </w:r>
          </w:p>
        </w:tc>
        <w:tc>
          <w:tcPr>
            <w:tcW w:w="1594" w:type="dxa"/>
            <w:tcBorders>
              <w:top w:val="single" w:sz="8" w:space="0" w:color="auto"/>
              <w:left w:val="nil"/>
              <w:bottom w:val="nil"/>
              <w:right w:val="nil"/>
            </w:tcBorders>
            <w:shd w:val="clear" w:color="auto" w:fill="auto"/>
            <w:noWrap/>
            <w:vAlign w:val="bottom"/>
            <w:hideMark/>
          </w:tcPr>
          <w:p w14:paraId="08008C37" w14:textId="77777777" w:rsidR="003626E3" w:rsidRPr="005444CA" w:rsidRDefault="003626E3" w:rsidP="00844259">
            <w:pPr>
              <w:spacing w:line="216" w:lineRule="auto"/>
              <w:contextualSpacing/>
              <w:jc w:val="center"/>
              <w:rPr>
                <w:color w:val="000000"/>
              </w:rPr>
            </w:pPr>
            <w:r w:rsidRPr="005444CA">
              <w:rPr>
                <w:color w:val="000000"/>
              </w:rPr>
              <w:t>dark spotted</w:t>
            </w:r>
          </w:p>
        </w:tc>
        <w:tc>
          <w:tcPr>
            <w:tcW w:w="1351" w:type="dxa"/>
            <w:tcBorders>
              <w:top w:val="single" w:sz="8" w:space="0" w:color="auto"/>
              <w:left w:val="nil"/>
              <w:bottom w:val="nil"/>
              <w:right w:val="nil"/>
            </w:tcBorders>
            <w:shd w:val="clear" w:color="auto" w:fill="auto"/>
            <w:noWrap/>
            <w:vAlign w:val="bottom"/>
            <w:hideMark/>
          </w:tcPr>
          <w:p w14:paraId="180FC8F7" w14:textId="77777777" w:rsidR="003626E3" w:rsidRPr="005444CA" w:rsidRDefault="003626E3" w:rsidP="00844259">
            <w:pPr>
              <w:spacing w:line="216" w:lineRule="auto"/>
              <w:contextualSpacing/>
              <w:jc w:val="center"/>
              <w:rPr>
                <w:color w:val="000000"/>
              </w:rPr>
            </w:pPr>
            <w:r w:rsidRPr="005444CA">
              <w:rPr>
                <w:color w:val="000000"/>
              </w:rPr>
              <w:t>light</w:t>
            </w:r>
          </w:p>
        </w:tc>
      </w:tr>
      <w:tr w:rsidR="003626E3" w:rsidRPr="005444CA" w14:paraId="7D391F67" w14:textId="77777777" w:rsidTr="00844259">
        <w:trPr>
          <w:trHeight w:val="158"/>
        </w:trPr>
        <w:tc>
          <w:tcPr>
            <w:tcW w:w="1590" w:type="dxa"/>
            <w:tcBorders>
              <w:top w:val="single" w:sz="4" w:space="0" w:color="auto"/>
              <w:left w:val="nil"/>
              <w:bottom w:val="nil"/>
              <w:right w:val="nil"/>
            </w:tcBorders>
            <w:shd w:val="clear" w:color="auto" w:fill="auto"/>
            <w:noWrap/>
            <w:vAlign w:val="bottom"/>
            <w:hideMark/>
          </w:tcPr>
          <w:p w14:paraId="1FB66D4D" w14:textId="77777777" w:rsidR="003626E3" w:rsidRPr="005444CA" w:rsidRDefault="003626E3" w:rsidP="00844259">
            <w:pPr>
              <w:spacing w:line="216" w:lineRule="auto"/>
              <w:contextualSpacing/>
              <w:rPr>
                <w:color w:val="000000"/>
              </w:rPr>
            </w:pPr>
            <w:r w:rsidRPr="005444CA">
              <w:rPr>
                <w:color w:val="000000"/>
              </w:rPr>
              <w:t xml:space="preserve">dark  </w:t>
            </w:r>
          </w:p>
        </w:tc>
        <w:tc>
          <w:tcPr>
            <w:tcW w:w="1135" w:type="dxa"/>
            <w:tcBorders>
              <w:top w:val="single" w:sz="4" w:space="0" w:color="auto"/>
              <w:left w:val="nil"/>
              <w:bottom w:val="nil"/>
              <w:right w:val="nil"/>
            </w:tcBorders>
            <w:shd w:val="clear" w:color="auto" w:fill="auto"/>
            <w:noWrap/>
            <w:vAlign w:val="bottom"/>
            <w:hideMark/>
          </w:tcPr>
          <w:p w14:paraId="348BDAB8" w14:textId="77777777" w:rsidR="003626E3" w:rsidRPr="005444CA" w:rsidRDefault="003626E3" w:rsidP="00844259">
            <w:pPr>
              <w:spacing w:line="216" w:lineRule="auto"/>
              <w:contextualSpacing/>
              <w:jc w:val="right"/>
              <w:rPr>
                <w:color w:val="000000"/>
              </w:rPr>
            </w:pPr>
            <w:r w:rsidRPr="005444CA">
              <w:rPr>
                <w:color w:val="000000"/>
              </w:rPr>
              <w:t>0</w:t>
            </w:r>
          </w:p>
        </w:tc>
        <w:tc>
          <w:tcPr>
            <w:tcW w:w="1594" w:type="dxa"/>
            <w:tcBorders>
              <w:top w:val="single" w:sz="4" w:space="0" w:color="auto"/>
              <w:left w:val="nil"/>
              <w:bottom w:val="nil"/>
              <w:right w:val="nil"/>
            </w:tcBorders>
            <w:shd w:val="clear" w:color="auto" w:fill="auto"/>
            <w:noWrap/>
            <w:vAlign w:val="bottom"/>
            <w:hideMark/>
          </w:tcPr>
          <w:p w14:paraId="7452A413" w14:textId="77777777" w:rsidR="003626E3" w:rsidRPr="005444CA" w:rsidRDefault="003626E3" w:rsidP="00844259">
            <w:pPr>
              <w:spacing w:line="216" w:lineRule="auto"/>
              <w:contextualSpacing/>
              <w:jc w:val="right"/>
              <w:rPr>
                <w:color w:val="000000"/>
              </w:rPr>
            </w:pPr>
            <w:r w:rsidRPr="005444CA">
              <w:rPr>
                <w:color w:val="000000"/>
              </w:rPr>
              <w:t>8.293</w:t>
            </w:r>
          </w:p>
        </w:tc>
        <w:tc>
          <w:tcPr>
            <w:tcW w:w="1351" w:type="dxa"/>
            <w:tcBorders>
              <w:top w:val="single" w:sz="4" w:space="0" w:color="auto"/>
              <w:left w:val="nil"/>
              <w:bottom w:val="nil"/>
              <w:right w:val="nil"/>
            </w:tcBorders>
            <w:shd w:val="clear" w:color="auto" w:fill="auto"/>
            <w:noWrap/>
            <w:vAlign w:val="bottom"/>
            <w:hideMark/>
          </w:tcPr>
          <w:p w14:paraId="216D67F0" w14:textId="77777777" w:rsidR="003626E3" w:rsidRPr="005444CA" w:rsidRDefault="003626E3" w:rsidP="00844259">
            <w:pPr>
              <w:spacing w:line="216" w:lineRule="auto"/>
              <w:contextualSpacing/>
              <w:jc w:val="right"/>
              <w:rPr>
                <w:color w:val="000000"/>
              </w:rPr>
            </w:pPr>
            <w:r w:rsidRPr="005444CA">
              <w:rPr>
                <w:color w:val="000000"/>
              </w:rPr>
              <w:t>8.024</w:t>
            </w:r>
          </w:p>
        </w:tc>
      </w:tr>
      <w:tr w:rsidR="003626E3" w:rsidRPr="005444CA" w14:paraId="5E97D539" w14:textId="77777777" w:rsidTr="00844259">
        <w:trPr>
          <w:trHeight w:val="158"/>
        </w:trPr>
        <w:tc>
          <w:tcPr>
            <w:tcW w:w="1590" w:type="dxa"/>
            <w:tcBorders>
              <w:top w:val="nil"/>
              <w:left w:val="nil"/>
              <w:bottom w:val="nil"/>
              <w:right w:val="nil"/>
            </w:tcBorders>
            <w:shd w:val="clear" w:color="auto" w:fill="auto"/>
            <w:noWrap/>
            <w:vAlign w:val="bottom"/>
            <w:hideMark/>
          </w:tcPr>
          <w:p w14:paraId="13769B9F" w14:textId="77777777" w:rsidR="003626E3" w:rsidRPr="005444CA" w:rsidRDefault="003626E3" w:rsidP="00844259">
            <w:pPr>
              <w:spacing w:line="216" w:lineRule="auto"/>
              <w:contextualSpacing/>
              <w:rPr>
                <w:color w:val="000000"/>
              </w:rPr>
            </w:pPr>
            <w:r w:rsidRPr="005444CA">
              <w:rPr>
                <w:color w:val="000000"/>
              </w:rPr>
              <w:t>dark spotted</w:t>
            </w:r>
          </w:p>
        </w:tc>
        <w:tc>
          <w:tcPr>
            <w:tcW w:w="1135" w:type="dxa"/>
            <w:tcBorders>
              <w:top w:val="nil"/>
              <w:left w:val="nil"/>
              <w:bottom w:val="nil"/>
              <w:right w:val="nil"/>
            </w:tcBorders>
            <w:shd w:val="clear" w:color="auto" w:fill="auto"/>
            <w:noWrap/>
            <w:vAlign w:val="bottom"/>
            <w:hideMark/>
          </w:tcPr>
          <w:p w14:paraId="483CD723" w14:textId="77777777" w:rsidR="003626E3" w:rsidRPr="005444CA" w:rsidRDefault="003626E3" w:rsidP="00844259">
            <w:pPr>
              <w:spacing w:line="216" w:lineRule="auto"/>
              <w:contextualSpacing/>
              <w:jc w:val="right"/>
              <w:rPr>
                <w:color w:val="000000"/>
              </w:rPr>
            </w:pPr>
            <w:r w:rsidRPr="005444CA">
              <w:rPr>
                <w:color w:val="000000"/>
              </w:rPr>
              <w:t>8.293</w:t>
            </w:r>
          </w:p>
        </w:tc>
        <w:tc>
          <w:tcPr>
            <w:tcW w:w="1594" w:type="dxa"/>
            <w:tcBorders>
              <w:top w:val="nil"/>
              <w:left w:val="nil"/>
              <w:bottom w:val="nil"/>
              <w:right w:val="nil"/>
            </w:tcBorders>
            <w:shd w:val="clear" w:color="auto" w:fill="auto"/>
            <w:noWrap/>
            <w:vAlign w:val="bottom"/>
            <w:hideMark/>
          </w:tcPr>
          <w:p w14:paraId="61163247" w14:textId="77777777" w:rsidR="003626E3" w:rsidRPr="005444CA" w:rsidRDefault="003626E3" w:rsidP="00844259">
            <w:pPr>
              <w:spacing w:line="216" w:lineRule="auto"/>
              <w:contextualSpacing/>
              <w:jc w:val="right"/>
              <w:rPr>
                <w:color w:val="000000"/>
              </w:rPr>
            </w:pPr>
            <w:r w:rsidRPr="005444CA">
              <w:rPr>
                <w:color w:val="000000"/>
              </w:rPr>
              <w:t>0</w:t>
            </w:r>
          </w:p>
        </w:tc>
        <w:tc>
          <w:tcPr>
            <w:tcW w:w="1351" w:type="dxa"/>
            <w:tcBorders>
              <w:top w:val="nil"/>
              <w:left w:val="nil"/>
              <w:bottom w:val="nil"/>
              <w:right w:val="nil"/>
            </w:tcBorders>
            <w:shd w:val="clear" w:color="auto" w:fill="auto"/>
            <w:noWrap/>
            <w:vAlign w:val="bottom"/>
            <w:hideMark/>
          </w:tcPr>
          <w:p w14:paraId="2B93C275" w14:textId="77777777" w:rsidR="003626E3" w:rsidRPr="005444CA" w:rsidRDefault="003626E3" w:rsidP="00844259">
            <w:pPr>
              <w:spacing w:line="216" w:lineRule="auto"/>
              <w:contextualSpacing/>
              <w:jc w:val="right"/>
              <w:rPr>
                <w:color w:val="000000"/>
              </w:rPr>
            </w:pPr>
            <w:r w:rsidRPr="005444CA">
              <w:rPr>
                <w:color w:val="000000"/>
              </w:rPr>
              <w:t>2.026</w:t>
            </w:r>
          </w:p>
        </w:tc>
      </w:tr>
      <w:tr w:rsidR="003626E3" w:rsidRPr="005444CA" w14:paraId="371336A9" w14:textId="77777777" w:rsidTr="00844259">
        <w:trPr>
          <w:trHeight w:val="164"/>
        </w:trPr>
        <w:tc>
          <w:tcPr>
            <w:tcW w:w="1590" w:type="dxa"/>
            <w:tcBorders>
              <w:top w:val="nil"/>
              <w:left w:val="nil"/>
              <w:bottom w:val="single" w:sz="8" w:space="0" w:color="auto"/>
              <w:right w:val="nil"/>
            </w:tcBorders>
            <w:shd w:val="clear" w:color="auto" w:fill="auto"/>
            <w:noWrap/>
            <w:vAlign w:val="bottom"/>
            <w:hideMark/>
          </w:tcPr>
          <w:p w14:paraId="01DBD9EE" w14:textId="77777777" w:rsidR="003626E3" w:rsidRPr="005444CA" w:rsidRDefault="003626E3" w:rsidP="00844259">
            <w:pPr>
              <w:spacing w:line="216" w:lineRule="auto"/>
              <w:contextualSpacing/>
              <w:rPr>
                <w:color w:val="000000"/>
              </w:rPr>
            </w:pPr>
            <w:r w:rsidRPr="005444CA">
              <w:rPr>
                <w:color w:val="000000"/>
              </w:rPr>
              <w:t>light</w:t>
            </w:r>
          </w:p>
        </w:tc>
        <w:tc>
          <w:tcPr>
            <w:tcW w:w="1135" w:type="dxa"/>
            <w:tcBorders>
              <w:top w:val="nil"/>
              <w:left w:val="nil"/>
              <w:bottom w:val="single" w:sz="8" w:space="0" w:color="auto"/>
              <w:right w:val="nil"/>
            </w:tcBorders>
            <w:shd w:val="clear" w:color="auto" w:fill="auto"/>
            <w:noWrap/>
            <w:vAlign w:val="bottom"/>
            <w:hideMark/>
          </w:tcPr>
          <w:p w14:paraId="6A443A5A" w14:textId="77777777" w:rsidR="003626E3" w:rsidRPr="005444CA" w:rsidRDefault="003626E3" w:rsidP="00844259">
            <w:pPr>
              <w:spacing w:line="216" w:lineRule="auto"/>
              <w:contextualSpacing/>
              <w:jc w:val="right"/>
              <w:rPr>
                <w:color w:val="000000"/>
              </w:rPr>
            </w:pPr>
            <w:r w:rsidRPr="005444CA">
              <w:rPr>
                <w:color w:val="000000"/>
              </w:rPr>
              <w:t>8.024</w:t>
            </w:r>
          </w:p>
        </w:tc>
        <w:tc>
          <w:tcPr>
            <w:tcW w:w="1594" w:type="dxa"/>
            <w:tcBorders>
              <w:top w:val="nil"/>
              <w:left w:val="nil"/>
              <w:bottom w:val="single" w:sz="8" w:space="0" w:color="auto"/>
              <w:right w:val="nil"/>
            </w:tcBorders>
            <w:shd w:val="clear" w:color="auto" w:fill="auto"/>
            <w:noWrap/>
            <w:vAlign w:val="bottom"/>
            <w:hideMark/>
          </w:tcPr>
          <w:p w14:paraId="567F860F" w14:textId="77777777" w:rsidR="003626E3" w:rsidRPr="005444CA" w:rsidRDefault="003626E3" w:rsidP="00844259">
            <w:pPr>
              <w:spacing w:line="216" w:lineRule="auto"/>
              <w:contextualSpacing/>
              <w:jc w:val="right"/>
              <w:rPr>
                <w:color w:val="000000"/>
              </w:rPr>
            </w:pPr>
            <w:r w:rsidRPr="005444CA">
              <w:rPr>
                <w:color w:val="000000"/>
              </w:rPr>
              <w:t>2.026</w:t>
            </w:r>
          </w:p>
        </w:tc>
        <w:tc>
          <w:tcPr>
            <w:tcW w:w="1351" w:type="dxa"/>
            <w:tcBorders>
              <w:top w:val="nil"/>
              <w:left w:val="nil"/>
              <w:bottom w:val="single" w:sz="8" w:space="0" w:color="auto"/>
              <w:right w:val="nil"/>
            </w:tcBorders>
            <w:shd w:val="clear" w:color="auto" w:fill="auto"/>
            <w:noWrap/>
            <w:vAlign w:val="bottom"/>
            <w:hideMark/>
          </w:tcPr>
          <w:p w14:paraId="7546C57D" w14:textId="77777777" w:rsidR="003626E3" w:rsidRPr="005444CA" w:rsidRDefault="003626E3" w:rsidP="00844259">
            <w:pPr>
              <w:spacing w:line="216" w:lineRule="auto"/>
              <w:contextualSpacing/>
              <w:jc w:val="right"/>
              <w:rPr>
                <w:color w:val="000000"/>
              </w:rPr>
            </w:pPr>
            <w:r w:rsidRPr="005444CA">
              <w:rPr>
                <w:color w:val="000000"/>
              </w:rPr>
              <w:t>0</w:t>
            </w:r>
          </w:p>
        </w:tc>
      </w:tr>
      <w:tr w:rsidR="003626E3" w:rsidRPr="005444CA" w14:paraId="19289AC5" w14:textId="77777777" w:rsidTr="00844259">
        <w:trPr>
          <w:trHeight w:val="158"/>
        </w:trPr>
        <w:tc>
          <w:tcPr>
            <w:tcW w:w="1590" w:type="dxa"/>
            <w:tcBorders>
              <w:top w:val="nil"/>
              <w:left w:val="nil"/>
              <w:bottom w:val="nil"/>
              <w:right w:val="nil"/>
            </w:tcBorders>
            <w:shd w:val="clear" w:color="auto" w:fill="auto"/>
            <w:noWrap/>
            <w:vAlign w:val="bottom"/>
            <w:hideMark/>
          </w:tcPr>
          <w:p w14:paraId="7724BA99" w14:textId="77777777" w:rsidR="003626E3" w:rsidRPr="005444CA" w:rsidRDefault="003626E3" w:rsidP="00844259">
            <w:pPr>
              <w:spacing w:line="216" w:lineRule="auto"/>
              <w:contextualSpacing/>
            </w:pPr>
          </w:p>
        </w:tc>
        <w:tc>
          <w:tcPr>
            <w:tcW w:w="1135" w:type="dxa"/>
            <w:tcBorders>
              <w:top w:val="nil"/>
              <w:left w:val="nil"/>
              <w:bottom w:val="nil"/>
              <w:right w:val="nil"/>
            </w:tcBorders>
            <w:shd w:val="clear" w:color="auto" w:fill="auto"/>
            <w:noWrap/>
            <w:vAlign w:val="bottom"/>
            <w:hideMark/>
          </w:tcPr>
          <w:p w14:paraId="57176B2E" w14:textId="77777777" w:rsidR="003626E3" w:rsidRPr="005444CA" w:rsidRDefault="003626E3" w:rsidP="00844259">
            <w:pPr>
              <w:spacing w:line="216" w:lineRule="auto"/>
              <w:contextualSpacing/>
            </w:pPr>
          </w:p>
        </w:tc>
        <w:tc>
          <w:tcPr>
            <w:tcW w:w="1594" w:type="dxa"/>
            <w:tcBorders>
              <w:top w:val="nil"/>
              <w:left w:val="nil"/>
              <w:bottom w:val="nil"/>
              <w:right w:val="nil"/>
            </w:tcBorders>
            <w:shd w:val="clear" w:color="auto" w:fill="auto"/>
            <w:noWrap/>
            <w:vAlign w:val="bottom"/>
            <w:hideMark/>
          </w:tcPr>
          <w:p w14:paraId="38779742" w14:textId="77777777" w:rsidR="003626E3" w:rsidRPr="005444CA" w:rsidRDefault="003626E3" w:rsidP="00844259">
            <w:pPr>
              <w:spacing w:line="216" w:lineRule="auto"/>
              <w:contextualSpacing/>
            </w:pPr>
          </w:p>
        </w:tc>
        <w:tc>
          <w:tcPr>
            <w:tcW w:w="1351" w:type="dxa"/>
            <w:tcBorders>
              <w:top w:val="nil"/>
              <w:left w:val="nil"/>
              <w:bottom w:val="nil"/>
              <w:right w:val="nil"/>
            </w:tcBorders>
            <w:shd w:val="clear" w:color="auto" w:fill="auto"/>
            <w:noWrap/>
            <w:vAlign w:val="bottom"/>
            <w:hideMark/>
          </w:tcPr>
          <w:p w14:paraId="5EF286C2" w14:textId="77777777" w:rsidR="003626E3" w:rsidRPr="005444CA" w:rsidRDefault="003626E3" w:rsidP="00844259">
            <w:pPr>
              <w:spacing w:line="216" w:lineRule="auto"/>
              <w:contextualSpacing/>
            </w:pPr>
          </w:p>
        </w:tc>
      </w:tr>
      <w:tr w:rsidR="003626E3" w:rsidRPr="005444CA" w14:paraId="1D146867" w14:textId="77777777" w:rsidTr="00844259">
        <w:trPr>
          <w:trHeight w:val="158"/>
        </w:trPr>
        <w:tc>
          <w:tcPr>
            <w:tcW w:w="4319" w:type="dxa"/>
            <w:gridSpan w:val="3"/>
            <w:tcBorders>
              <w:top w:val="nil"/>
              <w:left w:val="nil"/>
              <w:bottom w:val="nil"/>
              <w:right w:val="nil"/>
            </w:tcBorders>
            <w:shd w:val="clear" w:color="auto" w:fill="auto"/>
            <w:noWrap/>
            <w:vAlign w:val="bottom"/>
            <w:hideMark/>
          </w:tcPr>
          <w:p w14:paraId="45C62652" w14:textId="77777777" w:rsidR="003626E3" w:rsidRPr="005444CA" w:rsidRDefault="003626E3" w:rsidP="00844259">
            <w:pPr>
              <w:spacing w:line="216" w:lineRule="auto"/>
              <w:contextualSpacing/>
              <w:rPr>
                <w:color w:val="000000"/>
              </w:rPr>
            </w:pPr>
            <w:r w:rsidRPr="005444CA">
              <w:rPr>
                <w:color w:val="000000"/>
              </w:rPr>
              <w:t>p-values for Fisher distances:</w:t>
            </w:r>
          </w:p>
        </w:tc>
        <w:tc>
          <w:tcPr>
            <w:tcW w:w="1351" w:type="dxa"/>
            <w:tcBorders>
              <w:top w:val="nil"/>
              <w:left w:val="nil"/>
              <w:bottom w:val="nil"/>
              <w:right w:val="nil"/>
            </w:tcBorders>
            <w:shd w:val="clear" w:color="auto" w:fill="auto"/>
            <w:noWrap/>
            <w:vAlign w:val="bottom"/>
            <w:hideMark/>
          </w:tcPr>
          <w:p w14:paraId="5DB8FED0" w14:textId="77777777" w:rsidR="003626E3" w:rsidRPr="005444CA" w:rsidRDefault="003626E3" w:rsidP="00844259">
            <w:pPr>
              <w:spacing w:line="216" w:lineRule="auto"/>
              <w:contextualSpacing/>
              <w:rPr>
                <w:color w:val="000000"/>
              </w:rPr>
            </w:pPr>
          </w:p>
        </w:tc>
      </w:tr>
      <w:tr w:rsidR="003626E3" w:rsidRPr="005444CA" w14:paraId="0A1E8C28" w14:textId="77777777" w:rsidTr="00844259">
        <w:trPr>
          <w:trHeight w:val="158"/>
        </w:trPr>
        <w:tc>
          <w:tcPr>
            <w:tcW w:w="1590" w:type="dxa"/>
            <w:tcBorders>
              <w:top w:val="single" w:sz="8" w:space="0" w:color="auto"/>
              <w:left w:val="nil"/>
              <w:bottom w:val="nil"/>
              <w:right w:val="nil"/>
            </w:tcBorders>
            <w:shd w:val="clear" w:color="auto" w:fill="auto"/>
            <w:noWrap/>
            <w:vAlign w:val="bottom"/>
            <w:hideMark/>
          </w:tcPr>
          <w:p w14:paraId="32F5EE0B" w14:textId="77777777" w:rsidR="003626E3" w:rsidRPr="005444CA" w:rsidRDefault="003626E3" w:rsidP="00844259">
            <w:pPr>
              <w:spacing w:line="216" w:lineRule="auto"/>
              <w:contextualSpacing/>
              <w:jc w:val="center"/>
              <w:rPr>
                <w:color w:val="000000"/>
              </w:rPr>
            </w:pPr>
            <w:r w:rsidRPr="005444CA">
              <w:rPr>
                <w:color w:val="000000"/>
              </w:rPr>
              <w:t> </w:t>
            </w:r>
          </w:p>
        </w:tc>
        <w:tc>
          <w:tcPr>
            <w:tcW w:w="1135" w:type="dxa"/>
            <w:tcBorders>
              <w:top w:val="single" w:sz="8" w:space="0" w:color="auto"/>
              <w:left w:val="nil"/>
              <w:bottom w:val="nil"/>
              <w:right w:val="nil"/>
            </w:tcBorders>
            <w:shd w:val="clear" w:color="auto" w:fill="auto"/>
            <w:noWrap/>
            <w:vAlign w:val="bottom"/>
            <w:hideMark/>
          </w:tcPr>
          <w:p w14:paraId="1FB9DF6F" w14:textId="77777777" w:rsidR="003626E3" w:rsidRPr="005444CA" w:rsidRDefault="003626E3" w:rsidP="00844259">
            <w:pPr>
              <w:spacing w:line="216" w:lineRule="auto"/>
              <w:contextualSpacing/>
              <w:jc w:val="center"/>
              <w:rPr>
                <w:color w:val="000000"/>
              </w:rPr>
            </w:pPr>
            <w:r w:rsidRPr="005444CA">
              <w:rPr>
                <w:color w:val="000000"/>
              </w:rPr>
              <w:t xml:space="preserve">dark  </w:t>
            </w:r>
          </w:p>
        </w:tc>
        <w:tc>
          <w:tcPr>
            <w:tcW w:w="1594" w:type="dxa"/>
            <w:tcBorders>
              <w:top w:val="single" w:sz="8" w:space="0" w:color="auto"/>
              <w:left w:val="nil"/>
              <w:bottom w:val="nil"/>
              <w:right w:val="nil"/>
            </w:tcBorders>
            <w:shd w:val="clear" w:color="auto" w:fill="auto"/>
            <w:noWrap/>
            <w:vAlign w:val="bottom"/>
            <w:hideMark/>
          </w:tcPr>
          <w:p w14:paraId="38BD6B15" w14:textId="77777777" w:rsidR="003626E3" w:rsidRPr="005444CA" w:rsidRDefault="003626E3" w:rsidP="00844259">
            <w:pPr>
              <w:spacing w:line="216" w:lineRule="auto"/>
              <w:contextualSpacing/>
              <w:jc w:val="center"/>
              <w:rPr>
                <w:color w:val="000000"/>
              </w:rPr>
            </w:pPr>
            <w:r w:rsidRPr="005444CA">
              <w:rPr>
                <w:color w:val="000000"/>
              </w:rPr>
              <w:t>dark spotted</w:t>
            </w:r>
          </w:p>
        </w:tc>
        <w:tc>
          <w:tcPr>
            <w:tcW w:w="1351" w:type="dxa"/>
            <w:tcBorders>
              <w:top w:val="single" w:sz="8" w:space="0" w:color="auto"/>
              <w:left w:val="nil"/>
              <w:bottom w:val="nil"/>
              <w:right w:val="nil"/>
            </w:tcBorders>
            <w:shd w:val="clear" w:color="auto" w:fill="auto"/>
            <w:noWrap/>
            <w:vAlign w:val="bottom"/>
            <w:hideMark/>
          </w:tcPr>
          <w:p w14:paraId="55C1E297" w14:textId="77777777" w:rsidR="003626E3" w:rsidRPr="005444CA" w:rsidRDefault="003626E3" w:rsidP="00844259">
            <w:pPr>
              <w:spacing w:line="216" w:lineRule="auto"/>
              <w:contextualSpacing/>
              <w:jc w:val="center"/>
              <w:rPr>
                <w:color w:val="000000"/>
              </w:rPr>
            </w:pPr>
            <w:r w:rsidRPr="005444CA">
              <w:rPr>
                <w:color w:val="000000"/>
              </w:rPr>
              <w:t>light</w:t>
            </w:r>
          </w:p>
        </w:tc>
      </w:tr>
      <w:tr w:rsidR="003626E3" w:rsidRPr="005444CA" w14:paraId="36508A76" w14:textId="77777777" w:rsidTr="00844259">
        <w:trPr>
          <w:trHeight w:val="158"/>
        </w:trPr>
        <w:tc>
          <w:tcPr>
            <w:tcW w:w="1590" w:type="dxa"/>
            <w:tcBorders>
              <w:top w:val="single" w:sz="4" w:space="0" w:color="auto"/>
              <w:left w:val="nil"/>
              <w:bottom w:val="nil"/>
              <w:right w:val="nil"/>
            </w:tcBorders>
            <w:shd w:val="clear" w:color="auto" w:fill="auto"/>
            <w:noWrap/>
            <w:vAlign w:val="bottom"/>
            <w:hideMark/>
          </w:tcPr>
          <w:p w14:paraId="50F39114" w14:textId="77777777" w:rsidR="003626E3" w:rsidRPr="005444CA" w:rsidRDefault="003626E3" w:rsidP="00844259">
            <w:pPr>
              <w:spacing w:line="216" w:lineRule="auto"/>
              <w:contextualSpacing/>
              <w:rPr>
                <w:color w:val="000000"/>
              </w:rPr>
            </w:pPr>
            <w:r w:rsidRPr="005444CA">
              <w:rPr>
                <w:color w:val="000000"/>
              </w:rPr>
              <w:t xml:space="preserve">dark  </w:t>
            </w:r>
          </w:p>
        </w:tc>
        <w:tc>
          <w:tcPr>
            <w:tcW w:w="1135" w:type="dxa"/>
            <w:tcBorders>
              <w:top w:val="single" w:sz="4" w:space="0" w:color="auto"/>
              <w:left w:val="nil"/>
              <w:bottom w:val="nil"/>
              <w:right w:val="nil"/>
            </w:tcBorders>
            <w:shd w:val="clear" w:color="auto" w:fill="auto"/>
            <w:noWrap/>
            <w:vAlign w:val="bottom"/>
            <w:hideMark/>
          </w:tcPr>
          <w:p w14:paraId="2B118F19" w14:textId="77777777" w:rsidR="003626E3" w:rsidRPr="005444CA" w:rsidRDefault="003626E3" w:rsidP="00844259">
            <w:pPr>
              <w:spacing w:line="216" w:lineRule="auto"/>
              <w:contextualSpacing/>
              <w:jc w:val="right"/>
              <w:rPr>
                <w:color w:val="000000"/>
              </w:rPr>
            </w:pPr>
            <w:r w:rsidRPr="005444CA">
              <w:rPr>
                <w:color w:val="000000"/>
              </w:rPr>
              <w:t>1</w:t>
            </w:r>
          </w:p>
        </w:tc>
        <w:tc>
          <w:tcPr>
            <w:tcW w:w="1594" w:type="dxa"/>
            <w:tcBorders>
              <w:top w:val="single" w:sz="4" w:space="0" w:color="auto"/>
              <w:left w:val="nil"/>
              <w:bottom w:val="nil"/>
              <w:right w:val="nil"/>
            </w:tcBorders>
            <w:shd w:val="clear" w:color="auto" w:fill="auto"/>
            <w:noWrap/>
            <w:vAlign w:val="bottom"/>
            <w:hideMark/>
          </w:tcPr>
          <w:p w14:paraId="5BAB7BF6" w14:textId="77777777" w:rsidR="003626E3" w:rsidRPr="005444CA" w:rsidRDefault="003626E3" w:rsidP="00844259">
            <w:pPr>
              <w:spacing w:line="216" w:lineRule="auto"/>
              <w:contextualSpacing/>
              <w:jc w:val="right"/>
              <w:rPr>
                <w:color w:val="000000"/>
              </w:rPr>
            </w:pPr>
            <w:r w:rsidRPr="005444CA">
              <w:rPr>
                <w:color w:val="000000"/>
              </w:rPr>
              <w:t>&lt; 0.0001</w:t>
            </w:r>
          </w:p>
        </w:tc>
        <w:tc>
          <w:tcPr>
            <w:tcW w:w="1351" w:type="dxa"/>
            <w:tcBorders>
              <w:top w:val="single" w:sz="4" w:space="0" w:color="auto"/>
              <w:left w:val="nil"/>
              <w:bottom w:val="nil"/>
              <w:right w:val="nil"/>
            </w:tcBorders>
            <w:shd w:val="clear" w:color="auto" w:fill="auto"/>
            <w:noWrap/>
            <w:vAlign w:val="bottom"/>
            <w:hideMark/>
          </w:tcPr>
          <w:p w14:paraId="5CBF69F4" w14:textId="77777777" w:rsidR="003626E3" w:rsidRPr="005444CA" w:rsidRDefault="003626E3" w:rsidP="00844259">
            <w:pPr>
              <w:spacing w:line="216" w:lineRule="auto"/>
              <w:contextualSpacing/>
              <w:jc w:val="right"/>
              <w:rPr>
                <w:color w:val="000000"/>
              </w:rPr>
            </w:pPr>
            <w:r w:rsidRPr="005444CA">
              <w:rPr>
                <w:color w:val="000000"/>
              </w:rPr>
              <w:t>&lt; 0.0001</w:t>
            </w:r>
          </w:p>
        </w:tc>
      </w:tr>
      <w:tr w:rsidR="003626E3" w:rsidRPr="005444CA" w14:paraId="1D259B26" w14:textId="77777777" w:rsidTr="00844259">
        <w:trPr>
          <w:trHeight w:val="158"/>
        </w:trPr>
        <w:tc>
          <w:tcPr>
            <w:tcW w:w="1590" w:type="dxa"/>
            <w:tcBorders>
              <w:top w:val="nil"/>
              <w:left w:val="nil"/>
              <w:bottom w:val="nil"/>
              <w:right w:val="nil"/>
            </w:tcBorders>
            <w:shd w:val="clear" w:color="auto" w:fill="auto"/>
            <w:noWrap/>
            <w:vAlign w:val="bottom"/>
            <w:hideMark/>
          </w:tcPr>
          <w:p w14:paraId="4ADC9C05" w14:textId="77777777" w:rsidR="003626E3" w:rsidRPr="005444CA" w:rsidRDefault="003626E3" w:rsidP="00844259">
            <w:pPr>
              <w:spacing w:line="216" w:lineRule="auto"/>
              <w:contextualSpacing/>
              <w:rPr>
                <w:color w:val="000000"/>
              </w:rPr>
            </w:pPr>
            <w:r w:rsidRPr="005444CA">
              <w:rPr>
                <w:color w:val="000000"/>
              </w:rPr>
              <w:t>dark spotted</w:t>
            </w:r>
          </w:p>
        </w:tc>
        <w:tc>
          <w:tcPr>
            <w:tcW w:w="1135" w:type="dxa"/>
            <w:tcBorders>
              <w:top w:val="nil"/>
              <w:left w:val="nil"/>
              <w:bottom w:val="nil"/>
              <w:right w:val="nil"/>
            </w:tcBorders>
            <w:shd w:val="clear" w:color="auto" w:fill="auto"/>
            <w:noWrap/>
            <w:vAlign w:val="bottom"/>
            <w:hideMark/>
          </w:tcPr>
          <w:p w14:paraId="0C5A4CC7" w14:textId="77777777" w:rsidR="003626E3" w:rsidRPr="005444CA" w:rsidRDefault="003626E3" w:rsidP="00844259">
            <w:pPr>
              <w:spacing w:line="216" w:lineRule="auto"/>
              <w:contextualSpacing/>
              <w:jc w:val="right"/>
              <w:rPr>
                <w:color w:val="000000"/>
              </w:rPr>
            </w:pPr>
            <w:r w:rsidRPr="005444CA">
              <w:rPr>
                <w:color w:val="000000"/>
              </w:rPr>
              <w:t>&lt; 0.0001</w:t>
            </w:r>
          </w:p>
        </w:tc>
        <w:tc>
          <w:tcPr>
            <w:tcW w:w="1594" w:type="dxa"/>
            <w:tcBorders>
              <w:top w:val="nil"/>
              <w:left w:val="nil"/>
              <w:bottom w:val="nil"/>
              <w:right w:val="nil"/>
            </w:tcBorders>
            <w:shd w:val="clear" w:color="auto" w:fill="auto"/>
            <w:noWrap/>
            <w:vAlign w:val="bottom"/>
            <w:hideMark/>
          </w:tcPr>
          <w:p w14:paraId="7F40236A" w14:textId="77777777" w:rsidR="003626E3" w:rsidRPr="005444CA" w:rsidRDefault="003626E3" w:rsidP="00844259">
            <w:pPr>
              <w:spacing w:line="216" w:lineRule="auto"/>
              <w:contextualSpacing/>
              <w:jc w:val="right"/>
              <w:rPr>
                <w:color w:val="000000"/>
              </w:rPr>
            </w:pPr>
            <w:r w:rsidRPr="005444CA">
              <w:rPr>
                <w:color w:val="000000"/>
              </w:rPr>
              <w:t>1</w:t>
            </w:r>
          </w:p>
        </w:tc>
        <w:tc>
          <w:tcPr>
            <w:tcW w:w="1351" w:type="dxa"/>
            <w:tcBorders>
              <w:top w:val="nil"/>
              <w:left w:val="nil"/>
              <w:bottom w:val="nil"/>
              <w:right w:val="nil"/>
            </w:tcBorders>
            <w:shd w:val="clear" w:color="auto" w:fill="auto"/>
            <w:noWrap/>
            <w:vAlign w:val="bottom"/>
            <w:hideMark/>
          </w:tcPr>
          <w:p w14:paraId="5A9B9164" w14:textId="77777777" w:rsidR="003626E3" w:rsidRPr="005444CA" w:rsidRDefault="003626E3" w:rsidP="00844259">
            <w:pPr>
              <w:spacing w:line="216" w:lineRule="auto"/>
              <w:contextualSpacing/>
              <w:jc w:val="right"/>
              <w:rPr>
                <w:color w:val="000000"/>
              </w:rPr>
            </w:pPr>
            <w:r w:rsidRPr="005444CA">
              <w:rPr>
                <w:color w:val="000000"/>
              </w:rPr>
              <w:t>0.071</w:t>
            </w:r>
          </w:p>
        </w:tc>
      </w:tr>
      <w:tr w:rsidR="003626E3" w:rsidRPr="005444CA" w14:paraId="777799F2" w14:textId="77777777" w:rsidTr="00844259">
        <w:trPr>
          <w:trHeight w:val="164"/>
        </w:trPr>
        <w:tc>
          <w:tcPr>
            <w:tcW w:w="1590" w:type="dxa"/>
            <w:tcBorders>
              <w:top w:val="nil"/>
              <w:left w:val="nil"/>
              <w:bottom w:val="single" w:sz="8" w:space="0" w:color="auto"/>
              <w:right w:val="nil"/>
            </w:tcBorders>
            <w:shd w:val="clear" w:color="auto" w:fill="auto"/>
            <w:noWrap/>
            <w:vAlign w:val="bottom"/>
            <w:hideMark/>
          </w:tcPr>
          <w:p w14:paraId="46BDB0E9" w14:textId="77777777" w:rsidR="003626E3" w:rsidRPr="005444CA" w:rsidRDefault="003626E3" w:rsidP="00844259">
            <w:pPr>
              <w:spacing w:line="216" w:lineRule="auto"/>
              <w:contextualSpacing/>
              <w:rPr>
                <w:color w:val="000000"/>
              </w:rPr>
            </w:pPr>
            <w:r w:rsidRPr="005444CA">
              <w:rPr>
                <w:color w:val="000000"/>
              </w:rPr>
              <w:t>light</w:t>
            </w:r>
          </w:p>
        </w:tc>
        <w:tc>
          <w:tcPr>
            <w:tcW w:w="1135" w:type="dxa"/>
            <w:tcBorders>
              <w:top w:val="nil"/>
              <w:left w:val="nil"/>
              <w:bottom w:val="single" w:sz="8" w:space="0" w:color="auto"/>
              <w:right w:val="nil"/>
            </w:tcBorders>
            <w:shd w:val="clear" w:color="auto" w:fill="auto"/>
            <w:noWrap/>
            <w:vAlign w:val="bottom"/>
            <w:hideMark/>
          </w:tcPr>
          <w:p w14:paraId="7638A5A5" w14:textId="77777777" w:rsidR="003626E3" w:rsidRPr="005444CA" w:rsidRDefault="003626E3" w:rsidP="00844259">
            <w:pPr>
              <w:spacing w:line="216" w:lineRule="auto"/>
              <w:contextualSpacing/>
              <w:jc w:val="right"/>
              <w:rPr>
                <w:color w:val="000000"/>
              </w:rPr>
            </w:pPr>
            <w:r w:rsidRPr="005444CA">
              <w:rPr>
                <w:color w:val="000000"/>
              </w:rPr>
              <w:t>&lt; 0.0001</w:t>
            </w:r>
          </w:p>
        </w:tc>
        <w:tc>
          <w:tcPr>
            <w:tcW w:w="1594" w:type="dxa"/>
            <w:tcBorders>
              <w:top w:val="nil"/>
              <w:left w:val="nil"/>
              <w:bottom w:val="single" w:sz="8" w:space="0" w:color="auto"/>
              <w:right w:val="nil"/>
            </w:tcBorders>
            <w:shd w:val="clear" w:color="auto" w:fill="auto"/>
            <w:noWrap/>
            <w:vAlign w:val="bottom"/>
            <w:hideMark/>
          </w:tcPr>
          <w:p w14:paraId="7637A452" w14:textId="77777777" w:rsidR="003626E3" w:rsidRPr="005444CA" w:rsidRDefault="003626E3" w:rsidP="00844259">
            <w:pPr>
              <w:spacing w:line="216" w:lineRule="auto"/>
              <w:contextualSpacing/>
              <w:jc w:val="right"/>
              <w:rPr>
                <w:color w:val="000000"/>
              </w:rPr>
            </w:pPr>
            <w:r w:rsidRPr="005444CA">
              <w:rPr>
                <w:color w:val="000000"/>
              </w:rPr>
              <w:t>0.071</w:t>
            </w:r>
          </w:p>
        </w:tc>
        <w:tc>
          <w:tcPr>
            <w:tcW w:w="1351" w:type="dxa"/>
            <w:tcBorders>
              <w:top w:val="nil"/>
              <w:left w:val="nil"/>
              <w:bottom w:val="single" w:sz="8" w:space="0" w:color="auto"/>
              <w:right w:val="nil"/>
            </w:tcBorders>
            <w:shd w:val="clear" w:color="auto" w:fill="auto"/>
            <w:noWrap/>
            <w:vAlign w:val="bottom"/>
            <w:hideMark/>
          </w:tcPr>
          <w:p w14:paraId="4FA7E7E2" w14:textId="77777777" w:rsidR="003626E3" w:rsidRPr="005444CA" w:rsidRDefault="003626E3" w:rsidP="00844259">
            <w:pPr>
              <w:spacing w:line="216" w:lineRule="auto"/>
              <w:contextualSpacing/>
              <w:jc w:val="right"/>
              <w:rPr>
                <w:color w:val="000000"/>
              </w:rPr>
            </w:pPr>
            <w:r w:rsidRPr="005444CA">
              <w:rPr>
                <w:color w:val="000000"/>
              </w:rPr>
              <w:t>1</w:t>
            </w:r>
          </w:p>
        </w:tc>
      </w:tr>
    </w:tbl>
    <w:p w14:paraId="31AFE290" w14:textId="77777777" w:rsidR="003626E3" w:rsidRPr="003626E3" w:rsidRDefault="003626E3" w:rsidP="003626E3">
      <w:pPr>
        <w:spacing w:line="200" w:lineRule="auto"/>
        <w:rPr>
          <w:sz w:val="24"/>
        </w:rPr>
      </w:pPr>
    </w:p>
    <w:p w14:paraId="1BE1E4C5" w14:textId="77777777" w:rsidR="003A01DB" w:rsidRPr="00741936" w:rsidRDefault="003A01DB">
      <w:pPr>
        <w:spacing w:line="200" w:lineRule="auto"/>
        <w:ind w:left="144"/>
      </w:pPr>
    </w:p>
    <w:p w14:paraId="44121476" w14:textId="77777777" w:rsidR="003A01DB" w:rsidRPr="003626E3" w:rsidRDefault="003A01DB" w:rsidP="003626E3">
      <w:pPr>
        <w:spacing w:line="200" w:lineRule="auto"/>
        <w:rPr>
          <w:b/>
        </w:rPr>
      </w:pPr>
    </w:p>
    <w:p w14:paraId="743C7B64" w14:textId="2317EE61" w:rsidR="003626E3" w:rsidRDefault="003626E3" w:rsidP="003626E3">
      <w:pPr>
        <w:ind w:left="990" w:hanging="990"/>
        <w:rPr>
          <w:sz w:val="24"/>
          <w:szCs w:val="22"/>
        </w:rPr>
      </w:pPr>
      <w:r w:rsidRPr="003626E3">
        <w:rPr>
          <w:b/>
          <w:sz w:val="24"/>
          <w:szCs w:val="22"/>
        </w:rPr>
        <w:t>Table 3:</w:t>
      </w:r>
      <w:r w:rsidRPr="003626E3">
        <w:rPr>
          <w:sz w:val="24"/>
          <w:szCs w:val="22"/>
        </w:rPr>
        <w:t xml:space="preserve">  Classification and Cross-Validation of Member Matrix of the three color groups of blue swimmer crab seeds</w:t>
      </w:r>
    </w:p>
    <w:p w14:paraId="69040C66" w14:textId="77777777" w:rsidR="005444CA" w:rsidRDefault="005444CA" w:rsidP="003626E3">
      <w:pPr>
        <w:ind w:left="990" w:hanging="990"/>
        <w:rPr>
          <w:sz w:val="24"/>
          <w:szCs w:val="22"/>
        </w:rPr>
      </w:pPr>
    </w:p>
    <w:p w14:paraId="6BB9A14C" w14:textId="22426AB3" w:rsidR="005444CA" w:rsidRPr="005444CA" w:rsidRDefault="005444CA" w:rsidP="005444CA">
      <w:pPr>
        <w:rPr>
          <w:szCs w:val="22"/>
        </w:rPr>
      </w:pPr>
      <w:r w:rsidRPr="005444CA">
        <w:rPr>
          <w:szCs w:val="22"/>
        </w:rPr>
        <w:t>Classification of Member Matrix</w:t>
      </w:r>
    </w:p>
    <w:tbl>
      <w:tblPr>
        <w:tblW w:w="7110" w:type="dxa"/>
        <w:tblLook w:val="04A0" w:firstRow="1" w:lastRow="0" w:firstColumn="1" w:lastColumn="0" w:noHBand="0" w:noVBand="1"/>
      </w:tblPr>
      <w:tblGrid>
        <w:gridCol w:w="1530"/>
        <w:gridCol w:w="950"/>
        <w:gridCol w:w="1480"/>
        <w:gridCol w:w="1080"/>
        <w:gridCol w:w="840"/>
        <w:gridCol w:w="1230"/>
      </w:tblGrid>
      <w:tr w:rsidR="005444CA" w:rsidRPr="005444CA" w14:paraId="7D16586C" w14:textId="77777777" w:rsidTr="00844259">
        <w:trPr>
          <w:trHeight w:val="261"/>
        </w:trPr>
        <w:tc>
          <w:tcPr>
            <w:tcW w:w="1530" w:type="dxa"/>
            <w:tcBorders>
              <w:top w:val="single" w:sz="8" w:space="0" w:color="auto"/>
              <w:left w:val="nil"/>
              <w:bottom w:val="nil"/>
              <w:right w:val="nil"/>
            </w:tcBorders>
            <w:shd w:val="clear" w:color="auto" w:fill="auto"/>
            <w:noWrap/>
            <w:vAlign w:val="bottom"/>
            <w:hideMark/>
          </w:tcPr>
          <w:p w14:paraId="13CAF938" w14:textId="77777777" w:rsidR="005444CA" w:rsidRPr="005444CA" w:rsidRDefault="005444CA" w:rsidP="00844259">
            <w:pPr>
              <w:jc w:val="center"/>
              <w:rPr>
                <w:color w:val="000000"/>
                <w:szCs w:val="22"/>
              </w:rPr>
            </w:pPr>
            <w:r w:rsidRPr="005444CA">
              <w:rPr>
                <w:color w:val="000000"/>
                <w:szCs w:val="22"/>
              </w:rPr>
              <w:t>from \ to</w:t>
            </w:r>
          </w:p>
        </w:tc>
        <w:tc>
          <w:tcPr>
            <w:tcW w:w="950" w:type="dxa"/>
            <w:tcBorders>
              <w:top w:val="single" w:sz="8" w:space="0" w:color="auto"/>
              <w:left w:val="single" w:sz="4" w:space="0" w:color="auto"/>
              <w:bottom w:val="nil"/>
              <w:right w:val="nil"/>
            </w:tcBorders>
            <w:shd w:val="clear" w:color="auto" w:fill="auto"/>
            <w:noWrap/>
            <w:vAlign w:val="bottom"/>
            <w:hideMark/>
          </w:tcPr>
          <w:p w14:paraId="6CC794FC" w14:textId="77777777" w:rsidR="005444CA" w:rsidRPr="005444CA" w:rsidRDefault="005444CA" w:rsidP="00844259">
            <w:pPr>
              <w:jc w:val="center"/>
              <w:rPr>
                <w:color w:val="000000"/>
                <w:szCs w:val="22"/>
              </w:rPr>
            </w:pPr>
            <w:r w:rsidRPr="005444CA">
              <w:rPr>
                <w:color w:val="000000"/>
                <w:szCs w:val="22"/>
              </w:rPr>
              <w:t xml:space="preserve">dark  </w:t>
            </w:r>
          </w:p>
        </w:tc>
        <w:tc>
          <w:tcPr>
            <w:tcW w:w="1480" w:type="dxa"/>
            <w:tcBorders>
              <w:top w:val="single" w:sz="8" w:space="0" w:color="auto"/>
              <w:left w:val="nil"/>
              <w:bottom w:val="nil"/>
              <w:right w:val="nil"/>
            </w:tcBorders>
            <w:shd w:val="clear" w:color="auto" w:fill="auto"/>
            <w:noWrap/>
            <w:vAlign w:val="bottom"/>
            <w:hideMark/>
          </w:tcPr>
          <w:p w14:paraId="3FAB77DD" w14:textId="77777777" w:rsidR="005444CA" w:rsidRPr="005444CA" w:rsidRDefault="005444CA" w:rsidP="00844259">
            <w:pPr>
              <w:jc w:val="center"/>
              <w:rPr>
                <w:color w:val="000000"/>
                <w:szCs w:val="22"/>
              </w:rPr>
            </w:pPr>
            <w:r w:rsidRPr="005444CA">
              <w:rPr>
                <w:color w:val="000000"/>
                <w:szCs w:val="22"/>
              </w:rPr>
              <w:t>dark spotted</w:t>
            </w:r>
          </w:p>
        </w:tc>
        <w:tc>
          <w:tcPr>
            <w:tcW w:w="1080" w:type="dxa"/>
            <w:tcBorders>
              <w:top w:val="single" w:sz="8" w:space="0" w:color="auto"/>
              <w:left w:val="nil"/>
              <w:bottom w:val="nil"/>
              <w:right w:val="nil"/>
            </w:tcBorders>
            <w:shd w:val="clear" w:color="auto" w:fill="auto"/>
            <w:noWrap/>
            <w:vAlign w:val="bottom"/>
            <w:hideMark/>
          </w:tcPr>
          <w:p w14:paraId="30223DEA" w14:textId="77777777" w:rsidR="005444CA" w:rsidRPr="005444CA" w:rsidRDefault="005444CA" w:rsidP="00844259">
            <w:pPr>
              <w:jc w:val="center"/>
              <w:rPr>
                <w:color w:val="000000"/>
                <w:szCs w:val="22"/>
              </w:rPr>
            </w:pPr>
            <w:r w:rsidRPr="005444CA">
              <w:rPr>
                <w:color w:val="000000"/>
                <w:szCs w:val="22"/>
              </w:rPr>
              <w:t>light</w:t>
            </w:r>
          </w:p>
        </w:tc>
        <w:tc>
          <w:tcPr>
            <w:tcW w:w="840" w:type="dxa"/>
            <w:tcBorders>
              <w:top w:val="single" w:sz="8" w:space="0" w:color="auto"/>
              <w:left w:val="single" w:sz="4" w:space="0" w:color="auto"/>
              <w:bottom w:val="nil"/>
              <w:right w:val="nil"/>
            </w:tcBorders>
            <w:shd w:val="clear" w:color="auto" w:fill="auto"/>
            <w:noWrap/>
            <w:vAlign w:val="bottom"/>
            <w:hideMark/>
          </w:tcPr>
          <w:p w14:paraId="2CAE11AD" w14:textId="77777777" w:rsidR="005444CA" w:rsidRPr="005444CA" w:rsidRDefault="005444CA" w:rsidP="00844259">
            <w:pPr>
              <w:jc w:val="center"/>
              <w:rPr>
                <w:color w:val="000000"/>
                <w:szCs w:val="22"/>
              </w:rPr>
            </w:pPr>
            <w:r w:rsidRPr="005444CA">
              <w:rPr>
                <w:color w:val="000000"/>
                <w:szCs w:val="22"/>
              </w:rPr>
              <w:t>Total</w:t>
            </w:r>
          </w:p>
        </w:tc>
        <w:tc>
          <w:tcPr>
            <w:tcW w:w="1230" w:type="dxa"/>
            <w:tcBorders>
              <w:top w:val="single" w:sz="8" w:space="0" w:color="auto"/>
              <w:left w:val="single" w:sz="4" w:space="0" w:color="auto"/>
              <w:bottom w:val="nil"/>
              <w:right w:val="nil"/>
            </w:tcBorders>
            <w:shd w:val="clear" w:color="auto" w:fill="auto"/>
            <w:noWrap/>
            <w:vAlign w:val="bottom"/>
            <w:hideMark/>
          </w:tcPr>
          <w:p w14:paraId="2CE8E141" w14:textId="77777777" w:rsidR="005444CA" w:rsidRPr="005444CA" w:rsidRDefault="005444CA" w:rsidP="00844259">
            <w:pPr>
              <w:jc w:val="center"/>
              <w:rPr>
                <w:color w:val="000000"/>
                <w:szCs w:val="22"/>
              </w:rPr>
            </w:pPr>
            <w:r w:rsidRPr="005444CA">
              <w:rPr>
                <w:color w:val="000000"/>
                <w:szCs w:val="22"/>
              </w:rPr>
              <w:t>% correct</w:t>
            </w:r>
          </w:p>
        </w:tc>
      </w:tr>
      <w:tr w:rsidR="005444CA" w:rsidRPr="005444CA" w14:paraId="0FC060A5" w14:textId="77777777" w:rsidTr="00844259">
        <w:trPr>
          <w:trHeight w:val="261"/>
        </w:trPr>
        <w:tc>
          <w:tcPr>
            <w:tcW w:w="1530" w:type="dxa"/>
            <w:tcBorders>
              <w:top w:val="single" w:sz="4" w:space="0" w:color="auto"/>
              <w:left w:val="nil"/>
              <w:bottom w:val="nil"/>
              <w:right w:val="nil"/>
            </w:tcBorders>
            <w:shd w:val="clear" w:color="auto" w:fill="auto"/>
            <w:noWrap/>
            <w:vAlign w:val="bottom"/>
            <w:hideMark/>
          </w:tcPr>
          <w:p w14:paraId="5D4B10F5" w14:textId="77777777" w:rsidR="005444CA" w:rsidRPr="005444CA" w:rsidRDefault="005444CA" w:rsidP="00844259">
            <w:pPr>
              <w:rPr>
                <w:color w:val="000000"/>
                <w:szCs w:val="22"/>
              </w:rPr>
            </w:pPr>
            <w:r w:rsidRPr="005444CA">
              <w:rPr>
                <w:color w:val="000000"/>
                <w:szCs w:val="22"/>
              </w:rPr>
              <w:t xml:space="preserve">dark  </w:t>
            </w:r>
          </w:p>
        </w:tc>
        <w:tc>
          <w:tcPr>
            <w:tcW w:w="950" w:type="dxa"/>
            <w:tcBorders>
              <w:top w:val="single" w:sz="4" w:space="0" w:color="auto"/>
              <w:left w:val="single" w:sz="4" w:space="0" w:color="auto"/>
              <w:bottom w:val="nil"/>
              <w:right w:val="nil"/>
            </w:tcBorders>
            <w:shd w:val="clear" w:color="auto" w:fill="auto"/>
            <w:noWrap/>
            <w:vAlign w:val="bottom"/>
            <w:hideMark/>
          </w:tcPr>
          <w:p w14:paraId="23D66C3C" w14:textId="77777777" w:rsidR="005444CA" w:rsidRPr="005444CA" w:rsidRDefault="005444CA" w:rsidP="00844259">
            <w:pPr>
              <w:jc w:val="center"/>
              <w:rPr>
                <w:color w:val="000000"/>
                <w:szCs w:val="22"/>
              </w:rPr>
            </w:pPr>
            <w:r w:rsidRPr="005444CA">
              <w:rPr>
                <w:color w:val="000000"/>
                <w:szCs w:val="22"/>
              </w:rPr>
              <w:t>23</w:t>
            </w:r>
          </w:p>
        </w:tc>
        <w:tc>
          <w:tcPr>
            <w:tcW w:w="1480" w:type="dxa"/>
            <w:tcBorders>
              <w:top w:val="single" w:sz="4" w:space="0" w:color="auto"/>
              <w:left w:val="nil"/>
              <w:bottom w:val="nil"/>
              <w:right w:val="nil"/>
            </w:tcBorders>
            <w:shd w:val="clear" w:color="auto" w:fill="auto"/>
            <w:noWrap/>
            <w:vAlign w:val="bottom"/>
            <w:hideMark/>
          </w:tcPr>
          <w:p w14:paraId="7402FC7B" w14:textId="77777777" w:rsidR="005444CA" w:rsidRPr="005444CA" w:rsidRDefault="005444CA" w:rsidP="00844259">
            <w:pPr>
              <w:jc w:val="center"/>
              <w:rPr>
                <w:color w:val="000000"/>
                <w:szCs w:val="22"/>
              </w:rPr>
            </w:pPr>
            <w:r w:rsidRPr="005444CA">
              <w:rPr>
                <w:color w:val="000000"/>
                <w:szCs w:val="22"/>
              </w:rPr>
              <w:t>4</w:t>
            </w:r>
          </w:p>
        </w:tc>
        <w:tc>
          <w:tcPr>
            <w:tcW w:w="1080" w:type="dxa"/>
            <w:tcBorders>
              <w:top w:val="single" w:sz="4" w:space="0" w:color="auto"/>
              <w:left w:val="nil"/>
              <w:bottom w:val="nil"/>
              <w:right w:val="nil"/>
            </w:tcBorders>
            <w:shd w:val="clear" w:color="auto" w:fill="auto"/>
            <w:noWrap/>
            <w:vAlign w:val="bottom"/>
            <w:hideMark/>
          </w:tcPr>
          <w:p w14:paraId="319CEDD9" w14:textId="77777777" w:rsidR="005444CA" w:rsidRPr="005444CA" w:rsidRDefault="005444CA" w:rsidP="00844259">
            <w:pPr>
              <w:jc w:val="center"/>
              <w:rPr>
                <w:color w:val="000000"/>
                <w:szCs w:val="22"/>
              </w:rPr>
            </w:pPr>
            <w:r w:rsidRPr="005444CA">
              <w:rPr>
                <w:color w:val="000000"/>
                <w:szCs w:val="22"/>
              </w:rPr>
              <w:t>3</w:t>
            </w:r>
          </w:p>
        </w:tc>
        <w:tc>
          <w:tcPr>
            <w:tcW w:w="840" w:type="dxa"/>
            <w:tcBorders>
              <w:top w:val="single" w:sz="4" w:space="0" w:color="auto"/>
              <w:left w:val="single" w:sz="4" w:space="0" w:color="auto"/>
              <w:bottom w:val="nil"/>
              <w:right w:val="nil"/>
            </w:tcBorders>
            <w:shd w:val="clear" w:color="auto" w:fill="auto"/>
            <w:noWrap/>
            <w:vAlign w:val="bottom"/>
            <w:hideMark/>
          </w:tcPr>
          <w:p w14:paraId="6C5D7EB6"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single" w:sz="4" w:space="0" w:color="auto"/>
              <w:left w:val="single" w:sz="4" w:space="0" w:color="auto"/>
              <w:bottom w:val="nil"/>
              <w:right w:val="nil"/>
            </w:tcBorders>
            <w:shd w:val="clear" w:color="auto" w:fill="auto"/>
            <w:noWrap/>
            <w:vAlign w:val="bottom"/>
            <w:hideMark/>
          </w:tcPr>
          <w:p w14:paraId="59D30700" w14:textId="77777777" w:rsidR="005444CA" w:rsidRPr="005444CA" w:rsidRDefault="005444CA" w:rsidP="00844259">
            <w:pPr>
              <w:jc w:val="center"/>
              <w:rPr>
                <w:color w:val="000000"/>
                <w:szCs w:val="22"/>
              </w:rPr>
            </w:pPr>
            <w:r w:rsidRPr="005444CA">
              <w:rPr>
                <w:color w:val="000000"/>
                <w:szCs w:val="22"/>
              </w:rPr>
              <w:t>76.67%</w:t>
            </w:r>
          </w:p>
        </w:tc>
      </w:tr>
      <w:tr w:rsidR="005444CA" w:rsidRPr="005444CA" w14:paraId="612F623D" w14:textId="77777777" w:rsidTr="00844259">
        <w:trPr>
          <w:trHeight w:val="261"/>
        </w:trPr>
        <w:tc>
          <w:tcPr>
            <w:tcW w:w="1530" w:type="dxa"/>
            <w:tcBorders>
              <w:top w:val="nil"/>
              <w:left w:val="nil"/>
              <w:bottom w:val="nil"/>
              <w:right w:val="nil"/>
            </w:tcBorders>
            <w:shd w:val="clear" w:color="auto" w:fill="auto"/>
            <w:noWrap/>
            <w:vAlign w:val="bottom"/>
            <w:hideMark/>
          </w:tcPr>
          <w:p w14:paraId="62486505" w14:textId="77777777" w:rsidR="005444CA" w:rsidRPr="005444CA" w:rsidRDefault="005444CA" w:rsidP="00844259">
            <w:pPr>
              <w:rPr>
                <w:color w:val="000000"/>
                <w:szCs w:val="22"/>
              </w:rPr>
            </w:pPr>
            <w:r w:rsidRPr="005444CA">
              <w:rPr>
                <w:color w:val="000000"/>
                <w:szCs w:val="22"/>
              </w:rPr>
              <w:t>dark spotted</w:t>
            </w:r>
          </w:p>
        </w:tc>
        <w:tc>
          <w:tcPr>
            <w:tcW w:w="950" w:type="dxa"/>
            <w:tcBorders>
              <w:top w:val="nil"/>
              <w:left w:val="single" w:sz="4" w:space="0" w:color="auto"/>
              <w:bottom w:val="nil"/>
              <w:right w:val="nil"/>
            </w:tcBorders>
            <w:shd w:val="clear" w:color="auto" w:fill="auto"/>
            <w:noWrap/>
            <w:vAlign w:val="bottom"/>
            <w:hideMark/>
          </w:tcPr>
          <w:p w14:paraId="0E584ACF" w14:textId="77777777" w:rsidR="005444CA" w:rsidRPr="005444CA" w:rsidRDefault="005444CA" w:rsidP="00844259">
            <w:pPr>
              <w:jc w:val="center"/>
              <w:rPr>
                <w:color w:val="000000"/>
                <w:szCs w:val="22"/>
              </w:rPr>
            </w:pPr>
            <w:r w:rsidRPr="005444CA">
              <w:rPr>
                <w:color w:val="000000"/>
                <w:szCs w:val="22"/>
              </w:rPr>
              <w:t>4</w:t>
            </w:r>
          </w:p>
        </w:tc>
        <w:tc>
          <w:tcPr>
            <w:tcW w:w="1480" w:type="dxa"/>
            <w:tcBorders>
              <w:top w:val="nil"/>
              <w:left w:val="nil"/>
              <w:bottom w:val="nil"/>
              <w:right w:val="nil"/>
            </w:tcBorders>
            <w:shd w:val="clear" w:color="auto" w:fill="auto"/>
            <w:noWrap/>
            <w:vAlign w:val="bottom"/>
            <w:hideMark/>
          </w:tcPr>
          <w:p w14:paraId="6C3AA071" w14:textId="77777777" w:rsidR="005444CA" w:rsidRPr="005444CA" w:rsidRDefault="005444CA" w:rsidP="00844259">
            <w:pPr>
              <w:jc w:val="center"/>
              <w:rPr>
                <w:color w:val="000000"/>
                <w:szCs w:val="22"/>
              </w:rPr>
            </w:pPr>
            <w:r w:rsidRPr="005444CA">
              <w:rPr>
                <w:color w:val="000000"/>
                <w:szCs w:val="22"/>
              </w:rPr>
              <w:t>21</w:t>
            </w:r>
          </w:p>
        </w:tc>
        <w:tc>
          <w:tcPr>
            <w:tcW w:w="1080" w:type="dxa"/>
            <w:tcBorders>
              <w:top w:val="nil"/>
              <w:left w:val="nil"/>
              <w:bottom w:val="nil"/>
              <w:right w:val="nil"/>
            </w:tcBorders>
            <w:shd w:val="clear" w:color="auto" w:fill="auto"/>
            <w:noWrap/>
            <w:vAlign w:val="bottom"/>
            <w:hideMark/>
          </w:tcPr>
          <w:p w14:paraId="202A0690" w14:textId="77777777" w:rsidR="005444CA" w:rsidRPr="005444CA" w:rsidRDefault="005444CA" w:rsidP="00844259">
            <w:pPr>
              <w:jc w:val="center"/>
              <w:rPr>
                <w:color w:val="000000"/>
                <w:szCs w:val="22"/>
              </w:rPr>
            </w:pPr>
            <w:r w:rsidRPr="005444CA">
              <w:rPr>
                <w:color w:val="000000"/>
                <w:szCs w:val="22"/>
              </w:rPr>
              <w:t>5</w:t>
            </w:r>
          </w:p>
        </w:tc>
        <w:tc>
          <w:tcPr>
            <w:tcW w:w="840" w:type="dxa"/>
            <w:tcBorders>
              <w:top w:val="nil"/>
              <w:left w:val="single" w:sz="4" w:space="0" w:color="auto"/>
              <w:bottom w:val="nil"/>
              <w:right w:val="nil"/>
            </w:tcBorders>
            <w:shd w:val="clear" w:color="auto" w:fill="auto"/>
            <w:noWrap/>
            <w:vAlign w:val="bottom"/>
            <w:hideMark/>
          </w:tcPr>
          <w:p w14:paraId="074A915E"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nil"/>
              <w:left w:val="single" w:sz="4" w:space="0" w:color="auto"/>
              <w:bottom w:val="nil"/>
              <w:right w:val="nil"/>
            </w:tcBorders>
            <w:shd w:val="clear" w:color="auto" w:fill="auto"/>
            <w:noWrap/>
            <w:vAlign w:val="bottom"/>
            <w:hideMark/>
          </w:tcPr>
          <w:p w14:paraId="52B76876" w14:textId="77777777" w:rsidR="005444CA" w:rsidRPr="005444CA" w:rsidRDefault="005444CA" w:rsidP="00844259">
            <w:pPr>
              <w:jc w:val="center"/>
              <w:rPr>
                <w:color w:val="000000"/>
                <w:szCs w:val="22"/>
              </w:rPr>
            </w:pPr>
            <w:r w:rsidRPr="005444CA">
              <w:rPr>
                <w:color w:val="000000"/>
                <w:szCs w:val="22"/>
              </w:rPr>
              <w:t>70.00%</w:t>
            </w:r>
          </w:p>
        </w:tc>
      </w:tr>
      <w:tr w:rsidR="005444CA" w:rsidRPr="005444CA" w14:paraId="67316E80" w14:textId="77777777" w:rsidTr="00844259">
        <w:trPr>
          <w:trHeight w:val="261"/>
        </w:trPr>
        <w:tc>
          <w:tcPr>
            <w:tcW w:w="1530" w:type="dxa"/>
            <w:tcBorders>
              <w:top w:val="nil"/>
              <w:left w:val="nil"/>
              <w:bottom w:val="nil"/>
              <w:right w:val="nil"/>
            </w:tcBorders>
            <w:shd w:val="clear" w:color="auto" w:fill="auto"/>
            <w:noWrap/>
            <w:vAlign w:val="bottom"/>
            <w:hideMark/>
          </w:tcPr>
          <w:p w14:paraId="71D8A329" w14:textId="77777777" w:rsidR="005444CA" w:rsidRPr="005444CA" w:rsidRDefault="005444CA" w:rsidP="00844259">
            <w:pPr>
              <w:rPr>
                <w:color w:val="000000"/>
                <w:szCs w:val="22"/>
              </w:rPr>
            </w:pPr>
            <w:r w:rsidRPr="005444CA">
              <w:rPr>
                <w:color w:val="000000"/>
                <w:szCs w:val="22"/>
              </w:rPr>
              <w:t>light</w:t>
            </w:r>
          </w:p>
        </w:tc>
        <w:tc>
          <w:tcPr>
            <w:tcW w:w="950" w:type="dxa"/>
            <w:tcBorders>
              <w:top w:val="nil"/>
              <w:left w:val="single" w:sz="4" w:space="0" w:color="auto"/>
              <w:bottom w:val="nil"/>
              <w:right w:val="nil"/>
            </w:tcBorders>
            <w:shd w:val="clear" w:color="auto" w:fill="auto"/>
            <w:noWrap/>
            <w:vAlign w:val="bottom"/>
            <w:hideMark/>
          </w:tcPr>
          <w:p w14:paraId="1EF85668" w14:textId="77777777" w:rsidR="005444CA" w:rsidRPr="005444CA" w:rsidRDefault="005444CA" w:rsidP="00844259">
            <w:pPr>
              <w:jc w:val="center"/>
              <w:rPr>
                <w:color w:val="000000"/>
                <w:szCs w:val="22"/>
              </w:rPr>
            </w:pPr>
            <w:r w:rsidRPr="005444CA">
              <w:rPr>
                <w:color w:val="000000"/>
                <w:szCs w:val="22"/>
              </w:rPr>
              <w:t>2</w:t>
            </w:r>
          </w:p>
        </w:tc>
        <w:tc>
          <w:tcPr>
            <w:tcW w:w="1480" w:type="dxa"/>
            <w:tcBorders>
              <w:top w:val="nil"/>
              <w:left w:val="nil"/>
              <w:bottom w:val="nil"/>
              <w:right w:val="nil"/>
            </w:tcBorders>
            <w:shd w:val="clear" w:color="auto" w:fill="auto"/>
            <w:noWrap/>
            <w:vAlign w:val="bottom"/>
            <w:hideMark/>
          </w:tcPr>
          <w:p w14:paraId="381786A9" w14:textId="77777777" w:rsidR="005444CA" w:rsidRPr="005444CA" w:rsidRDefault="005444CA" w:rsidP="00844259">
            <w:pPr>
              <w:jc w:val="center"/>
              <w:rPr>
                <w:color w:val="000000"/>
                <w:szCs w:val="22"/>
              </w:rPr>
            </w:pPr>
            <w:r w:rsidRPr="005444CA">
              <w:rPr>
                <w:color w:val="000000"/>
                <w:szCs w:val="22"/>
              </w:rPr>
              <w:t>10</w:t>
            </w:r>
          </w:p>
        </w:tc>
        <w:tc>
          <w:tcPr>
            <w:tcW w:w="1080" w:type="dxa"/>
            <w:tcBorders>
              <w:top w:val="nil"/>
              <w:left w:val="nil"/>
              <w:bottom w:val="nil"/>
              <w:right w:val="nil"/>
            </w:tcBorders>
            <w:shd w:val="clear" w:color="auto" w:fill="auto"/>
            <w:noWrap/>
            <w:vAlign w:val="bottom"/>
            <w:hideMark/>
          </w:tcPr>
          <w:p w14:paraId="7995C1AE" w14:textId="77777777" w:rsidR="005444CA" w:rsidRPr="005444CA" w:rsidRDefault="005444CA" w:rsidP="00844259">
            <w:pPr>
              <w:jc w:val="center"/>
              <w:rPr>
                <w:color w:val="000000"/>
                <w:szCs w:val="22"/>
              </w:rPr>
            </w:pPr>
            <w:r w:rsidRPr="005444CA">
              <w:rPr>
                <w:color w:val="000000"/>
                <w:szCs w:val="22"/>
              </w:rPr>
              <w:t>18</w:t>
            </w:r>
          </w:p>
        </w:tc>
        <w:tc>
          <w:tcPr>
            <w:tcW w:w="840" w:type="dxa"/>
            <w:tcBorders>
              <w:top w:val="nil"/>
              <w:left w:val="single" w:sz="4" w:space="0" w:color="auto"/>
              <w:bottom w:val="nil"/>
              <w:right w:val="nil"/>
            </w:tcBorders>
            <w:shd w:val="clear" w:color="auto" w:fill="auto"/>
            <w:noWrap/>
            <w:vAlign w:val="bottom"/>
            <w:hideMark/>
          </w:tcPr>
          <w:p w14:paraId="01342A93"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nil"/>
              <w:left w:val="single" w:sz="4" w:space="0" w:color="auto"/>
              <w:bottom w:val="nil"/>
              <w:right w:val="nil"/>
            </w:tcBorders>
            <w:shd w:val="clear" w:color="auto" w:fill="auto"/>
            <w:noWrap/>
            <w:vAlign w:val="bottom"/>
            <w:hideMark/>
          </w:tcPr>
          <w:p w14:paraId="4951EE57" w14:textId="77777777" w:rsidR="005444CA" w:rsidRPr="005444CA" w:rsidRDefault="005444CA" w:rsidP="00844259">
            <w:pPr>
              <w:jc w:val="center"/>
              <w:rPr>
                <w:color w:val="000000"/>
                <w:szCs w:val="22"/>
              </w:rPr>
            </w:pPr>
            <w:r w:rsidRPr="005444CA">
              <w:rPr>
                <w:color w:val="000000"/>
                <w:szCs w:val="22"/>
              </w:rPr>
              <w:t>60.00%</w:t>
            </w:r>
          </w:p>
        </w:tc>
      </w:tr>
      <w:tr w:rsidR="005444CA" w:rsidRPr="005444CA" w14:paraId="00D33028" w14:textId="77777777" w:rsidTr="00844259">
        <w:trPr>
          <w:trHeight w:val="269"/>
        </w:trPr>
        <w:tc>
          <w:tcPr>
            <w:tcW w:w="1530" w:type="dxa"/>
            <w:tcBorders>
              <w:top w:val="single" w:sz="4" w:space="0" w:color="auto"/>
              <w:left w:val="nil"/>
              <w:bottom w:val="single" w:sz="8" w:space="0" w:color="auto"/>
              <w:right w:val="nil"/>
            </w:tcBorders>
            <w:shd w:val="clear" w:color="auto" w:fill="auto"/>
            <w:noWrap/>
            <w:vAlign w:val="bottom"/>
            <w:hideMark/>
          </w:tcPr>
          <w:p w14:paraId="6E690335" w14:textId="77777777" w:rsidR="005444CA" w:rsidRPr="005444CA" w:rsidRDefault="005444CA" w:rsidP="00844259">
            <w:pPr>
              <w:jc w:val="center"/>
              <w:rPr>
                <w:color w:val="000000"/>
                <w:szCs w:val="22"/>
              </w:rPr>
            </w:pPr>
            <w:r w:rsidRPr="005444CA">
              <w:rPr>
                <w:color w:val="000000"/>
                <w:szCs w:val="22"/>
              </w:rPr>
              <w:t>Total</w:t>
            </w:r>
          </w:p>
        </w:tc>
        <w:tc>
          <w:tcPr>
            <w:tcW w:w="950" w:type="dxa"/>
            <w:tcBorders>
              <w:top w:val="single" w:sz="4" w:space="0" w:color="auto"/>
              <w:left w:val="single" w:sz="4" w:space="0" w:color="auto"/>
              <w:bottom w:val="single" w:sz="8" w:space="0" w:color="auto"/>
              <w:right w:val="nil"/>
            </w:tcBorders>
            <w:shd w:val="clear" w:color="auto" w:fill="auto"/>
            <w:noWrap/>
            <w:vAlign w:val="bottom"/>
            <w:hideMark/>
          </w:tcPr>
          <w:p w14:paraId="4DACF8DF" w14:textId="77777777" w:rsidR="005444CA" w:rsidRPr="005444CA" w:rsidRDefault="005444CA" w:rsidP="00844259">
            <w:pPr>
              <w:jc w:val="center"/>
              <w:rPr>
                <w:color w:val="000000"/>
                <w:szCs w:val="22"/>
              </w:rPr>
            </w:pPr>
            <w:r w:rsidRPr="005444CA">
              <w:rPr>
                <w:color w:val="000000"/>
                <w:szCs w:val="22"/>
              </w:rPr>
              <w:t>29</w:t>
            </w:r>
          </w:p>
        </w:tc>
        <w:tc>
          <w:tcPr>
            <w:tcW w:w="1480" w:type="dxa"/>
            <w:tcBorders>
              <w:top w:val="single" w:sz="4" w:space="0" w:color="auto"/>
              <w:left w:val="nil"/>
              <w:bottom w:val="single" w:sz="8" w:space="0" w:color="auto"/>
              <w:right w:val="nil"/>
            </w:tcBorders>
            <w:shd w:val="clear" w:color="auto" w:fill="auto"/>
            <w:noWrap/>
            <w:vAlign w:val="bottom"/>
            <w:hideMark/>
          </w:tcPr>
          <w:p w14:paraId="7FD45D26" w14:textId="77777777" w:rsidR="005444CA" w:rsidRPr="005444CA" w:rsidRDefault="005444CA" w:rsidP="00844259">
            <w:pPr>
              <w:jc w:val="center"/>
              <w:rPr>
                <w:color w:val="000000"/>
                <w:szCs w:val="22"/>
              </w:rPr>
            </w:pPr>
            <w:r w:rsidRPr="005444CA">
              <w:rPr>
                <w:color w:val="000000"/>
                <w:szCs w:val="22"/>
              </w:rPr>
              <w:t>35</w:t>
            </w:r>
          </w:p>
        </w:tc>
        <w:tc>
          <w:tcPr>
            <w:tcW w:w="1080" w:type="dxa"/>
            <w:tcBorders>
              <w:top w:val="single" w:sz="4" w:space="0" w:color="auto"/>
              <w:left w:val="nil"/>
              <w:bottom w:val="single" w:sz="8" w:space="0" w:color="auto"/>
              <w:right w:val="nil"/>
            </w:tcBorders>
            <w:shd w:val="clear" w:color="auto" w:fill="auto"/>
            <w:noWrap/>
            <w:vAlign w:val="bottom"/>
            <w:hideMark/>
          </w:tcPr>
          <w:p w14:paraId="1106685A" w14:textId="77777777" w:rsidR="005444CA" w:rsidRPr="005444CA" w:rsidRDefault="005444CA" w:rsidP="00844259">
            <w:pPr>
              <w:jc w:val="center"/>
              <w:rPr>
                <w:color w:val="000000"/>
                <w:szCs w:val="22"/>
              </w:rPr>
            </w:pPr>
            <w:r w:rsidRPr="005444CA">
              <w:rPr>
                <w:color w:val="000000"/>
                <w:szCs w:val="22"/>
              </w:rPr>
              <w:t>26</w:t>
            </w:r>
          </w:p>
        </w:tc>
        <w:tc>
          <w:tcPr>
            <w:tcW w:w="840" w:type="dxa"/>
            <w:tcBorders>
              <w:top w:val="single" w:sz="4" w:space="0" w:color="auto"/>
              <w:left w:val="single" w:sz="4" w:space="0" w:color="auto"/>
              <w:bottom w:val="single" w:sz="8" w:space="0" w:color="auto"/>
              <w:right w:val="nil"/>
            </w:tcBorders>
            <w:shd w:val="clear" w:color="auto" w:fill="auto"/>
            <w:noWrap/>
            <w:vAlign w:val="bottom"/>
            <w:hideMark/>
          </w:tcPr>
          <w:p w14:paraId="3DDE0D9A" w14:textId="77777777" w:rsidR="005444CA" w:rsidRPr="005444CA" w:rsidRDefault="005444CA" w:rsidP="00844259">
            <w:pPr>
              <w:jc w:val="center"/>
              <w:rPr>
                <w:color w:val="000000"/>
                <w:szCs w:val="22"/>
              </w:rPr>
            </w:pPr>
            <w:r w:rsidRPr="005444CA">
              <w:rPr>
                <w:color w:val="000000"/>
                <w:szCs w:val="22"/>
              </w:rPr>
              <w:t>90</w:t>
            </w:r>
          </w:p>
        </w:tc>
        <w:tc>
          <w:tcPr>
            <w:tcW w:w="1230" w:type="dxa"/>
            <w:tcBorders>
              <w:top w:val="single" w:sz="4" w:space="0" w:color="auto"/>
              <w:left w:val="single" w:sz="4" w:space="0" w:color="auto"/>
              <w:bottom w:val="single" w:sz="8" w:space="0" w:color="auto"/>
              <w:right w:val="nil"/>
            </w:tcBorders>
            <w:shd w:val="clear" w:color="auto" w:fill="auto"/>
            <w:noWrap/>
            <w:vAlign w:val="bottom"/>
            <w:hideMark/>
          </w:tcPr>
          <w:p w14:paraId="0ABC9CAC" w14:textId="77777777" w:rsidR="005444CA" w:rsidRPr="005444CA" w:rsidRDefault="005444CA" w:rsidP="00844259">
            <w:pPr>
              <w:jc w:val="center"/>
              <w:rPr>
                <w:color w:val="000000"/>
                <w:szCs w:val="22"/>
              </w:rPr>
            </w:pPr>
            <w:r w:rsidRPr="005444CA">
              <w:rPr>
                <w:color w:val="000000"/>
                <w:szCs w:val="22"/>
              </w:rPr>
              <w:t>68.89%</w:t>
            </w:r>
          </w:p>
        </w:tc>
      </w:tr>
    </w:tbl>
    <w:p w14:paraId="469E3162" w14:textId="77777777" w:rsidR="005444CA" w:rsidRDefault="005444CA" w:rsidP="003626E3">
      <w:pPr>
        <w:ind w:left="990" w:hanging="990"/>
        <w:rPr>
          <w:sz w:val="24"/>
          <w:szCs w:val="22"/>
        </w:rPr>
      </w:pPr>
    </w:p>
    <w:p w14:paraId="21C57CF3" w14:textId="17A1A294" w:rsidR="005444CA" w:rsidRPr="005444CA" w:rsidRDefault="005444CA" w:rsidP="005444CA">
      <w:pPr>
        <w:rPr>
          <w:szCs w:val="22"/>
        </w:rPr>
      </w:pPr>
      <w:r w:rsidRPr="005444CA">
        <w:rPr>
          <w:szCs w:val="22"/>
        </w:rPr>
        <w:t>Cross-Validation of Classification Matrix</w:t>
      </w:r>
    </w:p>
    <w:tbl>
      <w:tblPr>
        <w:tblW w:w="7110" w:type="dxa"/>
        <w:tblLook w:val="04A0" w:firstRow="1" w:lastRow="0" w:firstColumn="1" w:lastColumn="0" w:noHBand="0" w:noVBand="1"/>
      </w:tblPr>
      <w:tblGrid>
        <w:gridCol w:w="1530"/>
        <w:gridCol w:w="950"/>
        <w:gridCol w:w="1480"/>
        <w:gridCol w:w="1080"/>
        <w:gridCol w:w="840"/>
        <w:gridCol w:w="1230"/>
      </w:tblGrid>
      <w:tr w:rsidR="005444CA" w:rsidRPr="005444CA" w14:paraId="22C5B1A9" w14:textId="77777777" w:rsidTr="00844259">
        <w:trPr>
          <w:trHeight w:val="261"/>
        </w:trPr>
        <w:tc>
          <w:tcPr>
            <w:tcW w:w="1530" w:type="dxa"/>
            <w:tcBorders>
              <w:top w:val="single" w:sz="8" w:space="0" w:color="auto"/>
              <w:left w:val="nil"/>
              <w:bottom w:val="nil"/>
              <w:right w:val="nil"/>
            </w:tcBorders>
            <w:shd w:val="clear" w:color="auto" w:fill="auto"/>
            <w:noWrap/>
            <w:vAlign w:val="bottom"/>
            <w:hideMark/>
          </w:tcPr>
          <w:p w14:paraId="561BADF0" w14:textId="77777777" w:rsidR="005444CA" w:rsidRPr="005444CA" w:rsidRDefault="005444CA" w:rsidP="00844259">
            <w:pPr>
              <w:jc w:val="center"/>
              <w:rPr>
                <w:color w:val="000000"/>
                <w:szCs w:val="22"/>
              </w:rPr>
            </w:pPr>
            <w:r w:rsidRPr="005444CA">
              <w:rPr>
                <w:color w:val="000000"/>
                <w:szCs w:val="22"/>
              </w:rPr>
              <w:t>from \ to</w:t>
            </w:r>
          </w:p>
        </w:tc>
        <w:tc>
          <w:tcPr>
            <w:tcW w:w="950" w:type="dxa"/>
            <w:tcBorders>
              <w:top w:val="single" w:sz="8" w:space="0" w:color="auto"/>
              <w:left w:val="single" w:sz="4" w:space="0" w:color="auto"/>
              <w:bottom w:val="nil"/>
              <w:right w:val="nil"/>
            </w:tcBorders>
            <w:shd w:val="clear" w:color="auto" w:fill="auto"/>
            <w:noWrap/>
            <w:vAlign w:val="bottom"/>
            <w:hideMark/>
          </w:tcPr>
          <w:p w14:paraId="7EECAAD9" w14:textId="77777777" w:rsidR="005444CA" w:rsidRPr="005444CA" w:rsidRDefault="005444CA" w:rsidP="00844259">
            <w:pPr>
              <w:jc w:val="center"/>
              <w:rPr>
                <w:color w:val="000000"/>
                <w:szCs w:val="22"/>
              </w:rPr>
            </w:pPr>
            <w:r w:rsidRPr="005444CA">
              <w:rPr>
                <w:color w:val="000000"/>
                <w:szCs w:val="22"/>
              </w:rPr>
              <w:t xml:space="preserve">dark  </w:t>
            </w:r>
          </w:p>
        </w:tc>
        <w:tc>
          <w:tcPr>
            <w:tcW w:w="1480" w:type="dxa"/>
            <w:tcBorders>
              <w:top w:val="single" w:sz="8" w:space="0" w:color="auto"/>
              <w:left w:val="nil"/>
              <w:bottom w:val="nil"/>
              <w:right w:val="nil"/>
            </w:tcBorders>
            <w:shd w:val="clear" w:color="auto" w:fill="auto"/>
            <w:noWrap/>
            <w:vAlign w:val="bottom"/>
            <w:hideMark/>
          </w:tcPr>
          <w:p w14:paraId="58633ECB" w14:textId="77777777" w:rsidR="005444CA" w:rsidRPr="005444CA" w:rsidRDefault="005444CA" w:rsidP="00844259">
            <w:pPr>
              <w:jc w:val="center"/>
              <w:rPr>
                <w:color w:val="000000"/>
                <w:szCs w:val="22"/>
              </w:rPr>
            </w:pPr>
            <w:r w:rsidRPr="005444CA">
              <w:rPr>
                <w:color w:val="000000"/>
                <w:szCs w:val="22"/>
              </w:rPr>
              <w:t>dark spotted</w:t>
            </w:r>
          </w:p>
        </w:tc>
        <w:tc>
          <w:tcPr>
            <w:tcW w:w="1080" w:type="dxa"/>
            <w:tcBorders>
              <w:top w:val="single" w:sz="8" w:space="0" w:color="auto"/>
              <w:left w:val="nil"/>
              <w:bottom w:val="nil"/>
              <w:right w:val="nil"/>
            </w:tcBorders>
            <w:shd w:val="clear" w:color="auto" w:fill="auto"/>
            <w:noWrap/>
            <w:vAlign w:val="bottom"/>
            <w:hideMark/>
          </w:tcPr>
          <w:p w14:paraId="726CC43D" w14:textId="77777777" w:rsidR="005444CA" w:rsidRPr="005444CA" w:rsidRDefault="005444CA" w:rsidP="00844259">
            <w:pPr>
              <w:jc w:val="center"/>
              <w:rPr>
                <w:color w:val="000000"/>
                <w:szCs w:val="22"/>
              </w:rPr>
            </w:pPr>
            <w:r w:rsidRPr="005444CA">
              <w:rPr>
                <w:color w:val="000000"/>
                <w:szCs w:val="22"/>
              </w:rPr>
              <w:t>light</w:t>
            </w:r>
          </w:p>
        </w:tc>
        <w:tc>
          <w:tcPr>
            <w:tcW w:w="840" w:type="dxa"/>
            <w:tcBorders>
              <w:top w:val="single" w:sz="8" w:space="0" w:color="auto"/>
              <w:left w:val="single" w:sz="4" w:space="0" w:color="auto"/>
              <w:bottom w:val="nil"/>
              <w:right w:val="nil"/>
            </w:tcBorders>
            <w:shd w:val="clear" w:color="auto" w:fill="auto"/>
            <w:noWrap/>
            <w:vAlign w:val="bottom"/>
            <w:hideMark/>
          </w:tcPr>
          <w:p w14:paraId="51B157D6" w14:textId="77777777" w:rsidR="005444CA" w:rsidRPr="005444CA" w:rsidRDefault="005444CA" w:rsidP="00844259">
            <w:pPr>
              <w:jc w:val="center"/>
              <w:rPr>
                <w:color w:val="000000"/>
                <w:szCs w:val="22"/>
              </w:rPr>
            </w:pPr>
            <w:r w:rsidRPr="005444CA">
              <w:rPr>
                <w:color w:val="000000"/>
                <w:szCs w:val="22"/>
              </w:rPr>
              <w:t>Total</w:t>
            </w:r>
          </w:p>
        </w:tc>
        <w:tc>
          <w:tcPr>
            <w:tcW w:w="1230" w:type="dxa"/>
            <w:tcBorders>
              <w:top w:val="single" w:sz="8" w:space="0" w:color="auto"/>
              <w:left w:val="single" w:sz="4" w:space="0" w:color="auto"/>
              <w:bottom w:val="nil"/>
              <w:right w:val="nil"/>
            </w:tcBorders>
            <w:shd w:val="clear" w:color="auto" w:fill="auto"/>
            <w:noWrap/>
            <w:vAlign w:val="bottom"/>
            <w:hideMark/>
          </w:tcPr>
          <w:p w14:paraId="1B839A5D" w14:textId="77777777" w:rsidR="005444CA" w:rsidRPr="005444CA" w:rsidRDefault="005444CA" w:rsidP="00844259">
            <w:pPr>
              <w:jc w:val="center"/>
              <w:rPr>
                <w:color w:val="000000"/>
                <w:szCs w:val="22"/>
              </w:rPr>
            </w:pPr>
            <w:r w:rsidRPr="005444CA">
              <w:rPr>
                <w:color w:val="000000"/>
                <w:szCs w:val="22"/>
              </w:rPr>
              <w:t>% correct</w:t>
            </w:r>
          </w:p>
        </w:tc>
      </w:tr>
      <w:tr w:rsidR="005444CA" w:rsidRPr="005444CA" w14:paraId="1B7CD4DB" w14:textId="77777777" w:rsidTr="00844259">
        <w:trPr>
          <w:trHeight w:val="261"/>
        </w:trPr>
        <w:tc>
          <w:tcPr>
            <w:tcW w:w="1530" w:type="dxa"/>
            <w:tcBorders>
              <w:top w:val="single" w:sz="4" w:space="0" w:color="auto"/>
              <w:left w:val="nil"/>
              <w:bottom w:val="nil"/>
              <w:right w:val="nil"/>
            </w:tcBorders>
            <w:shd w:val="clear" w:color="auto" w:fill="auto"/>
            <w:noWrap/>
            <w:vAlign w:val="bottom"/>
            <w:hideMark/>
          </w:tcPr>
          <w:p w14:paraId="153D6C00" w14:textId="77777777" w:rsidR="005444CA" w:rsidRPr="005444CA" w:rsidRDefault="005444CA" w:rsidP="00844259">
            <w:pPr>
              <w:rPr>
                <w:color w:val="000000"/>
                <w:szCs w:val="22"/>
              </w:rPr>
            </w:pPr>
            <w:r w:rsidRPr="005444CA">
              <w:rPr>
                <w:color w:val="000000"/>
                <w:szCs w:val="22"/>
              </w:rPr>
              <w:t xml:space="preserve">dark  </w:t>
            </w:r>
          </w:p>
        </w:tc>
        <w:tc>
          <w:tcPr>
            <w:tcW w:w="950" w:type="dxa"/>
            <w:tcBorders>
              <w:top w:val="single" w:sz="4" w:space="0" w:color="auto"/>
              <w:left w:val="single" w:sz="4" w:space="0" w:color="auto"/>
              <w:bottom w:val="nil"/>
              <w:right w:val="nil"/>
            </w:tcBorders>
            <w:shd w:val="clear" w:color="auto" w:fill="auto"/>
            <w:noWrap/>
            <w:vAlign w:val="bottom"/>
            <w:hideMark/>
          </w:tcPr>
          <w:p w14:paraId="7064FA0A" w14:textId="77777777" w:rsidR="005444CA" w:rsidRPr="005444CA" w:rsidRDefault="005444CA" w:rsidP="00844259">
            <w:pPr>
              <w:jc w:val="center"/>
              <w:rPr>
                <w:color w:val="000000"/>
                <w:szCs w:val="22"/>
              </w:rPr>
            </w:pPr>
            <w:r w:rsidRPr="005444CA">
              <w:rPr>
                <w:color w:val="000000"/>
                <w:szCs w:val="22"/>
              </w:rPr>
              <w:t>22</w:t>
            </w:r>
          </w:p>
        </w:tc>
        <w:tc>
          <w:tcPr>
            <w:tcW w:w="1480" w:type="dxa"/>
            <w:tcBorders>
              <w:top w:val="single" w:sz="4" w:space="0" w:color="auto"/>
              <w:left w:val="nil"/>
              <w:bottom w:val="nil"/>
              <w:right w:val="nil"/>
            </w:tcBorders>
            <w:shd w:val="clear" w:color="auto" w:fill="auto"/>
            <w:noWrap/>
            <w:vAlign w:val="bottom"/>
            <w:hideMark/>
          </w:tcPr>
          <w:p w14:paraId="6CD93AC1" w14:textId="77777777" w:rsidR="005444CA" w:rsidRPr="005444CA" w:rsidRDefault="005444CA" w:rsidP="00844259">
            <w:pPr>
              <w:jc w:val="center"/>
              <w:rPr>
                <w:color w:val="000000"/>
                <w:szCs w:val="22"/>
              </w:rPr>
            </w:pPr>
            <w:r w:rsidRPr="005444CA">
              <w:rPr>
                <w:color w:val="000000"/>
                <w:szCs w:val="22"/>
              </w:rPr>
              <w:t>5</w:t>
            </w:r>
          </w:p>
        </w:tc>
        <w:tc>
          <w:tcPr>
            <w:tcW w:w="1080" w:type="dxa"/>
            <w:tcBorders>
              <w:top w:val="single" w:sz="4" w:space="0" w:color="auto"/>
              <w:left w:val="nil"/>
              <w:bottom w:val="nil"/>
              <w:right w:val="nil"/>
            </w:tcBorders>
            <w:shd w:val="clear" w:color="auto" w:fill="auto"/>
            <w:noWrap/>
            <w:vAlign w:val="bottom"/>
            <w:hideMark/>
          </w:tcPr>
          <w:p w14:paraId="64AFF852" w14:textId="77777777" w:rsidR="005444CA" w:rsidRPr="005444CA" w:rsidRDefault="005444CA" w:rsidP="00844259">
            <w:pPr>
              <w:jc w:val="center"/>
              <w:rPr>
                <w:color w:val="000000"/>
                <w:szCs w:val="22"/>
              </w:rPr>
            </w:pPr>
            <w:r w:rsidRPr="005444CA">
              <w:rPr>
                <w:color w:val="000000"/>
                <w:szCs w:val="22"/>
              </w:rPr>
              <w:t>3</w:t>
            </w:r>
          </w:p>
        </w:tc>
        <w:tc>
          <w:tcPr>
            <w:tcW w:w="840" w:type="dxa"/>
            <w:tcBorders>
              <w:top w:val="single" w:sz="4" w:space="0" w:color="auto"/>
              <w:left w:val="single" w:sz="4" w:space="0" w:color="auto"/>
              <w:bottom w:val="nil"/>
              <w:right w:val="nil"/>
            </w:tcBorders>
            <w:shd w:val="clear" w:color="auto" w:fill="auto"/>
            <w:noWrap/>
            <w:vAlign w:val="bottom"/>
            <w:hideMark/>
          </w:tcPr>
          <w:p w14:paraId="4DD64585"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single" w:sz="4" w:space="0" w:color="auto"/>
              <w:left w:val="single" w:sz="4" w:space="0" w:color="auto"/>
              <w:bottom w:val="nil"/>
              <w:right w:val="nil"/>
            </w:tcBorders>
            <w:shd w:val="clear" w:color="auto" w:fill="auto"/>
            <w:noWrap/>
            <w:vAlign w:val="bottom"/>
            <w:hideMark/>
          </w:tcPr>
          <w:p w14:paraId="3035D017" w14:textId="77777777" w:rsidR="005444CA" w:rsidRPr="005444CA" w:rsidRDefault="005444CA" w:rsidP="00844259">
            <w:pPr>
              <w:jc w:val="center"/>
              <w:rPr>
                <w:color w:val="000000"/>
                <w:szCs w:val="22"/>
              </w:rPr>
            </w:pPr>
            <w:r w:rsidRPr="005444CA">
              <w:rPr>
                <w:color w:val="000000"/>
                <w:szCs w:val="22"/>
              </w:rPr>
              <w:t>73.33%</w:t>
            </w:r>
          </w:p>
        </w:tc>
      </w:tr>
      <w:tr w:rsidR="005444CA" w:rsidRPr="005444CA" w14:paraId="7067E2EE" w14:textId="77777777" w:rsidTr="00844259">
        <w:trPr>
          <w:trHeight w:val="261"/>
        </w:trPr>
        <w:tc>
          <w:tcPr>
            <w:tcW w:w="1530" w:type="dxa"/>
            <w:tcBorders>
              <w:top w:val="nil"/>
              <w:left w:val="nil"/>
              <w:bottom w:val="nil"/>
              <w:right w:val="nil"/>
            </w:tcBorders>
            <w:shd w:val="clear" w:color="auto" w:fill="auto"/>
            <w:noWrap/>
            <w:vAlign w:val="bottom"/>
            <w:hideMark/>
          </w:tcPr>
          <w:p w14:paraId="1EFE8883" w14:textId="77777777" w:rsidR="005444CA" w:rsidRPr="005444CA" w:rsidRDefault="005444CA" w:rsidP="00844259">
            <w:pPr>
              <w:rPr>
                <w:color w:val="000000"/>
                <w:szCs w:val="22"/>
              </w:rPr>
            </w:pPr>
            <w:r w:rsidRPr="005444CA">
              <w:rPr>
                <w:color w:val="000000"/>
                <w:szCs w:val="22"/>
              </w:rPr>
              <w:t>dark spotted</w:t>
            </w:r>
          </w:p>
        </w:tc>
        <w:tc>
          <w:tcPr>
            <w:tcW w:w="950" w:type="dxa"/>
            <w:tcBorders>
              <w:top w:val="nil"/>
              <w:left w:val="single" w:sz="4" w:space="0" w:color="auto"/>
              <w:bottom w:val="nil"/>
              <w:right w:val="nil"/>
            </w:tcBorders>
            <w:shd w:val="clear" w:color="auto" w:fill="auto"/>
            <w:noWrap/>
            <w:vAlign w:val="bottom"/>
            <w:hideMark/>
          </w:tcPr>
          <w:p w14:paraId="25C7D0D9" w14:textId="77777777" w:rsidR="005444CA" w:rsidRPr="005444CA" w:rsidRDefault="005444CA" w:rsidP="00844259">
            <w:pPr>
              <w:jc w:val="center"/>
              <w:rPr>
                <w:color w:val="000000"/>
                <w:szCs w:val="22"/>
              </w:rPr>
            </w:pPr>
            <w:r w:rsidRPr="005444CA">
              <w:rPr>
                <w:color w:val="000000"/>
                <w:szCs w:val="22"/>
              </w:rPr>
              <w:t>4</w:t>
            </w:r>
          </w:p>
        </w:tc>
        <w:tc>
          <w:tcPr>
            <w:tcW w:w="1480" w:type="dxa"/>
            <w:tcBorders>
              <w:top w:val="nil"/>
              <w:left w:val="nil"/>
              <w:bottom w:val="nil"/>
              <w:right w:val="nil"/>
            </w:tcBorders>
            <w:shd w:val="clear" w:color="auto" w:fill="auto"/>
            <w:noWrap/>
            <w:vAlign w:val="bottom"/>
            <w:hideMark/>
          </w:tcPr>
          <w:p w14:paraId="7DA3E4B4" w14:textId="77777777" w:rsidR="005444CA" w:rsidRPr="005444CA" w:rsidRDefault="005444CA" w:rsidP="00844259">
            <w:pPr>
              <w:jc w:val="center"/>
              <w:rPr>
                <w:color w:val="000000"/>
                <w:szCs w:val="22"/>
              </w:rPr>
            </w:pPr>
            <w:r w:rsidRPr="005444CA">
              <w:rPr>
                <w:color w:val="000000"/>
                <w:szCs w:val="22"/>
              </w:rPr>
              <w:t>18</w:t>
            </w:r>
          </w:p>
        </w:tc>
        <w:tc>
          <w:tcPr>
            <w:tcW w:w="1080" w:type="dxa"/>
            <w:tcBorders>
              <w:top w:val="nil"/>
              <w:left w:val="nil"/>
              <w:bottom w:val="nil"/>
              <w:right w:val="nil"/>
            </w:tcBorders>
            <w:shd w:val="clear" w:color="auto" w:fill="auto"/>
            <w:noWrap/>
            <w:vAlign w:val="bottom"/>
            <w:hideMark/>
          </w:tcPr>
          <w:p w14:paraId="1389BF5C" w14:textId="77777777" w:rsidR="005444CA" w:rsidRPr="005444CA" w:rsidRDefault="005444CA" w:rsidP="00844259">
            <w:pPr>
              <w:jc w:val="center"/>
              <w:rPr>
                <w:color w:val="000000"/>
                <w:szCs w:val="22"/>
              </w:rPr>
            </w:pPr>
            <w:r w:rsidRPr="005444CA">
              <w:rPr>
                <w:color w:val="000000"/>
                <w:szCs w:val="22"/>
              </w:rPr>
              <w:t>8</w:t>
            </w:r>
          </w:p>
        </w:tc>
        <w:tc>
          <w:tcPr>
            <w:tcW w:w="840" w:type="dxa"/>
            <w:tcBorders>
              <w:top w:val="nil"/>
              <w:left w:val="single" w:sz="4" w:space="0" w:color="auto"/>
              <w:bottom w:val="nil"/>
              <w:right w:val="nil"/>
            </w:tcBorders>
            <w:shd w:val="clear" w:color="auto" w:fill="auto"/>
            <w:noWrap/>
            <w:vAlign w:val="bottom"/>
            <w:hideMark/>
          </w:tcPr>
          <w:p w14:paraId="267EEA8A"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nil"/>
              <w:left w:val="single" w:sz="4" w:space="0" w:color="auto"/>
              <w:bottom w:val="nil"/>
              <w:right w:val="nil"/>
            </w:tcBorders>
            <w:shd w:val="clear" w:color="auto" w:fill="auto"/>
            <w:noWrap/>
            <w:vAlign w:val="bottom"/>
            <w:hideMark/>
          </w:tcPr>
          <w:p w14:paraId="6DF879DC" w14:textId="77777777" w:rsidR="005444CA" w:rsidRPr="005444CA" w:rsidRDefault="005444CA" w:rsidP="00844259">
            <w:pPr>
              <w:jc w:val="center"/>
              <w:rPr>
                <w:color w:val="000000"/>
                <w:szCs w:val="22"/>
              </w:rPr>
            </w:pPr>
            <w:r w:rsidRPr="005444CA">
              <w:rPr>
                <w:color w:val="000000"/>
                <w:szCs w:val="22"/>
              </w:rPr>
              <w:t>60.00%</w:t>
            </w:r>
          </w:p>
        </w:tc>
      </w:tr>
      <w:tr w:rsidR="005444CA" w:rsidRPr="005444CA" w14:paraId="37CAA68D" w14:textId="77777777" w:rsidTr="00844259">
        <w:trPr>
          <w:trHeight w:val="261"/>
        </w:trPr>
        <w:tc>
          <w:tcPr>
            <w:tcW w:w="1530" w:type="dxa"/>
            <w:tcBorders>
              <w:top w:val="nil"/>
              <w:left w:val="nil"/>
              <w:bottom w:val="nil"/>
              <w:right w:val="nil"/>
            </w:tcBorders>
            <w:shd w:val="clear" w:color="auto" w:fill="auto"/>
            <w:noWrap/>
            <w:vAlign w:val="bottom"/>
            <w:hideMark/>
          </w:tcPr>
          <w:p w14:paraId="5C79C7F5" w14:textId="77777777" w:rsidR="005444CA" w:rsidRPr="005444CA" w:rsidRDefault="005444CA" w:rsidP="00844259">
            <w:pPr>
              <w:rPr>
                <w:color w:val="000000"/>
                <w:szCs w:val="22"/>
              </w:rPr>
            </w:pPr>
            <w:r w:rsidRPr="005444CA">
              <w:rPr>
                <w:color w:val="000000"/>
                <w:szCs w:val="22"/>
              </w:rPr>
              <w:t>light</w:t>
            </w:r>
          </w:p>
        </w:tc>
        <w:tc>
          <w:tcPr>
            <w:tcW w:w="950" w:type="dxa"/>
            <w:tcBorders>
              <w:top w:val="nil"/>
              <w:left w:val="single" w:sz="4" w:space="0" w:color="auto"/>
              <w:bottom w:val="nil"/>
              <w:right w:val="nil"/>
            </w:tcBorders>
            <w:shd w:val="clear" w:color="auto" w:fill="auto"/>
            <w:noWrap/>
            <w:vAlign w:val="bottom"/>
            <w:hideMark/>
          </w:tcPr>
          <w:p w14:paraId="46F8F9D0" w14:textId="77777777" w:rsidR="005444CA" w:rsidRPr="005444CA" w:rsidRDefault="005444CA" w:rsidP="00844259">
            <w:pPr>
              <w:jc w:val="center"/>
              <w:rPr>
                <w:color w:val="000000"/>
                <w:szCs w:val="22"/>
              </w:rPr>
            </w:pPr>
            <w:r w:rsidRPr="005444CA">
              <w:rPr>
                <w:color w:val="000000"/>
                <w:szCs w:val="22"/>
              </w:rPr>
              <w:t>3</w:t>
            </w:r>
          </w:p>
        </w:tc>
        <w:tc>
          <w:tcPr>
            <w:tcW w:w="1480" w:type="dxa"/>
            <w:tcBorders>
              <w:top w:val="nil"/>
              <w:left w:val="nil"/>
              <w:bottom w:val="nil"/>
              <w:right w:val="nil"/>
            </w:tcBorders>
            <w:shd w:val="clear" w:color="auto" w:fill="auto"/>
            <w:noWrap/>
            <w:vAlign w:val="bottom"/>
            <w:hideMark/>
          </w:tcPr>
          <w:p w14:paraId="58948B69" w14:textId="77777777" w:rsidR="005444CA" w:rsidRPr="005444CA" w:rsidRDefault="005444CA" w:rsidP="00844259">
            <w:pPr>
              <w:jc w:val="center"/>
              <w:rPr>
                <w:color w:val="000000"/>
                <w:szCs w:val="22"/>
              </w:rPr>
            </w:pPr>
            <w:r w:rsidRPr="005444CA">
              <w:rPr>
                <w:color w:val="000000"/>
                <w:szCs w:val="22"/>
              </w:rPr>
              <w:t>11</w:t>
            </w:r>
          </w:p>
        </w:tc>
        <w:tc>
          <w:tcPr>
            <w:tcW w:w="1080" w:type="dxa"/>
            <w:tcBorders>
              <w:top w:val="nil"/>
              <w:left w:val="nil"/>
              <w:bottom w:val="nil"/>
              <w:right w:val="nil"/>
            </w:tcBorders>
            <w:shd w:val="clear" w:color="auto" w:fill="auto"/>
            <w:noWrap/>
            <w:vAlign w:val="bottom"/>
            <w:hideMark/>
          </w:tcPr>
          <w:p w14:paraId="55B515BB" w14:textId="77777777" w:rsidR="005444CA" w:rsidRPr="005444CA" w:rsidRDefault="005444CA" w:rsidP="00844259">
            <w:pPr>
              <w:jc w:val="center"/>
              <w:rPr>
                <w:color w:val="000000"/>
                <w:szCs w:val="22"/>
              </w:rPr>
            </w:pPr>
            <w:r w:rsidRPr="005444CA">
              <w:rPr>
                <w:color w:val="000000"/>
                <w:szCs w:val="22"/>
              </w:rPr>
              <w:t>16</w:t>
            </w:r>
          </w:p>
        </w:tc>
        <w:tc>
          <w:tcPr>
            <w:tcW w:w="840" w:type="dxa"/>
            <w:tcBorders>
              <w:top w:val="nil"/>
              <w:left w:val="single" w:sz="4" w:space="0" w:color="auto"/>
              <w:bottom w:val="nil"/>
              <w:right w:val="nil"/>
            </w:tcBorders>
            <w:shd w:val="clear" w:color="auto" w:fill="auto"/>
            <w:noWrap/>
            <w:vAlign w:val="bottom"/>
            <w:hideMark/>
          </w:tcPr>
          <w:p w14:paraId="1F0F97EE" w14:textId="77777777" w:rsidR="005444CA" w:rsidRPr="005444CA" w:rsidRDefault="005444CA" w:rsidP="00844259">
            <w:pPr>
              <w:jc w:val="center"/>
              <w:rPr>
                <w:color w:val="000000"/>
                <w:szCs w:val="22"/>
              </w:rPr>
            </w:pPr>
            <w:r w:rsidRPr="005444CA">
              <w:rPr>
                <w:color w:val="000000"/>
                <w:szCs w:val="22"/>
              </w:rPr>
              <w:t>30</w:t>
            </w:r>
          </w:p>
        </w:tc>
        <w:tc>
          <w:tcPr>
            <w:tcW w:w="1230" w:type="dxa"/>
            <w:tcBorders>
              <w:top w:val="nil"/>
              <w:left w:val="single" w:sz="4" w:space="0" w:color="auto"/>
              <w:bottom w:val="nil"/>
              <w:right w:val="nil"/>
            </w:tcBorders>
            <w:shd w:val="clear" w:color="auto" w:fill="auto"/>
            <w:noWrap/>
            <w:vAlign w:val="bottom"/>
            <w:hideMark/>
          </w:tcPr>
          <w:p w14:paraId="344435A4" w14:textId="77777777" w:rsidR="005444CA" w:rsidRPr="005444CA" w:rsidRDefault="005444CA" w:rsidP="00844259">
            <w:pPr>
              <w:jc w:val="center"/>
              <w:rPr>
                <w:color w:val="000000"/>
                <w:szCs w:val="22"/>
              </w:rPr>
            </w:pPr>
            <w:r w:rsidRPr="005444CA">
              <w:rPr>
                <w:color w:val="000000"/>
                <w:szCs w:val="22"/>
              </w:rPr>
              <w:t>53.33%</w:t>
            </w:r>
          </w:p>
        </w:tc>
      </w:tr>
      <w:tr w:rsidR="005444CA" w:rsidRPr="005444CA" w14:paraId="08759443" w14:textId="77777777" w:rsidTr="00844259">
        <w:trPr>
          <w:trHeight w:val="269"/>
        </w:trPr>
        <w:tc>
          <w:tcPr>
            <w:tcW w:w="1530" w:type="dxa"/>
            <w:tcBorders>
              <w:top w:val="single" w:sz="4" w:space="0" w:color="auto"/>
              <w:left w:val="nil"/>
              <w:bottom w:val="single" w:sz="8" w:space="0" w:color="auto"/>
              <w:right w:val="nil"/>
            </w:tcBorders>
            <w:shd w:val="clear" w:color="auto" w:fill="auto"/>
            <w:noWrap/>
            <w:vAlign w:val="bottom"/>
            <w:hideMark/>
          </w:tcPr>
          <w:p w14:paraId="74643E1F" w14:textId="77777777" w:rsidR="005444CA" w:rsidRPr="005444CA" w:rsidRDefault="005444CA" w:rsidP="00844259">
            <w:pPr>
              <w:jc w:val="center"/>
              <w:rPr>
                <w:color w:val="000000"/>
                <w:szCs w:val="22"/>
              </w:rPr>
            </w:pPr>
            <w:r w:rsidRPr="005444CA">
              <w:rPr>
                <w:color w:val="000000"/>
                <w:szCs w:val="22"/>
              </w:rPr>
              <w:t>Total</w:t>
            </w:r>
          </w:p>
        </w:tc>
        <w:tc>
          <w:tcPr>
            <w:tcW w:w="950" w:type="dxa"/>
            <w:tcBorders>
              <w:top w:val="single" w:sz="4" w:space="0" w:color="auto"/>
              <w:left w:val="single" w:sz="4" w:space="0" w:color="auto"/>
              <w:bottom w:val="single" w:sz="8" w:space="0" w:color="auto"/>
              <w:right w:val="nil"/>
            </w:tcBorders>
            <w:shd w:val="clear" w:color="auto" w:fill="auto"/>
            <w:noWrap/>
            <w:vAlign w:val="bottom"/>
            <w:hideMark/>
          </w:tcPr>
          <w:p w14:paraId="44B00F5E" w14:textId="77777777" w:rsidR="005444CA" w:rsidRPr="005444CA" w:rsidRDefault="005444CA" w:rsidP="00844259">
            <w:pPr>
              <w:jc w:val="center"/>
              <w:rPr>
                <w:color w:val="000000"/>
                <w:szCs w:val="22"/>
              </w:rPr>
            </w:pPr>
            <w:r w:rsidRPr="005444CA">
              <w:rPr>
                <w:color w:val="000000"/>
                <w:szCs w:val="22"/>
              </w:rPr>
              <w:t>29</w:t>
            </w:r>
          </w:p>
        </w:tc>
        <w:tc>
          <w:tcPr>
            <w:tcW w:w="1480" w:type="dxa"/>
            <w:tcBorders>
              <w:top w:val="single" w:sz="4" w:space="0" w:color="auto"/>
              <w:left w:val="nil"/>
              <w:bottom w:val="single" w:sz="8" w:space="0" w:color="auto"/>
              <w:right w:val="nil"/>
            </w:tcBorders>
            <w:shd w:val="clear" w:color="auto" w:fill="auto"/>
            <w:noWrap/>
            <w:vAlign w:val="bottom"/>
            <w:hideMark/>
          </w:tcPr>
          <w:p w14:paraId="314A5667" w14:textId="77777777" w:rsidR="005444CA" w:rsidRPr="005444CA" w:rsidRDefault="005444CA" w:rsidP="00844259">
            <w:pPr>
              <w:jc w:val="center"/>
              <w:rPr>
                <w:color w:val="000000"/>
                <w:szCs w:val="22"/>
              </w:rPr>
            </w:pPr>
            <w:r w:rsidRPr="005444CA">
              <w:rPr>
                <w:color w:val="000000"/>
                <w:szCs w:val="22"/>
              </w:rPr>
              <w:t>34</w:t>
            </w:r>
          </w:p>
        </w:tc>
        <w:tc>
          <w:tcPr>
            <w:tcW w:w="1080" w:type="dxa"/>
            <w:tcBorders>
              <w:top w:val="single" w:sz="4" w:space="0" w:color="auto"/>
              <w:left w:val="nil"/>
              <w:bottom w:val="single" w:sz="8" w:space="0" w:color="auto"/>
              <w:right w:val="nil"/>
            </w:tcBorders>
            <w:shd w:val="clear" w:color="auto" w:fill="auto"/>
            <w:noWrap/>
            <w:vAlign w:val="bottom"/>
            <w:hideMark/>
          </w:tcPr>
          <w:p w14:paraId="0BE16B50" w14:textId="77777777" w:rsidR="005444CA" w:rsidRPr="005444CA" w:rsidRDefault="005444CA" w:rsidP="00844259">
            <w:pPr>
              <w:jc w:val="center"/>
              <w:rPr>
                <w:color w:val="000000"/>
                <w:szCs w:val="22"/>
              </w:rPr>
            </w:pPr>
            <w:r w:rsidRPr="005444CA">
              <w:rPr>
                <w:color w:val="000000"/>
                <w:szCs w:val="22"/>
              </w:rPr>
              <w:t>27</w:t>
            </w:r>
          </w:p>
        </w:tc>
        <w:tc>
          <w:tcPr>
            <w:tcW w:w="840" w:type="dxa"/>
            <w:tcBorders>
              <w:top w:val="single" w:sz="4" w:space="0" w:color="auto"/>
              <w:left w:val="single" w:sz="4" w:space="0" w:color="auto"/>
              <w:bottom w:val="single" w:sz="8" w:space="0" w:color="auto"/>
              <w:right w:val="nil"/>
            </w:tcBorders>
            <w:shd w:val="clear" w:color="auto" w:fill="auto"/>
            <w:noWrap/>
            <w:vAlign w:val="bottom"/>
            <w:hideMark/>
          </w:tcPr>
          <w:p w14:paraId="61DE90E3" w14:textId="77777777" w:rsidR="005444CA" w:rsidRPr="005444CA" w:rsidRDefault="005444CA" w:rsidP="00844259">
            <w:pPr>
              <w:jc w:val="center"/>
              <w:rPr>
                <w:color w:val="000000"/>
                <w:szCs w:val="22"/>
              </w:rPr>
            </w:pPr>
            <w:r w:rsidRPr="005444CA">
              <w:rPr>
                <w:color w:val="000000"/>
                <w:szCs w:val="22"/>
              </w:rPr>
              <w:t>90</w:t>
            </w:r>
          </w:p>
        </w:tc>
        <w:tc>
          <w:tcPr>
            <w:tcW w:w="1230" w:type="dxa"/>
            <w:tcBorders>
              <w:top w:val="single" w:sz="4" w:space="0" w:color="auto"/>
              <w:left w:val="single" w:sz="4" w:space="0" w:color="auto"/>
              <w:bottom w:val="single" w:sz="8" w:space="0" w:color="auto"/>
              <w:right w:val="nil"/>
            </w:tcBorders>
            <w:shd w:val="clear" w:color="auto" w:fill="auto"/>
            <w:noWrap/>
            <w:vAlign w:val="bottom"/>
            <w:hideMark/>
          </w:tcPr>
          <w:p w14:paraId="3269307A" w14:textId="77777777" w:rsidR="005444CA" w:rsidRPr="005444CA" w:rsidRDefault="005444CA" w:rsidP="00844259">
            <w:pPr>
              <w:jc w:val="center"/>
              <w:rPr>
                <w:color w:val="000000"/>
                <w:szCs w:val="22"/>
              </w:rPr>
            </w:pPr>
            <w:r w:rsidRPr="005444CA">
              <w:rPr>
                <w:color w:val="000000"/>
                <w:szCs w:val="22"/>
              </w:rPr>
              <w:t>62.22%</w:t>
            </w:r>
          </w:p>
        </w:tc>
      </w:tr>
    </w:tbl>
    <w:p w14:paraId="04A7C3DE" w14:textId="77777777" w:rsidR="003A01DB" w:rsidRPr="003626E3" w:rsidRDefault="003A01DB">
      <w:pPr>
        <w:spacing w:line="200" w:lineRule="auto"/>
        <w:ind w:left="144"/>
        <w:rPr>
          <w:sz w:val="22"/>
        </w:rPr>
      </w:pPr>
    </w:p>
    <w:p w14:paraId="3311DCB0" w14:textId="77777777" w:rsidR="003A01DB" w:rsidRPr="00741936" w:rsidRDefault="003A01DB">
      <w:pPr>
        <w:spacing w:line="200" w:lineRule="auto"/>
        <w:ind w:left="144"/>
      </w:pPr>
    </w:p>
    <w:p w14:paraId="4F4C18E3" w14:textId="77777777" w:rsidR="003A01DB" w:rsidRPr="00741936" w:rsidRDefault="003A01DB">
      <w:pPr>
        <w:spacing w:line="200" w:lineRule="auto"/>
        <w:ind w:left="144"/>
      </w:pPr>
    </w:p>
    <w:p w14:paraId="3563AB36" w14:textId="77777777" w:rsidR="003A01DB" w:rsidRPr="00741936" w:rsidRDefault="003A01DB">
      <w:pPr>
        <w:spacing w:line="200" w:lineRule="auto"/>
        <w:ind w:left="144"/>
      </w:pPr>
    </w:p>
    <w:sectPr w:rsidR="003A01DB" w:rsidRPr="00741936" w:rsidSect="003A01DB">
      <w:pgSz w:w="11909" w:h="16834"/>
      <w:pgMar w:top="640" w:right="11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w:altName w:val="Times New Roman"/>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70F6"/>
    <w:multiLevelType w:val="multilevel"/>
    <w:tmpl w:val="FADA05AA"/>
    <w:lvl w:ilvl="0">
      <w:start w:val="2"/>
      <w:numFmt w:val="lowerLetter"/>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DB"/>
    <w:rsid w:val="000018E7"/>
    <w:rsid w:val="0000280A"/>
    <w:rsid w:val="00071C17"/>
    <w:rsid w:val="000C46A7"/>
    <w:rsid w:val="00146AB3"/>
    <w:rsid w:val="001A6B4B"/>
    <w:rsid w:val="001B43BF"/>
    <w:rsid w:val="001C4AE8"/>
    <w:rsid w:val="001D3B5F"/>
    <w:rsid w:val="001E551F"/>
    <w:rsid w:val="00221601"/>
    <w:rsid w:val="00251173"/>
    <w:rsid w:val="00291611"/>
    <w:rsid w:val="002B1C78"/>
    <w:rsid w:val="002D3C64"/>
    <w:rsid w:val="002D3CF9"/>
    <w:rsid w:val="002E23A6"/>
    <w:rsid w:val="00300F3A"/>
    <w:rsid w:val="00344396"/>
    <w:rsid w:val="00362430"/>
    <w:rsid w:val="003626E3"/>
    <w:rsid w:val="003A01DB"/>
    <w:rsid w:val="003C4106"/>
    <w:rsid w:val="003D3C30"/>
    <w:rsid w:val="003F02AB"/>
    <w:rsid w:val="00416227"/>
    <w:rsid w:val="004214B4"/>
    <w:rsid w:val="00470648"/>
    <w:rsid w:val="00481DC9"/>
    <w:rsid w:val="00485ABA"/>
    <w:rsid w:val="004A2CF8"/>
    <w:rsid w:val="004F15CA"/>
    <w:rsid w:val="004F1B4E"/>
    <w:rsid w:val="004F3D77"/>
    <w:rsid w:val="005444CA"/>
    <w:rsid w:val="0056054F"/>
    <w:rsid w:val="005B73BF"/>
    <w:rsid w:val="00613973"/>
    <w:rsid w:val="006979E6"/>
    <w:rsid w:val="006B35C8"/>
    <w:rsid w:val="006C7421"/>
    <w:rsid w:val="006F2A6B"/>
    <w:rsid w:val="00720A16"/>
    <w:rsid w:val="007322EA"/>
    <w:rsid w:val="00741936"/>
    <w:rsid w:val="00744BFA"/>
    <w:rsid w:val="00764B00"/>
    <w:rsid w:val="007A38DA"/>
    <w:rsid w:val="007B4A37"/>
    <w:rsid w:val="007F7C45"/>
    <w:rsid w:val="00810DEF"/>
    <w:rsid w:val="00811A7A"/>
    <w:rsid w:val="008131E6"/>
    <w:rsid w:val="008670F0"/>
    <w:rsid w:val="00892233"/>
    <w:rsid w:val="008B7EE8"/>
    <w:rsid w:val="008D6C3C"/>
    <w:rsid w:val="00937D22"/>
    <w:rsid w:val="00957910"/>
    <w:rsid w:val="009976FF"/>
    <w:rsid w:val="009A7AD6"/>
    <w:rsid w:val="009B34D5"/>
    <w:rsid w:val="00A10E60"/>
    <w:rsid w:val="00A424DA"/>
    <w:rsid w:val="00AB1271"/>
    <w:rsid w:val="00AE376E"/>
    <w:rsid w:val="00B06320"/>
    <w:rsid w:val="00B20473"/>
    <w:rsid w:val="00B4372E"/>
    <w:rsid w:val="00B5784A"/>
    <w:rsid w:val="00B66FF3"/>
    <w:rsid w:val="00BC0367"/>
    <w:rsid w:val="00BD0C6D"/>
    <w:rsid w:val="00BE1643"/>
    <w:rsid w:val="00BE4907"/>
    <w:rsid w:val="00C35724"/>
    <w:rsid w:val="00C43766"/>
    <w:rsid w:val="00CC37DF"/>
    <w:rsid w:val="00CC7E3F"/>
    <w:rsid w:val="00CD12CF"/>
    <w:rsid w:val="00CF1653"/>
    <w:rsid w:val="00CF19C3"/>
    <w:rsid w:val="00D230FB"/>
    <w:rsid w:val="00D26750"/>
    <w:rsid w:val="00D33922"/>
    <w:rsid w:val="00D7152A"/>
    <w:rsid w:val="00D72AD6"/>
    <w:rsid w:val="00E01CC0"/>
    <w:rsid w:val="00E143D1"/>
    <w:rsid w:val="00E25B98"/>
    <w:rsid w:val="00E35271"/>
    <w:rsid w:val="00E63BC4"/>
    <w:rsid w:val="00EA1C4E"/>
    <w:rsid w:val="00ED1156"/>
    <w:rsid w:val="00F667F8"/>
    <w:rsid w:val="00FE1CFE"/>
    <w:rsid w:val="00FF1D9C"/>
    <w:rsid w:val="00FF1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01DB"/>
  </w:style>
  <w:style w:type="paragraph" w:styleId="Title">
    <w:name w:val="Title"/>
    <w:basedOn w:val="Normal1"/>
    <w:next w:val="Normal1"/>
    <w:rsid w:val="003A01DB"/>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95FDA"/>
    <w:rPr>
      <w:color w:val="0000FF" w:themeColor="hyperlink"/>
      <w:u w:val="single"/>
    </w:rPr>
  </w:style>
  <w:style w:type="paragraph" w:styleId="BalloonText">
    <w:name w:val="Balloon Text"/>
    <w:basedOn w:val="Normal"/>
    <w:link w:val="BalloonTextChar"/>
    <w:uiPriority w:val="99"/>
    <w:semiHidden/>
    <w:unhideWhenUsed/>
    <w:rsid w:val="00595FDA"/>
    <w:rPr>
      <w:rFonts w:ascii="Tahoma" w:hAnsi="Tahoma" w:cs="Tahoma"/>
      <w:sz w:val="16"/>
      <w:szCs w:val="16"/>
    </w:rPr>
  </w:style>
  <w:style w:type="character" w:customStyle="1" w:styleId="BalloonTextChar">
    <w:name w:val="Balloon Text Char"/>
    <w:basedOn w:val="DefaultParagraphFont"/>
    <w:link w:val="BalloonText"/>
    <w:uiPriority w:val="99"/>
    <w:semiHidden/>
    <w:rsid w:val="00595FDA"/>
    <w:rPr>
      <w:rFonts w:ascii="Tahoma" w:hAnsi="Tahoma" w:cs="Tahoma"/>
      <w:sz w:val="16"/>
      <w:szCs w:val="16"/>
    </w:rPr>
  </w:style>
  <w:style w:type="paragraph" w:styleId="HTMLPreformatted">
    <w:name w:val="HTML Preformatted"/>
    <w:basedOn w:val="Normal"/>
    <w:link w:val="HTMLPreformattedChar"/>
    <w:uiPriority w:val="99"/>
    <w:unhideWhenUsed/>
    <w:rsid w:val="0029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29714C"/>
    <w:rPr>
      <w:rFonts w:ascii="Courier New" w:hAnsi="Courier New" w:cs="Courier New"/>
      <w:lang w:val="id-ID" w:eastAsia="id-ID"/>
    </w:rPr>
  </w:style>
  <w:style w:type="paragraph" w:styleId="ListParagraph">
    <w:name w:val="List Paragraph"/>
    <w:basedOn w:val="Normal"/>
    <w:uiPriority w:val="34"/>
    <w:qFormat/>
    <w:rsid w:val="00E47308"/>
    <w:pPr>
      <w:spacing w:after="160" w:line="259" w:lineRule="auto"/>
      <w:ind w:left="720"/>
      <w:contextualSpacing/>
    </w:pPr>
    <w:rPr>
      <w:rFonts w:asciiTheme="minorHAnsi" w:eastAsiaTheme="minorEastAsia" w:hAnsiTheme="minorHAnsi" w:cstheme="minorBidi"/>
      <w:sz w:val="22"/>
      <w:szCs w:val="22"/>
      <w:lang w:eastAsia="ko-KR"/>
    </w:rPr>
  </w:style>
  <w:style w:type="paragraph" w:styleId="CommentText">
    <w:name w:val="annotation text"/>
    <w:basedOn w:val="Normal"/>
    <w:link w:val="CommentTextChar"/>
    <w:uiPriority w:val="99"/>
    <w:unhideWhenUsed/>
    <w:rsid w:val="00E47308"/>
    <w:pPr>
      <w:spacing w:after="160"/>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E47308"/>
    <w:rPr>
      <w:rFonts w:asciiTheme="minorHAnsi" w:eastAsiaTheme="minorEastAsia" w:hAnsiTheme="minorHAnsi" w:cstheme="minorBidi"/>
      <w:lang w:eastAsia="ko-KR"/>
    </w:rPr>
  </w:style>
  <w:style w:type="table" w:styleId="TableGrid">
    <w:name w:val="Table Grid"/>
    <w:basedOn w:val="TableNormal"/>
    <w:uiPriority w:val="39"/>
    <w:rsid w:val="00453962"/>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B06"/>
    <w:pPr>
      <w:tabs>
        <w:tab w:val="center" w:pos="4680"/>
        <w:tab w:val="right" w:pos="9360"/>
      </w:tabs>
    </w:pPr>
  </w:style>
  <w:style w:type="character" w:customStyle="1" w:styleId="HeaderChar">
    <w:name w:val="Header Char"/>
    <w:basedOn w:val="DefaultParagraphFont"/>
    <w:link w:val="Header"/>
    <w:uiPriority w:val="99"/>
    <w:semiHidden/>
    <w:rsid w:val="00F84B06"/>
  </w:style>
  <w:style w:type="paragraph" w:styleId="Footer">
    <w:name w:val="footer"/>
    <w:basedOn w:val="Normal"/>
    <w:link w:val="FooterChar"/>
    <w:uiPriority w:val="99"/>
    <w:semiHidden/>
    <w:unhideWhenUsed/>
    <w:rsid w:val="00F84B06"/>
    <w:pPr>
      <w:tabs>
        <w:tab w:val="center" w:pos="4680"/>
        <w:tab w:val="right" w:pos="9360"/>
      </w:tabs>
    </w:pPr>
  </w:style>
  <w:style w:type="character" w:customStyle="1" w:styleId="FooterChar">
    <w:name w:val="Footer Char"/>
    <w:basedOn w:val="DefaultParagraphFont"/>
    <w:link w:val="Footer"/>
    <w:uiPriority w:val="99"/>
    <w:semiHidden/>
    <w:rsid w:val="00F84B06"/>
  </w:style>
  <w:style w:type="paragraph" w:styleId="Subtitle">
    <w:name w:val="Subtitle"/>
    <w:basedOn w:val="Normal"/>
    <w:next w:val="Normal"/>
    <w:rsid w:val="003A01DB"/>
    <w:pPr>
      <w:keepNext/>
      <w:keepLines/>
      <w:spacing w:before="360" w:after="80"/>
    </w:pPr>
    <w:rPr>
      <w:rFonts w:ascii="Georgia" w:eastAsia="Georgia" w:hAnsi="Georgia" w:cs="Georgia"/>
      <w:i/>
      <w:color w:val="666666"/>
      <w:sz w:val="48"/>
      <w:szCs w:val="48"/>
    </w:rPr>
  </w:style>
  <w:style w:type="table" w:customStyle="1" w:styleId="a">
    <w:basedOn w:val="TableNormal"/>
    <w:rsid w:val="003A01DB"/>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01DB"/>
    <w:rPr>
      <w:sz w:val="16"/>
      <w:szCs w:val="16"/>
    </w:rPr>
  </w:style>
  <w:style w:type="paragraph" w:customStyle="1" w:styleId="Default">
    <w:name w:val="Default"/>
    <w:rsid w:val="00300F3A"/>
    <w:pPr>
      <w:autoSpaceDE w:val="0"/>
      <w:autoSpaceDN w:val="0"/>
      <w:adjustRightInd w:val="0"/>
    </w:pPr>
    <w:rPr>
      <w:rFonts w:ascii="Old English" w:hAnsi="Old English" w:cs="Old English"/>
      <w:color w:val="000000"/>
      <w:sz w:val="24"/>
      <w:szCs w:val="24"/>
    </w:rPr>
  </w:style>
  <w:style w:type="character" w:customStyle="1" w:styleId="y2iqfc">
    <w:name w:val="y2iqfc"/>
    <w:basedOn w:val="DefaultParagraphFont"/>
    <w:rsid w:val="004A2CF8"/>
  </w:style>
  <w:style w:type="paragraph" w:styleId="CommentSubject">
    <w:name w:val="annotation subject"/>
    <w:basedOn w:val="CommentText"/>
    <w:next w:val="CommentText"/>
    <w:link w:val="CommentSubjectChar"/>
    <w:uiPriority w:val="99"/>
    <w:semiHidden/>
    <w:unhideWhenUsed/>
    <w:rsid w:val="003C4106"/>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3C4106"/>
    <w:rPr>
      <w:rFonts w:asciiTheme="minorHAnsi" w:eastAsiaTheme="minorEastAsia" w:hAnsiTheme="minorHAnsi" w:cstheme="minorBidi"/>
      <w:b/>
      <w:bCs/>
      <w:lang w:eastAsia="ko-KR"/>
    </w:rPr>
  </w:style>
  <w:style w:type="paragraph" w:styleId="NormalWeb">
    <w:name w:val="Normal (Web)"/>
    <w:basedOn w:val="Normal"/>
    <w:uiPriority w:val="99"/>
    <w:semiHidden/>
    <w:unhideWhenUsed/>
    <w:rsid w:val="00071C17"/>
    <w:pPr>
      <w:spacing w:before="100" w:beforeAutospacing="1" w:after="100" w:afterAutospacing="1"/>
    </w:pPr>
    <w:rPr>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01DB"/>
  </w:style>
  <w:style w:type="paragraph" w:styleId="Title">
    <w:name w:val="Title"/>
    <w:basedOn w:val="Normal1"/>
    <w:next w:val="Normal1"/>
    <w:rsid w:val="003A01DB"/>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95FDA"/>
    <w:rPr>
      <w:color w:val="0000FF" w:themeColor="hyperlink"/>
      <w:u w:val="single"/>
    </w:rPr>
  </w:style>
  <w:style w:type="paragraph" w:styleId="BalloonText">
    <w:name w:val="Balloon Text"/>
    <w:basedOn w:val="Normal"/>
    <w:link w:val="BalloonTextChar"/>
    <w:uiPriority w:val="99"/>
    <w:semiHidden/>
    <w:unhideWhenUsed/>
    <w:rsid w:val="00595FDA"/>
    <w:rPr>
      <w:rFonts w:ascii="Tahoma" w:hAnsi="Tahoma" w:cs="Tahoma"/>
      <w:sz w:val="16"/>
      <w:szCs w:val="16"/>
    </w:rPr>
  </w:style>
  <w:style w:type="character" w:customStyle="1" w:styleId="BalloonTextChar">
    <w:name w:val="Balloon Text Char"/>
    <w:basedOn w:val="DefaultParagraphFont"/>
    <w:link w:val="BalloonText"/>
    <w:uiPriority w:val="99"/>
    <w:semiHidden/>
    <w:rsid w:val="00595FDA"/>
    <w:rPr>
      <w:rFonts w:ascii="Tahoma" w:hAnsi="Tahoma" w:cs="Tahoma"/>
      <w:sz w:val="16"/>
      <w:szCs w:val="16"/>
    </w:rPr>
  </w:style>
  <w:style w:type="paragraph" w:styleId="HTMLPreformatted">
    <w:name w:val="HTML Preformatted"/>
    <w:basedOn w:val="Normal"/>
    <w:link w:val="HTMLPreformattedChar"/>
    <w:uiPriority w:val="99"/>
    <w:unhideWhenUsed/>
    <w:rsid w:val="0029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29714C"/>
    <w:rPr>
      <w:rFonts w:ascii="Courier New" w:hAnsi="Courier New" w:cs="Courier New"/>
      <w:lang w:val="id-ID" w:eastAsia="id-ID"/>
    </w:rPr>
  </w:style>
  <w:style w:type="paragraph" w:styleId="ListParagraph">
    <w:name w:val="List Paragraph"/>
    <w:basedOn w:val="Normal"/>
    <w:uiPriority w:val="34"/>
    <w:qFormat/>
    <w:rsid w:val="00E47308"/>
    <w:pPr>
      <w:spacing w:after="160" w:line="259" w:lineRule="auto"/>
      <w:ind w:left="720"/>
      <w:contextualSpacing/>
    </w:pPr>
    <w:rPr>
      <w:rFonts w:asciiTheme="minorHAnsi" w:eastAsiaTheme="minorEastAsia" w:hAnsiTheme="minorHAnsi" w:cstheme="minorBidi"/>
      <w:sz w:val="22"/>
      <w:szCs w:val="22"/>
      <w:lang w:eastAsia="ko-KR"/>
    </w:rPr>
  </w:style>
  <w:style w:type="paragraph" w:styleId="CommentText">
    <w:name w:val="annotation text"/>
    <w:basedOn w:val="Normal"/>
    <w:link w:val="CommentTextChar"/>
    <w:uiPriority w:val="99"/>
    <w:unhideWhenUsed/>
    <w:rsid w:val="00E47308"/>
    <w:pPr>
      <w:spacing w:after="160"/>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E47308"/>
    <w:rPr>
      <w:rFonts w:asciiTheme="minorHAnsi" w:eastAsiaTheme="minorEastAsia" w:hAnsiTheme="minorHAnsi" w:cstheme="minorBidi"/>
      <w:lang w:eastAsia="ko-KR"/>
    </w:rPr>
  </w:style>
  <w:style w:type="table" w:styleId="TableGrid">
    <w:name w:val="Table Grid"/>
    <w:basedOn w:val="TableNormal"/>
    <w:uiPriority w:val="39"/>
    <w:rsid w:val="00453962"/>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B06"/>
    <w:pPr>
      <w:tabs>
        <w:tab w:val="center" w:pos="4680"/>
        <w:tab w:val="right" w:pos="9360"/>
      </w:tabs>
    </w:pPr>
  </w:style>
  <w:style w:type="character" w:customStyle="1" w:styleId="HeaderChar">
    <w:name w:val="Header Char"/>
    <w:basedOn w:val="DefaultParagraphFont"/>
    <w:link w:val="Header"/>
    <w:uiPriority w:val="99"/>
    <w:semiHidden/>
    <w:rsid w:val="00F84B06"/>
  </w:style>
  <w:style w:type="paragraph" w:styleId="Footer">
    <w:name w:val="footer"/>
    <w:basedOn w:val="Normal"/>
    <w:link w:val="FooterChar"/>
    <w:uiPriority w:val="99"/>
    <w:semiHidden/>
    <w:unhideWhenUsed/>
    <w:rsid w:val="00F84B06"/>
    <w:pPr>
      <w:tabs>
        <w:tab w:val="center" w:pos="4680"/>
        <w:tab w:val="right" w:pos="9360"/>
      </w:tabs>
    </w:pPr>
  </w:style>
  <w:style w:type="character" w:customStyle="1" w:styleId="FooterChar">
    <w:name w:val="Footer Char"/>
    <w:basedOn w:val="DefaultParagraphFont"/>
    <w:link w:val="Footer"/>
    <w:uiPriority w:val="99"/>
    <w:semiHidden/>
    <w:rsid w:val="00F84B06"/>
  </w:style>
  <w:style w:type="paragraph" w:styleId="Subtitle">
    <w:name w:val="Subtitle"/>
    <w:basedOn w:val="Normal"/>
    <w:next w:val="Normal"/>
    <w:rsid w:val="003A01DB"/>
    <w:pPr>
      <w:keepNext/>
      <w:keepLines/>
      <w:spacing w:before="360" w:after="80"/>
    </w:pPr>
    <w:rPr>
      <w:rFonts w:ascii="Georgia" w:eastAsia="Georgia" w:hAnsi="Georgia" w:cs="Georgia"/>
      <w:i/>
      <w:color w:val="666666"/>
      <w:sz w:val="48"/>
      <w:szCs w:val="48"/>
    </w:rPr>
  </w:style>
  <w:style w:type="table" w:customStyle="1" w:styleId="a">
    <w:basedOn w:val="TableNormal"/>
    <w:rsid w:val="003A01DB"/>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01DB"/>
    <w:rPr>
      <w:sz w:val="16"/>
      <w:szCs w:val="16"/>
    </w:rPr>
  </w:style>
  <w:style w:type="paragraph" w:customStyle="1" w:styleId="Default">
    <w:name w:val="Default"/>
    <w:rsid w:val="00300F3A"/>
    <w:pPr>
      <w:autoSpaceDE w:val="0"/>
      <w:autoSpaceDN w:val="0"/>
      <w:adjustRightInd w:val="0"/>
    </w:pPr>
    <w:rPr>
      <w:rFonts w:ascii="Old English" w:hAnsi="Old English" w:cs="Old English"/>
      <w:color w:val="000000"/>
      <w:sz w:val="24"/>
      <w:szCs w:val="24"/>
    </w:rPr>
  </w:style>
  <w:style w:type="character" w:customStyle="1" w:styleId="y2iqfc">
    <w:name w:val="y2iqfc"/>
    <w:basedOn w:val="DefaultParagraphFont"/>
    <w:rsid w:val="004A2CF8"/>
  </w:style>
  <w:style w:type="paragraph" w:styleId="CommentSubject">
    <w:name w:val="annotation subject"/>
    <w:basedOn w:val="CommentText"/>
    <w:next w:val="CommentText"/>
    <w:link w:val="CommentSubjectChar"/>
    <w:uiPriority w:val="99"/>
    <w:semiHidden/>
    <w:unhideWhenUsed/>
    <w:rsid w:val="003C4106"/>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3C4106"/>
    <w:rPr>
      <w:rFonts w:asciiTheme="minorHAnsi" w:eastAsiaTheme="minorEastAsia" w:hAnsiTheme="minorHAnsi" w:cstheme="minorBidi"/>
      <w:b/>
      <w:bCs/>
      <w:lang w:eastAsia="ko-KR"/>
    </w:rPr>
  </w:style>
  <w:style w:type="paragraph" w:styleId="NormalWeb">
    <w:name w:val="Normal (Web)"/>
    <w:basedOn w:val="Normal"/>
    <w:uiPriority w:val="99"/>
    <w:semiHidden/>
    <w:unhideWhenUsed/>
    <w:rsid w:val="00071C17"/>
    <w:pPr>
      <w:spacing w:before="100" w:beforeAutospacing="1" w:after="100" w:afterAutospacing="1"/>
    </w:pPr>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631">
      <w:bodyDiv w:val="1"/>
      <w:marLeft w:val="0"/>
      <w:marRight w:val="0"/>
      <w:marTop w:val="0"/>
      <w:marBottom w:val="0"/>
      <w:divBdr>
        <w:top w:val="none" w:sz="0" w:space="0" w:color="auto"/>
        <w:left w:val="none" w:sz="0" w:space="0" w:color="auto"/>
        <w:bottom w:val="none" w:sz="0" w:space="0" w:color="auto"/>
        <w:right w:val="none" w:sz="0" w:space="0" w:color="auto"/>
      </w:divBdr>
      <w:divsChild>
        <w:div w:id="1669946591">
          <w:marLeft w:val="0"/>
          <w:marRight w:val="0"/>
          <w:marTop w:val="0"/>
          <w:marBottom w:val="0"/>
          <w:divBdr>
            <w:top w:val="none" w:sz="0" w:space="0" w:color="auto"/>
            <w:left w:val="none" w:sz="0" w:space="0" w:color="auto"/>
            <w:bottom w:val="none" w:sz="0" w:space="0" w:color="auto"/>
            <w:right w:val="none" w:sz="0" w:space="0" w:color="auto"/>
          </w:divBdr>
          <w:divsChild>
            <w:div w:id="1584951211">
              <w:marLeft w:val="0"/>
              <w:marRight w:val="0"/>
              <w:marTop w:val="0"/>
              <w:marBottom w:val="0"/>
              <w:divBdr>
                <w:top w:val="none" w:sz="0" w:space="0" w:color="auto"/>
                <w:left w:val="none" w:sz="0" w:space="0" w:color="auto"/>
                <w:bottom w:val="none" w:sz="0" w:space="0" w:color="auto"/>
                <w:right w:val="none" w:sz="0" w:space="0" w:color="auto"/>
              </w:divBdr>
              <w:divsChild>
                <w:div w:id="224802856">
                  <w:marLeft w:val="0"/>
                  <w:marRight w:val="0"/>
                  <w:marTop w:val="0"/>
                  <w:marBottom w:val="0"/>
                  <w:divBdr>
                    <w:top w:val="none" w:sz="0" w:space="0" w:color="auto"/>
                    <w:left w:val="none" w:sz="0" w:space="0" w:color="auto"/>
                    <w:bottom w:val="none" w:sz="0" w:space="0" w:color="auto"/>
                    <w:right w:val="none" w:sz="0" w:space="0" w:color="auto"/>
                  </w:divBdr>
                </w:div>
              </w:divsChild>
            </w:div>
            <w:div w:id="453251067">
              <w:marLeft w:val="0"/>
              <w:marRight w:val="0"/>
              <w:marTop w:val="0"/>
              <w:marBottom w:val="0"/>
              <w:divBdr>
                <w:top w:val="none" w:sz="0" w:space="0" w:color="auto"/>
                <w:left w:val="none" w:sz="0" w:space="0" w:color="auto"/>
                <w:bottom w:val="none" w:sz="0" w:space="0" w:color="auto"/>
                <w:right w:val="none" w:sz="0" w:space="0" w:color="auto"/>
              </w:divBdr>
              <w:divsChild>
                <w:div w:id="310061693">
                  <w:marLeft w:val="0"/>
                  <w:marRight w:val="0"/>
                  <w:marTop w:val="0"/>
                  <w:marBottom w:val="0"/>
                  <w:divBdr>
                    <w:top w:val="none" w:sz="0" w:space="0" w:color="auto"/>
                    <w:left w:val="none" w:sz="0" w:space="0" w:color="auto"/>
                    <w:bottom w:val="none" w:sz="0" w:space="0" w:color="auto"/>
                    <w:right w:val="none" w:sz="0" w:space="0" w:color="auto"/>
                  </w:divBdr>
                </w:div>
              </w:divsChild>
            </w:div>
            <w:div w:id="1909463955">
              <w:marLeft w:val="0"/>
              <w:marRight w:val="0"/>
              <w:marTop w:val="0"/>
              <w:marBottom w:val="0"/>
              <w:divBdr>
                <w:top w:val="none" w:sz="0" w:space="0" w:color="auto"/>
                <w:left w:val="none" w:sz="0" w:space="0" w:color="auto"/>
                <w:bottom w:val="none" w:sz="0" w:space="0" w:color="auto"/>
                <w:right w:val="none" w:sz="0" w:space="0" w:color="auto"/>
              </w:divBdr>
              <w:divsChild>
                <w:div w:id="10743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5367">
      <w:bodyDiv w:val="1"/>
      <w:marLeft w:val="0"/>
      <w:marRight w:val="0"/>
      <w:marTop w:val="0"/>
      <w:marBottom w:val="0"/>
      <w:divBdr>
        <w:top w:val="none" w:sz="0" w:space="0" w:color="auto"/>
        <w:left w:val="none" w:sz="0" w:space="0" w:color="auto"/>
        <w:bottom w:val="none" w:sz="0" w:space="0" w:color="auto"/>
        <w:right w:val="none" w:sz="0" w:space="0" w:color="auto"/>
      </w:divBdr>
    </w:div>
    <w:div w:id="352458572">
      <w:bodyDiv w:val="1"/>
      <w:marLeft w:val="0"/>
      <w:marRight w:val="0"/>
      <w:marTop w:val="0"/>
      <w:marBottom w:val="0"/>
      <w:divBdr>
        <w:top w:val="none" w:sz="0" w:space="0" w:color="auto"/>
        <w:left w:val="none" w:sz="0" w:space="0" w:color="auto"/>
        <w:bottom w:val="none" w:sz="0" w:space="0" w:color="auto"/>
        <w:right w:val="none" w:sz="0" w:space="0" w:color="auto"/>
      </w:divBdr>
    </w:div>
    <w:div w:id="585310677">
      <w:bodyDiv w:val="1"/>
      <w:marLeft w:val="0"/>
      <w:marRight w:val="0"/>
      <w:marTop w:val="0"/>
      <w:marBottom w:val="0"/>
      <w:divBdr>
        <w:top w:val="none" w:sz="0" w:space="0" w:color="auto"/>
        <w:left w:val="none" w:sz="0" w:space="0" w:color="auto"/>
        <w:bottom w:val="none" w:sz="0" w:space="0" w:color="auto"/>
        <w:right w:val="none" w:sz="0" w:space="0" w:color="auto"/>
      </w:divBdr>
    </w:div>
    <w:div w:id="977418342">
      <w:bodyDiv w:val="1"/>
      <w:marLeft w:val="0"/>
      <w:marRight w:val="0"/>
      <w:marTop w:val="0"/>
      <w:marBottom w:val="0"/>
      <w:divBdr>
        <w:top w:val="none" w:sz="0" w:space="0" w:color="auto"/>
        <w:left w:val="none" w:sz="0" w:space="0" w:color="auto"/>
        <w:bottom w:val="none" w:sz="0" w:space="0" w:color="auto"/>
        <w:right w:val="none" w:sz="0" w:space="0" w:color="auto"/>
      </w:divBdr>
    </w:div>
    <w:div w:id="1003774940">
      <w:bodyDiv w:val="1"/>
      <w:marLeft w:val="0"/>
      <w:marRight w:val="0"/>
      <w:marTop w:val="0"/>
      <w:marBottom w:val="0"/>
      <w:divBdr>
        <w:top w:val="none" w:sz="0" w:space="0" w:color="auto"/>
        <w:left w:val="none" w:sz="0" w:space="0" w:color="auto"/>
        <w:bottom w:val="none" w:sz="0" w:space="0" w:color="auto"/>
        <w:right w:val="none" w:sz="0" w:space="0" w:color="auto"/>
      </w:divBdr>
    </w:div>
    <w:div w:id="1388842450">
      <w:bodyDiv w:val="1"/>
      <w:marLeft w:val="0"/>
      <w:marRight w:val="0"/>
      <w:marTop w:val="0"/>
      <w:marBottom w:val="0"/>
      <w:divBdr>
        <w:top w:val="none" w:sz="0" w:space="0" w:color="auto"/>
        <w:left w:val="none" w:sz="0" w:space="0" w:color="auto"/>
        <w:bottom w:val="none" w:sz="0" w:space="0" w:color="auto"/>
        <w:right w:val="none" w:sz="0" w:space="0" w:color="auto"/>
      </w:divBdr>
    </w:div>
    <w:div w:id="188104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Research\Internal%202023\Pelaksanaan\Data\Lindah\23Sept23_Raw%20data%20of%20pelagicus-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en-US"/>
              <a:t>Observations (axes F1 and F2: 100.00 %)</a:t>
            </a:r>
          </a:p>
        </c:rich>
      </c:tx>
      <c:layout>
        <c:manualLayout>
          <c:xMode val="edge"/>
          <c:yMode val="edge"/>
          <c:x val="0.26069886425487138"/>
          <c:y val="3.7174721189591076E-3"/>
        </c:manualLayout>
      </c:layout>
      <c:overlay val="0"/>
    </c:title>
    <c:autoTitleDeleted val="0"/>
    <c:plotArea>
      <c:layout>
        <c:manualLayout>
          <c:layoutTarget val="inner"/>
          <c:xMode val="edge"/>
          <c:yMode val="edge"/>
          <c:x val="0.12218416246356302"/>
          <c:y val="7.429382665456781E-2"/>
          <c:w val="0.65829456801770747"/>
          <c:h val="0.77445423411292935"/>
        </c:manualLayout>
      </c:layout>
      <c:scatterChart>
        <c:scatterStyle val="lineMarker"/>
        <c:varyColors val="0"/>
        <c:ser>
          <c:idx val="0"/>
          <c:order val="0"/>
          <c:tx>
            <c:v>dark  </c:v>
          </c:tx>
          <c:spPr>
            <a:ln w="19050">
              <a:noFill/>
            </a:ln>
            <a:effectLst/>
          </c:spPr>
          <c:marker>
            <c:symbol val="circle"/>
            <c:size val="5"/>
            <c:spPr>
              <a:solidFill>
                <a:srgbClr val="003CE6"/>
              </a:solidFill>
              <a:ln>
                <a:solidFill>
                  <a:srgbClr val="003CE6"/>
                </a:solidFill>
                <a:prstDash val="solid"/>
              </a:ln>
            </c:spPr>
          </c:marker>
          <c:xVal>
            <c:numRef>
              <c:f>DA_HID!$B$2:$B$31</c:f>
              <c:numCache>
                <c:formatCode>0</c:formatCode>
                <c:ptCount val="30"/>
                <c:pt idx="0">
                  <c:v>0.7279392530916351</c:v>
                </c:pt>
                <c:pt idx="1">
                  <c:v>-0.3683333004918341</c:v>
                </c:pt>
                <c:pt idx="2">
                  <c:v>0.43205880021202531</c:v>
                </c:pt>
                <c:pt idx="3">
                  <c:v>1.1065184956899272</c:v>
                </c:pt>
                <c:pt idx="4">
                  <c:v>2.7687559625736022</c:v>
                </c:pt>
                <c:pt idx="5">
                  <c:v>2.7687559625736022</c:v>
                </c:pt>
                <c:pt idx="6">
                  <c:v>0.61927603563487854</c:v>
                </c:pt>
                <c:pt idx="7">
                  <c:v>-0.37614017899486507</c:v>
                </c:pt>
                <c:pt idx="8">
                  <c:v>-0.99465840382055537</c:v>
                </c:pt>
                <c:pt idx="9">
                  <c:v>1.2813400312178493</c:v>
                </c:pt>
                <c:pt idx="10">
                  <c:v>1.3053880301156808</c:v>
                </c:pt>
                <c:pt idx="11">
                  <c:v>-0.45778540353757918</c:v>
                </c:pt>
                <c:pt idx="12">
                  <c:v>2.5082765530831224</c:v>
                </c:pt>
                <c:pt idx="13">
                  <c:v>1.439009541074233</c:v>
                </c:pt>
                <c:pt idx="14">
                  <c:v>1.1990159765273223</c:v>
                </c:pt>
                <c:pt idx="15">
                  <c:v>-0.88632476196798071</c:v>
                </c:pt>
                <c:pt idx="16">
                  <c:v>2.029135168792537</c:v>
                </c:pt>
                <c:pt idx="17">
                  <c:v>2.3988816533226567</c:v>
                </c:pt>
                <c:pt idx="18">
                  <c:v>4.185334998058531</c:v>
                </c:pt>
                <c:pt idx="19">
                  <c:v>1.5839799030432298</c:v>
                </c:pt>
                <c:pt idx="20">
                  <c:v>-9.5754998928518464E-2</c:v>
                </c:pt>
                <c:pt idx="21">
                  <c:v>0.86017004104750727</c:v>
                </c:pt>
                <c:pt idx="22">
                  <c:v>2.3084806622024003</c:v>
                </c:pt>
                <c:pt idx="23">
                  <c:v>0.63785868246493349</c:v>
                </c:pt>
                <c:pt idx="24">
                  <c:v>1.9241928003198774</c:v>
                </c:pt>
                <c:pt idx="25">
                  <c:v>1.8036097158853774</c:v>
                </c:pt>
                <c:pt idx="26">
                  <c:v>-0.97598282718286988</c:v>
                </c:pt>
                <c:pt idx="27">
                  <c:v>1.3913749408291398</c:v>
                </c:pt>
                <c:pt idx="28">
                  <c:v>2.4303031374109896</c:v>
                </c:pt>
                <c:pt idx="29">
                  <c:v>2.4853194705121369</c:v>
                </c:pt>
              </c:numCache>
            </c:numRef>
          </c:xVal>
          <c:yVal>
            <c:numRef>
              <c:f>DA_HID!$C$2:$C$31</c:f>
              <c:numCache>
                <c:formatCode>0</c:formatCode>
                <c:ptCount val="30"/>
                <c:pt idx="0">
                  <c:v>-0.1640752901754384</c:v>
                </c:pt>
                <c:pt idx="1">
                  <c:v>-0.11701571457767393</c:v>
                </c:pt>
                <c:pt idx="2">
                  <c:v>-0.43798242715430408</c:v>
                </c:pt>
                <c:pt idx="3">
                  <c:v>1.9717844505496032</c:v>
                </c:pt>
                <c:pt idx="4">
                  <c:v>0.12912222224797779</c:v>
                </c:pt>
                <c:pt idx="5">
                  <c:v>0.12912222224797779</c:v>
                </c:pt>
                <c:pt idx="6">
                  <c:v>1.0005839534316066</c:v>
                </c:pt>
                <c:pt idx="7">
                  <c:v>-1.0145241755634842</c:v>
                </c:pt>
                <c:pt idx="8">
                  <c:v>-0.20724302510991696</c:v>
                </c:pt>
                <c:pt idx="9">
                  <c:v>-2.5685638373874937</c:v>
                </c:pt>
                <c:pt idx="10">
                  <c:v>-0.96836949220446278</c:v>
                </c:pt>
                <c:pt idx="11">
                  <c:v>-0.69710276064136312</c:v>
                </c:pt>
                <c:pt idx="12">
                  <c:v>-0.59797669513774254</c:v>
                </c:pt>
                <c:pt idx="13">
                  <c:v>0.62396531166136326</c:v>
                </c:pt>
                <c:pt idx="14">
                  <c:v>-1.0420905722772953</c:v>
                </c:pt>
                <c:pt idx="15">
                  <c:v>0.68930498966443787</c:v>
                </c:pt>
                <c:pt idx="16">
                  <c:v>0.2520084354461275</c:v>
                </c:pt>
                <c:pt idx="17">
                  <c:v>0.88289185471264198</c:v>
                </c:pt>
                <c:pt idx="18">
                  <c:v>0.4163693210789387</c:v>
                </c:pt>
                <c:pt idx="19">
                  <c:v>0.20778924050922026</c:v>
                </c:pt>
                <c:pt idx="20">
                  <c:v>1.0603346165411327</c:v>
                </c:pt>
                <c:pt idx="21">
                  <c:v>0.37973404154133816</c:v>
                </c:pt>
                <c:pt idx="22">
                  <c:v>1.0249253124258475</c:v>
                </c:pt>
                <c:pt idx="23">
                  <c:v>-1.34342941230322</c:v>
                </c:pt>
                <c:pt idx="24">
                  <c:v>-0.86117340592907243</c:v>
                </c:pt>
                <c:pt idx="25">
                  <c:v>-0.45148843092051311</c:v>
                </c:pt>
                <c:pt idx="26">
                  <c:v>0.17725589921600637</c:v>
                </c:pt>
                <c:pt idx="27">
                  <c:v>0.89937865445241316</c:v>
                </c:pt>
                <c:pt idx="28">
                  <c:v>0.65517291699352875</c:v>
                </c:pt>
                <c:pt idx="29">
                  <c:v>-0.33308742355080667</c:v>
                </c:pt>
              </c:numCache>
            </c:numRef>
          </c:yVal>
          <c:smooth val="0"/>
          <c:extLst xmlns:c16r2="http://schemas.microsoft.com/office/drawing/2015/06/chart">
            <c:ext xmlns:c16="http://schemas.microsoft.com/office/drawing/2014/chart" uri="{C3380CC4-5D6E-409C-BE32-E72D297353CC}">
              <c16:uniqueId val="{00000000-339C-0A41-9399-A39B469E1C6C}"/>
            </c:ext>
          </c:extLst>
        </c:ser>
        <c:ser>
          <c:idx val="1"/>
          <c:order val="1"/>
          <c:tx>
            <c:v>dark spotted</c:v>
          </c:tx>
          <c:spPr>
            <a:ln w="19050">
              <a:noFill/>
            </a:ln>
            <a:effectLst/>
          </c:spPr>
          <c:marker>
            <c:symbol val="circle"/>
            <c:size val="5"/>
            <c:spPr>
              <a:solidFill>
                <a:srgbClr val="00FF00"/>
              </a:solidFill>
              <a:ln>
                <a:solidFill>
                  <a:srgbClr val="00FF00"/>
                </a:solidFill>
                <a:prstDash val="solid"/>
              </a:ln>
            </c:spPr>
          </c:marker>
          <c:xVal>
            <c:numRef>
              <c:f>DA_HID!$B$32:$B$61</c:f>
              <c:numCache>
                <c:formatCode>0</c:formatCode>
                <c:ptCount val="30"/>
                <c:pt idx="0">
                  <c:v>0.58743556784344286</c:v>
                </c:pt>
                <c:pt idx="1">
                  <c:v>8.4962125307572745E-2</c:v>
                </c:pt>
                <c:pt idx="2">
                  <c:v>-1.5362652962227727</c:v>
                </c:pt>
                <c:pt idx="3">
                  <c:v>-1.8391237331145618</c:v>
                </c:pt>
                <c:pt idx="4">
                  <c:v>-0.24051751091966334</c:v>
                </c:pt>
                <c:pt idx="5">
                  <c:v>-1.3849489907244339</c:v>
                </c:pt>
                <c:pt idx="6">
                  <c:v>-0.2293916555430846</c:v>
                </c:pt>
                <c:pt idx="7">
                  <c:v>-1.7470918600398371</c:v>
                </c:pt>
                <c:pt idx="8">
                  <c:v>1.133023647497349</c:v>
                </c:pt>
                <c:pt idx="9">
                  <c:v>-0.68147860608831956</c:v>
                </c:pt>
                <c:pt idx="10">
                  <c:v>-0.37614017899486507</c:v>
                </c:pt>
                <c:pt idx="11">
                  <c:v>-0.2358339998077168</c:v>
                </c:pt>
                <c:pt idx="12">
                  <c:v>-1.1145185884285209</c:v>
                </c:pt>
                <c:pt idx="13">
                  <c:v>0.21015296528956773</c:v>
                </c:pt>
                <c:pt idx="14">
                  <c:v>-0.70914758649691145</c:v>
                </c:pt>
                <c:pt idx="15">
                  <c:v>-0.36995711577955204</c:v>
                </c:pt>
                <c:pt idx="16">
                  <c:v>-1.643650464255519</c:v>
                </c:pt>
                <c:pt idx="17">
                  <c:v>-1.6047923869578629</c:v>
                </c:pt>
                <c:pt idx="18">
                  <c:v>-1.1657166948770432</c:v>
                </c:pt>
                <c:pt idx="19">
                  <c:v>0.59496403677882359</c:v>
                </c:pt>
                <c:pt idx="20">
                  <c:v>0.59652569185242288</c:v>
                </c:pt>
                <c:pt idx="21">
                  <c:v>-4.7185170361091933E-2</c:v>
                </c:pt>
                <c:pt idx="22">
                  <c:v>-1.1324041183304243</c:v>
                </c:pt>
                <c:pt idx="23">
                  <c:v>-0.82344687459214372</c:v>
                </c:pt>
                <c:pt idx="24">
                  <c:v>-0.62209383214700908</c:v>
                </c:pt>
                <c:pt idx="25">
                  <c:v>-0.81377126942178801</c:v>
                </c:pt>
                <c:pt idx="26">
                  <c:v>-0.18732625260123426</c:v>
                </c:pt>
                <c:pt idx="27">
                  <c:v>-4.2931962001669932E-2</c:v>
                </c:pt>
                <c:pt idx="28">
                  <c:v>-0.92603661072978571</c:v>
                </c:pt>
                <c:pt idx="29">
                  <c:v>-2.3452906987438826</c:v>
                </c:pt>
              </c:numCache>
            </c:numRef>
          </c:xVal>
          <c:yVal>
            <c:numRef>
              <c:f>DA_HID!$C$32:$C$61</c:f>
              <c:numCache>
                <c:formatCode>0</c:formatCode>
                <c:ptCount val="30"/>
                <c:pt idx="0">
                  <c:v>-0.5613052799342737</c:v>
                </c:pt>
                <c:pt idx="1">
                  <c:v>-4.1168912444265571E-2</c:v>
                </c:pt>
                <c:pt idx="2">
                  <c:v>1.5431349452426426</c:v>
                </c:pt>
                <c:pt idx="3">
                  <c:v>-0.67626743247266152</c:v>
                </c:pt>
                <c:pt idx="4">
                  <c:v>-1.9923340892397312</c:v>
                </c:pt>
                <c:pt idx="5">
                  <c:v>-6.492725225028384E-2</c:v>
                </c:pt>
                <c:pt idx="6">
                  <c:v>1.5427420196961938</c:v>
                </c:pt>
                <c:pt idx="7">
                  <c:v>0.18381346285967004</c:v>
                </c:pt>
                <c:pt idx="8">
                  <c:v>-4.8210162091466113E-2</c:v>
                </c:pt>
                <c:pt idx="9">
                  <c:v>-0.95329581218409443</c:v>
                </c:pt>
                <c:pt idx="10">
                  <c:v>-1.0145241755634842</c:v>
                </c:pt>
                <c:pt idx="11">
                  <c:v>0.72096656033123063</c:v>
                </c:pt>
                <c:pt idx="12">
                  <c:v>-0.12215733265424567</c:v>
                </c:pt>
                <c:pt idx="13">
                  <c:v>-0.82987674196251049</c:v>
                </c:pt>
                <c:pt idx="14">
                  <c:v>-0.79091021816170659</c:v>
                </c:pt>
                <c:pt idx="15">
                  <c:v>-0.34132994276239237</c:v>
                </c:pt>
                <c:pt idx="16">
                  <c:v>-1.3581760930694384</c:v>
                </c:pt>
                <c:pt idx="17">
                  <c:v>-1.234710914895272</c:v>
                </c:pt>
                <c:pt idx="18">
                  <c:v>-2.3483469097107523E-3</c:v>
                </c:pt>
                <c:pt idx="19">
                  <c:v>-1.4523571897614092</c:v>
                </c:pt>
                <c:pt idx="20">
                  <c:v>-1.0363895926906188</c:v>
                </c:pt>
                <c:pt idx="21">
                  <c:v>0.56405362378988622</c:v>
                </c:pt>
                <c:pt idx="22">
                  <c:v>-0.91635267062785353</c:v>
                </c:pt>
                <c:pt idx="23">
                  <c:v>-0.62434018178211348</c:v>
                </c:pt>
                <c:pt idx="24">
                  <c:v>-0.9188126612755918</c:v>
                </c:pt>
                <c:pt idx="25">
                  <c:v>-0.20647817085601616</c:v>
                </c:pt>
                <c:pt idx="26">
                  <c:v>-1.121058165155933</c:v>
                </c:pt>
                <c:pt idx="27">
                  <c:v>-1.061772177693264</c:v>
                </c:pt>
                <c:pt idx="28">
                  <c:v>-0.86930670838473123</c:v>
                </c:pt>
                <c:pt idx="29">
                  <c:v>-6.1707074893036118E-2</c:v>
                </c:pt>
              </c:numCache>
            </c:numRef>
          </c:yVal>
          <c:smooth val="0"/>
          <c:extLst xmlns:c16r2="http://schemas.microsoft.com/office/drawing/2015/06/chart">
            <c:ext xmlns:c16="http://schemas.microsoft.com/office/drawing/2014/chart" uri="{C3380CC4-5D6E-409C-BE32-E72D297353CC}">
              <c16:uniqueId val="{00000001-339C-0A41-9399-A39B469E1C6C}"/>
            </c:ext>
          </c:extLst>
        </c:ser>
        <c:ser>
          <c:idx val="2"/>
          <c:order val="2"/>
          <c:tx>
            <c:v>light</c:v>
          </c:tx>
          <c:spPr>
            <a:ln w="19050">
              <a:noFill/>
            </a:ln>
            <a:effectLst/>
          </c:spPr>
          <c:marker>
            <c:symbol val="circle"/>
            <c:size val="5"/>
            <c:spPr>
              <a:solidFill>
                <a:srgbClr val="FF6600"/>
              </a:solidFill>
              <a:ln>
                <a:solidFill>
                  <a:srgbClr val="FF6600"/>
                </a:solidFill>
                <a:prstDash val="solid"/>
              </a:ln>
            </c:spPr>
          </c:marker>
          <c:xVal>
            <c:numRef>
              <c:f>DA_HID!$B$62:$B$91</c:f>
              <c:numCache>
                <c:formatCode>0</c:formatCode>
                <c:ptCount val="30"/>
                <c:pt idx="0">
                  <c:v>-9.5444773214527073E-2</c:v>
                </c:pt>
                <c:pt idx="1">
                  <c:v>-0.73942021397395519</c:v>
                </c:pt>
                <c:pt idx="2">
                  <c:v>-0.69432217295756027</c:v>
                </c:pt>
                <c:pt idx="3">
                  <c:v>-2.8005660679079583</c:v>
                </c:pt>
                <c:pt idx="4">
                  <c:v>-0.62058714600280329</c:v>
                </c:pt>
                <c:pt idx="5">
                  <c:v>-1.1042679435118186</c:v>
                </c:pt>
                <c:pt idx="6">
                  <c:v>-1.8252545677587102</c:v>
                </c:pt>
                <c:pt idx="7">
                  <c:v>-1.3927053177551598</c:v>
                </c:pt>
                <c:pt idx="8">
                  <c:v>-0.5896812156898924</c:v>
                </c:pt>
                <c:pt idx="9">
                  <c:v>2.015107699196439E-2</c:v>
                </c:pt>
                <c:pt idx="10">
                  <c:v>1.1343369295927885E-2</c:v>
                </c:pt>
                <c:pt idx="11">
                  <c:v>0.73490925742493429</c:v>
                </c:pt>
                <c:pt idx="12">
                  <c:v>-0.19602288857587599</c:v>
                </c:pt>
                <c:pt idx="13">
                  <c:v>0.23083632976643731</c:v>
                </c:pt>
                <c:pt idx="14">
                  <c:v>-0.89322294617661657</c:v>
                </c:pt>
                <c:pt idx="15">
                  <c:v>1.6703877699236813E-2</c:v>
                </c:pt>
                <c:pt idx="16">
                  <c:v>-0.40270208210842939</c:v>
                </c:pt>
                <c:pt idx="17">
                  <c:v>-0.28623153388202022</c:v>
                </c:pt>
                <c:pt idx="18">
                  <c:v>-1.1310426397432263</c:v>
                </c:pt>
                <c:pt idx="19">
                  <c:v>0.42167784403013608</c:v>
                </c:pt>
                <c:pt idx="20">
                  <c:v>-0.17779674267964174</c:v>
                </c:pt>
                <c:pt idx="21">
                  <c:v>-0.57285963426107467</c:v>
                </c:pt>
                <c:pt idx="22">
                  <c:v>-1.1659487134132853</c:v>
                </c:pt>
                <c:pt idx="23">
                  <c:v>-0.45380640870849392</c:v>
                </c:pt>
                <c:pt idx="24">
                  <c:v>0.86501617884226623</c:v>
                </c:pt>
                <c:pt idx="25">
                  <c:v>-0.11761333344532698</c:v>
                </c:pt>
                <c:pt idx="26">
                  <c:v>-0.26489935313639751</c:v>
                </c:pt>
                <c:pt idx="27">
                  <c:v>-0.96407508023296185</c:v>
                </c:pt>
                <c:pt idx="28">
                  <c:v>-1.0625780619670717</c:v>
                </c:pt>
                <c:pt idx="29">
                  <c:v>-2.177587615096507</c:v>
                </c:pt>
              </c:numCache>
            </c:numRef>
          </c:xVal>
          <c:yVal>
            <c:numRef>
              <c:f>DA_HID!$C$62:$C$91</c:f>
              <c:numCache>
                <c:formatCode>0</c:formatCode>
                <c:ptCount val="30"/>
                <c:pt idx="0">
                  <c:v>-0.16095551984286691</c:v>
                </c:pt>
                <c:pt idx="1">
                  <c:v>0.16244333617773629</c:v>
                </c:pt>
                <c:pt idx="2">
                  <c:v>0.84748300047617708</c:v>
                </c:pt>
                <c:pt idx="3">
                  <c:v>-0.43271927082039291</c:v>
                </c:pt>
                <c:pt idx="4">
                  <c:v>-1.2653224745622416</c:v>
                </c:pt>
                <c:pt idx="5">
                  <c:v>0.13580839984632129</c:v>
                </c:pt>
                <c:pt idx="6">
                  <c:v>0.42013191234572755</c:v>
                </c:pt>
                <c:pt idx="7">
                  <c:v>-0.49421632894706885</c:v>
                </c:pt>
                <c:pt idx="8">
                  <c:v>1.3054636605659962</c:v>
                </c:pt>
                <c:pt idx="9">
                  <c:v>0.37583139039850888</c:v>
                </c:pt>
                <c:pt idx="10">
                  <c:v>0.83365085910276515</c:v>
                </c:pt>
                <c:pt idx="11">
                  <c:v>1.1528615631188579</c:v>
                </c:pt>
                <c:pt idx="12">
                  <c:v>1.575706178536264</c:v>
                </c:pt>
                <c:pt idx="13">
                  <c:v>0.2660973452651646</c:v>
                </c:pt>
                <c:pt idx="14">
                  <c:v>0.47441051006477808</c:v>
                </c:pt>
                <c:pt idx="15">
                  <c:v>-0.49493769199382798</c:v>
                </c:pt>
                <c:pt idx="16">
                  <c:v>-0.65644206844355435</c:v>
                </c:pt>
                <c:pt idx="17">
                  <c:v>-0.28736032567509978</c:v>
                </c:pt>
                <c:pt idx="18">
                  <c:v>-1.1796031929345849</c:v>
                </c:pt>
                <c:pt idx="19">
                  <c:v>3.2560014758395983</c:v>
                </c:pt>
                <c:pt idx="20">
                  <c:v>0.32984910310420512</c:v>
                </c:pt>
                <c:pt idx="21">
                  <c:v>-0.42514196750296651</c:v>
                </c:pt>
                <c:pt idx="22">
                  <c:v>4.1041162158545603</c:v>
                </c:pt>
                <c:pt idx="23">
                  <c:v>0.41162597137248019</c:v>
                </c:pt>
                <c:pt idx="24">
                  <c:v>-0.25360521175217088</c:v>
                </c:pt>
                <c:pt idx="25">
                  <c:v>8.1849672648819469E-2</c:v>
                </c:pt>
                <c:pt idx="26">
                  <c:v>4.7311111127490285E-3</c:v>
                </c:pt>
                <c:pt idx="27">
                  <c:v>0.94071913336940471</c:v>
                </c:pt>
                <c:pt idx="28">
                  <c:v>-7.2889689665128571E-2</c:v>
                </c:pt>
                <c:pt idx="29">
                  <c:v>3.0941988109489476</c:v>
                </c:pt>
              </c:numCache>
            </c:numRef>
          </c:yVal>
          <c:smooth val="0"/>
          <c:extLst xmlns:c16r2="http://schemas.microsoft.com/office/drawing/2015/06/chart">
            <c:ext xmlns:c16="http://schemas.microsoft.com/office/drawing/2014/chart" uri="{C3380CC4-5D6E-409C-BE32-E72D297353CC}">
              <c16:uniqueId val="{00000002-339C-0A41-9399-A39B469E1C6C}"/>
            </c:ext>
          </c:extLst>
        </c:ser>
        <c:ser>
          <c:idx val="3"/>
          <c:order val="3"/>
          <c:tx>
            <c:v>Centroids</c:v>
          </c:tx>
          <c:spPr>
            <a:ln w="19050">
              <a:noFill/>
            </a:ln>
            <a:effectLst/>
          </c:spPr>
          <c:marker>
            <c:symbol val="square"/>
            <c:size val="7"/>
            <c:spPr>
              <a:solidFill>
                <a:schemeClr val="tx1"/>
              </a:solidFill>
              <a:ln>
                <a:solidFill>
                  <a:srgbClr val="006699"/>
                </a:solidFill>
                <a:prstDash val="solid"/>
              </a:ln>
            </c:spPr>
          </c:marker>
          <c:dLbls>
            <c:dLbl>
              <c:idx val="0"/>
              <c:layout>
                <c:manualLayout>
                  <c:x val="-3.8414771324316165E-2"/>
                  <c:y val="3.0397434630294644E-2"/>
                </c:manualLayout>
              </c:layout>
              <c:tx>
                <c:rich>
                  <a:bodyPr/>
                  <a:lstStyle/>
                  <a:p>
                    <a:r>
                      <a:rPr lang="en-US"/>
                      <a:t>dark  </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39C-0A41-9399-A39B469E1C6C}"/>
                </c:ext>
              </c:extLst>
            </c:dLbl>
            <c:dLbl>
              <c:idx val="1"/>
              <c:layout>
                <c:manualLayout>
                  <c:x val="-0.12857728149834929"/>
                  <c:y val="2.4818634072414587E-2"/>
                </c:manualLayout>
              </c:layout>
              <c:tx>
                <c:rich>
                  <a:bodyPr/>
                  <a:lstStyle/>
                  <a:p>
                    <a:r>
                      <a:rPr lang="en-US"/>
                      <a:t>dark spotted</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39C-0A41-9399-A39B469E1C6C}"/>
                </c:ext>
              </c:extLst>
            </c:dLbl>
            <c:dLbl>
              <c:idx val="2"/>
              <c:layout>
                <c:manualLayout>
                  <c:x val="-0.10235277041982656"/>
                  <c:y val="-1.7017240874630517E-2"/>
                </c:manualLayout>
              </c:layout>
              <c:tx>
                <c:rich>
                  <a:bodyPr/>
                  <a:lstStyle/>
                  <a:p>
                    <a:r>
                      <a:rPr lang="en-US"/>
                      <a:t>light</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39C-0A41-9399-A39B469E1C6C}"/>
                </c:ext>
              </c:extLst>
            </c:dLbl>
            <c:spPr>
              <a:noFill/>
              <a:ln>
                <a:noFill/>
              </a:ln>
              <a:effectLst/>
            </c:spPr>
            <c:txPr>
              <a:bodyPr wrap="square" lIns="38100" tIns="19050" rIns="38100" bIns="19050" anchor="ctr">
                <a:spAutoFit/>
              </a:bodyPr>
              <a:lstStyle/>
              <a:p>
                <a:pPr>
                  <a:defRPr sz="1000"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DA_HID!$B$92:$B$94</c:f>
              <c:numCache>
                <c:formatCode>0</c:formatCode>
                <c:ptCount val="3"/>
                <c:pt idx="0">
                  <c:v>1.2013331980252995</c:v>
                </c:pt>
                <c:pt idx="1">
                  <c:v>-0.62039991408701711</c:v>
                </c:pt>
                <c:pt idx="2">
                  <c:v>-0.58093328393828048</c:v>
                </c:pt>
              </c:numCache>
            </c:numRef>
          </c:xVal>
          <c:yVal>
            <c:numRef>
              <c:f>DA_HID!$C$92:$C$94</c:f>
              <c:numCache>
                <c:formatCode>0</c:formatCode>
                <c:ptCount val="3"/>
                <c:pt idx="0">
                  <c:v>-1.0145974007087532E-2</c:v>
                </c:pt>
                <c:pt idx="1">
                  <c:v>-0.45818022292654931</c:v>
                </c:pt>
                <c:pt idx="2">
                  <c:v>0.46832619693363858</c:v>
                </c:pt>
              </c:numCache>
            </c:numRef>
          </c:yVal>
          <c:smooth val="0"/>
          <c:extLst xmlns:c16r2="http://schemas.microsoft.com/office/drawing/2015/06/chart">
            <c:ext xmlns:c16="http://schemas.microsoft.com/office/drawing/2014/chart" uri="{C3380CC4-5D6E-409C-BE32-E72D297353CC}">
              <c16:uniqueId val="{00000006-339C-0A41-9399-A39B469E1C6C}"/>
            </c:ext>
          </c:extLst>
        </c:ser>
        <c:ser>
          <c:idx val="4"/>
          <c:order val="4"/>
          <c:tx>
            <c:v>CorrCircle5</c:v>
          </c:tx>
          <c:spPr>
            <a:ln w="3175">
              <a:solidFill>
                <a:srgbClr val="000000"/>
              </a:solidFill>
              <a:prstDash val="solid"/>
            </a:ln>
          </c:spPr>
          <c:marker>
            <c:symbol val="none"/>
          </c:marker>
          <c:xVal>
            <c:numRef>
              <c:f>DA_HID!ycir2</c:f>
              <c:numCache>
                <c:formatCode>General</c:formatCode>
                <c:ptCount val="300"/>
                <c:pt idx="0">
                  <c:v>-2.2435074728837598</c:v>
                </c:pt>
                <c:pt idx="1">
                  <c:v>-2.2427469005517349</c:v>
                </c:pt>
                <c:pt idx="2">
                  <c:v>-2.2404655194029894</c:v>
                </c:pt>
                <c:pt idx="3">
                  <c:v>-2.2366643368312173</c:v>
                </c:pt>
                <c:pt idx="4">
                  <c:v>-2.2313450313316325</c:v>
                </c:pt>
                <c:pt idx="5">
                  <c:v>-2.2245099517598002</c:v>
                </c:pt>
                <c:pt idx="6">
                  <c:v>-2.216162116294444</c:v>
                </c:pt>
                <c:pt idx="7">
                  <c:v>-2.2063052111047039</c:v>
                </c:pt>
                <c:pt idx="8">
                  <c:v>-2.1949435887224285</c:v>
                </c:pt>
                <c:pt idx="9">
                  <c:v>-2.1820822661202195</c:v>
                </c:pt>
                <c:pt idx="10">
                  <c:v>-2.1677269224960769</c:v>
                </c:pt>
                <c:pt idx="11">
                  <c:v>-2.1518838967656251</c:v>
                </c:pt>
                <c:pt idx="12">
                  <c:v>-2.1345601847630276</c:v>
                </c:pt>
                <c:pt idx="13">
                  <c:v>-2.1157634361518234</c:v>
                </c:pt>
                <c:pt idx="14">
                  <c:v>-2.095501951047047</c:v>
                </c:pt>
                <c:pt idx="15">
                  <c:v>-2.0737846763501384</c:v>
                </c:pt>
                <c:pt idx="16">
                  <c:v>-2.0506212017982373</c:v>
                </c:pt>
                <c:pt idx="17">
                  <c:v>-2.0260217557296265</c:v>
                </c:pt>
                <c:pt idx="18">
                  <c:v>-1.9999972005671875</c:v>
                </c:pt>
                <c:pt idx="19">
                  <c:v>-1.9725590280218597</c:v>
                </c:pt>
                <c:pt idx="20">
                  <c:v>-1.9437193540182223</c:v>
                </c:pt>
                <c:pt idx="21">
                  <c:v>-1.9134909133444451</c:v>
                </c:pt>
                <c:pt idx="22">
                  <c:v>-1.8818870540289649</c:v>
                </c:pt>
                <c:pt idx="23">
                  <c:v>-1.8489217314463711</c:v>
                </c:pt>
                <c:pt idx="24">
                  <c:v>-1.8146095021551025</c:v>
                </c:pt>
                <c:pt idx="25">
                  <c:v>-1.7789655174696872</c:v>
                </c:pt>
                <c:pt idx="26">
                  <c:v>-1.7420055167703421</c:v>
                </c:pt>
                <c:pt idx="27">
                  <c:v>-1.7037458205529108</c:v>
                </c:pt>
                <c:pt idx="28">
                  <c:v>-1.6642033232221871</c:v>
                </c:pt>
                <c:pt idx="29">
                  <c:v>-1.6233954856318273</c:v>
                </c:pt>
                <c:pt idx="30">
                  <c:v>-1.5813403273741213</c:v>
                </c:pt>
                <c:pt idx="31">
                  <c:v>-1.5380564188230557</c:v>
                </c:pt>
                <c:pt idx="32">
                  <c:v>-1.4935628729341557</c:v>
                </c:pt>
                <c:pt idx="33">
                  <c:v>-1.4478793368047407</c:v>
                </c:pt>
                <c:pt idx="34">
                  <c:v>-1.4010259829983223</c:v>
                </c:pt>
                <c:pt idx="35">
                  <c:v>-1.353023500636964</c:v>
                </c:pt>
                <c:pt idx="36">
                  <c:v>-1.303893086265554</c:v>
                </c:pt>
                <c:pt idx="37">
                  <c:v>-1.253656434491998</c:v>
                </c:pt>
                <c:pt idx="38">
                  <c:v>-1.2023357284075014</c:v>
                </c:pt>
                <c:pt idx="39">
                  <c:v>-1.1499536297911341</c:v>
                </c:pt>
                <c:pt idx="40">
                  <c:v>-1.0965332691030298</c:v>
                </c:pt>
                <c:pt idx="41">
                  <c:v>-1.0420982352706234</c:v>
                </c:pt>
                <c:pt idx="42">
                  <c:v>-0.98667256527244462</c:v>
                </c:pt>
                <c:pt idx="43">
                  <c:v>-0.93028073352407126</c:v>
                </c:pt>
                <c:pt idx="44">
                  <c:v>-0.87294764107090628</c:v>
                </c:pt>
                <c:pt idx="45">
                  <c:v>-0.81469860459258503</c:v>
                </c:pt>
                <c:pt idx="46">
                  <c:v>-0.75555934522383983</c:v>
                </c:pt>
                <c:pt idx="47">
                  <c:v>-0.69555597719676876</c:v>
                </c:pt>
                <c:pt idx="48">
                  <c:v>-0.6347149963095311</c:v>
                </c:pt>
                <c:pt idx="49">
                  <c:v>-0.57306326822654019</c:v>
                </c:pt>
                <c:pt idx="50">
                  <c:v>-0.51062801661535295</c:v>
                </c:pt>
                <c:pt idx="51">
                  <c:v>-0.44743681112545475</c:v>
                </c:pt>
                <c:pt idx="52">
                  <c:v>-0.38351755521428532</c:v>
                </c:pt>
                <c:pt idx="53">
                  <c:v>-0.31889847382585512</c:v>
                </c:pt>
                <c:pt idx="54">
                  <c:v>-0.25360810092740382</c:v>
                </c:pt>
                <c:pt idx="55">
                  <c:v>-0.18767526690960556</c:v>
                </c:pt>
                <c:pt idx="56">
                  <c:v>-0.12112908585587534</c:v>
                </c:pt>
                <c:pt idx="57">
                  <c:v>-5.3998942686416251E-2</c:v>
                </c:pt>
                <c:pt idx="58">
                  <c:v>1.3685519817338676E-2</c:v>
                </c:pt>
                <c:pt idx="59">
                  <c:v>8.1894414102144486E-2</c:v>
                </c:pt>
                <c:pt idx="60">
                  <c:v>0.15059762104044183</c:v>
                </c:pt>
                <c:pt idx="61">
                  <c:v>0.21976480323012249</c:v>
                </c:pt>
                <c:pt idx="62">
                  <c:v>0.28936541839066598</c:v>
                </c:pt>
                <c:pt idx="63">
                  <c:v>0.35936873284975612</c:v>
                </c:pt>
                <c:pt idx="64">
                  <c:v>0.42974383511439973</c:v>
                </c:pt>
                <c:pt idx="65">
                  <c:v>0.50045964952057775</c:v>
                </c:pt>
                <c:pt idx="66">
                  <c:v>0.57148494995538057</c:v>
                </c:pt>
                <c:pt idx="67">
                  <c:v>0.64278837364557817</c:v>
                </c:pt>
                <c:pt idx="68">
                  <c:v>0.71433843500654426</c:v>
                </c:pt>
                <c:pt idx="69">
                  <c:v>0.78610353954539658</c:v>
                </c:pt>
                <c:pt idx="70">
                  <c:v>0.85805199781224228</c:v>
                </c:pt>
                <c:pt idx="71">
                  <c:v>0.93015203939334101</c:v>
                </c:pt>
                <c:pt idx="72">
                  <c:v>1.0023718269400306</c:v>
                </c:pt>
                <c:pt idx="73">
                  <c:v>1.0746794702272009</c:v>
                </c:pt>
                <c:pt idx="74">
                  <c:v>1.1470430402351179</c:v>
                </c:pt>
                <c:pt idx="75">
                  <c:v>1.2194305832483858</c:v>
                </c:pt>
                <c:pt idx="76">
                  <c:v>1.2918101349658004</c:v>
                </c:pt>
                <c:pt idx="77">
                  <c:v>1.3641497346148921</c:v>
                </c:pt>
                <c:pt idx="78">
                  <c:v>1.4364174390648989</c:v>
                </c:pt>
                <c:pt idx="79">
                  <c:v>1.5085813369319534</c:v>
                </c:pt>
                <c:pt idx="80">
                  <c:v>1.5806095626702557</c:v>
                </c:pt>
                <c:pt idx="81">
                  <c:v>1.6524703106429954</c:v>
                </c:pt>
                <c:pt idx="82">
                  <c:v>1.7241318491668323</c:v>
                </c:pt>
                <c:pt idx="83">
                  <c:v>1.7955625345237065</c:v>
                </c:pt>
                <c:pt idx="84">
                  <c:v>1.8667308249338221</c:v>
                </c:pt>
                <c:pt idx="85">
                  <c:v>1.9376052944836031</c:v>
                </c:pt>
                <c:pt idx="86">
                  <c:v>2.0081546470024931</c:v>
                </c:pt>
                <c:pt idx="87">
                  <c:v>2.0783477298824664</c:v>
                </c:pt>
                <c:pt idx="88">
                  <c:v>2.1481535478341374</c:v>
                </c:pt>
                <c:pt idx="89">
                  <c:v>2.2175412765734142</c:v>
                </c:pt>
                <c:pt idx="90">
                  <c:v>2.2864802764326284</c:v>
                </c:pt>
                <c:pt idx="91">
                  <c:v>2.3549401058901553</c:v>
                </c:pt>
                <c:pt idx="92">
                  <c:v>2.4228905350125296</c:v>
                </c:pt>
                <c:pt idx="93">
                  <c:v>2.4903015588031323</c:v>
                </c:pt>
                <c:pt idx="94">
                  <c:v>2.5571434104515567</c:v>
                </c:pt>
                <c:pt idx="95">
                  <c:v>2.623386574477788</c:v>
                </c:pt>
                <c:pt idx="96">
                  <c:v>2.689001799765415</c:v>
                </c:pt>
                <c:pt idx="97">
                  <c:v>2.7539601124780941</c:v>
                </c:pt>
                <c:pt idx="98">
                  <c:v>2.8182328288535827</c:v>
                </c:pt>
                <c:pt idx="99">
                  <c:v>2.8817915678696786</c:v>
                </c:pt>
                <c:pt idx="100">
                  <c:v>2.9446082637764865</c:v>
                </c:pt>
                <c:pt idx="101">
                  <c:v>3.0066551784894546</c:v>
                </c:pt>
                <c:pt idx="102">
                  <c:v>3.0679049138377383</c:v>
                </c:pt>
                <c:pt idx="103">
                  <c:v>3.1283304236624563</c:v>
                </c:pt>
                <c:pt idx="104">
                  <c:v>3.1879050257595205</c:v>
                </c:pt>
                <c:pt idx="105">
                  <c:v>3.2466024136617362</c:v>
                </c:pt>
                <c:pt idx="106">
                  <c:v>3.3043966682550048</c:v>
                </c:pt>
                <c:pt idx="107">
                  <c:v>3.3612622692234737</c:v>
                </c:pt>
                <c:pt idx="108">
                  <c:v>3.417174106318587</c:v>
                </c:pt>
                <c:pt idx="109">
                  <c:v>3.4721074904470637</c:v>
                </c:pt>
                <c:pt idx="110">
                  <c:v>3.5260381645729142</c:v>
                </c:pt>
                <c:pt idx="111">
                  <c:v>3.5789423144286534</c:v>
                </c:pt>
                <c:pt idx="112">
                  <c:v>3.630796579031017</c:v>
                </c:pt>
                <c:pt idx="113">
                  <c:v>3.6815780609965136</c:v>
                </c:pt>
                <c:pt idx="114">
                  <c:v>3.7312643366522646</c:v>
                </c:pt>
                <c:pt idx="115">
                  <c:v>3.7798334659376671</c:v>
                </c:pt>
                <c:pt idx="116">
                  <c:v>3.8272640020925044</c:v>
                </c:pt>
                <c:pt idx="117">
                  <c:v>3.8735350011272356</c:v>
                </c:pt>
                <c:pt idx="118">
                  <c:v>3.9186260310712679</c:v>
                </c:pt>
                <c:pt idx="119">
                  <c:v>3.9625171809951425</c:v>
                </c:pt>
                <c:pt idx="120">
                  <c:v>4.0051890698026389</c:v>
                </c:pt>
                <c:pt idx="121">
                  <c:v>4.0466228547889234</c:v>
                </c:pt>
                <c:pt idx="122">
                  <c:v>4.0868002399609535</c:v>
                </c:pt>
                <c:pt idx="123">
                  <c:v>4.1257034841164781</c:v>
                </c:pt>
                <c:pt idx="124">
                  <c:v>4.1633154086780486</c:v>
                </c:pt>
                <c:pt idx="125">
                  <c:v>4.1996194052785967</c:v>
                </c:pt>
                <c:pt idx="126">
                  <c:v>4.2345994430952247</c:v>
                </c:pt>
                <c:pt idx="127">
                  <c:v>4.2682400759279586</c:v>
                </c:pt>
                <c:pt idx="128">
                  <c:v>4.3005264490203645</c:v>
                </c:pt>
                <c:pt idx="129">
                  <c:v>4.3314443056189811</c:v>
                </c:pt>
                <c:pt idx="130">
                  <c:v>4.3609799932687086</c:v>
                </c:pt>
                <c:pt idx="131">
                  <c:v>4.3891204698413446</c:v>
                </c:pt>
                <c:pt idx="132">
                  <c:v>4.4158533092946213</c:v>
                </c:pt>
                <c:pt idx="133">
                  <c:v>4.441166707159196</c:v>
                </c:pt>
                <c:pt idx="134">
                  <c:v>4.4650494857511731</c:v>
                </c:pt>
                <c:pt idx="135">
                  <c:v>4.4874910991078538</c:v>
                </c:pt>
                <c:pt idx="136">
                  <c:v>4.5084816376445369</c:v>
                </c:pt>
                <c:pt idx="137">
                  <c:v>4.5280118325303125</c:v>
                </c:pt>
                <c:pt idx="138">
                  <c:v>4.5460730597809178</c:v>
                </c:pt>
                <c:pt idx="139">
                  <c:v>4.5626573440668414</c:v>
                </c:pt>
                <c:pt idx="140">
                  <c:v>4.5777573622350101</c:v>
                </c:pt>
                <c:pt idx="141">
                  <c:v>4.5913664465424837</c:v>
                </c:pt>
                <c:pt idx="142">
                  <c:v>4.6034785876007431</c:v>
                </c:pt>
                <c:pt idx="143">
                  <c:v>4.6140884370292676</c:v>
                </c:pt>
                <c:pt idx="144">
                  <c:v>4.623191309817229</c:v>
                </c:pt>
                <c:pt idx="145">
                  <c:v>4.6307831863922608</c:v>
                </c:pt>
                <c:pt idx="146">
                  <c:v>4.6368607143953877</c:v>
                </c:pt>
                <c:pt idx="147">
                  <c:v>4.6414212101613321</c:v>
                </c:pt>
                <c:pt idx="148">
                  <c:v>4.6444626599035486</c:v>
                </c:pt>
                <c:pt idx="149">
                  <c:v>4.6459837206034491</c:v>
                </c:pt>
                <c:pt idx="150">
                  <c:v>4.64598372060345</c:v>
                </c:pt>
                <c:pt idx="151">
                  <c:v>4.6444626599035495</c:v>
                </c:pt>
                <c:pt idx="152">
                  <c:v>4.6414212101613348</c:v>
                </c:pt>
                <c:pt idx="153">
                  <c:v>4.6368607143953913</c:v>
                </c:pt>
                <c:pt idx="154">
                  <c:v>4.6307831863922653</c:v>
                </c:pt>
                <c:pt idx="155">
                  <c:v>4.6231913098172344</c:v>
                </c:pt>
                <c:pt idx="156">
                  <c:v>4.6140884370292738</c:v>
                </c:pt>
                <c:pt idx="157">
                  <c:v>4.6034785876007502</c:v>
                </c:pt>
                <c:pt idx="158">
                  <c:v>4.5913664465424917</c:v>
                </c:pt>
                <c:pt idx="159">
                  <c:v>4.5777573622350198</c:v>
                </c:pt>
                <c:pt idx="160">
                  <c:v>4.5626573440668521</c:v>
                </c:pt>
                <c:pt idx="161">
                  <c:v>4.5460730597809302</c:v>
                </c:pt>
                <c:pt idx="162">
                  <c:v>4.5280118325303258</c:v>
                </c:pt>
                <c:pt idx="163">
                  <c:v>4.5084816376445502</c:v>
                </c:pt>
                <c:pt idx="164">
                  <c:v>4.487491099107868</c:v>
                </c:pt>
                <c:pt idx="165">
                  <c:v>4.4650494857511891</c:v>
                </c:pt>
                <c:pt idx="166">
                  <c:v>4.4411667071592129</c:v>
                </c:pt>
                <c:pt idx="167">
                  <c:v>4.415853309294639</c:v>
                </c:pt>
                <c:pt idx="168">
                  <c:v>4.3891204698413642</c:v>
                </c:pt>
                <c:pt idx="169">
                  <c:v>4.360979993268729</c:v>
                </c:pt>
                <c:pt idx="170">
                  <c:v>4.3314443056190015</c:v>
                </c:pt>
                <c:pt idx="171">
                  <c:v>4.3005264490203858</c:v>
                </c:pt>
                <c:pt idx="172">
                  <c:v>4.2682400759279817</c:v>
                </c:pt>
                <c:pt idx="173">
                  <c:v>4.2345994430952478</c:v>
                </c:pt>
                <c:pt idx="174">
                  <c:v>4.1996194052786215</c:v>
                </c:pt>
                <c:pt idx="175">
                  <c:v>4.1633154086780744</c:v>
                </c:pt>
                <c:pt idx="176">
                  <c:v>4.1257034841165048</c:v>
                </c:pt>
                <c:pt idx="177">
                  <c:v>4.0868002399609811</c:v>
                </c:pt>
                <c:pt idx="178">
                  <c:v>4.0466228547889509</c:v>
                </c:pt>
                <c:pt idx="179">
                  <c:v>4.0051890698026682</c:v>
                </c:pt>
                <c:pt idx="180">
                  <c:v>3.9625171809951718</c:v>
                </c:pt>
                <c:pt idx="181">
                  <c:v>3.9186260310712981</c:v>
                </c:pt>
                <c:pt idx="182">
                  <c:v>3.8735350011272676</c:v>
                </c:pt>
                <c:pt idx="183">
                  <c:v>3.8272640020925373</c:v>
                </c:pt>
                <c:pt idx="184">
                  <c:v>3.7798334659377</c:v>
                </c:pt>
                <c:pt idx="185">
                  <c:v>3.7312643366522984</c:v>
                </c:pt>
                <c:pt idx="186">
                  <c:v>3.6815780609965483</c:v>
                </c:pt>
                <c:pt idx="187">
                  <c:v>3.6307965790310517</c:v>
                </c:pt>
                <c:pt idx="188">
                  <c:v>3.5789423144286889</c:v>
                </c:pt>
                <c:pt idx="189">
                  <c:v>3.5260381645729515</c:v>
                </c:pt>
                <c:pt idx="190">
                  <c:v>3.4721074904471019</c:v>
                </c:pt>
                <c:pt idx="191">
                  <c:v>3.4171741063186252</c:v>
                </c:pt>
                <c:pt idx="192">
                  <c:v>3.3612622692235128</c:v>
                </c:pt>
                <c:pt idx="193">
                  <c:v>3.3043966682550447</c:v>
                </c:pt>
                <c:pt idx="194">
                  <c:v>3.2466024136617762</c:v>
                </c:pt>
                <c:pt idx="195">
                  <c:v>3.1879050257595605</c:v>
                </c:pt>
                <c:pt idx="196">
                  <c:v>3.1283304236624971</c:v>
                </c:pt>
                <c:pt idx="197">
                  <c:v>3.0679049138377783</c:v>
                </c:pt>
                <c:pt idx="198">
                  <c:v>3.0066551784894981</c:v>
                </c:pt>
                <c:pt idx="199">
                  <c:v>2.9446082637765301</c:v>
                </c:pt>
                <c:pt idx="200">
                  <c:v>2.8817915678697226</c:v>
                </c:pt>
                <c:pt idx="201">
                  <c:v>2.8182328288536258</c:v>
                </c:pt>
                <c:pt idx="202">
                  <c:v>2.7539601124781381</c:v>
                </c:pt>
                <c:pt idx="203">
                  <c:v>2.6890017997654589</c:v>
                </c:pt>
                <c:pt idx="204">
                  <c:v>2.6233865744778324</c:v>
                </c:pt>
                <c:pt idx="205">
                  <c:v>2.5571434104516033</c:v>
                </c:pt>
                <c:pt idx="206">
                  <c:v>2.4903015588031794</c:v>
                </c:pt>
                <c:pt idx="207">
                  <c:v>2.4228905350125762</c:v>
                </c:pt>
                <c:pt idx="208">
                  <c:v>2.354940105890202</c:v>
                </c:pt>
                <c:pt idx="209">
                  <c:v>2.286480276432675</c:v>
                </c:pt>
                <c:pt idx="210">
                  <c:v>2.2175412765734599</c:v>
                </c:pt>
                <c:pt idx="211">
                  <c:v>2.1481535478341836</c:v>
                </c:pt>
                <c:pt idx="212">
                  <c:v>2.0783477298825148</c:v>
                </c:pt>
                <c:pt idx="213">
                  <c:v>2.008154647002542</c:v>
                </c:pt>
                <c:pt idx="214">
                  <c:v>1.9376052944836517</c:v>
                </c:pt>
                <c:pt idx="215">
                  <c:v>1.8667308249338708</c:v>
                </c:pt>
                <c:pt idx="216">
                  <c:v>1.7955625345237549</c:v>
                </c:pt>
                <c:pt idx="217">
                  <c:v>1.7241318491668798</c:v>
                </c:pt>
                <c:pt idx="218">
                  <c:v>1.6524703106430463</c:v>
                </c:pt>
                <c:pt idx="219">
                  <c:v>1.5806095626703061</c:v>
                </c:pt>
                <c:pt idx="220">
                  <c:v>1.5085813369320038</c:v>
                </c:pt>
                <c:pt idx="221">
                  <c:v>1.4364174390649485</c:v>
                </c:pt>
                <c:pt idx="222">
                  <c:v>1.3641497346149418</c:v>
                </c:pt>
                <c:pt idx="223">
                  <c:v>1.2918101349658495</c:v>
                </c:pt>
                <c:pt idx="224">
                  <c:v>1.219430583248434</c:v>
                </c:pt>
                <c:pt idx="225">
                  <c:v>1.1470430402351692</c:v>
                </c:pt>
                <c:pt idx="226">
                  <c:v>1.0746794702272513</c:v>
                </c:pt>
                <c:pt idx="227">
                  <c:v>1.002371826940081</c:v>
                </c:pt>
                <c:pt idx="228">
                  <c:v>0.93015203939339064</c:v>
                </c:pt>
                <c:pt idx="229">
                  <c:v>0.85805199781229091</c:v>
                </c:pt>
                <c:pt idx="230">
                  <c:v>0.7861035395454451</c:v>
                </c:pt>
                <c:pt idx="231">
                  <c:v>0.714338435006592</c:v>
                </c:pt>
                <c:pt idx="232">
                  <c:v>0.6427883736456288</c:v>
                </c:pt>
                <c:pt idx="233">
                  <c:v>0.5714849499554302</c:v>
                </c:pt>
                <c:pt idx="234">
                  <c:v>0.50045964952062716</c:v>
                </c:pt>
                <c:pt idx="235">
                  <c:v>0.42974383511444825</c:v>
                </c:pt>
                <c:pt idx="236">
                  <c:v>0.35936873284980353</c:v>
                </c:pt>
                <c:pt idx="237">
                  <c:v>0.28936541839071328</c:v>
                </c:pt>
                <c:pt idx="238">
                  <c:v>0.21976480323016878</c:v>
                </c:pt>
                <c:pt idx="239">
                  <c:v>0.15059762104049046</c:v>
                </c:pt>
                <c:pt idx="240">
                  <c:v>8.1894414102192004E-2</c:v>
                </c:pt>
                <c:pt idx="241">
                  <c:v>1.3685519817386194E-2</c:v>
                </c:pt>
                <c:pt idx="242">
                  <c:v>-5.3998942686370066E-2</c:v>
                </c:pt>
                <c:pt idx="243">
                  <c:v>-0.12112908585583004</c:v>
                </c:pt>
                <c:pt idx="244">
                  <c:v>-0.18767526690956093</c:v>
                </c:pt>
                <c:pt idx="245">
                  <c:v>-0.25360810092736075</c:v>
                </c:pt>
                <c:pt idx="246">
                  <c:v>-0.31889847382581005</c:v>
                </c:pt>
                <c:pt idx="247">
                  <c:v>-0.38351755521424047</c:v>
                </c:pt>
                <c:pt idx="248">
                  <c:v>-0.44743681112541034</c:v>
                </c:pt>
                <c:pt idx="249">
                  <c:v>-0.51062801661530921</c:v>
                </c:pt>
                <c:pt idx="250">
                  <c:v>-0.573063268226498</c:v>
                </c:pt>
                <c:pt idx="251">
                  <c:v>-0.6347149963094898</c:v>
                </c:pt>
                <c:pt idx="252">
                  <c:v>-0.69555597719672946</c:v>
                </c:pt>
                <c:pt idx="253">
                  <c:v>-0.75555934522379808</c:v>
                </c:pt>
                <c:pt idx="254">
                  <c:v>-0.81469860459254417</c:v>
                </c:pt>
                <c:pt idx="255">
                  <c:v>-0.87294764107086587</c:v>
                </c:pt>
                <c:pt idx="256">
                  <c:v>-0.93028073352403173</c:v>
                </c:pt>
                <c:pt idx="257">
                  <c:v>-0.98667256527240688</c:v>
                </c:pt>
                <c:pt idx="258">
                  <c:v>-1.0420982352705856</c:v>
                </c:pt>
                <c:pt idx="259">
                  <c:v>-1.0965332691029943</c:v>
                </c:pt>
                <c:pt idx="260">
                  <c:v>-1.1499536297910977</c:v>
                </c:pt>
                <c:pt idx="261">
                  <c:v>-1.2023357284074654</c:v>
                </c:pt>
                <c:pt idx="262">
                  <c:v>-1.253656434491963</c:v>
                </c:pt>
                <c:pt idx="263">
                  <c:v>-1.3038930862655194</c:v>
                </c:pt>
                <c:pt idx="264">
                  <c:v>-1.3530235006369311</c:v>
                </c:pt>
                <c:pt idx="265">
                  <c:v>-1.4010259829982903</c:v>
                </c:pt>
                <c:pt idx="266">
                  <c:v>-1.4478793368047105</c:v>
                </c:pt>
                <c:pt idx="267">
                  <c:v>-1.4935628729341242</c:v>
                </c:pt>
                <c:pt idx="268">
                  <c:v>-1.538056418823025</c:v>
                </c:pt>
                <c:pt idx="269">
                  <c:v>-1.5813403273740911</c:v>
                </c:pt>
                <c:pt idx="270">
                  <c:v>-1.6233954856317985</c:v>
                </c:pt>
                <c:pt idx="271">
                  <c:v>-1.66420332322216</c:v>
                </c:pt>
                <c:pt idx="272">
                  <c:v>-1.703745820552885</c:v>
                </c:pt>
                <c:pt idx="273">
                  <c:v>-1.7420055167703177</c:v>
                </c:pt>
                <c:pt idx="274">
                  <c:v>-1.7789655174696619</c:v>
                </c:pt>
                <c:pt idx="275">
                  <c:v>-1.8146095021550785</c:v>
                </c:pt>
                <c:pt idx="276">
                  <c:v>-1.8489217314463475</c:v>
                </c:pt>
                <c:pt idx="277">
                  <c:v>-1.8818870540289432</c:v>
                </c:pt>
                <c:pt idx="278">
                  <c:v>-1.9134909133444242</c:v>
                </c:pt>
                <c:pt idx="279">
                  <c:v>-1.9437193540182023</c:v>
                </c:pt>
                <c:pt idx="280">
                  <c:v>-1.9725590280218406</c:v>
                </c:pt>
                <c:pt idx="281">
                  <c:v>-1.9999972005671689</c:v>
                </c:pt>
                <c:pt idx="282">
                  <c:v>-2.0260217557296087</c:v>
                </c:pt>
                <c:pt idx="283">
                  <c:v>-2.0506212017982204</c:v>
                </c:pt>
                <c:pt idx="284">
                  <c:v>-2.0737846763501233</c:v>
                </c:pt>
                <c:pt idx="285">
                  <c:v>-2.0955019510470327</c:v>
                </c:pt>
                <c:pt idx="286">
                  <c:v>-2.1157634361518101</c:v>
                </c:pt>
                <c:pt idx="287">
                  <c:v>-2.134560184763016</c:v>
                </c:pt>
                <c:pt idx="288">
                  <c:v>-2.1518838967656135</c:v>
                </c:pt>
                <c:pt idx="289">
                  <c:v>-2.1677269224960662</c:v>
                </c:pt>
                <c:pt idx="290">
                  <c:v>-2.1820822661202106</c:v>
                </c:pt>
                <c:pt idx="291">
                  <c:v>-2.1949435887224205</c:v>
                </c:pt>
                <c:pt idx="292">
                  <c:v>-2.2063052111046968</c:v>
                </c:pt>
                <c:pt idx="293">
                  <c:v>-2.2161621162944378</c:v>
                </c:pt>
                <c:pt idx="294">
                  <c:v>-2.2245099517597948</c:v>
                </c:pt>
                <c:pt idx="295">
                  <c:v>-2.2313450313316281</c:v>
                </c:pt>
                <c:pt idx="296">
                  <c:v>-2.2366643368312138</c:v>
                </c:pt>
                <c:pt idx="297">
                  <c:v>-2.2404655194029877</c:v>
                </c:pt>
                <c:pt idx="298">
                  <c:v>-2.242746900551734</c:v>
                </c:pt>
                <c:pt idx="299">
                  <c:v>-2.2435074728837598</c:v>
                </c:pt>
              </c:numCache>
            </c:numRef>
          </c:xVal>
          <c:yVal>
            <c:numRef>
              <c:f>DA_HID!yycir3</c:f>
              <c:numCache>
                <c:formatCode>General</c:formatCode>
                <c:ptCount val="300"/>
                <c:pt idx="0">
                  <c:v>-0.24748511365441744</c:v>
                </c:pt>
                <c:pt idx="1">
                  <c:v>-0.29839792164513346</c:v>
                </c:pt>
                <c:pt idx="2">
                  <c:v>-0.34918344569039489</c:v>
                </c:pt>
                <c:pt idx="3">
                  <c:v>-0.39981926033245652</c:v>
                </c:pt>
                <c:pt idx="4">
                  <c:v>-0.45028300622102757</c:v>
                </c:pt>
                <c:pt idx="5">
                  <c:v>-0.50055239998653611</c:v>
                </c:pt>
                <c:pt idx="6">
                  <c:v>-0.55060524407983547</c:v>
                </c:pt>
                <c:pt idx="7">
                  <c:v>-0.60041943657402119</c:v>
                </c:pt>
                <c:pt idx="8">
                  <c:v>-0.64997298092401357</c:v>
                </c:pt>
                <c:pt idx="9">
                  <c:v>-0.6992439956796157</c:v>
                </c:pt>
                <c:pt idx="10">
                  <c:v>-0.74821072414774947</c:v>
                </c:pt>
                <c:pt idx="11">
                  <c:v>-0.7968515439995919</c:v>
                </c:pt>
                <c:pt idx="12">
                  <c:v>-0.8451449768183914</c:v>
                </c:pt>
                <c:pt idx="13">
                  <c:v>-0.89306969758372956</c:v>
                </c:pt>
                <c:pt idx="14">
                  <c:v>-0.94060454408805483</c:v>
                </c:pt>
                <c:pt idx="15">
                  <c:v>-0.98772852628131003</c:v>
                </c:pt>
                <c:pt idx="16">
                  <c:v>-1.0344208355395521</c:v>
                </c:pt>
                <c:pt idx="17">
                  <c:v>-1.0806608538534566</c:v>
                </c:pt>
                <c:pt idx="18">
                  <c:v>-1.1264281629326449</c:v>
                </c:pt>
                <c:pt idx="19">
                  <c:v>-1.1717025532218301</c:v>
                </c:pt>
                <c:pt idx="20">
                  <c:v>-1.2164640328247853</c:v>
                </c:pt>
                <c:pt idx="21">
                  <c:v>-1.260692836332207</c:v>
                </c:pt>
                <c:pt idx="22">
                  <c:v>-1.3043694335495568</c:v>
                </c:pt>
                <c:pt idx="23">
                  <c:v>-1.3474745381210493</c:v>
                </c:pt>
                <c:pt idx="24">
                  <c:v>-1.3899891160459659</c:v>
                </c:pt>
                <c:pt idx="25">
                  <c:v>-1.431894394083528</c:v>
                </c:pt>
                <c:pt idx="26">
                  <c:v>-1.4731718680426356</c:v>
                </c:pt>
                <c:pt idx="27">
                  <c:v>-1.5138033109527964</c:v>
                </c:pt>
                <c:pt idx="28">
                  <c:v>-1.5537707811126447</c:v>
                </c:pt>
                <c:pt idx="29">
                  <c:v>-1.593056630012486</c:v>
                </c:pt>
                <c:pt idx="30">
                  <c:v>-1.6316435101273903</c:v>
                </c:pt>
                <c:pt idx="31">
                  <c:v>-1.6695143825773624</c:v>
                </c:pt>
                <c:pt idx="32">
                  <c:v>-1.7066525246512372</c:v>
                </c:pt>
                <c:pt idx="33">
                  <c:v>-1.7430415371909562</c:v>
                </c:pt>
                <c:pt idx="34">
                  <c:v>-1.7786653518329736</c:v>
                </c:pt>
                <c:pt idx="35">
                  <c:v>-1.8135082381035965</c:v>
                </c:pt>
                <c:pt idx="36">
                  <c:v>-1.8475548103651138</c:v>
                </c:pt>
                <c:pt idx="37">
                  <c:v>-1.8807900346096655</c:v>
                </c:pt>
                <c:pt idx="38">
                  <c:v>-1.9131992350978351</c:v>
                </c:pt>
                <c:pt idx="39">
                  <c:v>-1.9447681008390429</c:v>
                </c:pt>
                <c:pt idx="40">
                  <c:v>-1.9754826919108774</c:v>
                </c:pt>
                <c:pt idx="41">
                  <c:v>-2.005329445614572</c:v>
                </c:pt>
                <c:pt idx="42">
                  <c:v>-2.0342951824639122</c:v>
                </c:pt>
                <c:pt idx="43">
                  <c:v>-2.0623671120049236</c:v>
                </c:pt>
                <c:pt idx="44">
                  <c:v>-2.0895328384637786</c:v>
                </c:pt>
                <c:pt idx="45">
                  <c:v>-2.1157803662204189</c:v>
                </c:pt>
                <c:pt idx="46">
                  <c:v>-2.1410981051054856</c:v>
                </c:pt>
                <c:pt idx="47">
                  <c:v>-2.1654748755182101</c:v>
                </c:pt>
                <c:pt idx="48">
                  <c:v>-2.188899913363012</c:v>
                </c:pt>
                <c:pt idx="49">
                  <c:v>-2.2113628748026213</c:v>
                </c:pt>
                <c:pt idx="50">
                  <c:v>-2.2328538408256238</c:v>
                </c:pt>
                <c:pt idx="51">
                  <c:v>-2.2533633216264204</c:v>
                </c:pt>
                <c:pt idx="52">
                  <c:v>-2.2728822607956536</c:v>
                </c:pt>
                <c:pt idx="53">
                  <c:v>-2.291402039319268</c:v>
                </c:pt>
                <c:pt idx="54">
                  <c:v>-2.3089144793844194</c:v>
                </c:pt>
                <c:pt idx="55">
                  <c:v>-2.3254118479905705</c:v>
                </c:pt>
                <c:pt idx="56">
                  <c:v>-2.3408868603641659</c:v>
                </c:pt>
                <c:pt idx="57">
                  <c:v>-2.35533268317538</c:v>
                </c:pt>
                <c:pt idx="58">
                  <c:v>-2.3687429375555253</c:v>
                </c:pt>
                <c:pt idx="59">
                  <c:v>-2.3811117019137829</c:v>
                </c:pt>
                <c:pt idx="60">
                  <c:v>-2.3924335145520059</c:v>
                </c:pt>
                <c:pt idx="61">
                  <c:v>-2.402703376076456</c:v>
                </c:pt>
                <c:pt idx="62">
                  <c:v>-2.4119167516053919</c:v>
                </c:pt>
                <c:pt idx="63">
                  <c:v>-2.4200695727715478</c:v>
                </c:pt>
                <c:pt idx="64">
                  <c:v>-2.4271582395186075</c:v>
                </c:pt>
                <c:pt idx="65">
                  <c:v>-2.4331796216908899</c:v>
                </c:pt>
                <c:pt idx="66">
                  <c:v>-2.4381310604155364</c:v>
                </c:pt>
                <c:pt idx="67">
                  <c:v>-2.4420103692765944</c:v>
                </c:pt>
                <c:pt idx="68">
                  <c:v>-2.4448158352804787</c:v>
                </c:pt>
                <c:pt idx="69">
                  <c:v>-2.4465462196123791</c:v>
                </c:pt>
                <c:pt idx="70">
                  <c:v>-2.447200758183286</c:v>
                </c:pt>
                <c:pt idx="71">
                  <c:v>-2.4467791619673935</c:v>
                </c:pt>
                <c:pt idx="72">
                  <c:v>-2.4452816171297216</c:v>
                </c:pt>
                <c:pt idx="73">
                  <c:v>-2.4427087849439126</c:v>
                </c:pt>
                <c:pt idx="74">
                  <c:v>-2.4390618015002326</c:v>
                </c:pt>
                <c:pt idx="75">
                  <c:v>-2.4343422772039029</c:v>
                </c:pt>
                <c:pt idx="76">
                  <c:v>-2.4285522960639927</c:v>
                </c:pt>
                <c:pt idx="77">
                  <c:v>-2.4216944147731794</c:v>
                </c:pt>
                <c:pt idx="78">
                  <c:v>-2.4137716615787825</c:v>
                </c:pt>
                <c:pt idx="79">
                  <c:v>-2.4047875349455796</c:v>
                </c:pt>
                <c:pt idx="80">
                  <c:v>-2.3947460020109776</c:v>
                </c:pt>
                <c:pt idx="81">
                  <c:v>-2.3836514968332394</c:v>
                </c:pt>
                <c:pt idx="82">
                  <c:v>-2.3715089184335287</c:v>
                </c:pt>
                <c:pt idx="83">
                  <c:v>-2.3583236286326401</c:v>
                </c:pt>
                <c:pt idx="84">
                  <c:v>-2.3441014496833672</c:v>
                </c:pt>
                <c:pt idx="85">
                  <c:v>-2.3288486616995643</c:v>
                </c:pt>
                <c:pt idx="86">
                  <c:v>-2.3125719998830214</c:v>
                </c:pt>
                <c:pt idx="87">
                  <c:v>-2.2952786515493893</c:v>
                </c:pt>
                <c:pt idx="88">
                  <c:v>-2.2769762529544657</c:v>
                </c:pt>
                <c:pt idx="89">
                  <c:v>-2.2576728859222355</c:v>
                </c:pt>
                <c:pt idx="90">
                  <c:v>-2.2373770742761687</c:v>
                </c:pt>
                <c:pt idx="91">
                  <c:v>-2.2160977800753381</c:v>
                </c:pt>
                <c:pt idx="92">
                  <c:v>-2.1938443996570252</c:v>
                </c:pt>
                <c:pt idx="93">
                  <c:v>-2.1706267594875652</c:v>
                </c:pt>
                <c:pt idx="94">
                  <c:v>-2.1464551118232533</c:v>
                </c:pt>
                <c:pt idx="95">
                  <c:v>-2.1213401301832393</c:v>
                </c:pt>
                <c:pt idx="96">
                  <c:v>-2.0952929046363988</c:v>
                </c:pt>
                <c:pt idx="97">
                  <c:v>-2.0683249369042738</c:v>
                </c:pt>
                <c:pt idx="98">
                  <c:v>-2.040448135282237</c:v>
                </c:pt>
                <c:pt idx="99">
                  <c:v>-2.0116748093811196</c:v>
                </c:pt>
                <c:pt idx="100">
                  <c:v>-1.982017664691637</c:v>
                </c:pt>
                <c:pt idx="101">
                  <c:v>-1.9514897969740024</c:v>
                </c:pt>
                <c:pt idx="102">
                  <c:v>-1.9201046864752043</c:v>
                </c:pt>
                <c:pt idx="103">
                  <c:v>-1.8878761919765132</c:v>
                </c:pt>
                <c:pt idx="104">
                  <c:v>-1.8548185446738299</c:v>
                </c:pt>
                <c:pt idx="105">
                  <c:v>-1.8209463418935921</c:v>
                </c:pt>
                <c:pt idx="106">
                  <c:v>-1.7862745406470073</c:v>
                </c:pt>
                <c:pt idx="107">
                  <c:v>-1.7508184510254539</c:v>
                </c:pt>
                <c:pt idx="108">
                  <c:v>-1.7145937294399791</c:v>
                </c:pt>
                <c:pt idx="109">
                  <c:v>-1.6776163717078689</c:v>
                </c:pt>
                <c:pt idx="110">
                  <c:v>-1.6399027059893405</c:v>
                </c:pt>
                <c:pt idx="111">
                  <c:v>-1.6014693855774937</c:v>
                </c:pt>
                <c:pt idx="112">
                  <c:v>-1.56233338154468</c:v>
                </c:pt>
                <c:pt idx="113">
                  <c:v>-1.5225119752485572</c:v>
                </c:pt>
                <c:pt idx="114">
                  <c:v>-1.4820227507011263</c:v>
                </c:pt>
                <c:pt idx="115">
                  <c:v>-1.4408835868041294</c:v>
                </c:pt>
                <c:pt idx="116">
                  <c:v>-1.3991126494542301</c:v>
                </c:pt>
                <c:pt idx="117">
                  <c:v>-1.3567283835214603</c:v>
                </c:pt>
                <c:pt idx="118">
                  <c:v>-1.3137495047044911</c:v>
                </c:pt>
                <c:pt idx="119">
                  <c:v>-1.2701949912663031</c:v>
                </c:pt>
                <c:pt idx="120">
                  <c:v>-1.2260840756539224</c:v>
                </c:pt>
                <c:pt idx="121">
                  <c:v>-1.1814362360059076</c:v>
                </c:pt>
                <c:pt idx="122">
                  <c:v>-1.1362711875513609</c:v>
                </c:pt>
                <c:pt idx="123">
                  <c:v>-1.0906088739042328</c:v>
                </c:pt>
                <c:pt idx="124">
                  <c:v>-1.0444694582567815</c:v>
                </c:pt>
                <c:pt idx="125">
                  <c:v>-0.99787331447607985</c:v>
                </c:pt>
                <c:pt idx="126">
                  <c:v>-0.95084101810748667</c:v>
                </c:pt>
                <c:pt idx="127">
                  <c:v>-0.90339333728906601</c:v>
                </c:pt>
                <c:pt idx="128">
                  <c:v>-0.85555122358095881</c:v>
                </c:pt>
                <c:pt idx="129">
                  <c:v>-0.80733580271376892</c:v>
                </c:pt>
                <c:pt idx="130">
                  <c:v>-0.75876836526003288</c:v>
                </c:pt>
                <c:pt idx="131">
                  <c:v>-0.70987035723289882</c:v>
                </c:pt>
                <c:pt idx="132">
                  <c:v>-0.66066337061617775</c:v>
                </c:pt>
                <c:pt idx="133">
                  <c:v>-0.61116913382992621</c:v>
                </c:pt>
                <c:pt idx="134">
                  <c:v>-0.56140950213579033</c:v>
                </c:pt>
                <c:pt idx="135">
                  <c:v>-0.51140644798633383</c:v>
                </c:pt>
                <c:pt idx="136">
                  <c:v>-0.46118205132262624</c:v>
                </c:pt>
                <c:pt idx="137">
                  <c:v>-0.41075848982436092</c:v>
                </c:pt>
                <c:pt idx="138">
                  <c:v>-0.36015802911681238</c:v>
                </c:pt>
                <c:pt idx="139">
                  <c:v>-0.30940301293896871</c:v>
                </c:pt>
                <c:pt idx="140">
                  <c:v>-0.25851585327716242</c:v>
                </c:pt>
                <c:pt idx="141">
                  <c:v>-0.20751902046856888</c:v>
                </c:pt>
                <c:pt idx="142">
                  <c:v>-0.15643503327893499</c:v>
                </c:pt>
                <c:pt idx="143">
                  <c:v>-0.10528644895893174</c:v>
                </c:pt>
                <c:pt idx="144">
                  <c:v>-5.409585328350458E-2</c:v>
                </c:pt>
                <c:pt idx="145">
                  <c:v>-2.8858505786273914E-3</c:v>
                </c:pt>
                <c:pt idx="146">
                  <c:v>4.8320946260124564E-2</c:v>
                </c:pt>
                <c:pt idx="147">
                  <c:v>9.9501925752797538E-2</c:v>
                </c:pt>
                <c:pt idx="148">
                  <c:v>0.15063448781964983</c:v>
                </c:pt>
                <c:pt idx="149">
                  <c:v>0.20169605376071525</c:v>
                </c:pt>
                <c:pt idx="150">
                  <c:v>0.25266407622591486</c:v>
                </c:pt>
                <c:pt idx="151">
                  <c:v>0.3035160491713354</c:v>
                </c:pt>
                <c:pt idx="152">
                  <c:v>0.3542295177972678</c:v>
                </c:pt>
                <c:pt idx="153">
                  <c:v>0.40478208846360814</c:v>
                </c:pt>
                <c:pt idx="154">
                  <c:v>0.45515143857826207</c:v>
                </c:pt>
                <c:pt idx="155">
                  <c:v>0.50531532645417621</c:v>
                </c:pt>
                <c:pt idx="156">
                  <c:v>0.55525160113063443</c:v>
                </c:pt>
                <c:pt idx="157">
                  <c:v>0.60493821215450327</c:v>
                </c:pt>
                <c:pt idx="158">
                  <c:v>0.65435321931708879</c:v>
                </c:pt>
                <c:pt idx="159">
                  <c:v>0.70347480234231907</c:v>
                </c:pt>
                <c:pt idx="160">
                  <c:v>0.75228127052195837</c:v>
                </c:pt>
                <c:pt idx="161">
                  <c:v>0.80075107229361553</c:v>
                </c:pt>
                <c:pt idx="162">
                  <c:v>0.8488628047573108</c:v>
                </c:pt>
                <c:pt idx="163">
                  <c:v>0.89659522312638806</c:v>
                </c:pt>
                <c:pt idx="164">
                  <c:v>0.94392725010861767</c:v>
                </c:pt>
                <c:pt idx="165">
                  <c:v>0.99083798521333399</c:v>
                </c:pt>
                <c:pt idx="166">
                  <c:v>1.0373067139805086</c:v>
                </c:pt>
                <c:pt idx="167">
                  <c:v>1.0833129171276643</c:v>
                </c:pt>
                <c:pt idx="168">
                  <c:v>1.1288362796106182</c:v>
                </c:pt>
                <c:pt idx="169">
                  <c:v>1.1738566995940347</c:v>
                </c:pt>
                <c:pt idx="170">
                  <c:v>1.2183542973278243</c:v>
                </c:pt>
                <c:pt idx="171">
                  <c:v>1.2623094239254871</c:v>
                </c:pt>
                <c:pt idx="172">
                  <c:v>1.3057026700405032</c:v>
                </c:pt>
                <c:pt idx="173">
                  <c:v>1.3485148744369599</c:v>
                </c:pt>
                <c:pt idx="174">
                  <c:v>1.3907271324506079</c:v>
                </c:pt>
                <c:pt idx="175">
                  <c:v>1.4323208043366309</c:v>
                </c:pt>
                <c:pt idx="176">
                  <c:v>1.4732775235004354</c:v>
                </c:pt>
                <c:pt idx="177">
                  <c:v>1.5135792046078165</c:v>
                </c:pt>
                <c:pt idx="178">
                  <c:v>1.5532080515709357</c:v>
                </c:pt>
                <c:pt idx="179">
                  <c:v>1.5921465654065712</c:v>
                </c:pt>
                <c:pt idx="180">
                  <c:v>1.6303775519631782</c:v>
                </c:pt>
                <c:pt idx="181">
                  <c:v>1.6678841295133391</c:v>
                </c:pt>
                <c:pt idx="182">
                  <c:v>1.70464973620826</c:v>
                </c:pt>
                <c:pt idx="183">
                  <c:v>1.7406581373910204</c:v>
                </c:pt>
                <c:pt idx="184">
                  <c:v>1.7758934327653344</c:v>
                </c:pt>
                <c:pt idx="185">
                  <c:v>1.8103400634166793</c:v>
                </c:pt>
                <c:pt idx="186">
                  <c:v>1.843982818682671</c:v>
                </c:pt>
                <c:pt idx="187">
                  <c:v>1.8768068428696671</c:v>
                </c:pt>
                <c:pt idx="188">
                  <c:v>1.9087976418126207</c:v>
                </c:pt>
                <c:pt idx="189">
                  <c:v>1.9399410892752955</c:v>
                </c:pt>
                <c:pt idx="190">
                  <c:v>1.9702234331880168</c:v>
                </c:pt>
                <c:pt idx="191">
                  <c:v>1.9996313017201945</c:v>
                </c:pt>
                <c:pt idx="192">
                  <c:v>2.028151709184951</c:v>
                </c:pt>
                <c:pt idx="193">
                  <c:v>2.055772061773232</c:v>
                </c:pt>
                <c:pt idx="194">
                  <c:v>2.0824801631148784</c:v>
                </c:pt>
                <c:pt idx="195">
                  <c:v>2.1082642196642021</c:v>
                </c:pt>
                <c:pt idx="196">
                  <c:v>2.1331128459076818</c:v>
                </c:pt>
                <c:pt idx="197">
                  <c:v>2.1570150693914858</c:v>
                </c:pt>
                <c:pt idx="198">
                  <c:v>2.1799603355665971</c:v>
                </c:pt>
                <c:pt idx="199">
                  <c:v>2.2019385124494102</c:v>
                </c:pt>
                <c:pt idx="200">
                  <c:v>2.2229398950957249</c:v>
                </c:pt>
                <c:pt idx="201">
                  <c:v>2.2429552098861767</c:v>
                </c:pt>
                <c:pt idx="202">
                  <c:v>2.2619756186212081</c:v>
                </c:pt>
                <c:pt idx="203">
                  <c:v>2.2799927224237684</c:v>
                </c:pt>
                <c:pt idx="204">
                  <c:v>2.2969985654480207</c:v>
                </c:pt>
                <c:pt idx="205">
                  <c:v>2.3129856383924183</c:v>
                </c:pt>
                <c:pt idx="206">
                  <c:v>2.3279468818156057</c:v>
                </c:pt>
                <c:pt idx="207">
                  <c:v>2.3418756892536616</c:v>
                </c:pt>
                <c:pt idx="208">
                  <c:v>2.3547659101373348</c:v>
                </c:pt>
                <c:pt idx="209">
                  <c:v>2.3666118525079556</c:v>
                </c:pt>
                <c:pt idx="210">
                  <c:v>2.3774082855308514</c:v>
                </c:pt>
                <c:pt idx="211">
                  <c:v>2.3871504418051313</c:v>
                </c:pt>
                <c:pt idx="212">
                  <c:v>2.3958340194688366</c:v>
                </c:pt>
                <c:pt idx="213">
                  <c:v>2.4034551840985245</c:v>
                </c:pt>
                <c:pt idx="214">
                  <c:v>2.4100105704024388</c:v>
                </c:pt>
                <c:pt idx="215">
                  <c:v>2.4154972837065292</c:v>
                </c:pt>
                <c:pt idx="216">
                  <c:v>2.4199129012326588</c:v>
                </c:pt>
                <c:pt idx="217">
                  <c:v>2.4232554731684313</c:v>
                </c:pt>
                <c:pt idx="218">
                  <c:v>2.4255235235281782</c:v>
                </c:pt>
                <c:pt idx="219">
                  <c:v>2.4267160508047083</c:v>
                </c:pt>
                <c:pt idx="220">
                  <c:v>2.4268325284115475</c:v>
                </c:pt>
                <c:pt idx="221">
                  <c:v>2.4258729049154635</c:v>
                </c:pt>
                <c:pt idx="222">
                  <c:v>2.423837604059178</c:v>
                </c:pt>
                <c:pt idx="223">
                  <c:v>2.4207275245742523</c:v>
                </c:pt>
                <c:pt idx="224">
                  <c:v>2.4165440397842359</c:v>
                </c:pt>
                <c:pt idx="225">
                  <c:v>2.4112889969982412</c:v>
                </c:pt>
                <c:pt idx="226">
                  <c:v>2.4049647166952273</c:v>
                </c:pt>
                <c:pt idx="227">
                  <c:v>2.3975739914993399</c:v>
                </c:pt>
                <c:pt idx="228">
                  <c:v>2.3891200849467684</c:v>
                </c:pt>
                <c:pt idx="229">
                  <c:v>2.3796067300446593</c:v>
                </c:pt>
                <c:pt idx="230">
                  <c:v>2.369038127622725</c:v>
                </c:pt>
                <c:pt idx="231">
                  <c:v>2.3574189444782778</c:v>
                </c:pt>
                <c:pt idx="232">
                  <c:v>2.3447543113155009</c:v>
                </c:pt>
                <c:pt idx="233">
                  <c:v>2.3310498204798731</c:v>
                </c:pt>
                <c:pt idx="234">
                  <c:v>2.3163115234887521</c:v>
                </c:pt>
                <c:pt idx="235">
                  <c:v>2.3005459283591878</c:v>
                </c:pt>
                <c:pt idx="236">
                  <c:v>2.2837599967341715</c:v>
                </c:pt>
                <c:pt idx="237">
                  <c:v>2.2659611408085647</c:v>
                </c:pt>
                <c:pt idx="238">
                  <c:v>2.2471572200560854</c:v>
                </c:pt>
                <c:pt idx="239">
                  <c:v>2.2273565377587872</c:v>
                </c:pt>
                <c:pt idx="240">
                  <c:v>2.2065678373405593</c:v>
                </c:pt>
                <c:pt idx="241">
                  <c:v>2.1848002985062807</c:v>
                </c:pt>
                <c:pt idx="242">
                  <c:v>2.1620635331883196</c:v>
                </c:pt>
                <c:pt idx="243">
                  <c:v>2.1383675813021754</c:v>
                </c:pt>
                <c:pt idx="244">
                  <c:v>2.1137229063131313</c:v>
                </c:pt>
                <c:pt idx="245">
                  <c:v>2.0881403906158873</c:v>
                </c:pt>
                <c:pt idx="246">
                  <c:v>2.0616313307291985</c:v>
                </c:pt>
                <c:pt idx="247">
                  <c:v>2.0342074323076496</c:v>
                </c:pt>
                <c:pt idx="248">
                  <c:v>2.0058808049727688</c:v>
                </c:pt>
                <c:pt idx="249">
                  <c:v>1.9766639569657607</c:v>
                </c:pt>
                <c:pt idx="250">
                  <c:v>1.9465697896242176</c:v>
                </c:pt>
                <c:pt idx="251">
                  <c:v>1.9156115916852521</c:v>
                </c:pt>
                <c:pt idx="252">
                  <c:v>1.8838030334175648</c:v>
                </c:pt>
                <c:pt idx="253">
                  <c:v>1.8511581605850407</c:v>
                </c:pt>
                <c:pt idx="254">
                  <c:v>1.8176913882445298</c:v>
                </c:pt>
                <c:pt idx="255">
                  <c:v>1.7834174943805705</c:v>
                </c:pt>
                <c:pt idx="256">
                  <c:v>1.7483516133798434</c:v>
                </c:pt>
                <c:pt idx="257">
                  <c:v>1.7125092293482538</c:v>
                </c:pt>
                <c:pt idx="258">
                  <c:v>1.6759061692735864</c:v>
                </c:pt>
                <c:pt idx="259">
                  <c:v>1.6385585960367506</c:v>
                </c:pt>
                <c:pt idx="260">
                  <c:v>1.6004830012747135</c:v>
                </c:pt>
                <c:pt idx="261">
                  <c:v>1.5616961980982464</c:v>
                </c:pt>
                <c:pt idx="262">
                  <c:v>1.522215313667741</c:v>
                </c:pt>
                <c:pt idx="263">
                  <c:v>1.4820577816303293</c:v>
                </c:pt>
                <c:pt idx="264">
                  <c:v>1.4412413344216783</c:v>
                </c:pt>
                <c:pt idx="265">
                  <c:v>1.3997839954358458</c:v>
                </c:pt>
                <c:pt idx="266">
                  <c:v>1.3577040710666557</c:v>
                </c:pt>
                <c:pt idx="267">
                  <c:v>1.3150201426241133</c:v>
                </c:pt>
                <c:pt idx="268">
                  <c:v>1.2717510581294138</c:v>
                </c:pt>
                <c:pt idx="269">
                  <c:v>1.2279159239921968</c:v>
                </c:pt>
                <c:pt idx="270">
                  <c:v>1.1835340965736887</c:v>
                </c:pt>
                <c:pt idx="271">
                  <c:v>1.1386251736394775</c:v>
                </c:pt>
                <c:pt idx="272">
                  <c:v>1.0932089857056932</c:v>
                </c:pt>
                <c:pt idx="273">
                  <c:v>1.0473055872824097</c:v>
                </c:pt>
                <c:pt idx="274">
                  <c:v>1.0009352480181393</c:v>
                </c:pt>
                <c:pt idx="275">
                  <c:v>0.95411844374931853</c:v>
                </c:pt>
                <c:pt idx="276">
                  <c:v>0.90687584745876793</c:v>
                </c:pt>
                <c:pt idx="277">
                  <c:v>0.85922832014707606</c:v>
                </c:pt>
                <c:pt idx="278">
                  <c:v>0.81119690162097091</c:v>
                </c:pt>
                <c:pt idx="279">
                  <c:v>0.76280280120273392</c:v>
                </c:pt>
                <c:pt idx="280">
                  <c:v>0.71406738836476058</c:v>
                </c:pt>
                <c:pt idx="281">
                  <c:v>0.66501218329340417</c:v>
                </c:pt>
                <c:pt idx="282">
                  <c:v>0.61565884738625976</c:v>
                </c:pt>
                <c:pt idx="283">
                  <c:v>0.56602917368711281</c:v>
                </c:pt>
                <c:pt idx="284">
                  <c:v>0.51614507726273628</c:v>
                </c:pt>
                <c:pt idx="285">
                  <c:v>0.46602858552581722</c:v>
                </c:pt>
                <c:pt idx="286">
                  <c:v>0.41570182850826909</c:v>
                </c:pt>
                <c:pt idx="287">
                  <c:v>0.36518702908923528</c:v>
                </c:pt>
                <c:pt idx="288">
                  <c:v>0.31450649318209145</c:v>
                </c:pt>
                <c:pt idx="289">
                  <c:v>0.26368259988477494</c:v>
                </c:pt>
                <c:pt idx="290">
                  <c:v>0.2127377915978165</c:v>
                </c:pt>
                <c:pt idx="291">
                  <c:v>0.16169456411440117</c:v>
                </c:pt>
                <c:pt idx="292">
                  <c:v>0.11057545668686003</c:v>
                </c:pt>
                <c:pt idx="293">
                  <c:v>5.9403042073971318E-2</c:v>
                </c:pt>
                <c:pt idx="294">
                  <c:v>8.1999165734659984E-3</c:v>
                </c:pt>
                <c:pt idx="295">
                  <c:v>-4.3011309955859667E-2</c:v>
                </c:pt>
                <c:pt idx="296">
                  <c:v>-9.4208024078029473E-2</c:v>
                </c:pt>
                <c:pt idx="297">
                  <c:v>-0.14536761876533125</c:v>
                </c:pt>
                <c:pt idx="298">
                  <c:v>-0.19646750338095248</c:v>
                </c:pt>
                <c:pt idx="299">
                  <c:v>-0.24748511365436729</c:v>
                </c:pt>
              </c:numCache>
            </c:numRef>
          </c:yVal>
          <c:smooth val="0"/>
          <c:extLst xmlns:c16r2="http://schemas.microsoft.com/office/drawing/2015/06/chart">
            <c:ext xmlns:c16="http://schemas.microsoft.com/office/drawing/2014/chart" uri="{C3380CC4-5D6E-409C-BE32-E72D297353CC}">
              <c16:uniqueId val="{00000007-339C-0A41-9399-A39B469E1C6C}"/>
            </c:ext>
          </c:extLst>
        </c:ser>
        <c:ser>
          <c:idx val="5"/>
          <c:order val="5"/>
          <c:tx>
            <c:v>CorrCircle6</c:v>
          </c:tx>
          <c:spPr>
            <a:ln w="3175">
              <a:solidFill>
                <a:srgbClr val="000000"/>
              </a:solidFill>
              <a:prstDash val="solid"/>
            </a:ln>
          </c:spPr>
          <c:marker>
            <c:symbol val="none"/>
          </c:marker>
          <c:xVal>
            <c:numRef>
              <c:f>DA_HID!ycir4</c:f>
              <c:numCache>
                <c:formatCode>General</c:formatCode>
                <c:ptCount val="300"/>
                <c:pt idx="0">
                  <c:v>-2.8562118656966771</c:v>
                </c:pt>
                <c:pt idx="1">
                  <c:v>-2.8557182298880992</c:v>
                </c:pt>
                <c:pt idx="2">
                  <c:v>-2.8542375404380427</c:v>
                </c:pt>
                <c:pt idx="3">
                  <c:v>-2.8517704511772854</c:v>
                </c:pt>
                <c:pt idx="4">
                  <c:v>-2.8483180515029933</c:v>
                </c:pt>
                <c:pt idx="5">
                  <c:v>-2.8438818658976741</c:v>
                </c:pt>
                <c:pt idx="6">
                  <c:v>-2.8384638532560067</c:v>
                </c:pt>
                <c:pt idx="7">
                  <c:v>-2.8320664060198513</c:v>
                </c:pt>
                <c:pt idx="8">
                  <c:v>-2.8246923491218108</c:v>
                </c:pt>
                <c:pt idx="9">
                  <c:v>-2.8163449387378239</c:v>
                </c:pt>
                <c:pt idx="10">
                  <c:v>-2.8070278608493271</c:v>
                </c:pt>
                <c:pt idx="11">
                  <c:v>-2.7967452296156288</c:v>
                </c:pt>
                <c:pt idx="12">
                  <c:v>-2.7855015855572143</c:v>
                </c:pt>
                <c:pt idx="13">
                  <c:v>-2.7733018935507787</c:v>
                </c:pt>
                <c:pt idx="14">
                  <c:v>-2.7601515406368757</c:v>
                </c:pt>
                <c:pt idx="15">
                  <c:v>-2.7460563336411559</c:v>
                </c:pt>
                <c:pt idx="16">
                  <c:v>-2.7310224966102314</c:v>
                </c:pt>
                <c:pt idx="17">
                  <c:v>-2.7150566680633155</c:v>
                </c:pt>
                <c:pt idx="18">
                  <c:v>-2.6981658980608376</c:v>
                </c:pt>
                <c:pt idx="19">
                  <c:v>-2.6803576450913376</c:v>
                </c:pt>
                <c:pt idx="20">
                  <c:v>-2.6616397727780026</c:v>
                </c:pt>
                <c:pt idx="21">
                  <c:v>-2.6420205464063171</c:v>
                </c:pt>
                <c:pt idx="22">
                  <c:v>-2.6215086292743428</c:v>
                </c:pt>
                <c:pt idx="23">
                  <c:v>-2.6001130788672517</c:v>
                </c:pt>
                <c:pt idx="24">
                  <c:v>-2.5778433428577938</c:v>
                </c:pt>
                <c:pt idx="25">
                  <c:v>-2.5547092549344725</c:v>
                </c:pt>
                <c:pt idx="26">
                  <c:v>-2.5307210304592633</c:v>
                </c:pt>
                <c:pt idx="27">
                  <c:v>-2.5058892619567987</c:v>
                </c:pt>
                <c:pt idx="28">
                  <c:v>-2.4802249144370063</c:v>
                </c:pt>
                <c:pt idx="29">
                  <c:v>-2.4537393205532707</c:v>
                </c:pt>
                <c:pt idx="30">
                  <c:v>-2.4264441755982498</c:v>
                </c:pt>
                <c:pt idx="31">
                  <c:v>-2.3983515323395661</c:v>
                </c:pt>
                <c:pt idx="32">
                  <c:v>-2.3694737956976435</c:v>
                </c:pt>
                <c:pt idx="33">
                  <c:v>-2.3398237172680414</c:v>
                </c:pt>
                <c:pt idx="34">
                  <c:v>-2.3094143896907102</c:v>
                </c:pt>
                <c:pt idx="35">
                  <c:v>-2.2782592408686506</c:v>
                </c:pt>
                <c:pt idx="36">
                  <c:v>-2.2463720280385293</c:v>
                </c:pt>
                <c:pt idx="37">
                  <c:v>-2.2137668316958701</c:v>
                </c:pt>
                <c:pt idx="38">
                  <c:v>-2.1804580493775041</c:v>
                </c:pt>
                <c:pt idx="39">
                  <c:v>-2.1464603893040226</c:v>
                </c:pt>
                <c:pt idx="40">
                  <c:v>-2.1117888638850415</c:v>
                </c:pt>
                <c:pt idx="41">
                  <c:v>-2.0764587830901426</c:v>
                </c:pt>
                <c:pt idx="42">
                  <c:v>-2.0404857476884213</c:v>
                </c:pt>
                <c:pt idx="43">
                  <c:v>-2.0038856423596307</c:v>
                </c:pt>
                <c:pt idx="44">
                  <c:v>-1.9666746286799466</c:v>
                </c:pt>
                <c:pt idx="45">
                  <c:v>-1.9288691379854788</c:v>
                </c:pt>
                <c:pt idx="46">
                  <c:v>-1.8904858641166493</c:v>
                </c:pt>
                <c:pt idx="47">
                  <c:v>-1.8515417560466654</c:v>
                </c:pt>
                <c:pt idx="48">
                  <c:v>-1.8120540103973308</c:v>
                </c:pt>
                <c:pt idx="49">
                  <c:v>-1.7720400638454965</c:v>
                </c:pt>
                <c:pt idx="50">
                  <c:v>-1.7315175854235232</c:v>
                </c:pt>
                <c:pt idx="51">
                  <c:v>-1.6905044687171258</c:v>
                </c:pt>
                <c:pt idx="52">
                  <c:v>-1.6490188239640768</c:v>
                </c:pt>
                <c:pt idx="53">
                  <c:v>-1.6070789700572301</c:v>
                </c:pt>
                <c:pt idx="54">
                  <c:v>-1.5647034264554163</c:v>
                </c:pt>
                <c:pt idx="55">
                  <c:v>-1.5219109050057702</c:v>
                </c:pt>
                <c:pt idx="56">
                  <c:v>-1.4787203016811037</c:v>
                </c:pt>
                <c:pt idx="57">
                  <c:v>-1.4351506882359812</c:v>
                </c:pt>
                <c:pt idx="58">
                  <c:v>-1.3912213037851653</c:v>
                </c:pt>
                <c:pt idx="59">
                  <c:v>-1.3469515463081656</c:v>
                </c:pt>
                <c:pt idx="60">
                  <c:v>-1.3023609640836411</c:v>
                </c:pt>
                <c:pt idx="61">
                  <c:v>-1.2574692470574247</c:v>
                </c:pt>
                <c:pt idx="62">
                  <c:v>-1.2122962181480028</c:v>
                </c:pt>
                <c:pt idx="63">
                  <c:v>-1.166861824493268</c:v>
                </c:pt>
                <c:pt idx="64">
                  <c:v>-1.1211861286424289</c:v>
                </c:pt>
                <c:pt idx="65">
                  <c:v>-1.0752892996969496</c:v>
                </c:pt>
                <c:pt idx="66">
                  <c:v>-1.0291916044044433</c:v>
                </c:pt>
                <c:pt idx="67">
                  <c:v>-0.98291339820944923</c:v>
                </c:pt>
                <c:pt idx="68">
                  <c:v>-0.93647511626503721</c:v>
                </c:pt>
                <c:pt idx="69">
                  <c:v>-0.88989726440922401</c:v>
                </c:pt>
                <c:pt idx="70">
                  <c:v>-0.843200410110168</c:v>
                </c:pt>
                <c:pt idx="71">
                  <c:v>-0.79640517338415873</c:v>
                </c:pt>
                <c:pt idx="72">
                  <c:v>-0.74953221769039402</c:v>
                </c:pt>
                <c:pt idx="73">
                  <c:v>-0.7026022408065804</c:v>
                </c:pt>
                <c:pt idx="74">
                  <c:v>-0.65563596568937788</c:v>
                </c:pt>
                <c:pt idx="75">
                  <c:v>-0.60865413132372248</c:v>
                </c:pt>
                <c:pt idx="76">
                  <c:v>-0.56167748356507863</c:v>
                </c:pt>
                <c:pt idx="77">
                  <c:v>-0.51472676597864941</c:v>
                </c:pt>
                <c:pt idx="78">
                  <c:v>-0.46782271067960368</c:v>
                </c:pt>
                <c:pt idx="79">
                  <c:v>-0.4209860291783597</c:v>
                </c:pt>
                <c:pt idx="80">
                  <c:v>-0.37423740323496091</c:v>
                </c:pt>
                <c:pt idx="81">
                  <c:v>-0.32759747572659725</c:v>
                </c:pt>
                <c:pt idx="82">
                  <c:v>-0.28108684153228808</c:v>
                </c:pt>
                <c:pt idx="83">
                  <c:v>-0.23472603843876666</c:v>
                </c:pt>
                <c:pt idx="84">
                  <c:v>-0.18853553807156875</c:v>
                </c:pt>
                <c:pt idx="85">
                  <c:v>-0.14253573685534043</c:v>
                </c:pt>
                <c:pt idx="86">
                  <c:v>-9.6746947007352424E-2</c:v>
                </c:pt>
                <c:pt idx="87">
                  <c:v>-5.1189387568193467E-2</c:v>
                </c:pt>
                <c:pt idx="88">
                  <c:v>-5.8831754736154984E-3</c:v>
                </c:pt>
                <c:pt idx="89">
                  <c:v>3.9151683328543463E-2</c:v>
                </c:pt>
                <c:pt idx="90">
                  <c:v>8.389530271241874E-2</c:v>
                </c:pt>
                <c:pt idx="91">
                  <c:v>0.1283279251552748</c:v>
                </c:pt>
                <c:pt idx="92">
                  <c:v>0.17242993046187105</c:v>
                </c:pt>
                <c:pt idx="93">
                  <c:v>0.21618184442818511</c:v>
                </c:pt>
                <c:pt idx="94">
                  <c:v>0.25956434744067702</c:v>
                </c:pt>
                <c:pt idx="95">
                  <c:v>0.30255828300728282</c:v>
                </c:pt>
                <c:pt idx="96">
                  <c:v>0.34514466621638562</c:v>
                </c:pt>
                <c:pt idx="97">
                  <c:v>0.38730469212001617</c:v>
                </c:pt>
                <c:pt idx="98">
                  <c:v>0.42901974403758836</c:v>
                </c:pt>
                <c:pt idx="99">
                  <c:v>0.47027140177650095</c:v>
                </c:pt>
                <c:pt idx="100">
                  <c:v>0.51104144976597976</c:v>
                </c:pt>
                <c:pt idx="101">
                  <c:v>0.55131188510055551</c:v>
                </c:pt>
                <c:pt idx="102">
                  <c:v>0.59106492548964351</c:v>
                </c:pt>
                <c:pt idx="103">
                  <c:v>0.63028301710970103</c:v>
                </c:pt>
                <c:pt idx="104">
                  <c:v>0.66894884235550423</c:v>
                </c:pt>
                <c:pt idx="105">
                  <c:v>0.70704532748711146</c:v>
                </c:pt>
                <c:pt idx="106">
                  <c:v>0.74455565016914738</c:v>
                </c:pt>
                <c:pt idx="107">
                  <c:v>0.7814632468990762</c:v>
                </c:pt>
                <c:pt idx="108">
                  <c:v>0.81775182032117233</c:v>
                </c:pt>
                <c:pt idx="109">
                  <c:v>0.85340534642297683</c:v>
                </c:pt>
                <c:pt idx="110">
                  <c:v>0.88840808161105234</c:v>
                </c:pt>
                <c:pt idx="111">
                  <c:v>0.9227445696629063</c:v>
                </c:pt>
                <c:pt idx="112">
                  <c:v>0.95639964855202664</c:v>
                </c:pt>
                <c:pt idx="113">
                  <c:v>0.98935845714300419</c:v>
                </c:pt>
                <c:pt idx="114">
                  <c:v>1.0216064417537951</c:v>
                </c:pt>
                <c:pt idx="115">
                  <c:v>1.0531293625822125</c:v>
                </c:pt>
                <c:pt idx="116">
                  <c:v>1.0839132999938239</c:v>
                </c:pt>
                <c:pt idx="117">
                  <c:v>1.1139446606684733</c:v>
                </c:pt>
                <c:pt idx="118">
                  <c:v>1.1432101836027031</c:v>
                </c:pt>
                <c:pt idx="119">
                  <c:v>1.1716969459654436</c:v>
                </c:pt>
                <c:pt idx="120">
                  <c:v>1.1993923688043702</c:v>
                </c:pt>
                <c:pt idx="121">
                  <c:v>1.2262842226004165</c:v>
                </c:pt>
                <c:pt idx="122">
                  <c:v>1.2523606326679815</c:v>
                </c:pt>
                <c:pt idx="123">
                  <c:v>1.2776100843984604</c:v>
                </c:pt>
                <c:pt idx="124">
                  <c:v>1.3020214283447711</c:v>
                </c:pt>
                <c:pt idx="125">
                  <c:v>1.3255838851446331</c:v>
                </c:pt>
                <c:pt idx="126">
                  <c:v>1.3482870502804349</c:v>
                </c:pt>
                <c:pt idx="127">
                  <c:v>1.3701208986735716</c:v>
                </c:pt>
                <c:pt idx="128">
                  <c:v>1.3910757891112411</c:v>
                </c:pt>
                <c:pt idx="129">
                  <c:v>1.4111424685037313</c:v>
                </c:pt>
                <c:pt idx="130">
                  <c:v>1.4303120759703205</c:v>
                </c:pt>
                <c:pt idx="131">
                  <c:v>1.4485761467520004</c:v>
                </c:pt>
                <c:pt idx="132">
                  <c:v>1.4659266159492668</c:v>
                </c:pt>
                <c:pt idx="133">
                  <c:v>1.4823558220833579</c:v>
                </c:pt>
                <c:pt idx="134">
                  <c:v>1.4978565104793464</c:v>
                </c:pt>
                <c:pt idx="135">
                  <c:v>1.5124218364695987</c:v>
                </c:pt>
                <c:pt idx="136">
                  <c:v>1.5260453684161881</c:v>
                </c:pt>
                <c:pt idx="137">
                  <c:v>1.5387210905509248</c:v>
                </c:pt>
                <c:pt idx="138">
                  <c:v>1.5504434056317509</c:v>
                </c:pt>
                <c:pt idx="139">
                  <c:v>1.561207137414323</c:v>
                </c:pt>
                <c:pt idx="140">
                  <c:v>1.5710075329376973</c:v>
                </c:pt>
                <c:pt idx="141">
                  <c:v>1.5798402646231029</c:v>
                </c:pt>
                <c:pt idx="142">
                  <c:v>1.587701432184879</c:v>
                </c:pt>
                <c:pt idx="143">
                  <c:v>1.5945875643527319</c:v>
                </c:pt>
                <c:pt idx="144">
                  <c:v>1.6004956204045482</c:v>
                </c:pt>
                <c:pt idx="145">
                  <c:v>1.6054229915090938</c:v>
                </c:pt>
                <c:pt idx="146">
                  <c:v>1.6093675018780011</c:v>
                </c:pt>
                <c:pt idx="147">
                  <c:v>1.6123274097265323</c:v>
                </c:pt>
                <c:pt idx="148">
                  <c:v>1.6143014080427078</c:v>
                </c:pt>
                <c:pt idx="149">
                  <c:v>1.6152886251644403</c:v>
                </c:pt>
                <c:pt idx="150">
                  <c:v>1.6152886251644407</c:v>
                </c:pt>
                <c:pt idx="151">
                  <c:v>1.6143014080427087</c:v>
                </c:pt>
                <c:pt idx="152">
                  <c:v>1.6123274097265341</c:v>
                </c:pt>
                <c:pt idx="153">
                  <c:v>1.6093675018780034</c:v>
                </c:pt>
                <c:pt idx="154">
                  <c:v>1.605422991509097</c:v>
                </c:pt>
                <c:pt idx="155">
                  <c:v>1.6004956204045517</c:v>
                </c:pt>
                <c:pt idx="156">
                  <c:v>1.5945875643527359</c:v>
                </c:pt>
                <c:pt idx="157">
                  <c:v>1.5877014321848844</c:v>
                </c:pt>
                <c:pt idx="158">
                  <c:v>1.5798402646231082</c:v>
                </c:pt>
                <c:pt idx="159">
                  <c:v>1.5710075329377036</c:v>
                </c:pt>
                <c:pt idx="160">
                  <c:v>1.5612071374143301</c:v>
                </c:pt>
                <c:pt idx="161">
                  <c:v>1.5504434056317589</c:v>
                </c:pt>
                <c:pt idx="162">
                  <c:v>1.5387210905509336</c:v>
                </c:pt>
                <c:pt idx="163">
                  <c:v>1.526045368416197</c:v>
                </c:pt>
                <c:pt idx="164">
                  <c:v>1.512421836469608</c:v>
                </c:pt>
                <c:pt idx="165">
                  <c:v>1.4978565104793566</c:v>
                </c:pt>
                <c:pt idx="166">
                  <c:v>1.4823558220833686</c:v>
                </c:pt>
                <c:pt idx="167">
                  <c:v>1.4659266159492779</c:v>
                </c:pt>
                <c:pt idx="168">
                  <c:v>1.4485761467520128</c:v>
                </c:pt>
                <c:pt idx="169">
                  <c:v>1.4303120759703338</c:v>
                </c:pt>
                <c:pt idx="170">
                  <c:v>1.4111424685037441</c:v>
                </c:pt>
                <c:pt idx="171">
                  <c:v>1.3910757891112553</c:v>
                </c:pt>
                <c:pt idx="172">
                  <c:v>1.3701208986735862</c:v>
                </c:pt>
                <c:pt idx="173">
                  <c:v>1.34828705028045</c:v>
                </c:pt>
                <c:pt idx="174">
                  <c:v>1.3255838851446491</c:v>
                </c:pt>
                <c:pt idx="175">
                  <c:v>1.302021428344788</c:v>
                </c:pt>
                <c:pt idx="176">
                  <c:v>1.2776100843984777</c:v>
                </c:pt>
                <c:pt idx="177">
                  <c:v>1.2523606326679988</c:v>
                </c:pt>
                <c:pt idx="178">
                  <c:v>1.2262842226004342</c:v>
                </c:pt>
                <c:pt idx="179">
                  <c:v>1.1993923688043893</c:v>
                </c:pt>
                <c:pt idx="180">
                  <c:v>1.1716969459654627</c:v>
                </c:pt>
                <c:pt idx="181">
                  <c:v>1.1432101836027222</c:v>
                </c:pt>
                <c:pt idx="182">
                  <c:v>1.1139446606684937</c:v>
                </c:pt>
                <c:pt idx="183">
                  <c:v>1.0839132999938448</c:v>
                </c:pt>
                <c:pt idx="184">
                  <c:v>1.0531293625822333</c:v>
                </c:pt>
                <c:pt idx="185">
                  <c:v>1.0216064417538164</c:v>
                </c:pt>
                <c:pt idx="186">
                  <c:v>0.98935845714302684</c:v>
                </c:pt>
                <c:pt idx="187">
                  <c:v>0.95639964855204906</c:v>
                </c:pt>
                <c:pt idx="188">
                  <c:v>0.92274456966292917</c:v>
                </c:pt>
                <c:pt idx="189">
                  <c:v>0.88840808161107632</c:v>
                </c:pt>
                <c:pt idx="190">
                  <c:v>0.85340534642300148</c:v>
                </c:pt>
                <c:pt idx="191">
                  <c:v>0.81775182032119742</c:v>
                </c:pt>
                <c:pt idx="192">
                  <c:v>0.78146324689910174</c:v>
                </c:pt>
                <c:pt idx="193">
                  <c:v>0.74455565016917336</c:v>
                </c:pt>
                <c:pt idx="194">
                  <c:v>0.707045327487137</c:v>
                </c:pt>
                <c:pt idx="195">
                  <c:v>0.6689488423555302</c:v>
                </c:pt>
                <c:pt idx="196">
                  <c:v>0.63028301710972723</c:v>
                </c:pt>
                <c:pt idx="197">
                  <c:v>0.59106492548966927</c:v>
                </c:pt>
                <c:pt idx="198">
                  <c:v>0.55131188510058349</c:v>
                </c:pt>
                <c:pt idx="199">
                  <c:v>0.51104144976600818</c:v>
                </c:pt>
                <c:pt idx="200">
                  <c:v>0.4702714017765296</c:v>
                </c:pt>
                <c:pt idx="201">
                  <c:v>0.42901974403761634</c:v>
                </c:pt>
                <c:pt idx="202">
                  <c:v>0.38730469212004459</c:v>
                </c:pt>
                <c:pt idx="203">
                  <c:v>0.34514466621641426</c:v>
                </c:pt>
                <c:pt idx="204">
                  <c:v>0.30255828300731136</c:v>
                </c:pt>
                <c:pt idx="205">
                  <c:v>0.25956434744070711</c:v>
                </c:pt>
                <c:pt idx="206">
                  <c:v>0.21618184442821553</c:v>
                </c:pt>
                <c:pt idx="207">
                  <c:v>0.17242993046190114</c:v>
                </c:pt>
                <c:pt idx="208">
                  <c:v>0.12832792515530522</c:v>
                </c:pt>
                <c:pt idx="209">
                  <c:v>8.3895302712448938E-2</c:v>
                </c:pt>
                <c:pt idx="210">
                  <c:v>3.9151683328573439E-2</c:v>
                </c:pt>
                <c:pt idx="211">
                  <c:v>-5.8831754735855224E-3</c:v>
                </c:pt>
                <c:pt idx="212">
                  <c:v>-5.1189387568161826E-2</c:v>
                </c:pt>
                <c:pt idx="213">
                  <c:v>-9.6746947007320561E-2</c:v>
                </c:pt>
                <c:pt idx="214">
                  <c:v>-0.1425357368553089</c:v>
                </c:pt>
                <c:pt idx="215">
                  <c:v>-0.18853553807153711</c:v>
                </c:pt>
                <c:pt idx="216">
                  <c:v>-0.23472603843873535</c:v>
                </c:pt>
                <c:pt idx="217">
                  <c:v>-0.28108684153225716</c:v>
                </c:pt>
                <c:pt idx="218">
                  <c:v>-0.32759747572656428</c:v>
                </c:pt>
                <c:pt idx="219">
                  <c:v>-0.37423740323492827</c:v>
                </c:pt>
                <c:pt idx="220">
                  <c:v>-0.42098602917832706</c:v>
                </c:pt>
                <c:pt idx="221">
                  <c:v>-0.46782271067957154</c:v>
                </c:pt>
                <c:pt idx="222">
                  <c:v>-0.51472676597861711</c:v>
                </c:pt>
                <c:pt idx="223">
                  <c:v>-0.56167748356504688</c:v>
                </c:pt>
                <c:pt idx="224">
                  <c:v>-0.60865413132369117</c:v>
                </c:pt>
                <c:pt idx="225">
                  <c:v>-0.65563596568934457</c:v>
                </c:pt>
                <c:pt idx="226">
                  <c:v>-0.70260224080654765</c:v>
                </c:pt>
                <c:pt idx="227">
                  <c:v>-0.74953221769036138</c:v>
                </c:pt>
                <c:pt idx="228">
                  <c:v>-0.79640517338412653</c:v>
                </c:pt>
                <c:pt idx="229">
                  <c:v>-0.84320041011013647</c:v>
                </c:pt>
                <c:pt idx="230">
                  <c:v>-0.88989726440919248</c:v>
                </c:pt>
                <c:pt idx="231">
                  <c:v>-0.93647511626500624</c:v>
                </c:pt>
                <c:pt idx="232">
                  <c:v>-0.98291339820941648</c:v>
                </c:pt>
                <c:pt idx="233">
                  <c:v>-1.0291916044044112</c:v>
                </c:pt>
                <c:pt idx="234">
                  <c:v>-1.0752892996969177</c:v>
                </c:pt>
                <c:pt idx="235">
                  <c:v>-1.1211861286423974</c:v>
                </c:pt>
                <c:pt idx="236">
                  <c:v>-1.1668618244932372</c:v>
                </c:pt>
                <c:pt idx="237">
                  <c:v>-1.2122962181479719</c:v>
                </c:pt>
                <c:pt idx="238">
                  <c:v>-1.2574692470573947</c:v>
                </c:pt>
                <c:pt idx="239">
                  <c:v>-1.3023609640836096</c:v>
                </c:pt>
                <c:pt idx="240">
                  <c:v>-1.346951546308135</c:v>
                </c:pt>
                <c:pt idx="241">
                  <c:v>-1.3912213037851346</c:v>
                </c:pt>
                <c:pt idx="242">
                  <c:v>-1.4351506882359513</c:v>
                </c:pt>
                <c:pt idx="243">
                  <c:v>-1.4787203016810744</c:v>
                </c:pt>
                <c:pt idx="244">
                  <c:v>-1.5219109050057411</c:v>
                </c:pt>
                <c:pt idx="245">
                  <c:v>-1.5647034264553883</c:v>
                </c:pt>
                <c:pt idx="246">
                  <c:v>-1.6070789700572008</c:v>
                </c:pt>
                <c:pt idx="247">
                  <c:v>-1.6490188239640475</c:v>
                </c:pt>
                <c:pt idx="248">
                  <c:v>-1.6905044687170974</c:v>
                </c:pt>
                <c:pt idx="249">
                  <c:v>-1.7315175854234948</c:v>
                </c:pt>
                <c:pt idx="250">
                  <c:v>-1.772040063845469</c:v>
                </c:pt>
                <c:pt idx="251">
                  <c:v>-1.8120540103973037</c:v>
                </c:pt>
                <c:pt idx="252">
                  <c:v>-1.8515417560466401</c:v>
                </c:pt>
                <c:pt idx="253">
                  <c:v>-1.8904858641166222</c:v>
                </c:pt>
                <c:pt idx="254">
                  <c:v>-1.9288691379854521</c:v>
                </c:pt>
                <c:pt idx="255">
                  <c:v>-1.9666746286799208</c:v>
                </c:pt>
                <c:pt idx="256">
                  <c:v>-2.003885642359605</c:v>
                </c:pt>
                <c:pt idx="257">
                  <c:v>-2.0404857476883973</c:v>
                </c:pt>
                <c:pt idx="258">
                  <c:v>-2.0764587830901182</c:v>
                </c:pt>
                <c:pt idx="259">
                  <c:v>-2.1117888638850184</c:v>
                </c:pt>
                <c:pt idx="260">
                  <c:v>-2.1464603893039986</c:v>
                </c:pt>
                <c:pt idx="261">
                  <c:v>-2.1804580493774806</c:v>
                </c:pt>
                <c:pt idx="262">
                  <c:v>-2.213766831695847</c:v>
                </c:pt>
                <c:pt idx="263">
                  <c:v>-2.2463720280385071</c:v>
                </c:pt>
                <c:pt idx="264">
                  <c:v>-2.2782592408686293</c:v>
                </c:pt>
                <c:pt idx="265">
                  <c:v>-2.3094143896906898</c:v>
                </c:pt>
                <c:pt idx="266">
                  <c:v>-2.3398237172680219</c:v>
                </c:pt>
                <c:pt idx="267">
                  <c:v>-2.3694737956976231</c:v>
                </c:pt>
                <c:pt idx="268">
                  <c:v>-2.3983515323395466</c:v>
                </c:pt>
                <c:pt idx="269">
                  <c:v>-2.4264441755982302</c:v>
                </c:pt>
                <c:pt idx="270">
                  <c:v>-2.4537393205532521</c:v>
                </c:pt>
                <c:pt idx="271">
                  <c:v>-2.4802249144369886</c:v>
                </c:pt>
                <c:pt idx="272">
                  <c:v>-2.5058892619567819</c:v>
                </c:pt>
                <c:pt idx="273">
                  <c:v>-2.5307210304592473</c:v>
                </c:pt>
                <c:pt idx="274">
                  <c:v>-2.5547092549344561</c:v>
                </c:pt>
                <c:pt idx="275">
                  <c:v>-2.5778433428577783</c:v>
                </c:pt>
                <c:pt idx="276">
                  <c:v>-2.6001130788672366</c:v>
                </c:pt>
                <c:pt idx="277">
                  <c:v>-2.6215086292743286</c:v>
                </c:pt>
                <c:pt idx="278">
                  <c:v>-2.6420205464063033</c:v>
                </c:pt>
                <c:pt idx="279">
                  <c:v>-2.6616397727779897</c:v>
                </c:pt>
                <c:pt idx="280">
                  <c:v>-2.6803576450913251</c:v>
                </c:pt>
                <c:pt idx="281">
                  <c:v>-2.6981658980608256</c:v>
                </c:pt>
                <c:pt idx="282">
                  <c:v>-2.7150566680633039</c:v>
                </c:pt>
                <c:pt idx="283">
                  <c:v>-2.7310224966102208</c:v>
                </c:pt>
                <c:pt idx="284">
                  <c:v>-2.7460563336411461</c:v>
                </c:pt>
                <c:pt idx="285">
                  <c:v>-2.7601515406368669</c:v>
                </c:pt>
                <c:pt idx="286">
                  <c:v>-2.7733018935507703</c:v>
                </c:pt>
                <c:pt idx="287">
                  <c:v>-2.7855015855572067</c:v>
                </c:pt>
                <c:pt idx="288">
                  <c:v>-2.7967452296156208</c:v>
                </c:pt>
                <c:pt idx="289">
                  <c:v>-2.80702786084932</c:v>
                </c:pt>
                <c:pt idx="290">
                  <c:v>-2.8163449387378177</c:v>
                </c:pt>
                <c:pt idx="291">
                  <c:v>-2.8246923491218054</c:v>
                </c:pt>
                <c:pt idx="292">
                  <c:v>-2.8320664060198464</c:v>
                </c:pt>
                <c:pt idx="293">
                  <c:v>-2.8384638532560027</c:v>
                </c:pt>
                <c:pt idx="294">
                  <c:v>-2.8438818658976706</c:v>
                </c:pt>
                <c:pt idx="295">
                  <c:v>-2.8483180515029907</c:v>
                </c:pt>
                <c:pt idx="296">
                  <c:v>-2.8517704511772832</c:v>
                </c:pt>
                <c:pt idx="297">
                  <c:v>-2.8542375404380413</c:v>
                </c:pt>
                <c:pt idx="298">
                  <c:v>-2.8557182298880983</c:v>
                </c:pt>
                <c:pt idx="299">
                  <c:v>-2.8562118656966771</c:v>
                </c:pt>
              </c:numCache>
            </c:numRef>
          </c:xVal>
          <c:yVal>
            <c:numRef>
              <c:f>DA_HID!yycir5</c:f>
              <c:numCache>
                <c:formatCode>General</c:formatCode>
                <c:ptCount val="300"/>
                <c:pt idx="0">
                  <c:v>-0.18948662293195595</c:v>
                </c:pt>
                <c:pt idx="1">
                  <c:v>-0.23503675668421864</c:v>
                </c:pt>
                <c:pt idx="2">
                  <c:v>-0.280685424309428</c:v>
                </c:pt>
                <c:pt idx="3">
                  <c:v>-0.32641246864102508</c:v>
                </c:pt>
                <c:pt idx="4">
                  <c:v>-0.37219769790350105</c:v>
                </c:pt>
                <c:pt idx="5">
                  <c:v>-0.41802089462852038</c:v>
                </c:pt>
                <c:pt idx="6">
                  <c:v>-0.46386182458238384</c:v>
                </c:pt>
                <c:pt idx="7">
                  <c:v>-0.50970024570090056</c:v>
                </c:pt>
                <c:pt idx="8">
                  <c:v>-0.55551591702770819</c:v>
                </c:pt>
                <c:pt idx="9">
                  <c:v>-0.60128860765211123</c:v>
                </c:pt>
                <c:pt idx="10">
                  <c:v>-0.64699810564248583</c:v>
                </c:pt>
                <c:pt idx="11">
                  <c:v>-0.69262422697129344</c:v>
                </c:pt>
                <c:pt idx="12">
                  <c:v>-0.73814682442778312</c:v>
                </c:pt>
                <c:pt idx="13">
                  <c:v>-0.78354579651443035</c:v>
                </c:pt>
                <c:pt idx="14">
                  <c:v>-0.82880109632319698</c:v>
                </c:pt>
                <c:pt idx="15">
                  <c:v>-0.87389274038767506</c:v>
                </c:pt>
                <c:pt idx="16">
                  <c:v>-0.9188008175072262</c:v>
                </c:pt>
                <c:pt idx="17">
                  <c:v>-0.96350549753921055</c:v>
                </c:pt>
                <c:pt idx="18">
                  <c:v>-1.0079870401554132</c:v>
                </c:pt>
                <c:pt idx="19">
                  <c:v>-1.052225803558821</c:v>
                </c:pt>
                <c:pt idx="20">
                  <c:v>-1.0962022531568865</c:v>
                </c:pt>
                <c:pt idx="21">
                  <c:v>-1.1398969701874564</c:v>
                </c:pt>
                <c:pt idx="22">
                  <c:v>-1.1832906602935456</c:v>
                </c:pt>
                <c:pt idx="23">
                  <c:v>-1.2263641620431844</c:v>
                </c:pt>
                <c:pt idx="24">
                  <c:v>-1.2690984553905711</c:v>
                </c:pt>
                <c:pt idx="25">
                  <c:v>-1.3114746700747815</c:v>
                </c:pt>
                <c:pt idx="26">
                  <c:v>-1.3534740939523504</c:v>
                </c:pt>
                <c:pt idx="27">
                  <c:v>-1.3950781812600246</c:v>
                </c:pt>
                <c:pt idx="28">
                  <c:v>-1.4362685608040535</c:v>
                </c:pt>
                <c:pt idx="29">
                  <c:v>-1.4770270440723854</c:v>
                </c:pt>
                <c:pt idx="30">
                  <c:v>-1.5173356332662091</c:v>
                </c:pt>
                <c:pt idx="31">
                  <c:v>-1.5571765292472683</c:v>
                </c:pt>
                <c:pt idx="32">
                  <c:v>-1.5965321393974652</c:v>
                </c:pt>
                <c:pt idx="33">
                  <c:v>-1.6353850853872629</c:v>
                </c:pt>
                <c:pt idx="34">
                  <c:v>-1.6737182108494664</c:v>
                </c:pt>
                <c:pt idx="35">
                  <c:v>-1.7115145889549954</c:v>
                </c:pt>
                <c:pt idx="36">
                  <c:v>-1.7487575298872879</c:v>
                </c:pt>
                <c:pt idx="37">
                  <c:v>-1.7854305882120611</c:v>
                </c:pt>
                <c:pt idx="38">
                  <c:v>-1.8215175701391475</c:v>
                </c:pt>
                <c:pt idx="39">
                  <c:v>-1.8570025406732171</c:v>
                </c:pt>
                <c:pt idx="40">
                  <c:v>-1.8918698306502253</c:v>
                </c:pt>
                <c:pt idx="41">
                  <c:v>-1.9261040436564723</c:v>
                </c:pt>
                <c:pt idx="42">
                  <c:v>-1.9596900628272274</c:v>
                </c:pt>
                <c:pt idx="43">
                  <c:v>-1.992613057521909</c:v>
                </c:pt>
                <c:pt idx="44">
                  <c:v>-2.0248584898728819</c:v>
                </c:pt>
                <c:pt idx="45">
                  <c:v>-2.0564121212049642</c:v>
                </c:pt>
                <c:pt idx="46">
                  <c:v>-2.0872600183228305</c:v>
                </c:pt>
                <c:pt idx="47">
                  <c:v>-2.1173885596635187</c:v>
                </c:pt>
                <c:pt idx="48">
                  <c:v>-2.1467844413113237</c:v>
                </c:pt>
                <c:pt idx="49">
                  <c:v>-2.1754346828724405</c:v>
                </c:pt>
                <c:pt idx="50">
                  <c:v>-2.2033266332067303</c:v>
                </c:pt>
                <c:pt idx="51">
                  <c:v>-2.2304479760141174</c:v>
                </c:pt>
                <c:pt idx="52">
                  <c:v>-2.2567867352731148</c:v>
                </c:pt>
                <c:pt idx="53">
                  <c:v>-2.2823312805290996</c:v>
                </c:pt>
                <c:pt idx="54">
                  <c:v>-2.3070703320299955</c:v>
                </c:pt>
                <c:pt idx="55">
                  <c:v>-2.3309929657070918</c:v>
                </c:pt>
                <c:pt idx="56">
                  <c:v>-2.3540886179988076</c:v>
                </c:pt>
                <c:pt idx="57">
                  <c:v>-2.3763470905152584</c:v>
                </c:pt>
                <c:pt idx="58">
                  <c:v>-2.3977585545415843</c:v>
                </c:pt>
                <c:pt idx="59">
                  <c:v>-2.4183135553780271</c:v>
                </c:pt>
                <c:pt idx="60">
                  <c:v>-2.4380030165148647</c:v>
                </c:pt>
                <c:pt idx="61">
                  <c:v>-2.4568182436403405</c:v>
                </c:pt>
                <c:pt idx="62">
                  <c:v>-2.4747509284798253</c:v>
                </c:pt>
                <c:pt idx="63">
                  <c:v>-2.4917931524645209</c:v>
                </c:pt>
                <c:pt idx="64">
                  <c:v>-2.507937390228073</c:v>
                </c:pt>
                <c:pt idx="65">
                  <c:v>-2.5231765129295636</c:v>
                </c:pt>
                <c:pt idx="66">
                  <c:v>-2.5375037914014076</c:v>
                </c:pt>
                <c:pt idx="67">
                  <c:v>-2.5509128991207608</c:v>
                </c:pt>
                <c:pt idx="68">
                  <c:v>-2.5633979150031361</c:v>
                </c:pt>
                <c:pt idx="69">
                  <c:v>-2.574953326016987</c:v>
                </c:pt>
                <c:pt idx="70">
                  <c:v>-2.5855740296181087</c:v>
                </c:pt>
                <c:pt idx="71">
                  <c:v>-2.5952553360027748</c:v>
                </c:pt>
                <c:pt idx="72">
                  <c:v>-2.6039929701786271</c:v>
                </c:pt>
                <c:pt idx="73">
                  <c:v>-2.6117830738523868</c:v>
                </c:pt>
                <c:pt idx="74">
                  <c:v>-2.6186222071335723</c:v>
                </c:pt>
                <c:pt idx="75">
                  <c:v>-2.6245073500534568</c:v>
                </c:pt>
                <c:pt idx="76">
                  <c:v>-2.629435903898599</c:v>
                </c:pt>
                <c:pt idx="77">
                  <c:v>-2.6334056923583669</c:v>
                </c:pt>
                <c:pt idx="78">
                  <c:v>-2.6364149624859299</c:v>
                </c:pt>
                <c:pt idx="79">
                  <c:v>-2.6384623854723137</c:v>
                </c:pt>
                <c:pt idx="80">
                  <c:v>-2.6395470572331661</c:v>
                </c:pt>
                <c:pt idx="81">
                  <c:v>-2.6396684988079708</c:v>
                </c:pt>
                <c:pt idx="82">
                  <c:v>-2.6388266565715477</c:v>
                </c:pt>
                <c:pt idx="83">
                  <c:v>-2.6370219022577306</c:v>
                </c:pt>
                <c:pt idx="84">
                  <c:v>-2.6342550327952168</c:v>
                </c:pt>
                <c:pt idx="85">
                  <c:v>-2.6305272699556714</c:v>
                </c:pt>
                <c:pt idx="86">
                  <c:v>-2.6258402598142236</c:v>
                </c:pt>
                <c:pt idx="87">
                  <c:v>-2.6201960720226065</c:v>
                </c:pt>
                <c:pt idx="88">
                  <c:v>-2.6135971988952593</c:v>
                </c:pt>
                <c:pt idx="89">
                  <c:v>-2.6060465543087887</c:v>
                </c:pt>
                <c:pt idx="90">
                  <c:v>-2.5975474724152847</c:v>
                </c:pt>
                <c:pt idx="91">
                  <c:v>-2.5881037061700529</c:v>
                </c:pt>
                <c:pt idx="92">
                  <c:v>-2.577719425674414</c:v>
                </c:pt>
                <c:pt idx="93">
                  <c:v>-2.5663992163343052</c:v>
                </c:pt>
                <c:pt idx="94">
                  <c:v>-2.5541480768354954</c:v>
                </c:pt>
                <c:pt idx="95">
                  <c:v>-2.5409714169363027</c:v>
                </c:pt>
                <c:pt idx="96">
                  <c:v>-2.5268750550788002</c:v>
                </c:pt>
                <c:pt idx="97">
                  <c:v>-2.5118652158195558</c:v>
                </c:pt>
                <c:pt idx="98">
                  <c:v>-2.4959485270810418</c:v>
                </c:pt>
                <c:pt idx="99">
                  <c:v>-2.4791320172249329</c:v>
                </c:pt>
                <c:pt idx="100">
                  <c:v>-2.4614231119485761</c:v>
                </c:pt>
                <c:pt idx="101">
                  <c:v>-2.4428296310060169</c:v>
                </c:pt>
                <c:pt idx="102">
                  <c:v>-2.4233597847550112</c:v>
                </c:pt>
                <c:pt idx="103">
                  <c:v>-2.4030221705315644</c:v>
                </c:pt>
                <c:pt idx="104">
                  <c:v>-2.3818257688535907</c:v>
                </c:pt>
                <c:pt idx="105">
                  <c:v>-2.3597799394553678</c:v>
                </c:pt>
                <c:pt idx="106">
                  <c:v>-2.3368944171545438</c:v>
                </c:pt>
                <c:pt idx="107">
                  <c:v>-2.313179307553511</c:v>
                </c:pt>
                <c:pt idx="108">
                  <c:v>-2.2886450825770628</c:v>
                </c:pt>
                <c:pt idx="109">
                  <c:v>-2.2633025758482823</c:v>
                </c:pt>
                <c:pt idx="110">
                  <c:v>-2.2371629779047186</c:v>
                </c:pt>
                <c:pt idx="111">
                  <c:v>-2.2102378312569662</c:v>
                </c:pt>
                <c:pt idx="112">
                  <c:v>-2.1825390252918098</c:v>
                </c:pt>
                <c:pt idx="113">
                  <c:v>-2.154078791022211</c:v>
                </c:pt>
                <c:pt idx="114">
                  <c:v>-2.1248696956864337</c:v>
                </c:pt>
                <c:pt idx="115">
                  <c:v>-2.0949246371987096</c:v>
                </c:pt>
                <c:pt idx="116">
                  <c:v>-2.0642568384538791</c:v>
                </c:pt>
                <c:pt idx="117">
                  <c:v>-2.0328798414885334</c:v>
                </c:pt>
                <c:pt idx="118">
                  <c:v>-2.0008075015012343</c:v>
                </c:pt>
                <c:pt idx="119">
                  <c:v>-1.9680539807344468</c:v>
                </c:pt>
                <c:pt idx="120">
                  <c:v>-1.9346337422208935</c:v>
                </c:pt>
                <c:pt idx="121">
                  <c:v>-1.9005615433970819</c:v>
                </c:pt>
                <c:pt idx="122">
                  <c:v>-1.8658524295868419</c:v>
                </c:pt>
                <c:pt idx="123">
                  <c:v>-1.8305217273577317</c:v>
                </c:pt>
                <c:pt idx="124">
                  <c:v>-1.7945850377532544</c:v>
                </c:pt>
                <c:pt idx="125">
                  <c:v>-1.7580582294038805</c:v>
                </c:pt>
                <c:pt idx="126">
                  <c:v>-1.7209574315199054</c:v>
                </c:pt>
                <c:pt idx="127">
                  <c:v>-1.6832990267692458</c:v>
                </c:pt>
                <c:pt idx="128">
                  <c:v>-1.6450996440433103</c:v>
                </c:pt>
                <c:pt idx="129">
                  <c:v>-1.6063761511141554</c:v>
                </c:pt>
                <c:pt idx="130">
                  <c:v>-1.5671456471861485</c:v>
                </c:pt>
                <c:pt idx="131">
                  <c:v>-1.5274254553454381</c:v>
                </c:pt>
                <c:pt idx="132">
                  <c:v>-1.4872331149105738</c:v>
                </c:pt>
                <c:pt idx="133">
                  <c:v>-1.4465863736876305</c:v>
                </c:pt>
                <c:pt idx="134">
                  <c:v>-1.4055031801332807</c:v>
                </c:pt>
                <c:pt idx="135">
                  <c:v>-1.3640016754292574</c:v>
                </c:pt>
                <c:pt idx="136">
                  <c:v>-1.3221001854717236</c:v>
                </c:pt>
                <c:pt idx="137">
                  <c:v>-1.2798172127790703</c:v>
                </c:pt>
                <c:pt idx="138">
                  <c:v>-1.2371714283217228</c:v>
                </c:pt>
                <c:pt idx="139">
                  <c:v>-1.1941816632775699</c:v>
                </c:pt>
                <c:pt idx="140">
                  <c:v>-1.1508669007166445</c:v>
                </c:pt>
                <c:pt idx="141">
                  <c:v>-1.1072462672187335</c:v>
                </c:pt>
                <c:pt idx="142">
                  <c:v>-1.0633390244276173</c:v>
                </c:pt>
                <c:pt idx="143">
                  <c:v>-1.0191645605456738</c:v>
                </c:pt>
                <c:pt idx="144">
                  <c:v>-0.97474238177259243</c:v>
                </c:pt>
                <c:pt idx="145">
                  <c:v>-0.93009210369198181</c:v>
                </c:pt>
                <c:pt idx="146">
                  <c:v>-0.88523344260968684</c:v>
                </c:pt>
                <c:pt idx="147">
                  <c:v>-0.84018620684761869</c:v>
                </c:pt>
                <c:pt idx="148">
                  <c:v>-0.79497028799695935</c:v>
                </c:pt>
                <c:pt idx="149">
                  <c:v>-0.74960565213459129</c:v>
                </c:pt>
                <c:pt idx="150">
                  <c:v>-0.7041123310066455</c:v>
                </c:pt>
                <c:pt idx="151">
                  <c:v>-0.65851041318304415</c:v>
                </c:pt>
                <c:pt idx="152">
                  <c:v>-0.61282003518694939</c:v>
                </c:pt>
                <c:pt idx="153">
                  <c:v>-0.5670613726030489</c:v>
                </c:pt>
                <c:pt idx="154">
                  <c:v>-0.52125463116858173</c:v>
                </c:pt>
                <c:pt idx="155">
                  <c:v>-0.47542003785105102</c:v>
                </c:pt>
                <c:pt idx="156">
                  <c:v>-0.42957783191657017</c:v>
                </c:pt>
                <c:pt idx="157">
                  <c:v>-0.38374825599276924</c:v>
                </c:pt>
                <c:pt idx="158">
                  <c:v>-0.33795154713022174</c:v>
                </c:pt>
                <c:pt idx="159">
                  <c:v>-0.2922079278663296</c:v>
                </c:pt>
                <c:pt idx="160">
                  <c:v>-0.2465375972956253</c:v>
                </c:pt>
                <c:pt idx="161">
                  <c:v>-0.20096072215041744</c:v>
                </c:pt>
                <c:pt idx="162">
                  <c:v>-0.1554974278957269</c:v>
                </c:pt>
                <c:pt idx="163">
                  <c:v>-0.11016778984245346</c:v>
                </c:pt>
                <c:pt idx="164">
                  <c:v>-6.4991824282679966E-2</c:v>
                </c:pt>
                <c:pt idx="165">
                  <c:v>-1.998947965104364E-2</c:v>
                </c:pt>
                <c:pt idx="166">
                  <c:v>2.4819372283936159E-2</c:v>
                </c:pt>
                <c:pt idx="167">
                  <c:v>6.9414945194664734E-2</c:v>
                </c:pt>
                <c:pt idx="168">
                  <c:v>0.11377754693156011</c:v>
                </c:pt>
                <c:pt idx="169">
                  <c:v>0.15788758821855564</c:v>
                </c:pt>
                <c:pt idx="170">
                  <c:v>0.201725591303166</c:v>
                </c:pt>
                <c:pt idx="171">
                  <c:v>0.2452721985573196</c:v>
                </c:pt>
                <c:pt idx="172">
                  <c:v>0.28850818102513892</c:v>
                </c:pt>
                <c:pt idx="173">
                  <c:v>0.33141444691391048</c:v>
                </c:pt>
                <c:pt idx="174">
                  <c:v>0.37397205002447786</c:v>
                </c:pt>
                <c:pt idx="175">
                  <c:v>0.41616219811735156</c:v>
                </c:pt>
                <c:pt idx="176">
                  <c:v>0.45796626121083733</c:v>
                </c:pt>
                <c:pt idx="177">
                  <c:v>0.49936577980750407</c:v>
                </c:pt>
                <c:pt idx="178">
                  <c:v>0.54034247304538363</c:v>
                </c:pt>
                <c:pt idx="179">
                  <c:v>0.58087824677028232</c:v>
                </c:pt>
                <c:pt idx="180">
                  <c:v>0.62095520152565353</c:v>
                </c:pt>
                <c:pt idx="181">
                  <c:v>0.66055564045648874</c:v>
                </c:pt>
                <c:pt idx="182">
                  <c:v>0.69966207712375328</c:v>
                </c:pt>
                <c:pt idx="183">
                  <c:v>0.73825724322590758</c:v>
                </c:pt>
                <c:pt idx="184">
                  <c:v>0.77632409622409815</c:v>
                </c:pt>
                <c:pt idx="185">
                  <c:v>0.81384582686766715</c:v>
                </c:pt>
                <c:pt idx="186">
                  <c:v>0.8508058666166407</c:v>
                </c:pt>
                <c:pt idx="187">
                  <c:v>0.88718789495793549</c:v>
                </c:pt>
                <c:pt idx="188">
                  <c:v>0.9229758466120308</c:v>
                </c:pt>
                <c:pt idx="189">
                  <c:v>0.95815391862694743</c:v>
                </c:pt>
                <c:pt idx="190">
                  <c:v>0.99270657735638834</c:v>
                </c:pt>
                <c:pt idx="191">
                  <c:v>1.0266185653189541</c:v>
                </c:pt>
                <c:pt idx="192">
                  <c:v>1.059874907935423</c:v>
                </c:pt>
                <c:pt idx="193">
                  <c:v>1.0924609201410997</c:v>
                </c:pt>
                <c:pt idx="194">
                  <c:v>1.1243622128703274</c:v>
                </c:pt>
                <c:pt idx="195">
                  <c:v>1.1555646994102953</c:v>
                </c:pt>
                <c:pt idx="196">
                  <c:v>1.1860546016213329</c:v>
                </c:pt>
                <c:pt idx="197">
                  <c:v>1.21581845602095</c:v>
                </c:pt>
                <c:pt idx="198">
                  <c:v>1.2448431197289285</c:v>
                </c:pt>
                <c:pt idx="199">
                  <c:v>1.2731157762708558</c:v>
                </c:pt>
                <c:pt idx="200">
                  <c:v>1.3006239412375089</c:v>
                </c:pt>
                <c:pt idx="201">
                  <c:v>1.3273554677976256</c:v>
                </c:pt>
                <c:pt idx="202">
                  <c:v>1.3532985520615994</c:v>
                </c:pt>
                <c:pt idx="203">
                  <c:v>1.3784417382937475</c:v>
                </c:pt>
                <c:pt idx="204">
                  <c:v>1.4027739239708394</c:v>
                </c:pt>
                <c:pt idx="205">
                  <c:v>1.4262843646846575</c:v>
                </c:pt>
                <c:pt idx="206">
                  <c:v>1.4489626788864314</c:v>
                </c:pt>
                <c:pt idx="207">
                  <c:v>1.4707988524710283</c:v>
                </c:pt>
                <c:pt idx="208">
                  <c:v>1.4917832431989071</c:v>
                </c:pt>
                <c:pt idx="209">
                  <c:v>1.5119065849538569</c:v>
                </c:pt>
                <c:pt idx="210">
                  <c:v>1.5311599918346543</c:v>
                </c:pt>
                <c:pt idx="211">
                  <c:v>1.5495349620788257</c:v>
                </c:pt>
                <c:pt idx="212">
                  <c:v>1.5670233818167874</c:v>
                </c:pt>
                <c:pt idx="213">
                  <c:v>1.5836175286547041</c:v>
                </c:pt>
                <c:pt idx="214">
                  <c:v>1.5993100750844744</c:v>
                </c:pt>
                <c:pt idx="215">
                  <c:v>1.6140940917193594</c:v>
                </c:pt>
                <c:pt idx="216">
                  <c:v>1.6279630503538001</c:v>
                </c:pt>
                <c:pt idx="217">
                  <c:v>1.6409108268460899</c:v>
                </c:pt>
                <c:pt idx="218">
                  <c:v>1.6529317038226246</c:v>
                </c:pt>
                <c:pt idx="219">
                  <c:v>1.664020373202534</c:v>
                </c:pt>
                <c:pt idx="220">
                  <c:v>1.6741719385415779</c:v>
                </c:pt>
                <c:pt idx="221">
                  <c:v>1.6833819171942808</c:v>
                </c:pt>
                <c:pt idx="222">
                  <c:v>1.6916462422933414</c:v>
                </c:pt>
                <c:pt idx="223">
                  <c:v>1.6989612645454462</c:v>
                </c:pt>
                <c:pt idx="224">
                  <c:v>1.7053237538426946</c:v>
                </c:pt>
                <c:pt idx="225">
                  <c:v>1.7107309006889242</c:v>
                </c:pt>
                <c:pt idx="226">
                  <c:v>1.7151803174403057</c:v>
                </c:pt>
                <c:pt idx="227">
                  <c:v>1.7186700393596577</c:v>
                </c:pt>
                <c:pt idx="228">
                  <c:v>1.7211985254840203</c:v>
                </c:pt>
                <c:pt idx="229">
                  <c:v>1.7227646593051005</c:v>
                </c:pt>
                <c:pt idx="230">
                  <c:v>1.7233677492622916</c:v>
                </c:pt>
                <c:pt idx="231">
                  <c:v>1.7230075290480462</c:v>
                </c:pt>
                <c:pt idx="232">
                  <c:v>1.7216841577254705</c:v>
                </c:pt>
                <c:pt idx="233">
                  <c:v>1.7193982196580853</c:v>
                </c:pt>
                <c:pt idx="234">
                  <c:v>1.7161507242517904</c:v>
                </c:pt>
                <c:pt idx="235">
                  <c:v>1.7119431055091354</c:v>
                </c:pt>
                <c:pt idx="236">
                  <c:v>1.706777221396109</c:v>
                </c:pt>
                <c:pt idx="237">
                  <c:v>1.7006553530217094</c:v>
                </c:pt>
                <c:pt idx="238">
                  <c:v>1.6935802036306726</c:v>
                </c:pt>
                <c:pt idx="239">
                  <c:v>1.6855548974097971</c:v>
                </c:pt>
                <c:pt idx="240">
                  <c:v>1.6765829781083876</c:v>
                </c:pt>
                <c:pt idx="241">
                  <c:v>1.6666684074734379</c:v>
                </c:pt>
                <c:pt idx="242">
                  <c:v>1.6558155635002341</c:v>
                </c:pt>
                <c:pt idx="243">
                  <c:v>1.6440292384991546</c:v>
                </c:pt>
                <c:pt idx="244">
                  <c:v>1.6313146369795211</c:v>
                </c:pt>
                <c:pt idx="245">
                  <c:v>1.6176773733514345</c:v>
                </c:pt>
                <c:pt idx="246">
                  <c:v>1.6031234694466086</c:v>
                </c:pt>
                <c:pt idx="247">
                  <c:v>1.5876593518592974</c:v>
                </c:pt>
                <c:pt idx="248">
                  <c:v>1.5712918491084955</c:v>
                </c:pt>
                <c:pt idx="249">
                  <c:v>1.5540281886226537</c:v>
                </c:pt>
                <c:pt idx="250">
                  <c:v>1.5358759935482504</c:v>
                </c:pt>
                <c:pt idx="251">
                  <c:v>1.5168432793836257</c:v>
                </c:pt>
                <c:pt idx="252">
                  <c:v>1.4969384504395618</c:v>
                </c:pt>
                <c:pt idx="253">
                  <c:v>1.4761702961281773</c:v>
                </c:pt>
                <c:pt idx="254">
                  <c:v>1.454547987081767</c:v>
                </c:pt>
                <c:pt idx="255">
                  <c:v>1.4320810711033141</c:v>
                </c:pt>
                <c:pt idx="256">
                  <c:v>1.4087794689504447</c:v>
                </c:pt>
                <c:pt idx="257">
                  <c:v>1.3846534699547031</c:v>
                </c:pt>
                <c:pt idx="258">
                  <c:v>1.3597137274780708</c:v>
                </c:pt>
                <c:pt idx="259">
                  <c:v>1.3339712542087436</c:v>
                </c:pt>
                <c:pt idx="260">
                  <c:v>1.3074374172982377</c:v>
                </c:pt>
                <c:pt idx="261">
                  <c:v>1.2801239333419725</c:v>
                </c:pt>
                <c:pt idx="262">
                  <c:v>1.2520428632055587</c:v>
                </c:pt>
                <c:pt idx="263">
                  <c:v>1.2232066066990539</c:v>
                </c:pt>
                <c:pt idx="264">
                  <c:v>1.1936278971015575</c:v>
                </c:pt>
                <c:pt idx="265">
                  <c:v>1.163319795538553</c:v>
                </c:pt>
                <c:pt idx="266">
                  <c:v>1.1322956852144834</c:v>
                </c:pt>
                <c:pt idx="267">
                  <c:v>1.1005692655031041</c:v>
                </c:pt>
                <c:pt idx="268">
                  <c:v>1.0681545458982222</c:v>
                </c:pt>
                <c:pt idx="269">
                  <c:v>1.0350658398275043</c:v>
                </c:pt>
                <c:pt idx="270">
                  <c:v>1.0013177583320674</c:v>
                </c:pt>
                <c:pt idx="271">
                  <c:v>0.9669252036146514</c:v>
                </c:pt>
                <c:pt idx="272">
                  <c:v>0.93190336245923</c:v>
                </c:pt>
                <c:pt idx="273">
                  <c:v>0.89626769952495255</c:v>
                </c:pt>
                <c:pt idx="274">
                  <c:v>0.86003395051738707</c:v>
                </c:pt>
                <c:pt idx="275">
                  <c:v>0.82321811524007105</c:v>
                </c:pt>
                <c:pt idx="276">
                  <c:v>0.78583645052945594</c:v>
                </c:pt>
                <c:pt idx="277">
                  <c:v>0.74790546307634198</c:v>
                </c:pt>
                <c:pt idx="278">
                  <c:v>0.70944190213698644</c:v>
                </c:pt>
                <c:pt idx="279">
                  <c:v>0.67046275213710749</c:v>
                </c:pt>
                <c:pt idx="280">
                  <c:v>0.63098522517203692</c:v>
                </c:pt>
                <c:pt idx="281">
                  <c:v>0.59102675340634669</c:v>
                </c:pt>
                <c:pt idx="282">
                  <c:v>0.55060498137628799</c:v>
                </c:pt>
                <c:pt idx="283">
                  <c:v>0.50973775819847189</c:v>
                </c:pt>
                <c:pt idx="284">
                  <c:v>0.46844312968819402</c:v>
                </c:pt>
                <c:pt idx="285">
                  <c:v>0.42673933039091372</c:v>
                </c:pt>
                <c:pt idx="286">
                  <c:v>0.38464477553039067</c:v>
                </c:pt>
                <c:pt idx="287">
                  <c:v>0.34217805287704101</c:v>
                </c:pt>
                <c:pt idx="288">
                  <c:v>0.29935791454010346</c:v>
                </c:pt>
                <c:pt idx="289">
                  <c:v>0.25620326868722781</c:v>
                </c:pt>
                <c:pt idx="290">
                  <c:v>0.21273317119517171</c:v>
                </c:pt>
                <c:pt idx="291">
                  <c:v>0.16896681723525425</c:v>
                </c:pt>
                <c:pt idx="292">
                  <c:v>0.12492353279731122</c:v>
                </c:pt>
                <c:pt idx="293">
                  <c:v>8.0622766155881209E-2</c:v>
                </c:pt>
                <c:pt idx="294">
                  <c:v>3.6084079282395598E-2</c:v>
                </c:pt>
                <c:pt idx="295">
                  <c:v>-8.6728607928355239E-3</c:v>
                </c:pt>
                <c:pt idx="296">
                  <c:v>-5.3628290665038048E-2</c:v>
                </c:pt>
                <c:pt idx="297">
                  <c:v>-9.876235928192556E-2</c:v>
                </c:pt>
                <c:pt idx="298">
                  <c:v>-0.14405513670937264</c:v>
                </c:pt>
                <c:pt idx="299">
                  <c:v>-0.18948662293191121</c:v>
                </c:pt>
              </c:numCache>
            </c:numRef>
          </c:yVal>
          <c:smooth val="0"/>
          <c:extLst xmlns:c16r2="http://schemas.microsoft.com/office/drawing/2015/06/chart">
            <c:ext xmlns:c16="http://schemas.microsoft.com/office/drawing/2014/chart" uri="{C3380CC4-5D6E-409C-BE32-E72D297353CC}">
              <c16:uniqueId val="{00000008-339C-0A41-9399-A39B469E1C6C}"/>
            </c:ext>
          </c:extLst>
        </c:ser>
        <c:ser>
          <c:idx val="6"/>
          <c:order val="6"/>
          <c:tx>
            <c:v>CorrCircle7</c:v>
          </c:tx>
          <c:spPr>
            <a:ln w="3175">
              <a:solidFill>
                <a:srgbClr val="000000"/>
              </a:solidFill>
              <a:prstDash val="solid"/>
            </a:ln>
          </c:spPr>
          <c:marker>
            <c:symbol val="none"/>
          </c:marker>
          <c:xVal>
            <c:numRef>
              <c:f>DA_HID!ycir6</c:f>
              <c:numCache>
                <c:formatCode>General</c:formatCode>
                <c:ptCount val="300"/>
                <c:pt idx="0">
                  <c:v>-2.7275876178239398</c:v>
                </c:pt>
                <c:pt idx="1">
                  <c:v>-2.7271136667624107</c:v>
                </c:pt>
                <c:pt idx="2">
                  <c:v>-2.7256920228612702</c:v>
                </c:pt>
                <c:pt idx="3">
                  <c:v>-2.7233233138784443</c:v>
                </c:pt>
                <c:pt idx="4">
                  <c:v>-2.7200085857691376</c:v>
                </c:pt>
                <c:pt idx="5">
                  <c:v>-2.71574930222397</c:v>
                </c:pt>
                <c:pt idx="6">
                  <c:v>-2.7105473440226513</c:v>
                </c:pt>
                <c:pt idx="7">
                  <c:v>-2.7044050082034823</c:v>
                </c:pt>
                <c:pt idx="8">
                  <c:v>-2.6973250070490464</c:v>
                </c:pt>
                <c:pt idx="9">
                  <c:v>-2.6893104668885437</c:v>
                </c:pt>
                <c:pt idx="10">
                  <c:v>-2.6803649267172904</c:v>
                </c:pt>
                <c:pt idx="11">
                  <c:v>-2.6704923366339988</c:v>
                </c:pt>
                <c:pt idx="12">
                  <c:v>-2.6596970560965252</c:v>
                </c:pt>
                <c:pt idx="13">
                  <c:v>-2.6479838519968553</c:v>
                </c:pt>
                <c:pt idx="14">
                  <c:v>-2.635357896556179</c:v>
                </c:pt>
                <c:pt idx="15">
                  <c:v>-2.6218247650409841</c:v>
                </c:pt>
                <c:pt idx="16">
                  <c:v>-2.6073904333011746</c:v>
                </c:pt>
                <c:pt idx="17">
                  <c:v>-2.5920612751313037</c:v>
                </c:pt>
                <c:pt idx="18">
                  <c:v>-2.5758440594560854</c:v>
                </c:pt>
                <c:pt idx="19">
                  <c:v>-2.5587459473414293</c:v>
                </c:pt>
                <c:pt idx="20">
                  <c:v>-2.5407744888323132</c:v>
                </c:pt>
                <c:pt idx="21">
                  <c:v>-2.5219376196188974</c:v>
                </c:pt>
                <c:pt idx="22">
                  <c:v>-2.5022436575323477</c:v>
                </c:pt>
                <c:pt idx="23">
                  <c:v>-2.4817012988719136</c:v>
                </c:pt>
                <c:pt idx="24">
                  <c:v>-2.460319614564888</c:v>
                </c:pt>
                <c:pt idx="25">
                  <c:v>-2.4381080461611426</c:v>
                </c:pt>
                <c:pt idx="26">
                  <c:v>-2.4150764016640025</c:v>
                </c:pt>
                <c:pt idx="27">
                  <c:v>-2.3912348511993118</c:v>
                </c:pt>
                <c:pt idx="28">
                  <c:v>-2.3665939225245873</c:v>
                </c:pt>
                <c:pt idx="29">
                  <c:v>-2.3411644963802627</c:v>
                </c:pt>
                <c:pt idx="30">
                  <c:v>-2.3149578016850536</c:v>
                </c:pt>
                <c:pt idx="31">
                  <c:v>-2.2879854105775905</c:v>
                </c:pt>
                <c:pt idx="32">
                  <c:v>-2.2602592333064822</c:v>
                </c:pt>
                <c:pt idx="33">
                  <c:v>-2.2317915129710881</c:v>
                </c:pt>
                <c:pt idx="34">
                  <c:v>-2.2025948201153094</c:v>
                </c:pt>
                <c:pt idx="35">
                  <c:v>-2.17268204717679</c:v>
                </c:pt>
                <c:pt idx="36">
                  <c:v>-2.142066402793982</c:v>
                </c:pt>
                <c:pt idx="37">
                  <c:v>-2.1107614059735775</c:v>
                </c:pt>
                <c:pt idx="38">
                  <c:v>-2.0787808801209016</c:v>
                </c:pt>
                <c:pt idx="39">
                  <c:v>-2.0461389469358822</c:v>
                </c:pt>
                <c:pt idx="40">
                  <c:v>-2.0128500201773063</c:v>
                </c:pt>
                <c:pt idx="41">
                  <c:v>-1.9789287992981093</c:v>
                </c:pt>
                <c:pt idx="42">
                  <c:v>-1.9443902629545082</c:v>
                </c:pt>
                <c:pt idx="43">
                  <c:v>-1.9092496623918556</c:v>
                </c:pt>
                <c:pt idx="44">
                  <c:v>-1.8735225147101091</c:v>
                </c:pt>
                <c:pt idx="45">
                  <c:v>-1.837224596011926</c:v>
                </c:pt>
                <c:pt idx="46">
                  <c:v>-1.8003719344363751</c:v>
                </c:pt>
                <c:pt idx="47">
                  <c:v>-1.7629808030813634</c:v>
                </c:pt>
                <c:pt idx="48">
                  <c:v>-1.7250677128178946</c:v>
                </c:pt>
                <c:pt idx="49">
                  <c:v>-1.6866494049993306</c:v>
                </c:pt>
                <c:pt idx="50">
                  <c:v>-1.6477428440688859</c:v>
                </c:pt>
                <c:pt idx="51">
                  <c:v>-1.6083652100686021</c:v>
                </c:pt>
                <c:pt idx="52">
                  <c:v>-1.5685338910531281</c:v>
                </c:pt>
                <c:pt idx="53">
                  <c:v>-1.5282664754116442</c:v>
                </c:pt>
                <c:pt idx="54">
                  <c:v>-1.4875807441013231</c:v>
                </c:pt>
                <c:pt idx="55">
                  <c:v>-1.4464946627957631</c:v>
                </c:pt>
                <c:pt idx="56">
                  <c:v>-1.4050263739518458</c:v>
                </c:pt>
                <c:pt idx="57">
                  <c:v>-1.3631941887985466</c:v>
                </c:pt>
                <c:pt idx="58">
                  <c:v>-1.3210165792512041</c:v>
                </c:pt>
                <c:pt idx="59">
                  <c:v>-1.2785121697548463</c:v>
                </c:pt>
                <c:pt idx="60">
                  <c:v>-1.2356997290601592</c:v>
                </c:pt>
                <c:pt idx="61">
                  <c:v>-1.192598161935734</c:v>
                </c:pt>
                <c:pt idx="62">
                  <c:v>-1.1492265008202547</c:v>
                </c:pt>
                <c:pt idx="63">
                  <c:v>-1.1056038974183067</c:v>
                </c:pt>
                <c:pt idx="64">
                  <c:v>-1.061749614243527</c:v>
                </c:pt>
                <c:pt idx="65">
                  <c:v>-1.0176830161128168</c:v>
                </c:pt>
                <c:pt idx="66">
                  <c:v>-0.97342356159538435</c:v>
                </c:pt>
                <c:pt idx="67">
                  <c:v>-0.92899079442039156</c:v>
                </c:pt>
                <c:pt idx="68">
                  <c:v>-0.88440433484698822</c:v>
                </c:pt>
                <c:pt idx="69">
                  <c:v>-0.83968387100056274</c:v>
                </c:pt>
                <c:pt idx="70">
                  <c:v>-0.79484915017901647</c:v>
                </c:pt>
                <c:pt idx="71">
                  <c:v>-0.74991997013291622</c:v>
                </c:pt>
                <c:pt idx="72">
                  <c:v>-0.70491617032336173</c:v>
                </c:pt>
                <c:pt idx="73">
                  <c:v>-0.65985762316143981</c:v>
                </c:pt>
                <c:pt idx="74">
                  <c:v>-0.61476422523312835</c:v>
                </c:pt>
                <c:pt idx="75">
                  <c:v>-0.56965588851352045</c:v>
                </c:pt>
                <c:pt idx="76">
                  <c:v>-0.52455253157426096</c:v>
                </c:pt>
                <c:pt idx="77">
                  <c:v>-0.47947407078806237</c:v>
                </c:pt>
                <c:pt idx="78">
                  <c:v>-0.4344404115341971</c:v>
                </c:pt>
                <c:pt idx="79">
                  <c:v>-0.38947143940884327</c:v>
                </c:pt>
                <c:pt idx="80">
                  <c:v>-0.34458701144416221</c:v>
                </c:pt>
                <c:pt idx="81">
                  <c:v>-0.29980694733999591</c:v>
                </c:pt>
                <c:pt idx="82">
                  <c:v>-0.25515102071204154</c:v>
                </c:pt>
                <c:pt idx="83">
                  <c:v>-0.21063895036038338</c:v>
                </c:pt>
                <c:pt idx="84">
                  <c:v>-0.16629039156222214</c:v>
                </c:pt>
                <c:pt idx="85">
                  <c:v>-0.1221249273926599</c:v>
                </c:pt>
                <c:pt idx="86">
                  <c:v>-7.8162060077366258E-2</c:v>
                </c:pt>
                <c:pt idx="87">
                  <c:v>-3.4421202380941485E-2</c:v>
                </c:pt>
                <c:pt idx="88">
                  <c:v>9.0783309652101574E-3</c:v>
                </c:pt>
                <c:pt idx="89">
                  <c:v>5.2317331791725707E-2</c:v>
                </c:pt>
                <c:pt idx="90">
                  <c:v>9.5276706973066894E-2</c:v>
                </c:pt>
                <c:pt idx="91">
                  <c:v>0.13793748685850982</c:v>
                </c:pt>
                <c:pt idx="92">
                  <c:v>0.18028083364860759</c:v>
                </c:pt>
                <c:pt idx="93">
                  <c:v>0.22228804971343064</c:v>
                </c:pt>
                <c:pt idx="94">
                  <c:v>0.263940585848917</c:v>
                </c:pt>
                <c:pt idx="95">
                  <c:v>0.30522004946767489</c:v>
                </c:pt>
                <c:pt idx="96">
                  <c:v>0.34610821272063541</c:v>
                </c:pt>
                <c:pt idx="97">
                  <c:v>0.38658702054595495</c:v>
                </c:pt>
                <c:pt idx="98">
                  <c:v>0.42663859864162268</c:v>
                </c:pt>
                <c:pt idx="99">
                  <c:v>0.46624526135824851</c:v>
                </c:pt>
                <c:pt idx="100">
                  <c:v>0.50538951950855149</c:v>
                </c:pt>
                <c:pt idx="101">
                  <c:v>0.54405408809008715</c:v>
                </c:pt>
                <c:pt idx="102">
                  <c:v>0.58222189391782264</c:v>
                </c:pt>
                <c:pt idx="103">
                  <c:v>0.61987608316317055</c:v>
                </c:pt>
                <c:pt idx="104">
                  <c:v>0.65700002879617092</c:v>
                </c:pt>
                <c:pt idx="105">
                  <c:v>0.69357733792751264</c:v>
                </c:pt>
                <c:pt idx="106">
                  <c:v>0.72959185904717605</c:v>
                </c:pt>
                <c:pt idx="107">
                  <c:v>0.76502768915648678</c:v>
                </c:pt>
                <c:pt idx="108">
                  <c:v>0.79986918079042646</c:v>
                </c:pt>
                <c:pt idx="109">
                  <c:v>0.83410094892711728</c:v>
                </c:pt>
                <c:pt idx="110">
                  <c:v>0.867707877781415</c:v>
                </c:pt>
                <c:pt idx="111">
                  <c:v>0.90067512747961065</c:v>
                </c:pt>
                <c:pt idx="112">
                  <c:v>0.93298814061230317</c:v>
                </c:pt>
                <c:pt idx="113">
                  <c:v>0.96463264866254106</c:v>
                </c:pt>
                <c:pt idx="114">
                  <c:v>0.99559467830639992</c:v>
                </c:pt>
                <c:pt idx="115">
                  <c:v>1.0258605575832052</c:v>
                </c:pt>
                <c:pt idx="116">
                  <c:v>1.0554169219326868</c:v>
                </c:pt>
                <c:pt idx="117">
                  <c:v>1.0842507200963949</c:v>
                </c:pt>
                <c:pt idx="118">
                  <c:v>1.1123492198807643</c:v>
                </c:pt>
                <c:pt idx="119">
                  <c:v>1.1397000137792954</c:v>
                </c:pt>
                <c:pt idx="120">
                  <c:v>1.166291024451358</c:v>
                </c:pt>
                <c:pt idx="121">
                  <c:v>1.1921105100552083</c:v>
                </c:pt>
                <c:pt idx="122">
                  <c:v>1.2171470694328508</c:v>
                </c:pt>
                <c:pt idx="123">
                  <c:v>1.2413896471444725</c:v>
                </c:pt>
                <c:pt idx="124">
                  <c:v>1.2648275383502128</c:v>
                </c:pt>
                <c:pt idx="125">
                  <c:v>1.2874503935371182</c:v>
                </c:pt>
                <c:pt idx="126">
                  <c:v>1.3092482230891984</c:v>
                </c:pt>
                <c:pt idx="127">
                  <c:v>1.3302114016985556</c:v>
                </c:pt>
                <c:pt idx="128">
                  <c:v>1.3503306726156548</c:v>
                </c:pt>
                <c:pt idx="129">
                  <c:v>1.3695971517368393</c:v>
                </c:pt>
                <c:pt idx="130">
                  <c:v>1.3880023315273022</c:v>
                </c:pt>
                <c:pt idx="131">
                  <c:v>1.4055380847777759</c:v>
                </c:pt>
                <c:pt idx="132">
                  <c:v>1.4221966681932758</c:v>
                </c:pt>
                <c:pt idx="133">
                  <c:v>1.4379707258123244</c:v>
                </c:pt>
                <c:pt idx="134">
                  <c:v>1.4528532922551345</c:v>
                </c:pt>
                <c:pt idx="135">
                  <c:v>1.4668377957993268</c:v>
                </c:pt>
                <c:pt idx="136">
                  <c:v>1.4799180612818157</c:v>
                </c:pt>
                <c:pt idx="137">
                  <c:v>1.4920883128255884</c:v>
                </c:pt>
                <c:pt idx="138">
                  <c:v>1.5033431763901706</c:v>
                </c:pt>
                <c:pt idx="139">
                  <c:v>1.5136776821446487</c:v>
                </c:pt>
                <c:pt idx="140">
                  <c:v>1.5230872666622099</c:v>
                </c:pt>
                <c:pt idx="141">
                  <c:v>1.5315677749352221</c:v>
                </c:pt>
                <c:pt idx="142">
                  <c:v>1.5391154622099679</c:v>
                </c:pt>
                <c:pt idx="143">
                  <c:v>1.5457269956402224</c:v>
                </c:pt>
                <c:pt idx="144">
                  <c:v>1.5513994557589457</c:v>
                </c:pt>
                <c:pt idx="145">
                  <c:v>1.5561303377674354</c:v>
                </c:pt>
                <c:pt idx="146">
                  <c:v>1.5599175526413767</c:v>
                </c:pt>
                <c:pt idx="147">
                  <c:v>1.5627594280532948</c:v>
                </c:pt>
                <c:pt idx="148">
                  <c:v>1.5646547091110108</c:v>
                </c:pt>
                <c:pt idx="149">
                  <c:v>1.5656025589117633</c:v>
                </c:pt>
                <c:pt idx="150">
                  <c:v>1.5656025589117637</c:v>
                </c:pt>
                <c:pt idx="151">
                  <c:v>1.5646547091110117</c:v>
                </c:pt>
                <c:pt idx="152">
                  <c:v>1.5627594280532966</c:v>
                </c:pt>
                <c:pt idx="153">
                  <c:v>1.5599175526413789</c:v>
                </c:pt>
                <c:pt idx="154">
                  <c:v>1.5561303377674385</c:v>
                </c:pt>
                <c:pt idx="155">
                  <c:v>1.5513994557589492</c:v>
                </c:pt>
                <c:pt idx="156">
                  <c:v>1.5457269956402264</c:v>
                </c:pt>
                <c:pt idx="157">
                  <c:v>1.5391154622099728</c:v>
                </c:pt>
                <c:pt idx="158">
                  <c:v>1.5315677749352274</c:v>
                </c:pt>
                <c:pt idx="159">
                  <c:v>1.5230872666622157</c:v>
                </c:pt>
                <c:pt idx="160">
                  <c:v>1.5136776821446554</c:v>
                </c:pt>
                <c:pt idx="161">
                  <c:v>1.5033431763901781</c:v>
                </c:pt>
                <c:pt idx="162">
                  <c:v>1.4920883128255968</c:v>
                </c:pt>
                <c:pt idx="163">
                  <c:v>1.4799180612818241</c:v>
                </c:pt>
                <c:pt idx="164">
                  <c:v>1.4668377957993362</c:v>
                </c:pt>
                <c:pt idx="165">
                  <c:v>1.4528532922551447</c:v>
                </c:pt>
                <c:pt idx="166">
                  <c:v>1.4379707258123346</c:v>
                </c:pt>
                <c:pt idx="167">
                  <c:v>1.4221966681932869</c:v>
                </c:pt>
                <c:pt idx="168">
                  <c:v>1.4055380847777879</c:v>
                </c:pt>
                <c:pt idx="169">
                  <c:v>1.3880023315273147</c:v>
                </c:pt>
                <c:pt idx="170">
                  <c:v>1.3695971517368521</c:v>
                </c:pt>
                <c:pt idx="171">
                  <c:v>1.3503306726156681</c:v>
                </c:pt>
                <c:pt idx="172">
                  <c:v>1.3302114016985698</c:v>
                </c:pt>
                <c:pt idx="173">
                  <c:v>1.3092482230892126</c:v>
                </c:pt>
                <c:pt idx="174">
                  <c:v>1.2874503935371333</c:v>
                </c:pt>
                <c:pt idx="175">
                  <c:v>1.2648275383502288</c:v>
                </c:pt>
                <c:pt idx="176">
                  <c:v>1.2413896471444894</c:v>
                </c:pt>
                <c:pt idx="177">
                  <c:v>1.2171470694328677</c:v>
                </c:pt>
                <c:pt idx="178">
                  <c:v>1.1921105100552256</c:v>
                </c:pt>
                <c:pt idx="179">
                  <c:v>1.1662910244513762</c:v>
                </c:pt>
                <c:pt idx="180">
                  <c:v>1.1397000137793136</c:v>
                </c:pt>
                <c:pt idx="181">
                  <c:v>1.1123492198807829</c:v>
                </c:pt>
                <c:pt idx="182">
                  <c:v>1.0842507200964149</c:v>
                </c:pt>
                <c:pt idx="183">
                  <c:v>1.0554169219327072</c:v>
                </c:pt>
                <c:pt idx="184">
                  <c:v>1.0258605575832256</c:v>
                </c:pt>
                <c:pt idx="185">
                  <c:v>0.99559467830642057</c:v>
                </c:pt>
                <c:pt idx="186">
                  <c:v>0.96463264866256282</c:v>
                </c:pt>
                <c:pt idx="187">
                  <c:v>0.93298814061232471</c:v>
                </c:pt>
                <c:pt idx="188">
                  <c:v>0.90067512747963263</c:v>
                </c:pt>
                <c:pt idx="189">
                  <c:v>0.86770787778143832</c:v>
                </c:pt>
                <c:pt idx="190">
                  <c:v>0.83410094892714104</c:v>
                </c:pt>
                <c:pt idx="191">
                  <c:v>0.79986918079045044</c:v>
                </c:pt>
                <c:pt idx="192">
                  <c:v>0.7650276891565112</c:v>
                </c:pt>
                <c:pt idx="193">
                  <c:v>0.72959185904720114</c:v>
                </c:pt>
                <c:pt idx="194">
                  <c:v>0.69357733792753729</c:v>
                </c:pt>
                <c:pt idx="195">
                  <c:v>0.65700002879619579</c:v>
                </c:pt>
                <c:pt idx="196">
                  <c:v>0.61987608316319587</c:v>
                </c:pt>
                <c:pt idx="197">
                  <c:v>0.58222189391784729</c:v>
                </c:pt>
                <c:pt idx="198">
                  <c:v>0.54405408809011424</c:v>
                </c:pt>
                <c:pt idx="199">
                  <c:v>0.50538951950857858</c:v>
                </c:pt>
                <c:pt idx="200">
                  <c:v>0.46624526135827604</c:v>
                </c:pt>
                <c:pt idx="201">
                  <c:v>0.42663859864164955</c:v>
                </c:pt>
                <c:pt idx="202">
                  <c:v>0.38658702054598226</c:v>
                </c:pt>
                <c:pt idx="203">
                  <c:v>0.34610821272066294</c:v>
                </c:pt>
                <c:pt idx="204">
                  <c:v>0.30522004946770231</c:v>
                </c:pt>
                <c:pt idx="205">
                  <c:v>0.26394058584894575</c:v>
                </c:pt>
                <c:pt idx="206">
                  <c:v>0.22228804971345983</c:v>
                </c:pt>
                <c:pt idx="207">
                  <c:v>0.18028083364863656</c:v>
                </c:pt>
                <c:pt idx="208">
                  <c:v>0.13793748685853902</c:v>
                </c:pt>
                <c:pt idx="209">
                  <c:v>9.527670697309587E-2</c:v>
                </c:pt>
                <c:pt idx="210">
                  <c:v>5.2317331791754462E-2</c:v>
                </c:pt>
                <c:pt idx="211">
                  <c:v>9.0783309652390232E-3</c:v>
                </c:pt>
                <c:pt idx="212">
                  <c:v>-3.4421202380911065E-2</c:v>
                </c:pt>
                <c:pt idx="213">
                  <c:v>-7.8162060077335727E-2</c:v>
                </c:pt>
                <c:pt idx="214">
                  <c:v>-0.12212492739262965</c:v>
                </c:pt>
                <c:pt idx="215">
                  <c:v>-0.16629039156219177</c:v>
                </c:pt>
                <c:pt idx="216">
                  <c:v>-0.21063895036035329</c:v>
                </c:pt>
                <c:pt idx="217">
                  <c:v>-0.2551510207120119</c:v>
                </c:pt>
                <c:pt idx="218">
                  <c:v>-0.29980694733996427</c:v>
                </c:pt>
                <c:pt idx="219">
                  <c:v>-0.34458701144413095</c:v>
                </c:pt>
                <c:pt idx="220">
                  <c:v>-0.3894714394088119</c:v>
                </c:pt>
                <c:pt idx="221">
                  <c:v>-0.43444041153416618</c:v>
                </c:pt>
                <c:pt idx="222">
                  <c:v>-0.47947407078803145</c:v>
                </c:pt>
                <c:pt idx="223">
                  <c:v>-0.52455253157423043</c:v>
                </c:pt>
                <c:pt idx="224">
                  <c:v>-0.56965588851349036</c:v>
                </c:pt>
                <c:pt idx="225">
                  <c:v>-0.61476422523309637</c:v>
                </c:pt>
                <c:pt idx="226">
                  <c:v>-0.65985762316140839</c:v>
                </c:pt>
                <c:pt idx="227">
                  <c:v>-0.70491617032333032</c:v>
                </c:pt>
                <c:pt idx="228">
                  <c:v>-0.74991997013288525</c:v>
                </c:pt>
                <c:pt idx="229">
                  <c:v>-0.79484915017898605</c:v>
                </c:pt>
                <c:pt idx="230">
                  <c:v>-0.83968387100053243</c:v>
                </c:pt>
                <c:pt idx="231">
                  <c:v>-0.88440433484695846</c:v>
                </c:pt>
                <c:pt idx="232">
                  <c:v>-0.92899079442036014</c:v>
                </c:pt>
                <c:pt idx="233">
                  <c:v>-0.97342356159535348</c:v>
                </c:pt>
                <c:pt idx="234">
                  <c:v>-1.0176830161127859</c:v>
                </c:pt>
                <c:pt idx="235">
                  <c:v>-1.0617496142434968</c:v>
                </c:pt>
                <c:pt idx="236">
                  <c:v>-1.1056038974182769</c:v>
                </c:pt>
                <c:pt idx="237">
                  <c:v>-1.1492265008202251</c:v>
                </c:pt>
                <c:pt idx="238">
                  <c:v>-1.1925981619357051</c:v>
                </c:pt>
                <c:pt idx="239">
                  <c:v>-1.235699729060129</c:v>
                </c:pt>
                <c:pt idx="240">
                  <c:v>-1.2785121697548165</c:v>
                </c:pt>
                <c:pt idx="241">
                  <c:v>-1.3210165792511745</c:v>
                </c:pt>
                <c:pt idx="242">
                  <c:v>-1.3631941887985177</c:v>
                </c:pt>
                <c:pt idx="243">
                  <c:v>-1.4050263739518176</c:v>
                </c:pt>
                <c:pt idx="244">
                  <c:v>-1.4464946627957351</c:v>
                </c:pt>
                <c:pt idx="245">
                  <c:v>-1.4875807441012965</c:v>
                </c:pt>
                <c:pt idx="246">
                  <c:v>-1.5282664754116158</c:v>
                </c:pt>
                <c:pt idx="247">
                  <c:v>-1.5685338910531001</c:v>
                </c:pt>
                <c:pt idx="248">
                  <c:v>-1.6083652100685746</c:v>
                </c:pt>
                <c:pt idx="249">
                  <c:v>-1.6477428440688588</c:v>
                </c:pt>
                <c:pt idx="250">
                  <c:v>-1.6866494049993044</c:v>
                </c:pt>
                <c:pt idx="251">
                  <c:v>-1.7250677128178689</c:v>
                </c:pt>
                <c:pt idx="252">
                  <c:v>-1.7629808030813385</c:v>
                </c:pt>
                <c:pt idx="253">
                  <c:v>-1.8003719344363494</c:v>
                </c:pt>
                <c:pt idx="254">
                  <c:v>-1.8372245960119007</c:v>
                </c:pt>
                <c:pt idx="255">
                  <c:v>-1.8735225147100842</c:v>
                </c:pt>
                <c:pt idx="256">
                  <c:v>-1.9092496623918311</c:v>
                </c:pt>
                <c:pt idx="257">
                  <c:v>-1.9443902629544851</c:v>
                </c:pt>
                <c:pt idx="258">
                  <c:v>-1.9789287992980857</c:v>
                </c:pt>
                <c:pt idx="259">
                  <c:v>-2.0128500201772841</c:v>
                </c:pt>
                <c:pt idx="260">
                  <c:v>-2.0461389469358595</c:v>
                </c:pt>
                <c:pt idx="261">
                  <c:v>-2.0787808801208789</c:v>
                </c:pt>
                <c:pt idx="262">
                  <c:v>-2.1107614059735553</c:v>
                </c:pt>
                <c:pt idx="263">
                  <c:v>-2.1420664027939602</c:v>
                </c:pt>
                <c:pt idx="264">
                  <c:v>-2.1726820471767696</c:v>
                </c:pt>
                <c:pt idx="265">
                  <c:v>-2.2025948201152898</c:v>
                </c:pt>
                <c:pt idx="266">
                  <c:v>-2.231791512971069</c:v>
                </c:pt>
                <c:pt idx="267">
                  <c:v>-2.2602592333064626</c:v>
                </c:pt>
                <c:pt idx="268">
                  <c:v>-2.2879854105775714</c:v>
                </c:pt>
                <c:pt idx="269">
                  <c:v>-2.314957801685035</c:v>
                </c:pt>
                <c:pt idx="270">
                  <c:v>-2.3411644963802445</c:v>
                </c:pt>
                <c:pt idx="271">
                  <c:v>-2.3665939225245705</c:v>
                </c:pt>
                <c:pt idx="272">
                  <c:v>-2.3912348511992958</c:v>
                </c:pt>
                <c:pt idx="273">
                  <c:v>-2.4150764016639874</c:v>
                </c:pt>
                <c:pt idx="274">
                  <c:v>-2.4381080461611266</c:v>
                </c:pt>
                <c:pt idx="275">
                  <c:v>-2.4603196145648729</c:v>
                </c:pt>
                <c:pt idx="276">
                  <c:v>-2.4817012988718989</c:v>
                </c:pt>
                <c:pt idx="277">
                  <c:v>-2.5022436575323339</c:v>
                </c:pt>
                <c:pt idx="278">
                  <c:v>-2.5219376196188845</c:v>
                </c:pt>
                <c:pt idx="279">
                  <c:v>-2.5407744888323007</c:v>
                </c:pt>
                <c:pt idx="280">
                  <c:v>-2.5587459473414174</c:v>
                </c:pt>
                <c:pt idx="281">
                  <c:v>-2.5758440594560739</c:v>
                </c:pt>
                <c:pt idx="282">
                  <c:v>-2.5920612751312926</c:v>
                </c:pt>
                <c:pt idx="283">
                  <c:v>-2.6073904333011644</c:v>
                </c:pt>
                <c:pt idx="284">
                  <c:v>-2.6218247650409747</c:v>
                </c:pt>
                <c:pt idx="285">
                  <c:v>-2.6353578965561701</c:v>
                </c:pt>
                <c:pt idx="286">
                  <c:v>-2.6479838519968473</c:v>
                </c:pt>
                <c:pt idx="287">
                  <c:v>-2.6596970560965176</c:v>
                </c:pt>
                <c:pt idx="288">
                  <c:v>-2.6704923366339917</c:v>
                </c:pt>
                <c:pt idx="289">
                  <c:v>-2.6803649267172838</c:v>
                </c:pt>
                <c:pt idx="290">
                  <c:v>-2.6893104668885379</c:v>
                </c:pt>
                <c:pt idx="291">
                  <c:v>-2.6973250070490415</c:v>
                </c:pt>
                <c:pt idx="292">
                  <c:v>-2.7044050082034778</c:v>
                </c:pt>
                <c:pt idx="293">
                  <c:v>-2.7105473440226477</c:v>
                </c:pt>
                <c:pt idx="294">
                  <c:v>-2.7157493022239669</c:v>
                </c:pt>
                <c:pt idx="295">
                  <c:v>-2.720008585769135</c:v>
                </c:pt>
                <c:pt idx="296">
                  <c:v>-2.7233233138784421</c:v>
                </c:pt>
                <c:pt idx="297">
                  <c:v>-2.7256920228612689</c:v>
                </c:pt>
                <c:pt idx="298">
                  <c:v>-2.7271136667624098</c:v>
                </c:pt>
                <c:pt idx="299">
                  <c:v>-2.7275876178239398</c:v>
                </c:pt>
              </c:numCache>
            </c:numRef>
          </c:xVal>
          <c:yVal>
            <c:numRef>
              <c:f>DA_HID!yycir7</c:f>
              <c:numCache>
                <c:formatCode>General</c:formatCode>
                <c:ptCount val="300"/>
                <c:pt idx="0">
                  <c:v>0.56934253451705341</c:v>
                </c:pt>
                <c:pt idx="1">
                  <c:v>0.5003774502513475</c:v>
                </c:pt>
                <c:pt idx="2">
                  <c:v>0.43139821305445752</c:v>
                </c:pt>
                <c:pt idx="3">
                  <c:v>0.36243528221568189</c:v>
                </c:pt>
                <c:pt idx="4">
                  <c:v>0.29351910982389484</c:v>
                </c:pt>
                <c:pt idx="5">
                  <c:v>0.22468012732075507</c:v>
                </c:pt>
                <c:pt idx="6">
                  <c:v>0.15594873206304105</c:v>
                </c:pt>
                <c:pt idx="7">
                  <c:v>8.7355273900027827E-2</c:v>
                </c:pt>
                <c:pt idx="8">
                  <c:v>1.8930041771857059E-2</c:v>
                </c:pt>
                <c:pt idx="9">
                  <c:v>-4.9296749665210929E-2</c:v>
                </c:pt>
                <c:pt idx="10">
                  <c:v>-0.11729497338074305</c:v>
                </c:pt>
                <c:pt idx="11">
                  <c:v>-0.18503460327337318</c:v>
                </c:pt>
                <c:pt idx="12">
                  <c:v>-0.25248572742948916</c:v>
                </c:pt>
                <c:pt idx="13">
                  <c:v>-0.3196185613314888</c:v>
                </c:pt>
                <c:pt idx="14">
                  <c:v>-0.38640346100979039</c:v>
                </c:pt>
                <c:pt idx="15">
                  <c:v>-0.45281093613276602</c:v>
                </c:pt>
                <c:pt idx="16">
                  <c:v>-0.51881166302884685</c:v>
                </c:pt>
                <c:pt idx="17">
                  <c:v>-0.58437649763503463</c:v>
                </c:pt>
                <c:pt idx="18">
                  <c:v>-0.6494764883660914</c:v>
                </c:pt>
                <c:pt idx="19">
                  <c:v>-0.71408288889874949</c:v>
                </c:pt>
                <c:pt idx="20">
                  <c:v>-0.77816717086527709</c:v>
                </c:pt>
                <c:pt idx="21">
                  <c:v>-0.84170103645080663</c:v>
                </c:pt>
                <c:pt idx="22">
                  <c:v>-0.90465643088884551</c:v>
                </c:pt>
                <c:pt idx="23">
                  <c:v>-0.96700555484947515</c:v>
                </c:pt>
                <c:pt idx="24">
                  <c:v>-1.0287208767147569</c:v>
                </c:pt>
                <c:pt idx="25">
                  <c:v>-1.0897751447359108</c:v>
                </c:pt>
                <c:pt idx="26">
                  <c:v>-1.150141399066926</c:v>
                </c:pt>
                <c:pt idx="27">
                  <c:v>-1.2097929836692687</c:v>
                </c:pt>
                <c:pt idx="28">
                  <c:v>-1.2687035580824417</c:v>
                </c:pt>
                <c:pt idx="29">
                  <c:v>-1.3268471090551814</c:v>
                </c:pt>
                <c:pt idx="30">
                  <c:v>-1.3841979620321896</c:v>
                </c:pt>
                <c:pt idx="31">
                  <c:v>-1.4407307924912818</c:v>
                </c:pt>
                <c:pt idx="32">
                  <c:v>-1.4964206371259916</c:v>
                </c:pt>
                <c:pt idx="33">
                  <c:v>-1.5512429048686618</c:v>
                </c:pt>
                <c:pt idx="34">
                  <c:v>-1.605173387749165</c:v>
                </c:pt>
                <c:pt idx="35">
                  <c:v>-1.65818827158447</c:v>
                </c:pt>
                <c:pt idx="36">
                  <c:v>-1.710264146494302</c:v>
                </c:pt>
                <c:pt idx="37">
                  <c:v>-1.7613780172382982</c:v>
                </c:pt>
                <c:pt idx="38">
                  <c:v>-1.8115073133700519</c:v>
                </c:pt>
                <c:pt idx="39">
                  <c:v>-1.8606298992035886</c:v>
                </c:pt>
                <c:pt idx="40">
                  <c:v>-1.9087240835878607</c:v>
                </c:pt>
                <c:pt idx="41">
                  <c:v>-1.9557686294849503</c:v>
                </c:pt>
                <c:pt idx="42">
                  <c:v>-2.0017427633477496</c:v>
                </c:pt>
                <c:pt idx="43">
                  <c:v>-2.0466261842929661</c:v>
                </c:pt>
                <c:pt idx="44">
                  <c:v>-2.0903990730654338</c:v>
                </c:pt>
                <c:pt idx="45">
                  <c:v>-2.133042100789726</c:v>
                </c:pt>
                <c:pt idx="46">
                  <c:v>-2.1745364375052501</c:v>
                </c:pt>
                <c:pt idx="47">
                  <c:v>-2.2148637604810264</c:v>
                </c:pt>
                <c:pt idx="48">
                  <c:v>-2.2540062623064872</c:v>
                </c:pt>
                <c:pt idx="49">
                  <c:v>-2.2919466587547355</c:v>
                </c:pt>
                <c:pt idx="50">
                  <c:v>-2.3286681964147631</c:v>
                </c:pt>
                <c:pt idx="51">
                  <c:v>-2.3641546600892949</c:v>
                </c:pt>
                <c:pt idx="52">
                  <c:v>-2.3983903799549564</c:v>
                </c:pt>
                <c:pt idx="53">
                  <c:v>-2.4313602384816289</c:v>
                </c:pt>
                <c:pt idx="54">
                  <c:v>-2.4630496771079269</c:v>
                </c:pt>
                <c:pt idx="55">
                  <c:v>-2.493444702669847</c:v>
                </c:pt>
                <c:pt idx="56">
                  <c:v>-2.5225318935797567</c:v>
                </c:pt>
                <c:pt idx="57">
                  <c:v>-2.5502984057529869</c:v>
                </c:pt>
                <c:pt idx="58">
                  <c:v>-2.576731978279422</c:v>
                </c:pt>
                <c:pt idx="59">
                  <c:v>-2.6018209388375695</c:v>
                </c:pt>
                <c:pt idx="60">
                  <c:v>-2.62555420884873</c:v>
                </c:pt>
                <c:pt idx="61">
                  <c:v>-2.6479213083689852</c:v>
                </c:pt>
                <c:pt idx="62">
                  <c:v>-2.6689123607168463</c:v>
                </c:pt>
                <c:pt idx="63">
                  <c:v>-2.6885180968345197</c:v>
                </c:pt>
                <c:pt idx="64">
                  <c:v>-2.7067298593808582</c:v>
                </c:pt>
                <c:pt idx="65">
                  <c:v>-2.7235396065542048</c:v>
                </c:pt>
                <c:pt idx="66">
                  <c:v>-2.7389399156434218</c:v>
                </c:pt>
                <c:pt idx="67">
                  <c:v>-2.7529239863055506</c:v>
                </c:pt>
                <c:pt idx="68">
                  <c:v>-2.7654856435686543</c:v>
                </c:pt>
                <c:pt idx="69">
                  <c:v>-2.7766193405585118</c:v>
                </c:pt>
                <c:pt idx="70">
                  <c:v>-2.786320160947958</c:v>
                </c:pt>
                <c:pt idx="71">
                  <c:v>-2.7945838211277985</c:v>
                </c:pt>
                <c:pt idx="72">
                  <c:v>-2.8014066720983286</c:v>
                </c:pt>
                <c:pt idx="73">
                  <c:v>-2.8067857010806319</c:v>
                </c:pt>
                <c:pt idx="74">
                  <c:v>-2.8107185328469351</c:v>
                </c:pt>
                <c:pt idx="75">
                  <c:v>-2.8132034307694438</c:v>
                </c:pt>
                <c:pt idx="76">
                  <c:v>-2.8142392975871884</c:v>
                </c:pt>
                <c:pt idx="77">
                  <c:v>-2.8138256758905436</c:v>
                </c:pt>
                <c:pt idx="78">
                  <c:v>-2.811962748323205</c:v>
                </c:pt>
                <c:pt idx="79">
                  <c:v>-2.8086513375015447</c:v>
                </c:pt>
                <c:pt idx="80">
                  <c:v>-2.8038929056513604</c:v>
                </c:pt>
                <c:pt idx="81">
                  <c:v>-2.7976895539622024</c:v>
                </c:pt>
                <c:pt idx="82">
                  <c:v>-2.7900440216595439</c:v>
                </c:pt>
                <c:pt idx="83">
                  <c:v>-2.7809596847952212</c:v>
                </c:pt>
                <c:pt idx="84">
                  <c:v>-2.7704405547566577</c:v>
                </c:pt>
                <c:pt idx="85">
                  <c:v>-2.7584912764955534</c:v>
                </c:pt>
                <c:pt idx="86">
                  <c:v>-2.7451171264768019</c:v>
                </c:pt>
                <c:pt idx="87">
                  <c:v>-2.7303240103485544</c:v>
                </c:pt>
                <c:pt idx="88">
                  <c:v>-2.7141184603344501</c:v>
                </c:pt>
                <c:pt idx="89">
                  <c:v>-2.6965076323491695</c:v>
                </c:pt>
                <c:pt idx="90">
                  <c:v>-2.6774993028385863</c:v>
                </c:pt>
                <c:pt idx="91">
                  <c:v>-2.6571018653459064</c:v>
                </c:pt>
                <c:pt idx="92">
                  <c:v>-2.6353243268053146</c:v>
                </c:pt>
                <c:pt idx="93">
                  <c:v>-2.6121763035647683</c:v>
                </c:pt>
                <c:pt idx="94">
                  <c:v>-2.5876680171396869</c:v>
                </c:pt>
                <c:pt idx="95">
                  <c:v>-2.561810289699419</c:v>
                </c:pt>
                <c:pt idx="96">
                  <c:v>-2.5346145392884782</c:v>
                </c:pt>
                <c:pt idx="97">
                  <c:v>-2.5060927747846526</c:v>
                </c:pt>
                <c:pt idx="98">
                  <c:v>-2.4762575905962292</c:v>
                </c:pt>
                <c:pt idx="99">
                  <c:v>-2.4451221611006493</c:v>
                </c:pt>
                <c:pt idx="100">
                  <c:v>-2.4127002348270796</c:v>
                </c:pt>
                <c:pt idx="101">
                  <c:v>-2.3790061283854498</c:v>
                </c:pt>
                <c:pt idx="102">
                  <c:v>-2.3440547201446345</c:v>
                </c:pt>
                <c:pt idx="103">
                  <c:v>-2.3078614436625933</c:v>
                </c:pt>
                <c:pt idx="104">
                  <c:v>-2.2704422808713352</c:v>
                </c:pt>
                <c:pt idx="105">
                  <c:v>-2.2318137550197585</c:v>
                </c:pt>
                <c:pt idx="106">
                  <c:v>-2.191992923377442</c:v>
                </c:pt>
                <c:pt idx="107">
                  <c:v>-2.1509973697026354</c:v>
                </c:pt>
                <c:pt idx="108">
                  <c:v>-2.1088451964777701</c:v>
                </c:pt>
                <c:pt idx="109">
                  <c:v>-2.0655550169159111</c:v>
                </c:pt>
                <c:pt idx="110">
                  <c:v>-2.021145946741683</c:v>
                </c:pt>
                <c:pt idx="111">
                  <c:v>-1.9756375957503087</c:v>
                </c:pt>
                <c:pt idx="112">
                  <c:v>-1.9290500591484745</c:v>
                </c:pt>
                <c:pt idx="113">
                  <c:v>-1.8814039086808514</c:v>
                </c:pt>
                <c:pt idx="114">
                  <c:v>-1.8327201835461906</c:v>
                </c:pt>
                <c:pt idx="115">
                  <c:v>-1.7830203811070091</c:v>
                </c:pt>
                <c:pt idx="116">
                  <c:v>-1.7323264473969593</c:v>
                </c:pt>
                <c:pt idx="117">
                  <c:v>-1.6806607674300722</c:v>
                </c:pt>
                <c:pt idx="118">
                  <c:v>-1.6280461553161742</c:v>
                </c:pt>
                <c:pt idx="119">
                  <c:v>-1.5745058441868136</c:v>
                </c:pt>
                <c:pt idx="120">
                  <c:v>-1.5200634759361644</c:v>
                </c:pt>
                <c:pt idx="121">
                  <c:v>-1.4647430907814287</c:v>
                </c:pt>
                <c:pt idx="122">
                  <c:v>-1.4085691166473593</c:v>
                </c:pt>
                <c:pt idx="123">
                  <c:v>-1.3515663583795734</c:v>
                </c:pt>
                <c:pt idx="124">
                  <c:v>-1.2937599867914269</c:v>
                </c:pt>
                <c:pt idx="125">
                  <c:v>-1.2351755275492979</c:v>
                </c:pt>
                <c:pt idx="126">
                  <c:v>-1.1758388499011683</c:v>
                </c:pt>
                <c:pt idx="127">
                  <c:v>-1.1157761552534926</c:v>
                </c:pt>
                <c:pt idx="128">
                  <c:v>-1.0550139656013913</c:v>
                </c:pt>
                <c:pt idx="129">
                  <c:v>-0.99357911181729053</c:v>
                </c:pt>
                <c:pt idx="130">
                  <c:v>-0.93149872180316096</c:v>
                </c:pt>
                <c:pt idx="131">
                  <c:v>-0.86880020851159545</c:v>
                </c:pt>
                <c:pt idx="132">
                  <c:v>-0.80551125784103017</c:v>
                </c:pt>
                <c:pt idx="133">
                  <c:v>-0.74165981641042444</c:v>
                </c:pt>
                <c:pt idx="134">
                  <c:v>-0.67727407921882388</c:v>
                </c:pt>
                <c:pt idx="135">
                  <c:v>-0.61238247719523708</c:v>
                </c:pt>
                <c:pt idx="136">
                  <c:v>-0.54701366464434587</c:v>
                </c:pt>
                <c:pt idx="137">
                  <c:v>-0.48119650659356694</c:v>
                </c:pt>
                <c:pt idx="138">
                  <c:v>-0.4149600660470642</c:v>
                </c:pt>
                <c:pt idx="139">
                  <c:v>-0.3483335911523523</c:v>
                </c:pt>
                <c:pt idx="140">
                  <c:v>-0.28134650228513303</c:v>
                </c:pt>
                <c:pt idx="141">
                  <c:v>-0.214028379058088</c:v>
                </c:pt>
                <c:pt idx="142">
                  <c:v>-0.14640894725934905</c:v>
                </c:pt>
                <c:pt idx="143">
                  <c:v>-7.8518065726434993E-2</c:v>
                </c:pt>
                <c:pt idx="144">
                  <c:v>-1.0385713161426099E-2</c:v>
                </c:pt>
                <c:pt idx="145">
                  <c:v>5.7958025106791919E-2</c:v>
                </c:pt>
                <c:pt idx="146">
                  <c:v>0.12648297040735312</c:v>
                </c:pt>
                <c:pt idx="147">
                  <c:v>0.19515886405346874</c:v>
                </c:pt>
                <c:pt idx="148">
                  <c:v>0.26395538070380847</c:v>
                </c:pt>
                <c:pt idx="149">
                  <c:v>0.33284214175332344</c:v>
                </c:pt>
                <c:pt idx="150">
                  <c:v>0.40178872874757426</c:v>
                </c:pt>
                <c:pt idx="151">
                  <c:v>0.47076469681466837</c:v>
                </c:pt>
                <c:pt idx="152">
                  <c:v>0.53973958810886313</c:v>
                </c:pt>
                <c:pt idx="153">
                  <c:v>0.60868294525988376</c:v>
                </c:pt>
                <c:pt idx="154">
                  <c:v>0.67756432482204598</c:v>
                </c:pt>
                <c:pt idx="155">
                  <c:v>0.74635331071722766</c:v>
                </c:pt>
                <c:pt idx="156">
                  <c:v>0.81501952766574526</c:v>
                </c:pt>
                <c:pt idx="157">
                  <c:v>0.88353265459922725</c:v>
                </c:pt>
                <c:pt idx="158">
                  <c:v>0.95186243804954151</c:v>
                </c:pt>
                <c:pt idx="159">
                  <c:v>1.0199787055078813</c:v>
                </c:pt>
                <c:pt idx="160">
                  <c:v>1.0878513787480866</c:v>
                </c:pt>
                <c:pt idx="161">
                  <c:v>1.1554504871083471</c:v>
                </c:pt>
                <c:pt idx="162">
                  <c:v>1.2227461807254056</c:v>
                </c:pt>
                <c:pt idx="163">
                  <c:v>1.2897087437154116</c:v>
                </c:pt>
                <c:pt idx="164">
                  <c:v>1.356308607295621</c:v>
                </c:pt>
                <c:pt idx="165">
                  <c:v>1.4225163628411384</c:v>
                </c:pt>
                <c:pt idx="166">
                  <c:v>1.4883027748709419</c:v>
                </c:pt>
                <c:pt idx="167">
                  <c:v>1.5536387939574408</c:v>
                </c:pt>
                <c:pt idx="168">
                  <c:v>1.6184955695538894</c:v>
                </c:pt>
                <c:pt idx="169">
                  <c:v>1.6828444627339798</c:v>
                </c:pt>
                <c:pt idx="170">
                  <c:v>1.7466570588379771</c:v>
                </c:pt>
                <c:pt idx="171">
                  <c:v>1.8099051800198405</c:v>
                </c:pt>
                <c:pt idx="172">
                  <c:v>1.8725608976897612</c:v>
                </c:pt>
                <c:pt idx="173">
                  <c:v>1.9345965448466496</c:v>
                </c:pt>
                <c:pt idx="174">
                  <c:v>1.9959847282950949</c:v>
                </c:pt>
                <c:pt idx="175">
                  <c:v>2.0566983407414323</c:v>
                </c:pt>
                <c:pt idx="176">
                  <c:v>2.1167105727635671</c:v>
                </c:pt>
                <c:pt idx="177">
                  <c:v>2.1759949246492489</c:v>
                </c:pt>
                <c:pt idx="178">
                  <c:v>2.2345252180976085</c:v>
                </c:pt>
                <c:pt idx="179">
                  <c:v>2.2922756077787523</c:v>
                </c:pt>
                <c:pt idx="180">
                  <c:v>2.3492205927463403</c:v>
                </c:pt>
                <c:pt idx="181">
                  <c:v>2.4053350276980754</c:v>
                </c:pt>
                <c:pt idx="182">
                  <c:v>2.4605941340791686</c:v>
                </c:pt>
                <c:pt idx="183">
                  <c:v>2.5149735110238511</c:v>
                </c:pt>
                <c:pt idx="184">
                  <c:v>2.5684491461301042</c:v>
                </c:pt>
                <c:pt idx="185">
                  <c:v>2.6209974260628663</c:v>
                </c:pt>
                <c:pt idx="186">
                  <c:v>2.6725951469810125</c:v>
                </c:pt>
                <c:pt idx="187">
                  <c:v>2.7232195247835222</c:v>
                </c:pt>
                <c:pt idx="188">
                  <c:v>2.7728482051702921</c:v>
                </c:pt>
                <c:pt idx="189">
                  <c:v>2.8214592735131663</c:v>
                </c:pt>
                <c:pt idx="190">
                  <c:v>2.8690312645328233</c:v>
                </c:pt>
                <c:pt idx="191">
                  <c:v>2.9155431717772338</c:v>
                </c:pt>
                <c:pt idx="192">
                  <c:v>2.960974456897524</c:v>
                </c:pt>
                <c:pt idx="193">
                  <c:v>3.0053050587171266</c:v>
                </c:pt>
                <c:pt idx="194">
                  <c:v>3.0485154020902359</c:v>
                </c:pt>
                <c:pt idx="195">
                  <c:v>3.0905864065456385</c:v>
                </c:pt>
                <c:pt idx="196">
                  <c:v>3.1314994947121146</c:v>
                </c:pt>
                <c:pt idx="197">
                  <c:v>3.1712366005216799</c:v>
                </c:pt>
                <c:pt idx="198">
                  <c:v>3.2097801771870529</c:v>
                </c:pt>
                <c:pt idx="199">
                  <c:v>3.247113204949827</c:v>
                </c:pt>
                <c:pt idx="200">
                  <c:v>3.2832191985959081</c:v>
                </c:pt>
                <c:pt idx="201">
                  <c:v>3.3180822147349276</c:v>
                </c:pt>
                <c:pt idx="202">
                  <c:v>3.3516868588403925</c:v>
                </c:pt>
                <c:pt idx="203">
                  <c:v>3.3840182920474744</c:v>
                </c:pt>
                <c:pt idx="204">
                  <c:v>3.4150622377054369</c:v>
                </c:pt>
                <c:pt idx="205">
                  <c:v>3.444804987681799</c:v>
                </c:pt>
                <c:pt idx="206">
                  <c:v>3.4732334084154655</c:v>
                </c:pt>
                <c:pt idx="207">
                  <c:v>3.5003349467161331</c:v>
                </c:pt>
                <c:pt idx="208">
                  <c:v>3.5260976353074263</c:v>
                </c:pt>
                <c:pt idx="209">
                  <c:v>3.5505100981113129</c:v>
                </c:pt>
                <c:pt idx="210">
                  <c:v>3.5735615552714579</c:v>
                </c:pt>
                <c:pt idx="211">
                  <c:v>3.5952418279133043</c:v>
                </c:pt>
                <c:pt idx="212">
                  <c:v>3.6155413426387768</c:v>
                </c:pt>
                <c:pt idx="213">
                  <c:v>3.6344511357536295</c:v>
                </c:pt>
                <c:pt idx="214">
                  <c:v>3.6519628572255542</c:v>
                </c:pt>
                <c:pt idx="215">
                  <c:v>3.6680687743713238</c:v>
                </c:pt>
                <c:pt idx="216">
                  <c:v>3.6827617752713273</c:v>
                </c:pt>
                <c:pt idx="217">
                  <c:v>3.6960353719099923</c:v>
                </c:pt>
                <c:pt idx="218">
                  <c:v>3.7078837030407081</c:v>
                </c:pt>
                <c:pt idx="219">
                  <c:v>3.718301536773994</c:v>
                </c:pt>
                <c:pt idx="220">
                  <c:v>3.7272842728877467</c:v>
                </c:pt>
                <c:pt idx="221">
                  <c:v>3.7348279448585724</c:v>
                </c:pt>
                <c:pt idx="222">
                  <c:v>3.7409292216132921</c:v>
                </c:pt>
                <c:pt idx="223">
                  <c:v>3.7455854089998479</c:v>
                </c:pt>
                <c:pt idx="224">
                  <c:v>3.7487944509769684</c:v>
                </c:pt>
                <c:pt idx="225">
                  <c:v>3.7505549305220534</c:v>
                </c:pt>
                <c:pt idx="226">
                  <c:v>3.7508660702568966</c:v>
                </c:pt>
                <c:pt idx="227">
                  <c:v>3.7497277327909493</c:v>
                </c:pt>
                <c:pt idx="228">
                  <c:v>3.7471404207819905</c:v>
                </c:pt>
                <c:pt idx="229">
                  <c:v>3.7431052767141679</c:v>
                </c:pt>
                <c:pt idx="230">
                  <c:v>3.7376240823935087</c:v>
                </c:pt>
                <c:pt idx="231">
                  <c:v>3.7306992581611218</c:v>
                </c:pt>
                <c:pt idx="232">
                  <c:v>3.7223338618244481</c:v>
                </c:pt>
                <c:pt idx="233">
                  <c:v>3.7125315873070122</c:v>
                </c:pt>
                <c:pt idx="234">
                  <c:v>3.701296763017297</c:v>
                </c:pt>
                <c:pt idx="235">
                  <c:v>3.6886343499374354</c:v>
                </c:pt>
                <c:pt idx="236">
                  <c:v>3.6745499394325818</c:v>
                </c:pt>
                <c:pt idx="237">
                  <c:v>3.6590497507819233</c:v>
                </c:pt>
                <c:pt idx="238">
                  <c:v>3.6421406284324198</c:v>
                </c:pt>
                <c:pt idx="239">
                  <c:v>3.6238300389764895</c:v>
                </c:pt>
                <c:pt idx="240">
                  <c:v>3.6041260678549718</c:v>
                </c:pt>
                <c:pt idx="241">
                  <c:v>3.5830374157868241</c:v>
                </c:pt>
                <c:pt idx="242">
                  <c:v>3.5605733949271312</c:v>
                </c:pt>
                <c:pt idx="243">
                  <c:v>3.5367439247551151</c:v>
                </c:pt>
                <c:pt idx="244">
                  <c:v>3.5115595276939788</c:v>
                </c:pt>
                <c:pt idx="245">
                  <c:v>3.4850313244644933</c:v>
                </c:pt>
                <c:pt idx="246">
                  <c:v>3.4571710291744062</c:v>
                </c:pt>
                <c:pt idx="247">
                  <c:v>3.427990944145817</c:v>
                </c:pt>
                <c:pt idx="248">
                  <c:v>3.3975039544828229</c:v>
                </c:pt>
                <c:pt idx="249">
                  <c:v>3.3657235223818138</c:v>
                </c:pt>
                <c:pt idx="250">
                  <c:v>3.332663681186951</c:v>
                </c:pt>
                <c:pt idx="251">
                  <c:v>3.2983390291934334</c:v>
                </c:pt>
                <c:pt idx="252">
                  <c:v>3.2627647232013026</c:v>
                </c:pt>
                <c:pt idx="253">
                  <c:v>3.225956471822629</c:v>
                </c:pt>
                <c:pt idx="254">
                  <c:v>3.1879305285450235</c:v>
                </c:pt>
                <c:pt idx="255">
                  <c:v>3.1487036845545653</c:v>
                </c:pt>
                <c:pt idx="256">
                  <c:v>3.1082932613212795</c:v>
                </c:pt>
                <c:pt idx="257">
                  <c:v>3.0667171029504665</c:v>
                </c:pt>
                <c:pt idx="258">
                  <c:v>3.0239935683032462</c:v>
                </c:pt>
                <c:pt idx="259">
                  <c:v>2.9801415228898018</c:v>
                </c:pt>
                <c:pt idx="260">
                  <c:v>2.935180330538905</c:v>
                </c:pt>
                <c:pt idx="261">
                  <c:v>2.8891298448473841</c:v>
                </c:pt>
                <c:pt idx="262">
                  <c:v>2.8420104004133484</c:v>
                </c:pt>
                <c:pt idx="263">
                  <c:v>2.7938428038569945</c:v>
                </c:pt>
                <c:pt idx="264">
                  <c:v>2.7446483246329874</c:v>
                </c:pt>
                <c:pt idx="265">
                  <c:v>2.6944486856384717</c:v>
                </c:pt>
                <c:pt idx="266">
                  <c:v>2.6432660536208501</c:v>
                </c:pt>
                <c:pt idx="267">
                  <c:v>2.5911230293895731</c:v>
                </c:pt>
                <c:pt idx="268">
                  <c:v>2.5380426378362517</c:v>
                </c:pt>
                <c:pt idx="269">
                  <c:v>2.4840483177675234</c:v>
                </c:pt>
                <c:pt idx="270">
                  <c:v>2.4291639115551291</c:v>
                </c:pt>
                <c:pt idx="271">
                  <c:v>2.3734136546077922</c:v>
                </c:pt>
                <c:pt idx="272">
                  <c:v>2.3168221646695475</c:v>
                </c:pt>
                <c:pt idx="273">
                  <c:v>2.2594144309492354</c:v>
                </c:pt>
                <c:pt idx="274">
                  <c:v>2.2012158030859772</c:v>
                </c:pt>
                <c:pt idx="275">
                  <c:v>2.1422519799554727</c:v>
                </c:pt>
                <c:pt idx="276">
                  <c:v>2.0825489983221197</c:v>
                </c:pt>
                <c:pt idx="277">
                  <c:v>2.0221332213419005</c:v>
                </c:pt>
                <c:pt idx="278">
                  <c:v>1.9610313269211557</c:v>
                </c:pt>
                <c:pt idx="279">
                  <c:v>1.8992702959363728</c:v>
                </c:pt>
                <c:pt idx="280">
                  <c:v>1.8368774003201909</c:v>
                </c:pt>
                <c:pt idx="281">
                  <c:v>1.7738801910188851</c:v>
                </c:pt>
                <c:pt idx="282">
                  <c:v>1.7103064858266335</c:v>
                </c:pt>
                <c:pt idx="283">
                  <c:v>1.6461843571019792</c:v>
                </c:pt>
                <c:pt idx="284">
                  <c:v>1.5815421193718544</c:v>
                </c:pt>
                <c:pt idx="285">
                  <c:v>1.516408316828689</c:v>
                </c:pt>
                <c:pt idx="286">
                  <c:v>1.4508117107260936</c:v>
                </c:pt>
                <c:pt idx="287">
                  <c:v>1.3847812666787036</c:v>
                </c:pt>
                <c:pt idx="288">
                  <c:v>1.3183461418717801</c:v>
                </c:pt>
                <c:pt idx="289">
                  <c:v>1.2515356721862072</c:v>
                </c:pt>
                <c:pt idx="290">
                  <c:v>1.1843793592446095</c:v>
                </c:pt>
                <c:pt idx="291">
                  <c:v>1.1169068573842547</c:v>
                </c:pt>
                <c:pt idx="292">
                  <c:v>1.0491479605625353</c:v>
                </c:pt>
                <c:pt idx="293">
                  <c:v>0.98113258920079782</c:v>
                </c:pt>
                <c:pt idx="294">
                  <c:v>0.91289077697232401</c:v>
                </c:pt>
                <c:pt idx="295">
                  <c:v>0.84445265754031196</c:v>
                </c:pt>
                <c:pt idx="296">
                  <c:v>0.77584845125168511</c:v>
                </c:pt>
                <c:pt idx="297">
                  <c:v>0.70710845179265613</c:v>
                </c:pt>
                <c:pt idx="298">
                  <c:v>0.63826301281187625</c:v>
                </c:pt>
                <c:pt idx="299">
                  <c:v>0.56934253451712125</c:v>
                </c:pt>
              </c:numCache>
            </c:numRef>
          </c:yVal>
          <c:smooth val="0"/>
          <c:extLst xmlns:c16r2="http://schemas.microsoft.com/office/drawing/2015/06/chart">
            <c:ext xmlns:c16="http://schemas.microsoft.com/office/drawing/2014/chart" uri="{C3380CC4-5D6E-409C-BE32-E72D297353CC}">
              <c16:uniqueId val="{00000009-339C-0A41-9399-A39B469E1C6C}"/>
            </c:ext>
          </c:extLst>
        </c:ser>
        <c:dLbls>
          <c:showLegendKey val="0"/>
          <c:showVal val="0"/>
          <c:showCatName val="0"/>
          <c:showSerName val="0"/>
          <c:showPercent val="0"/>
          <c:showBubbleSize val="0"/>
        </c:dLbls>
        <c:axId val="196339200"/>
        <c:axId val="196341120"/>
      </c:scatterChart>
      <c:valAx>
        <c:axId val="196339200"/>
        <c:scaling>
          <c:orientation val="minMax"/>
          <c:max val="6"/>
          <c:min val="-5"/>
        </c:scaling>
        <c:delete val="0"/>
        <c:axPos val="b"/>
        <c:title>
          <c:tx>
            <c:rich>
              <a:bodyPr/>
              <a:lstStyle/>
              <a:p>
                <a:pPr>
                  <a:defRPr sz="900" b="1">
                    <a:latin typeface="Arial"/>
                    <a:ea typeface="Arial"/>
                    <a:cs typeface="Arial"/>
                  </a:defRPr>
                </a:pPr>
                <a:r>
                  <a:rPr lang="en-US" sz="900"/>
                  <a:t>F1 (83.45 %)</a:t>
                </a:r>
              </a:p>
            </c:rich>
          </c:tx>
          <c:overlay val="0"/>
        </c:title>
        <c:numFmt formatCode="General" sourceLinked="0"/>
        <c:majorTickMark val="cross"/>
        <c:minorTickMark val="none"/>
        <c:tickLblPos val="low"/>
        <c:txPr>
          <a:bodyPr/>
          <a:lstStyle/>
          <a:p>
            <a:pPr>
              <a:defRPr sz="800"/>
            </a:pPr>
            <a:endParaRPr lang="en-US"/>
          </a:p>
        </c:txPr>
        <c:crossAx val="196341120"/>
        <c:crosses val="autoZero"/>
        <c:crossBetween val="midCat"/>
        <c:majorUnit val="1"/>
      </c:valAx>
      <c:valAx>
        <c:axId val="196341120"/>
        <c:scaling>
          <c:orientation val="minMax"/>
          <c:max val="6"/>
          <c:min val="-5"/>
        </c:scaling>
        <c:delete val="0"/>
        <c:axPos val="l"/>
        <c:title>
          <c:tx>
            <c:rich>
              <a:bodyPr/>
              <a:lstStyle/>
              <a:p>
                <a:pPr>
                  <a:defRPr sz="900" b="1">
                    <a:latin typeface="Arial"/>
                    <a:ea typeface="Arial"/>
                    <a:cs typeface="Arial"/>
                  </a:defRPr>
                </a:pPr>
                <a:r>
                  <a:rPr lang="en-US" sz="900"/>
                  <a:t>F2 (16.55 %)</a:t>
                </a:r>
              </a:p>
            </c:rich>
          </c:tx>
          <c:overlay val="0"/>
        </c:title>
        <c:numFmt formatCode="General" sourceLinked="0"/>
        <c:majorTickMark val="cross"/>
        <c:minorTickMark val="none"/>
        <c:tickLblPos val="low"/>
        <c:txPr>
          <a:bodyPr/>
          <a:lstStyle/>
          <a:p>
            <a:pPr>
              <a:defRPr sz="800"/>
            </a:pPr>
            <a:endParaRPr lang="en-US"/>
          </a:p>
        </c:txPr>
        <c:crossAx val="196339200"/>
        <c:crosses val="autoZero"/>
        <c:crossBetween val="midCat"/>
        <c:majorUnit val="1"/>
      </c:valAx>
      <c:spPr>
        <a:ln>
          <a:solidFill>
            <a:srgbClr val="808080"/>
          </a:solidFill>
          <a:prstDash val="solid"/>
        </a:ln>
      </c:spPr>
    </c:plotArea>
    <c:legend>
      <c:legendPos val="r"/>
      <c:legendEntry>
        <c:idx val="4"/>
        <c:delete val="1"/>
      </c:legendEntry>
      <c:legendEntry>
        <c:idx val="5"/>
        <c:delete val="1"/>
      </c:legendEntry>
      <c:legendEntry>
        <c:idx val="6"/>
        <c:delete val="1"/>
      </c:legendEntry>
      <c:layout>
        <c:manualLayout>
          <c:xMode val="edge"/>
          <c:yMode val="edge"/>
          <c:x val="0.79024928335570943"/>
          <c:y val="7.6692035242806544E-2"/>
          <c:w val="0.19491418411408248"/>
          <c:h val="0.14923423275019493"/>
        </c:manualLayout>
      </c:layout>
      <c:overlay val="0"/>
      <c:spPr>
        <a:ln w="12700">
          <a:solidFill>
            <a:srgbClr val="000000"/>
          </a:solidFill>
          <a:prstDash val="solid"/>
        </a:ln>
      </c:spPr>
      <c:txPr>
        <a:bodyPr/>
        <a:lstStyle/>
        <a:p>
          <a:pPr>
            <a:defRPr sz="900" b="0"/>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8092738407699"/>
          <c:y val="8.3750000000000005E-2"/>
          <c:w val="0.82786351706036743"/>
          <c:h val="0.70294728783902016"/>
        </c:manualLayout>
      </c:layout>
      <c:barChart>
        <c:barDir val="col"/>
        <c:grouping val="clustered"/>
        <c:varyColors val="0"/>
        <c:ser>
          <c:idx val="0"/>
          <c:order val="0"/>
          <c:tx>
            <c:strRef>
              <c:f>Sheet2!$R$102</c:f>
              <c:strCache>
                <c:ptCount val="1"/>
                <c:pt idx="0">
                  <c:v>Male</c:v>
                </c:pt>
              </c:strCache>
            </c:strRef>
          </c:tx>
          <c:spPr>
            <a:solidFill>
              <a:schemeClr val="accent1"/>
            </a:solidFill>
            <a:ln>
              <a:noFill/>
            </a:ln>
            <a:effectLst/>
          </c:spPr>
          <c:invertIfNegative val="0"/>
          <c:cat>
            <c:strRef>
              <c:f>Sheet2!$Q$103:$Q$105</c:f>
              <c:strCache>
                <c:ptCount val="3"/>
                <c:pt idx="0">
                  <c:v>dark spotted</c:v>
                </c:pt>
                <c:pt idx="1">
                  <c:v>dark </c:v>
                </c:pt>
                <c:pt idx="2">
                  <c:v>light</c:v>
                </c:pt>
              </c:strCache>
            </c:strRef>
          </c:cat>
          <c:val>
            <c:numRef>
              <c:f>Sheet2!$R$103:$R$105</c:f>
              <c:numCache>
                <c:formatCode>0</c:formatCode>
                <c:ptCount val="3"/>
                <c:pt idx="0">
                  <c:v>36.666666666666664</c:v>
                </c:pt>
                <c:pt idx="1">
                  <c:v>63.333333333333329</c:v>
                </c:pt>
                <c:pt idx="2">
                  <c:v>40</c:v>
                </c:pt>
              </c:numCache>
            </c:numRef>
          </c:val>
          <c:extLst xmlns:c16r2="http://schemas.microsoft.com/office/drawing/2015/06/chart">
            <c:ext xmlns:c16="http://schemas.microsoft.com/office/drawing/2014/chart" uri="{C3380CC4-5D6E-409C-BE32-E72D297353CC}">
              <c16:uniqueId val="{00000000-9DFC-3946-8BFD-7A2D513FBC95}"/>
            </c:ext>
          </c:extLst>
        </c:ser>
        <c:ser>
          <c:idx val="1"/>
          <c:order val="1"/>
          <c:tx>
            <c:strRef>
              <c:f>Sheet2!$S$102</c:f>
              <c:strCache>
                <c:ptCount val="1"/>
                <c:pt idx="0">
                  <c:v>Female</c:v>
                </c:pt>
              </c:strCache>
            </c:strRef>
          </c:tx>
          <c:spPr>
            <a:solidFill>
              <a:schemeClr val="accent2"/>
            </a:solidFill>
            <a:ln>
              <a:noFill/>
            </a:ln>
            <a:effectLst/>
          </c:spPr>
          <c:invertIfNegative val="0"/>
          <c:cat>
            <c:strRef>
              <c:f>Sheet2!$Q$103:$Q$105</c:f>
              <c:strCache>
                <c:ptCount val="3"/>
                <c:pt idx="0">
                  <c:v>dark spotted</c:v>
                </c:pt>
                <c:pt idx="1">
                  <c:v>dark </c:v>
                </c:pt>
                <c:pt idx="2">
                  <c:v>light</c:v>
                </c:pt>
              </c:strCache>
            </c:strRef>
          </c:cat>
          <c:val>
            <c:numRef>
              <c:f>Sheet2!$S$103:$S$105</c:f>
              <c:numCache>
                <c:formatCode>0</c:formatCode>
                <c:ptCount val="3"/>
                <c:pt idx="0">
                  <c:v>63.333333333333329</c:v>
                </c:pt>
                <c:pt idx="1">
                  <c:v>36.666666666666664</c:v>
                </c:pt>
                <c:pt idx="2">
                  <c:v>60</c:v>
                </c:pt>
              </c:numCache>
            </c:numRef>
          </c:val>
          <c:extLst xmlns:c16r2="http://schemas.microsoft.com/office/drawing/2015/06/chart">
            <c:ext xmlns:c16="http://schemas.microsoft.com/office/drawing/2014/chart" uri="{C3380CC4-5D6E-409C-BE32-E72D297353CC}">
              <c16:uniqueId val="{00000001-9DFC-3946-8BFD-7A2D513FBC95}"/>
            </c:ext>
          </c:extLst>
        </c:ser>
        <c:dLbls>
          <c:showLegendKey val="0"/>
          <c:showVal val="0"/>
          <c:showCatName val="0"/>
          <c:showSerName val="0"/>
          <c:showPercent val="0"/>
          <c:showBubbleSize val="0"/>
        </c:dLbls>
        <c:gapWidth val="219"/>
        <c:overlap val="-27"/>
        <c:axId val="285700096"/>
        <c:axId val="285701632"/>
      </c:barChart>
      <c:catAx>
        <c:axId val="28570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701632"/>
        <c:crosses val="autoZero"/>
        <c:auto val="1"/>
        <c:lblAlgn val="ctr"/>
        <c:lblOffset val="100"/>
        <c:noMultiLvlLbl val="0"/>
      </c:catAx>
      <c:valAx>
        <c:axId val="285701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70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0.00694</cdr:x>
      <cdr:y>0.41435</cdr:y>
    </cdr:from>
    <cdr:to>
      <cdr:x>0.20694</cdr:x>
      <cdr:y>0.74769</cdr:y>
    </cdr:to>
    <cdr:sp macro="" textlink="">
      <cdr:nvSpPr>
        <cdr:cNvPr id="2" name="TextBox 1">
          <a:extLst xmlns:a="http://schemas.openxmlformats.org/drawingml/2006/main">
            <a:ext uri="{FF2B5EF4-FFF2-40B4-BE49-F238E27FC236}">
              <a16:creationId xmlns="" xmlns:a16="http://schemas.microsoft.com/office/drawing/2014/main" id="{56D8B414-28CC-4179-EEF9-1AEC7DE39BE6}"/>
            </a:ext>
          </a:extLst>
        </cdr:cNvPr>
        <cdr:cNvSpPr txBox="1"/>
      </cdr:nvSpPr>
      <cdr:spPr>
        <a:xfrm xmlns:a="http://schemas.openxmlformats.org/drawingml/2006/main">
          <a:off x="3175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yUSRgVaGDwzpN3DAwBUDmEuag==">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dcterms:created xsi:type="dcterms:W3CDTF">2023-11-03T02:59:00Z</dcterms:created>
  <dcterms:modified xsi:type="dcterms:W3CDTF">2023-11-03T02:59:00Z</dcterms:modified>
</cp:coreProperties>
</file>