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EE6E" w14:textId="685B8BE0" w:rsidR="0059392E" w:rsidRPr="007C42ED" w:rsidRDefault="0059392E" w:rsidP="00B223D6">
      <w:pPr>
        <w:pStyle w:val="NoSpacing"/>
        <w:jc w:val="center"/>
        <w:rPr>
          <w:rFonts w:ascii="Times New Roman" w:hAnsi="Times New Roman" w:cs="Times New Roman"/>
          <w:b/>
          <w:bCs/>
          <w:sz w:val="28"/>
          <w:szCs w:val="28"/>
        </w:rPr>
      </w:pPr>
      <w:r w:rsidRPr="007C42ED">
        <w:rPr>
          <w:rFonts w:ascii="Times New Roman" w:hAnsi="Times New Roman" w:cs="Times New Roman"/>
          <w:b/>
          <w:bCs/>
          <w:sz w:val="28"/>
          <w:szCs w:val="28"/>
          <w:lang w:val="en-PK" w:eastAsia="en-PK"/>
        </w:rPr>
        <w:t>Aflatoxins</w:t>
      </w:r>
      <w:r w:rsidR="00A26F78" w:rsidRPr="007C42ED">
        <w:rPr>
          <w:rFonts w:ascii="Times New Roman" w:hAnsi="Times New Roman" w:cs="Times New Roman"/>
          <w:b/>
          <w:bCs/>
          <w:sz w:val="28"/>
          <w:szCs w:val="28"/>
          <w:lang w:eastAsia="en-PK"/>
        </w:rPr>
        <w:t xml:space="preserve"> Contamination in Groundnut</w:t>
      </w:r>
      <w:r w:rsidRPr="007C42ED">
        <w:rPr>
          <w:rFonts w:ascii="Times New Roman" w:hAnsi="Times New Roman" w:cs="Times New Roman"/>
          <w:b/>
          <w:bCs/>
          <w:sz w:val="28"/>
          <w:szCs w:val="28"/>
          <w:lang w:val="en-PK" w:eastAsia="en-PK"/>
        </w:rPr>
        <w:t xml:space="preserve"> and Their </w:t>
      </w:r>
      <w:r w:rsidR="007E16D9" w:rsidRPr="007C42ED">
        <w:rPr>
          <w:rFonts w:ascii="Times New Roman" w:hAnsi="Times New Roman" w:cs="Times New Roman"/>
          <w:b/>
          <w:bCs/>
          <w:sz w:val="28"/>
          <w:szCs w:val="28"/>
        </w:rPr>
        <w:t>Control</w:t>
      </w:r>
    </w:p>
    <w:p w14:paraId="604A3C72" w14:textId="7A48A2ED" w:rsidR="00A26F78" w:rsidRPr="007C42ED" w:rsidRDefault="00A26F78" w:rsidP="00A26F78">
      <w:pPr>
        <w:pStyle w:val="NoSpacing"/>
        <w:jc w:val="center"/>
        <w:rPr>
          <w:rFonts w:ascii="Times New Roman" w:hAnsi="Times New Roman" w:cs="Times New Roman"/>
          <w:b/>
          <w:bCs/>
          <w:sz w:val="24"/>
          <w:szCs w:val="24"/>
        </w:rPr>
      </w:pPr>
      <w:r w:rsidRPr="007C42ED">
        <w:rPr>
          <w:rFonts w:ascii="Times New Roman" w:hAnsi="Times New Roman" w:cs="Times New Roman"/>
          <w:b/>
          <w:bCs/>
          <w:sz w:val="24"/>
          <w:szCs w:val="24"/>
        </w:rPr>
        <w:t>Amir Afzal*</w:t>
      </w:r>
      <w:bookmarkStart w:id="0" w:name="_Hlk105862496"/>
      <w:r w:rsidRPr="007C42ED">
        <w:rPr>
          <w:rFonts w:ascii="Times New Roman" w:hAnsi="Times New Roman" w:cs="Times New Roman"/>
          <w:b/>
          <w:bCs/>
          <w:sz w:val="24"/>
          <w:szCs w:val="24"/>
          <w:vertAlign w:val="superscript"/>
        </w:rPr>
        <w:t>1</w:t>
      </w:r>
      <w:bookmarkEnd w:id="0"/>
      <w:r w:rsidRPr="007C42ED">
        <w:rPr>
          <w:rFonts w:ascii="Times New Roman" w:hAnsi="Times New Roman" w:cs="Times New Roman"/>
          <w:b/>
          <w:bCs/>
          <w:sz w:val="24"/>
          <w:szCs w:val="24"/>
        </w:rPr>
        <w:t xml:space="preserve">, Hafiz </w:t>
      </w:r>
      <w:proofErr w:type="spellStart"/>
      <w:r w:rsidRPr="007C42ED">
        <w:rPr>
          <w:rFonts w:ascii="Times New Roman" w:hAnsi="Times New Roman" w:cs="Times New Roman"/>
          <w:b/>
          <w:bCs/>
          <w:sz w:val="24"/>
          <w:szCs w:val="24"/>
        </w:rPr>
        <w:t>Husnain</w:t>
      </w:r>
      <w:proofErr w:type="spellEnd"/>
      <w:r w:rsidRPr="007C42ED">
        <w:rPr>
          <w:rFonts w:ascii="Times New Roman" w:hAnsi="Times New Roman" w:cs="Times New Roman"/>
          <w:b/>
          <w:bCs/>
          <w:sz w:val="24"/>
          <w:szCs w:val="24"/>
        </w:rPr>
        <w:t xml:space="preserve"> Nawaz</w:t>
      </w:r>
      <w:bookmarkStart w:id="1" w:name="_Hlk105862570"/>
      <w:r w:rsidRPr="007C42ED">
        <w:rPr>
          <w:rFonts w:ascii="Times New Roman" w:hAnsi="Times New Roman" w:cs="Times New Roman"/>
          <w:b/>
          <w:bCs/>
          <w:sz w:val="24"/>
          <w:szCs w:val="24"/>
          <w:vertAlign w:val="superscript"/>
        </w:rPr>
        <w:t>2</w:t>
      </w:r>
      <w:bookmarkEnd w:id="1"/>
      <w:r w:rsidRPr="007C42ED">
        <w:rPr>
          <w:rFonts w:ascii="Times New Roman" w:hAnsi="Times New Roman" w:cs="Times New Roman"/>
          <w:b/>
          <w:bCs/>
          <w:sz w:val="24"/>
          <w:szCs w:val="24"/>
        </w:rPr>
        <w:t>, Sharmin Ashraf</w:t>
      </w:r>
      <w:r w:rsidRPr="007C42ED">
        <w:rPr>
          <w:rFonts w:ascii="Times New Roman" w:hAnsi="Times New Roman" w:cs="Times New Roman"/>
          <w:b/>
          <w:bCs/>
          <w:sz w:val="24"/>
          <w:szCs w:val="24"/>
          <w:vertAlign w:val="superscript"/>
        </w:rPr>
        <w:t>1</w:t>
      </w:r>
      <w:r w:rsidRPr="007C42ED">
        <w:rPr>
          <w:rFonts w:ascii="Times New Roman" w:hAnsi="Times New Roman" w:cs="Times New Roman"/>
          <w:b/>
          <w:bCs/>
          <w:sz w:val="24"/>
          <w:szCs w:val="24"/>
        </w:rPr>
        <w:t xml:space="preserve">, </w:t>
      </w:r>
      <w:proofErr w:type="spellStart"/>
      <w:r w:rsidRPr="007C42ED">
        <w:rPr>
          <w:rFonts w:ascii="Times New Roman" w:hAnsi="Times New Roman" w:cs="Times New Roman"/>
          <w:b/>
          <w:bCs/>
          <w:sz w:val="24"/>
          <w:szCs w:val="24"/>
        </w:rPr>
        <w:t>Zaheka</w:t>
      </w:r>
      <w:proofErr w:type="spellEnd"/>
      <w:r w:rsidRPr="007C42ED">
        <w:rPr>
          <w:rFonts w:ascii="Times New Roman" w:hAnsi="Times New Roman" w:cs="Times New Roman"/>
          <w:b/>
          <w:bCs/>
          <w:sz w:val="24"/>
          <w:szCs w:val="24"/>
        </w:rPr>
        <w:t xml:space="preserve"> </w:t>
      </w:r>
      <w:proofErr w:type="spellStart"/>
      <w:r w:rsidRPr="007C42ED">
        <w:rPr>
          <w:rFonts w:ascii="Times New Roman" w:hAnsi="Times New Roman" w:cs="Times New Roman"/>
          <w:b/>
          <w:bCs/>
          <w:sz w:val="24"/>
          <w:szCs w:val="24"/>
        </w:rPr>
        <w:t>tul</w:t>
      </w:r>
      <w:proofErr w:type="spellEnd"/>
      <w:r w:rsidRPr="007C42ED">
        <w:rPr>
          <w:rFonts w:ascii="Times New Roman" w:hAnsi="Times New Roman" w:cs="Times New Roman"/>
          <w:b/>
          <w:bCs/>
          <w:sz w:val="24"/>
          <w:szCs w:val="24"/>
        </w:rPr>
        <w:t xml:space="preserve"> Jannat</w:t>
      </w:r>
      <w:r w:rsidRPr="007C42ED">
        <w:rPr>
          <w:rFonts w:ascii="Times New Roman" w:hAnsi="Times New Roman" w:cs="Times New Roman"/>
          <w:b/>
          <w:bCs/>
          <w:sz w:val="24"/>
          <w:szCs w:val="24"/>
          <w:vertAlign w:val="superscript"/>
        </w:rPr>
        <w:t>3</w:t>
      </w:r>
      <w:r w:rsidRPr="007C42ED">
        <w:rPr>
          <w:rFonts w:ascii="Times New Roman" w:hAnsi="Times New Roman" w:cs="Times New Roman"/>
          <w:b/>
          <w:bCs/>
          <w:sz w:val="24"/>
          <w:szCs w:val="24"/>
        </w:rPr>
        <w:t>, Javed Iqbal</w:t>
      </w:r>
      <w:r w:rsidRPr="007C42ED">
        <w:rPr>
          <w:rFonts w:ascii="Times New Roman" w:hAnsi="Times New Roman" w:cs="Times New Roman"/>
          <w:b/>
          <w:bCs/>
          <w:sz w:val="24"/>
          <w:szCs w:val="24"/>
          <w:vertAlign w:val="superscript"/>
        </w:rPr>
        <w:t>1</w:t>
      </w:r>
      <w:r w:rsidRPr="007C42ED">
        <w:rPr>
          <w:rFonts w:ascii="Times New Roman" w:hAnsi="Times New Roman" w:cs="Times New Roman"/>
          <w:b/>
          <w:bCs/>
          <w:sz w:val="24"/>
          <w:szCs w:val="24"/>
        </w:rPr>
        <w:t>,</w:t>
      </w:r>
      <w:r w:rsidR="007C42ED">
        <w:rPr>
          <w:rFonts w:ascii="Times New Roman" w:hAnsi="Times New Roman" w:cs="Times New Roman"/>
          <w:b/>
          <w:bCs/>
          <w:sz w:val="24"/>
          <w:szCs w:val="24"/>
        </w:rPr>
        <w:t xml:space="preserve"> </w:t>
      </w:r>
      <w:r w:rsidRPr="007C42ED">
        <w:rPr>
          <w:rFonts w:ascii="Times New Roman" w:hAnsi="Times New Roman" w:cs="Times New Roman"/>
          <w:b/>
          <w:bCs/>
          <w:sz w:val="24"/>
          <w:szCs w:val="24"/>
        </w:rPr>
        <w:t>Rubab Altaf</w:t>
      </w:r>
      <w:r w:rsidRPr="007C42ED">
        <w:rPr>
          <w:rFonts w:ascii="Times New Roman" w:hAnsi="Times New Roman" w:cs="Times New Roman"/>
          <w:b/>
          <w:bCs/>
          <w:sz w:val="24"/>
          <w:szCs w:val="24"/>
          <w:vertAlign w:val="superscript"/>
        </w:rPr>
        <w:t>4</w:t>
      </w:r>
      <w:r w:rsidRPr="007C42ED">
        <w:rPr>
          <w:rFonts w:ascii="Times New Roman" w:hAnsi="Times New Roman" w:cs="Times New Roman"/>
          <w:b/>
          <w:bCs/>
          <w:sz w:val="24"/>
          <w:szCs w:val="24"/>
        </w:rPr>
        <w:t xml:space="preserve">, </w:t>
      </w:r>
      <w:proofErr w:type="spellStart"/>
      <w:r w:rsidRPr="007C42ED">
        <w:rPr>
          <w:rFonts w:ascii="Times New Roman" w:hAnsi="Times New Roman" w:cs="Times New Roman"/>
          <w:b/>
          <w:bCs/>
          <w:sz w:val="24"/>
          <w:szCs w:val="24"/>
        </w:rPr>
        <w:t>Sairah</w:t>
      </w:r>
      <w:proofErr w:type="spellEnd"/>
      <w:r w:rsidRPr="007C42ED">
        <w:rPr>
          <w:rFonts w:ascii="Times New Roman" w:hAnsi="Times New Roman" w:cs="Times New Roman"/>
          <w:b/>
          <w:bCs/>
          <w:sz w:val="24"/>
          <w:szCs w:val="24"/>
        </w:rPr>
        <w:t xml:space="preserve"> Syed</w:t>
      </w:r>
      <w:r w:rsidRPr="007C42ED">
        <w:rPr>
          <w:rFonts w:ascii="Times New Roman" w:hAnsi="Times New Roman" w:cs="Times New Roman"/>
          <w:b/>
          <w:bCs/>
          <w:sz w:val="24"/>
          <w:szCs w:val="24"/>
          <w:vertAlign w:val="superscript"/>
        </w:rPr>
        <w:t>1</w:t>
      </w:r>
    </w:p>
    <w:p w14:paraId="1AFDD6C1" w14:textId="77777777" w:rsidR="00A26F78" w:rsidRPr="008F6738" w:rsidRDefault="00A26F78" w:rsidP="00A26F78">
      <w:pPr>
        <w:pStyle w:val="NoSpacing"/>
        <w:jc w:val="center"/>
        <w:rPr>
          <w:rFonts w:ascii="Times New Roman" w:hAnsi="Times New Roman" w:cs="Times New Roman"/>
          <w:sz w:val="24"/>
          <w:szCs w:val="24"/>
        </w:rPr>
      </w:pPr>
    </w:p>
    <w:p w14:paraId="17246ED3" w14:textId="77777777" w:rsidR="00A26F78" w:rsidRPr="007C42ED" w:rsidRDefault="00A26F78" w:rsidP="007C42ED">
      <w:pPr>
        <w:pStyle w:val="NoSpacing"/>
        <w:rPr>
          <w:rFonts w:ascii="Times New Roman" w:hAnsi="Times New Roman" w:cs="Times New Roman"/>
          <w:i/>
          <w:iCs/>
          <w:sz w:val="24"/>
          <w:szCs w:val="24"/>
        </w:rPr>
      </w:pPr>
      <w:r w:rsidRPr="007C42ED">
        <w:rPr>
          <w:rFonts w:ascii="Times New Roman" w:hAnsi="Times New Roman" w:cs="Times New Roman"/>
          <w:i/>
          <w:iCs/>
          <w:sz w:val="24"/>
          <w:szCs w:val="24"/>
          <w:vertAlign w:val="superscript"/>
        </w:rPr>
        <w:t>1</w:t>
      </w:r>
      <w:r w:rsidRPr="007C42ED">
        <w:rPr>
          <w:rFonts w:ascii="Times New Roman" w:hAnsi="Times New Roman" w:cs="Times New Roman"/>
          <w:i/>
          <w:iCs/>
          <w:sz w:val="24"/>
          <w:szCs w:val="24"/>
        </w:rPr>
        <w:t>Barani Agricultural Research Institute, Chakwal</w:t>
      </w:r>
    </w:p>
    <w:p w14:paraId="6BBC5DC8" w14:textId="77777777" w:rsidR="00A26F78" w:rsidRPr="007C42ED" w:rsidRDefault="00A26F78" w:rsidP="007C42ED">
      <w:pPr>
        <w:pStyle w:val="NoSpacing"/>
        <w:rPr>
          <w:rFonts w:ascii="Times New Roman" w:hAnsi="Times New Roman" w:cs="Times New Roman"/>
          <w:i/>
          <w:iCs/>
          <w:sz w:val="24"/>
          <w:szCs w:val="24"/>
        </w:rPr>
      </w:pPr>
      <w:r w:rsidRPr="007C42ED">
        <w:rPr>
          <w:rFonts w:ascii="Times New Roman" w:hAnsi="Times New Roman" w:cs="Times New Roman"/>
          <w:i/>
          <w:iCs/>
          <w:sz w:val="24"/>
          <w:szCs w:val="24"/>
          <w:vertAlign w:val="superscript"/>
        </w:rPr>
        <w:t>2</w:t>
      </w:r>
      <w:r w:rsidRPr="007C42ED">
        <w:rPr>
          <w:rFonts w:ascii="Times New Roman" w:hAnsi="Times New Roman" w:cs="Times New Roman"/>
          <w:i/>
          <w:iCs/>
          <w:sz w:val="24"/>
          <w:szCs w:val="24"/>
        </w:rPr>
        <w:t>Centre of Excellence for Olive Research and Training</w:t>
      </w:r>
    </w:p>
    <w:p w14:paraId="3466A649" w14:textId="77777777" w:rsidR="00A26F78" w:rsidRPr="007C42ED" w:rsidRDefault="00A26F78" w:rsidP="007C42ED">
      <w:pPr>
        <w:pStyle w:val="NoSpacing"/>
        <w:rPr>
          <w:rFonts w:ascii="Times New Roman" w:hAnsi="Times New Roman" w:cs="Times New Roman"/>
          <w:i/>
          <w:iCs/>
          <w:sz w:val="24"/>
          <w:szCs w:val="24"/>
        </w:rPr>
      </w:pPr>
      <w:r w:rsidRPr="007C42ED">
        <w:rPr>
          <w:rFonts w:ascii="Times New Roman" w:hAnsi="Times New Roman" w:cs="Times New Roman"/>
          <w:i/>
          <w:iCs/>
          <w:sz w:val="24"/>
          <w:szCs w:val="24"/>
          <w:vertAlign w:val="superscript"/>
        </w:rPr>
        <w:t>3</w:t>
      </w:r>
      <w:r w:rsidRPr="007C42ED">
        <w:rPr>
          <w:rFonts w:ascii="Times New Roman" w:hAnsi="Times New Roman" w:cs="Times New Roman"/>
          <w:i/>
          <w:iCs/>
          <w:sz w:val="24"/>
          <w:szCs w:val="24"/>
        </w:rPr>
        <w:t>Fatima Jinnah Medical College, Lahore</w:t>
      </w:r>
    </w:p>
    <w:p w14:paraId="61061642" w14:textId="77777777" w:rsidR="00A26F78" w:rsidRPr="007C42ED" w:rsidRDefault="00A26F78" w:rsidP="007C42ED">
      <w:pPr>
        <w:pStyle w:val="NoSpacing"/>
        <w:rPr>
          <w:rFonts w:ascii="Times New Roman" w:hAnsi="Times New Roman" w:cs="Times New Roman"/>
          <w:i/>
          <w:iCs/>
          <w:sz w:val="24"/>
          <w:szCs w:val="24"/>
        </w:rPr>
      </w:pPr>
      <w:r w:rsidRPr="007C42ED">
        <w:rPr>
          <w:rFonts w:ascii="Times New Roman" w:hAnsi="Times New Roman" w:cs="Times New Roman"/>
          <w:i/>
          <w:iCs/>
          <w:sz w:val="24"/>
          <w:szCs w:val="24"/>
          <w:vertAlign w:val="superscript"/>
        </w:rPr>
        <w:t>4</w:t>
      </w:r>
      <w:r w:rsidRPr="007C42ED">
        <w:rPr>
          <w:rFonts w:ascii="Times New Roman" w:hAnsi="Times New Roman" w:cs="Times New Roman"/>
          <w:i/>
          <w:iCs/>
          <w:sz w:val="24"/>
          <w:szCs w:val="24"/>
        </w:rPr>
        <w:t>The University of Haripur, Haripur</w:t>
      </w:r>
    </w:p>
    <w:p w14:paraId="4190D6B7" w14:textId="77777777" w:rsidR="00A26F78" w:rsidRPr="007C42ED" w:rsidRDefault="00A26F78" w:rsidP="007C42ED">
      <w:pPr>
        <w:pStyle w:val="NoSpacing"/>
        <w:rPr>
          <w:rFonts w:ascii="Times New Roman" w:hAnsi="Times New Roman" w:cs="Times New Roman"/>
          <w:i/>
          <w:iCs/>
          <w:sz w:val="24"/>
          <w:szCs w:val="24"/>
        </w:rPr>
      </w:pPr>
    </w:p>
    <w:p w14:paraId="6C8A042B" w14:textId="2D434743" w:rsidR="00A26F78" w:rsidRPr="007C42ED" w:rsidRDefault="00A26F78" w:rsidP="007C42ED">
      <w:pPr>
        <w:pStyle w:val="NoSpacing"/>
        <w:rPr>
          <w:rFonts w:ascii="Times New Roman" w:hAnsi="Times New Roman" w:cs="Times New Roman"/>
          <w:i/>
          <w:iCs/>
          <w:sz w:val="24"/>
          <w:szCs w:val="24"/>
        </w:rPr>
      </w:pPr>
      <w:r w:rsidRPr="007C42ED">
        <w:rPr>
          <w:rFonts w:ascii="Times New Roman" w:hAnsi="Times New Roman" w:cs="Times New Roman"/>
          <w:i/>
          <w:iCs/>
          <w:sz w:val="24"/>
          <w:szCs w:val="24"/>
        </w:rPr>
        <w:t>*</w:t>
      </w:r>
      <w:r w:rsidR="00C91F16">
        <w:rPr>
          <w:rFonts w:ascii="Times New Roman" w:hAnsi="Times New Roman" w:cs="Times New Roman"/>
          <w:i/>
          <w:iCs/>
          <w:sz w:val="24"/>
          <w:szCs w:val="24"/>
        </w:rPr>
        <w:t xml:space="preserve">For </w:t>
      </w:r>
      <w:proofErr w:type="spellStart"/>
      <w:r w:rsidRPr="007C42ED">
        <w:rPr>
          <w:rFonts w:ascii="Times New Roman" w:hAnsi="Times New Roman" w:cs="Times New Roman"/>
          <w:i/>
          <w:iCs/>
          <w:sz w:val="24"/>
          <w:szCs w:val="24"/>
        </w:rPr>
        <w:t>Correspond</w:t>
      </w:r>
      <w:r w:rsidR="00C91F16">
        <w:rPr>
          <w:rFonts w:ascii="Times New Roman" w:hAnsi="Times New Roman" w:cs="Times New Roman"/>
          <w:i/>
          <w:iCs/>
          <w:sz w:val="24"/>
          <w:szCs w:val="24"/>
        </w:rPr>
        <w:t>ance</w:t>
      </w:r>
      <w:proofErr w:type="spellEnd"/>
      <w:r w:rsidRPr="007C42ED">
        <w:rPr>
          <w:rFonts w:ascii="Times New Roman" w:hAnsi="Times New Roman" w:cs="Times New Roman"/>
          <w:i/>
          <w:iCs/>
          <w:sz w:val="24"/>
          <w:szCs w:val="24"/>
        </w:rPr>
        <w:t>: rajaamirafzal@gmail.com</w:t>
      </w:r>
    </w:p>
    <w:p w14:paraId="595CD276" w14:textId="41E60B10" w:rsidR="00A344EA" w:rsidRPr="00352382" w:rsidRDefault="00A344EA" w:rsidP="00A344EA">
      <w:pPr>
        <w:shd w:val="clear" w:color="auto" w:fill="FFFFFF"/>
        <w:spacing w:after="0" w:line="360" w:lineRule="auto"/>
        <w:jc w:val="both"/>
        <w:rPr>
          <w:rFonts w:ascii="Times New Roman" w:hAnsi="Times New Roman" w:cs="Times New Roman"/>
          <w:b/>
          <w:bCs/>
          <w:sz w:val="24"/>
          <w:szCs w:val="24"/>
        </w:rPr>
      </w:pPr>
      <w:r w:rsidRPr="00352382">
        <w:rPr>
          <w:rFonts w:ascii="Times New Roman" w:hAnsi="Times New Roman" w:cs="Times New Roman"/>
          <w:b/>
          <w:bCs/>
          <w:sz w:val="24"/>
          <w:szCs w:val="24"/>
        </w:rPr>
        <w:t>Abstract</w:t>
      </w:r>
    </w:p>
    <w:p w14:paraId="3C6F43F6" w14:textId="006BC80B" w:rsidR="000B0ED0" w:rsidRPr="009C31EF" w:rsidRDefault="00A344EA" w:rsidP="009C31EF">
      <w:pPr>
        <w:pStyle w:val="NormalWeb"/>
        <w:shd w:val="clear" w:color="auto" w:fill="FFFFFB"/>
        <w:spacing w:before="0" w:beforeAutospacing="0" w:after="0" w:afterAutospacing="0" w:line="360" w:lineRule="auto"/>
        <w:ind w:firstLine="720"/>
        <w:jc w:val="both"/>
        <w:textAlignment w:val="baseline"/>
      </w:pPr>
      <w:r w:rsidRPr="00352382">
        <w:rPr>
          <w:shd w:val="clear" w:color="auto" w:fill="FFFFFF"/>
        </w:rPr>
        <w:t xml:space="preserve"> </w:t>
      </w:r>
      <w:r w:rsidR="009C31EF" w:rsidRPr="00352382">
        <w:t>Many fungi are free-living organisms capable of surviving in the environment (soil, air and water) and can find their way into crop products easily especially when the weather conditions are suitable. Several of these fungi are free-living organisms and can survive in the environment even without the crops we grow.</w:t>
      </w:r>
      <w:r w:rsidR="009C31EF" w:rsidRPr="009C31EF">
        <w:t xml:space="preserve"> </w:t>
      </w:r>
      <w:r w:rsidR="000B0ED0">
        <w:rPr>
          <w:color w:val="2E2E2E"/>
          <w:lang w:val="en" w:eastAsia="en-PK"/>
        </w:rPr>
        <w:t>C</w:t>
      </w:r>
      <w:r w:rsidR="000B0ED0" w:rsidRPr="00A77BBD">
        <w:rPr>
          <w:color w:val="2E2E2E"/>
          <w:lang w:val="en" w:eastAsia="en-PK"/>
        </w:rPr>
        <w:t>onsumption of groundnuts are hindered</w:t>
      </w:r>
      <w:r w:rsidR="009C31EF">
        <w:rPr>
          <w:color w:val="2E2E2E"/>
          <w:lang w:val="en" w:eastAsia="en-PK"/>
        </w:rPr>
        <w:t xml:space="preserve"> </w:t>
      </w:r>
      <w:r w:rsidR="000B0ED0" w:rsidRPr="00A77BBD">
        <w:rPr>
          <w:color w:val="2E2E2E"/>
          <w:lang w:val="en" w:eastAsia="en-PK"/>
        </w:rPr>
        <w:t>by </w:t>
      </w:r>
      <w:r w:rsidR="009C31EF" w:rsidRPr="00352382">
        <w:t xml:space="preserve">Ascomycota fungi </w:t>
      </w:r>
      <w:r w:rsidR="009C31EF" w:rsidRPr="00352382">
        <w:rPr>
          <w:rStyle w:val="Emphasis"/>
          <w:bdr w:val="none" w:sz="0" w:space="0" w:color="auto" w:frame="1"/>
        </w:rPr>
        <w:t>Aspergillus flavus</w:t>
      </w:r>
      <w:r w:rsidR="009C31EF" w:rsidRPr="00352382">
        <w:t> and </w:t>
      </w:r>
      <w:r w:rsidR="009C31EF" w:rsidRPr="00352382">
        <w:rPr>
          <w:rStyle w:val="Emphasis"/>
          <w:bdr w:val="none" w:sz="0" w:space="0" w:color="auto" w:frame="1"/>
        </w:rPr>
        <w:t>Aspergillus parasiticus</w:t>
      </w:r>
      <w:r w:rsidR="009C31EF" w:rsidRPr="00352382">
        <w:t xml:space="preserve"> the critical fungi that create aflatoxins (</w:t>
      </w:r>
      <w:r w:rsidR="009C31EF">
        <w:t>Aflatoxins</w:t>
      </w:r>
      <w:r w:rsidR="009C31EF" w:rsidRPr="00352382">
        <w:t>), which are profuse in hot and moist areas of the biosphere</w:t>
      </w:r>
      <w:r w:rsidR="000B0ED0" w:rsidRPr="00A77BBD">
        <w:rPr>
          <w:color w:val="2E2E2E"/>
          <w:lang w:val="en" w:eastAsia="en-PK"/>
        </w:rPr>
        <w:t xml:space="preserve">. Aflatoxins are associated with severe and enduring </w:t>
      </w:r>
      <w:r w:rsidR="001B26FC" w:rsidRPr="00A77BBD">
        <w:rPr>
          <w:color w:val="2E2E2E"/>
          <w:lang w:val="en" w:eastAsia="en-PK"/>
        </w:rPr>
        <w:t>noxiousness</w:t>
      </w:r>
      <w:r w:rsidR="000B0ED0" w:rsidRPr="00A77BBD">
        <w:rPr>
          <w:color w:val="2E2E2E"/>
          <w:lang w:val="en" w:eastAsia="en-PK"/>
        </w:rPr>
        <w:t xml:space="preserve">. Aflatoxin contamination can </w:t>
      </w:r>
      <w:r w:rsidR="001B26FC" w:rsidRPr="00A77BBD">
        <w:rPr>
          <w:color w:val="2E2E2E"/>
          <w:lang w:val="en" w:eastAsia="en-PK"/>
        </w:rPr>
        <w:t>arise</w:t>
      </w:r>
      <w:r w:rsidR="000B0ED0" w:rsidRPr="00A77BBD">
        <w:rPr>
          <w:color w:val="2E2E2E"/>
          <w:lang w:val="en" w:eastAsia="en-PK"/>
        </w:rPr>
        <w:t xml:space="preserve"> before harvest, and after harvest</w:t>
      </w:r>
      <w:r w:rsidR="001B26FC">
        <w:rPr>
          <w:color w:val="2E2E2E"/>
          <w:lang w:val="en" w:eastAsia="en-PK"/>
        </w:rPr>
        <w:t>,</w:t>
      </w:r>
      <w:r w:rsidR="000B0ED0" w:rsidRPr="00A77BBD">
        <w:rPr>
          <w:color w:val="2E2E2E"/>
          <w:lang w:val="en" w:eastAsia="en-PK"/>
        </w:rPr>
        <w:t xml:space="preserve"> </w:t>
      </w:r>
      <w:r w:rsidR="001B26FC" w:rsidRPr="00A77BBD">
        <w:rPr>
          <w:color w:val="2E2E2E"/>
          <w:lang w:val="en" w:eastAsia="en-PK"/>
        </w:rPr>
        <w:t>during</w:t>
      </w:r>
      <w:r w:rsidR="001B26FC">
        <w:rPr>
          <w:color w:val="2E2E2E"/>
          <w:lang w:val="en" w:eastAsia="en-PK"/>
        </w:rPr>
        <w:t xml:space="preserve"> </w:t>
      </w:r>
      <w:r w:rsidR="001B26FC" w:rsidRPr="00A77BBD">
        <w:rPr>
          <w:color w:val="2E2E2E"/>
          <w:lang w:val="en" w:eastAsia="en-PK"/>
        </w:rPr>
        <w:t xml:space="preserve">carriage and </w:t>
      </w:r>
      <w:r w:rsidR="001B26FC">
        <w:rPr>
          <w:color w:val="2E2E2E"/>
          <w:lang w:val="en" w:eastAsia="en-PK"/>
        </w:rPr>
        <w:t xml:space="preserve">in </w:t>
      </w:r>
      <w:r w:rsidR="001B26FC" w:rsidRPr="00A77BBD">
        <w:rPr>
          <w:color w:val="2E2E2E"/>
          <w:lang w:val="en" w:eastAsia="en-PK"/>
        </w:rPr>
        <w:t>stor</w:t>
      </w:r>
      <w:r w:rsidR="001B26FC">
        <w:rPr>
          <w:color w:val="2E2E2E"/>
          <w:lang w:val="en" w:eastAsia="en-PK"/>
        </w:rPr>
        <w:t>e</w:t>
      </w:r>
      <w:r w:rsidR="000B0ED0" w:rsidRPr="00A77BBD">
        <w:rPr>
          <w:color w:val="2E2E2E"/>
          <w:lang w:val="en" w:eastAsia="en-PK"/>
        </w:rPr>
        <w:t xml:space="preserve">. Agronomic practices such as crop rotation, use of resistant varieties, insect control, timely planting and harvesting, weed control, adequate fertilization and late season irrigation can reduce pre-harvest aflatoxin production. </w:t>
      </w:r>
      <w:bookmarkStart w:id="2" w:name="_Hlk105933163"/>
      <w:r w:rsidR="000B0ED0" w:rsidRPr="00A77BBD">
        <w:rPr>
          <w:color w:val="2E2E2E"/>
          <w:lang w:val="en" w:eastAsia="en-PK"/>
        </w:rPr>
        <w:t xml:space="preserve">Additionally, atoxigenic fungi can be applied in the field to competitively displace toxigenic fungi to reduce the population of toxigenic fungi in the soil. </w:t>
      </w:r>
      <w:bookmarkEnd w:id="2"/>
      <w:r w:rsidR="000B0ED0" w:rsidRPr="00A77BBD">
        <w:rPr>
          <w:color w:val="2E2E2E"/>
          <w:lang w:val="en" w:eastAsia="en-PK"/>
        </w:rPr>
        <w:t>Post-harvest aflatoxin contamination of groundnuts can be minimized by rapid and proper drying following harvesting, proper transportation and packaging, sorting and post-harvest insect control. Sourcing information from different research and review articles, and book chapters, this paper provides extensive review on the predisposing factors and management of groundnut aflatoxin contamination before and after harvest.</w:t>
      </w:r>
    </w:p>
    <w:p w14:paraId="2DD2E475" w14:textId="77777777" w:rsidR="00C91F16" w:rsidRDefault="00A344EA" w:rsidP="00A344EA">
      <w:pPr>
        <w:spacing w:line="360" w:lineRule="auto"/>
        <w:jc w:val="both"/>
        <w:rPr>
          <w:rFonts w:ascii="Times New Roman" w:hAnsi="Times New Roman" w:cs="Times New Roman"/>
          <w:sz w:val="24"/>
          <w:szCs w:val="24"/>
        </w:rPr>
      </w:pPr>
      <w:r w:rsidRPr="00352382">
        <w:rPr>
          <w:rFonts w:ascii="Times New Roman" w:hAnsi="Times New Roman" w:cs="Times New Roman"/>
          <w:b/>
          <w:bCs/>
          <w:sz w:val="24"/>
          <w:szCs w:val="24"/>
        </w:rPr>
        <w:t>Keywords</w:t>
      </w:r>
      <w:r w:rsidRPr="00352382">
        <w:rPr>
          <w:rFonts w:ascii="Times New Roman" w:hAnsi="Times New Roman" w:cs="Times New Roman"/>
          <w:sz w:val="24"/>
          <w:szCs w:val="24"/>
        </w:rPr>
        <w:t xml:space="preserve">: Aflatoxin, </w:t>
      </w:r>
      <w:r w:rsidRPr="00352382">
        <w:rPr>
          <w:rFonts w:ascii="Times New Roman" w:hAnsi="Times New Roman" w:cs="Times New Roman"/>
          <w:i/>
          <w:iCs/>
          <w:sz w:val="24"/>
          <w:szCs w:val="24"/>
        </w:rPr>
        <w:t>Aspergillus</w:t>
      </w:r>
      <w:r w:rsidRPr="00352382">
        <w:rPr>
          <w:rFonts w:ascii="Times New Roman" w:hAnsi="Times New Roman" w:cs="Times New Roman"/>
          <w:sz w:val="24"/>
          <w:szCs w:val="24"/>
        </w:rPr>
        <w:t xml:space="preserve"> </w:t>
      </w:r>
      <w:r w:rsidRPr="00352382">
        <w:rPr>
          <w:rFonts w:ascii="Times New Roman" w:hAnsi="Times New Roman" w:cs="Times New Roman"/>
          <w:i/>
          <w:iCs/>
          <w:sz w:val="24"/>
          <w:szCs w:val="24"/>
        </w:rPr>
        <w:t>flavus</w:t>
      </w:r>
      <w:r w:rsidRPr="00352382">
        <w:rPr>
          <w:rFonts w:ascii="Times New Roman" w:hAnsi="Times New Roman" w:cs="Times New Roman"/>
          <w:sz w:val="24"/>
          <w:szCs w:val="24"/>
        </w:rPr>
        <w:t xml:space="preserve">, </w:t>
      </w:r>
      <w:r w:rsidRPr="00352382">
        <w:rPr>
          <w:rFonts w:ascii="Times New Roman" w:hAnsi="Times New Roman" w:cs="Times New Roman"/>
          <w:i/>
          <w:iCs/>
          <w:sz w:val="24"/>
          <w:szCs w:val="24"/>
        </w:rPr>
        <w:t>Aspergillus</w:t>
      </w:r>
      <w:r w:rsidRPr="00352382">
        <w:rPr>
          <w:rFonts w:ascii="Times New Roman" w:hAnsi="Times New Roman" w:cs="Times New Roman"/>
          <w:sz w:val="24"/>
          <w:szCs w:val="24"/>
        </w:rPr>
        <w:t xml:space="preserve"> </w:t>
      </w:r>
      <w:r w:rsidRPr="00352382">
        <w:rPr>
          <w:rFonts w:ascii="Times New Roman" w:hAnsi="Times New Roman" w:cs="Times New Roman"/>
          <w:i/>
          <w:iCs/>
          <w:sz w:val="24"/>
          <w:szCs w:val="24"/>
        </w:rPr>
        <w:t>parasiticus</w:t>
      </w:r>
      <w:r w:rsidRPr="00352382">
        <w:rPr>
          <w:rFonts w:ascii="Times New Roman" w:hAnsi="Times New Roman" w:cs="Times New Roman"/>
          <w:sz w:val="24"/>
          <w:szCs w:val="24"/>
        </w:rPr>
        <w:t>, AFB1, Aflatoxin contamination</w:t>
      </w:r>
    </w:p>
    <w:p w14:paraId="6BA9BAD2" w14:textId="4ABAC760" w:rsidR="0029265A" w:rsidRPr="0029265A" w:rsidRDefault="0029265A" w:rsidP="00A77BBD">
      <w:pPr>
        <w:spacing w:after="120" w:line="390" w:lineRule="atLeast"/>
        <w:jc w:val="both"/>
        <w:rPr>
          <w:rFonts w:ascii="Times New Roman" w:eastAsia="Times New Roman" w:hAnsi="Times New Roman" w:cs="Times New Roman"/>
          <w:b/>
          <w:bCs/>
          <w:color w:val="2E2E2E"/>
          <w:sz w:val="24"/>
          <w:szCs w:val="24"/>
          <w:lang w:val="en" w:eastAsia="en-PK"/>
        </w:rPr>
      </w:pPr>
      <w:r w:rsidRPr="0029265A">
        <w:rPr>
          <w:rFonts w:ascii="Times New Roman" w:eastAsia="Times New Roman" w:hAnsi="Times New Roman" w:cs="Times New Roman"/>
          <w:b/>
          <w:bCs/>
          <w:color w:val="2E2E2E"/>
          <w:sz w:val="24"/>
          <w:szCs w:val="24"/>
          <w:lang w:val="en" w:eastAsia="en-PK"/>
        </w:rPr>
        <w:t>Novelty Statement</w:t>
      </w:r>
    </w:p>
    <w:p w14:paraId="7096FFF1" w14:textId="7AB9F361" w:rsidR="00F83176" w:rsidRPr="00A77BBD" w:rsidRDefault="00F83176" w:rsidP="00A77BBD">
      <w:pPr>
        <w:spacing w:after="120" w:line="390" w:lineRule="atLeast"/>
        <w:jc w:val="both"/>
        <w:rPr>
          <w:rFonts w:ascii="Times New Roman" w:eastAsia="Times New Roman" w:hAnsi="Times New Roman" w:cs="Times New Roman"/>
          <w:color w:val="2E2E2E"/>
          <w:sz w:val="24"/>
          <w:szCs w:val="24"/>
          <w:lang w:val="en" w:eastAsia="en-PK"/>
        </w:rPr>
      </w:pPr>
      <w:proofErr w:type="spellStart"/>
      <w:r>
        <w:rPr>
          <w:rFonts w:ascii="Times New Roman" w:eastAsia="Times New Roman" w:hAnsi="Times New Roman" w:cs="Times New Roman"/>
          <w:color w:val="2E2E2E"/>
          <w:sz w:val="24"/>
          <w:szCs w:val="24"/>
          <w:lang w:val="en" w:eastAsia="en-PK"/>
        </w:rPr>
        <w:t>Aflotoxins</w:t>
      </w:r>
      <w:proofErr w:type="spellEnd"/>
      <w:r>
        <w:rPr>
          <w:rFonts w:ascii="Times New Roman" w:eastAsia="Times New Roman" w:hAnsi="Times New Roman" w:cs="Times New Roman"/>
          <w:color w:val="2E2E2E"/>
          <w:sz w:val="24"/>
          <w:szCs w:val="24"/>
          <w:lang w:val="en" w:eastAsia="en-PK"/>
        </w:rPr>
        <w:t xml:space="preserve"> do not damage yield but </w:t>
      </w:r>
      <w:proofErr w:type="spellStart"/>
      <w:r>
        <w:rPr>
          <w:rFonts w:ascii="Times New Roman" w:eastAsia="Times New Roman" w:hAnsi="Times New Roman" w:cs="Times New Roman"/>
          <w:color w:val="2E2E2E"/>
          <w:sz w:val="24"/>
          <w:szCs w:val="24"/>
          <w:lang w:val="en" w:eastAsia="en-PK"/>
        </w:rPr>
        <w:t>but</w:t>
      </w:r>
      <w:proofErr w:type="spellEnd"/>
      <w:r>
        <w:rPr>
          <w:rFonts w:ascii="Times New Roman" w:eastAsia="Times New Roman" w:hAnsi="Times New Roman" w:cs="Times New Roman"/>
          <w:color w:val="2E2E2E"/>
          <w:sz w:val="24"/>
          <w:szCs w:val="24"/>
          <w:lang w:val="en" w:eastAsia="en-PK"/>
        </w:rPr>
        <w:t xml:space="preserve"> make the food toxic.</w:t>
      </w:r>
      <w:r w:rsidR="00D31E80">
        <w:rPr>
          <w:rFonts w:ascii="Times New Roman" w:eastAsia="Times New Roman" w:hAnsi="Times New Roman" w:cs="Times New Roman"/>
          <w:color w:val="2E2E2E"/>
          <w:sz w:val="24"/>
          <w:szCs w:val="24"/>
          <w:lang w:val="en" w:eastAsia="en-PK"/>
        </w:rPr>
        <w:t xml:space="preserve"> </w:t>
      </w:r>
      <w:r w:rsidR="0050541B" w:rsidRPr="00352382">
        <w:rPr>
          <w:rFonts w:ascii="Times New Roman" w:hAnsi="Times New Roman" w:cs="Times New Roman"/>
          <w:sz w:val="24"/>
          <w:szCs w:val="24"/>
        </w:rPr>
        <w:t xml:space="preserve">Toxicity of aflatoxin is deleterious due to the fact it is not destroyed at the temperature used in cooking. Moreover, it is alarming body system is unable to alter its chemical composition and livestock and poultry fed contaminated feed produce contaminated milk, meat and eggs. It means once aflatoxins have established cannot be eliminated however with the application of techniques chances of </w:t>
      </w:r>
      <w:r w:rsidR="0050541B" w:rsidRPr="00352382">
        <w:rPr>
          <w:rFonts w:ascii="Times New Roman" w:hAnsi="Times New Roman" w:cs="Times New Roman"/>
          <w:sz w:val="24"/>
          <w:szCs w:val="24"/>
        </w:rPr>
        <w:lastRenderedPageBreak/>
        <w:t>contamination can be reduced significantly.</w:t>
      </w:r>
      <w:r w:rsidR="00116E5F">
        <w:rPr>
          <w:rFonts w:ascii="Times New Roman" w:eastAsia="Times New Roman" w:hAnsi="Times New Roman" w:cs="Times New Roman"/>
          <w:color w:val="2E2E2E"/>
          <w:sz w:val="24"/>
          <w:szCs w:val="24"/>
          <w:lang w:val="en" w:eastAsia="en-PK"/>
        </w:rPr>
        <w:t xml:space="preserve"> </w:t>
      </w:r>
      <w:proofErr w:type="gramStart"/>
      <w:r w:rsidR="00D31E80">
        <w:rPr>
          <w:rFonts w:ascii="Times New Roman" w:eastAsia="Times New Roman" w:hAnsi="Times New Roman" w:cs="Times New Roman"/>
          <w:color w:val="2E2E2E"/>
          <w:sz w:val="24"/>
          <w:szCs w:val="24"/>
          <w:lang w:val="en" w:eastAsia="en-PK"/>
        </w:rPr>
        <w:t>The</w:t>
      </w:r>
      <w:proofErr w:type="gramEnd"/>
      <w:r w:rsidR="00D31E80">
        <w:rPr>
          <w:rFonts w:ascii="Times New Roman" w:eastAsia="Times New Roman" w:hAnsi="Times New Roman" w:cs="Times New Roman"/>
          <w:color w:val="2E2E2E"/>
          <w:sz w:val="24"/>
          <w:szCs w:val="24"/>
          <w:lang w:val="en" w:eastAsia="en-PK"/>
        </w:rPr>
        <w:t xml:space="preserve"> present investigation </w:t>
      </w:r>
      <w:r w:rsidR="00A85762">
        <w:rPr>
          <w:rFonts w:ascii="Times New Roman" w:eastAsia="Times New Roman" w:hAnsi="Times New Roman" w:cs="Times New Roman"/>
          <w:color w:val="2E2E2E"/>
          <w:sz w:val="24"/>
          <w:szCs w:val="24"/>
          <w:lang w:val="en" w:eastAsia="en-PK"/>
        </w:rPr>
        <w:t xml:space="preserve">has been conducted to highlight the significance of aflatoxin contamination and </w:t>
      </w:r>
      <w:r w:rsidR="00DD3483">
        <w:rPr>
          <w:rFonts w:ascii="Times New Roman" w:eastAsia="Times New Roman" w:hAnsi="Times New Roman" w:cs="Times New Roman"/>
          <w:color w:val="2E2E2E"/>
          <w:sz w:val="24"/>
          <w:szCs w:val="24"/>
          <w:lang w:val="en" w:eastAsia="en-PK"/>
        </w:rPr>
        <w:t>strategies</w:t>
      </w:r>
      <w:r w:rsidR="00A85762">
        <w:rPr>
          <w:rFonts w:ascii="Times New Roman" w:eastAsia="Times New Roman" w:hAnsi="Times New Roman" w:cs="Times New Roman"/>
          <w:color w:val="2E2E2E"/>
          <w:sz w:val="24"/>
          <w:szCs w:val="24"/>
          <w:lang w:val="en" w:eastAsia="en-PK"/>
        </w:rPr>
        <w:t xml:space="preserve"> </w:t>
      </w:r>
      <w:r w:rsidR="00DD3483">
        <w:rPr>
          <w:rFonts w:ascii="Times New Roman" w:eastAsia="Times New Roman" w:hAnsi="Times New Roman" w:cs="Times New Roman"/>
          <w:color w:val="2E2E2E"/>
          <w:sz w:val="24"/>
          <w:szCs w:val="24"/>
          <w:lang w:val="en" w:eastAsia="en-PK"/>
        </w:rPr>
        <w:t xml:space="preserve">suggested for their mitigation in food chain by </w:t>
      </w:r>
      <w:r w:rsidR="00A85762">
        <w:rPr>
          <w:rFonts w:ascii="Times New Roman" w:eastAsia="Times New Roman" w:hAnsi="Times New Roman" w:cs="Times New Roman"/>
          <w:color w:val="2E2E2E"/>
          <w:sz w:val="24"/>
          <w:szCs w:val="24"/>
          <w:lang w:val="en" w:eastAsia="en-PK"/>
        </w:rPr>
        <w:t>experts</w:t>
      </w:r>
      <w:r w:rsidR="002E6C8E">
        <w:rPr>
          <w:rFonts w:ascii="Times New Roman" w:eastAsia="Times New Roman" w:hAnsi="Times New Roman" w:cs="Times New Roman"/>
          <w:color w:val="2E2E2E"/>
          <w:sz w:val="24"/>
          <w:szCs w:val="24"/>
          <w:lang w:val="en" w:eastAsia="en-PK"/>
        </w:rPr>
        <w:t xml:space="preserve"> in the light of findings of work </w:t>
      </w:r>
      <w:r w:rsidR="00E30C19">
        <w:rPr>
          <w:rFonts w:ascii="Times New Roman" w:eastAsia="Times New Roman" w:hAnsi="Times New Roman" w:cs="Times New Roman"/>
          <w:color w:val="2E2E2E"/>
          <w:sz w:val="24"/>
          <w:szCs w:val="24"/>
          <w:lang w:val="en" w:eastAsia="en-PK"/>
        </w:rPr>
        <w:t>c</w:t>
      </w:r>
      <w:r w:rsidR="002E6C8E">
        <w:rPr>
          <w:rFonts w:ascii="Times New Roman" w:eastAsia="Times New Roman" w:hAnsi="Times New Roman" w:cs="Times New Roman"/>
          <w:color w:val="2E2E2E"/>
          <w:sz w:val="24"/>
          <w:szCs w:val="24"/>
          <w:lang w:val="en" w:eastAsia="en-PK"/>
        </w:rPr>
        <w:t>onducted</w:t>
      </w:r>
      <w:r w:rsidR="00E30C19">
        <w:rPr>
          <w:rFonts w:ascii="Times New Roman" w:eastAsia="Times New Roman" w:hAnsi="Times New Roman" w:cs="Times New Roman"/>
          <w:color w:val="2E2E2E"/>
          <w:sz w:val="24"/>
          <w:szCs w:val="24"/>
          <w:lang w:val="en" w:eastAsia="en-PK"/>
        </w:rPr>
        <w:t xml:space="preserve"> already</w:t>
      </w:r>
      <w:r w:rsidR="00DD3483">
        <w:rPr>
          <w:rFonts w:ascii="Times New Roman" w:eastAsia="Times New Roman" w:hAnsi="Times New Roman" w:cs="Times New Roman"/>
          <w:color w:val="2E2E2E"/>
          <w:sz w:val="24"/>
          <w:szCs w:val="24"/>
          <w:lang w:val="en" w:eastAsia="en-PK"/>
        </w:rPr>
        <w:t xml:space="preserve">. The work conducted is an effort </w:t>
      </w:r>
      <w:r w:rsidR="00D62682">
        <w:rPr>
          <w:rFonts w:ascii="Times New Roman" w:eastAsia="Times New Roman" w:hAnsi="Times New Roman" w:cs="Times New Roman"/>
          <w:color w:val="2E2E2E"/>
          <w:sz w:val="24"/>
          <w:szCs w:val="24"/>
          <w:lang w:val="en" w:eastAsia="en-PK"/>
        </w:rPr>
        <w:t xml:space="preserve">to invite </w:t>
      </w:r>
      <w:proofErr w:type="spellStart"/>
      <w:r w:rsidR="00D62682">
        <w:rPr>
          <w:rFonts w:ascii="Times New Roman" w:eastAsia="Times New Roman" w:hAnsi="Times New Roman" w:cs="Times New Roman"/>
          <w:color w:val="2E2E2E"/>
          <w:sz w:val="24"/>
          <w:szCs w:val="24"/>
          <w:lang w:val="en" w:eastAsia="en-PK"/>
        </w:rPr>
        <w:t>scintific</w:t>
      </w:r>
      <w:proofErr w:type="spellEnd"/>
      <w:r w:rsidR="00D62682">
        <w:rPr>
          <w:rFonts w:ascii="Times New Roman" w:eastAsia="Times New Roman" w:hAnsi="Times New Roman" w:cs="Times New Roman"/>
          <w:color w:val="2E2E2E"/>
          <w:sz w:val="24"/>
          <w:szCs w:val="24"/>
          <w:lang w:val="en" w:eastAsia="en-PK"/>
        </w:rPr>
        <w:t xml:space="preserve"> community to conduct experiments</w:t>
      </w:r>
      <w:r w:rsidR="00E30C19">
        <w:rPr>
          <w:rFonts w:ascii="Times New Roman" w:eastAsia="Times New Roman" w:hAnsi="Times New Roman" w:cs="Times New Roman"/>
          <w:color w:val="2E2E2E"/>
          <w:sz w:val="24"/>
          <w:szCs w:val="24"/>
          <w:lang w:val="en" w:eastAsia="en-PK"/>
        </w:rPr>
        <w:t xml:space="preserve"> in their native circumstances</w:t>
      </w:r>
      <w:r w:rsidR="00D62682">
        <w:rPr>
          <w:rFonts w:ascii="Times New Roman" w:eastAsia="Times New Roman" w:hAnsi="Times New Roman" w:cs="Times New Roman"/>
          <w:color w:val="2E2E2E"/>
          <w:sz w:val="24"/>
          <w:szCs w:val="24"/>
          <w:lang w:val="en" w:eastAsia="en-PK"/>
        </w:rPr>
        <w:t xml:space="preserve"> and data revealed </w:t>
      </w:r>
      <w:r w:rsidR="002E6C8E">
        <w:rPr>
          <w:rFonts w:ascii="Times New Roman" w:eastAsia="Times New Roman" w:hAnsi="Times New Roman" w:cs="Times New Roman"/>
          <w:color w:val="2E2E2E"/>
          <w:sz w:val="24"/>
          <w:szCs w:val="24"/>
          <w:lang w:val="en" w:eastAsia="en-PK"/>
        </w:rPr>
        <w:t>will</w:t>
      </w:r>
      <w:r w:rsidR="00D62682">
        <w:rPr>
          <w:rFonts w:ascii="Times New Roman" w:eastAsia="Times New Roman" w:hAnsi="Times New Roman" w:cs="Times New Roman"/>
          <w:color w:val="2E2E2E"/>
          <w:sz w:val="24"/>
          <w:szCs w:val="24"/>
          <w:lang w:val="en" w:eastAsia="en-PK"/>
        </w:rPr>
        <w:t xml:space="preserve"> be </w:t>
      </w:r>
      <w:r w:rsidR="002E6C8E">
        <w:rPr>
          <w:rFonts w:ascii="Times New Roman" w:eastAsia="Times New Roman" w:hAnsi="Times New Roman" w:cs="Times New Roman"/>
          <w:color w:val="2E2E2E"/>
          <w:sz w:val="24"/>
          <w:szCs w:val="24"/>
          <w:lang w:val="en" w:eastAsia="en-PK"/>
        </w:rPr>
        <w:t>beneficial</w:t>
      </w:r>
      <w:r w:rsidR="00D62682">
        <w:rPr>
          <w:rFonts w:ascii="Times New Roman" w:eastAsia="Times New Roman" w:hAnsi="Times New Roman" w:cs="Times New Roman"/>
          <w:color w:val="2E2E2E"/>
          <w:sz w:val="24"/>
          <w:szCs w:val="24"/>
          <w:lang w:val="en" w:eastAsia="en-PK"/>
        </w:rPr>
        <w:t xml:space="preserve"> to improve awareness in farmers about the </w:t>
      </w:r>
      <w:r w:rsidR="002E6C8E">
        <w:rPr>
          <w:rFonts w:ascii="Times New Roman" w:eastAsia="Times New Roman" w:hAnsi="Times New Roman" w:cs="Times New Roman"/>
          <w:color w:val="2E2E2E"/>
          <w:sz w:val="24"/>
          <w:szCs w:val="24"/>
          <w:lang w:val="en" w:eastAsia="en-PK"/>
        </w:rPr>
        <w:t>harshness</w:t>
      </w:r>
      <w:r w:rsidR="00D62682">
        <w:rPr>
          <w:rFonts w:ascii="Times New Roman" w:eastAsia="Times New Roman" w:hAnsi="Times New Roman" w:cs="Times New Roman"/>
          <w:color w:val="2E2E2E"/>
          <w:sz w:val="24"/>
          <w:szCs w:val="24"/>
          <w:lang w:val="en" w:eastAsia="en-PK"/>
        </w:rPr>
        <w:t xml:space="preserve"> of dilemma and </w:t>
      </w:r>
      <w:r w:rsidR="002E6C8E">
        <w:rPr>
          <w:rFonts w:ascii="Times New Roman" w:eastAsia="Times New Roman" w:hAnsi="Times New Roman" w:cs="Times New Roman"/>
          <w:color w:val="2E2E2E"/>
          <w:sz w:val="24"/>
          <w:szCs w:val="24"/>
          <w:lang w:val="en" w:eastAsia="en-PK"/>
        </w:rPr>
        <w:t>enable farmers to adopt practical strategies</w:t>
      </w:r>
      <w:r w:rsidR="00D62682">
        <w:rPr>
          <w:rFonts w:ascii="Times New Roman" w:eastAsia="Times New Roman" w:hAnsi="Times New Roman" w:cs="Times New Roman"/>
          <w:color w:val="2E2E2E"/>
          <w:sz w:val="24"/>
          <w:szCs w:val="24"/>
          <w:lang w:val="en" w:eastAsia="en-PK"/>
        </w:rPr>
        <w:t xml:space="preserve"> to </w:t>
      </w:r>
      <w:r w:rsidR="00FC7B63">
        <w:rPr>
          <w:rFonts w:ascii="Times New Roman" w:eastAsia="Times New Roman" w:hAnsi="Times New Roman" w:cs="Times New Roman"/>
          <w:color w:val="2E2E2E"/>
          <w:sz w:val="24"/>
          <w:szCs w:val="24"/>
          <w:lang w:val="en" w:eastAsia="en-PK"/>
        </w:rPr>
        <w:t>ensure producing safe food</w:t>
      </w:r>
      <w:r w:rsidR="00E30C19">
        <w:rPr>
          <w:rFonts w:ascii="Times New Roman" w:eastAsia="Times New Roman" w:hAnsi="Times New Roman" w:cs="Times New Roman"/>
          <w:color w:val="2E2E2E"/>
          <w:sz w:val="24"/>
          <w:szCs w:val="24"/>
          <w:lang w:val="en" w:eastAsia="en-PK"/>
        </w:rPr>
        <w:t>.</w:t>
      </w:r>
      <w:r w:rsidR="00A85762">
        <w:rPr>
          <w:rFonts w:ascii="Times New Roman" w:eastAsia="Times New Roman" w:hAnsi="Times New Roman" w:cs="Times New Roman"/>
          <w:color w:val="2E2E2E"/>
          <w:sz w:val="24"/>
          <w:szCs w:val="24"/>
          <w:lang w:val="en" w:eastAsia="en-PK"/>
        </w:rPr>
        <w:t xml:space="preserve"> </w:t>
      </w:r>
    </w:p>
    <w:p w14:paraId="7C76949E" w14:textId="77777777" w:rsidR="00A344EA" w:rsidRPr="00352382" w:rsidRDefault="00A344EA" w:rsidP="00A344EA">
      <w:pPr>
        <w:spacing w:line="360" w:lineRule="auto"/>
        <w:jc w:val="both"/>
        <w:rPr>
          <w:rFonts w:ascii="Times New Roman" w:hAnsi="Times New Roman" w:cs="Times New Roman"/>
          <w:sz w:val="24"/>
          <w:szCs w:val="24"/>
        </w:rPr>
      </w:pPr>
      <w:r w:rsidRPr="00352382">
        <w:rPr>
          <w:rFonts w:ascii="Times New Roman" w:hAnsi="Times New Roman" w:cs="Times New Roman"/>
          <w:b/>
          <w:bCs/>
          <w:sz w:val="24"/>
          <w:szCs w:val="24"/>
        </w:rPr>
        <w:t xml:space="preserve">Introduction                                                                                                                                                        </w:t>
      </w:r>
    </w:p>
    <w:p w14:paraId="194C5514" w14:textId="1D1B7C61" w:rsidR="00A344EA" w:rsidRDefault="00A344EA" w:rsidP="003462D3">
      <w:pPr>
        <w:autoSpaceDE w:val="0"/>
        <w:autoSpaceDN w:val="0"/>
        <w:adjustRightInd w:val="0"/>
        <w:spacing w:after="0" w:line="360" w:lineRule="auto"/>
        <w:ind w:firstLine="720"/>
        <w:jc w:val="both"/>
        <w:rPr>
          <w:rFonts w:ascii="Times New Roman" w:hAnsi="Times New Roman" w:cs="Times New Roman"/>
          <w:sz w:val="24"/>
          <w:szCs w:val="24"/>
        </w:rPr>
      </w:pPr>
      <w:r w:rsidRPr="00352382">
        <w:rPr>
          <w:rFonts w:ascii="Times New Roman" w:hAnsi="Times New Roman" w:cs="Times New Roman"/>
          <w:sz w:val="24"/>
          <w:szCs w:val="24"/>
        </w:rPr>
        <w:t>Groundnut (</w:t>
      </w:r>
      <w:r w:rsidRPr="00352382">
        <w:rPr>
          <w:rFonts w:ascii="Times New Roman" w:hAnsi="Times New Roman" w:cs="Times New Roman"/>
          <w:i/>
          <w:iCs/>
          <w:sz w:val="24"/>
          <w:szCs w:val="24"/>
        </w:rPr>
        <w:t>Arachis</w:t>
      </w:r>
      <w:r w:rsidRPr="00352382">
        <w:rPr>
          <w:rFonts w:ascii="Times New Roman" w:hAnsi="Times New Roman" w:cs="Times New Roman"/>
          <w:sz w:val="24"/>
          <w:szCs w:val="24"/>
        </w:rPr>
        <w:t xml:space="preserve"> </w:t>
      </w:r>
      <w:proofErr w:type="spellStart"/>
      <w:r w:rsidRPr="00352382">
        <w:rPr>
          <w:rFonts w:ascii="Times New Roman" w:hAnsi="Times New Roman" w:cs="Times New Roman"/>
          <w:i/>
          <w:iCs/>
          <w:sz w:val="24"/>
          <w:szCs w:val="24"/>
        </w:rPr>
        <w:t>hypogaea</w:t>
      </w:r>
      <w:proofErr w:type="spellEnd"/>
      <w:r w:rsidRPr="00352382">
        <w:rPr>
          <w:rFonts w:ascii="Times New Roman" w:hAnsi="Times New Roman" w:cs="Times New Roman"/>
          <w:sz w:val="24"/>
          <w:szCs w:val="24"/>
        </w:rPr>
        <w:t xml:space="preserve"> L.) belongs to tribe </w:t>
      </w:r>
      <w:proofErr w:type="spellStart"/>
      <w:r w:rsidRPr="00352382">
        <w:rPr>
          <w:rFonts w:ascii="Times New Roman" w:hAnsi="Times New Roman" w:cs="Times New Roman"/>
          <w:sz w:val="24"/>
          <w:szCs w:val="24"/>
        </w:rPr>
        <w:t>Aeschynomeneae</w:t>
      </w:r>
      <w:proofErr w:type="spellEnd"/>
      <w:r w:rsidRPr="00352382">
        <w:rPr>
          <w:rFonts w:ascii="Times New Roman" w:hAnsi="Times New Roman" w:cs="Times New Roman"/>
          <w:sz w:val="24"/>
          <w:szCs w:val="24"/>
        </w:rPr>
        <w:t xml:space="preserve"> of the family Leguminosae has significant commercial status for rainfed regions in Pakistan, is an annual, geocarpic herb (</w:t>
      </w:r>
      <w:proofErr w:type="spellStart"/>
      <w:r w:rsidRPr="00352382">
        <w:rPr>
          <w:rFonts w:ascii="Times New Roman" w:hAnsi="Times New Roman" w:cs="Times New Roman"/>
          <w:sz w:val="24"/>
          <w:szCs w:val="24"/>
        </w:rPr>
        <w:t>Zeashan</w:t>
      </w:r>
      <w:proofErr w:type="spellEnd"/>
      <w:r w:rsidRPr="00352382">
        <w:rPr>
          <w:rFonts w:ascii="Times New Roman" w:hAnsi="Times New Roman" w:cs="Times New Roman"/>
          <w:sz w:val="24"/>
          <w:szCs w:val="24"/>
        </w:rPr>
        <w:t xml:space="preserve"> et al., 2019). </w:t>
      </w:r>
      <w:r w:rsidR="003462D3" w:rsidRPr="00352382">
        <w:rPr>
          <w:rFonts w:ascii="Times New Roman" w:eastAsia="Times New Roman" w:hAnsi="Times New Roman" w:cs="Times New Roman"/>
          <w:sz w:val="24"/>
          <w:szCs w:val="24"/>
        </w:rPr>
        <w:t xml:space="preserve">Groundnut seeds are rich source of protein (25-28%) as well as edible oil (43-55%) </w:t>
      </w:r>
      <w:r w:rsidR="003462D3" w:rsidRPr="00352382">
        <w:rPr>
          <w:rFonts w:ascii="Times New Roman" w:hAnsi="Times New Roman" w:cs="Times New Roman"/>
          <w:sz w:val="24"/>
          <w:szCs w:val="24"/>
        </w:rPr>
        <w:t>(Naeem et al., 2009).</w:t>
      </w:r>
      <w:r w:rsidR="003462D3">
        <w:rPr>
          <w:rFonts w:ascii="Times New Roman" w:hAnsi="Times New Roman" w:cs="Times New Roman"/>
          <w:sz w:val="24"/>
          <w:szCs w:val="24"/>
        </w:rPr>
        <w:t xml:space="preserve"> </w:t>
      </w:r>
      <w:r w:rsidR="00475321" w:rsidRPr="00352382">
        <w:rPr>
          <w:rFonts w:ascii="Times New Roman" w:hAnsi="Times New Roman" w:cs="Times New Roman"/>
          <w:sz w:val="24"/>
          <w:szCs w:val="24"/>
        </w:rPr>
        <w:t>Groundnut acquires 13</w:t>
      </w:r>
      <w:r w:rsidR="00475321" w:rsidRPr="00352382">
        <w:rPr>
          <w:rFonts w:ascii="Times New Roman" w:hAnsi="Times New Roman" w:cs="Times New Roman"/>
          <w:sz w:val="24"/>
          <w:szCs w:val="24"/>
          <w:vertAlign w:val="superscript"/>
        </w:rPr>
        <w:t>th</w:t>
      </w:r>
      <w:r w:rsidR="00475321" w:rsidRPr="00352382">
        <w:rPr>
          <w:rFonts w:ascii="Times New Roman" w:hAnsi="Times New Roman" w:cs="Times New Roman"/>
          <w:sz w:val="24"/>
          <w:szCs w:val="24"/>
        </w:rPr>
        <w:t xml:space="preserve"> rank among important food crops worldwide (Nigam, 2014).  </w:t>
      </w:r>
      <w:r w:rsidR="00501BF3" w:rsidRPr="00352382">
        <w:rPr>
          <w:rFonts w:ascii="Times New Roman" w:hAnsi="Times New Roman" w:cs="Times New Roman"/>
          <w:sz w:val="24"/>
          <w:szCs w:val="24"/>
        </w:rPr>
        <w:t xml:space="preserve">Groundnut is summer season crop in Pakistan. This crop is well adopted to sandy loam soils.  </w:t>
      </w:r>
      <w:r w:rsidR="00475321" w:rsidRPr="00352382">
        <w:rPr>
          <w:rFonts w:ascii="Times New Roman" w:hAnsi="Times New Roman" w:cs="Times New Roman"/>
          <w:sz w:val="24"/>
          <w:szCs w:val="24"/>
        </w:rPr>
        <w:t xml:space="preserve">In Pakistan it is cultivated in three provinces Punjab, KPK and in Sindh (Fig. 1). Jhelum, Rawalpindi, Chakwal and Attock in Rawalpindi division and </w:t>
      </w:r>
      <w:proofErr w:type="spellStart"/>
      <w:r w:rsidR="00475321" w:rsidRPr="00352382">
        <w:rPr>
          <w:rFonts w:ascii="Times New Roman" w:hAnsi="Times New Roman" w:cs="Times New Roman"/>
          <w:sz w:val="24"/>
          <w:szCs w:val="24"/>
        </w:rPr>
        <w:t>Mianwali</w:t>
      </w:r>
      <w:proofErr w:type="spellEnd"/>
      <w:r w:rsidR="00475321" w:rsidRPr="00352382">
        <w:rPr>
          <w:rFonts w:ascii="Times New Roman" w:hAnsi="Times New Roman" w:cs="Times New Roman"/>
          <w:sz w:val="24"/>
          <w:szCs w:val="24"/>
        </w:rPr>
        <w:t xml:space="preserve"> and </w:t>
      </w:r>
      <w:proofErr w:type="spellStart"/>
      <w:r w:rsidR="00475321" w:rsidRPr="00352382">
        <w:rPr>
          <w:rFonts w:ascii="Times New Roman" w:hAnsi="Times New Roman" w:cs="Times New Roman"/>
          <w:sz w:val="24"/>
          <w:szCs w:val="24"/>
        </w:rPr>
        <w:t>Khushab</w:t>
      </w:r>
      <w:proofErr w:type="spellEnd"/>
      <w:r w:rsidR="00475321" w:rsidRPr="00352382">
        <w:rPr>
          <w:rFonts w:ascii="Times New Roman" w:hAnsi="Times New Roman" w:cs="Times New Roman"/>
          <w:sz w:val="24"/>
          <w:szCs w:val="24"/>
        </w:rPr>
        <w:t xml:space="preserve"> in Sargodha division are the main areas under groundnut cultivation in the Punjab. It is cultivated on limited areas of district </w:t>
      </w:r>
      <w:proofErr w:type="spellStart"/>
      <w:r w:rsidR="00475321" w:rsidRPr="00352382">
        <w:rPr>
          <w:rFonts w:ascii="Times New Roman" w:hAnsi="Times New Roman" w:cs="Times New Roman"/>
          <w:sz w:val="24"/>
          <w:szCs w:val="24"/>
        </w:rPr>
        <w:t>Sukkar</w:t>
      </w:r>
      <w:proofErr w:type="spellEnd"/>
      <w:r w:rsidR="00475321" w:rsidRPr="00352382">
        <w:rPr>
          <w:rFonts w:ascii="Times New Roman" w:hAnsi="Times New Roman" w:cs="Times New Roman"/>
          <w:sz w:val="24"/>
          <w:szCs w:val="24"/>
        </w:rPr>
        <w:t xml:space="preserve"> and </w:t>
      </w:r>
      <w:proofErr w:type="spellStart"/>
      <w:r w:rsidR="00475321" w:rsidRPr="00352382">
        <w:rPr>
          <w:rFonts w:ascii="Times New Roman" w:hAnsi="Times New Roman" w:cs="Times New Roman"/>
          <w:sz w:val="24"/>
          <w:szCs w:val="24"/>
        </w:rPr>
        <w:t>Sanghar</w:t>
      </w:r>
      <w:proofErr w:type="spellEnd"/>
      <w:r w:rsidR="00475321" w:rsidRPr="00352382">
        <w:rPr>
          <w:rFonts w:ascii="Times New Roman" w:hAnsi="Times New Roman" w:cs="Times New Roman"/>
          <w:sz w:val="24"/>
          <w:szCs w:val="24"/>
        </w:rPr>
        <w:t xml:space="preserve"> in province of Sindh. In </w:t>
      </w:r>
      <w:r w:rsidR="00475321" w:rsidRPr="00352382">
        <w:rPr>
          <w:rFonts w:ascii="Times New Roman" w:hAnsi="Times New Roman" w:cs="Times New Roman"/>
          <w:sz w:val="24"/>
          <w:szCs w:val="24"/>
          <w:shd w:val="clear" w:color="auto" w:fill="FFFFFF"/>
        </w:rPr>
        <w:t>Khyber Pakhtunkhwa Swabi, Kohat, Karuk, Malakand in D.I. Khan division and Parachinar District Kurram are the regions where groundnut is grown</w:t>
      </w:r>
      <w:r w:rsidR="00475321" w:rsidRPr="00352382">
        <w:rPr>
          <w:rFonts w:ascii="Times New Roman" w:hAnsi="Times New Roman" w:cs="Times New Roman"/>
          <w:sz w:val="24"/>
          <w:szCs w:val="24"/>
        </w:rPr>
        <w:t xml:space="preserve">. </w:t>
      </w:r>
      <w:r w:rsidRPr="00352382">
        <w:rPr>
          <w:rFonts w:ascii="Times New Roman" w:hAnsi="Times New Roman" w:cs="Times New Roman"/>
          <w:sz w:val="24"/>
          <w:szCs w:val="24"/>
        </w:rPr>
        <w:t xml:space="preserve">Its main utility is as nuts in roasted form or kernels dusted with salt as confectionery in Pakistan. Besides grain yield its stems are also used for livestock feed. </w:t>
      </w:r>
    </w:p>
    <w:p w14:paraId="206894F1" w14:textId="376C9254" w:rsidR="00A344EA" w:rsidRPr="00352382" w:rsidRDefault="003462D3" w:rsidP="003462D3">
      <w:pPr>
        <w:autoSpaceDE w:val="0"/>
        <w:autoSpaceDN w:val="0"/>
        <w:adjustRightInd w:val="0"/>
        <w:spacing w:after="0" w:line="360" w:lineRule="auto"/>
        <w:ind w:firstLine="720"/>
        <w:rPr>
          <w:rFonts w:ascii="Times New Roman" w:hAnsi="Times New Roman" w:cs="Times New Roman"/>
          <w:sz w:val="24"/>
          <w:szCs w:val="24"/>
        </w:rPr>
      </w:pPr>
      <w:r>
        <w:rPr>
          <w:noProof/>
        </w:rPr>
        <w:drawing>
          <wp:inline distT="0" distB="0" distL="0" distR="0" wp14:anchorId="2AFCD83A" wp14:editId="7C98A323">
            <wp:extent cx="4559935" cy="2463638"/>
            <wp:effectExtent l="0" t="0" r="12065" b="13335"/>
            <wp:docPr id="1" name="Chart 1">
              <a:extLst xmlns:a="http://schemas.openxmlformats.org/drawingml/2006/main">
                <a:ext uri="{FF2B5EF4-FFF2-40B4-BE49-F238E27FC236}">
                  <a16:creationId xmlns:a16="http://schemas.microsoft.com/office/drawing/2014/main" id="{596FACF5-CB2F-BA38-E2A1-9E756DB47F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26AFA0" w14:textId="77777777" w:rsidR="00A344EA" w:rsidRPr="00352382" w:rsidRDefault="00A344EA" w:rsidP="00A344EA">
      <w:pPr>
        <w:autoSpaceDE w:val="0"/>
        <w:autoSpaceDN w:val="0"/>
        <w:adjustRightInd w:val="0"/>
        <w:spacing w:after="0" w:line="360" w:lineRule="auto"/>
        <w:ind w:firstLine="720"/>
        <w:jc w:val="both"/>
        <w:rPr>
          <w:rFonts w:ascii="Times New Roman" w:hAnsi="Times New Roman" w:cs="Times New Roman"/>
          <w:b/>
          <w:bCs/>
          <w:noProof/>
          <w:sz w:val="24"/>
          <w:szCs w:val="24"/>
        </w:rPr>
      </w:pPr>
      <w:r w:rsidRPr="00352382">
        <w:rPr>
          <w:rFonts w:ascii="Times New Roman" w:hAnsi="Times New Roman" w:cs="Times New Roman"/>
          <w:b/>
          <w:bCs/>
          <w:noProof/>
          <w:sz w:val="24"/>
          <w:szCs w:val="24"/>
        </w:rPr>
        <w:t xml:space="preserve">Figure 1: Contribution of Area Under Groundnut Cultivation by three </w:t>
      </w:r>
    </w:p>
    <w:p w14:paraId="522C714E" w14:textId="49575BC3" w:rsidR="00A344EA" w:rsidRPr="00352382" w:rsidRDefault="00A344EA" w:rsidP="00A344EA">
      <w:pPr>
        <w:autoSpaceDE w:val="0"/>
        <w:autoSpaceDN w:val="0"/>
        <w:adjustRightInd w:val="0"/>
        <w:spacing w:after="0" w:line="360" w:lineRule="auto"/>
        <w:ind w:firstLine="720"/>
        <w:jc w:val="both"/>
        <w:rPr>
          <w:rFonts w:ascii="Times New Roman" w:hAnsi="Times New Roman" w:cs="Times New Roman"/>
          <w:b/>
          <w:bCs/>
          <w:noProof/>
          <w:sz w:val="24"/>
          <w:szCs w:val="24"/>
        </w:rPr>
      </w:pPr>
      <w:r w:rsidRPr="00352382">
        <w:rPr>
          <w:rFonts w:ascii="Times New Roman" w:hAnsi="Times New Roman" w:cs="Times New Roman"/>
          <w:b/>
          <w:bCs/>
          <w:noProof/>
          <w:sz w:val="24"/>
          <w:szCs w:val="24"/>
        </w:rPr>
        <w:t xml:space="preserve">                provinces in Pakistan</w:t>
      </w:r>
      <w:r w:rsidR="00164FD5" w:rsidRPr="00352382">
        <w:rPr>
          <w:rFonts w:ascii="Times New Roman" w:hAnsi="Times New Roman" w:cs="Times New Roman"/>
          <w:b/>
          <w:bCs/>
          <w:noProof/>
          <w:sz w:val="24"/>
          <w:szCs w:val="24"/>
        </w:rPr>
        <w:t xml:space="preserve"> </w:t>
      </w:r>
    </w:p>
    <w:p w14:paraId="6BC817D5" w14:textId="77777777" w:rsidR="00290125" w:rsidRPr="00352382" w:rsidRDefault="00290125" w:rsidP="00290125">
      <w:pPr>
        <w:shd w:val="clear" w:color="auto" w:fill="FFFFFF"/>
        <w:spacing w:after="0" w:line="0" w:lineRule="auto"/>
        <w:rPr>
          <w:rFonts w:ascii="ffb" w:eastAsia="Times New Roman" w:hAnsi="ffb" w:cs="Times New Roman"/>
          <w:sz w:val="54"/>
          <w:szCs w:val="54"/>
          <w:lang w:val="en-PK" w:eastAsia="en-PK"/>
        </w:rPr>
      </w:pPr>
      <w:r w:rsidRPr="00352382">
        <w:rPr>
          <w:rFonts w:ascii="ffb" w:eastAsia="Times New Roman" w:hAnsi="ffb" w:cs="Times New Roman"/>
          <w:sz w:val="54"/>
          <w:szCs w:val="54"/>
          <w:lang w:val="en-PK" w:eastAsia="en-PK"/>
        </w:rPr>
        <w:t>Naeem-</w:t>
      </w:r>
      <w:proofErr w:type="spellStart"/>
      <w:r w:rsidRPr="00352382">
        <w:rPr>
          <w:rFonts w:ascii="ffb" w:eastAsia="Times New Roman" w:hAnsi="ffb" w:cs="Times New Roman"/>
          <w:spacing w:val="2"/>
          <w:sz w:val="54"/>
          <w:szCs w:val="54"/>
          <w:lang w:val="en-PK" w:eastAsia="en-PK"/>
        </w:rPr>
        <w:t>ud</w:t>
      </w:r>
      <w:proofErr w:type="spellEnd"/>
      <w:r w:rsidRPr="00352382">
        <w:rPr>
          <w:rFonts w:ascii="ffb" w:eastAsia="Times New Roman" w:hAnsi="ffb" w:cs="Times New Roman"/>
          <w:sz w:val="54"/>
          <w:szCs w:val="54"/>
          <w:lang w:val="en-PK" w:eastAsia="en-PK"/>
        </w:rPr>
        <w:t>-</w:t>
      </w:r>
      <w:proofErr w:type="gramStart"/>
      <w:r w:rsidRPr="00352382">
        <w:rPr>
          <w:rFonts w:ascii="ffb" w:eastAsia="Times New Roman" w:hAnsi="ffb" w:cs="Times New Roman"/>
          <w:sz w:val="54"/>
          <w:szCs w:val="54"/>
          <w:lang w:val="en-PK" w:eastAsia="en-PK"/>
        </w:rPr>
        <w:t>Din,  Mahmood</w:t>
      </w:r>
      <w:proofErr w:type="gramEnd"/>
      <w:r w:rsidRPr="00352382">
        <w:rPr>
          <w:rFonts w:ascii="ffb" w:eastAsia="Times New Roman" w:hAnsi="ffb" w:cs="Times New Roman"/>
          <w:sz w:val="54"/>
          <w:szCs w:val="54"/>
          <w:lang w:val="en-PK" w:eastAsia="en-PK"/>
        </w:rPr>
        <w:t xml:space="preserve">  A,  Khattak  GSS, </w:t>
      </w:r>
    </w:p>
    <w:p w14:paraId="764725C2" w14:textId="77777777" w:rsidR="00290125" w:rsidRPr="00352382" w:rsidRDefault="00290125" w:rsidP="00290125">
      <w:pPr>
        <w:shd w:val="clear" w:color="auto" w:fill="FFFFFF"/>
        <w:spacing w:after="0" w:line="0" w:lineRule="auto"/>
        <w:rPr>
          <w:rFonts w:ascii="ffb" w:eastAsia="Times New Roman" w:hAnsi="ffb" w:cs="Times New Roman"/>
          <w:sz w:val="54"/>
          <w:szCs w:val="54"/>
          <w:lang w:val="en-PK" w:eastAsia="en-PK"/>
        </w:rPr>
      </w:pPr>
      <w:proofErr w:type="gramStart"/>
      <w:r w:rsidRPr="00352382">
        <w:rPr>
          <w:rFonts w:ascii="ffb" w:eastAsia="Times New Roman" w:hAnsi="ffb" w:cs="Times New Roman"/>
          <w:sz w:val="54"/>
          <w:szCs w:val="54"/>
          <w:lang w:val="en-PK" w:eastAsia="en-PK"/>
        </w:rPr>
        <w:t>Saeed  I</w:t>
      </w:r>
      <w:proofErr w:type="gramEnd"/>
      <w:r w:rsidRPr="00352382">
        <w:rPr>
          <w:rFonts w:ascii="ffb" w:eastAsia="Times New Roman" w:hAnsi="ffb" w:cs="Times New Roman"/>
          <w:sz w:val="54"/>
          <w:szCs w:val="54"/>
          <w:lang w:val="en-PK" w:eastAsia="en-PK"/>
        </w:rPr>
        <w:t>,  Hassan  MF.</w:t>
      </w:r>
      <w:r w:rsidRPr="00352382">
        <w:rPr>
          <w:rFonts w:ascii="ffd" w:eastAsia="Times New Roman" w:hAnsi="ffd" w:cs="Times New Roman"/>
          <w:sz w:val="54"/>
          <w:szCs w:val="54"/>
          <w:lang w:val="en-PK" w:eastAsia="en-PK"/>
        </w:rPr>
        <w:t xml:space="preserve">  2009.  </w:t>
      </w:r>
      <w:proofErr w:type="gramStart"/>
      <w:r w:rsidRPr="00352382">
        <w:rPr>
          <w:rFonts w:ascii="ffd" w:eastAsia="Times New Roman" w:hAnsi="ffd" w:cs="Times New Roman"/>
          <w:sz w:val="54"/>
          <w:szCs w:val="54"/>
          <w:lang w:val="en-PK" w:eastAsia="en-PK"/>
        </w:rPr>
        <w:t>High  yielding</w:t>
      </w:r>
      <w:proofErr w:type="gramEnd"/>
      <w:r w:rsidRPr="00352382">
        <w:rPr>
          <w:rFonts w:ascii="ffd" w:eastAsia="Times New Roman" w:hAnsi="ffd" w:cs="Times New Roman"/>
          <w:sz w:val="54"/>
          <w:szCs w:val="54"/>
          <w:lang w:val="en-PK" w:eastAsia="en-PK"/>
        </w:rPr>
        <w:t xml:space="preserve"> </w:t>
      </w:r>
    </w:p>
    <w:p w14:paraId="22808C86" w14:textId="77777777" w:rsidR="00290125" w:rsidRPr="00352382" w:rsidRDefault="00290125" w:rsidP="00290125">
      <w:pPr>
        <w:shd w:val="clear" w:color="auto" w:fill="FFFFFF"/>
        <w:spacing w:after="0" w:line="0" w:lineRule="auto"/>
        <w:rPr>
          <w:rFonts w:ascii="ffd" w:eastAsia="Times New Roman" w:hAnsi="ffd" w:cs="Times New Roman"/>
          <w:sz w:val="54"/>
          <w:szCs w:val="54"/>
          <w:lang w:val="en-PK" w:eastAsia="en-PK"/>
        </w:rPr>
      </w:pPr>
      <w:proofErr w:type="gramStart"/>
      <w:r w:rsidRPr="00352382">
        <w:rPr>
          <w:rFonts w:ascii="ffd" w:eastAsia="Times New Roman" w:hAnsi="ffd" w:cs="Times New Roman"/>
          <w:sz w:val="54"/>
          <w:szCs w:val="54"/>
          <w:lang w:val="en-PK" w:eastAsia="en-PK"/>
        </w:rPr>
        <w:t>groundnut  (</w:t>
      </w:r>
      <w:proofErr w:type="gramEnd"/>
      <w:r w:rsidRPr="00352382">
        <w:rPr>
          <w:rFonts w:ascii="ffc" w:eastAsia="Times New Roman" w:hAnsi="ffc" w:cs="Times New Roman"/>
          <w:sz w:val="54"/>
          <w:szCs w:val="54"/>
          <w:lang w:val="en-PK" w:eastAsia="en-PK"/>
        </w:rPr>
        <w:t>Arachis  hypogea</w:t>
      </w:r>
      <w:r w:rsidRPr="00352382">
        <w:rPr>
          <w:rFonts w:ascii="ffd" w:eastAsia="Times New Roman" w:hAnsi="ffd" w:cs="Times New Roman"/>
          <w:spacing w:val="187"/>
          <w:sz w:val="54"/>
          <w:szCs w:val="54"/>
          <w:lang w:val="en-PK" w:eastAsia="en-PK"/>
        </w:rPr>
        <w:t xml:space="preserve"> </w:t>
      </w:r>
      <w:r w:rsidRPr="00352382">
        <w:rPr>
          <w:rFonts w:ascii="ff12" w:eastAsia="Times New Roman" w:hAnsi="ff12" w:cs="Times New Roman"/>
          <w:sz w:val="54"/>
          <w:szCs w:val="54"/>
          <w:lang w:val="en-PK" w:eastAsia="en-PK"/>
        </w:rPr>
        <w:t xml:space="preserve">L.)  </w:t>
      </w:r>
      <w:proofErr w:type="gramStart"/>
      <w:r w:rsidRPr="00352382">
        <w:rPr>
          <w:rFonts w:ascii="ff12" w:eastAsia="Times New Roman" w:hAnsi="ff12" w:cs="Times New Roman"/>
          <w:sz w:val="54"/>
          <w:szCs w:val="54"/>
          <w:lang w:val="en-PK" w:eastAsia="en-PK"/>
        </w:rPr>
        <w:t>variety  “</w:t>
      </w:r>
      <w:proofErr w:type="gramEnd"/>
      <w:r w:rsidRPr="00352382">
        <w:rPr>
          <w:rFonts w:ascii="ff12" w:eastAsia="Times New Roman" w:hAnsi="ff12" w:cs="Times New Roman"/>
          <w:sz w:val="54"/>
          <w:szCs w:val="54"/>
          <w:lang w:val="en-PK" w:eastAsia="en-PK"/>
        </w:rPr>
        <w:t xml:space="preserve">Golden”. </w:t>
      </w:r>
    </w:p>
    <w:p w14:paraId="389BACB3" w14:textId="77777777" w:rsidR="00290125" w:rsidRPr="00352382" w:rsidRDefault="00290125" w:rsidP="00290125">
      <w:pPr>
        <w:shd w:val="clear" w:color="auto" w:fill="FFFFFF"/>
        <w:spacing w:after="0" w:line="0" w:lineRule="auto"/>
        <w:rPr>
          <w:rFonts w:ascii="ffd" w:eastAsia="Times New Roman" w:hAnsi="ffd" w:cs="Times New Roman"/>
          <w:sz w:val="54"/>
          <w:szCs w:val="54"/>
          <w:lang w:val="en-PK" w:eastAsia="en-PK"/>
        </w:rPr>
      </w:pPr>
      <w:r w:rsidRPr="00352382">
        <w:rPr>
          <w:rFonts w:ascii="ffd" w:eastAsia="Times New Roman" w:hAnsi="ffd" w:cs="Times New Roman"/>
          <w:sz w:val="54"/>
          <w:szCs w:val="54"/>
          <w:lang w:val="en-PK" w:eastAsia="en-PK"/>
        </w:rPr>
        <w:t xml:space="preserve">Pakistan Journal of Botany </w:t>
      </w:r>
      <w:r w:rsidRPr="00352382">
        <w:rPr>
          <w:rFonts w:ascii="ffb" w:eastAsia="Times New Roman" w:hAnsi="ffb" w:cs="Times New Roman"/>
          <w:sz w:val="54"/>
          <w:szCs w:val="54"/>
          <w:lang w:val="en-PK" w:eastAsia="en-PK"/>
        </w:rPr>
        <w:t>41,</w:t>
      </w:r>
      <w:r w:rsidRPr="00352382">
        <w:rPr>
          <w:rFonts w:ascii="ffd" w:eastAsia="Times New Roman" w:hAnsi="ffd" w:cs="Times New Roman"/>
          <w:sz w:val="54"/>
          <w:szCs w:val="54"/>
          <w:lang w:val="en-PK" w:eastAsia="en-PK"/>
        </w:rPr>
        <w:t xml:space="preserve"> 2217-</w:t>
      </w:r>
      <w:r w:rsidRPr="00352382">
        <w:rPr>
          <w:rFonts w:ascii="ffd" w:eastAsia="Times New Roman" w:hAnsi="ffd" w:cs="Times New Roman"/>
          <w:spacing w:val="1"/>
          <w:sz w:val="54"/>
          <w:szCs w:val="54"/>
          <w:lang w:val="en-PK" w:eastAsia="en-PK"/>
        </w:rPr>
        <w:t>2222</w:t>
      </w:r>
    </w:p>
    <w:p w14:paraId="259274B7" w14:textId="77777777" w:rsidR="00290125" w:rsidRPr="00352382" w:rsidRDefault="00290125" w:rsidP="00290125">
      <w:pPr>
        <w:shd w:val="clear" w:color="auto" w:fill="FFFFFF"/>
        <w:spacing w:after="0" w:line="0" w:lineRule="auto"/>
        <w:rPr>
          <w:rFonts w:ascii="ffb" w:eastAsia="Times New Roman" w:hAnsi="ffb" w:cs="Times New Roman"/>
          <w:sz w:val="54"/>
          <w:szCs w:val="54"/>
          <w:lang w:val="en-PK" w:eastAsia="en-PK"/>
        </w:rPr>
      </w:pPr>
      <w:r w:rsidRPr="00352382">
        <w:rPr>
          <w:rFonts w:ascii="ffb" w:eastAsia="Times New Roman" w:hAnsi="ffb" w:cs="Times New Roman"/>
          <w:sz w:val="54"/>
          <w:szCs w:val="54"/>
          <w:lang w:val="en-PK" w:eastAsia="en-PK"/>
        </w:rPr>
        <w:t>Naeem-</w:t>
      </w:r>
      <w:proofErr w:type="spellStart"/>
      <w:r w:rsidRPr="00352382">
        <w:rPr>
          <w:rFonts w:ascii="ffb" w:eastAsia="Times New Roman" w:hAnsi="ffb" w:cs="Times New Roman"/>
          <w:spacing w:val="2"/>
          <w:sz w:val="54"/>
          <w:szCs w:val="54"/>
          <w:lang w:val="en-PK" w:eastAsia="en-PK"/>
        </w:rPr>
        <w:t>ud</w:t>
      </w:r>
      <w:proofErr w:type="spellEnd"/>
      <w:r w:rsidRPr="00352382">
        <w:rPr>
          <w:rFonts w:ascii="ffb" w:eastAsia="Times New Roman" w:hAnsi="ffb" w:cs="Times New Roman"/>
          <w:sz w:val="54"/>
          <w:szCs w:val="54"/>
          <w:lang w:val="en-PK" w:eastAsia="en-PK"/>
        </w:rPr>
        <w:t>-</w:t>
      </w:r>
      <w:proofErr w:type="gramStart"/>
      <w:r w:rsidRPr="00352382">
        <w:rPr>
          <w:rFonts w:ascii="ffb" w:eastAsia="Times New Roman" w:hAnsi="ffb" w:cs="Times New Roman"/>
          <w:sz w:val="54"/>
          <w:szCs w:val="54"/>
          <w:lang w:val="en-PK" w:eastAsia="en-PK"/>
        </w:rPr>
        <w:t>Din,  Mahmood</w:t>
      </w:r>
      <w:proofErr w:type="gramEnd"/>
      <w:r w:rsidRPr="00352382">
        <w:rPr>
          <w:rFonts w:ascii="ffb" w:eastAsia="Times New Roman" w:hAnsi="ffb" w:cs="Times New Roman"/>
          <w:sz w:val="54"/>
          <w:szCs w:val="54"/>
          <w:lang w:val="en-PK" w:eastAsia="en-PK"/>
        </w:rPr>
        <w:t xml:space="preserve">  A,  Khattak  GSS, </w:t>
      </w:r>
    </w:p>
    <w:p w14:paraId="7E944946" w14:textId="77777777" w:rsidR="00290125" w:rsidRPr="00352382" w:rsidRDefault="00290125" w:rsidP="00290125">
      <w:pPr>
        <w:shd w:val="clear" w:color="auto" w:fill="FFFFFF"/>
        <w:spacing w:after="0" w:line="0" w:lineRule="auto"/>
        <w:rPr>
          <w:rFonts w:ascii="ffb" w:eastAsia="Times New Roman" w:hAnsi="ffb" w:cs="Times New Roman"/>
          <w:sz w:val="54"/>
          <w:szCs w:val="54"/>
          <w:lang w:val="en-PK" w:eastAsia="en-PK"/>
        </w:rPr>
      </w:pPr>
      <w:proofErr w:type="gramStart"/>
      <w:r w:rsidRPr="00352382">
        <w:rPr>
          <w:rFonts w:ascii="ffb" w:eastAsia="Times New Roman" w:hAnsi="ffb" w:cs="Times New Roman"/>
          <w:sz w:val="54"/>
          <w:szCs w:val="54"/>
          <w:lang w:val="en-PK" w:eastAsia="en-PK"/>
        </w:rPr>
        <w:t>Saeed  I</w:t>
      </w:r>
      <w:proofErr w:type="gramEnd"/>
      <w:r w:rsidRPr="00352382">
        <w:rPr>
          <w:rFonts w:ascii="ffb" w:eastAsia="Times New Roman" w:hAnsi="ffb" w:cs="Times New Roman"/>
          <w:sz w:val="54"/>
          <w:szCs w:val="54"/>
          <w:lang w:val="en-PK" w:eastAsia="en-PK"/>
        </w:rPr>
        <w:t>,  Hassan  MF.</w:t>
      </w:r>
      <w:r w:rsidRPr="00352382">
        <w:rPr>
          <w:rFonts w:ascii="ffd" w:eastAsia="Times New Roman" w:hAnsi="ffd" w:cs="Times New Roman"/>
          <w:sz w:val="54"/>
          <w:szCs w:val="54"/>
          <w:lang w:val="en-PK" w:eastAsia="en-PK"/>
        </w:rPr>
        <w:t xml:space="preserve">  2009.  </w:t>
      </w:r>
      <w:proofErr w:type="gramStart"/>
      <w:r w:rsidRPr="00352382">
        <w:rPr>
          <w:rFonts w:ascii="ffd" w:eastAsia="Times New Roman" w:hAnsi="ffd" w:cs="Times New Roman"/>
          <w:sz w:val="54"/>
          <w:szCs w:val="54"/>
          <w:lang w:val="en-PK" w:eastAsia="en-PK"/>
        </w:rPr>
        <w:t>High  yielding</w:t>
      </w:r>
      <w:proofErr w:type="gramEnd"/>
      <w:r w:rsidRPr="00352382">
        <w:rPr>
          <w:rFonts w:ascii="ffd" w:eastAsia="Times New Roman" w:hAnsi="ffd" w:cs="Times New Roman"/>
          <w:sz w:val="54"/>
          <w:szCs w:val="54"/>
          <w:lang w:val="en-PK" w:eastAsia="en-PK"/>
        </w:rPr>
        <w:t xml:space="preserve"> </w:t>
      </w:r>
    </w:p>
    <w:p w14:paraId="19CBF67F" w14:textId="77777777" w:rsidR="00290125" w:rsidRPr="00352382" w:rsidRDefault="00290125" w:rsidP="00290125">
      <w:pPr>
        <w:shd w:val="clear" w:color="auto" w:fill="FFFFFF"/>
        <w:spacing w:after="0" w:line="0" w:lineRule="auto"/>
        <w:rPr>
          <w:rFonts w:ascii="ffd" w:eastAsia="Times New Roman" w:hAnsi="ffd" w:cs="Times New Roman"/>
          <w:sz w:val="54"/>
          <w:szCs w:val="54"/>
          <w:lang w:val="en-PK" w:eastAsia="en-PK"/>
        </w:rPr>
      </w:pPr>
      <w:proofErr w:type="gramStart"/>
      <w:r w:rsidRPr="00352382">
        <w:rPr>
          <w:rFonts w:ascii="ffd" w:eastAsia="Times New Roman" w:hAnsi="ffd" w:cs="Times New Roman"/>
          <w:sz w:val="54"/>
          <w:szCs w:val="54"/>
          <w:lang w:val="en-PK" w:eastAsia="en-PK"/>
        </w:rPr>
        <w:t>groundnut  (</w:t>
      </w:r>
      <w:proofErr w:type="gramEnd"/>
      <w:r w:rsidRPr="00352382">
        <w:rPr>
          <w:rFonts w:ascii="ffc" w:eastAsia="Times New Roman" w:hAnsi="ffc" w:cs="Times New Roman"/>
          <w:sz w:val="54"/>
          <w:szCs w:val="54"/>
          <w:lang w:val="en-PK" w:eastAsia="en-PK"/>
        </w:rPr>
        <w:t>Arachis  hypogea</w:t>
      </w:r>
      <w:r w:rsidRPr="00352382">
        <w:rPr>
          <w:rFonts w:ascii="ffd" w:eastAsia="Times New Roman" w:hAnsi="ffd" w:cs="Times New Roman"/>
          <w:spacing w:val="187"/>
          <w:sz w:val="54"/>
          <w:szCs w:val="54"/>
          <w:lang w:val="en-PK" w:eastAsia="en-PK"/>
        </w:rPr>
        <w:t xml:space="preserve"> </w:t>
      </w:r>
      <w:r w:rsidRPr="00352382">
        <w:rPr>
          <w:rFonts w:ascii="ff12" w:eastAsia="Times New Roman" w:hAnsi="ff12" w:cs="Times New Roman"/>
          <w:sz w:val="54"/>
          <w:szCs w:val="54"/>
          <w:lang w:val="en-PK" w:eastAsia="en-PK"/>
        </w:rPr>
        <w:t xml:space="preserve">L.)  </w:t>
      </w:r>
      <w:proofErr w:type="gramStart"/>
      <w:r w:rsidRPr="00352382">
        <w:rPr>
          <w:rFonts w:ascii="ff12" w:eastAsia="Times New Roman" w:hAnsi="ff12" w:cs="Times New Roman"/>
          <w:sz w:val="54"/>
          <w:szCs w:val="54"/>
          <w:lang w:val="en-PK" w:eastAsia="en-PK"/>
        </w:rPr>
        <w:t>variety  “</w:t>
      </w:r>
      <w:proofErr w:type="gramEnd"/>
      <w:r w:rsidRPr="00352382">
        <w:rPr>
          <w:rFonts w:ascii="ff12" w:eastAsia="Times New Roman" w:hAnsi="ff12" w:cs="Times New Roman"/>
          <w:sz w:val="54"/>
          <w:szCs w:val="54"/>
          <w:lang w:val="en-PK" w:eastAsia="en-PK"/>
        </w:rPr>
        <w:t xml:space="preserve">Golden”. </w:t>
      </w:r>
    </w:p>
    <w:p w14:paraId="40BC278D" w14:textId="77777777" w:rsidR="00290125" w:rsidRPr="00352382" w:rsidRDefault="00290125" w:rsidP="00290125">
      <w:pPr>
        <w:shd w:val="clear" w:color="auto" w:fill="FFFFFF"/>
        <w:spacing w:after="0" w:line="0" w:lineRule="auto"/>
        <w:rPr>
          <w:rFonts w:ascii="ffd" w:eastAsia="Times New Roman" w:hAnsi="ffd" w:cs="Times New Roman"/>
          <w:sz w:val="54"/>
          <w:szCs w:val="54"/>
          <w:lang w:val="en-PK" w:eastAsia="en-PK"/>
        </w:rPr>
      </w:pPr>
      <w:r w:rsidRPr="00352382">
        <w:rPr>
          <w:rFonts w:ascii="ffd" w:eastAsia="Times New Roman" w:hAnsi="ffd" w:cs="Times New Roman"/>
          <w:sz w:val="54"/>
          <w:szCs w:val="54"/>
          <w:lang w:val="en-PK" w:eastAsia="en-PK"/>
        </w:rPr>
        <w:t xml:space="preserve">Pakistan Journal of Botany </w:t>
      </w:r>
      <w:r w:rsidRPr="00352382">
        <w:rPr>
          <w:rFonts w:ascii="ffb" w:eastAsia="Times New Roman" w:hAnsi="ffb" w:cs="Times New Roman"/>
          <w:sz w:val="54"/>
          <w:szCs w:val="54"/>
          <w:lang w:val="en-PK" w:eastAsia="en-PK"/>
        </w:rPr>
        <w:t>41,</w:t>
      </w:r>
      <w:r w:rsidRPr="00352382">
        <w:rPr>
          <w:rFonts w:ascii="ffd" w:eastAsia="Times New Roman" w:hAnsi="ffd" w:cs="Times New Roman"/>
          <w:sz w:val="54"/>
          <w:szCs w:val="54"/>
          <w:lang w:val="en-PK" w:eastAsia="en-PK"/>
        </w:rPr>
        <w:t xml:space="preserve"> 2217-</w:t>
      </w:r>
      <w:r w:rsidRPr="00352382">
        <w:rPr>
          <w:rFonts w:ascii="ffd" w:eastAsia="Times New Roman" w:hAnsi="ffd" w:cs="Times New Roman"/>
          <w:spacing w:val="1"/>
          <w:sz w:val="54"/>
          <w:szCs w:val="54"/>
          <w:lang w:val="en-PK" w:eastAsia="en-PK"/>
        </w:rPr>
        <w:t>2222</w:t>
      </w:r>
    </w:p>
    <w:p w14:paraId="47DD6EBD" w14:textId="77777777" w:rsidR="00290125" w:rsidRPr="00352382" w:rsidRDefault="00290125" w:rsidP="00290125">
      <w:pPr>
        <w:shd w:val="clear" w:color="auto" w:fill="FFFFFF"/>
        <w:spacing w:after="0" w:line="0" w:lineRule="auto"/>
        <w:rPr>
          <w:rFonts w:ascii="ffb" w:eastAsia="Times New Roman" w:hAnsi="ffb" w:cs="Times New Roman"/>
          <w:sz w:val="54"/>
          <w:szCs w:val="54"/>
          <w:lang w:val="en-PK" w:eastAsia="en-PK"/>
        </w:rPr>
      </w:pPr>
      <w:r w:rsidRPr="00352382">
        <w:rPr>
          <w:rFonts w:ascii="ffb" w:eastAsia="Times New Roman" w:hAnsi="ffb" w:cs="Times New Roman"/>
          <w:sz w:val="54"/>
          <w:szCs w:val="54"/>
          <w:lang w:val="en-PK" w:eastAsia="en-PK"/>
        </w:rPr>
        <w:t>Naeem-</w:t>
      </w:r>
      <w:proofErr w:type="spellStart"/>
      <w:r w:rsidRPr="00352382">
        <w:rPr>
          <w:rFonts w:ascii="ffb" w:eastAsia="Times New Roman" w:hAnsi="ffb" w:cs="Times New Roman"/>
          <w:spacing w:val="2"/>
          <w:sz w:val="54"/>
          <w:szCs w:val="54"/>
          <w:lang w:val="en-PK" w:eastAsia="en-PK"/>
        </w:rPr>
        <w:t>ud</w:t>
      </w:r>
      <w:proofErr w:type="spellEnd"/>
      <w:r w:rsidRPr="00352382">
        <w:rPr>
          <w:rFonts w:ascii="ffb" w:eastAsia="Times New Roman" w:hAnsi="ffb" w:cs="Times New Roman"/>
          <w:sz w:val="54"/>
          <w:szCs w:val="54"/>
          <w:lang w:val="en-PK" w:eastAsia="en-PK"/>
        </w:rPr>
        <w:t>-</w:t>
      </w:r>
      <w:proofErr w:type="gramStart"/>
      <w:r w:rsidRPr="00352382">
        <w:rPr>
          <w:rFonts w:ascii="ffb" w:eastAsia="Times New Roman" w:hAnsi="ffb" w:cs="Times New Roman"/>
          <w:sz w:val="54"/>
          <w:szCs w:val="54"/>
          <w:lang w:val="en-PK" w:eastAsia="en-PK"/>
        </w:rPr>
        <w:t>Din,  Mahmood</w:t>
      </w:r>
      <w:proofErr w:type="gramEnd"/>
      <w:r w:rsidRPr="00352382">
        <w:rPr>
          <w:rFonts w:ascii="ffb" w:eastAsia="Times New Roman" w:hAnsi="ffb" w:cs="Times New Roman"/>
          <w:sz w:val="54"/>
          <w:szCs w:val="54"/>
          <w:lang w:val="en-PK" w:eastAsia="en-PK"/>
        </w:rPr>
        <w:t xml:space="preserve">  A,  Khattak  GSS, </w:t>
      </w:r>
    </w:p>
    <w:p w14:paraId="14EE2D84" w14:textId="77777777" w:rsidR="00290125" w:rsidRPr="00352382" w:rsidRDefault="00290125" w:rsidP="00290125">
      <w:pPr>
        <w:shd w:val="clear" w:color="auto" w:fill="FFFFFF"/>
        <w:spacing w:after="0" w:line="0" w:lineRule="auto"/>
        <w:rPr>
          <w:rFonts w:ascii="ffb" w:eastAsia="Times New Roman" w:hAnsi="ffb" w:cs="Times New Roman"/>
          <w:sz w:val="54"/>
          <w:szCs w:val="54"/>
          <w:lang w:val="en-PK" w:eastAsia="en-PK"/>
        </w:rPr>
      </w:pPr>
      <w:proofErr w:type="gramStart"/>
      <w:r w:rsidRPr="00352382">
        <w:rPr>
          <w:rFonts w:ascii="ffb" w:eastAsia="Times New Roman" w:hAnsi="ffb" w:cs="Times New Roman"/>
          <w:sz w:val="54"/>
          <w:szCs w:val="54"/>
          <w:lang w:val="en-PK" w:eastAsia="en-PK"/>
        </w:rPr>
        <w:t>Saeed  I</w:t>
      </w:r>
      <w:proofErr w:type="gramEnd"/>
      <w:r w:rsidRPr="00352382">
        <w:rPr>
          <w:rFonts w:ascii="ffb" w:eastAsia="Times New Roman" w:hAnsi="ffb" w:cs="Times New Roman"/>
          <w:sz w:val="54"/>
          <w:szCs w:val="54"/>
          <w:lang w:val="en-PK" w:eastAsia="en-PK"/>
        </w:rPr>
        <w:t>,  Hassan  MF.</w:t>
      </w:r>
      <w:r w:rsidRPr="00352382">
        <w:rPr>
          <w:rFonts w:ascii="ffd" w:eastAsia="Times New Roman" w:hAnsi="ffd" w:cs="Times New Roman"/>
          <w:sz w:val="54"/>
          <w:szCs w:val="54"/>
          <w:lang w:val="en-PK" w:eastAsia="en-PK"/>
        </w:rPr>
        <w:t xml:space="preserve">  2009.  </w:t>
      </w:r>
      <w:proofErr w:type="gramStart"/>
      <w:r w:rsidRPr="00352382">
        <w:rPr>
          <w:rFonts w:ascii="ffd" w:eastAsia="Times New Roman" w:hAnsi="ffd" w:cs="Times New Roman"/>
          <w:sz w:val="54"/>
          <w:szCs w:val="54"/>
          <w:lang w:val="en-PK" w:eastAsia="en-PK"/>
        </w:rPr>
        <w:t>High  yielding</w:t>
      </w:r>
      <w:proofErr w:type="gramEnd"/>
      <w:r w:rsidRPr="00352382">
        <w:rPr>
          <w:rFonts w:ascii="ffd" w:eastAsia="Times New Roman" w:hAnsi="ffd" w:cs="Times New Roman"/>
          <w:sz w:val="54"/>
          <w:szCs w:val="54"/>
          <w:lang w:val="en-PK" w:eastAsia="en-PK"/>
        </w:rPr>
        <w:t xml:space="preserve"> </w:t>
      </w:r>
    </w:p>
    <w:p w14:paraId="1054E72A" w14:textId="77777777" w:rsidR="00290125" w:rsidRPr="00352382" w:rsidRDefault="00290125" w:rsidP="00290125">
      <w:pPr>
        <w:shd w:val="clear" w:color="auto" w:fill="FFFFFF"/>
        <w:spacing w:after="0" w:line="0" w:lineRule="auto"/>
        <w:rPr>
          <w:rFonts w:ascii="ffd" w:eastAsia="Times New Roman" w:hAnsi="ffd" w:cs="Times New Roman"/>
          <w:sz w:val="54"/>
          <w:szCs w:val="54"/>
          <w:lang w:val="en-PK" w:eastAsia="en-PK"/>
        </w:rPr>
      </w:pPr>
      <w:proofErr w:type="gramStart"/>
      <w:r w:rsidRPr="00352382">
        <w:rPr>
          <w:rFonts w:ascii="ffd" w:eastAsia="Times New Roman" w:hAnsi="ffd" w:cs="Times New Roman"/>
          <w:sz w:val="54"/>
          <w:szCs w:val="54"/>
          <w:lang w:val="en-PK" w:eastAsia="en-PK"/>
        </w:rPr>
        <w:t>groundnut  (</w:t>
      </w:r>
      <w:proofErr w:type="gramEnd"/>
      <w:r w:rsidRPr="00352382">
        <w:rPr>
          <w:rFonts w:ascii="ffc" w:eastAsia="Times New Roman" w:hAnsi="ffc" w:cs="Times New Roman"/>
          <w:sz w:val="54"/>
          <w:szCs w:val="54"/>
          <w:lang w:val="en-PK" w:eastAsia="en-PK"/>
        </w:rPr>
        <w:t>Arachis  hypogea</w:t>
      </w:r>
      <w:r w:rsidRPr="00352382">
        <w:rPr>
          <w:rFonts w:ascii="ffd" w:eastAsia="Times New Roman" w:hAnsi="ffd" w:cs="Times New Roman"/>
          <w:spacing w:val="187"/>
          <w:sz w:val="54"/>
          <w:szCs w:val="54"/>
          <w:lang w:val="en-PK" w:eastAsia="en-PK"/>
        </w:rPr>
        <w:t xml:space="preserve"> </w:t>
      </w:r>
      <w:r w:rsidRPr="00352382">
        <w:rPr>
          <w:rFonts w:ascii="ff12" w:eastAsia="Times New Roman" w:hAnsi="ff12" w:cs="Times New Roman"/>
          <w:sz w:val="54"/>
          <w:szCs w:val="54"/>
          <w:lang w:val="en-PK" w:eastAsia="en-PK"/>
        </w:rPr>
        <w:t xml:space="preserve">L.)  </w:t>
      </w:r>
      <w:proofErr w:type="gramStart"/>
      <w:r w:rsidRPr="00352382">
        <w:rPr>
          <w:rFonts w:ascii="ff12" w:eastAsia="Times New Roman" w:hAnsi="ff12" w:cs="Times New Roman"/>
          <w:sz w:val="54"/>
          <w:szCs w:val="54"/>
          <w:lang w:val="en-PK" w:eastAsia="en-PK"/>
        </w:rPr>
        <w:t>variety  “</w:t>
      </w:r>
      <w:proofErr w:type="gramEnd"/>
      <w:r w:rsidRPr="00352382">
        <w:rPr>
          <w:rFonts w:ascii="ff12" w:eastAsia="Times New Roman" w:hAnsi="ff12" w:cs="Times New Roman"/>
          <w:sz w:val="54"/>
          <w:szCs w:val="54"/>
          <w:lang w:val="en-PK" w:eastAsia="en-PK"/>
        </w:rPr>
        <w:t xml:space="preserve">Golden”. </w:t>
      </w:r>
    </w:p>
    <w:p w14:paraId="2434F14E" w14:textId="77777777" w:rsidR="00290125" w:rsidRPr="00352382" w:rsidRDefault="00290125" w:rsidP="00290125">
      <w:pPr>
        <w:shd w:val="clear" w:color="auto" w:fill="FFFFFF"/>
        <w:spacing w:after="0" w:line="0" w:lineRule="auto"/>
        <w:rPr>
          <w:rFonts w:ascii="ffd" w:eastAsia="Times New Roman" w:hAnsi="ffd" w:cs="Times New Roman"/>
          <w:sz w:val="54"/>
          <w:szCs w:val="54"/>
          <w:lang w:val="en-PK" w:eastAsia="en-PK"/>
        </w:rPr>
      </w:pPr>
      <w:r w:rsidRPr="00352382">
        <w:rPr>
          <w:rFonts w:ascii="ffd" w:eastAsia="Times New Roman" w:hAnsi="ffd" w:cs="Times New Roman"/>
          <w:sz w:val="54"/>
          <w:szCs w:val="54"/>
          <w:lang w:val="en-PK" w:eastAsia="en-PK"/>
        </w:rPr>
        <w:t xml:space="preserve">Pakistan Journal of Botany </w:t>
      </w:r>
      <w:r w:rsidRPr="00352382">
        <w:rPr>
          <w:rFonts w:ascii="ffb" w:eastAsia="Times New Roman" w:hAnsi="ffb" w:cs="Times New Roman"/>
          <w:sz w:val="54"/>
          <w:szCs w:val="54"/>
          <w:lang w:val="en-PK" w:eastAsia="en-PK"/>
        </w:rPr>
        <w:t>41,</w:t>
      </w:r>
      <w:r w:rsidRPr="00352382">
        <w:rPr>
          <w:rFonts w:ascii="ffd" w:eastAsia="Times New Roman" w:hAnsi="ffd" w:cs="Times New Roman"/>
          <w:sz w:val="54"/>
          <w:szCs w:val="54"/>
          <w:lang w:val="en-PK" w:eastAsia="en-PK"/>
        </w:rPr>
        <w:t xml:space="preserve"> 2217-</w:t>
      </w:r>
      <w:r w:rsidRPr="00352382">
        <w:rPr>
          <w:rFonts w:ascii="ffd" w:eastAsia="Times New Roman" w:hAnsi="ffd" w:cs="Times New Roman"/>
          <w:spacing w:val="1"/>
          <w:sz w:val="54"/>
          <w:szCs w:val="54"/>
          <w:lang w:val="en-PK" w:eastAsia="en-PK"/>
        </w:rPr>
        <w:t>2222</w:t>
      </w:r>
    </w:p>
    <w:p w14:paraId="0E03918F" w14:textId="4929F14B" w:rsidR="00A344EA" w:rsidRPr="00352382" w:rsidRDefault="00A344EA" w:rsidP="00A344EA">
      <w:pPr>
        <w:spacing w:line="360" w:lineRule="auto"/>
        <w:jc w:val="both"/>
        <w:rPr>
          <w:rFonts w:ascii="Times New Roman" w:hAnsi="Times New Roman" w:cs="Times New Roman"/>
          <w:b/>
          <w:bCs/>
          <w:sz w:val="24"/>
          <w:szCs w:val="24"/>
        </w:rPr>
      </w:pPr>
      <w:r w:rsidRPr="00352382">
        <w:rPr>
          <w:rFonts w:ascii="Times New Roman" w:hAnsi="Times New Roman" w:cs="Times New Roman"/>
          <w:b/>
          <w:bCs/>
          <w:sz w:val="24"/>
          <w:szCs w:val="24"/>
        </w:rPr>
        <w:t xml:space="preserve">Aflatoxins </w:t>
      </w:r>
    </w:p>
    <w:p w14:paraId="39F3D4B8" w14:textId="32E59ACE" w:rsidR="00A344EA" w:rsidRDefault="00A344EA" w:rsidP="00A344EA">
      <w:pPr>
        <w:pStyle w:val="p"/>
        <w:shd w:val="clear" w:color="auto" w:fill="FFFFFF"/>
        <w:spacing w:before="166" w:after="166" w:line="360" w:lineRule="auto"/>
        <w:ind w:firstLine="720"/>
        <w:jc w:val="both"/>
      </w:pPr>
      <w:r w:rsidRPr="00352382">
        <w:lastRenderedPageBreak/>
        <w:t xml:space="preserve">Several plant diseases effect quantity and quality of food leading to significant economic losses (Shuping and </w:t>
      </w:r>
      <w:proofErr w:type="spellStart"/>
      <w:r w:rsidRPr="00352382">
        <w:t>Ellof</w:t>
      </w:r>
      <w:proofErr w:type="spellEnd"/>
      <w:r w:rsidRPr="00352382">
        <w:t>, 2017). Some pathogens deteriorate food safety (</w:t>
      </w:r>
      <w:proofErr w:type="spellStart"/>
      <w:r w:rsidRPr="00352382">
        <w:t>Massomo</w:t>
      </w:r>
      <w:proofErr w:type="spellEnd"/>
      <w:r w:rsidRPr="00352382">
        <w:t>, 2020).</w:t>
      </w:r>
      <w:r w:rsidR="00844FB6" w:rsidRPr="00352382">
        <w:t xml:space="preserve"> Aspergillus, Fusarium, Penicillium and Alternaria are the main genera of fungi producing mycotoxins (Kumar et al., 2021).</w:t>
      </w:r>
      <w:r w:rsidR="00844FB6" w:rsidRPr="00352382">
        <w:rPr>
          <w:rFonts w:eastAsia="Calibri"/>
        </w:rPr>
        <w:t xml:space="preserve"> </w:t>
      </w:r>
      <w:r w:rsidRPr="00352382">
        <w:t xml:space="preserve"> </w:t>
      </w:r>
      <w:r w:rsidR="003058BA" w:rsidRPr="00352382">
        <w:rPr>
          <w:rFonts w:eastAsia="Calibri"/>
        </w:rPr>
        <w:t>T</w:t>
      </w:r>
      <w:r w:rsidRPr="00352382">
        <w:rPr>
          <w:rFonts w:eastAsia="Calibri"/>
        </w:rPr>
        <w:t xml:space="preserve">oxic metabolites in </w:t>
      </w:r>
      <w:r w:rsidR="00487FF9" w:rsidRPr="00352382">
        <w:rPr>
          <w:rFonts w:eastAsia="Calibri"/>
        </w:rPr>
        <w:t>groundnut</w:t>
      </w:r>
      <w:r w:rsidRPr="00352382">
        <w:rPr>
          <w:rFonts w:eastAsia="Calibri"/>
        </w:rPr>
        <w:t xml:space="preserve"> during field and storage known as </w:t>
      </w:r>
      <w:r w:rsidR="003462D3">
        <w:rPr>
          <w:rFonts w:eastAsia="Calibri"/>
        </w:rPr>
        <w:t>aflatoxin</w:t>
      </w:r>
      <w:r w:rsidRPr="00352382">
        <w:rPr>
          <w:rFonts w:eastAsia="Calibri"/>
        </w:rPr>
        <w:t xml:space="preserve"> </w:t>
      </w:r>
      <w:r w:rsidR="003058BA" w:rsidRPr="00352382">
        <w:rPr>
          <w:rFonts w:eastAsia="Calibri"/>
        </w:rPr>
        <w:t xml:space="preserve">are produced by fungal species belonging to genus Aspergillus </w:t>
      </w:r>
      <w:r w:rsidRPr="00352382">
        <w:t>(</w:t>
      </w:r>
      <w:proofErr w:type="spellStart"/>
      <w:r w:rsidRPr="00352382">
        <w:t>Jeyaramraja</w:t>
      </w:r>
      <w:proofErr w:type="spellEnd"/>
      <w:r w:rsidRPr="00352382">
        <w:t xml:space="preserve"> et al., 2018)</w:t>
      </w:r>
      <w:r w:rsidRPr="00352382">
        <w:rPr>
          <w:rFonts w:eastAsia="Calibri"/>
        </w:rPr>
        <w:t>.</w:t>
      </w:r>
      <w:r w:rsidRPr="00352382">
        <w:t xml:space="preserve"> </w:t>
      </w:r>
      <w:r w:rsidRPr="00352382">
        <w:rPr>
          <w:rFonts w:eastAsia="Calibri"/>
        </w:rPr>
        <w:t xml:space="preserve">Consumption of </w:t>
      </w:r>
      <w:r w:rsidR="00980B6D">
        <w:rPr>
          <w:rFonts w:eastAsia="Calibri"/>
        </w:rPr>
        <w:t>aflatoxin</w:t>
      </w:r>
      <w:r w:rsidRPr="00352382">
        <w:rPr>
          <w:rFonts w:eastAsia="Calibri"/>
        </w:rPr>
        <w:t xml:space="preserve"> contaminated diet damages liver seriously (Gong et al., 2016; Kew 2013). </w:t>
      </w:r>
      <w:r w:rsidR="00980B6D">
        <w:t>Aflatoxins</w:t>
      </w:r>
      <w:r w:rsidRPr="00352382">
        <w:t xml:space="preserve"> are found cosmopolitan, toxic ingredients; contaminate food crops and pose a hazard to health of human and livestock when consumed (</w:t>
      </w:r>
      <w:proofErr w:type="spellStart"/>
      <w:r w:rsidRPr="00352382">
        <w:t>Boutrif</w:t>
      </w:r>
      <w:proofErr w:type="spellEnd"/>
      <w:r w:rsidRPr="00352382">
        <w:t>, 1998).</w:t>
      </w:r>
      <w:r w:rsidR="00683FDE" w:rsidRPr="00352382">
        <w:t xml:space="preserve"> </w:t>
      </w:r>
      <w:proofErr w:type="spellStart"/>
      <w:r w:rsidRPr="00352382">
        <w:t>Rajarajan</w:t>
      </w:r>
      <w:proofErr w:type="spellEnd"/>
      <w:r w:rsidRPr="00352382">
        <w:t xml:space="preserve"> et al. 2013 characterized various groups virulent against AF described as oilseeds (Groundnut, sunflower, soybean and cotton), Cereals (maize, wheat, pearl millet sorghum and rice), spices (black pepper, chilies, coriander, turmeric, and ginger), nuts (Brazil nut, walnut, almond, pistachio and coconut), yam and several milk foods. </w:t>
      </w:r>
    </w:p>
    <w:p w14:paraId="5E0C6511" w14:textId="26F5866B" w:rsidR="002F2669" w:rsidRPr="00352382" w:rsidRDefault="002F2669" w:rsidP="002F2669">
      <w:pPr>
        <w:spacing w:line="360" w:lineRule="auto"/>
        <w:ind w:firstLine="720"/>
        <w:jc w:val="both"/>
        <w:rPr>
          <w:rFonts w:ascii="Times New Roman" w:hAnsi="Times New Roman" w:cs="Times New Roman"/>
          <w:sz w:val="24"/>
          <w:szCs w:val="24"/>
        </w:rPr>
      </w:pPr>
      <w:r w:rsidRPr="00352382">
        <w:rPr>
          <w:rFonts w:ascii="Times New Roman" w:hAnsi="Times New Roman" w:cs="Times New Roman"/>
          <w:sz w:val="24"/>
          <w:szCs w:val="24"/>
        </w:rPr>
        <w:t xml:space="preserve">There are mostly six different types of </w:t>
      </w:r>
      <w:r w:rsidR="00980B6D">
        <w:rPr>
          <w:rFonts w:ascii="Times New Roman" w:hAnsi="Times New Roman" w:cs="Times New Roman"/>
          <w:sz w:val="24"/>
          <w:szCs w:val="24"/>
        </w:rPr>
        <w:t>Aflatoxins</w:t>
      </w:r>
      <w:r w:rsidRPr="00352382">
        <w:rPr>
          <w:rFonts w:ascii="Times New Roman" w:hAnsi="Times New Roman" w:cs="Times New Roman"/>
          <w:sz w:val="24"/>
          <w:szCs w:val="24"/>
        </w:rPr>
        <w:t xml:space="preserve">: </w:t>
      </w:r>
      <w:bookmarkStart w:id="3" w:name="_Hlk94455580"/>
      <w:r w:rsidRPr="00352382">
        <w:rPr>
          <w:rFonts w:ascii="Times New Roman" w:hAnsi="Times New Roman" w:cs="Times New Roman"/>
          <w:sz w:val="24"/>
          <w:szCs w:val="24"/>
        </w:rPr>
        <w:t>B1</w:t>
      </w:r>
      <w:bookmarkEnd w:id="3"/>
      <w:r w:rsidRPr="00352382">
        <w:rPr>
          <w:rFonts w:ascii="Times New Roman" w:hAnsi="Times New Roman" w:cs="Times New Roman"/>
          <w:sz w:val="24"/>
          <w:szCs w:val="24"/>
        </w:rPr>
        <w:t>, B2, G1, G2, M1, and M2 (</w:t>
      </w:r>
      <w:proofErr w:type="spellStart"/>
      <w:r w:rsidRPr="00352382">
        <w:rPr>
          <w:rFonts w:ascii="Times New Roman" w:hAnsi="Times New Roman" w:cs="Times New Roman"/>
          <w:sz w:val="24"/>
          <w:szCs w:val="24"/>
        </w:rPr>
        <w:t>Quadri</w:t>
      </w:r>
      <w:proofErr w:type="spellEnd"/>
      <w:r w:rsidRPr="00352382">
        <w:rPr>
          <w:rFonts w:ascii="Times New Roman" w:hAnsi="Times New Roman" w:cs="Times New Roman"/>
          <w:sz w:val="24"/>
          <w:szCs w:val="24"/>
        </w:rPr>
        <w:t xml:space="preserve"> et al. 2012). Out of these B1, B2, G1, G2 are found in crops or their foodstuffs (</w:t>
      </w:r>
      <w:r w:rsidRPr="00352382">
        <w:rPr>
          <w:rFonts w:ascii="Times New Roman" w:hAnsi="Times New Roman" w:cs="Times New Roman"/>
          <w:sz w:val="24"/>
          <w:szCs w:val="24"/>
          <w:shd w:val="clear" w:color="auto" w:fill="FFFFFF"/>
        </w:rPr>
        <w:t>AEFS. 2013</w:t>
      </w:r>
      <w:r w:rsidRPr="00352382">
        <w:rPr>
          <w:rFonts w:ascii="Times New Roman" w:hAnsi="Times New Roman" w:cs="Times New Roman"/>
          <w:sz w:val="24"/>
          <w:szCs w:val="24"/>
        </w:rPr>
        <w:t>), whereas M1 (Metabolite of B1) and M2 are found in the by-products of mammals for instance milk products (</w:t>
      </w:r>
      <w:proofErr w:type="spellStart"/>
      <w:r w:rsidRPr="00352382">
        <w:rPr>
          <w:rFonts w:ascii="Times New Roman" w:hAnsi="Times New Roman" w:cs="Times New Roman"/>
          <w:sz w:val="24"/>
          <w:szCs w:val="24"/>
        </w:rPr>
        <w:t>Lalah</w:t>
      </w:r>
      <w:proofErr w:type="spellEnd"/>
      <w:r w:rsidRPr="00352382">
        <w:rPr>
          <w:rFonts w:ascii="Times New Roman" w:hAnsi="Times New Roman" w:cs="Times New Roman"/>
          <w:sz w:val="24"/>
          <w:szCs w:val="24"/>
        </w:rPr>
        <w:t xml:space="preserve"> et al., 2020). </w:t>
      </w:r>
      <w:r w:rsidR="00980B6D">
        <w:rPr>
          <w:rFonts w:ascii="Times New Roman" w:hAnsi="Times New Roman" w:cs="Times New Roman"/>
          <w:sz w:val="24"/>
          <w:szCs w:val="24"/>
        </w:rPr>
        <w:t>Aflatoxins</w:t>
      </w:r>
      <w:r w:rsidRPr="00352382">
        <w:rPr>
          <w:rFonts w:ascii="Times New Roman" w:hAnsi="Times New Roman" w:cs="Times New Roman"/>
          <w:sz w:val="24"/>
          <w:szCs w:val="24"/>
        </w:rPr>
        <w:t xml:space="preserve"> are highly lethal, mainly contaminate extensive array of food commodities (</w:t>
      </w:r>
      <w:proofErr w:type="spellStart"/>
      <w:r w:rsidRPr="00352382">
        <w:rPr>
          <w:rFonts w:ascii="Times New Roman" w:hAnsi="Times New Roman" w:cs="Times New Roman"/>
          <w:sz w:val="24"/>
          <w:szCs w:val="24"/>
        </w:rPr>
        <w:t>Mutegi</w:t>
      </w:r>
      <w:proofErr w:type="spellEnd"/>
      <w:r w:rsidRPr="00352382">
        <w:rPr>
          <w:rFonts w:ascii="Times New Roman" w:hAnsi="Times New Roman" w:cs="Times New Roman"/>
          <w:sz w:val="24"/>
          <w:szCs w:val="24"/>
        </w:rPr>
        <w:t xml:space="preserve"> et al., 2009; Perrone et al., 2014; Iqbal et al., 2015). A</w:t>
      </w:r>
      <w:r w:rsidRPr="00352382">
        <w:rPr>
          <w:rFonts w:ascii="Times New Roman" w:hAnsi="Times New Roman" w:cs="Times New Roman"/>
          <w:sz w:val="24"/>
          <w:szCs w:val="24"/>
          <w:shd w:val="clear" w:color="auto" w:fill="FFFFFF"/>
        </w:rPr>
        <w:t xml:space="preserve">mong the twenty identified </w:t>
      </w:r>
      <w:r w:rsidR="00980B6D">
        <w:rPr>
          <w:rFonts w:ascii="Times New Roman" w:hAnsi="Times New Roman" w:cs="Times New Roman"/>
          <w:sz w:val="24"/>
          <w:szCs w:val="24"/>
          <w:shd w:val="clear" w:color="auto" w:fill="FFFFFF"/>
        </w:rPr>
        <w:t>Aflatoxins</w:t>
      </w:r>
      <w:r w:rsidRPr="00352382">
        <w:rPr>
          <w:rFonts w:ascii="Times New Roman" w:hAnsi="Times New Roman" w:cs="Times New Roman"/>
          <w:sz w:val="24"/>
          <w:szCs w:val="24"/>
          <w:shd w:val="clear" w:color="auto" w:fill="FFFFFF"/>
        </w:rPr>
        <w:t xml:space="preserve"> there are four major </w:t>
      </w:r>
      <w:r w:rsidR="00980B6D">
        <w:rPr>
          <w:rFonts w:ascii="Times New Roman" w:hAnsi="Times New Roman" w:cs="Times New Roman"/>
          <w:sz w:val="24"/>
          <w:szCs w:val="24"/>
          <w:shd w:val="clear" w:color="auto" w:fill="FFFFFF"/>
        </w:rPr>
        <w:t>Aflatoxins</w:t>
      </w:r>
      <w:r w:rsidRPr="00352382">
        <w:rPr>
          <w:rFonts w:ascii="Times New Roman" w:hAnsi="Times New Roman" w:cs="Times New Roman"/>
          <w:sz w:val="24"/>
          <w:szCs w:val="24"/>
          <w:shd w:val="clear" w:color="auto" w:fill="FFFFFF"/>
        </w:rPr>
        <w:t xml:space="preserve"> viz. AFB1, AFB2, AFG1 and AFG2 </w:t>
      </w:r>
      <w:r w:rsidRPr="00352382">
        <w:rPr>
          <w:rFonts w:ascii="Times New Roman" w:hAnsi="Times New Roman" w:cs="Times New Roman"/>
          <w:sz w:val="24"/>
          <w:szCs w:val="24"/>
        </w:rPr>
        <w:t>(Pitt, 2000).</w:t>
      </w:r>
      <w:r w:rsidRPr="00352382">
        <w:rPr>
          <w:rFonts w:ascii="Times New Roman" w:hAnsi="Times New Roman" w:cs="Times New Roman"/>
          <w:sz w:val="24"/>
          <w:szCs w:val="24"/>
          <w:shd w:val="clear" w:color="auto" w:fill="FFFFFF"/>
        </w:rPr>
        <w:t xml:space="preserve"> A flavus produce B type </w:t>
      </w:r>
      <w:r w:rsidR="00980B6D">
        <w:rPr>
          <w:rFonts w:ascii="Times New Roman" w:hAnsi="Times New Roman" w:cs="Times New Roman"/>
          <w:sz w:val="24"/>
          <w:szCs w:val="24"/>
          <w:shd w:val="clear" w:color="auto" w:fill="FFFFFF"/>
        </w:rPr>
        <w:t>Aflatoxins</w:t>
      </w:r>
      <w:r w:rsidRPr="00352382">
        <w:rPr>
          <w:rFonts w:ascii="Times New Roman" w:hAnsi="Times New Roman" w:cs="Times New Roman"/>
          <w:sz w:val="24"/>
          <w:szCs w:val="24"/>
          <w:shd w:val="clear" w:color="auto" w:fill="FFFFFF"/>
        </w:rPr>
        <w:t xml:space="preserve"> while </w:t>
      </w:r>
      <w:r w:rsidRPr="00897CB6">
        <w:rPr>
          <w:rFonts w:ascii="Times New Roman" w:hAnsi="Times New Roman" w:cs="Times New Roman"/>
          <w:sz w:val="24"/>
          <w:szCs w:val="24"/>
          <w:shd w:val="clear" w:color="auto" w:fill="FFFFFF"/>
        </w:rPr>
        <w:t>A</w:t>
      </w:r>
      <w:r w:rsidRPr="00352382">
        <w:rPr>
          <w:rFonts w:ascii="Times New Roman" w:hAnsi="Times New Roman" w:cs="Times New Roman"/>
          <w:sz w:val="24"/>
          <w:szCs w:val="24"/>
          <w:shd w:val="clear" w:color="auto" w:fill="FFFFFF"/>
        </w:rPr>
        <w:t xml:space="preserve"> </w:t>
      </w:r>
      <w:r w:rsidRPr="00897CB6">
        <w:rPr>
          <w:rFonts w:ascii="Times New Roman" w:hAnsi="Times New Roman" w:cs="Times New Roman"/>
          <w:sz w:val="24"/>
          <w:szCs w:val="24"/>
          <w:shd w:val="clear" w:color="auto" w:fill="FFFFFF"/>
        </w:rPr>
        <w:t>parasiticus</w:t>
      </w:r>
      <w:r w:rsidRPr="00352382">
        <w:rPr>
          <w:rFonts w:ascii="Times New Roman" w:hAnsi="Times New Roman" w:cs="Times New Roman"/>
          <w:sz w:val="24"/>
          <w:szCs w:val="24"/>
          <w:shd w:val="clear" w:color="auto" w:fill="FFFFFF"/>
        </w:rPr>
        <w:t xml:space="preserve"> produce G </w:t>
      </w:r>
      <w:r w:rsidR="00980B6D">
        <w:rPr>
          <w:rFonts w:ascii="Times New Roman" w:hAnsi="Times New Roman" w:cs="Times New Roman"/>
          <w:sz w:val="24"/>
          <w:szCs w:val="24"/>
          <w:shd w:val="clear" w:color="auto" w:fill="FFFFFF"/>
        </w:rPr>
        <w:t>Aflatoxins</w:t>
      </w:r>
      <w:r w:rsidRPr="00352382">
        <w:rPr>
          <w:rFonts w:ascii="Times New Roman" w:hAnsi="Times New Roman" w:cs="Times New Roman"/>
          <w:sz w:val="24"/>
          <w:szCs w:val="24"/>
          <w:shd w:val="clear" w:color="auto" w:fill="FFFFFF"/>
        </w:rPr>
        <w:t>. (</w:t>
      </w:r>
      <w:hyperlink r:id="rId9" w:anchor="B63" w:history="1">
        <w:r w:rsidRPr="00352382">
          <w:rPr>
            <w:rStyle w:val="Hyperlink"/>
            <w:rFonts w:ascii="Times New Roman" w:hAnsi="Times New Roman" w:cs="Times New Roman"/>
            <w:color w:val="auto"/>
            <w:sz w:val="24"/>
            <w:szCs w:val="24"/>
            <w:u w:val="none"/>
            <w:shd w:val="clear" w:color="auto" w:fill="FFFFFF"/>
          </w:rPr>
          <w:t>Kumar et al., 2017</w:t>
        </w:r>
      </w:hyperlink>
      <w:r w:rsidRPr="00352382">
        <w:rPr>
          <w:rFonts w:ascii="Times New Roman" w:hAnsi="Times New Roman" w:cs="Times New Roman"/>
          <w:sz w:val="24"/>
          <w:szCs w:val="24"/>
          <w:shd w:val="clear" w:color="auto" w:fill="FFFFFF"/>
        </w:rPr>
        <w:t xml:space="preserve">; </w:t>
      </w:r>
      <w:r w:rsidRPr="00352382">
        <w:rPr>
          <w:rFonts w:ascii="Times New Roman" w:hAnsi="Times New Roman" w:cs="Times New Roman"/>
          <w:sz w:val="24"/>
          <w:szCs w:val="24"/>
        </w:rPr>
        <w:t xml:space="preserve">Bennett and </w:t>
      </w:r>
      <w:proofErr w:type="spellStart"/>
      <w:r w:rsidRPr="00352382">
        <w:rPr>
          <w:rFonts w:ascii="Times New Roman" w:hAnsi="Times New Roman" w:cs="Times New Roman"/>
          <w:sz w:val="24"/>
          <w:szCs w:val="24"/>
        </w:rPr>
        <w:t>Klich</w:t>
      </w:r>
      <w:proofErr w:type="spellEnd"/>
      <w:r w:rsidRPr="00352382">
        <w:rPr>
          <w:rFonts w:ascii="Times New Roman" w:hAnsi="Times New Roman" w:cs="Times New Roman"/>
          <w:sz w:val="24"/>
          <w:szCs w:val="24"/>
        </w:rPr>
        <w:t>, 2003).</w:t>
      </w:r>
    </w:p>
    <w:p w14:paraId="3A82468B" w14:textId="1B11FA2D" w:rsidR="004D1E27" w:rsidRPr="00352382" w:rsidRDefault="004D1E27" w:rsidP="004D1E27">
      <w:pPr>
        <w:spacing w:line="360" w:lineRule="auto"/>
        <w:jc w:val="both"/>
        <w:rPr>
          <w:rFonts w:ascii="Times New Roman" w:hAnsi="Times New Roman" w:cs="Times New Roman"/>
          <w:b/>
          <w:bCs/>
          <w:sz w:val="24"/>
          <w:szCs w:val="24"/>
        </w:rPr>
      </w:pPr>
      <w:r w:rsidRPr="00352382">
        <w:rPr>
          <w:rFonts w:ascii="Times New Roman" w:hAnsi="Times New Roman" w:cs="Times New Roman"/>
          <w:b/>
          <w:bCs/>
          <w:sz w:val="24"/>
          <w:szCs w:val="24"/>
        </w:rPr>
        <w:t xml:space="preserve">Specific Traits of Aflatoxin Producing Fungi </w:t>
      </w:r>
    </w:p>
    <w:p w14:paraId="32D9070E" w14:textId="5D3FCCF2" w:rsidR="004D1E27" w:rsidRPr="00352382" w:rsidRDefault="004D1E27" w:rsidP="004D1E27">
      <w:pPr>
        <w:pStyle w:val="p"/>
        <w:shd w:val="clear" w:color="auto" w:fill="FFFFFF"/>
        <w:spacing w:before="166" w:beforeAutospacing="0" w:after="166" w:afterAutospacing="0" w:line="360" w:lineRule="auto"/>
        <w:ind w:firstLine="720"/>
        <w:jc w:val="both"/>
      </w:pPr>
      <w:r w:rsidRPr="00352382">
        <w:t>Aspergillus flavus is the core aflatoxigenic species (</w:t>
      </w:r>
      <w:proofErr w:type="spellStart"/>
      <w:r w:rsidRPr="00352382">
        <w:t>Klich</w:t>
      </w:r>
      <w:proofErr w:type="spellEnd"/>
      <w:r w:rsidRPr="00352382">
        <w:t>, 2007), with a huge level of genetic diversity, several of diverse vegetative similarity clusters (</w:t>
      </w:r>
      <w:proofErr w:type="spellStart"/>
      <w:r w:rsidRPr="00352382">
        <w:t>Amaike</w:t>
      </w:r>
      <w:proofErr w:type="spellEnd"/>
      <w:r w:rsidRPr="00352382">
        <w:t xml:space="preserve"> and Keller, 2011) and morphologically variable types, differentiated into two morphotypes based on sclerotia size, i.e., Group I (S strains) with sclerotia 400 µm in diameter (</w:t>
      </w:r>
      <w:proofErr w:type="spellStart"/>
      <w:r w:rsidRPr="00352382">
        <w:t>Cotty</w:t>
      </w:r>
      <w:proofErr w:type="spellEnd"/>
      <w:r w:rsidRPr="00352382">
        <w:t>, 1989). L strains produce aflatoxins B1 and B2, are quite variable in the levels of aflatoxin produced and also include strains non-aflatoxigenic. Conversely, S strains show less variation in aflatoxin production, are generally higher aflatoxin producers than L strains and can produce aflatoxins G1 and G2 in addition to aflatoxins B1 and B2 (</w:t>
      </w:r>
      <w:proofErr w:type="spellStart"/>
      <w:r w:rsidRPr="00352382">
        <w:t>Cotty</w:t>
      </w:r>
      <w:proofErr w:type="spellEnd"/>
      <w:r w:rsidRPr="00352382">
        <w:t xml:space="preserve">, 1997). Another important aflatoxigenic species is A. parasiticus, which is able to produce all four of the above aflatoxins. Aspergillus flavus and A. parasiticus differ in host range and habitat. Aspergillus flavus occurs more widely on cereals, oilseeds and dried fruits, including economically important crops, such as </w:t>
      </w:r>
      <w:r w:rsidR="00487FF9" w:rsidRPr="00352382">
        <w:t>groundnut</w:t>
      </w:r>
      <w:r w:rsidRPr="00352382">
        <w:t xml:space="preserve">s and corn </w:t>
      </w:r>
      <w:r w:rsidRPr="00352382">
        <w:lastRenderedPageBreak/>
        <w:t xml:space="preserve">(Abbas, 2002; Torres et al., 2014), while A. parasiticus is more strictly associated with soil environment and infections of belowground plant organs (Horn et al., 2017). </w:t>
      </w:r>
    </w:p>
    <w:p w14:paraId="4616BCC3" w14:textId="77777777" w:rsidR="00A344EA" w:rsidRPr="00352382" w:rsidRDefault="00A344EA" w:rsidP="00A344EA">
      <w:pPr>
        <w:spacing w:line="360" w:lineRule="auto"/>
        <w:jc w:val="both"/>
        <w:rPr>
          <w:rFonts w:ascii="Times New Roman" w:hAnsi="Times New Roman" w:cs="Times New Roman"/>
          <w:b/>
          <w:bCs/>
          <w:sz w:val="24"/>
          <w:szCs w:val="24"/>
        </w:rPr>
      </w:pPr>
      <w:r w:rsidRPr="00352382">
        <w:rPr>
          <w:rFonts w:ascii="Times New Roman" w:hAnsi="Times New Roman" w:cs="Times New Roman"/>
          <w:b/>
          <w:bCs/>
          <w:sz w:val="24"/>
          <w:szCs w:val="24"/>
        </w:rPr>
        <w:t>How aflatoxins are injurious?</w:t>
      </w:r>
    </w:p>
    <w:p w14:paraId="71545BAE" w14:textId="4B727860" w:rsidR="00A344EA" w:rsidRDefault="00980B6D" w:rsidP="00A344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Aflatoxins</w:t>
      </w:r>
      <w:r w:rsidR="00AD55A3" w:rsidRPr="00352382">
        <w:rPr>
          <w:rFonts w:ascii="Times New Roman" w:hAnsi="Times New Roman" w:cs="Times New Roman"/>
          <w:sz w:val="24"/>
          <w:szCs w:val="24"/>
        </w:rPr>
        <w:t xml:space="preserve"> damage the safety as well as worth of food and feed</w:t>
      </w:r>
      <w:r w:rsidR="000E11AC" w:rsidRPr="00352382">
        <w:rPr>
          <w:rFonts w:ascii="Times New Roman" w:hAnsi="Times New Roman" w:cs="Times New Roman"/>
          <w:sz w:val="24"/>
          <w:szCs w:val="24"/>
        </w:rPr>
        <w:t xml:space="preserve"> cause problems within the food chain because they contaminate yields so cause safety, security, nutrition of food at risk and consequently affect a country’s ability to trade (</w:t>
      </w:r>
      <w:proofErr w:type="spellStart"/>
      <w:r w:rsidR="000E11AC" w:rsidRPr="00352382">
        <w:rPr>
          <w:rFonts w:ascii="Times New Roman" w:hAnsi="Times New Roman" w:cs="Times New Roman"/>
          <w:sz w:val="24"/>
          <w:szCs w:val="24"/>
        </w:rPr>
        <w:t>Ismaiel</w:t>
      </w:r>
      <w:proofErr w:type="spellEnd"/>
      <w:r w:rsidR="000E11AC" w:rsidRPr="00352382">
        <w:rPr>
          <w:rFonts w:ascii="Times New Roman" w:hAnsi="Times New Roman" w:cs="Times New Roman"/>
          <w:sz w:val="24"/>
          <w:szCs w:val="24"/>
        </w:rPr>
        <w:t xml:space="preserve"> and </w:t>
      </w:r>
      <w:proofErr w:type="spellStart"/>
      <w:r w:rsidR="000E11AC" w:rsidRPr="00352382">
        <w:rPr>
          <w:rFonts w:ascii="Times New Roman" w:hAnsi="Times New Roman" w:cs="Times New Roman"/>
          <w:sz w:val="24"/>
          <w:szCs w:val="24"/>
        </w:rPr>
        <w:t>Papenbrock</w:t>
      </w:r>
      <w:proofErr w:type="spellEnd"/>
      <w:r w:rsidR="000E11AC" w:rsidRPr="00352382">
        <w:rPr>
          <w:rFonts w:ascii="Times New Roman" w:hAnsi="Times New Roman" w:cs="Times New Roman"/>
          <w:sz w:val="24"/>
          <w:szCs w:val="24"/>
        </w:rPr>
        <w:t xml:space="preserve">, 2015). </w:t>
      </w:r>
      <w:r w:rsidR="00A344EA" w:rsidRPr="00352382">
        <w:rPr>
          <w:rFonts w:ascii="Times New Roman" w:eastAsia="Times New Roman" w:hAnsi="Times New Roman" w:cs="Times New Roman"/>
          <w:sz w:val="24"/>
          <w:szCs w:val="24"/>
        </w:rPr>
        <w:t xml:space="preserve">Usually, the contamination of food products with </w:t>
      </w:r>
      <w:r>
        <w:rPr>
          <w:rFonts w:ascii="Times New Roman" w:hAnsi="Times New Roman" w:cs="Times New Roman"/>
          <w:sz w:val="24"/>
          <w:szCs w:val="24"/>
        </w:rPr>
        <w:t>Aflatoxins</w:t>
      </w:r>
      <w:r w:rsidR="00A344EA" w:rsidRPr="00352382">
        <w:rPr>
          <w:rFonts w:ascii="Times New Roman" w:eastAsia="Times New Roman" w:hAnsi="Times New Roman" w:cs="Times New Roman"/>
          <w:sz w:val="24"/>
          <w:szCs w:val="24"/>
        </w:rPr>
        <w:t xml:space="preserve"> is not present in high level. Generally, these low levels</w:t>
      </w:r>
      <w:r w:rsidR="000E11AC" w:rsidRPr="00352382">
        <w:rPr>
          <w:rFonts w:ascii="Times New Roman" w:eastAsia="Times New Roman" w:hAnsi="Times New Roman" w:cs="Times New Roman"/>
          <w:sz w:val="24"/>
          <w:szCs w:val="24"/>
        </w:rPr>
        <w:t xml:space="preserve"> of contamination</w:t>
      </w:r>
      <w:r w:rsidR="00A344EA" w:rsidRPr="00352382">
        <w:rPr>
          <w:rFonts w:ascii="Times New Roman" w:eastAsia="Times New Roman" w:hAnsi="Times New Roman" w:cs="Times New Roman"/>
          <w:sz w:val="24"/>
          <w:szCs w:val="24"/>
        </w:rPr>
        <w:t xml:space="preserve"> do not cause instant health effects on humans, but do have a longer-term influence if used recurrently. </w:t>
      </w:r>
      <w:r w:rsidR="00A344EA" w:rsidRPr="00352382">
        <w:rPr>
          <w:rFonts w:ascii="Times New Roman" w:hAnsi="Times New Roman" w:cs="Times New Roman"/>
          <w:sz w:val="24"/>
          <w:szCs w:val="24"/>
          <w:shd w:val="clear" w:color="auto" w:fill="FFFFFF"/>
        </w:rPr>
        <w:t>that being the case</w:t>
      </w:r>
      <w:r w:rsidR="00A344EA" w:rsidRPr="003523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Aflatoxins</w:t>
      </w:r>
      <w:r w:rsidR="00A344EA" w:rsidRPr="00352382">
        <w:rPr>
          <w:rFonts w:ascii="Times New Roman" w:eastAsia="Times New Roman" w:hAnsi="Times New Roman" w:cs="Times New Roman"/>
          <w:sz w:val="24"/>
          <w:szCs w:val="24"/>
        </w:rPr>
        <w:t xml:space="preserve"> are treated casually (</w:t>
      </w:r>
      <w:proofErr w:type="spellStart"/>
      <w:r w:rsidR="00A344EA" w:rsidRPr="00352382">
        <w:rPr>
          <w:rFonts w:ascii="Times New Roman" w:hAnsi="Times New Roman" w:cs="Times New Roman"/>
          <w:sz w:val="24"/>
          <w:szCs w:val="24"/>
        </w:rPr>
        <w:t>Ismaiel</w:t>
      </w:r>
      <w:proofErr w:type="spellEnd"/>
      <w:r w:rsidR="00A344EA" w:rsidRPr="00352382">
        <w:rPr>
          <w:rFonts w:ascii="Times New Roman" w:hAnsi="Times New Roman" w:cs="Times New Roman"/>
          <w:sz w:val="24"/>
          <w:szCs w:val="24"/>
        </w:rPr>
        <w:t xml:space="preserve"> &amp; </w:t>
      </w:r>
      <w:proofErr w:type="spellStart"/>
      <w:r w:rsidR="00A344EA" w:rsidRPr="00352382">
        <w:rPr>
          <w:rFonts w:ascii="Times New Roman" w:hAnsi="Times New Roman" w:cs="Times New Roman"/>
          <w:sz w:val="24"/>
          <w:szCs w:val="24"/>
        </w:rPr>
        <w:t>Papenbrock</w:t>
      </w:r>
      <w:proofErr w:type="spellEnd"/>
      <w:r w:rsidR="00A344EA" w:rsidRPr="00352382">
        <w:rPr>
          <w:rFonts w:ascii="Times New Roman" w:hAnsi="Times New Roman" w:cs="Times New Roman"/>
          <w:sz w:val="24"/>
          <w:szCs w:val="24"/>
        </w:rPr>
        <w:t>, 2015</w:t>
      </w:r>
      <w:r w:rsidR="00A344EA" w:rsidRPr="00352382">
        <w:rPr>
          <w:rFonts w:ascii="Times New Roman" w:eastAsia="Times New Roman" w:hAnsi="Times New Roman" w:cs="Times New Roman"/>
          <w:sz w:val="24"/>
          <w:szCs w:val="24"/>
        </w:rPr>
        <w:t xml:space="preserve">). </w:t>
      </w:r>
      <w:r>
        <w:rPr>
          <w:rFonts w:ascii="Times New Roman" w:hAnsi="Times New Roman" w:cs="Times New Roman"/>
          <w:sz w:val="24"/>
          <w:szCs w:val="24"/>
        </w:rPr>
        <w:t>Aflatoxins</w:t>
      </w:r>
      <w:r w:rsidR="00A344EA" w:rsidRPr="00352382">
        <w:rPr>
          <w:rFonts w:ascii="Times New Roman" w:hAnsi="Times New Roman" w:cs="Times New Roman"/>
          <w:sz w:val="24"/>
          <w:szCs w:val="24"/>
        </w:rPr>
        <w:t xml:space="preserve"> contain alternating groups of carbonyls called polyketides that are </w:t>
      </w:r>
      <w:bookmarkStart w:id="4" w:name="_Hlk93439140"/>
      <w:r w:rsidR="00A344EA" w:rsidRPr="00352382">
        <w:rPr>
          <w:rFonts w:ascii="Times New Roman" w:hAnsi="Times New Roman" w:cs="Times New Roman"/>
          <w:sz w:val="24"/>
          <w:szCs w:val="24"/>
        </w:rPr>
        <w:t>carcinogenic</w:t>
      </w:r>
      <w:bookmarkEnd w:id="4"/>
      <w:r w:rsidR="00A344EA" w:rsidRPr="00352382">
        <w:rPr>
          <w:rFonts w:ascii="Times New Roman" w:hAnsi="Times New Roman" w:cs="Times New Roman"/>
          <w:sz w:val="24"/>
          <w:szCs w:val="24"/>
        </w:rPr>
        <w:t>, immunosuppressive, hepatotoxic and may produce corporeal and functional defects in human embryo or fetus after the expecting woman is exposed to the substance (</w:t>
      </w:r>
      <w:proofErr w:type="spellStart"/>
      <w:r w:rsidR="00A344EA" w:rsidRPr="00352382">
        <w:rPr>
          <w:rFonts w:ascii="Times New Roman" w:hAnsi="Times New Roman" w:cs="Times New Roman"/>
          <w:sz w:val="24"/>
          <w:szCs w:val="24"/>
        </w:rPr>
        <w:t>Amaike</w:t>
      </w:r>
      <w:proofErr w:type="spellEnd"/>
      <w:r w:rsidR="00A344EA" w:rsidRPr="00352382">
        <w:rPr>
          <w:rFonts w:ascii="Times New Roman" w:hAnsi="Times New Roman" w:cs="Times New Roman"/>
          <w:sz w:val="24"/>
          <w:szCs w:val="24"/>
        </w:rPr>
        <w:t xml:space="preserve"> &amp; Keller 2011; </w:t>
      </w:r>
      <w:proofErr w:type="spellStart"/>
      <w:r w:rsidR="00A344EA" w:rsidRPr="00352382">
        <w:rPr>
          <w:rFonts w:ascii="Times New Roman" w:hAnsi="Times New Roman" w:cs="Times New Roman"/>
          <w:sz w:val="24"/>
          <w:szCs w:val="24"/>
        </w:rPr>
        <w:t>Kensler</w:t>
      </w:r>
      <w:proofErr w:type="spellEnd"/>
      <w:r w:rsidR="00A344EA" w:rsidRPr="00352382">
        <w:rPr>
          <w:rFonts w:ascii="Times New Roman" w:hAnsi="Times New Roman" w:cs="Times New Roman"/>
          <w:sz w:val="24"/>
          <w:szCs w:val="24"/>
        </w:rPr>
        <w:t xml:space="preserve"> et al., 2011). </w:t>
      </w:r>
    </w:p>
    <w:p w14:paraId="23AC1022" w14:textId="185871D1" w:rsidR="00FE13BA" w:rsidRPr="00352382" w:rsidRDefault="00FE13BA" w:rsidP="00FE13BA">
      <w:pPr>
        <w:spacing w:line="360" w:lineRule="auto"/>
        <w:ind w:firstLine="720"/>
        <w:jc w:val="both"/>
        <w:rPr>
          <w:rFonts w:ascii="Times New Roman" w:hAnsi="Times New Roman" w:cs="Times New Roman"/>
          <w:sz w:val="24"/>
          <w:szCs w:val="24"/>
        </w:rPr>
      </w:pPr>
      <w:r w:rsidRPr="00352382">
        <w:rPr>
          <w:rFonts w:ascii="Times New Roman" w:hAnsi="Times New Roman" w:cs="Times New Roman"/>
          <w:sz w:val="24"/>
          <w:szCs w:val="24"/>
        </w:rPr>
        <w:t xml:space="preserve">These </w:t>
      </w:r>
      <w:r w:rsidR="00980B6D">
        <w:rPr>
          <w:rFonts w:ascii="Times New Roman" w:hAnsi="Times New Roman" w:cs="Times New Roman"/>
          <w:sz w:val="24"/>
          <w:szCs w:val="24"/>
        </w:rPr>
        <w:t>Aflatoxins</w:t>
      </w:r>
      <w:r w:rsidRPr="00352382">
        <w:rPr>
          <w:rFonts w:ascii="Times New Roman" w:hAnsi="Times New Roman" w:cs="Times New Roman"/>
          <w:sz w:val="24"/>
          <w:szCs w:val="24"/>
        </w:rPr>
        <w:t xml:space="preserve"> are stable compounds that cannot be abolished by any ordinary cooking temperature (</w:t>
      </w:r>
      <w:bookmarkStart w:id="5" w:name="_Hlk94125578"/>
      <w:proofErr w:type="spellStart"/>
      <w:r w:rsidRPr="00352382">
        <w:rPr>
          <w:rFonts w:ascii="Times New Roman" w:hAnsi="Times New Roman" w:cs="Times New Roman"/>
          <w:sz w:val="24"/>
          <w:szCs w:val="24"/>
        </w:rPr>
        <w:t>Mohsenzadeh</w:t>
      </w:r>
      <w:proofErr w:type="spellEnd"/>
      <w:r w:rsidRPr="00352382">
        <w:rPr>
          <w:rFonts w:ascii="Times New Roman" w:hAnsi="Times New Roman" w:cs="Times New Roman"/>
          <w:sz w:val="24"/>
          <w:szCs w:val="24"/>
        </w:rPr>
        <w:t xml:space="preserve"> et al., 2016</w:t>
      </w:r>
      <w:bookmarkEnd w:id="5"/>
      <w:r w:rsidRPr="00352382">
        <w:rPr>
          <w:rFonts w:ascii="Times New Roman" w:hAnsi="Times New Roman" w:cs="Times New Roman"/>
          <w:sz w:val="24"/>
          <w:szCs w:val="24"/>
        </w:rPr>
        <w:t>; Kumar et al., 2017;</w:t>
      </w:r>
      <w:r w:rsidRPr="00352382">
        <w:rPr>
          <w:rFonts w:ascii="Times New Roman" w:hAnsi="Times New Roman" w:cs="Times New Roman"/>
          <w:sz w:val="24"/>
          <w:szCs w:val="24"/>
          <w:shd w:val="clear" w:color="auto" w:fill="FFFFFF"/>
        </w:rPr>
        <w:t xml:space="preserve"> </w:t>
      </w:r>
      <w:hyperlink r:id="rId10" w:anchor="B79" w:history="1">
        <w:r w:rsidRPr="00352382">
          <w:rPr>
            <w:rFonts w:ascii="Times New Roman" w:hAnsi="Times New Roman" w:cs="Times New Roman"/>
            <w:sz w:val="24"/>
            <w:szCs w:val="24"/>
            <w:shd w:val="clear" w:color="auto" w:fill="FFFFFF"/>
          </w:rPr>
          <w:t>Medina et al., 2017</w:t>
        </w:r>
      </w:hyperlink>
      <w:r w:rsidRPr="00352382">
        <w:rPr>
          <w:rFonts w:ascii="Times New Roman" w:hAnsi="Times New Roman" w:cs="Times New Roman"/>
          <w:sz w:val="24"/>
          <w:szCs w:val="24"/>
        </w:rPr>
        <w:t xml:space="preserve">). </w:t>
      </w:r>
      <w:r w:rsidRPr="00352382">
        <w:rPr>
          <w:rFonts w:ascii="Times New Roman" w:eastAsia="Calibri" w:hAnsi="Times New Roman" w:cs="Times New Roman"/>
          <w:sz w:val="24"/>
          <w:szCs w:val="24"/>
        </w:rPr>
        <w:t xml:space="preserve">The living cells are unable to destroy or excrete </w:t>
      </w:r>
      <w:r w:rsidR="00980B6D">
        <w:rPr>
          <w:rFonts w:ascii="Times New Roman" w:eastAsia="Calibri" w:hAnsi="Times New Roman" w:cs="Times New Roman"/>
          <w:sz w:val="24"/>
          <w:szCs w:val="24"/>
        </w:rPr>
        <w:t>Aflatoxins</w:t>
      </w:r>
      <w:r w:rsidRPr="00352382">
        <w:rPr>
          <w:rFonts w:ascii="Times New Roman" w:eastAsia="Calibri" w:hAnsi="Times New Roman" w:cs="Times New Roman"/>
          <w:sz w:val="24"/>
          <w:szCs w:val="24"/>
        </w:rPr>
        <w:t xml:space="preserve"> (Brown, 2018).  </w:t>
      </w:r>
      <w:r w:rsidR="00980B6D">
        <w:rPr>
          <w:rFonts w:ascii="Times New Roman" w:hAnsi="Times New Roman" w:cs="Times New Roman"/>
          <w:sz w:val="24"/>
          <w:szCs w:val="24"/>
          <w:shd w:val="clear" w:color="auto" w:fill="FFFFFF"/>
        </w:rPr>
        <w:t>Aflatoxins</w:t>
      </w:r>
      <w:r w:rsidRPr="00352382">
        <w:rPr>
          <w:rFonts w:ascii="Times New Roman" w:hAnsi="Times New Roman" w:cs="Times New Roman"/>
          <w:sz w:val="24"/>
          <w:szCs w:val="24"/>
          <w:shd w:val="clear" w:color="auto" w:fill="FFFFFF"/>
        </w:rPr>
        <w:t xml:space="preserve"> can pass into meat, eggs and milk when animals fed contaminated feed (</w:t>
      </w:r>
      <w:proofErr w:type="spellStart"/>
      <w:r w:rsidRPr="00352382">
        <w:rPr>
          <w:rFonts w:ascii="Times New Roman" w:hAnsi="Times New Roman" w:cs="Times New Roman"/>
          <w:sz w:val="24"/>
          <w:szCs w:val="24"/>
          <w:shd w:val="clear" w:color="auto" w:fill="FFFFFF"/>
        </w:rPr>
        <w:t>Fratamico</w:t>
      </w:r>
      <w:proofErr w:type="spellEnd"/>
      <w:r w:rsidRPr="00352382">
        <w:rPr>
          <w:rFonts w:ascii="Times New Roman" w:hAnsi="Times New Roman" w:cs="Times New Roman"/>
          <w:sz w:val="24"/>
          <w:szCs w:val="24"/>
          <w:shd w:val="clear" w:color="auto" w:fill="FFFFFF"/>
        </w:rPr>
        <w:t xml:space="preserve"> et al., 2008) e.g., contaminated feed of poultry is the cause of AF-contaminated eggs and chicken meat in Pakistan (Iqbal et al., 2014).</w:t>
      </w:r>
      <w:r w:rsidRPr="00352382">
        <w:rPr>
          <w:rFonts w:ascii="Times New Roman" w:hAnsi="Times New Roman" w:cs="Times New Roman"/>
          <w:sz w:val="24"/>
          <w:szCs w:val="24"/>
        </w:rPr>
        <w:t xml:space="preserve"> It is one of the most important constraints limiting production of quality seed (Nigam et al., 2009). AC in groundnut seeds, prevents transnational trade (</w:t>
      </w:r>
      <w:proofErr w:type="spellStart"/>
      <w:r w:rsidRPr="00352382">
        <w:rPr>
          <w:rFonts w:ascii="Times New Roman" w:hAnsi="Times New Roman" w:cs="Times New Roman"/>
          <w:sz w:val="24"/>
          <w:szCs w:val="24"/>
        </w:rPr>
        <w:t>Wagacha</w:t>
      </w:r>
      <w:proofErr w:type="spellEnd"/>
      <w:r w:rsidRPr="00352382">
        <w:rPr>
          <w:rFonts w:ascii="Times New Roman" w:hAnsi="Times New Roman" w:cs="Times New Roman"/>
          <w:sz w:val="24"/>
          <w:szCs w:val="24"/>
        </w:rPr>
        <w:t xml:space="preserve"> and </w:t>
      </w:r>
      <w:proofErr w:type="spellStart"/>
      <w:r w:rsidRPr="00352382">
        <w:rPr>
          <w:rFonts w:ascii="Times New Roman" w:hAnsi="Times New Roman" w:cs="Times New Roman"/>
          <w:sz w:val="24"/>
          <w:szCs w:val="24"/>
        </w:rPr>
        <w:t>Muthomi</w:t>
      </w:r>
      <w:proofErr w:type="spellEnd"/>
      <w:r w:rsidRPr="00352382">
        <w:rPr>
          <w:rFonts w:ascii="Times New Roman" w:hAnsi="Times New Roman" w:cs="Times New Roman"/>
          <w:sz w:val="24"/>
          <w:szCs w:val="24"/>
        </w:rPr>
        <w:t xml:space="preserve"> 2008).</w:t>
      </w:r>
    </w:p>
    <w:p w14:paraId="69F89126" w14:textId="66551B5B" w:rsidR="009051AC" w:rsidRPr="00352382" w:rsidRDefault="00A344EA" w:rsidP="009051AC">
      <w:pPr>
        <w:spacing w:line="360" w:lineRule="auto"/>
        <w:ind w:firstLine="720"/>
        <w:jc w:val="both"/>
        <w:rPr>
          <w:rFonts w:ascii="Times New Roman" w:hAnsi="Times New Roman" w:cs="Times New Roman"/>
          <w:sz w:val="24"/>
          <w:szCs w:val="24"/>
        </w:rPr>
      </w:pPr>
      <w:r w:rsidRPr="00352382">
        <w:rPr>
          <w:rFonts w:ascii="Times New Roman" w:hAnsi="Times New Roman" w:cs="Times New Roman"/>
          <w:sz w:val="24"/>
          <w:szCs w:val="24"/>
        </w:rPr>
        <w:t>AFB1, is the most injurious AF to man and animal as it is oncogenic resulting in liver cancer (IARC, 2012) and is the most investigated among other </w:t>
      </w:r>
      <w:hyperlink r:id="rId11" w:tooltip="Learn more about Aflatoxin from ScienceDirect's AI-generated Topic Pages" w:history="1">
        <w:r w:rsidRPr="00352382">
          <w:rPr>
            <w:rFonts w:ascii="Times New Roman" w:hAnsi="Times New Roman" w:cs="Times New Roman"/>
            <w:sz w:val="24"/>
            <w:szCs w:val="24"/>
          </w:rPr>
          <w:t>aflatoxins</w:t>
        </w:r>
      </w:hyperlink>
      <w:r w:rsidRPr="00352382">
        <w:rPr>
          <w:rFonts w:ascii="Times New Roman" w:hAnsi="Times New Roman" w:cs="Times New Roman"/>
          <w:sz w:val="24"/>
          <w:szCs w:val="24"/>
        </w:rPr>
        <w:t xml:space="preserve"> that is why, it also signifies all the aflatoxins (</w:t>
      </w:r>
      <w:proofErr w:type="spellStart"/>
      <w:r w:rsidRPr="00352382">
        <w:rPr>
          <w:rFonts w:ascii="Times New Roman" w:hAnsi="Times New Roman" w:cs="Times New Roman"/>
          <w:sz w:val="24"/>
          <w:szCs w:val="24"/>
        </w:rPr>
        <w:t>Goto</w:t>
      </w:r>
      <w:proofErr w:type="spellEnd"/>
      <w:r w:rsidRPr="00352382">
        <w:rPr>
          <w:rFonts w:ascii="Times New Roman" w:hAnsi="Times New Roman" w:cs="Times New Roman"/>
          <w:sz w:val="24"/>
          <w:szCs w:val="24"/>
        </w:rPr>
        <w:t xml:space="preserve"> et al., 1996).  Aflatoxicoses i</w:t>
      </w:r>
      <w:r w:rsidR="000E11AC" w:rsidRPr="00352382">
        <w:rPr>
          <w:rFonts w:ascii="Times New Roman" w:hAnsi="Times New Roman" w:cs="Times New Roman"/>
          <w:sz w:val="24"/>
          <w:szCs w:val="24"/>
        </w:rPr>
        <w:t>n</w:t>
      </w:r>
      <w:r w:rsidRPr="00352382">
        <w:rPr>
          <w:rFonts w:ascii="Times New Roman" w:hAnsi="Times New Roman" w:cs="Times New Roman"/>
          <w:sz w:val="24"/>
          <w:szCs w:val="24"/>
        </w:rPr>
        <w:t xml:space="preserve"> </w:t>
      </w:r>
      <w:proofErr w:type="spellStart"/>
      <w:r w:rsidRPr="00352382">
        <w:rPr>
          <w:rFonts w:ascii="Times New Roman" w:hAnsi="Times New Roman" w:cs="Times New Roman"/>
          <w:sz w:val="24"/>
          <w:szCs w:val="24"/>
        </w:rPr>
        <w:t>hum</w:t>
      </w:r>
      <w:r w:rsidR="000E11AC" w:rsidRPr="00352382">
        <w:rPr>
          <w:rFonts w:ascii="Times New Roman" w:hAnsi="Times New Roman" w:cs="Times New Roman"/>
          <w:sz w:val="24"/>
          <w:szCs w:val="24"/>
        </w:rPr>
        <w:t>e</w:t>
      </w:r>
      <w:r w:rsidRPr="00352382">
        <w:rPr>
          <w:rFonts w:ascii="Times New Roman" w:hAnsi="Times New Roman" w:cs="Times New Roman"/>
          <w:sz w:val="24"/>
          <w:szCs w:val="24"/>
        </w:rPr>
        <w:t>n</w:t>
      </w:r>
      <w:proofErr w:type="spellEnd"/>
      <w:r w:rsidRPr="00352382">
        <w:rPr>
          <w:rFonts w:ascii="Times New Roman" w:hAnsi="Times New Roman" w:cs="Times New Roman"/>
          <w:sz w:val="24"/>
          <w:szCs w:val="24"/>
        </w:rPr>
        <w:t xml:space="preserve"> and animals is caused by taking </w:t>
      </w:r>
      <w:r w:rsidR="00980B6D">
        <w:rPr>
          <w:rFonts w:ascii="Times New Roman" w:hAnsi="Times New Roman" w:cs="Times New Roman"/>
          <w:sz w:val="24"/>
          <w:szCs w:val="24"/>
        </w:rPr>
        <w:t>Aflatoxins</w:t>
      </w:r>
      <w:r w:rsidRPr="00352382">
        <w:rPr>
          <w:rFonts w:ascii="Times New Roman" w:hAnsi="Times New Roman" w:cs="Times New Roman"/>
          <w:sz w:val="24"/>
          <w:szCs w:val="24"/>
        </w:rPr>
        <w:t xml:space="preserve"> contaminated food and feed in large amount </w:t>
      </w:r>
      <w:r w:rsidR="00332B26" w:rsidRPr="00352382">
        <w:rPr>
          <w:rFonts w:ascii="Times New Roman" w:hAnsi="Times New Roman" w:cs="Times New Roman"/>
          <w:sz w:val="24"/>
          <w:szCs w:val="24"/>
        </w:rPr>
        <w:t xml:space="preserve">in one </w:t>
      </w:r>
      <w:r w:rsidRPr="00352382">
        <w:rPr>
          <w:rFonts w:ascii="Times New Roman" w:hAnsi="Times New Roman" w:cs="Times New Roman"/>
          <w:sz w:val="24"/>
          <w:szCs w:val="24"/>
        </w:rPr>
        <w:t>dose or small amount for longer period</w:t>
      </w:r>
      <w:r w:rsidR="000A35F4" w:rsidRPr="00352382">
        <w:rPr>
          <w:rFonts w:ascii="Times New Roman" w:hAnsi="Times New Roman" w:cs="Times New Roman"/>
          <w:sz w:val="24"/>
          <w:szCs w:val="24"/>
        </w:rPr>
        <w:t xml:space="preserve"> (</w:t>
      </w:r>
      <w:r w:rsidR="000A35F4" w:rsidRPr="000A35F4">
        <w:rPr>
          <w:rFonts w:ascii="Times New Roman" w:eastAsia="Times New Roman" w:hAnsi="Times New Roman" w:cs="Times New Roman"/>
          <w:sz w:val="24"/>
          <w:szCs w:val="24"/>
          <w:lang w:val="en-PK" w:eastAsia="en-PK"/>
        </w:rPr>
        <w:t>Williams</w:t>
      </w:r>
      <w:r w:rsidR="000A35F4" w:rsidRPr="00352382">
        <w:rPr>
          <w:rFonts w:ascii="Times New Roman" w:eastAsia="Times New Roman" w:hAnsi="Times New Roman" w:cs="Times New Roman"/>
          <w:sz w:val="24"/>
          <w:szCs w:val="24"/>
          <w:lang w:eastAsia="en-PK"/>
        </w:rPr>
        <w:t xml:space="preserve"> et al., 2004)</w:t>
      </w:r>
      <w:r w:rsidRPr="00352382">
        <w:rPr>
          <w:rFonts w:ascii="Times New Roman" w:hAnsi="Times New Roman" w:cs="Times New Roman"/>
          <w:sz w:val="24"/>
          <w:szCs w:val="24"/>
        </w:rPr>
        <w:t xml:space="preserve">.  </w:t>
      </w:r>
      <w:proofErr w:type="spellStart"/>
      <w:r w:rsidRPr="00352382">
        <w:rPr>
          <w:rFonts w:ascii="Times New Roman" w:hAnsi="Times New Roman" w:cs="Times New Roman"/>
          <w:sz w:val="24"/>
          <w:szCs w:val="24"/>
        </w:rPr>
        <w:t>Benkerroum</w:t>
      </w:r>
      <w:proofErr w:type="spellEnd"/>
      <w:r w:rsidRPr="00352382">
        <w:rPr>
          <w:rFonts w:ascii="Times New Roman" w:hAnsi="Times New Roman" w:cs="Times New Roman"/>
          <w:sz w:val="24"/>
          <w:szCs w:val="24"/>
        </w:rPr>
        <w:t xml:space="preserve"> et al. 2020, clustered </w:t>
      </w:r>
      <w:r w:rsidR="00980B6D">
        <w:rPr>
          <w:rFonts w:ascii="Times New Roman" w:hAnsi="Times New Roman" w:cs="Times New Roman"/>
          <w:sz w:val="24"/>
          <w:szCs w:val="24"/>
        </w:rPr>
        <w:t>Aflatoxins</w:t>
      </w:r>
      <w:r w:rsidRPr="00352382">
        <w:rPr>
          <w:rFonts w:ascii="Times New Roman" w:hAnsi="Times New Roman" w:cs="Times New Roman"/>
          <w:sz w:val="24"/>
          <w:szCs w:val="24"/>
        </w:rPr>
        <w:t xml:space="preserve"> according to severity of the aflatoxicoses, as acute leading to sudden death and chronic leading to death by degrees. </w:t>
      </w:r>
      <w:proofErr w:type="spellStart"/>
      <w:r w:rsidRPr="00352382">
        <w:rPr>
          <w:rFonts w:ascii="Times New Roman" w:hAnsi="Times New Roman" w:cs="Times New Roman"/>
          <w:sz w:val="24"/>
          <w:szCs w:val="24"/>
        </w:rPr>
        <w:t>Jaimez</w:t>
      </w:r>
      <w:proofErr w:type="spellEnd"/>
      <w:r w:rsidRPr="00352382">
        <w:rPr>
          <w:rFonts w:ascii="Times New Roman" w:hAnsi="Times New Roman" w:cs="Times New Roman"/>
          <w:sz w:val="24"/>
          <w:szCs w:val="24"/>
        </w:rPr>
        <w:t xml:space="preserve"> et al., 2000, designated the level of poisonousness related with AF variation with the sorts existing as </w:t>
      </w:r>
      <w:r w:rsidR="00980B6D">
        <w:rPr>
          <w:rFonts w:ascii="Times New Roman" w:hAnsi="Times New Roman" w:cs="Times New Roman"/>
          <w:sz w:val="24"/>
          <w:szCs w:val="24"/>
        </w:rPr>
        <w:t>Aflatoxins</w:t>
      </w:r>
      <w:r w:rsidRPr="00352382">
        <w:rPr>
          <w:rFonts w:ascii="Times New Roman" w:hAnsi="Times New Roman" w:cs="Times New Roman"/>
          <w:sz w:val="24"/>
          <w:szCs w:val="24"/>
        </w:rPr>
        <w:t xml:space="preserve">-B1 &gt; </w:t>
      </w:r>
      <w:r w:rsidR="00980B6D">
        <w:rPr>
          <w:rFonts w:ascii="Times New Roman" w:hAnsi="Times New Roman" w:cs="Times New Roman"/>
          <w:sz w:val="24"/>
          <w:szCs w:val="24"/>
        </w:rPr>
        <w:t>Aflatoxins</w:t>
      </w:r>
      <w:r w:rsidRPr="00352382">
        <w:rPr>
          <w:rFonts w:ascii="Times New Roman" w:hAnsi="Times New Roman" w:cs="Times New Roman"/>
          <w:sz w:val="24"/>
          <w:szCs w:val="24"/>
        </w:rPr>
        <w:t xml:space="preserve">-G1 &gt; </w:t>
      </w:r>
      <w:r w:rsidR="00980B6D">
        <w:rPr>
          <w:rFonts w:ascii="Times New Roman" w:hAnsi="Times New Roman" w:cs="Times New Roman"/>
          <w:sz w:val="24"/>
          <w:szCs w:val="24"/>
        </w:rPr>
        <w:t>Aflatoxins</w:t>
      </w:r>
      <w:r w:rsidRPr="00352382">
        <w:rPr>
          <w:rFonts w:ascii="Times New Roman" w:hAnsi="Times New Roman" w:cs="Times New Roman"/>
          <w:sz w:val="24"/>
          <w:szCs w:val="24"/>
        </w:rPr>
        <w:t xml:space="preserve">-B2 &gt; </w:t>
      </w:r>
      <w:r w:rsidR="00980B6D">
        <w:rPr>
          <w:rFonts w:ascii="Times New Roman" w:hAnsi="Times New Roman" w:cs="Times New Roman"/>
          <w:sz w:val="24"/>
          <w:szCs w:val="24"/>
        </w:rPr>
        <w:t>Aflatoxins</w:t>
      </w:r>
      <w:r w:rsidRPr="00352382">
        <w:rPr>
          <w:rFonts w:ascii="Times New Roman" w:hAnsi="Times New Roman" w:cs="Times New Roman"/>
          <w:sz w:val="24"/>
          <w:szCs w:val="24"/>
        </w:rPr>
        <w:t xml:space="preserve"> -G2. </w:t>
      </w:r>
    </w:p>
    <w:p w14:paraId="244E3CA2" w14:textId="6DFABFFE" w:rsidR="00A344EA" w:rsidRPr="00352382" w:rsidRDefault="00A344EA" w:rsidP="00A344EA">
      <w:pPr>
        <w:spacing w:line="360" w:lineRule="auto"/>
        <w:jc w:val="both"/>
        <w:rPr>
          <w:rFonts w:ascii="Times New Roman" w:hAnsi="Times New Roman" w:cs="Times New Roman"/>
          <w:b/>
          <w:bCs/>
          <w:sz w:val="24"/>
          <w:szCs w:val="24"/>
        </w:rPr>
      </w:pPr>
      <w:r w:rsidRPr="00352382">
        <w:rPr>
          <w:rFonts w:ascii="Times New Roman" w:hAnsi="Times New Roman" w:cs="Times New Roman"/>
          <w:b/>
          <w:bCs/>
          <w:sz w:val="24"/>
          <w:szCs w:val="24"/>
        </w:rPr>
        <w:t xml:space="preserve">Management of Aflatoxins </w:t>
      </w:r>
    </w:p>
    <w:p w14:paraId="6878C9C6" w14:textId="601AF4EF" w:rsidR="00A344EA" w:rsidRPr="00352382" w:rsidRDefault="00A344EA" w:rsidP="00A344EA">
      <w:pPr>
        <w:spacing w:line="360" w:lineRule="auto"/>
        <w:ind w:firstLine="720"/>
        <w:jc w:val="both"/>
        <w:rPr>
          <w:rFonts w:ascii="Times New Roman" w:hAnsi="Times New Roman" w:cs="Times New Roman"/>
          <w:sz w:val="24"/>
          <w:szCs w:val="24"/>
        </w:rPr>
      </w:pPr>
      <w:r w:rsidRPr="00352382">
        <w:rPr>
          <w:rFonts w:ascii="Times New Roman" w:hAnsi="Times New Roman" w:cs="Times New Roman"/>
          <w:sz w:val="24"/>
          <w:szCs w:val="24"/>
        </w:rPr>
        <w:lastRenderedPageBreak/>
        <w:t xml:space="preserve">Controlling AC is vital with an objective to ensure food security (Wu </w:t>
      </w:r>
      <w:r w:rsidR="00CF281C" w:rsidRPr="00352382">
        <w:rPr>
          <w:rFonts w:ascii="Times New Roman" w:hAnsi="Times New Roman" w:cs="Times New Roman"/>
          <w:sz w:val="24"/>
          <w:szCs w:val="24"/>
        </w:rPr>
        <w:t xml:space="preserve">and </w:t>
      </w:r>
      <w:proofErr w:type="spellStart"/>
      <w:r w:rsidR="00CF281C" w:rsidRPr="00352382">
        <w:rPr>
          <w:rFonts w:ascii="Times New Roman" w:hAnsi="Times New Roman" w:cs="Times New Roman"/>
          <w:sz w:val="24"/>
          <w:szCs w:val="24"/>
        </w:rPr>
        <w:t>Khlangwiset</w:t>
      </w:r>
      <w:proofErr w:type="spellEnd"/>
      <w:r w:rsidR="00CF281C" w:rsidRPr="00352382">
        <w:rPr>
          <w:rFonts w:ascii="Times New Roman" w:hAnsi="Times New Roman" w:cs="Times New Roman"/>
          <w:sz w:val="24"/>
          <w:szCs w:val="24"/>
        </w:rPr>
        <w:t>,</w:t>
      </w:r>
      <w:r w:rsidRPr="00352382">
        <w:rPr>
          <w:rFonts w:ascii="Times New Roman" w:hAnsi="Times New Roman" w:cs="Times New Roman"/>
          <w:sz w:val="24"/>
          <w:szCs w:val="24"/>
        </w:rPr>
        <w:t xml:space="preserve"> 2010). </w:t>
      </w:r>
      <w:r w:rsidRPr="00352382">
        <w:rPr>
          <w:rFonts w:ascii="Times New Roman" w:eastAsia="Calibri" w:hAnsi="Times New Roman" w:cs="Times New Roman"/>
          <w:sz w:val="24"/>
          <w:szCs w:val="24"/>
        </w:rPr>
        <w:t xml:space="preserve">AF causes infection of groundnut in the field, during and after harvesting and during storage. That is why it becomes necessary to adopt tactics to control contamination during pre-harvesting, post-harvesting and in storage as well to move towards high quality food with reduced food security risk. Fungal colony of A. flavus is green in color and can flourish under </w:t>
      </w:r>
      <w:r w:rsidRPr="00352382">
        <w:rPr>
          <w:rFonts w:ascii="Times New Roman" w:hAnsi="Times New Roman" w:cs="Times New Roman"/>
          <w:sz w:val="24"/>
          <w:szCs w:val="24"/>
        </w:rPr>
        <w:t>several stress circumstances. The heat stress and moisture during shell growth, wound to the shells by nematodes and insects, and other injuries during cultural processes are the reasons that enable seed infection at preharvest (</w:t>
      </w:r>
      <w:proofErr w:type="spellStart"/>
      <w:r w:rsidRPr="00352382">
        <w:rPr>
          <w:rFonts w:ascii="Times New Roman" w:hAnsi="Times New Roman" w:cs="Times New Roman"/>
          <w:sz w:val="24"/>
          <w:szCs w:val="24"/>
        </w:rPr>
        <w:t>Mehan</w:t>
      </w:r>
      <w:proofErr w:type="spellEnd"/>
      <w:r w:rsidRPr="00352382">
        <w:rPr>
          <w:rFonts w:ascii="Times New Roman" w:hAnsi="Times New Roman" w:cs="Times New Roman"/>
          <w:sz w:val="24"/>
          <w:szCs w:val="24"/>
        </w:rPr>
        <w:t xml:space="preserve"> et al., 1991; </w:t>
      </w:r>
      <w:proofErr w:type="spellStart"/>
      <w:r w:rsidRPr="00352382">
        <w:rPr>
          <w:rFonts w:ascii="Times New Roman" w:hAnsi="Times New Roman" w:cs="Times New Roman"/>
          <w:sz w:val="24"/>
          <w:szCs w:val="24"/>
        </w:rPr>
        <w:t>Jeyaramraja</w:t>
      </w:r>
      <w:proofErr w:type="spellEnd"/>
      <w:r w:rsidRPr="00352382">
        <w:rPr>
          <w:rFonts w:ascii="Times New Roman" w:hAnsi="Times New Roman" w:cs="Times New Roman"/>
          <w:sz w:val="24"/>
          <w:szCs w:val="24"/>
        </w:rPr>
        <w:t xml:space="preserve"> et al. 2018). Hence, proper crop management at pre- and post-harvest times ensures reduced AC (</w:t>
      </w:r>
      <w:proofErr w:type="spellStart"/>
      <w:r w:rsidRPr="00352382">
        <w:rPr>
          <w:rFonts w:ascii="Times New Roman" w:hAnsi="Times New Roman" w:cs="Times New Roman"/>
          <w:sz w:val="24"/>
          <w:szCs w:val="24"/>
        </w:rPr>
        <w:t>Hesseltine</w:t>
      </w:r>
      <w:proofErr w:type="spellEnd"/>
      <w:r w:rsidRPr="00352382">
        <w:rPr>
          <w:rFonts w:ascii="Times New Roman" w:hAnsi="Times New Roman" w:cs="Times New Roman"/>
          <w:sz w:val="24"/>
          <w:szCs w:val="24"/>
        </w:rPr>
        <w:t xml:space="preserve">, 1974). The execution of </w:t>
      </w:r>
      <w:r w:rsidR="00FF719A">
        <w:rPr>
          <w:rFonts w:ascii="Times New Roman" w:hAnsi="Times New Roman" w:cs="Times New Roman"/>
          <w:sz w:val="24"/>
          <w:szCs w:val="24"/>
        </w:rPr>
        <w:t>g</w:t>
      </w:r>
      <w:r w:rsidRPr="00352382">
        <w:rPr>
          <w:rFonts w:ascii="Times New Roman" w:hAnsi="Times New Roman" w:cs="Times New Roman"/>
          <w:sz w:val="24"/>
          <w:szCs w:val="24"/>
        </w:rPr>
        <w:t xml:space="preserve">ood agricultural practices (GAPs), good manufacturing practices (GMPs) and good storage practices (GSPs) at pre- and postharvest conditions can alleviate </w:t>
      </w:r>
      <w:r w:rsidR="00980B6D">
        <w:rPr>
          <w:rFonts w:ascii="Times New Roman" w:hAnsi="Times New Roman" w:cs="Times New Roman"/>
          <w:sz w:val="24"/>
          <w:szCs w:val="24"/>
        </w:rPr>
        <w:t>Aflatoxins</w:t>
      </w:r>
      <w:r w:rsidRPr="00352382">
        <w:rPr>
          <w:rFonts w:ascii="Times New Roman" w:hAnsi="Times New Roman" w:cs="Times New Roman"/>
          <w:sz w:val="24"/>
          <w:szCs w:val="24"/>
        </w:rPr>
        <w:t>’ contamination of crops to a certain extent (</w:t>
      </w:r>
      <w:proofErr w:type="spellStart"/>
      <w:r w:rsidRPr="00352382">
        <w:rPr>
          <w:rFonts w:ascii="Times New Roman" w:hAnsi="Times New Roman" w:cs="Times New Roman"/>
          <w:sz w:val="24"/>
          <w:szCs w:val="24"/>
        </w:rPr>
        <w:t>Kamle</w:t>
      </w:r>
      <w:proofErr w:type="spellEnd"/>
      <w:r w:rsidRPr="00352382">
        <w:rPr>
          <w:rFonts w:ascii="Times New Roman" w:hAnsi="Times New Roman" w:cs="Times New Roman"/>
          <w:sz w:val="24"/>
          <w:szCs w:val="24"/>
        </w:rPr>
        <w:t xml:space="preserve"> et al., 2019). To control </w:t>
      </w:r>
      <w:r w:rsidR="00980B6D">
        <w:rPr>
          <w:rFonts w:ascii="Times New Roman" w:hAnsi="Times New Roman" w:cs="Times New Roman"/>
          <w:sz w:val="24"/>
          <w:szCs w:val="24"/>
        </w:rPr>
        <w:t>Aflatoxins</w:t>
      </w:r>
      <w:r w:rsidRPr="00352382">
        <w:rPr>
          <w:rFonts w:ascii="Times New Roman" w:hAnsi="Times New Roman" w:cs="Times New Roman"/>
          <w:sz w:val="24"/>
          <w:szCs w:val="24"/>
        </w:rPr>
        <w:t xml:space="preserve"> in food chains and increase productivity of agricultural crops, many modern techniques and control plans are available that can be used during </w:t>
      </w:r>
      <w:r w:rsidR="005D3B16" w:rsidRPr="00352382">
        <w:rPr>
          <w:rFonts w:ascii="Times New Roman" w:hAnsi="Times New Roman" w:cs="Times New Roman"/>
          <w:sz w:val="24"/>
          <w:szCs w:val="24"/>
        </w:rPr>
        <w:t>pre-</w:t>
      </w:r>
      <w:r w:rsidRPr="00352382">
        <w:rPr>
          <w:rFonts w:ascii="Times New Roman" w:hAnsi="Times New Roman" w:cs="Times New Roman"/>
          <w:sz w:val="24"/>
          <w:szCs w:val="24"/>
        </w:rPr>
        <w:t xml:space="preserve"> and post-harvest period.  Currently, depending upon single strategy is not practical style to solve this dilemma. An integrate management from the field up to food or feed processing is compulsory to decrease the effect of aflatoxins. This review recapitulates the development in mitigating the influence of aflatoxins in regions where </w:t>
      </w:r>
      <w:r w:rsidR="00487FF9" w:rsidRPr="00352382">
        <w:rPr>
          <w:rFonts w:ascii="Times New Roman" w:hAnsi="Times New Roman" w:cs="Times New Roman"/>
          <w:sz w:val="24"/>
          <w:szCs w:val="24"/>
        </w:rPr>
        <w:t>groundnut</w:t>
      </w:r>
      <w:r w:rsidRPr="00352382">
        <w:rPr>
          <w:rFonts w:ascii="Times New Roman" w:hAnsi="Times New Roman" w:cs="Times New Roman"/>
          <w:sz w:val="24"/>
          <w:szCs w:val="24"/>
        </w:rPr>
        <w:t>s are grown.</w:t>
      </w:r>
    </w:p>
    <w:p w14:paraId="6A74710F" w14:textId="77777777" w:rsidR="007121F5" w:rsidRDefault="00A344EA" w:rsidP="002F2669">
      <w:pPr>
        <w:spacing w:line="360" w:lineRule="auto"/>
        <w:jc w:val="both"/>
        <w:rPr>
          <w:rFonts w:ascii="Times New Roman" w:hAnsi="Times New Roman" w:cs="Times New Roman"/>
          <w:b/>
          <w:bCs/>
          <w:sz w:val="24"/>
          <w:szCs w:val="24"/>
          <w:shd w:val="clear" w:color="auto" w:fill="FFFFFF"/>
        </w:rPr>
      </w:pPr>
      <w:r w:rsidRPr="00352382">
        <w:rPr>
          <w:rFonts w:ascii="Times New Roman" w:hAnsi="Times New Roman" w:cs="Times New Roman"/>
          <w:b/>
          <w:bCs/>
          <w:sz w:val="24"/>
          <w:szCs w:val="24"/>
          <w:shd w:val="clear" w:color="auto" w:fill="FFFFFF"/>
        </w:rPr>
        <w:t>Pre-Harvest strategies</w:t>
      </w:r>
    </w:p>
    <w:p w14:paraId="74674FCB" w14:textId="06A7B26B" w:rsidR="00A344EA" w:rsidRPr="002F2669" w:rsidRDefault="002F2669" w:rsidP="002F2669">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sidR="00A344EA" w:rsidRPr="00352382">
        <w:rPr>
          <w:rFonts w:ascii="Times New Roman" w:hAnsi="Times New Roman" w:cs="Times New Roman"/>
          <w:sz w:val="24"/>
          <w:szCs w:val="24"/>
        </w:rPr>
        <w:t xml:space="preserve">Several factors determine growth of fungi and AC in crops: some are ecological while others are related with crop management. Environmental situations are generally beyond control; however, adaptation of agronomic practices in crop production may ensure decreased fungal infection, development and aflatoxin production. These strategies mitigate infection by fungi during preharvest phase. Providing crops with the superlative possible growing atmosphere it becomes effective to reduce damage by insects, drought and later on by fungi. </w:t>
      </w:r>
    </w:p>
    <w:p w14:paraId="39649056" w14:textId="77777777" w:rsidR="007121F5" w:rsidRDefault="00A344EA" w:rsidP="002F2669">
      <w:pPr>
        <w:autoSpaceDE w:val="0"/>
        <w:autoSpaceDN w:val="0"/>
        <w:adjustRightInd w:val="0"/>
        <w:spacing w:after="200" w:line="360" w:lineRule="auto"/>
        <w:jc w:val="both"/>
        <w:rPr>
          <w:rFonts w:ascii="Times New Roman" w:hAnsi="Times New Roman" w:cs="Times New Roman"/>
          <w:b/>
          <w:bCs/>
          <w:sz w:val="24"/>
          <w:szCs w:val="24"/>
          <w:shd w:val="clear" w:color="auto" w:fill="FFFFFF"/>
        </w:rPr>
      </w:pPr>
      <w:r w:rsidRPr="00352382">
        <w:rPr>
          <w:rFonts w:ascii="Times New Roman" w:hAnsi="Times New Roman" w:cs="Times New Roman"/>
          <w:b/>
          <w:bCs/>
          <w:sz w:val="24"/>
          <w:szCs w:val="24"/>
          <w:shd w:val="clear" w:color="auto" w:fill="FFFFFF"/>
        </w:rPr>
        <w:t>Good Agricultural Practices</w:t>
      </w:r>
    </w:p>
    <w:p w14:paraId="08239833" w14:textId="0D84C41F" w:rsidR="00A344EA" w:rsidRPr="002F2669" w:rsidRDefault="002F2669" w:rsidP="002F2669">
      <w:pPr>
        <w:autoSpaceDE w:val="0"/>
        <w:autoSpaceDN w:val="0"/>
        <w:adjustRightInd w:val="0"/>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001A" w:rsidRPr="00352382">
        <w:rPr>
          <w:rFonts w:ascii="Times New Roman" w:hAnsi="Times New Roman" w:cs="Times New Roman"/>
          <w:sz w:val="24"/>
          <w:szCs w:val="24"/>
        </w:rPr>
        <w:t>Ground</w:t>
      </w:r>
      <w:r w:rsidR="00A344EA" w:rsidRPr="00352382">
        <w:rPr>
          <w:rFonts w:ascii="Times New Roman" w:hAnsi="Times New Roman" w:cs="Times New Roman"/>
          <w:sz w:val="24"/>
          <w:szCs w:val="24"/>
        </w:rPr>
        <w:t xml:space="preserve">nut crop sown earlier avoids dry conditions near maturity that generally make shells liable to cracking and entrance by A. flavus. Appropriate weed eradication supports to hold soil moisture critical for plant development and escaping drought that predisposes growing shells to crack. To prevent damage to pods, it is important to keep in check and control the growth of termite particularly as the crop ripens. Lack of moist in the field while the crop is in developing phase is a favorable to fungal infection following </w:t>
      </w:r>
      <w:r w:rsidR="00316F87">
        <w:rPr>
          <w:rFonts w:ascii="Times New Roman" w:hAnsi="Times New Roman" w:cs="Times New Roman"/>
          <w:sz w:val="24"/>
          <w:szCs w:val="24"/>
        </w:rPr>
        <w:t>aflatoxin contamination</w:t>
      </w:r>
      <w:r w:rsidR="00A344EA" w:rsidRPr="00352382">
        <w:rPr>
          <w:rFonts w:ascii="Times New Roman" w:hAnsi="Times New Roman" w:cs="Times New Roman"/>
          <w:sz w:val="24"/>
          <w:szCs w:val="24"/>
        </w:rPr>
        <w:t xml:space="preserve">. Tied </w:t>
      </w:r>
      <w:r w:rsidR="00A344EA" w:rsidRPr="00352382">
        <w:rPr>
          <w:rFonts w:ascii="Times New Roman" w:hAnsi="Times New Roman" w:cs="Times New Roman"/>
          <w:sz w:val="24"/>
          <w:szCs w:val="24"/>
        </w:rPr>
        <w:lastRenderedPageBreak/>
        <w:t>ridges can improve water penetration into the soil, thus decreasing contact of the rising crop to A. flavus infestation. Tied ridges should be put in place initially in the cropping season to detention abundant precipitation and decrease impact of drought near maturity. Mulching is also helpful to conserve moisture in the field (ICRISAT, 2016).</w:t>
      </w:r>
    </w:p>
    <w:p w14:paraId="5892903A" w14:textId="6EA1DDDF" w:rsidR="00A344EA" w:rsidRPr="00352382" w:rsidRDefault="00A344EA" w:rsidP="00A344EA">
      <w:pPr>
        <w:autoSpaceDE w:val="0"/>
        <w:autoSpaceDN w:val="0"/>
        <w:adjustRightInd w:val="0"/>
        <w:spacing w:after="200" w:line="360" w:lineRule="auto"/>
        <w:ind w:firstLine="720"/>
        <w:jc w:val="both"/>
        <w:rPr>
          <w:rFonts w:ascii="Times New Roman" w:hAnsi="Times New Roman" w:cs="Times New Roman"/>
          <w:sz w:val="24"/>
          <w:szCs w:val="24"/>
        </w:rPr>
      </w:pPr>
      <w:r w:rsidRPr="00352382">
        <w:rPr>
          <w:rFonts w:ascii="Times New Roman" w:hAnsi="Times New Roman" w:cs="Times New Roman"/>
          <w:sz w:val="24"/>
          <w:szCs w:val="24"/>
        </w:rPr>
        <w:t>Addition of various soil amendments</w:t>
      </w:r>
      <w:r w:rsidRPr="00352382">
        <w:rPr>
          <w:rFonts w:ascii="Times New Roman" w:hAnsi="Times New Roman" w:cs="Times New Roman"/>
          <w:bCs/>
          <w:sz w:val="24"/>
          <w:szCs w:val="24"/>
        </w:rPr>
        <w:t xml:space="preserve"> (Farmyard manure, gypsum and cereal crop residue) mitigated AC significantly as compared to control however</w:t>
      </w:r>
      <w:r w:rsidRPr="00352382">
        <w:rPr>
          <w:rFonts w:ascii="Times New Roman" w:hAnsi="Times New Roman" w:cs="Times New Roman"/>
          <w:sz w:val="24"/>
          <w:szCs w:val="24"/>
        </w:rPr>
        <w:t>, different amendments performed equally in reducing AC quantified with ELISA</w:t>
      </w:r>
      <w:r w:rsidRPr="00352382">
        <w:rPr>
          <w:rFonts w:ascii="Times New Roman" w:hAnsi="Times New Roman" w:cs="Times New Roman"/>
          <w:bCs/>
          <w:sz w:val="24"/>
          <w:szCs w:val="24"/>
        </w:rPr>
        <w:t xml:space="preserve">. That was observed that soil amendments not only resulted in decreased contamination of AF but improved the yield as compared to control as well. So, it is recommended to add at least any one soil amendments to reduce AC </w:t>
      </w:r>
      <w:r w:rsidRPr="00352382">
        <w:rPr>
          <w:rFonts w:ascii="Times New Roman" w:hAnsi="Times New Roman" w:cs="Times New Roman"/>
          <w:sz w:val="24"/>
          <w:szCs w:val="24"/>
        </w:rPr>
        <w:t>(Ijaz 2021)</w:t>
      </w:r>
      <w:r w:rsidRPr="00352382">
        <w:rPr>
          <w:rFonts w:ascii="Times New Roman" w:hAnsi="Times New Roman" w:cs="Times New Roman"/>
          <w:bCs/>
          <w:sz w:val="24"/>
          <w:szCs w:val="24"/>
        </w:rPr>
        <w:t xml:space="preserve">. </w:t>
      </w:r>
      <w:r w:rsidRPr="00352382">
        <w:rPr>
          <w:rFonts w:ascii="Times New Roman" w:hAnsi="Times New Roman" w:cs="Times New Roman"/>
          <w:sz w:val="24"/>
          <w:szCs w:val="24"/>
        </w:rPr>
        <w:t xml:space="preserve">Calcium is one of the most important elements in the growth of groundnut pods (Jain et al., 2011). Well-developed pods are not punctured by insects and this reduces the entrance of fungi into the tissue of seed. Gypsum (Calcium-containing soil amendments) curtails pre-harvest </w:t>
      </w:r>
      <w:bookmarkStart w:id="6" w:name="_Hlk105934180"/>
      <w:r w:rsidR="00F91861">
        <w:rPr>
          <w:rFonts w:ascii="Times New Roman" w:hAnsi="Times New Roman" w:cs="Times New Roman"/>
          <w:sz w:val="24"/>
          <w:szCs w:val="24"/>
        </w:rPr>
        <w:t>aflatoxin contamination</w:t>
      </w:r>
      <w:r w:rsidRPr="00352382">
        <w:rPr>
          <w:rFonts w:ascii="Times New Roman" w:hAnsi="Times New Roman" w:cs="Times New Roman"/>
          <w:sz w:val="24"/>
          <w:szCs w:val="24"/>
        </w:rPr>
        <w:t xml:space="preserve"> </w:t>
      </w:r>
      <w:bookmarkEnd w:id="6"/>
      <w:r w:rsidRPr="00352382">
        <w:rPr>
          <w:rFonts w:ascii="Times New Roman" w:hAnsi="Times New Roman" w:cs="Times New Roman"/>
          <w:sz w:val="24"/>
          <w:szCs w:val="24"/>
        </w:rPr>
        <w:t xml:space="preserve">in groundnuts (Reding et al., 1993; Waliyar et al., 2013; </w:t>
      </w:r>
      <w:proofErr w:type="spellStart"/>
      <w:r w:rsidRPr="00352382">
        <w:rPr>
          <w:rFonts w:ascii="Times New Roman" w:hAnsi="Times New Roman" w:cs="Times New Roman"/>
          <w:sz w:val="24"/>
          <w:szCs w:val="24"/>
        </w:rPr>
        <w:t>Gebreselassie</w:t>
      </w:r>
      <w:proofErr w:type="spellEnd"/>
      <w:r w:rsidRPr="00352382">
        <w:rPr>
          <w:rFonts w:ascii="Times New Roman" w:hAnsi="Times New Roman" w:cs="Times New Roman"/>
          <w:sz w:val="24"/>
          <w:szCs w:val="24"/>
        </w:rPr>
        <w:t xml:space="preserve"> et al., 2014; Ijaz, 2021). </w:t>
      </w:r>
      <w:proofErr w:type="spellStart"/>
      <w:r w:rsidRPr="00352382">
        <w:rPr>
          <w:rFonts w:ascii="Times New Roman" w:hAnsi="Times New Roman" w:cs="Times New Roman"/>
          <w:sz w:val="24"/>
          <w:szCs w:val="24"/>
        </w:rPr>
        <w:t>Bairagi</w:t>
      </w:r>
      <w:proofErr w:type="spellEnd"/>
      <w:r w:rsidRPr="00352382">
        <w:rPr>
          <w:rFonts w:ascii="Times New Roman" w:hAnsi="Times New Roman" w:cs="Times New Roman"/>
          <w:sz w:val="24"/>
          <w:szCs w:val="24"/>
        </w:rPr>
        <w:t xml:space="preserve"> et al., 2017 reported addition of gypsum at the rate of 250 Kg per hectare enhanced yield significantly as compared with control. </w:t>
      </w:r>
    </w:p>
    <w:p w14:paraId="7D2DAD05" w14:textId="77777777" w:rsidR="007121F5" w:rsidRDefault="00797F74" w:rsidP="002F2669">
      <w:pPr>
        <w:autoSpaceDE w:val="0"/>
        <w:autoSpaceDN w:val="0"/>
        <w:adjustRightInd w:val="0"/>
        <w:spacing w:after="200" w:line="360" w:lineRule="auto"/>
        <w:jc w:val="both"/>
        <w:rPr>
          <w:rFonts w:ascii="Times New Roman" w:hAnsi="Times New Roman" w:cs="Times New Roman"/>
          <w:b/>
          <w:bCs/>
          <w:sz w:val="24"/>
          <w:szCs w:val="24"/>
        </w:rPr>
      </w:pPr>
      <w:r w:rsidRPr="00507C5A">
        <w:rPr>
          <w:rFonts w:ascii="Times New Roman" w:hAnsi="Times New Roman" w:cs="Times New Roman"/>
          <w:b/>
          <w:bCs/>
          <w:sz w:val="24"/>
          <w:szCs w:val="24"/>
        </w:rPr>
        <w:t xml:space="preserve"> </w:t>
      </w:r>
      <w:r w:rsidR="002F2669">
        <w:rPr>
          <w:rFonts w:ascii="Times New Roman" w:hAnsi="Times New Roman" w:cs="Times New Roman"/>
          <w:b/>
          <w:bCs/>
          <w:sz w:val="24"/>
          <w:szCs w:val="24"/>
        </w:rPr>
        <w:t>D</w:t>
      </w:r>
      <w:r w:rsidRPr="00507C5A">
        <w:rPr>
          <w:rFonts w:ascii="Times New Roman" w:hAnsi="Times New Roman" w:cs="Times New Roman"/>
          <w:b/>
          <w:bCs/>
          <w:sz w:val="24"/>
          <w:szCs w:val="24"/>
        </w:rPr>
        <w:t>uring harvesting</w:t>
      </w:r>
    </w:p>
    <w:p w14:paraId="55CA9854" w14:textId="00E57106" w:rsidR="00A344EA" w:rsidRPr="002F2669" w:rsidRDefault="002F2669" w:rsidP="002F2669">
      <w:pPr>
        <w:autoSpaceDE w:val="0"/>
        <w:autoSpaceDN w:val="0"/>
        <w:adjustRightInd w:val="0"/>
        <w:spacing w:after="20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344EA" w:rsidRPr="00352382">
        <w:rPr>
          <w:rFonts w:ascii="Times New Roman" w:hAnsi="Times New Roman" w:cs="Times New Roman"/>
          <w:sz w:val="24"/>
          <w:szCs w:val="24"/>
        </w:rPr>
        <w:t xml:space="preserve">Immature kernels have high succulence contents that support fungal infection and growth leading to </w:t>
      </w:r>
      <w:r w:rsidR="00212E87">
        <w:rPr>
          <w:rFonts w:ascii="Times New Roman" w:hAnsi="Times New Roman" w:cs="Times New Roman"/>
          <w:sz w:val="24"/>
          <w:szCs w:val="24"/>
        </w:rPr>
        <w:t>aflatoxin contamination</w:t>
      </w:r>
      <w:r w:rsidR="00A344EA" w:rsidRPr="00352382">
        <w:rPr>
          <w:rFonts w:ascii="Times New Roman" w:hAnsi="Times New Roman" w:cs="Times New Roman"/>
          <w:sz w:val="24"/>
          <w:szCs w:val="24"/>
        </w:rPr>
        <w:t xml:space="preserve">. Hence, harvesting when the crop is full matured restrict the contact of the produce to high temperature, unpredicted precipitation or drought, which excite infection, thus reducing perspective of </w:t>
      </w:r>
      <w:r w:rsidR="00F91861">
        <w:rPr>
          <w:rFonts w:ascii="Times New Roman" w:hAnsi="Times New Roman" w:cs="Times New Roman"/>
          <w:sz w:val="24"/>
          <w:szCs w:val="24"/>
        </w:rPr>
        <w:t>aflatoxin contamination</w:t>
      </w:r>
      <w:r w:rsidR="00A344EA" w:rsidRPr="00352382">
        <w:rPr>
          <w:rFonts w:ascii="Times New Roman" w:hAnsi="Times New Roman" w:cs="Times New Roman"/>
          <w:sz w:val="24"/>
          <w:szCs w:val="24"/>
        </w:rPr>
        <w:t xml:space="preserve"> at pre harvest. </w:t>
      </w:r>
      <w:r w:rsidR="00A344EA" w:rsidRPr="00507C5A">
        <w:rPr>
          <w:rFonts w:ascii="Times New Roman" w:hAnsi="Times New Roman" w:cs="Times New Roman"/>
          <w:sz w:val="24"/>
          <w:szCs w:val="24"/>
        </w:rPr>
        <w:t xml:space="preserve">Damage to pods can be prevented by careful </w:t>
      </w:r>
      <w:r w:rsidR="00507C5A">
        <w:rPr>
          <w:rFonts w:ascii="Times New Roman" w:hAnsi="Times New Roman" w:cs="Times New Roman"/>
          <w:sz w:val="24"/>
          <w:szCs w:val="24"/>
        </w:rPr>
        <w:t>digging.</w:t>
      </w:r>
      <w:r w:rsidR="00A344EA" w:rsidRPr="00507C5A">
        <w:rPr>
          <w:rFonts w:ascii="Times New Roman" w:hAnsi="Times New Roman" w:cs="Times New Roman"/>
          <w:sz w:val="24"/>
          <w:szCs w:val="24"/>
        </w:rPr>
        <w:t xml:space="preserve"> </w:t>
      </w:r>
      <w:r w:rsidR="00A344EA" w:rsidRPr="00352382">
        <w:rPr>
          <w:rFonts w:ascii="Times New Roman" w:hAnsi="Times New Roman" w:cs="Times New Roman"/>
          <w:sz w:val="24"/>
          <w:szCs w:val="24"/>
        </w:rPr>
        <w:t>To gain kernels undamaged, appropriate harvesting confirms that</w:t>
      </w:r>
      <w:r w:rsidR="00507C5A">
        <w:rPr>
          <w:rFonts w:ascii="Times New Roman" w:hAnsi="Times New Roman" w:cs="Times New Roman"/>
          <w:sz w:val="24"/>
          <w:szCs w:val="24"/>
        </w:rPr>
        <w:t xml:space="preserve"> digging </w:t>
      </w:r>
      <w:r w:rsidR="00A344EA" w:rsidRPr="00352382">
        <w:rPr>
          <w:rFonts w:ascii="Times New Roman" w:hAnsi="Times New Roman" w:cs="Times New Roman"/>
          <w:sz w:val="24"/>
          <w:szCs w:val="24"/>
        </w:rPr>
        <w:t>focused mainly at rooting zone. Removal of all the soil attached to the pods in collection is helpful in avoidance of carrying the fungus into stores</w:t>
      </w:r>
      <w:r w:rsidR="00DF2E09">
        <w:rPr>
          <w:rFonts w:ascii="Times New Roman" w:hAnsi="Times New Roman" w:cs="Times New Roman"/>
          <w:sz w:val="24"/>
          <w:szCs w:val="24"/>
        </w:rPr>
        <w:t xml:space="preserve"> (ICRISAT, 2016)</w:t>
      </w:r>
      <w:r w:rsidR="00A344EA" w:rsidRPr="00352382">
        <w:rPr>
          <w:rFonts w:ascii="Times New Roman" w:hAnsi="Times New Roman" w:cs="Times New Roman"/>
          <w:sz w:val="24"/>
          <w:szCs w:val="24"/>
        </w:rPr>
        <w:t>.</w:t>
      </w:r>
    </w:p>
    <w:p w14:paraId="48D0EA12" w14:textId="77777777" w:rsidR="007121F5" w:rsidRDefault="002F2669" w:rsidP="002F2669">
      <w:pPr>
        <w:autoSpaceDE w:val="0"/>
        <w:autoSpaceDN w:val="0"/>
        <w:adjustRightInd w:val="0"/>
        <w:spacing w:after="20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A344EA" w:rsidRPr="002F2669">
        <w:rPr>
          <w:rFonts w:ascii="Times New Roman" w:hAnsi="Times New Roman" w:cs="Times New Roman"/>
          <w:b/>
          <w:sz w:val="24"/>
          <w:szCs w:val="24"/>
        </w:rPr>
        <w:t>pplication of Biocontrol Agents</w:t>
      </w:r>
    </w:p>
    <w:p w14:paraId="7F8C3402" w14:textId="0F6FA31B" w:rsidR="00661B33" w:rsidRPr="002F2669" w:rsidRDefault="002F2669" w:rsidP="007121F5">
      <w:pPr>
        <w:autoSpaceDE w:val="0"/>
        <w:autoSpaceDN w:val="0"/>
        <w:adjustRightInd w:val="0"/>
        <w:spacing w:after="200" w:line="360" w:lineRule="auto"/>
        <w:ind w:firstLine="360"/>
        <w:jc w:val="both"/>
        <w:rPr>
          <w:rFonts w:ascii="Times New Roman" w:hAnsi="Times New Roman" w:cs="Times New Roman"/>
          <w:b/>
          <w:sz w:val="24"/>
          <w:szCs w:val="24"/>
        </w:rPr>
      </w:pPr>
      <w:r w:rsidRPr="002F2669">
        <w:rPr>
          <w:rFonts w:ascii="Times New Roman" w:hAnsi="Times New Roman" w:cs="Times New Roman"/>
          <w:b/>
          <w:sz w:val="24"/>
          <w:szCs w:val="24"/>
        </w:rPr>
        <w:t xml:space="preserve"> </w:t>
      </w:r>
      <w:r w:rsidR="00A344EA" w:rsidRPr="002F2669">
        <w:rPr>
          <w:rFonts w:ascii="Times New Roman" w:hAnsi="Times New Roman" w:cs="Times New Roman"/>
          <w:sz w:val="24"/>
          <w:szCs w:val="24"/>
        </w:rPr>
        <w:t>The major source of infection to groundnut kernels by A. flavus is the groundnut shell that matures underground (Horn et al., 1995; Horn and Dorner, 1998).</w:t>
      </w:r>
      <w:r w:rsidR="00E2001A" w:rsidRPr="002F2669">
        <w:rPr>
          <w:rFonts w:ascii="Times New Roman" w:hAnsi="Times New Roman" w:cs="Times New Roman"/>
          <w:sz w:val="24"/>
          <w:szCs w:val="24"/>
        </w:rPr>
        <w:t xml:space="preserve"> </w:t>
      </w:r>
      <w:r w:rsidR="00A344EA" w:rsidRPr="002F2669">
        <w:rPr>
          <w:rFonts w:ascii="Times New Roman" w:hAnsi="Times New Roman" w:cs="Times New Roman"/>
          <w:sz w:val="24"/>
          <w:szCs w:val="24"/>
        </w:rPr>
        <w:t xml:space="preserve">Application of biological control agents for instance antagonistic organisms are an important pre-harvest tactic to depress </w:t>
      </w:r>
      <w:r w:rsidR="00F91861">
        <w:rPr>
          <w:rFonts w:ascii="Times New Roman" w:hAnsi="Times New Roman" w:cs="Times New Roman"/>
          <w:sz w:val="24"/>
          <w:szCs w:val="24"/>
        </w:rPr>
        <w:t>aflatoxin contamination</w:t>
      </w:r>
      <w:r w:rsidR="00A344EA" w:rsidRPr="002F2669">
        <w:rPr>
          <w:rFonts w:ascii="Times New Roman" w:hAnsi="Times New Roman" w:cs="Times New Roman"/>
          <w:sz w:val="24"/>
          <w:szCs w:val="24"/>
        </w:rPr>
        <w:t xml:space="preserve">. Many organisms have been </w:t>
      </w:r>
      <w:r w:rsidR="00A344EA" w:rsidRPr="002F2669">
        <w:rPr>
          <w:rStyle w:val="Emphasis"/>
          <w:rFonts w:ascii="Times New Roman" w:hAnsi="Times New Roman" w:cs="Times New Roman"/>
          <w:i w:val="0"/>
          <w:iCs w:val="0"/>
          <w:sz w:val="24"/>
          <w:szCs w:val="24"/>
          <w:shd w:val="clear" w:color="auto" w:fill="FFFFFF"/>
        </w:rPr>
        <w:t>studied</w:t>
      </w:r>
      <w:r w:rsidR="00A344EA" w:rsidRPr="002F2669">
        <w:rPr>
          <w:rFonts w:ascii="Times New Roman" w:hAnsi="Times New Roman" w:cs="Times New Roman"/>
          <w:sz w:val="24"/>
          <w:szCs w:val="24"/>
          <w:shd w:val="clear" w:color="auto" w:fill="FFFFFF"/>
        </w:rPr>
        <w:t xml:space="preserve"> to explore</w:t>
      </w:r>
      <w:r w:rsidR="00A344EA" w:rsidRPr="002F2669">
        <w:rPr>
          <w:rFonts w:ascii="Times New Roman" w:hAnsi="Times New Roman" w:cs="Times New Roman"/>
          <w:sz w:val="24"/>
          <w:szCs w:val="24"/>
        </w:rPr>
        <w:t xml:space="preserve"> their potentials </w:t>
      </w:r>
      <w:r w:rsidR="00A344EA" w:rsidRPr="002F2669">
        <w:rPr>
          <w:rFonts w:ascii="Times New Roman" w:hAnsi="Times New Roman" w:cs="Times New Roman"/>
          <w:sz w:val="24"/>
          <w:szCs w:val="24"/>
          <w:shd w:val="clear" w:color="auto" w:fill="FFFFFF"/>
        </w:rPr>
        <w:t xml:space="preserve">in management of </w:t>
      </w:r>
      <w:r w:rsidR="00F91861">
        <w:rPr>
          <w:rFonts w:ascii="Times New Roman" w:hAnsi="Times New Roman" w:cs="Times New Roman"/>
          <w:sz w:val="24"/>
          <w:szCs w:val="24"/>
          <w:shd w:val="clear" w:color="auto" w:fill="FFFFFF"/>
        </w:rPr>
        <w:t>aflatoxin contamination</w:t>
      </w:r>
      <w:r w:rsidR="00A344EA" w:rsidRPr="002F2669">
        <w:rPr>
          <w:rFonts w:ascii="Times New Roman" w:hAnsi="Times New Roman" w:cs="Times New Roman"/>
          <w:sz w:val="24"/>
          <w:szCs w:val="24"/>
        </w:rPr>
        <w:t xml:space="preserve"> of crops</w:t>
      </w:r>
      <w:r w:rsidR="00A344EA" w:rsidRPr="002F2669">
        <w:rPr>
          <w:rFonts w:ascii="Times New Roman" w:hAnsi="Times New Roman" w:cs="Times New Roman"/>
          <w:sz w:val="24"/>
          <w:szCs w:val="24"/>
          <w:shd w:val="clear" w:color="auto" w:fill="FFFFFF"/>
        </w:rPr>
        <w:t>.</w:t>
      </w:r>
      <w:r w:rsidR="00584CF2" w:rsidRPr="002F2669">
        <w:rPr>
          <w:rFonts w:ascii="Times New Roman" w:hAnsi="Times New Roman" w:cs="Times New Roman"/>
          <w:color w:val="333333"/>
          <w:sz w:val="24"/>
          <w:szCs w:val="24"/>
        </w:rPr>
        <w:t xml:space="preserve"> </w:t>
      </w:r>
    </w:p>
    <w:p w14:paraId="07DA926E" w14:textId="6BBF841C" w:rsidR="00F40C6C" w:rsidRPr="00352382" w:rsidRDefault="00A344EA" w:rsidP="008A79DC">
      <w:pPr>
        <w:pStyle w:val="p"/>
        <w:shd w:val="clear" w:color="auto" w:fill="FFFFFF"/>
        <w:spacing w:before="166" w:after="166" w:line="360" w:lineRule="auto"/>
        <w:ind w:firstLine="360"/>
        <w:jc w:val="both"/>
        <w:rPr>
          <w:shd w:val="clear" w:color="auto" w:fill="FFFFFF"/>
        </w:rPr>
      </w:pPr>
      <w:r w:rsidRPr="00352382">
        <w:rPr>
          <w:shd w:val="clear" w:color="auto" w:fill="FFFFFF"/>
        </w:rPr>
        <w:lastRenderedPageBreak/>
        <w:t xml:space="preserve">In vitro studies of numerous </w:t>
      </w:r>
      <w:proofErr w:type="gramStart"/>
      <w:r w:rsidR="00584CF2">
        <w:rPr>
          <w:shd w:val="clear" w:color="auto" w:fill="FFFFFF"/>
        </w:rPr>
        <w:t>organism</w:t>
      </w:r>
      <w:proofErr w:type="gramEnd"/>
      <w:r w:rsidRPr="00352382">
        <w:rPr>
          <w:shd w:val="clear" w:color="auto" w:fill="FFFFFF"/>
        </w:rPr>
        <w:t xml:space="preserve">, have shown that growth of fungus and formation of </w:t>
      </w:r>
      <w:r w:rsidR="00980B6D">
        <w:rPr>
          <w:shd w:val="clear" w:color="auto" w:fill="FFFFFF"/>
        </w:rPr>
        <w:t>Aflatoxins</w:t>
      </w:r>
      <w:r w:rsidRPr="00352382">
        <w:rPr>
          <w:shd w:val="clear" w:color="auto" w:fill="FFFFFF"/>
        </w:rPr>
        <w:t xml:space="preserve"> by </w:t>
      </w:r>
      <w:r w:rsidRPr="00352382">
        <w:rPr>
          <w:i/>
          <w:shd w:val="clear" w:color="auto" w:fill="FFFFFF"/>
        </w:rPr>
        <w:t>Aspergillus</w:t>
      </w:r>
      <w:r w:rsidRPr="00352382">
        <w:rPr>
          <w:shd w:val="clear" w:color="auto" w:fill="FFFFFF"/>
        </w:rPr>
        <w:t xml:space="preserve"> </w:t>
      </w:r>
      <w:proofErr w:type="spellStart"/>
      <w:r w:rsidRPr="00352382">
        <w:rPr>
          <w:shd w:val="clear" w:color="auto" w:fill="FFFFFF"/>
        </w:rPr>
        <w:t>spp</w:t>
      </w:r>
      <w:proofErr w:type="spellEnd"/>
      <w:r w:rsidRPr="00352382">
        <w:rPr>
          <w:shd w:val="clear" w:color="auto" w:fill="FFFFFF"/>
        </w:rPr>
        <w:t xml:space="preserve"> can be controlled. </w:t>
      </w:r>
      <w:r w:rsidRPr="00352382">
        <w:rPr>
          <w:rFonts w:eastAsiaTheme="minorHAnsi"/>
          <w:shd w:val="clear" w:color="auto" w:fill="FFFFFF"/>
        </w:rPr>
        <w:t>These strains yet, did not perform under field condition (Dorner, </w:t>
      </w:r>
      <w:hyperlink r:id="rId12" w:anchor="B11" w:history="1">
        <w:r w:rsidRPr="00352382">
          <w:rPr>
            <w:rFonts w:eastAsiaTheme="minorHAnsi"/>
            <w:shd w:val="clear" w:color="auto" w:fill="FFFFFF"/>
          </w:rPr>
          <w:t>2004</w:t>
        </w:r>
      </w:hyperlink>
      <w:r w:rsidRPr="00352382">
        <w:rPr>
          <w:rFonts w:eastAsiaTheme="minorHAnsi"/>
          <w:shd w:val="clear" w:color="auto" w:fill="FFFFFF"/>
        </w:rPr>
        <w:t xml:space="preserve">). Like bacteria some yeast species </w:t>
      </w:r>
      <w:r w:rsidRPr="00352382">
        <w:t xml:space="preserve">have capacity to retard growth of </w:t>
      </w:r>
      <w:r w:rsidRPr="00352382">
        <w:rPr>
          <w:i/>
          <w:iCs/>
        </w:rPr>
        <w:t>Aspergillus</w:t>
      </w:r>
      <w:r w:rsidRPr="00352382">
        <w:t xml:space="preserve"> significantly in vitro.  Even if these yeast species  have potential to act as biocontrol agents for controlling of </w:t>
      </w:r>
      <w:r w:rsidR="00980B6D">
        <w:t>Aflatoxins</w:t>
      </w:r>
      <w:r w:rsidRPr="00352382">
        <w:t xml:space="preserve"> (Hua et al., </w:t>
      </w:r>
      <w:hyperlink r:id="rId13" w:anchor="B19" w:history="1">
        <w:r w:rsidRPr="00352382">
          <w:t>1999</w:t>
        </w:r>
      </w:hyperlink>
      <w:r w:rsidRPr="00352382">
        <w:t xml:space="preserve">; Masoud and </w:t>
      </w:r>
      <w:proofErr w:type="spellStart"/>
      <w:r w:rsidRPr="00352382">
        <w:t>Kaltoft</w:t>
      </w:r>
      <w:proofErr w:type="spellEnd"/>
      <w:r w:rsidRPr="00352382">
        <w:t>, </w:t>
      </w:r>
      <w:hyperlink r:id="rId14" w:anchor="B20" w:history="1">
        <w:r w:rsidRPr="00352382">
          <w:t>2006</w:t>
        </w:r>
      </w:hyperlink>
      <w:r w:rsidRPr="00352382">
        <w:t>)., more trials in field are essential to confirm their usefulness in decreasing AC under field conditions (Yin et al., 2008).</w:t>
      </w:r>
      <w:r w:rsidRPr="00352382">
        <w:rPr>
          <w:rFonts w:eastAsiaTheme="minorHAnsi"/>
          <w:shd w:val="clear" w:color="auto" w:fill="FFFFFF"/>
        </w:rPr>
        <w:t xml:space="preserve"> When A. flavus strains not producing toxin were applied to </w:t>
      </w:r>
      <w:r w:rsidR="00B71215" w:rsidRPr="00352382">
        <w:rPr>
          <w:rFonts w:eastAsiaTheme="minorHAnsi"/>
          <w:shd w:val="clear" w:color="auto" w:fill="FFFFFF"/>
        </w:rPr>
        <w:t>ground</w:t>
      </w:r>
      <w:r w:rsidRPr="00352382">
        <w:rPr>
          <w:rFonts w:eastAsiaTheme="minorHAnsi"/>
          <w:shd w:val="clear" w:color="auto" w:fill="FFFFFF"/>
        </w:rPr>
        <w:t xml:space="preserve">nut field reduced </w:t>
      </w:r>
      <w:r w:rsidR="00212E87">
        <w:t>aflatoxin contamination</w:t>
      </w:r>
      <w:r w:rsidR="00212E87" w:rsidRPr="00352382">
        <w:t xml:space="preserve"> </w:t>
      </w:r>
      <w:r w:rsidRPr="00352382">
        <w:rPr>
          <w:rFonts w:eastAsiaTheme="minorHAnsi"/>
          <w:shd w:val="clear" w:color="auto" w:fill="FFFFFF"/>
        </w:rPr>
        <w:t>by toxin producing strains effectively</w:t>
      </w:r>
      <w:r w:rsidRPr="00352382">
        <w:t xml:space="preserve"> (Yan et al., 2021). Genetic differentiation in </w:t>
      </w:r>
      <w:r w:rsidRPr="00352382">
        <w:rPr>
          <w:i/>
          <w:iCs/>
        </w:rPr>
        <w:t>A</w:t>
      </w:r>
      <w:r w:rsidRPr="00352382">
        <w:t xml:space="preserve">. </w:t>
      </w:r>
      <w:r w:rsidRPr="00352382">
        <w:rPr>
          <w:i/>
          <w:iCs/>
        </w:rPr>
        <w:t>flavus</w:t>
      </w:r>
      <w:r w:rsidRPr="00352382">
        <w:t xml:space="preserve"> populations is independent of geographic distance. This information can be valuable in the development of a suitable biocontrol management strategy of AF producing species of </w:t>
      </w:r>
      <w:r w:rsidRPr="00352382">
        <w:rPr>
          <w:i/>
          <w:iCs/>
        </w:rPr>
        <w:t>A</w:t>
      </w:r>
      <w:r w:rsidRPr="00352382">
        <w:t xml:space="preserve">. </w:t>
      </w:r>
      <w:r w:rsidRPr="00352382">
        <w:rPr>
          <w:i/>
          <w:iCs/>
        </w:rPr>
        <w:t>flavus</w:t>
      </w:r>
      <w:r w:rsidRPr="00352382">
        <w:t xml:space="preserve"> (</w:t>
      </w:r>
      <w:proofErr w:type="spellStart"/>
      <w:r w:rsidRPr="00352382">
        <w:t>Acur</w:t>
      </w:r>
      <w:proofErr w:type="spellEnd"/>
      <w:r w:rsidRPr="00352382">
        <w:t xml:space="preserve"> et al., 2020). The aptitude of fungus to contend with closely associated strains depends on numerous aspects</w:t>
      </w:r>
      <w:r w:rsidR="00245124" w:rsidRPr="00352382">
        <w:t xml:space="preserve"> e.g., </w:t>
      </w:r>
      <w:r w:rsidR="00245124" w:rsidRPr="00352382">
        <w:rPr>
          <w:shd w:val="clear" w:color="auto" w:fill="FFFFFF"/>
        </w:rPr>
        <w:t xml:space="preserve">Yin et al., 2008 described following </w:t>
      </w:r>
      <w:r w:rsidR="00C50886" w:rsidRPr="00352382">
        <w:rPr>
          <w:shd w:val="clear" w:color="auto" w:fill="FFFFFF"/>
        </w:rPr>
        <w:t>provisions</w:t>
      </w:r>
      <w:r w:rsidR="00245124" w:rsidRPr="00352382">
        <w:rPr>
          <w:shd w:val="clear" w:color="auto" w:fill="FFFFFF"/>
        </w:rPr>
        <w:t xml:space="preserve"> to achieve the target successfully.</w:t>
      </w:r>
    </w:p>
    <w:p w14:paraId="79ACCAA6" w14:textId="5F2936D0" w:rsidR="00A344EA" w:rsidRPr="00352382" w:rsidRDefault="00A344EA" w:rsidP="00A344EA">
      <w:pPr>
        <w:pStyle w:val="p"/>
        <w:numPr>
          <w:ilvl w:val="0"/>
          <w:numId w:val="2"/>
        </w:numPr>
        <w:shd w:val="clear" w:color="auto" w:fill="FFFFFF"/>
        <w:spacing w:before="166" w:after="166" w:line="360" w:lineRule="auto"/>
        <w:jc w:val="both"/>
      </w:pPr>
      <w:r w:rsidRPr="00352382">
        <w:rPr>
          <w:shd w:val="clear" w:color="auto" w:fill="FFFFFF"/>
        </w:rPr>
        <w:t xml:space="preserve">The selection of nontoxigenic strains occupying the same niches as the toxigenic strains are accomplished of competing and replacing toxigenic strains. </w:t>
      </w:r>
    </w:p>
    <w:p w14:paraId="74E728CE" w14:textId="15F32103" w:rsidR="00A344EA" w:rsidRPr="00352382" w:rsidRDefault="00A344EA" w:rsidP="00A344EA">
      <w:pPr>
        <w:pStyle w:val="p"/>
        <w:numPr>
          <w:ilvl w:val="0"/>
          <w:numId w:val="2"/>
        </w:numPr>
        <w:shd w:val="clear" w:color="auto" w:fill="FFFFFF"/>
        <w:spacing w:before="166" w:after="166" w:line="360" w:lineRule="auto"/>
        <w:jc w:val="both"/>
      </w:pPr>
      <w:r w:rsidRPr="00352382">
        <w:t>The nontoxigenic strains must be overriding in the farming settings when the crops are vulnerable to be infected by the toxigenic strains to accomplish the target of successful exclusion. The aspects those determine the efficiency of this approach</w:t>
      </w:r>
      <w:r w:rsidRPr="00352382">
        <w:rPr>
          <w:shd w:val="clear" w:color="auto" w:fill="FFFFFF"/>
        </w:rPr>
        <w:t>.</w:t>
      </w:r>
      <w:r w:rsidRPr="00352382">
        <w:t xml:space="preserve"> </w:t>
      </w:r>
    </w:p>
    <w:p w14:paraId="63155341" w14:textId="2B46345A" w:rsidR="00A344EA" w:rsidRPr="00352382" w:rsidRDefault="00A344EA" w:rsidP="00A344EA">
      <w:pPr>
        <w:pStyle w:val="p"/>
        <w:numPr>
          <w:ilvl w:val="0"/>
          <w:numId w:val="2"/>
        </w:numPr>
        <w:shd w:val="clear" w:color="auto" w:fill="FFFFFF"/>
        <w:spacing w:before="166" w:after="166" w:line="360" w:lineRule="auto"/>
        <w:jc w:val="both"/>
      </w:pPr>
      <w:r w:rsidRPr="00352382">
        <w:t xml:space="preserve">The preparation of biocontrol strains must be precisely practical holding creation and distribution potential of conidiospores more capable than toxigenic strains in soil.  </w:t>
      </w:r>
    </w:p>
    <w:p w14:paraId="4427DE86" w14:textId="3F532661" w:rsidR="00A344EA" w:rsidRPr="00352382" w:rsidRDefault="00A344EA" w:rsidP="00A344EA">
      <w:pPr>
        <w:pStyle w:val="p"/>
        <w:numPr>
          <w:ilvl w:val="0"/>
          <w:numId w:val="2"/>
        </w:numPr>
        <w:shd w:val="clear" w:color="auto" w:fill="FFFFFF"/>
        <w:spacing w:before="166" w:after="166" w:line="360" w:lineRule="auto"/>
        <w:jc w:val="both"/>
      </w:pPr>
      <w:r w:rsidRPr="00352382">
        <w:t>Apply at appropriate time</w:t>
      </w:r>
      <w:bookmarkStart w:id="7" w:name="_Hlk95345266"/>
      <w:r w:rsidRPr="00352382">
        <w:t xml:space="preserve">. </w:t>
      </w:r>
      <w:bookmarkEnd w:id="7"/>
    </w:p>
    <w:p w14:paraId="48908276" w14:textId="3B39AA5E" w:rsidR="00A344EA" w:rsidRPr="00352382" w:rsidRDefault="00D9252B" w:rsidP="007F2DA8">
      <w:pPr>
        <w:pStyle w:val="p"/>
        <w:shd w:val="clear" w:color="auto" w:fill="FFFFFF"/>
        <w:spacing w:before="166" w:after="166" w:line="360" w:lineRule="auto"/>
        <w:ind w:firstLine="360"/>
        <w:jc w:val="both"/>
      </w:pPr>
      <w:r w:rsidRPr="00352382">
        <w:t>Findings of work conducted by</w:t>
      </w:r>
      <w:r w:rsidR="00A344EA" w:rsidRPr="00352382">
        <w:t xml:space="preserve"> </w:t>
      </w:r>
      <w:r w:rsidRPr="00352382">
        <w:t xml:space="preserve">Ehrlich, 2014 </w:t>
      </w:r>
      <w:r w:rsidR="00A57B63" w:rsidRPr="00352382">
        <w:t>has stressed</w:t>
      </w:r>
      <w:r w:rsidRPr="00352382">
        <w:t xml:space="preserve"> significance of </w:t>
      </w:r>
      <w:r w:rsidR="00A344EA" w:rsidRPr="00352382">
        <w:t>pH and soil type in addition to the accessibility of water, carbon, nitrogen, and minerals</w:t>
      </w:r>
      <w:r w:rsidR="007F2DA8">
        <w:t xml:space="preserve"> for successful management of aflatoxin through application of biological agents</w:t>
      </w:r>
      <w:r w:rsidR="00A344EA" w:rsidRPr="00352382">
        <w:t>.</w:t>
      </w:r>
    </w:p>
    <w:p w14:paraId="533F01F9" w14:textId="77777777" w:rsidR="007121F5" w:rsidRDefault="00A344EA" w:rsidP="007F2DA8">
      <w:pPr>
        <w:spacing w:line="360" w:lineRule="auto"/>
        <w:jc w:val="both"/>
        <w:rPr>
          <w:rFonts w:ascii="Times New Roman" w:hAnsi="Times New Roman" w:cs="Times New Roman"/>
          <w:b/>
          <w:bCs/>
          <w:sz w:val="24"/>
          <w:szCs w:val="24"/>
          <w:shd w:val="clear" w:color="auto" w:fill="FFFFFF"/>
        </w:rPr>
      </w:pPr>
      <w:bookmarkStart w:id="8" w:name="_Hlk94465179"/>
      <w:r w:rsidRPr="00352382">
        <w:rPr>
          <w:rFonts w:ascii="Times New Roman" w:hAnsi="Times New Roman" w:cs="Times New Roman"/>
          <w:b/>
          <w:bCs/>
          <w:sz w:val="24"/>
          <w:szCs w:val="24"/>
          <w:shd w:val="clear" w:color="auto" w:fill="FFFFFF"/>
        </w:rPr>
        <w:t>Post-Harvest strategies</w:t>
      </w:r>
      <w:bookmarkEnd w:id="8"/>
    </w:p>
    <w:p w14:paraId="24F0AAA7" w14:textId="3E5B6503" w:rsidR="00A344EA" w:rsidRPr="007F2DA8" w:rsidRDefault="007F2DA8" w:rsidP="007F2DA8">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sidR="00A344EA" w:rsidRPr="00352382">
        <w:rPr>
          <w:rFonts w:ascii="Times New Roman" w:hAnsi="Times New Roman" w:cs="Times New Roman"/>
          <w:sz w:val="24"/>
          <w:szCs w:val="24"/>
          <w:shd w:val="clear" w:color="auto" w:fill="FFFFFF"/>
        </w:rPr>
        <w:t xml:space="preserve">There is an opinion that there are more probabilities of </w:t>
      </w:r>
      <w:r w:rsidR="00212E87">
        <w:rPr>
          <w:rFonts w:ascii="Times New Roman" w:hAnsi="Times New Roman" w:cs="Times New Roman"/>
          <w:sz w:val="24"/>
          <w:szCs w:val="24"/>
        </w:rPr>
        <w:t>aflatoxin contamination</w:t>
      </w:r>
      <w:r w:rsidR="00212E87" w:rsidRPr="00352382">
        <w:rPr>
          <w:rFonts w:ascii="Times New Roman" w:hAnsi="Times New Roman" w:cs="Times New Roman"/>
          <w:sz w:val="24"/>
          <w:szCs w:val="24"/>
        </w:rPr>
        <w:t xml:space="preserve"> </w:t>
      </w:r>
      <w:r w:rsidR="00A344EA" w:rsidRPr="00352382">
        <w:rPr>
          <w:rFonts w:ascii="Times New Roman" w:hAnsi="Times New Roman" w:cs="Times New Roman"/>
          <w:sz w:val="24"/>
          <w:szCs w:val="24"/>
          <w:shd w:val="clear" w:color="auto" w:fill="FFFFFF"/>
        </w:rPr>
        <w:t>after harvesting (Wild and Hall, 2000). Inappropriate management practices and incompatible climatic situations during and after harvesting are factors making produce disposed to post-harvest aflatoxin contamination. Substantial grain deteriorat</w:t>
      </w:r>
      <w:r w:rsidR="00C50886" w:rsidRPr="00352382">
        <w:rPr>
          <w:rFonts w:ascii="Times New Roman" w:hAnsi="Times New Roman" w:cs="Times New Roman"/>
          <w:sz w:val="24"/>
          <w:szCs w:val="24"/>
          <w:shd w:val="clear" w:color="auto" w:fill="FFFFFF"/>
        </w:rPr>
        <w:t>ions</w:t>
      </w:r>
      <w:r w:rsidR="00A344EA" w:rsidRPr="00352382">
        <w:rPr>
          <w:rFonts w:ascii="Times New Roman" w:hAnsi="Times New Roman" w:cs="Times New Roman"/>
          <w:sz w:val="24"/>
          <w:szCs w:val="24"/>
          <w:shd w:val="clear" w:color="auto" w:fill="FFFFFF"/>
        </w:rPr>
        <w:t xml:space="preserve"> caused by molds in stores attributed to improper storage. Waliyar et al., 2015 suggested following tactics for post-harvest AF management that are feasible at the famer/trader level are </w:t>
      </w:r>
    </w:p>
    <w:p w14:paraId="3FCF8955" w14:textId="77777777" w:rsidR="00A344EA" w:rsidRPr="00352382" w:rsidRDefault="00A344EA" w:rsidP="00A344EA">
      <w:pPr>
        <w:pStyle w:val="ListParagraph"/>
        <w:numPr>
          <w:ilvl w:val="0"/>
          <w:numId w:val="1"/>
        </w:numPr>
        <w:spacing w:line="360" w:lineRule="auto"/>
        <w:jc w:val="both"/>
        <w:rPr>
          <w:rFonts w:ascii="Times New Roman" w:hAnsi="Times New Roman" w:cs="Times New Roman"/>
          <w:sz w:val="24"/>
          <w:szCs w:val="24"/>
          <w:shd w:val="clear" w:color="auto" w:fill="FFFFFF"/>
        </w:rPr>
      </w:pPr>
      <w:r w:rsidRPr="00352382">
        <w:rPr>
          <w:rFonts w:ascii="Times New Roman" w:hAnsi="Times New Roman" w:cs="Times New Roman"/>
          <w:sz w:val="24"/>
          <w:szCs w:val="24"/>
          <w:shd w:val="clear" w:color="auto" w:fill="FFFFFF"/>
        </w:rPr>
        <w:lastRenderedPageBreak/>
        <w:t xml:space="preserve">Decreasing moisture content to ≤8% during storage </w:t>
      </w:r>
    </w:p>
    <w:p w14:paraId="17D4525B" w14:textId="008F75D5" w:rsidR="00A344EA" w:rsidRPr="00352382" w:rsidRDefault="00A344EA" w:rsidP="00A344EA">
      <w:pPr>
        <w:pStyle w:val="ListParagraph"/>
        <w:numPr>
          <w:ilvl w:val="0"/>
          <w:numId w:val="1"/>
        </w:numPr>
        <w:spacing w:line="360" w:lineRule="auto"/>
        <w:jc w:val="both"/>
        <w:rPr>
          <w:rFonts w:ascii="Times New Roman" w:hAnsi="Times New Roman" w:cs="Times New Roman"/>
          <w:sz w:val="24"/>
          <w:szCs w:val="24"/>
          <w:shd w:val="clear" w:color="auto" w:fill="FFFFFF"/>
        </w:rPr>
      </w:pPr>
      <w:r w:rsidRPr="00352382">
        <w:rPr>
          <w:rFonts w:ascii="Times New Roman" w:hAnsi="Times New Roman" w:cs="Times New Roman"/>
          <w:sz w:val="24"/>
          <w:szCs w:val="24"/>
          <w:shd w:val="clear" w:color="auto" w:fill="FFFFFF"/>
        </w:rPr>
        <w:t xml:space="preserve">Application of </w:t>
      </w:r>
      <w:r w:rsidR="00C50886" w:rsidRPr="00352382">
        <w:rPr>
          <w:rFonts w:ascii="Times New Roman" w:hAnsi="Times New Roman" w:cs="Times New Roman"/>
          <w:sz w:val="24"/>
          <w:szCs w:val="24"/>
          <w:shd w:val="clear" w:color="auto" w:fill="FFFFFF"/>
        </w:rPr>
        <w:t>pesticides</w:t>
      </w:r>
      <w:r w:rsidRPr="00352382">
        <w:rPr>
          <w:rFonts w:ascii="Times New Roman" w:hAnsi="Times New Roman" w:cs="Times New Roman"/>
          <w:sz w:val="24"/>
          <w:szCs w:val="24"/>
          <w:shd w:val="clear" w:color="auto" w:fill="FFFFFF"/>
        </w:rPr>
        <w:t xml:space="preserve"> to ensure avoidance of insect attack and fungal infection during storage</w:t>
      </w:r>
    </w:p>
    <w:p w14:paraId="476823AE" w14:textId="11B231F6" w:rsidR="00A344EA" w:rsidRPr="00352382" w:rsidRDefault="00A344EA" w:rsidP="00A344EA">
      <w:pPr>
        <w:pStyle w:val="ListParagraph"/>
        <w:numPr>
          <w:ilvl w:val="0"/>
          <w:numId w:val="1"/>
        </w:numPr>
        <w:spacing w:line="360" w:lineRule="auto"/>
        <w:jc w:val="both"/>
        <w:rPr>
          <w:rFonts w:ascii="Times New Roman" w:hAnsi="Times New Roman" w:cs="Times New Roman"/>
          <w:sz w:val="24"/>
          <w:szCs w:val="24"/>
          <w:shd w:val="clear" w:color="auto" w:fill="FFFFFF"/>
        </w:rPr>
      </w:pPr>
      <w:r w:rsidRPr="00352382">
        <w:rPr>
          <w:rFonts w:ascii="Times New Roman" w:hAnsi="Times New Roman" w:cs="Times New Roman"/>
          <w:sz w:val="24"/>
          <w:szCs w:val="24"/>
          <w:shd w:val="clear" w:color="auto" w:fill="FFFFFF"/>
        </w:rPr>
        <w:t>Grading and sorting</w:t>
      </w:r>
      <w:r w:rsidR="00FD6DF6" w:rsidRPr="00352382">
        <w:rPr>
          <w:rFonts w:ascii="Times New Roman" w:hAnsi="Times New Roman" w:cs="Times New Roman"/>
          <w:sz w:val="24"/>
          <w:szCs w:val="24"/>
          <w:shd w:val="clear" w:color="auto" w:fill="FFFFFF"/>
        </w:rPr>
        <w:t xml:space="preserve"> of produce.</w:t>
      </w:r>
    </w:p>
    <w:p w14:paraId="012DB404" w14:textId="668C81A9" w:rsidR="00A344EA" w:rsidRPr="00352382" w:rsidRDefault="00A344EA" w:rsidP="00A344EA">
      <w:pPr>
        <w:pStyle w:val="ListParagraph"/>
        <w:numPr>
          <w:ilvl w:val="0"/>
          <w:numId w:val="1"/>
        </w:numPr>
        <w:spacing w:line="360" w:lineRule="auto"/>
        <w:jc w:val="both"/>
        <w:rPr>
          <w:rFonts w:ascii="Times New Roman" w:hAnsi="Times New Roman" w:cs="Times New Roman"/>
          <w:sz w:val="24"/>
          <w:szCs w:val="24"/>
          <w:shd w:val="clear" w:color="auto" w:fill="FFFFFF"/>
        </w:rPr>
      </w:pPr>
      <w:r w:rsidRPr="00352382">
        <w:rPr>
          <w:rFonts w:ascii="Times New Roman" w:hAnsi="Times New Roman" w:cs="Times New Roman"/>
          <w:sz w:val="24"/>
          <w:szCs w:val="24"/>
          <w:shd w:val="clear" w:color="auto" w:fill="FFFFFF"/>
        </w:rPr>
        <w:t xml:space="preserve"> Re-drying of </w:t>
      </w:r>
      <w:r w:rsidR="00487FF9" w:rsidRPr="00352382">
        <w:rPr>
          <w:rFonts w:ascii="Times New Roman" w:hAnsi="Times New Roman" w:cs="Times New Roman"/>
          <w:sz w:val="24"/>
          <w:szCs w:val="24"/>
          <w:shd w:val="clear" w:color="auto" w:fill="FFFFFF"/>
        </w:rPr>
        <w:t>groundnut</w:t>
      </w:r>
      <w:r w:rsidRPr="00352382">
        <w:rPr>
          <w:rFonts w:ascii="Times New Roman" w:hAnsi="Times New Roman" w:cs="Times New Roman"/>
          <w:sz w:val="24"/>
          <w:szCs w:val="24"/>
          <w:shd w:val="clear" w:color="auto" w:fill="FFFFFF"/>
        </w:rPr>
        <w:t xml:space="preserve"> </w:t>
      </w:r>
      <w:bookmarkStart w:id="9" w:name="_Hlk94461748"/>
      <w:r w:rsidRPr="00352382">
        <w:rPr>
          <w:rFonts w:ascii="Times New Roman" w:hAnsi="Times New Roman" w:cs="Times New Roman"/>
          <w:sz w:val="24"/>
          <w:szCs w:val="24"/>
          <w:shd w:val="clear" w:color="auto" w:fill="FFFFFF"/>
        </w:rPr>
        <w:t>shells and seeds</w:t>
      </w:r>
      <w:bookmarkEnd w:id="9"/>
      <w:r w:rsidR="00FD6DF6" w:rsidRPr="00352382">
        <w:rPr>
          <w:rFonts w:ascii="Times New Roman" w:hAnsi="Times New Roman" w:cs="Times New Roman"/>
          <w:sz w:val="24"/>
          <w:szCs w:val="24"/>
          <w:shd w:val="clear" w:color="auto" w:fill="FFFFFF"/>
        </w:rPr>
        <w:t xml:space="preserve"> after grading.</w:t>
      </w:r>
    </w:p>
    <w:p w14:paraId="515F9CD9" w14:textId="7C3354D9" w:rsidR="00A344EA" w:rsidRPr="00352382" w:rsidRDefault="00A344EA" w:rsidP="00A344EA">
      <w:pPr>
        <w:pStyle w:val="ListParagraph"/>
        <w:numPr>
          <w:ilvl w:val="0"/>
          <w:numId w:val="1"/>
        </w:numPr>
        <w:spacing w:line="360" w:lineRule="auto"/>
        <w:jc w:val="both"/>
        <w:rPr>
          <w:rFonts w:ascii="Times New Roman" w:hAnsi="Times New Roman" w:cs="Times New Roman"/>
          <w:sz w:val="24"/>
          <w:szCs w:val="24"/>
          <w:shd w:val="clear" w:color="auto" w:fill="FFFFFF"/>
        </w:rPr>
      </w:pPr>
      <w:r w:rsidRPr="00352382">
        <w:rPr>
          <w:rFonts w:ascii="Times New Roman" w:hAnsi="Times New Roman" w:cs="Times New Roman"/>
          <w:sz w:val="24"/>
          <w:szCs w:val="24"/>
          <w:shd w:val="clear" w:color="auto" w:fill="FFFFFF"/>
        </w:rPr>
        <w:t xml:space="preserve"> Appropriate storage confirms adverse circumstances for growth of mould</w:t>
      </w:r>
      <w:r w:rsidR="00FD6DF6" w:rsidRPr="00352382">
        <w:rPr>
          <w:rFonts w:ascii="Times New Roman" w:hAnsi="Times New Roman" w:cs="Times New Roman"/>
          <w:sz w:val="24"/>
          <w:szCs w:val="24"/>
          <w:shd w:val="clear" w:color="auto" w:fill="FFFFFF"/>
        </w:rPr>
        <w:t>.</w:t>
      </w:r>
      <w:r w:rsidRPr="00352382">
        <w:rPr>
          <w:rFonts w:ascii="Times New Roman" w:hAnsi="Times New Roman" w:cs="Times New Roman"/>
          <w:sz w:val="24"/>
          <w:szCs w:val="24"/>
          <w:shd w:val="clear" w:color="auto" w:fill="FFFFFF"/>
        </w:rPr>
        <w:t xml:space="preserve"> </w:t>
      </w:r>
    </w:p>
    <w:p w14:paraId="5C110ECB" w14:textId="584B08A9" w:rsidR="00A344EA" w:rsidRPr="00352382" w:rsidRDefault="00A344EA" w:rsidP="00A344EA">
      <w:pPr>
        <w:pStyle w:val="ListParagraph"/>
        <w:numPr>
          <w:ilvl w:val="0"/>
          <w:numId w:val="1"/>
        </w:numPr>
        <w:spacing w:line="360" w:lineRule="auto"/>
        <w:jc w:val="both"/>
        <w:rPr>
          <w:rFonts w:ascii="Times New Roman" w:hAnsi="Times New Roman" w:cs="Times New Roman"/>
          <w:sz w:val="24"/>
          <w:szCs w:val="24"/>
          <w:shd w:val="clear" w:color="auto" w:fill="FFFFFF"/>
        </w:rPr>
      </w:pPr>
      <w:r w:rsidRPr="00352382">
        <w:rPr>
          <w:rFonts w:ascii="Times New Roman" w:hAnsi="Times New Roman" w:cs="Times New Roman"/>
          <w:sz w:val="24"/>
          <w:szCs w:val="24"/>
          <w:shd w:val="clear" w:color="auto" w:fill="FFFFFF"/>
        </w:rPr>
        <w:t xml:space="preserve"> Avoid re-humidification of shells</w:t>
      </w:r>
      <w:r w:rsidR="00FD6DF6" w:rsidRPr="00352382">
        <w:rPr>
          <w:rFonts w:ascii="Times New Roman" w:hAnsi="Times New Roman" w:cs="Times New Roman"/>
          <w:sz w:val="24"/>
          <w:szCs w:val="24"/>
          <w:shd w:val="clear" w:color="auto" w:fill="FFFFFF"/>
        </w:rPr>
        <w:t>.</w:t>
      </w:r>
      <w:r w:rsidRPr="00352382">
        <w:rPr>
          <w:rFonts w:ascii="Times New Roman" w:hAnsi="Times New Roman" w:cs="Times New Roman"/>
          <w:sz w:val="24"/>
          <w:szCs w:val="24"/>
          <w:shd w:val="clear" w:color="auto" w:fill="FFFFFF"/>
        </w:rPr>
        <w:t xml:space="preserve"> </w:t>
      </w:r>
    </w:p>
    <w:p w14:paraId="15715E83" w14:textId="77777777" w:rsidR="00A344EA" w:rsidRPr="00352382" w:rsidRDefault="00A344EA" w:rsidP="00A344EA">
      <w:pPr>
        <w:pStyle w:val="ListParagraph"/>
        <w:numPr>
          <w:ilvl w:val="0"/>
          <w:numId w:val="1"/>
        </w:numPr>
        <w:spacing w:line="360" w:lineRule="auto"/>
        <w:jc w:val="both"/>
        <w:rPr>
          <w:rFonts w:ascii="Times New Roman" w:hAnsi="Times New Roman" w:cs="Times New Roman"/>
          <w:sz w:val="24"/>
          <w:szCs w:val="24"/>
          <w:shd w:val="clear" w:color="auto" w:fill="FFFFFF"/>
        </w:rPr>
      </w:pPr>
      <w:r w:rsidRPr="00352382">
        <w:rPr>
          <w:rFonts w:ascii="Times New Roman" w:hAnsi="Times New Roman" w:cs="Times New Roman"/>
          <w:sz w:val="24"/>
          <w:szCs w:val="24"/>
          <w:shd w:val="clear" w:color="auto" w:fill="FFFFFF"/>
        </w:rPr>
        <w:t xml:space="preserve">It is need of hour to conduct research to evolve techniques of detoxification of contaminated products </w:t>
      </w:r>
    </w:p>
    <w:p w14:paraId="3943761F" w14:textId="5E193060" w:rsidR="00A344EA" w:rsidRPr="00352382" w:rsidRDefault="00A344EA" w:rsidP="00A344EA">
      <w:pPr>
        <w:pStyle w:val="ListParagraph"/>
        <w:numPr>
          <w:ilvl w:val="0"/>
          <w:numId w:val="1"/>
        </w:numPr>
        <w:spacing w:line="360" w:lineRule="auto"/>
        <w:jc w:val="both"/>
        <w:rPr>
          <w:rFonts w:ascii="Times New Roman" w:hAnsi="Times New Roman" w:cs="Times New Roman"/>
          <w:sz w:val="24"/>
          <w:szCs w:val="24"/>
          <w:shd w:val="clear" w:color="auto" w:fill="FFFFFF"/>
        </w:rPr>
      </w:pPr>
      <w:r w:rsidRPr="00352382">
        <w:rPr>
          <w:rFonts w:ascii="Times New Roman" w:hAnsi="Times New Roman" w:cs="Times New Roman"/>
          <w:sz w:val="24"/>
          <w:szCs w:val="24"/>
          <w:shd w:val="clear" w:color="auto" w:fill="FFFFFF"/>
        </w:rPr>
        <w:t xml:space="preserve">Improving consciousness of smallholders about existing knowhows and more generally about </w:t>
      </w:r>
      <w:r w:rsidR="00212E87">
        <w:rPr>
          <w:rFonts w:ascii="Times New Roman" w:hAnsi="Times New Roman" w:cs="Times New Roman"/>
          <w:sz w:val="24"/>
          <w:szCs w:val="24"/>
        </w:rPr>
        <w:t>aflatoxin contamination</w:t>
      </w:r>
      <w:r w:rsidRPr="00352382">
        <w:rPr>
          <w:rFonts w:ascii="Times New Roman" w:hAnsi="Times New Roman" w:cs="Times New Roman"/>
          <w:sz w:val="24"/>
          <w:szCs w:val="24"/>
          <w:shd w:val="clear" w:color="auto" w:fill="FFFFFF"/>
        </w:rPr>
        <w:t xml:space="preserve">. </w:t>
      </w:r>
    </w:p>
    <w:p w14:paraId="6C175561" w14:textId="62E54672" w:rsidR="00A344EA" w:rsidRPr="00352382" w:rsidRDefault="00A344EA" w:rsidP="00A344EA">
      <w:pPr>
        <w:spacing w:line="360" w:lineRule="auto"/>
        <w:ind w:firstLine="720"/>
        <w:jc w:val="both"/>
        <w:rPr>
          <w:rFonts w:ascii="Times New Roman" w:hAnsi="Times New Roman" w:cs="Times New Roman"/>
          <w:b/>
          <w:bCs/>
          <w:sz w:val="24"/>
          <w:szCs w:val="24"/>
        </w:rPr>
      </w:pPr>
      <w:r w:rsidRPr="00352382">
        <w:rPr>
          <w:rFonts w:ascii="Times New Roman" w:hAnsi="Times New Roman" w:cs="Times New Roman"/>
          <w:sz w:val="24"/>
          <w:szCs w:val="24"/>
          <w:shd w:val="clear" w:color="auto" w:fill="FFFFFF"/>
        </w:rPr>
        <w:t xml:space="preserve">Rather than depending on one or two possibilities for reducing post-harvest </w:t>
      </w:r>
      <w:r w:rsidR="00212E87">
        <w:rPr>
          <w:rFonts w:ascii="Times New Roman" w:hAnsi="Times New Roman" w:cs="Times New Roman"/>
          <w:sz w:val="24"/>
          <w:szCs w:val="24"/>
        </w:rPr>
        <w:t>aflatoxin contamination</w:t>
      </w:r>
      <w:r w:rsidRPr="00352382">
        <w:rPr>
          <w:rFonts w:ascii="Times New Roman" w:hAnsi="Times New Roman" w:cs="Times New Roman"/>
          <w:sz w:val="24"/>
          <w:szCs w:val="24"/>
          <w:shd w:val="clear" w:color="auto" w:fill="FFFFFF"/>
        </w:rPr>
        <w:t>, conjunctive application of sustainable and lucrative approaches will be more helpful for management of the problem.</w:t>
      </w:r>
      <w:r w:rsidRPr="00352382">
        <w:rPr>
          <w:rFonts w:ascii="Times New Roman" w:hAnsi="Times New Roman" w:cs="Times New Roman"/>
          <w:b/>
          <w:bCs/>
          <w:sz w:val="24"/>
          <w:szCs w:val="24"/>
        </w:rPr>
        <w:t xml:space="preserve"> </w:t>
      </w:r>
    </w:p>
    <w:p w14:paraId="56336D70" w14:textId="2221E69C" w:rsidR="00A344EA" w:rsidRPr="00352382" w:rsidRDefault="00A344EA" w:rsidP="00A344EA">
      <w:pPr>
        <w:spacing w:line="360" w:lineRule="auto"/>
        <w:jc w:val="both"/>
        <w:rPr>
          <w:rFonts w:ascii="Times New Roman" w:hAnsi="Times New Roman" w:cs="Times New Roman"/>
          <w:b/>
          <w:bCs/>
          <w:sz w:val="24"/>
          <w:szCs w:val="24"/>
        </w:rPr>
      </w:pPr>
      <w:r w:rsidRPr="00352382">
        <w:rPr>
          <w:rFonts w:ascii="Times New Roman" w:hAnsi="Times New Roman" w:cs="Times New Roman"/>
          <w:b/>
          <w:bCs/>
          <w:sz w:val="24"/>
          <w:szCs w:val="24"/>
        </w:rPr>
        <w:t xml:space="preserve">Breeding </w:t>
      </w:r>
      <w:r w:rsidR="00487FF9" w:rsidRPr="00352382">
        <w:rPr>
          <w:rFonts w:ascii="Times New Roman" w:hAnsi="Times New Roman" w:cs="Times New Roman"/>
          <w:b/>
          <w:bCs/>
          <w:sz w:val="24"/>
          <w:szCs w:val="24"/>
        </w:rPr>
        <w:t>Groundnut</w:t>
      </w:r>
      <w:r w:rsidRPr="00352382">
        <w:rPr>
          <w:rFonts w:ascii="Times New Roman" w:hAnsi="Times New Roman" w:cs="Times New Roman"/>
          <w:b/>
          <w:bCs/>
          <w:sz w:val="24"/>
          <w:szCs w:val="24"/>
        </w:rPr>
        <w:t xml:space="preserve"> for resistance against A. flavus</w:t>
      </w:r>
    </w:p>
    <w:p w14:paraId="0DFA3DA1" w14:textId="281DCC21" w:rsidR="00A344EA" w:rsidRPr="00352382" w:rsidRDefault="00A344EA" w:rsidP="00A344EA">
      <w:pPr>
        <w:spacing w:line="360" w:lineRule="auto"/>
        <w:ind w:firstLine="720"/>
        <w:jc w:val="both"/>
        <w:rPr>
          <w:rFonts w:ascii="Times New Roman" w:hAnsi="Times New Roman" w:cs="Times New Roman"/>
          <w:sz w:val="24"/>
          <w:szCs w:val="24"/>
          <w:shd w:val="clear" w:color="auto" w:fill="FFFFFF"/>
        </w:rPr>
      </w:pPr>
      <w:r w:rsidRPr="00352382">
        <w:rPr>
          <w:rFonts w:ascii="Times New Roman" w:hAnsi="Times New Roman" w:cs="Times New Roman"/>
          <w:sz w:val="24"/>
          <w:szCs w:val="24"/>
        </w:rPr>
        <w:t xml:space="preserve">Once fungal infection causing </w:t>
      </w:r>
      <w:r w:rsidR="00212E87">
        <w:rPr>
          <w:rFonts w:ascii="Times New Roman" w:hAnsi="Times New Roman" w:cs="Times New Roman"/>
          <w:sz w:val="24"/>
          <w:szCs w:val="24"/>
        </w:rPr>
        <w:t>aflatoxin contamination</w:t>
      </w:r>
      <w:r w:rsidR="00212E87" w:rsidRPr="00352382">
        <w:rPr>
          <w:rFonts w:ascii="Times New Roman" w:hAnsi="Times New Roman" w:cs="Times New Roman"/>
          <w:sz w:val="24"/>
          <w:szCs w:val="24"/>
        </w:rPr>
        <w:t xml:space="preserve"> </w:t>
      </w:r>
      <w:r w:rsidRPr="00352382">
        <w:rPr>
          <w:rFonts w:ascii="Times New Roman" w:hAnsi="Times New Roman" w:cs="Times New Roman"/>
          <w:sz w:val="24"/>
          <w:szCs w:val="24"/>
        </w:rPr>
        <w:t xml:space="preserve">is established it cannot be eliminated completely through postharvest processes (Nigam et al., 2009). Following proper postharvest techniques </w:t>
      </w:r>
      <w:r w:rsidR="00212E87">
        <w:rPr>
          <w:rFonts w:ascii="Times New Roman" w:hAnsi="Times New Roman" w:cs="Times New Roman"/>
          <w:sz w:val="24"/>
          <w:szCs w:val="24"/>
        </w:rPr>
        <w:t>aflatoxin contamination</w:t>
      </w:r>
      <w:r w:rsidR="00212E87" w:rsidRPr="00352382">
        <w:rPr>
          <w:rFonts w:ascii="Times New Roman" w:hAnsi="Times New Roman" w:cs="Times New Roman"/>
          <w:sz w:val="24"/>
          <w:szCs w:val="24"/>
        </w:rPr>
        <w:t xml:space="preserve"> </w:t>
      </w:r>
      <w:r w:rsidRPr="00352382">
        <w:rPr>
          <w:rFonts w:ascii="Times New Roman" w:hAnsi="Times New Roman" w:cs="Times New Roman"/>
          <w:sz w:val="24"/>
          <w:szCs w:val="24"/>
        </w:rPr>
        <w:t xml:space="preserve">can be minimized. However, these practices are not very successful if the AF is existing previously in the kernel before drying and storage. Moreover, mostly the small land-holders in the developing countries, which produce approximately 60% to the world groundnut production do not adopt these practices broadly (Upadhyaya et al., 2002). Identification of sources of resistance against the fungus causing </w:t>
      </w:r>
      <w:r w:rsidR="00212E87">
        <w:rPr>
          <w:rFonts w:ascii="Times New Roman" w:hAnsi="Times New Roman" w:cs="Times New Roman"/>
          <w:sz w:val="24"/>
          <w:szCs w:val="24"/>
        </w:rPr>
        <w:t>aflatoxin contamination</w:t>
      </w:r>
      <w:r w:rsidR="00212E87" w:rsidRPr="00352382">
        <w:rPr>
          <w:rFonts w:ascii="Times New Roman" w:hAnsi="Times New Roman" w:cs="Times New Roman"/>
          <w:sz w:val="24"/>
          <w:szCs w:val="24"/>
        </w:rPr>
        <w:t xml:space="preserve"> </w:t>
      </w:r>
      <w:r w:rsidRPr="00352382">
        <w:rPr>
          <w:rFonts w:ascii="Times New Roman" w:hAnsi="Times New Roman" w:cs="Times New Roman"/>
          <w:sz w:val="24"/>
          <w:szCs w:val="24"/>
        </w:rPr>
        <w:t>and deployment of resistant cultivars is more practical</w:t>
      </w:r>
      <w:r w:rsidR="00487FF9" w:rsidRPr="00352382">
        <w:rPr>
          <w:rFonts w:ascii="Times New Roman" w:hAnsi="Times New Roman" w:cs="Times New Roman"/>
          <w:sz w:val="24"/>
          <w:szCs w:val="24"/>
        </w:rPr>
        <w:t xml:space="preserve"> approach</w:t>
      </w:r>
      <w:r w:rsidRPr="00352382">
        <w:rPr>
          <w:rFonts w:ascii="Times New Roman" w:hAnsi="Times New Roman" w:cs="Times New Roman"/>
          <w:sz w:val="24"/>
          <w:szCs w:val="24"/>
        </w:rPr>
        <w:t xml:space="preserve"> than others if achieved. </w:t>
      </w:r>
    </w:p>
    <w:p w14:paraId="5B2FA2EA" w14:textId="6CF286F9" w:rsidR="00A344EA" w:rsidRPr="00352382" w:rsidRDefault="00A344EA" w:rsidP="00A344EA">
      <w:pPr>
        <w:spacing w:line="360" w:lineRule="auto"/>
        <w:ind w:firstLine="720"/>
        <w:jc w:val="both"/>
        <w:rPr>
          <w:rFonts w:ascii="Times New Roman" w:hAnsi="Times New Roman" w:cs="Times New Roman"/>
          <w:sz w:val="24"/>
          <w:szCs w:val="24"/>
          <w:shd w:val="clear" w:color="auto" w:fill="FFFFFF"/>
        </w:rPr>
      </w:pPr>
      <w:r w:rsidRPr="00352382">
        <w:rPr>
          <w:rFonts w:ascii="Times New Roman" w:hAnsi="Times New Roman" w:cs="Times New Roman"/>
          <w:sz w:val="24"/>
          <w:szCs w:val="24"/>
        </w:rPr>
        <w:t xml:space="preserve">Rao and </w:t>
      </w:r>
      <w:proofErr w:type="spellStart"/>
      <w:r w:rsidRPr="00352382">
        <w:rPr>
          <w:rFonts w:ascii="Times New Roman" w:hAnsi="Times New Roman" w:cs="Times New Roman"/>
          <w:sz w:val="24"/>
          <w:szCs w:val="24"/>
        </w:rPr>
        <w:t>Tulpule</w:t>
      </w:r>
      <w:proofErr w:type="spellEnd"/>
      <w:r w:rsidRPr="00352382">
        <w:rPr>
          <w:rFonts w:ascii="Times New Roman" w:hAnsi="Times New Roman" w:cs="Times New Roman"/>
          <w:sz w:val="24"/>
          <w:szCs w:val="24"/>
        </w:rPr>
        <w:t xml:space="preserve"> (1967) were the first to insist occurrence of genetic diversity in </w:t>
      </w:r>
      <w:r w:rsidR="00487FF9" w:rsidRPr="00352382">
        <w:rPr>
          <w:rFonts w:ascii="Times New Roman" w:hAnsi="Times New Roman" w:cs="Times New Roman"/>
          <w:sz w:val="24"/>
          <w:szCs w:val="24"/>
        </w:rPr>
        <w:t>ground</w:t>
      </w:r>
      <w:r w:rsidRPr="00352382">
        <w:rPr>
          <w:rFonts w:ascii="Times New Roman" w:hAnsi="Times New Roman" w:cs="Times New Roman"/>
          <w:sz w:val="24"/>
          <w:szCs w:val="24"/>
        </w:rPr>
        <w:t>nut</w:t>
      </w:r>
      <w:r w:rsidR="00487FF9" w:rsidRPr="00352382">
        <w:rPr>
          <w:rFonts w:ascii="Times New Roman" w:hAnsi="Times New Roman" w:cs="Times New Roman"/>
          <w:sz w:val="24"/>
          <w:szCs w:val="24"/>
        </w:rPr>
        <w:t xml:space="preserve"> against</w:t>
      </w:r>
      <w:r w:rsidRPr="00352382">
        <w:rPr>
          <w:rFonts w:ascii="Times New Roman" w:hAnsi="Times New Roman" w:cs="Times New Roman"/>
          <w:sz w:val="24"/>
          <w:szCs w:val="24"/>
        </w:rPr>
        <w:t xml:space="preserve"> production of AF. Mixon and Roger (1973) are the pioneers to advocate management of aflatoxin through breeding.  They established a procedure of rehydrating </w:t>
      </w:r>
      <w:r w:rsidR="00487FF9" w:rsidRPr="00352382">
        <w:rPr>
          <w:rFonts w:ascii="Times New Roman" w:hAnsi="Times New Roman" w:cs="Times New Roman"/>
          <w:sz w:val="24"/>
          <w:szCs w:val="24"/>
        </w:rPr>
        <w:t>groundnut</w:t>
      </w:r>
      <w:r w:rsidRPr="00352382">
        <w:rPr>
          <w:rFonts w:ascii="Times New Roman" w:hAnsi="Times New Roman" w:cs="Times New Roman"/>
          <w:sz w:val="24"/>
          <w:szCs w:val="24"/>
        </w:rPr>
        <w:t xml:space="preserve"> seeds in vitro to categorize the </w:t>
      </w:r>
      <w:r w:rsidR="00487FF9" w:rsidRPr="00352382">
        <w:rPr>
          <w:rFonts w:ascii="Times New Roman" w:hAnsi="Times New Roman" w:cs="Times New Roman"/>
          <w:sz w:val="24"/>
          <w:szCs w:val="24"/>
        </w:rPr>
        <w:t>groundnut</w:t>
      </w:r>
      <w:r w:rsidRPr="00352382">
        <w:rPr>
          <w:rFonts w:ascii="Times New Roman" w:hAnsi="Times New Roman" w:cs="Times New Roman"/>
          <w:sz w:val="24"/>
          <w:szCs w:val="24"/>
        </w:rPr>
        <w:t xml:space="preserve"> germplasm into resistant and susceptible to aflatoxin producing fungi and identified two genotypes from Valencia group of </w:t>
      </w:r>
      <w:r w:rsidR="00487FF9" w:rsidRPr="00352382">
        <w:rPr>
          <w:rFonts w:ascii="Times New Roman" w:hAnsi="Times New Roman" w:cs="Times New Roman"/>
          <w:sz w:val="24"/>
          <w:szCs w:val="24"/>
        </w:rPr>
        <w:t>groundnut</w:t>
      </w:r>
      <w:r w:rsidRPr="00352382">
        <w:rPr>
          <w:rFonts w:ascii="Times New Roman" w:hAnsi="Times New Roman" w:cs="Times New Roman"/>
          <w:sz w:val="24"/>
          <w:szCs w:val="24"/>
        </w:rPr>
        <w:t xml:space="preserve">s possessing significant resistance in vitro seed colonization (IVSC) by A. flavus and A. parasiticus. </w:t>
      </w:r>
      <w:r w:rsidRPr="00352382">
        <w:rPr>
          <w:rFonts w:ascii="Times New Roman" w:hAnsi="Times New Roman" w:cs="Times New Roman"/>
          <w:sz w:val="24"/>
          <w:szCs w:val="24"/>
          <w:shd w:val="clear" w:color="auto" w:fill="FFFFFF"/>
        </w:rPr>
        <w:t xml:space="preserve">There are three resistance mechanisms against invasion by aflatoxin producing fungi viz. 1. </w:t>
      </w:r>
      <w:r w:rsidRPr="00352382">
        <w:rPr>
          <w:rFonts w:ascii="Times New Roman" w:hAnsi="Times New Roman" w:cs="Times New Roman"/>
          <w:i/>
          <w:iCs/>
          <w:sz w:val="24"/>
          <w:szCs w:val="24"/>
          <w:shd w:val="clear" w:color="auto" w:fill="FFFFFF"/>
        </w:rPr>
        <w:t>In-vitro</w:t>
      </w:r>
      <w:r w:rsidRPr="00352382">
        <w:rPr>
          <w:rFonts w:ascii="Times New Roman" w:hAnsi="Times New Roman" w:cs="Times New Roman"/>
          <w:sz w:val="24"/>
          <w:szCs w:val="24"/>
          <w:shd w:val="clear" w:color="auto" w:fill="FFFFFF"/>
        </w:rPr>
        <w:t xml:space="preserve"> seed colonization resistance (IVSC). 2. Resistance to pre-harvest aflatoxin </w:t>
      </w:r>
      <w:r w:rsidRPr="00352382">
        <w:rPr>
          <w:rFonts w:ascii="Times New Roman" w:hAnsi="Times New Roman" w:cs="Times New Roman"/>
          <w:sz w:val="24"/>
          <w:szCs w:val="24"/>
          <w:shd w:val="clear" w:color="auto" w:fill="FFFFFF"/>
        </w:rPr>
        <w:lastRenderedPageBreak/>
        <w:t xml:space="preserve">contamination (PAC). 3. Resistance to aflatoxin production in seeds have been identified in </w:t>
      </w:r>
      <w:r w:rsidR="00487FF9" w:rsidRPr="00352382">
        <w:rPr>
          <w:rFonts w:ascii="Times New Roman" w:hAnsi="Times New Roman" w:cs="Times New Roman"/>
          <w:sz w:val="24"/>
          <w:szCs w:val="24"/>
          <w:shd w:val="clear" w:color="auto" w:fill="FFFFFF"/>
        </w:rPr>
        <w:t>groundnut</w:t>
      </w:r>
      <w:r w:rsidRPr="00352382">
        <w:rPr>
          <w:rFonts w:ascii="Times New Roman" w:hAnsi="Times New Roman" w:cs="Times New Roman"/>
          <w:sz w:val="24"/>
          <w:szCs w:val="24"/>
          <w:shd w:val="clear" w:color="auto" w:fill="FFFFFF"/>
        </w:rPr>
        <w:t>. However, the aflatoxin is produced only in the cotyledons of groundnut kernels after fungal infection (Liang</w:t>
      </w:r>
      <w:r w:rsidRPr="00352382">
        <w:rPr>
          <w:rFonts w:ascii="Times New Roman" w:hAnsi="Times New Roman" w:cs="Times New Roman"/>
          <w:sz w:val="24"/>
          <w:szCs w:val="24"/>
          <w:shd w:val="clear" w:color="auto" w:fill="FFFFFF"/>
          <w:vertAlign w:val="superscript"/>
        </w:rPr>
        <w:t xml:space="preserve"> </w:t>
      </w:r>
      <w:r w:rsidRPr="00352382">
        <w:rPr>
          <w:rFonts w:ascii="Times New Roman" w:hAnsi="Times New Roman" w:cs="Times New Roman"/>
          <w:sz w:val="24"/>
          <w:szCs w:val="24"/>
          <w:shd w:val="clear" w:color="auto" w:fill="FFFFFF"/>
        </w:rPr>
        <w:t xml:space="preserve">et al 2006). Various workers identified resistant sources to these </w:t>
      </w:r>
      <w:r w:rsidR="003D4ACA" w:rsidRPr="00352382">
        <w:rPr>
          <w:rFonts w:ascii="Times New Roman" w:hAnsi="Times New Roman" w:cs="Times New Roman"/>
          <w:sz w:val="24"/>
          <w:szCs w:val="24"/>
          <w:shd w:val="clear" w:color="auto" w:fill="FFFFFF"/>
        </w:rPr>
        <w:t>mechanisms separately</w:t>
      </w:r>
      <w:r w:rsidRPr="00352382">
        <w:rPr>
          <w:rFonts w:ascii="Times New Roman" w:hAnsi="Times New Roman" w:cs="Times New Roman"/>
          <w:sz w:val="24"/>
          <w:szCs w:val="24"/>
          <w:shd w:val="clear" w:color="auto" w:fill="FFFFFF"/>
        </w:rPr>
        <w:t xml:space="preserve"> (</w:t>
      </w:r>
      <w:proofErr w:type="spellStart"/>
      <w:r w:rsidR="00C26A63" w:rsidRPr="00352382">
        <w:rPr>
          <w:rFonts w:ascii="Times New Roman" w:hAnsi="Times New Roman" w:cs="Times New Roman"/>
          <w:sz w:val="24"/>
          <w:szCs w:val="24"/>
          <w:shd w:val="clear" w:color="auto" w:fill="FFFFFF"/>
        </w:rPr>
        <w:t>Mehan</w:t>
      </w:r>
      <w:proofErr w:type="spellEnd"/>
      <w:r w:rsidR="00C26A63" w:rsidRPr="00352382">
        <w:rPr>
          <w:rFonts w:ascii="Times New Roman" w:hAnsi="Times New Roman" w:cs="Times New Roman"/>
          <w:sz w:val="24"/>
          <w:szCs w:val="24"/>
          <w:shd w:val="clear" w:color="auto" w:fill="FFFFFF"/>
        </w:rPr>
        <w:t xml:space="preserve"> et al 1989; </w:t>
      </w:r>
      <w:r w:rsidR="00223972" w:rsidRPr="00352382">
        <w:rPr>
          <w:rFonts w:ascii="Times New Roman" w:hAnsi="Times New Roman" w:cs="Times New Roman"/>
          <w:sz w:val="24"/>
          <w:szCs w:val="24"/>
        </w:rPr>
        <w:t>Anderson</w:t>
      </w:r>
      <w:r w:rsidR="00223972" w:rsidRPr="00352382">
        <w:rPr>
          <w:rFonts w:ascii="Times New Roman" w:hAnsi="Times New Roman" w:cs="Times New Roman"/>
          <w:sz w:val="24"/>
          <w:szCs w:val="24"/>
          <w:shd w:val="clear" w:color="auto" w:fill="FFFFFF"/>
        </w:rPr>
        <w:t xml:space="preserve"> et al., 1995, </w:t>
      </w:r>
      <w:r w:rsidRPr="00352382">
        <w:rPr>
          <w:rFonts w:ascii="Times New Roman" w:hAnsi="Times New Roman" w:cs="Times New Roman"/>
          <w:sz w:val="24"/>
          <w:szCs w:val="24"/>
          <w:shd w:val="clear" w:color="auto" w:fill="FFFFFF"/>
        </w:rPr>
        <w:t>Upadhyaya</w:t>
      </w:r>
      <w:r w:rsidRPr="00352382">
        <w:rPr>
          <w:rFonts w:ascii="Times New Roman" w:hAnsi="Times New Roman" w:cs="Times New Roman"/>
          <w:sz w:val="24"/>
          <w:szCs w:val="24"/>
          <w:shd w:val="clear" w:color="auto" w:fill="FFFFFF"/>
          <w:vertAlign w:val="superscript"/>
        </w:rPr>
        <w:t xml:space="preserve"> </w:t>
      </w:r>
      <w:r w:rsidRPr="00352382">
        <w:rPr>
          <w:rFonts w:ascii="Times New Roman" w:hAnsi="Times New Roman" w:cs="Times New Roman"/>
          <w:sz w:val="24"/>
          <w:szCs w:val="24"/>
          <w:shd w:val="clear" w:color="auto" w:fill="FFFFFF"/>
        </w:rPr>
        <w:t xml:space="preserve">et al 2002; Waliyar, </w:t>
      </w:r>
      <w:r w:rsidRPr="00352382">
        <w:rPr>
          <w:rFonts w:ascii="Times New Roman" w:hAnsi="Times New Roman" w:cs="Times New Roman"/>
          <w:i/>
          <w:iCs/>
          <w:sz w:val="24"/>
          <w:szCs w:val="24"/>
          <w:shd w:val="clear" w:color="auto" w:fill="FFFFFF"/>
        </w:rPr>
        <w:t>et al</w:t>
      </w:r>
      <w:r w:rsidRPr="00352382">
        <w:rPr>
          <w:rFonts w:ascii="Times New Roman" w:hAnsi="Times New Roman" w:cs="Times New Roman"/>
          <w:sz w:val="24"/>
          <w:szCs w:val="24"/>
          <w:shd w:val="clear" w:color="auto" w:fill="FFFFFF"/>
        </w:rPr>
        <w:t>.</w:t>
      </w:r>
      <w:r w:rsidRPr="00352382">
        <w:rPr>
          <w:rFonts w:ascii="Times New Roman" w:hAnsi="Times New Roman" w:cs="Times New Roman"/>
          <w:sz w:val="24"/>
          <w:szCs w:val="24"/>
        </w:rPr>
        <w:t xml:space="preserve"> 2016). Nayak et al., 2017</w:t>
      </w:r>
      <w:r w:rsidRPr="00352382">
        <w:rPr>
          <w:rFonts w:ascii="Times New Roman" w:hAnsi="Times New Roman" w:cs="Times New Roman"/>
          <w:sz w:val="24"/>
          <w:szCs w:val="24"/>
          <w:shd w:val="clear" w:color="auto" w:fill="FFFFFF"/>
        </w:rPr>
        <w:t xml:space="preserve"> recognized candidate genes for IVSC resistance in groundnut, the study identified the genes involved in host-pathogen interface and markers that information can be exploited in breeding process resistant varieties.</w:t>
      </w:r>
    </w:p>
    <w:p w14:paraId="39AD865E" w14:textId="1B116518" w:rsidR="00A344EA" w:rsidRPr="00352382" w:rsidRDefault="00A344EA" w:rsidP="00A344EA">
      <w:pPr>
        <w:spacing w:line="360" w:lineRule="auto"/>
        <w:ind w:firstLine="720"/>
        <w:jc w:val="both"/>
        <w:rPr>
          <w:rFonts w:ascii="Times New Roman" w:hAnsi="Times New Roman" w:cs="Times New Roman"/>
          <w:sz w:val="24"/>
          <w:szCs w:val="24"/>
          <w:shd w:val="clear" w:color="auto" w:fill="FFFFFF"/>
        </w:rPr>
      </w:pPr>
      <w:r w:rsidRPr="00352382">
        <w:rPr>
          <w:rFonts w:ascii="Times New Roman" w:hAnsi="Times New Roman" w:cs="Times New Roman"/>
          <w:sz w:val="24"/>
          <w:szCs w:val="24"/>
          <w:shd w:val="clear" w:color="auto" w:fill="FFFFFF"/>
        </w:rPr>
        <w:t>Since trait of aflatoxin resistance is influenced highly by the circumstances</w:t>
      </w:r>
      <w:r w:rsidR="00104B3D" w:rsidRPr="00352382">
        <w:rPr>
          <w:rFonts w:ascii="Times New Roman" w:hAnsi="Times New Roman" w:cs="Times New Roman"/>
          <w:sz w:val="24"/>
          <w:szCs w:val="24"/>
        </w:rPr>
        <w:t xml:space="preserve"> (</w:t>
      </w:r>
      <w:proofErr w:type="spellStart"/>
      <w:r w:rsidR="00104B3D" w:rsidRPr="00352382">
        <w:rPr>
          <w:rFonts w:ascii="Times New Roman" w:eastAsia="Times New Roman" w:hAnsi="Times New Roman" w:cs="Times New Roman"/>
          <w:sz w:val="24"/>
          <w:szCs w:val="24"/>
          <w:lang w:val="en-PK" w:eastAsia="en-PK"/>
        </w:rPr>
        <w:t>Cotty</w:t>
      </w:r>
      <w:proofErr w:type="spellEnd"/>
      <w:r w:rsidR="00104B3D" w:rsidRPr="00352382">
        <w:rPr>
          <w:rFonts w:ascii="Times New Roman" w:eastAsia="Times New Roman" w:hAnsi="Times New Roman" w:cs="Times New Roman"/>
          <w:sz w:val="24"/>
          <w:szCs w:val="24"/>
          <w:lang w:val="en-PK" w:eastAsia="en-PK"/>
        </w:rPr>
        <w:t xml:space="preserve"> </w:t>
      </w:r>
      <w:r w:rsidR="00104B3D" w:rsidRPr="00352382">
        <w:rPr>
          <w:rFonts w:ascii="Times New Roman" w:eastAsia="Times New Roman" w:hAnsi="Times New Roman" w:cs="Times New Roman"/>
          <w:sz w:val="24"/>
          <w:szCs w:val="24"/>
          <w:lang w:eastAsia="en-PK"/>
        </w:rPr>
        <w:t>and</w:t>
      </w:r>
      <w:r w:rsidR="00104B3D" w:rsidRPr="00352382">
        <w:rPr>
          <w:rFonts w:ascii="Times New Roman" w:eastAsia="Times New Roman" w:hAnsi="Times New Roman" w:cs="Times New Roman"/>
          <w:sz w:val="24"/>
          <w:szCs w:val="24"/>
          <w:lang w:val="en-PK" w:eastAsia="en-PK"/>
        </w:rPr>
        <w:t xml:space="preserve"> Jaime</w:t>
      </w:r>
      <w:r w:rsidR="00104B3D" w:rsidRPr="00352382">
        <w:rPr>
          <w:rFonts w:ascii="Times New Roman" w:eastAsia="Times New Roman" w:hAnsi="Times New Roman" w:cs="Times New Roman"/>
          <w:sz w:val="24"/>
          <w:szCs w:val="24"/>
          <w:lang w:eastAsia="en-PK"/>
        </w:rPr>
        <w:t xml:space="preserve"> 2007),</w:t>
      </w:r>
      <w:r w:rsidRPr="00352382">
        <w:rPr>
          <w:rFonts w:ascii="Times New Roman" w:hAnsi="Times New Roman" w:cs="Times New Roman"/>
          <w:sz w:val="24"/>
          <w:szCs w:val="24"/>
          <w:shd w:val="clear" w:color="auto" w:fill="FFFFFF"/>
        </w:rPr>
        <w:t xml:space="preserve"> </w:t>
      </w:r>
      <w:r w:rsidR="00104B3D" w:rsidRPr="00352382">
        <w:rPr>
          <w:rFonts w:ascii="Times New Roman" w:hAnsi="Times New Roman" w:cs="Times New Roman"/>
          <w:sz w:val="24"/>
          <w:szCs w:val="24"/>
          <w:shd w:val="clear" w:color="auto" w:fill="FFFFFF"/>
        </w:rPr>
        <w:t>This situation</w:t>
      </w:r>
      <w:r w:rsidRPr="00352382">
        <w:rPr>
          <w:rFonts w:ascii="Times New Roman" w:hAnsi="Times New Roman" w:cs="Times New Roman"/>
          <w:sz w:val="24"/>
          <w:szCs w:val="24"/>
          <w:shd w:val="clear" w:color="auto" w:fill="FFFFFF"/>
        </w:rPr>
        <w:t xml:space="preserve"> complicated breeding for incorporating resistance against aflatoxin. Genotypes possessing tolerance against drought have been found resistant to </w:t>
      </w:r>
      <w:bookmarkStart w:id="10" w:name="_Hlk105934359"/>
      <w:bookmarkStart w:id="11" w:name="_Hlk105934395"/>
      <w:r w:rsidR="00212E87">
        <w:rPr>
          <w:rFonts w:ascii="Times New Roman" w:hAnsi="Times New Roman" w:cs="Times New Roman"/>
          <w:sz w:val="24"/>
          <w:szCs w:val="24"/>
        </w:rPr>
        <w:t xml:space="preserve">aflatoxin </w:t>
      </w:r>
      <w:bookmarkEnd w:id="10"/>
      <w:r w:rsidR="00212E87">
        <w:rPr>
          <w:rFonts w:ascii="Times New Roman" w:hAnsi="Times New Roman" w:cs="Times New Roman"/>
          <w:sz w:val="24"/>
          <w:szCs w:val="24"/>
        </w:rPr>
        <w:t>contamination</w:t>
      </w:r>
      <w:bookmarkEnd w:id="11"/>
      <w:r w:rsidRPr="00352382">
        <w:rPr>
          <w:rFonts w:ascii="Times New Roman" w:hAnsi="Times New Roman" w:cs="Times New Roman"/>
          <w:sz w:val="24"/>
          <w:szCs w:val="24"/>
          <w:shd w:val="clear" w:color="auto" w:fill="FFFFFF"/>
        </w:rPr>
        <w:t xml:space="preserve">, screening for drought tolerance is useful tool to identify sources of resistance against </w:t>
      </w:r>
      <w:r w:rsidR="00212E87">
        <w:rPr>
          <w:rFonts w:ascii="Times New Roman" w:hAnsi="Times New Roman" w:cs="Times New Roman"/>
          <w:sz w:val="24"/>
          <w:szCs w:val="24"/>
        </w:rPr>
        <w:t>aflatoxin contamination</w:t>
      </w:r>
      <w:r w:rsidR="00212E87" w:rsidRPr="00352382">
        <w:rPr>
          <w:rFonts w:ascii="Times New Roman" w:hAnsi="Times New Roman" w:cs="Times New Roman"/>
          <w:sz w:val="24"/>
          <w:szCs w:val="24"/>
        </w:rPr>
        <w:t xml:space="preserve"> </w:t>
      </w:r>
      <w:r w:rsidRPr="00352382">
        <w:rPr>
          <w:rFonts w:ascii="Times New Roman" w:hAnsi="Times New Roman" w:cs="Times New Roman"/>
          <w:sz w:val="24"/>
          <w:szCs w:val="24"/>
          <w:shd w:val="clear" w:color="auto" w:fill="FFFFFF"/>
        </w:rPr>
        <w:t>indirectly</w:t>
      </w:r>
      <w:r w:rsidR="00D37ED6" w:rsidRPr="00352382">
        <w:rPr>
          <w:rFonts w:ascii="Times New Roman" w:hAnsi="Times New Roman" w:cs="Times New Roman"/>
          <w:sz w:val="24"/>
          <w:szCs w:val="24"/>
          <w:shd w:val="clear" w:color="auto" w:fill="FFFFFF"/>
        </w:rPr>
        <w:t xml:space="preserve"> (Holbrook et al., 2009)</w:t>
      </w:r>
      <w:r w:rsidRPr="00352382">
        <w:rPr>
          <w:rFonts w:ascii="Times New Roman" w:hAnsi="Times New Roman" w:cs="Times New Roman"/>
          <w:sz w:val="24"/>
          <w:szCs w:val="24"/>
          <w:shd w:val="clear" w:color="auto" w:fill="FFFFFF"/>
        </w:rPr>
        <w:t xml:space="preserve">. Trait of aflatoxin resistance is highly influenced by environment that is why mechanism associated with inheritance of resistance against </w:t>
      </w:r>
      <w:r w:rsidR="00212E87">
        <w:rPr>
          <w:rFonts w:ascii="Times New Roman" w:hAnsi="Times New Roman" w:cs="Times New Roman"/>
          <w:sz w:val="24"/>
          <w:szCs w:val="24"/>
        </w:rPr>
        <w:t xml:space="preserve">aflatoxin </w:t>
      </w:r>
      <w:r w:rsidRPr="00352382">
        <w:rPr>
          <w:rFonts w:ascii="Times New Roman" w:hAnsi="Times New Roman" w:cs="Times New Roman"/>
          <w:sz w:val="24"/>
          <w:szCs w:val="24"/>
          <w:shd w:val="clear" w:color="auto" w:fill="FFFFFF"/>
        </w:rPr>
        <w:t>is ambiguous. Application of molecular tools can generate reliable data that can be used to evolve durable resistant genotypes. Several genes associated in host-pathogen interactions have branded as a result of progress in mycological expressed sequence tags, microarrays, and genome sequencing procedures. Furthermore, projects finding genes coding for antimycotic compounds, resistance linked proteins and QTL allied with resistance against aflatoxin are in progress (</w:t>
      </w:r>
      <w:proofErr w:type="spellStart"/>
      <w:r w:rsidRPr="00352382">
        <w:rPr>
          <w:rFonts w:ascii="Times New Roman" w:hAnsi="Times New Roman" w:cs="Times New Roman"/>
          <w:sz w:val="24"/>
          <w:szCs w:val="24"/>
          <w:shd w:val="clear" w:color="auto" w:fill="FFFFFF"/>
        </w:rPr>
        <w:t>Jeyaramraja</w:t>
      </w:r>
      <w:proofErr w:type="spellEnd"/>
      <w:r w:rsidRPr="00352382">
        <w:rPr>
          <w:rFonts w:ascii="Times New Roman" w:hAnsi="Times New Roman" w:cs="Times New Roman"/>
          <w:sz w:val="24"/>
          <w:szCs w:val="24"/>
          <w:shd w:val="clear" w:color="auto" w:fill="FFFFFF"/>
        </w:rPr>
        <w:t xml:space="preserve"> et al., 2018).</w:t>
      </w:r>
    </w:p>
    <w:p w14:paraId="43BCEAE8" w14:textId="5E8D0293" w:rsidR="00A344EA" w:rsidRPr="00352382" w:rsidRDefault="00A344EA" w:rsidP="00A344EA">
      <w:pPr>
        <w:spacing w:line="360" w:lineRule="auto"/>
        <w:ind w:firstLine="720"/>
        <w:jc w:val="both"/>
        <w:rPr>
          <w:rFonts w:ascii="Times New Roman" w:hAnsi="Times New Roman" w:cs="Times New Roman"/>
          <w:sz w:val="24"/>
          <w:szCs w:val="24"/>
        </w:rPr>
      </w:pPr>
      <w:r w:rsidRPr="00352382">
        <w:rPr>
          <w:rFonts w:ascii="Times New Roman" w:hAnsi="Times New Roman" w:cs="Times New Roman"/>
          <w:sz w:val="24"/>
          <w:szCs w:val="24"/>
        </w:rPr>
        <w:t>Work conducted in 90s and in the beginning of 21</w:t>
      </w:r>
      <w:r w:rsidR="00164FD5" w:rsidRPr="00352382">
        <w:rPr>
          <w:rFonts w:ascii="Times New Roman" w:hAnsi="Times New Roman" w:cs="Times New Roman"/>
          <w:sz w:val="24"/>
          <w:szCs w:val="24"/>
          <w:vertAlign w:val="superscript"/>
        </w:rPr>
        <w:t>st</w:t>
      </w:r>
      <w:r w:rsidR="00164FD5" w:rsidRPr="00352382">
        <w:rPr>
          <w:rFonts w:ascii="Times New Roman" w:hAnsi="Times New Roman" w:cs="Times New Roman"/>
          <w:sz w:val="24"/>
          <w:szCs w:val="24"/>
        </w:rPr>
        <w:t xml:space="preserve"> century</w:t>
      </w:r>
      <w:r w:rsidRPr="00352382">
        <w:rPr>
          <w:rFonts w:ascii="Times New Roman" w:hAnsi="Times New Roman" w:cs="Times New Roman"/>
          <w:sz w:val="24"/>
          <w:szCs w:val="24"/>
        </w:rPr>
        <w:t xml:space="preserve"> revealed broad sense heritability (low to moderate) and combining ability of resistance sources (Rao et al., 1989; </w:t>
      </w:r>
      <w:proofErr w:type="spellStart"/>
      <w:r w:rsidRPr="00352382">
        <w:rPr>
          <w:rFonts w:ascii="Times New Roman" w:hAnsi="Times New Roman" w:cs="Times New Roman"/>
          <w:sz w:val="24"/>
          <w:szCs w:val="24"/>
        </w:rPr>
        <w:t>Utomo</w:t>
      </w:r>
      <w:proofErr w:type="spellEnd"/>
      <w:r w:rsidRPr="00352382">
        <w:rPr>
          <w:rFonts w:ascii="Times New Roman" w:hAnsi="Times New Roman" w:cs="Times New Roman"/>
          <w:sz w:val="24"/>
          <w:szCs w:val="24"/>
        </w:rPr>
        <w:t xml:space="preserve"> et al., 1990; Upadhyaya et al., 1997; </w:t>
      </w:r>
      <w:proofErr w:type="spellStart"/>
      <w:r w:rsidRPr="00352382">
        <w:rPr>
          <w:rFonts w:ascii="Times New Roman" w:hAnsi="Times New Roman" w:cs="Times New Roman"/>
          <w:sz w:val="24"/>
          <w:szCs w:val="24"/>
        </w:rPr>
        <w:t>Xue</w:t>
      </w:r>
      <w:proofErr w:type="spellEnd"/>
      <w:r w:rsidRPr="00352382">
        <w:rPr>
          <w:rFonts w:ascii="Times New Roman" w:hAnsi="Times New Roman" w:cs="Times New Roman"/>
          <w:sz w:val="24"/>
          <w:szCs w:val="24"/>
        </w:rPr>
        <w:t xml:space="preserve">, 2004). </w:t>
      </w:r>
      <w:bookmarkStart w:id="12" w:name="_Hlk94996287"/>
      <w:proofErr w:type="spellStart"/>
      <w:r w:rsidRPr="00352382">
        <w:rPr>
          <w:rFonts w:ascii="Times New Roman" w:hAnsi="Times New Roman" w:cs="Times New Roman"/>
          <w:sz w:val="24"/>
          <w:szCs w:val="24"/>
        </w:rPr>
        <w:t>Utomo</w:t>
      </w:r>
      <w:proofErr w:type="spellEnd"/>
      <w:r w:rsidRPr="00352382">
        <w:rPr>
          <w:rFonts w:ascii="Times New Roman" w:hAnsi="Times New Roman" w:cs="Times New Roman"/>
          <w:sz w:val="24"/>
          <w:szCs w:val="24"/>
        </w:rPr>
        <w:t xml:space="preserve"> et al. (1990) </w:t>
      </w:r>
      <w:bookmarkEnd w:id="12"/>
      <w:r w:rsidRPr="00352382">
        <w:rPr>
          <w:rFonts w:ascii="Times New Roman" w:hAnsi="Times New Roman" w:cs="Times New Roman"/>
          <w:sz w:val="24"/>
          <w:szCs w:val="24"/>
        </w:rPr>
        <w:t xml:space="preserve">determined three resistance mechanisms and that dissimilar gene controlled them and claimed there did not exist significant associations among these mechanisms. Later findings of study conducted by Upadhyaya et al. (2002) supported </w:t>
      </w:r>
      <w:proofErr w:type="spellStart"/>
      <w:r w:rsidRPr="00352382">
        <w:rPr>
          <w:rFonts w:ascii="Times New Roman" w:hAnsi="Times New Roman" w:cs="Times New Roman"/>
          <w:sz w:val="24"/>
          <w:szCs w:val="24"/>
        </w:rPr>
        <w:t>Utomo</w:t>
      </w:r>
      <w:proofErr w:type="spellEnd"/>
      <w:r w:rsidRPr="00352382">
        <w:rPr>
          <w:rFonts w:ascii="Times New Roman" w:hAnsi="Times New Roman" w:cs="Times New Roman"/>
          <w:sz w:val="24"/>
          <w:szCs w:val="24"/>
        </w:rPr>
        <w:t xml:space="preserve"> et al. (1990). </w:t>
      </w:r>
      <w:proofErr w:type="spellStart"/>
      <w:r w:rsidRPr="00352382">
        <w:rPr>
          <w:rFonts w:ascii="Times New Roman" w:hAnsi="Times New Roman" w:cs="Times New Roman"/>
          <w:sz w:val="24"/>
          <w:szCs w:val="24"/>
        </w:rPr>
        <w:t>Xue</w:t>
      </w:r>
      <w:proofErr w:type="spellEnd"/>
      <w:r w:rsidRPr="00352382">
        <w:rPr>
          <w:rFonts w:ascii="Times New Roman" w:hAnsi="Times New Roman" w:cs="Times New Roman"/>
          <w:sz w:val="24"/>
          <w:szCs w:val="24"/>
        </w:rPr>
        <w:t xml:space="preserve"> (2004) described largely nonadditive genetic variance for AF production, proposed selection for this trait in early generations will be useless. The genetics of resistance mechanisms is not established. Moreover, the allelomorphic association among several sources for each resistance characteristic requires to be explained for defining improved approaches for breeding for resistance to </w:t>
      </w:r>
      <w:r w:rsidR="00212E87">
        <w:rPr>
          <w:rFonts w:ascii="Times New Roman" w:hAnsi="Times New Roman" w:cs="Times New Roman"/>
          <w:sz w:val="24"/>
          <w:szCs w:val="24"/>
        </w:rPr>
        <w:t>aflatoxin contamination</w:t>
      </w:r>
      <w:r w:rsidRPr="00352382">
        <w:rPr>
          <w:rFonts w:ascii="Times New Roman" w:hAnsi="Times New Roman" w:cs="Times New Roman"/>
          <w:sz w:val="24"/>
          <w:szCs w:val="24"/>
        </w:rPr>
        <w:t xml:space="preserve">. Genetic diversity prevails in Groundnut for various mechanisms of resistance viz. resistance to colonization in seed, pre- and post-harvest fungal infection and AF production against Aspergillus spp. Thus far, there is no genotype that collects </w:t>
      </w:r>
      <w:r w:rsidRPr="00352382">
        <w:rPr>
          <w:rFonts w:ascii="Times New Roman" w:hAnsi="Times New Roman" w:cs="Times New Roman"/>
          <w:sz w:val="24"/>
          <w:szCs w:val="24"/>
        </w:rPr>
        <w:lastRenderedPageBreak/>
        <w:t xml:space="preserve">all these resistance mechanisms to deal successfully with the AF challenge (Pandey et al., 2019). </w:t>
      </w:r>
    </w:p>
    <w:p w14:paraId="4971E7BF" w14:textId="77777777" w:rsidR="00A344EA" w:rsidRPr="00352382" w:rsidRDefault="00A344EA" w:rsidP="00A344EA">
      <w:pPr>
        <w:spacing w:line="360" w:lineRule="auto"/>
        <w:jc w:val="both"/>
        <w:rPr>
          <w:rFonts w:ascii="Times New Roman" w:hAnsi="Times New Roman" w:cs="Times New Roman"/>
          <w:b/>
          <w:bCs/>
          <w:sz w:val="24"/>
          <w:szCs w:val="24"/>
        </w:rPr>
      </w:pPr>
      <w:r w:rsidRPr="00352382">
        <w:rPr>
          <w:rFonts w:ascii="Times New Roman" w:hAnsi="Times New Roman" w:cs="Times New Roman"/>
          <w:b/>
          <w:bCs/>
          <w:sz w:val="24"/>
          <w:szCs w:val="24"/>
        </w:rPr>
        <w:t>Conclusion</w:t>
      </w:r>
    </w:p>
    <w:p w14:paraId="37CE48EE" w14:textId="5D3ED4FC" w:rsidR="00A43422" w:rsidRPr="00352382" w:rsidRDefault="00A43422" w:rsidP="009C31EF">
      <w:pPr>
        <w:pStyle w:val="NormalWeb"/>
        <w:shd w:val="clear" w:color="auto" w:fill="FFFFFB"/>
        <w:spacing w:before="0" w:beforeAutospacing="0" w:after="0" w:afterAutospacing="0" w:line="360" w:lineRule="auto"/>
        <w:ind w:firstLine="720"/>
        <w:jc w:val="both"/>
        <w:textAlignment w:val="baseline"/>
      </w:pPr>
      <w:r w:rsidRPr="00352382">
        <w:rPr>
          <w:shd w:val="clear" w:color="auto" w:fill="FFFFFF"/>
        </w:rPr>
        <w:t xml:space="preserve">Target of food security cannot be achieved with ample food only if is not safe and nourishing. </w:t>
      </w:r>
      <w:r>
        <w:t>a</w:t>
      </w:r>
      <w:r w:rsidRPr="00352382">
        <w:t>flatoxins, are a family of toxins caused by certain fungi that are originated in crops for instance corn, groundnuts, cottonseed, and tree nuts.</w:t>
      </w:r>
      <w:r w:rsidR="0050541B" w:rsidRPr="00352382">
        <w:t xml:space="preserve"> </w:t>
      </w:r>
      <w:r w:rsidRPr="00352382">
        <w:t>Aflatoxin-producing fungi can contaminate crops in field, at harvest and during storage.</w:t>
      </w:r>
      <w:r w:rsidR="0050541B" w:rsidRPr="0050541B">
        <w:t xml:space="preserve"> </w:t>
      </w:r>
      <w:r w:rsidR="0050541B" w:rsidRPr="00352382">
        <w:t xml:space="preserve">Several crops are prone to aflatoxin contamination however maize and groundnut are most susceptible. </w:t>
      </w:r>
      <w:r w:rsidRPr="00352382">
        <w:t xml:space="preserve"> Groundnut is vulnerable to </w:t>
      </w:r>
      <w:r w:rsidRPr="00352382">
        <w:rPr>
          <w:i/>
          <w:iCs/>
        </w:rPr>
        <w:t>A. flavus</w:t>
      </w:r>
      <w:r w:rsidRPr="00352382">
        <w:t xml:space="preserve"> and </w:t>
      </w:r>
      <w:r w:rsidRPr="00352382">
        <w:rPr>
          <w:i/>
          <w:iCs/>
        </w:rPr>
        <w:t>A.</w:t>
      </w:r>
      <w:r w:rsidRPr="00352382">
        <w:t xml:space="preserve"> </w:t>
      </w:r>
      <w:r w:rsidRPr="00352382">
        <w:rPr>
          <w:i/>
          <w:iCs/>
        </w:rPr>
        <w:t>parasiticus.</w:t>
      </w:r>
      <w:r w:rsidRPr="00352382">
        <w:t xml:space="preserve"> </w:t>
      </w:r>
      <w:bookmarkStart w:id="13" w:name="_Hlk95031793"/>
      <w:r>
        <w:rPr>
          <w:shd w:val="clear" w:color="auto" w:fill="FFFFFF"/>
        </w:rPr>
        <w:t>Aflatoxins</w:t>
      </w:r>
      <w:r w:rsidRPr="00352382">
        <w:rPr>
          <w:shd w:val="clear" w:color="auto" w:fill="FFFFFF"/>
        </w:rPr>
        <w:t xml:space="preserve"> </w:t>
      </w:r>
      <w:bookmarkEnd w:id="13"/>
      <w:r w:rsidRPr="00352382">
        <w:t xml:space="preserve">produced by these spp. contaminate in food most common. In this review article deleterious effects of the </w:t>
      </w:r>
      <w:r>
        <w:t>aflatoxins</w:t>
      </w:r>
      <w:r w:rsidRPr="00352382">
        <w:t xml:space="preserve"> and </w:t>
      </w:r>
      <w:r w:rsidRPr="00352382">
        <w:rPr>
          <w:shd w:val="clear" w:color="auto" w:fill="FFFFFF"/>
        </w:rPr>
        <w:t>management strategies during pre-harvest and post-harvest, along with</w:t>
      </w:r>
      <w:r w:rsidRPr="00352382">
        <w:t> prospective of plant breeding for improvement of crop resistance has been discussed in detail. Reviewing up-to-date literature, the association of moisture content and aflatoxin contamination in groundnut at preharvest are deliberated. Generally, an integrated strategy</w:t>
      </w:r>
      <w:r>
        <w:t xml:space="preserve"> to assure circumvention </w:t>
      </w:r>
      <w:proofErr w:type="spellStart"/>
      <w:r>
        <w:t>enterence</w:t>
      </w:r>
      <w:proofErr w:type="spellEnd"/>
      <w:r>
        <w:t xml:space="preserve"> of aflatoxins in food chain</w:t>
      </w:r>
      <w:r w:rsidRPr="00352382">
        <w:t xml:space="preserve">, </w:t>
      </w:r>
      <w:r>
        <w:t>Aflatoxins</w:t>
      </w:r>
      <w:r w:rsidRPr="00352382">
        <w:t xml:space="preserve"> are controlled at all stages from the farmer field to the table is essential for reduction in hazard. Consequently, by eliminating the sources of contamination through supporting improved agronomic and animal husbandry practices in the field, during harvesting, storage and, encouraging healthier livestock feeding may reduce threats caused by </w:t>
      </w:r>
      <w:r>
        <w:t>aflatoxins</w:t>
      </w:r>
      <w:r w:rsidRPr="00352382">
        <w:t xml:space="preserve"> in food chain.</w:t>
      </w:r>
      <w:r w:rsidRPr="001A37AC">
        <w:rPr>
          <w:color w:val="2E2E2E"/>
          <w:lang w:val="en" w:eastAsia="en-PK"/>
        </w:rPr>
        <w:t xml:space="preserve"> </w:t>
      </w:r>
      <w:r w:rsidRPr="00A77BBD">
        <w:rPr>
          <w:color w:val="2E2E2E"/>
          <w:lang w:val="en" w:eastAsia="en-PK"/>
        </w:rPr>
        <w:t xml:space="preserve">Furthermore, </w:t>
      </w:r>
      <w:r>
        <w:rPr>
          <w:color w:val="2E2E2E"/>
          <w:lang w:val="en" w:eastAsia="en-PK"/>
        </w:rPr>
        <w:t xml:space="preserve">application of </w:t>
      </w:r>
      <w:r w:rsidRPr="00A77BBD">
        <w:rPr>
          <w:color w:val="2E2E2E"/>
          <w:lang w:val="en" w:eastAsia="en-PK"/>
        </w:rPr>
        <w:t xml:space="preserve">atoxigenic molds in the field to relocate toxigenic fungi to </w:t>
      </w:r>
      <w:r>
        <w:rPr>
          <w:color w:val="2E2E2E"/>
          <w:lang w:val="en" w:eastAsia="en-PK"/>
        </w:rPr>
        <w:t>mitigate</w:t>
      </w:r>
      <w:r w:rsidRPr="00A77BBD">
        <w:rPr>
          <w:color w:val="2E2E2E"/>
          <w:lang w:val="en" w:eastAsia="en-PK"/>
        </w:rPr>
        <w:t xml:space="preserve"> </w:t>
      </w:r>
      <w:proofErr w:type="gramStart"/>
      <w:r w:rsidRPr="00A77BBD">
        <w:rPr>
          <w:color w:val="2E2E2E"/>
          <w:lang w:val="en" w:eastAsia="en-PK"/>
        </w:rPr>
        <w:t>the  toxigenic</w:t>
      </w:r>
      <w:proofErr w:type="gramEnd"/>
      <w:r w:rsidRPr="00A77BBD">
        <w:rPr>
          <w:color w:val="2E2E2E"/>
          <w:lang w:val="en" w:eastAsia="en-PK"/>
        </w:rPr>
        <w:t xml:space="preserve"> fungi in the soil. </w:t>
      </w:r>
      <w:r w:rsidRPr="00352382">
        <w:t xml:space="preserve"> </w:t>
      </w:r>
      <w:r w:rsidR="00A344EA" w:rsidRPr="00352382">
        <w:t xml:space="preserve">Crops are disposed to aflatoxin contamination in the field as well as in storage that is why various agronomic practices during pre-harvest as well as post-harvest are necessary to minimize the chances of contamination. Soil amendments before sowing, addition of nontoxigenic strains of A. flavus have been found very effective in decreasing the population of toxic Aspergillus spp. Genetic diversity in groundnut against A. flavus is not indeterminate, however the data has not been utilized successfully to develop resistant cultivar although it is well known that it may prove best strategy to control </w:t>
      </w:r>
      <w:r w:rsidR="00212E87">
        <w:t>aflatoxin contamination</w:t>
      </w:r>
      <w:r w:rsidR="00212E87" w:rsidRPr="00352382">
        <w:t xml:space="preserve"> </w:t>
      </w:r>
      <w:r w:rsidR="00A344EA" w:rsidRPr="00352382">
        <w:t>effectively if succeeded.</w:t>
      </w:r>
      <w:r w:rsidRPr="00A43422">
        <w:t xml:space="preserve"> </w:t>
      </w:r>
      <w:r w:rsidRPr="00352382">
        <w:t xml:space="preserve">Social campaign may generate consciousness about individual protection from </w:t>
      </w:r>
      <w:r>
        <w:t>aflatoxins</w:t>
      </w:r>
      <w:r w:rsidRPr="00352382">
        <w:t xml:space="preserve">. </w:t>
      </w:r>
    </w:p>
    <w:p w14:paraId="61EF9350" w14:textId="1F52D1E5" w:rsidR="00964C92" w:rsidRPr="00352382" w:rsidRDefault="00904690" w:rsidP="00D177D8">
      <w:pPr>
        <w:spacing w:line="360" w:lineRule="auto"/>
        <w:jc w:val="both"/>
        <w:rPr>
          <w:rFonts w:ascii="Times New Roman" w:hAnsi="Times New Roman" w:cs="Times New Roman"/>
          <w:b/>
          <w:bCs/>
          <w:sz w:val="24"/>
          <w:szCs w:val="24"/>
        </w:rPr>
      </w:pPr>
      <w:r w:rsidRPr="00352382">
        <w:rPr>
          <w:rFonts w:ascii="Times New Roman" w:hAnsi="Times New Roman" w:cs="Times New Roman"/>
          <w:b/>
          <w:bCs/>
          <w:sz w:val="24"/>
          <w:szCs w:val="24"/>
        </w:rPr>
        <w:t>Reference:</w:t>
      </w:r>
      <w:bookmarkStart w:id="14" w:name="_Hlk95348195"/>
    </w:p>
    <w:bookmarkEnd w:id="14"/>
    <w:p w14:paraId="01A863D6" w14:textId="21D2AAB9" w:rsidR="00D177D8" w:rsidRDefault="00D177D8" w:rsidP="000B0ED0">
      <w:pPr>
        <w:pStyle w:val="p"/>
        <w:shd w:val="clear" w:color="auto" w:fill="FFFFFF"/>
        <w:spacing w:before="166" w:beforeAutospacing="0" w:after="166" w:afterAutospacing="0" w:line="360" w:lineRule="auto"/>
        <w:jc w:val="both"/>
      </w:pPr>
      <w:r w:rsidRPr="00352382">
        <w:t xml:space="preserve">Abbas, H.K. 2002. Aflatoxin and </w:t>
      </w:r>
      <w:proofErr w:type="spellStart"/>
      <w:r w:rsidRPr="00352382">
        <w:t>fumonisin</w:t>
      </w:r>
      <w:proofErr w:type="spellEnd"/>
      <w:r w:rsidRPr="00352382">
        <w:t xml:space="preserve"> contamination of commercial corn (</w:t>
      </w:r>
      <w:proofErr w:type="spellStart"/>
      <w:r w:rsidRPr="00352382">
        <w:rPr>
          <w:i/>
          <w:iCs/>
        </w:rPr>
        <w:t>Zea</w:t>
      </w:r>
      <w:proofErr w:type="spellEnd"/>
      <w:r w:rsidRPr="00352382">
        <w:t xml:space="preserve"> </w:t>
      </w:r>
      <w:r w:rsidRPr="00352382">
        <w:rPr>
          <w:i/>
          <w:iCs/>
        </w:rPr>
        <w:t>mays</w:t>
      </w:r>
      <w:r w:rsidRPr="00352382">
        <w:t xml:space="preserve">) </w:t>
      </w:r>
      <w:r w:rsidR="007121F5">
        <w:t xml:space="preserve">  </w:t>
      </w:r>
    </w:p>
    <w:p w14:paraId="1E15500B" w14:textId="7D941EE4" w:rsidR="007121F5" w:rsidRDefault="007121F5" w:rsidP="000B0ED0">
      <w:pPr>
        <w:pStyle w:val="p"/>
        <w:shd w:val="clear" w:color="auto" w:fill="FFFFFF"/>
        <w:spacing w:before="166" w:beforeAutospacing="0" w:after="166" w:afterAutospacing="0" w:line="360" w:lineRule="auto"/>
        <w:jc w:val="both"/>
      </w:pPr>
      <w:r w:rsidRPr="00352382">
        <w:t>hybrids in Mississippi. J. Agric. Food Chem50: 5246–</w:t>
      </w:r>
      <w:proofErr w:type="gramStart"/>
      <w:r w:rsidRPr="00352382">
        <w:t>5254..</w:t>
      </w:r>
      <w:proofErr w:type="gramEnd"/>
      <w:r w:rsidRPr="00352382">
        <w:t xml:space="preserve">, </w:t>
      </w:r>
    </w:p>
    <w:p w14:paraId="340AC37D" w14:textId="0A168C69" w:rsidR="00D177D8" w:rsidRPr="007121F5" w:rsidRDefault="00D177D8" w:rsidP="000B0ED0">
      <w:pPr>
        <w:pStyle w:val="p"/>
        <w:shd w:val="clear" w:color="auto" w:fill="FFFFFF"/>
        <w:spacing w:before="166" w:beforeAutospacing="0" w:after="166" w:afterAutospacing="0" w:line="360" w:lineRule="auto"/>
        <w:jc w:val="both"/>
        <w:rPr>
          <w:rFonts w:eastAsiaTheme="minorHAnsi"/>
          <w:shd w:val="clear" w:color="auto" w:fill="FFFFFF"/>
        </w:rPr>
      </w:pPr>
      <w:proofErr w:type="spellStart"/>
      <w:r w:rsidRPr="00352382">
        <w:lastRenderedPageBreak/>
        <w:t>Acur</w:t>
      </w:r>
      <w:proofErr w:type="spellEnd"/>
      <w:r w:rsidRPr="00352382">
        <w:t xml:space="preserve">, A., R.S. Arias, S. Odongo, S. </w:t>
      </w:r>
      <w:proofErr w:type="spellStart"/>
      <w:r w:rsidRPr="00352382">
        <w:t>Tuhaise</w:t>
      </w:r>
      <w:proofErr w:type="spellEnd"/>
      <w:r w:rsidRPr="00352382">
        <w:t xml:space="preserve">, J. </w:t>
      </w:r>
      <w:proofErr w:type="spellStart"/>
      <w:r w:rsidRPr="00352382">
        <w:t>Ssekandi</w:t>
      </w:r>
      <w:proofErr w:type="spellEnd"/>
      <w:r w:rsidRPr="00352382">
        <w:t xml:space="preserve">, J. </w:t>
      </w:r>
      <w:proofErr w:type="spellStart"/>
      <w:r w:rsidRPr="00352382">
        <w:t>Adriko</w:t>
      </w:r>
      <w:proofErr w:type="spellEnd"/>
      <w:r w:rsidRPr="00352382">
        <w:t xml:space="preserve">, D. </w:t>
      </w:r>
      <w:proofErr w:type="spellStart"/>
      <w:r w:rsidRPr="00352382">
        <w:t>Muhanguzi</w:t>
      </w:r>
      <w:proofErr w:type="spellEnd"/>
      <w:r w:rsidRPr="00352382">
        <w:t xml:space="preserve">, S. </w:t>
      </w:r>
      <w:proofErr w:type="spellStart"/>
      <w:r w:rsidRPr="00352382">
        <w:t>Buah</w:t>
      </w:r>
      <w:proofErr w:type="spellEnd"/>
      <w:r w:rsidRPr="00352382">
        <w:t xml:space="preserve"> and A. Kiggundu. 2020. Genetic Diversity of AF-Producing Aspergillus Flavus Isolated from Selected Groundnut Growing </w:t>
      </w:r>
      <w:proofErr w:type="spellStart"/>
      <w:r w:rsidRPr="00352382">
        <w:t>Agro</w:t>
      </w:r>
      <w:proofErr w:type="spellEnd"/>
      <w:r w:rsidRPr="00352382">
        <w:t xml:space="preserve">-Ecological Zones of Uganda. BMC </w:t>
      </w:r>
      <w:proofErr w:type="spellStart"/>
      <w:r w:rsidRPr="00352382">
        <w:t>Microbiol</w:t>
      </w:r>
      <w:proofErr w:type="spellEnd"/>
      <w:r w:rsidRPr="00352382">
        <w:t>. 20: 252.</w:t>
      </w:r>
    </w:p>
    <w:p w14:paraId="1BFA557A" w14:textId="77777777" w:rsidR="00D177D8" w:rsidRPr="00352382" w:rsidRDefault="00D177D8" w:rsidP="000B0ED0">
      <w:pPr>
        <w:spacing w:line="360" w:lineRule="auto"/>
        <w:jc w:val="both"/>
        <w:rPr>
          <w:rFonts w:ascii="Times New Roman" w:hAnsi="Times New Roman" w:cs="Times New Roman"/>
          <w:sz w:val="24"/>
          <w:szCs w:val="24"/>
        </w:rPr>
      </w:pPr>
      <w:bookmarkStart w:id="15" w:name="_Hlk103675197"/>
      <w:r w:rsidRPr="00352382">
        <w:rPr>
          <w:rFonts w:ascii="Times New Roman" w:hAnsi="Times New Roman" w:cs="Times New Roman"/>
          <w:sz w:val="24"/>
          <w:szCs w:val="24"/>
          <w:shd w:val="clear" w:color="auto" w:fill="FFFFFF"/>
        </w:rPr>
        <w:t>AEFS. 2013.</w:t>
      </w:r>
      <w:bookmarkEnd w:id="15"/>
      <w:r w:rsidRPr="00352382">
        <w:rPr>
          <w:rFonts w:ascii="Times New Roman" w:hAnsi="Times New Roman" w:cs="Times New Roman"/>
          <w:sz w:val="24"/>
          <w:szCs w:val="24"/>
          <w:shd w:val="clear" w:color="auto" w:fill="FFFFFF"/>
        </w:rPr>
        <w:t xml:space="preserve"> Aflatoxins (sum of B1, B2, G1, G2) in cereals and cereal-derived food products. </w:t>
      </w:r>
      <w:proofErr w:type="spellStart"/>
      <w:r w:rsidRPr="00352382">
        <w:rPr>
          <w:rFonts w:ascii="Times New Roman" w:hAnsi="Times New Roman" w:cs="Times New Roman"/>
          <w:sz w:val="24"/>
          <w:szCs w:val="24"/>
          <w:shd w:val="clear" w:color="auto" w:fill="FFFFFF"/>
        </w:rPr>
        <w:t>Efsa</w:t>
      </w:r>
      <w:proofErr w:type="spellEnd"/>
      <w:r w:rsidRPr="00352382">
        <w:rPr>
          <w:rFonts w:ascii="Times New Roman" w:hAnsi="Times New Roman" w:cs="Times New Roman"/>
          <w:sz w:val="24"/>
          <w:szCs w:val="24"/>
          <w:shd w:val="clear" w:color="auto" w:fill="FFFFFF"/>
        </w:rPr>
        <w:t xml:space="preserve"> Supporting Publications.;10: n/a-n/a</w:t>
      </w:r>
      <w:r w:rsidRPr="00352382">
        <w:rPr>
          <w:rFonts w:ascii="Times New Roman" w:hAnsi="Times New Roman" w:cs="Times New Roman"/>
          <w:sz w:val="24"/>
          <w:szCs w:val="24"/>
        </w:rPr>
        <w:t xml:space="preserve"> </w:t>
      </w:r>
    </w:p>
    <w:p w14:paraId="6DADD7BC" w14:textId="77777777" w:rsidR="00D177D8" w:rsidRPr="00352382" w:rsidRDefault="00D177D8" w:rsidP="000B0ED0">
      <w:pPr>
        <w:spacing w:line="360" w:lineRule="auto"/>
        <w:jc w:val="both"/>
        <w:rPr>
          <w:rFonts w:ascii="Times New Roman" w:hAnsi="Times New Roman" w:cs="Times New Roman"/>
          <w:sz w:val="24"/>
          <w:szCs w:val="24"/>
        </w:rPr>
      </w:pPr>
      <w:proofErr w:type="spellStart"/>
      <w:r w:rsidRPr="00352382">
        <w:rPr>
          <w:rFonts w:ascii="Times New Roman" w:hAnsi="Times New Roman" w:cs="Times New Roman"/>
          <w:sz w:val="24"/>
          <w:szCs w:val="24"/>
        </w:rPr>
        <w:t>Amaike</w:t>
      </w:r>
      <w:proofErr w:type="spellEnd"/>
      <w:r w:rsidRPr="00352382">
        <w:rPr>
          <w:rFonts w:ascii="Times New Roman" w:hAnsi="Times New Roman" w:cs="Times New Roman"/>
          <w:sz w:val="24"/>
          <w:szCs w:val="24"/>
        </w:rPr>
        <w:t xml:space="preserve">, S. and N.P. Keller. 2011. </w:t>
      </w:r>
      <w:r w:rsidRPr="00352382">
        <w:rPr>
          <w:rFonts w:ascii="Times New Roman" w:hAnsi="Times New Roman" w:cs="Times New Roman"/>
          <w:i/>
          <w:iCs/>
          <w:sz w:val="24"/>
          <w:szCs w:val="24"/>
        </w:rPr>
        <w:t>Aspergillus</w:t>
      </w:r>
      <w:r w:rsidRPr="00352382">
        <w:rPr>
          <w:rFonts w:ascii="Times New Roman" w:hAnsi="Times New Roman" w:cs="Times New Roman"/>
          <w:sz w:val="24"/>
          <w:szCs w:val="24"/>
        </w:rPr>
        <w:t xml:space="preserve"> </w:t>
      </w:r>
      <w:r w:rsidRPr="00352382">
        <w:rPr>
          <w:rFonts w:ascii="Times New Roman" w:hAnsi="Times New Roman" w:cs="Times New Roman"/>
          <w:i/>
          <w:iCs/>
          <w:sz w:val="24"/>
          <w:szCs w:val="24"/>
        </w:rPr>
        <w:t>flavus</w:t>
      </w:r>
      <w:r w:rsidRPr="00352382">
        <w:rPr>
          <w:rFonts w:ascii="Times New Roman" w:hAnsi="Times New Roman" w:cs="Times New Roman"/>
          <w:sz w:val="24"/>
          <w:szCs w:val="24"/>
        </w:rPr>
        <w:t xml:space="preserve">. </w:t>
      </w:r>
      <w:proofErr w:type="spellStart"/>
      <w:r w:rsidRPr="00352382">
        <w:rPr>
          <w:rFonts w:ascii="Times New Roman" w:hAnsi="Times New Roman" w:cs="Times New Roman"/>
          <w:sz w:val="24"/>
          <w:szCs w:val="24"/>
        </w:rPr>
        <w:t>Annu</w:t>
      </w:r>
      <w:proofErr w:type="spellEnd"/>
      <w:r w:rsidRPr="00352382">
        <w:rPr>
          <w:rFonts w:ascii="Times New Roman" w:hAnsi="Times New Roman" w:cs="Times New Roman"/>
          <w:sz w:val="24"/>
          <w:szCs w:val="24"/>
        </w:rPr>
        <w:t xml:space="preserve">. Rev. </w:t>
      </w:r>
      <w:proofErr w:type="spellStart"/>
      <w:r w:rsidRPr="00352382">
        <w:rPr>
          <w:rFonts w:ascii="Times New Roman" w:hAnsi="Times New Roman" w:cs="Times New Roman"/>
          <w:sz w:val="24"/>
          <w:szCs w:val="24"/>
        </w:rPr>
        <w:t>Phytopathol</w:t>
      </w:r>
      <w:proofErr w:type="spellEnd"/>
      <w:r w:rsidRPr="00352382">
        <w:rPr>
          <w:rFonts w:ascii="Times New Roman" w:hAnsi="Times New Roman" w:cs="Times New Roman"/>
          <w:sz w:val="24"/>
          <w:szCs w:val="24"/>
        </w:rPr>
        <w:t xml:space="preserve">. 49: 107–133.  </w:t>
      </w:r>
    </w:p>
    <w:p w14:paraId="413A4883" w14:textId="77777777" w:rsidR="00D177D8" w:rsidRPr="00352382" w:rsidRDefault="00D177D8" w:rsidP="000B0ED0">
      <w:pPr>
        <w:spacing w:line="360" w:lineRule="auto"/>
        <w:jc w:val="both"/>
        <w:rPr>
          <w:rFonts w:ascii="Times New Roman" w:hAnsi="Times New Roman" w:cs="Times New Roman"/>
          <w:sz w:val="24"/>
          <w:szCs w:val="24"/>
        </w:rPr>
      </w:pPr>
      <w:r w:rsidRPr="00352382">
        <w:rPr>
          <w:rFonts w:ascii="Times New Roman" w:hAnsi="Times New Roman" w:cs="Times New Roman"/>
          <w:sz w:val="24"/>
          <w:szCs w:val="24"/>
        </w:rPr>
        <w:t xml:space="preserve">Anderson, W.F., C.C. Holbrook, D. M. Wilson, and M.E. </w:t>
      </w:r>
      <w:proofErr w:type="spellStart"/>
      <w:r w:rsidRPr="00352382">
        <w:rPr>
          <w:rFonts w:ascii="Times New Roman" w:hAnsi="Times New Roman" w:cs="Times New Roman"/>
          <w:sz w:val="24"/>
          <w:szCs w:val="24"/>
        </w:rPr>
        <w:t>Matheron</w:t>
      </w:r>
      <w:proofErr w:type="spellEnd"/>
      <w:r w:rsidRPr="00352382">
        <w:rPr>
          <w:rFonts w:ascii="Times New Roman" w:hAnsi="Times New Roman" w:cs="Times New Roman"/>
          <w:sz w:val="24"/>
          <w:szCs w:val="24"/>
        </w:rPr>
        <w:t xml:space="preserve">, 1995. Evaluation of preharvest aflatoxin contamination in several potentially resistant peanut genotypes. Peanut Science 22:29-32. </w:t>
      </w:r>
    </w:p>
    <w:p w14:paraId="73FC9989" w14:textId="77777777" w:rsidR="00D177D8" w:rsidRPr="00352382" w:rsidRDefault="00D177D8" w:rsidP="000B0ED0">
      <w:pPr>
        <w:autoSpaceDE w:val="0"/>
        <w:autoSpaceDN w:val="0"/>
        <w:adjustRightInd w:val="0"/>
        <w:spacing w:after="200" w:line="360" w:lineRule="auto"/>
        <w:jc w:val="both"/>
        <w:rPr>
          <w:rFonts w:ascii="Times New Roman" w:hAnsi="Times New Roman" w:cs="Times New Roman"/>
          <w:b/>
          <w:bCs/>
          <w:sz w:val="28"/>
          <w:szCs w:val="28"/>
        </w:rPr>
      </w:pPr>
      <w:proofErr w:type="spellStart"/>
      <w:r w:rsidRPr="00352382">
        <w:rPr>
          <w:rFonts w:ascii="Times New Roman" w:hAnsi="Times New Roman" w:cs="Times New Roman"/>
          <w:sz w:val="24"/>
          <w:szCs w:val="24"/>
        </w:rPr>
        <w:t>Bairagi</w:t>
      </w:r>
      <w:proofErr w:type="spellEnd"/>
      <w:r w:rsidRPr="00352382">
        <w:rPr>
          <w:rFonts w:ascii="Times New Roman" w:hAnsi="Times New Roman" w:cs="Times New Roman"/>
          <w:sz w:val="24"/>
          <w:szCs w:val="24"/>
        </w:rPr>
        <w:t xml:space="preserve"> M.D., A.A. David, T. Thomas and P.C. </w:t>
      </w:r>
      <w:proofErr w:type="spellStart"/>
      <w:r w:rsidRPr="00352382">
        <w:rPr>
          <w:rFonts w:ascii="Times New Roman" w:hAnsi="Times New Roman" w:cs="Times New Roman"/>
          <w:sz w:val="24"/>
          <w:szCs w:val="24"/>
        </w:rPr>
        <w:t>Gurjar</w:t>
      </w:r>
      <w:proofErr w:type="spellEnd"/>
      <w:r w:rsidRPr="00352382">
        <w:rPr>
          <w:rFonts w:ascii="Times New Roman" w:hAnsi="Times New Roman" w:cs="Times New Roman"/>
          <w:sz w:val="24"/>
          <w:szCs w:val="24"/>
        </w:rPr>
        <w:t xml:space="preserve"> .2017. Effect of different level of N P K and gypsum on soil properties and yield of groundnut (</w:t>
      </w:r>
      <w:r w:rsidRPr="00352382">
        <w:rPr>
          <w:rFonts w:ascii="Times New Roman" w:hAnsi="Times New Roman" w:cs="Times New Roman"/>
          <w:i/>
          <w:iCs/>
          <w:sz w:val="24"/>
          <w:szCs w:val="24"/>
        </w:rPr>
        <w:t xml:space="preserve">Arachis </w:t>
      </w:r>
      <w:proofErr w:type="spellStart"/>
      <w:r w:rsidRPr="00352382">
        <w:rPr>
          <w:rFonts w:ascii="Times New Roman" w:hAnsi="Times New Roman" w:cs="Times New Roman"/>
          <w:i/>
          <w:iCs/>
          <w:sz w:val="24"/>
          <w:szCs w:val="24"/>
        </w:rPr>
        <w:t>hypogaea</w:t>
      </w:r>
      <w:proofErr w:type="spellEnd"/>
      <w:r w:rsidRPr="00352382">
        <w:rPr>
          <w:rFonts w:ascii="Times New Roman" w:hAnsi="Times New Roman" w:cs="Times New Roman"/>
          <w:sz w:val="24"/>
          <w:szCs w:val="24"/>
        </w:rPr>
        <w:t xml:space="preserve"> L.) var. Jyoti. International Journal of Current Microbiology and Applied Sciences 6(6):984-991.</w:t>
      </w:r>
    </w:p>
    <w:p w14:paraId="3C9B15B4" w14:textId="7D5F62AE" w:rsidR="00D177D8" w:rsidRPr="00A62712" w:rsidRDefault="00D177D8" w:rsidP="000B0ED0">
      <w:pPr>
        <w:spacing w:line="360" w:lineRule="auto"/>
        <w:jc w:val="both"/>
        <w:rPr>
          <w:rFonts w:ascii="Times New Roman" w:hAnsi="Times New Roman" w:cs="Times New Roman"/>
          <w:sz w:val="24"/>
          <w:szCs w:val="24"/>
        </w:rPr>
      </w:pPr>
      <w:proofErr w:type="spellStart"/>
      <w:r w:rsidRPr="00A62712">
        <w:rPr>
          <w:rFonts w:ascii="Times New Roman" w:hAnsi="Times New Roman" w:cs="Times New Roman"/>
          <w:sz w:val="24"/>
          <w:szCs w:val="24"/>
          <w:shd w:val="clear" w:color="auto" w:fill="FFFFFF"/>
        </w:rPr>
        <w:t>Benkerroum</w:t>
      </w:r>
      <w:proofErr w:type="spellEnd"/>
      <w:r w:rsidRPr="00A62712">
        <w:rPr>
          <w:rFonts w:ascii="Times New Roman" w:hAnsi="Times New Roman" w:cs="Times New Roman"/>
          <w:sz w:val="24"/>
          <w:szCs w:val="24"/>
          <w:shd w:val="clear" w:color="auto" w:fill="FFFFFF"/>
        </w:rPr>
        <w:t xml:space="preserve"> N. 2020. Chronic and Acute Toxicities of Aflatoxins: Mechanisms of Action. </w:t>
      </w:r>
      <w:r w:rsidR="00A62712" w:rsidRPr="00A62712">
        <w:rPr>
          <w:rFonts w:ascii="Times New Roman" w:hAnsi="Times New Roman" w:cs="Times New Roman"/>
          <w:color w:val="3C4043"/>
          <w:sz w:val="24"/>
          <w:szCs w:val="24"/>
          <w:shd w:val="clear" w:color="auto" w:fill="FFFFFF"/>
        </w:rPr>
        <w:t>Int. J. Environ. Res</w:t>
      </w:r>
      <w:r w:rsidRPr="00A62712">
        <w:rPr>
          <w:rFonts w:ascii="Times New Roman" w:hAnsi="Times New Roman" w:cs="Times New Roman"/>
          <w:sz w:val="24"/>
          <w:szCs w:val="24"/>
          <w:shd w:val="clear" w:color="auto" w:fill="FFFFFF"/>
        </w:rPr>
        <w:t>, 17: 423. https://doi.org/10.3390/ijerph17020423</w:t>
      </w:r>
    </w:p>
    <w:p w14:paraId="249C7AD3" w14:textId="2B8182CE" w:rsidR="00D177D8" w:rsidRPr="00352382" w:rsidRDefault="00D177D8" w:rsidP="000B0ED0">
      <w:pPr>
        <w:spacing w:line="360" w:lineRule="auto"/>
        <w:jc w:val="both"/>
        <w:rPr>
          <w:rFonts w:ascii="Times New Roman" w:hAnsi="Times New Roman" w:cs="Times New Roman"/>
          <w:sz w:val="24"/>
          <w:szCs w:val="24"/>
          <w:shd w:val="clear" w:color="auto" w:fill="FFFFFF"/>
        </w:rPr>
      </w:pPr>
      <w:r w:rsidRPr="00352382">
        <w:rPr>
          <w:rFonts w:ascii="Times New Roman" w:hAnsi="Times New Roman" w:cs="Times New Roman"/>
          <w:sz w:val="24"/>
          <w:szCs w:val="24"/>
          <w:shd w:val="clear" w:color="auto" w:fill="FFFFFF"/>
        </w:rPr>
        <w:t xml:space="preserve">Bennett, J.W. and M, </w:t>
      </w:r>
      <w:proofErr w:type="spellStart"/>
      <w:r w:rsidRPr="00352382">
        <w:rPr>
          <w:rFonts w:ascii="Times New Roman" w:hAnsi="Times New Roman" w:cs="Times New Roman"/>
          <w:sz w:val="24"/>
          <w:szCs w:val="24"/>
          <w:shd w:val="clear" w:color="auto" w:fill="FFFFFF"/>
        </w:rPr>
        <w:t>Klich</w:t>
      </w:r>
      <w:proofErr w:type="spellEnd"/>
      <w:r w:rsidRPr="00352382">
        <w:rPr>
          <w:rFonts w:ascii="Times New Roman" w:hAnsi="Times New Roman" w:cs="Times New Roman"/>
          <w:sz w:val="24"/>
          <w:szCs w:val="24"/>
          <w:shd w:val="clear" w:color="auto" w:fill="FFFFFF"/>
        </w:rPr>
        <w:t>. 2003. Mycotoxins. Clin</w:t>
      </w:r>
      <w:r w:rsidR="00A62712">
        <w:rPr>
          <w:rFonts w:ascii="Times New Roman" w:hAnsi="Times New Roman" w:cs="Times New Roman"/>
          <w:sz w:val="24"/>
          <w:szCs w:val="24"/>
          <w:shd w:val="clear" w:color="auto" w:fill="FFFFFF"/>
        </w:rPr>
        <w:t>.</w:t>
      </w:r>
      <w:r w:rsidRPr="00352382">
        <w:rPr>
          <w:rFonts w:ascii="Times New Roman" w:hAnsi="Times New Roman" w:cs="Times New Roman"/>
          <w:sz w:val="24"/>
          <w:szCs w:val="24"/>
          <w:shd w:val="clear" w:color="auto" w:fill="FFFFFF"/>
        </w:rPr>
        <w:t xml:space="preserve"> </w:t>
      </w:r>
      <w:proofErr w:type="spellStart"/>
      <w:r w:rsidRPr="00352382">
        <w:rPr>
          <w:rFonts w:ascii="Times New Roman" w:hAnsi="Times New Roman" w:cs="Times New Roman"/>
          <w:sz w:val="24"/>
          <w:szCs w:val="24"/>
          <w:shd w:val="clear" w:color="auto" w:fill="FFFFFF"/>
        </w:rPr>
        <w:t>Microbiol</w:t>
      </w:r>
      <w:proofErr w:type="spellEnd"/>
      <w:r w:rsidRPr="00352382">
        <w:rPr>
          <w:rFonts w:ascii="Times New Roman" w:hAnsi="Times New Roman" w:cs="Times New Roman"/>
          <w:sz w:val="24"/>
          <w:szCs w:val="24"/>
          <w:shd w:val="clear" w:color="auto" w:fill="FFFFFF"/>
        </w:rPr>
        <w:t>. Rev. 16: 497-516.</w:t>
      </w:r>
    </w:p>
    <w:p w14:paraId="2220C1BA" w14:textId="77777777" w:rsidR="00D177D8" w:rsidRPr="00352382" w:rsidRDefault="00D177D8" w:rsidP="000B0ED0">
      <w:pPr>
        <w:spacing w:line="360" w:lineRule="auto"/>
        <w:jc w:val="both"/>
        <w:rPr>
          <w:rFonts w:ascii="Times New Roman" w:hAnsi="Times New Roman" w:cs="Times New Roman"/>
          <w:sz w:val="24"/>
          <w:szCs w:val="24"/>
        </w:rPr>
      </w:pPr>
      <w:proofErr w:type="spellStart"/>
      <w:r w:rsidRPr="00352382">
        <w:rPr>
          <w:rFonts w:ascii="Times New Roman" w:hAnsi="Times New Roman" w:cs="Times New Roman"/>
          <w:sz w:val="24"/>
          <w:szCs w:val="24"/>
        </w:rPr>
        <w:t>Boutrif</w:t>
      </w:r>
      <w:proofErr w:type="spellEnd"/>
      <w:r w:rsidRPr="00352382">
        <w:rPr>
          <w:rFonts w:ascii="Times New Roman" w:hAnsi="Times New Roman" w:cs="Times New Roman"/>
          <w:sz w:val="24"/>
          <w:szCs w:val="24"/>
        </w:rPr>
        <w:t xml:space="preserve">, E. 1998. Prevention of AF in pistachios. Food </w:t>
      </w:r>
      <w:proofErr w:type="spellStart"/>
      <w:r w:rsidRPr="00352382">
        <w:rPr>
          <w:rFonts w:ascii="Times New Roman" w:hAnsi="Times New Roman" w:cs="Times New Roman"/>
          <w:sz w:val="24"/>
          <w:szCs w:val="24"/>
        </w:rPr>
        <w:t>Nutr</w:t>
      </w:r>
      <w:proofErr w:type="spellEnd"/>
      <w:r w:rsidRPr="00352382">
        <w:rPr>
          <w:rFonts w:ascii="Times New Roman" w:hAnsi="Times New Roman" w:cs="Times New Roman"/>
          <w:sz w:val="24"/>
          <w:szCs w:val="24"/>
        </w:rPr>
        <w:t>. Agric. 21: 32–38.</w:t>
      </w:r>
    </w:p>
    <w:p w14:paraId="5DB4C493" w14:textId="77777777" w:rsidR="00D177D8" w:rsidRPr="00352382" w:rsidRDefault="00D177D8" w:rsidP="000B0ED0">
      <w:pPr>
        <w:spacing w:line="360" w:lineRule="auto"/>
        <w:jc w:val="both"/>
        <w:rPr>
          <w:rFonts w:ascii="Times New Roman" w:hAnsi="Times New Roman" w:cs="Times New Roman"/>
          <w:sz w:val="24"/>
          <w:szCs w:val="24"/>
        </w:rPr>
      </w:pPr>
      <w:r w:rsidRPr="00352382">
        <w:rPr>
          <w:rFonts w:ascii="Times New Roman" w:hAnsi="Times New Roman" w:cs="Times New Roman"/>
          <w:sz w:val="24"/>
          <w:szCs w:val="24"/>
        </w:rPr>
        <w:t xml:space="preserve">Brown, L.R. 2018. Aflatoxins In Food and Feed Impacts, Risks, and Management Strategies. 6 Pages DOI: </w:t>
      </w:r>
      <w:hyperlink r:id="rId15" w:history="1">
        <w:r w:rsidRPr="00352382">
          <w:rPr>
            <w:rStyle w:val="Hyperlink"/>
            <w:rFonts w:ascii="Times New Roman" w:hAnsi="Times New Roman" w:cs="Times New Roman"/>
            <w:color w:val="auto"/>
            <w:sz w:val="24"/>
            <w:szCs w:val="24"/>
          </w:rPr>
          <w:t>https://doi.org/10.2499/p15738coll2.134485</w:t>
        </w:r>
      </w:hyperlink>
    </w:p>
    <w:p w14:paraId="7AE62A98" w14:textId="09365EFF" w:rsidR="00D177D8" w:rsidRPr="00352382" w:rsidRDefault="00D177D8" w:rsidP="000B0ED0">
      <w:pPr>
        <w:spacing w:line="360" w:lineRule="auto"/>
        <w:jc w:val="both"/>
        <w:rPr>
          <w:rFonts w:ascii="Times New Roman" w:hAnsi="Times New Roman" w:cs="Times New Roman"/>
          <w:sz w:val="24"/>
          <w:szCs w:val="24"/>
          <w:shd w:val="clear" w:color="auto" w:fill="FFFFFF"/>
        </w:rPr>
      </w:pPr>
      <w:proofErr w:type="spellStart"/>
      <w:r w:rsidRPr="00352382">
        <w:rPr>
          <w:rFonts w:ascii="Times New Roman" w:hAnsi="Times New Roman" w:cs="Times New Roman"/>
          <w:sz w:val="24"/>
          <w:szCs w:val="24"/>
          <w:shd w:val="clear" w:color="auto" w:fill="FFFFFF"/>
        </w:rPr>
        <w:t>Cotty</w:t>
      </w:r>
      <w:proofErr w:type="spellEnd"/>
      <w:r w:rsidRPr="00352382">
        <w:rPr>
          <w:rFonts w:ascii="Times New Roman" w:hAnsi="Times New Roman" w:cs="Times New Roman"/>
          <w:sz w:val="24"/>
          <w:szCs w:val="24"/>
          <w:shd w:val="clear" w:color="auto" w:fill="FFFFFF"/>
        </w:rPr>
        <w:t>, P and R. Jaime. 2007. Influence of climate on aflatoxin producing fungi and aflatoxin contamination. Int</w:t>
      </w:r>
      <w:r w:rsidR="00A62712">
        <w:rPr>
          <w:rFonts w:ascii="Times New Roman" w:hAnsi="Times New Roman" w:cs="Times New Roman"/>
          <w:sz w:val="24"/>
          <w:szCs w:val="24"/>
          <w:shd w:val="clear" w:color="auto" w:fill="FFFFFF"/>
        </w:rPr>
        <w:t>.</w:t>
      </w:r>
      <w:r w:rsidRPr="00352382">
        <w:rPr>
          <w:rFonts w:ascii="Times New Roman" w:hAnsi="Times New Roman" w:cs="Times New Roman"/>
          <w:sz w:val="24"/>
          <w:szCs w:val="24"/>
          <w:shd w:val="clear" w:color="auto" w:fill="FFFFFF"/>
        </w:rPr>
        <w:t xml:space="preserve"> </w:t>
      </w:r>
      <w:r w:rsidR="00A62712">
        <w:rPr>
          <w:rFonts w:ascii="Times New Roman" w:hAnsi="Times New Roman" w:cs="Times New Roman"/>
          <w:sz w:val="24"/>
          <w:szCs w:val="24"/>
          <w:shd w:val="clear" w:color="auto" w:fill="FFFFFF"/>
        </w:rPr>
        <w:t>J.</w:t>
      </w:r>
      <w:r w:rsidRPr="00352382">
        <w:rPr>
          <w:rFonts w:ascii="Times New Roman" w:hAnsi="Times New Roman" w:cs="Times New Roman"/>
          <w:sz w:val="24"/>
          <w:szCs w:val="24"/>
          <w:shd w:val="clear" w:color="auto" w:fill="FFFFFF"/>
        </w:rPr>
        <w:t xml:space="preserve">  </w:t>
      </w:r>
      <w:r w:rsidR="00A62712">
        <w:rPr>
          <w:rFonts w:ascii="Times New Roman" w:hAnsi="Times New Roman" w:cs="Times New Roman"/>
          <w:sz w:val="24"/>
          <w:szCs w:val="24"/>
          <w:shd w:val="clear" w:color="auto" w:fill="FFFFFF"/>
        </w:rPr>
        <w:t>F</w:t>
      </w:r>
      <w:r w:rsidRPr="00352382">
        <w:rPr>
          <w:rFonts w:ascii="Times New Roman" w:hAnsi="Times New Roman" w:cs="Times New Roman"/>
          <w:sz w:val="24"/>
          <w:szCs w:val="24"/>
          <w:shd w:val="clear" w:color="auto" w:fill="FFFFFF"/>
        </w:rPr>
        <w:t xml:space="preserve">ood </w:t>
      </w:r>
      <w:proofErr w:type="spellStart"/>
      <w:r w:rsidR="00A62712">
        <w:rPr>
          <w:rFonts w:ascii="Times New Roman" w:hAnsi="Times New Roman" w:cs="Times New Roman"/>
          <w:sz w:val="24"/>
          <w:szCs w:val="24"/>
          <w:shd w:val="clear" w:color="auto" w:fill="FFFFFF"/>
        </w:rPr>
        <w:t>M</w:t>
      </w:r>
      <w:r w:rsidRPr="00352382">
        <w:rPr>
          <w:rFonts w:ascii="Times New Roman" w:hAnsi="Times New Roman" w:cs="Times New Roman"/>
          <w:sz w:val="24"/>
          <w:szCs w:val="24"/>
          <w:shd w:val="clear" w:color="auto" w:fill="FFFFFF"/>
        </w:rPr>
        <w:t>icrobio</w:t>
      </w:r>
      <w:r w:rsidR="00A62712">
        <w:rPr>
          <w:rFonts w:ascii="Times New Roman" w:hAnsi="Times New Roman" w:cs="Times New Roman"/>
          <w:sz w:val="24"/>
          <w:szCs w:val="24"/>
          <w:shd w:val="clear" w:color="auto" w:fill="FFFFFF"/>
        </w:rPr>
        <w:t>l</w:t>
      </w:r>
      <w:proofErr w:type="spellEnd"/>
      <w:r w:rsidRPr="00352382">
        <w:rPr>
          <w:rFonts w:ascii="Times New Roman" w:hAnsi="Times New Roman" w:cs="Times New Roman"/>
          <w:sz w:val="24"/>
          <w:szCs w:val="24"/>
          <w:shd w:val="clear" w:color="auto" w:fill="FFFFFF"/>
        </w:rPr>
        <w:t>. 119</w:t>
      </w:r>
      <w:r w:rsidR="00A62712">
        <w:rPr>
          <w:rFonts w:ascii="Times New Roman" w:hAnsi="Times New Roman" w:cs="Times New Roman"/>
          <w:sz w:val="24"/>
          <w:szCs w:val="24"/>
          <w:shd w:val="clear" w:color="auto" w:fill="FFFFFF"/>
        </w:rPr>
        <w:t>:</w:t>
      </w:r>
      <w:r w:rsidRPr="00352382">
        <w:rPr>
          <w:rFonts w:ascii="Times New Roman" w:hAnsi="Times New Roman" w:cs="Times New Roman"/>
          <w:sz w:val="24"/>
          <w:szCs w:val="24"/>
          <w:shd w:val="clear" w:color="auto" w:fill="FFFFFF"/>
        </w:rPr>
        <w:t xml:space="preserve"> 109-15. 10.1016/j.ijfoodmicro.2007.07.060.</w:t>
      </w:r>
    </w:p>
    <w:p w14:paraId="6AFCF856" w14:textId="77777777" w:rsidR="00D177D8" w:rsidRPr="00352382" w:rsidRDefault="00D177D8" w:rsidP="000B0ED0">
      <w:pPr>
        <w:pStyle w:val="p"/>
        <w:shd w:val="clear" w:color="auto" w:fill="FFFFFF"/>
        <w:spacing w:before="166" w:beforeAutospacing="0" w:after="166" w:afterAutospacing="0" w:line="360" w:lineRule="auto"/>
        <w:jc w:val="both"/>
      </w:pPr>
      <w:bookmarkStart w:id="16" w:name="_Hlk95348016"/>
      <w:proofErr w:type="spellStart"/>
      <w:r w:rsidRPr="00352382">
        <w:t>Cotty</w:t>
      </w:r>
      <w:bookmarkEnd w:id="16"/>
      <w:proofErr w:type="spellEnd"/>
      <w:r w:rsidRPr="00352382">
        <w:t>, P.J. 1989. Virulence and cultural characteristics of two Aspergillus flavus strains pathogenic on cotton. Phytopath. 79: 808–814.</w:t>
      </w:r>
    </w:p>
    <w:p w14:paraId="05CFE379" w14:textId="77777777" w:rsidR="00D177D8" w:rsidRPr="00352382" w:rsidRDefault="00D177D8" w:rsidP="000B0ED0">
      <w:pPr>
        <w:pStyle w:val="p"/>
        <w:shd w:val="clear" w:color="auto" w:fill="FFFFFF"/>
        <w:spacing w:before="166" w:beforeAutospacing="0" w:after="166" w:afterAutospacing="0" w:line="360" w:lineRule="auto"/>
        <w:jc w:val="both"/>
      </w:pPr>
      <w:proofErr w:type="spellStart"/>
      <w:r w:rsidRPr="00352382">
        <w:t>Cotty</w:t>
      </w:r>
      <w:proofErr w:type="spellEnd"/>
      <w:r w:rsidRPr="00352382">
        <w:t xml:space="preserve">, P.J. 1997.Aflatoxin-producing potential of communities of Aspergillus section </w:t>
      </w:r>
      <w:proofErr w:type="spellStart"/>
      <w:r w:rsidRPr="00352382">
        <w:t>Flavi</w:t>
      </w:r>
      <w:proofErr w:type="spellEnd"/>
      <w:r w:rsidRPr="00352382">
        <w:t xml:space="preserve"> from cotton producing areas in the United States. Mycol. Res. 101: 698–704.</w:t>
      </w:r>
    </w:p>
    <w:p w14:paraId="13563F8C" w14:textId="7D24CC7F" w:rsidR="00D177D8" w:rsidRPr="00352382" w:rsidRDefault="00D177D8" w:rsidP="000B0ED0">
      <w:pPr>
        <w:spacing w:line="360" w:lineRule="auto"/>
        <w:jc w:val="both"/>
        <w:rPr>
          <w:rFonts w:ascii="Times New Roman" w:hAnsi="Times New Roman" w:cs="Times New Roman"/>
          <w:sz w:val="24"/>
          <w:szCs w:val="24"/>
          <w:shd w:val="clear" w:color="auto" w:fill="FFFFFF"/>
        </w:rPr>
      </w:pPr>
      <w:r w:rsidRPr="00352382">
        <w:rPr>
          <w:rFonts w:ascii="Times New Roman" w:hAnsi="Times New Roman" w:cs="Times New Roman"/>
          <w:sz w:val="24"/>
          <w:szCs w:val="24"/>
          <w:shd w:val="clear" w:color="auto" w:fill="FFFFFF"/>
        </w:rPr>
        <w:t>Dorner, J.W. 2004. Biological control of aflatoxin contamination of crops. </w:t>
      </w:r>
      <w:r w:rsidRPr="00352382">
        <w:rPr>
          <w:rStyle w:val="ref-journal"/>
          <w:rFonts w:ascii="Times New Roman" w:hAnsi="Times New Roman" w:cs="Times New Roman"/>
          <w:sz w:val="24"/>
          <w:szCs w:val="24"/>
          <w:shd w:val="clear" w:color="auto" w:fill="FFFFFF"/>
        </w:rPr>
        <w:t>J</w:t>
      </w:r>
      <w:r w:rsidR="00724CBD">
        <w:rPr>
          <w:rStyle w:val="ref-journal"/>
          <w:rFonts w:ascii="Times New Roman" w:hAnsi="Times New Roman" w:cs="Times New Roman"/>
          <w:sz w:val="24"/>
          <w:szCs w:val="24"/>
          <w:shd w:val="clear" w:color="auto" w:fill="FFFFFF"/>
        </w:rPr>
        <w:t>.</w:t>
      </w:r>
      <w:r w:rsidRPr="00352382">
        <w:rPr>
          <w:rStyle w:val="ref-journal"/>
          <w:rFonts w:ascii="Times New Roman" w:hAnsi="Times New Roman" w:cs="Times New Roman"/>
          <w:sz w:val="24"/>
          <w:szCs w:val="24"/>
          <w:shd w:val="clear" w:color="auto" w:fill="FFFFFF"/>
        </w:rPr>
        <w:t xml:space="preserve"> </w:t>
      </w:r>
      <w:proofErr w:type="spellStart"/>
      <w:r w:rsidRPr="00352382">
        <w:rPr>
          <w:rStyle w:val="ref-journal"/>
          <w:rFonts w:ascii="Times New Roman" w:hAnsi="Times New Roman" w:cs="Times New Roman"/>
          <w:sz w:val="24"/>
          <w:szCs w:val="24"/>
          <w:shd w:val="clear" w:color="auto" w:fill="FFFFFF"/>
        </w:rPr>
        <w:t>Toxicol</w:t>
      </w:r>
      <w:proofErr w:type="spellEnd"/>
      <w:r w:rsidR="00724CBD">
        <w:rPr>
          <w:rStyle w:val="ref-journal"/>
          <w:rFonts w:ascii="Times New Roman" w:hAnsi="Times New Roman" w:cs="Times New Roman"/>
          <w:sz w:val="24"/>
          <w:szCs w:val="24"/>
          <w:shd w:val="clear" w:color="auto" w:fill="FFFFFF"/>
        </w:rPr>
        <w:t xml:space="preserve">. </w:t>
      </w:r>
      <w:r w:rsidRPr="00352382">
        <w:rPr>
          <w:rStyle w:val="ref-journal"/>
          <w:rFonts w:ascii="Times New Roman" w:hAnsi="Times New Roman" w:cs="Times New Roman"/>
          <w:sz w:val="24"/>
          <w:szCs w:val="24"/>
          <w:shd w:val="clear" w:color="auto" w:fill="FFFFFF"/>
        </w:rPr>
        <w:t>Toxin Rev</w:t>
      </w:r>
      <w:r w:rsidRPr="00352382">
        <w:rPr>
          <w:rStyle w:val="ref-journal"/>
          <w:rFonts w:ascii="Times New Roman" w:hAnsi="Times New Roman" w:cs="Times New Roman"/>
          <w:i/>
          <w:iCs/>
          <w:sz w:val="24"/>
          <w:szCs w:val="24"/>
          <w:shd w:val="clear" w:color="auto" w:fill="FFFFFF"/>
        </w:rPr>
        <w:t>.</w:t>
      </w:r>
      <w:r w:rsidRPr="00352382">
        <w:rPr>
          <w:rFonts w:ascii="Times New Roman" w:hAnsi="Times New Roman" w:cs="Times New Roman"/>
          <w:sz w:val="24"/>
          <w:szCs w:val="24"/>
          <w:shd w:val="clear" w:color="auto" w:fill="FFFFFF"/>
        </w:rPr>
        <w:t xml:space="preserve"> </w:t>
      </w:r>
      <w:r w:rsidRPr="00352382">
        <w:rPr>
          <w:rStyle w:val="ref-vol"/>
          <w:rFonts w:ascii="Times New Roman" w:hAnsi="Times New Roman" w:cs="Times New Roman"/>
          <w:sz w:val="24"/>
          <w:szCs w:val="24"/>
          <w:shd w:val="clear" w:color="auto" w:fill="FFFFFF"/>
        </w:rPr>
        <w:t>23</w:t>
      </w:r>
      <w:r w:rsidRPr="00352382">
        <w:rPr>
          <w:rFonts w:ascii="Times New Roman" w:hAnsi="Times New Roman" w:cs="Times New Roman"/>
          <w:sz w:val="24"/>
          <w:szCs w:val="24"/>
          <w:shd w:val="clear" w:color="auto" w:fill="FFFFFF"/>
        </w:rPr>
        <w:t>(2&amp;3):425–450.</w:t>
      </w:r>
    </w:p>
    <w:p w14:paraId="6ED0A63D" w14:textId="77777777" w:rsidR="00D177D8" w:rsidRPr="00352382" w:rsidRDefault="00D177D8" w:rsidP="000B0ED0">
      <w:pPr>
        <w:spacing w:line="360" w:lineRule="auto"/>
        <w:jc w:val="both"/>
        <w:rPr>
          <w:rFonts w:ascii="Times New Roman" w:hAnsi="Times New Roman" w:cs="Times New Roman"/>
          <w:sz w:val="24"/>
          <w:szCs w:val="24"/>
          <w:shd w:val="clear" w:color="auto" w:fill="FFFFFF"/>
        </w:rPr>
      </w:pPr>
      <w:r w:rsidRPr="00352382">
        <w:rPr>
          <w:rFonts w:ascii="Times New Roman" w:hAnsi="Times New Roman" w:cs="Times New Roman"/>
          <w:sz w:val="24"/>
          <w:szCs w:val="24"/>
          <w:shd w:val="clear" w:color="auto" w:fill="FFFFFF"/>
        </w:rPr>
        <w:t>Ehrlich, K. C. 2014. Non-aflatoxigenic Aspergillus flavus to prevent aflatoxin contamination in crops: advantages and limitations. Front.</w:t>
      </w:r>
      <w:r w:rsidRPr="00352382">
        <w:rPr>
          <w:rFonts w:ascii="Times New Roman" w:hAnsi="Times New Roman" w:cs="Times New Roman"/>
          <w:i/>
          <w:iCs/>
          <w:sz w:val="24"/>
          <w:szCs w:val="24"/>
          <w:shd w:val="clear" w:color="auto" w:fill="FFFFFF"/>
        </w:rPr>
        <w:t xml:space="preserve"> </w:t>
      </w:r>
      <w:proofErr w:type="spellStart"/>
      <w:r w:rsidRPr="00352382">
        <w:rPr>
          <w:rFonts w:ascii="Times New Roman" w:hAnsi="Times New Roman" w:cs="Times New Roman"/>
          <w:sz w:val="24"/>
          <w:szCs w:val="24"/>
          <w:shd w:val="clear" w:color="auto" w:fill="FFFFFF"/>
        </w:rPr>
        <w:t>Microbiol</w:t>
      </w:r>
      <w:proofErr w:type="spellEnd"/>
      <w:r w:rsidRPr="00352382">
        <w:rPr>
          <w:rFonts w:ascii="Times New Roman" w:hAnsi="Times New Roman" w:cs="Times New Roman"/>
          <w:sz w:val="24"/>
          <w:szCs w:val="24"/>
          <w:shd w:val="clear" w:color="auto" w:fill="FFFFFF"/>
        </w:rPr>
        <w:t>. 5: 50.</w:t>
      </w:r>
    </w:p>
    <w:p w14:paraId="55865DD5" w14:textId="77777777" w:rsidR="00D177D8" w:rsidRPr="00352382" w:rsidRDefault="00D177D8" w:rsidP="000B0ED0">
      <w:pPr>
        <w:spacing w:line="360" w:lineRule="auto"/>
        <w:jc w:val="both"/>
        <w:rPr>
          <w:rFonts w:ascii="Times New Roman" w:hAnsi="Times New Roman" w:cs="Times New Roman"/>
          <w:sz w:val="24"/>
          <w:szCs w:val="24"/>
          <w:shd w:val="clear" w:color="auto" w:fill="EAF3FF"/>
        </w:rPr>
      </w:pPr>
      <w:bookmarkStart w:id="17" w:name="_Hlk94374668"/>
      <w:proofErr w:type="spellStart"/>
      <w:r w:rsidRPr="00352382">
        <w:rPr>
          <w:rFonts w:ascii="Times New Roman" w:hAnsi="Times New Roman" w:cs="Times New Roman"/>
          <w:sz w:val="24"/>
          <w:szCs w:val="24"/>
          <w:shd w:val="clear" w:color="auto" w:fill="EAF3FF"/>
        </w:rPr>
        <w:lastRenderedPageBreak/>
        <w:t>Fratamico</w:t>
      </w:r>
      <w:proofErr w:type="spellEnd"/>
      <w:r w:rsidRPr="00352382">
        <w:rPr>
          <w:rFonts w:ascii="Times New Roman" w:hAnsi="Times New Roman" w:cs="Times New Roman"/>
          <w:sz w:val="24"/>
          <w:szCs w:val="24"/>
          <w:shd w:val="clear" w:color="auto" w:fill="EAF3FF"/>
        </w:rPr>
        <w:t xml:space="preserve">, </w:t>
      </w:r>
      <w:bookmarkEnd w:id="17"/>
      <w:r w:rsidRPr="00352382">
        <w:rPr>
          <w:rFonts w:ascii="Times New Roman" w:hAnsi="Times New Roman" w:cs="Times New Roman"/>
          <w:sz w:val="24"/>
          <w:szCs w:val="24"/>
          <w:shd w:val="clear" w:color="auto" w:fill="EAF3FF"/>
        </w:rPr>
        <w:t xml:space="preserve">P.M., A.K. </w:t>
      </w:r>
      <w:proofErr w:type="spellStart"/>
      <w:r w:rsidRPr="00352382">
        <w:rPr>
          <w:rFonts w:ascii="Times New Roman" w:hAnsi="Times New Roman" w:cs="Times New Roman"/>
          <w:sz w:val="24"/>
          <w:szCs w:val="24"/>
          <w:shd w:val="clear" w:color="auto" w:fill="EAF3FF"/>
        </w:rPr>
        <w:t>Bhunia</w:t>
      </w:r>
      <w:proofErr w:type="spellEnd"/>
      <w:r w:rsidRPr="00352382">
        <w:rPr>
          <w:rFonts w:ascii="Times New Roman" w:hAnsi="Times New Roman" w:cs="Times New Roman"/>
          <w:sz w:val="24"/>
          <w:szCs w:val="24"/>
          <w:shd w:val="clear" w:color="auto" w:fill="EAF3FF"/>
        </w:rPr>
        <w:t xml:space="preserve"> and J.L. Smith. 2008. Foodborne Pathogens: </w:t>
      </w:r>
      <w:proofErr w:type="spellStart"/>
      <w:r w:rsidRPr="00352382">
        <w:rPr>
          <w:rFonts w:ascii="Times New Roman" w:hAnsi="Times New Roman" w:cs="Times New Roman"/>
          <w:sz w:val="24"/>
          <w:szCs w:val="24"/>
          <w:shd w:val="clear" w:color="auto" w:fill="EAF3FF"/>
        </w:rPr>
        <w:t>Microbiol</w:t>
      </w:r>
      <w:proofErr w:type="spellEnd"/>
      <w:r w:rsidRPr="00352382">
        <w:rPr>
          <w:rFonts w:ascii="Times New Roman" w:hAnsi="Times New Roman" w:cs="Times New Roman"/>
          <w:sz w:val="24"/>
          <w:szCs w:val="24"/>
          <w:shd w:val="clear" w:color="auto" w:fill="EAF3FF"/>
        </w:rPr>
        <w:t xml:space="preserve">.  Mol. Biol. </w:t>
      </w:r>
      <w:proofErr w:type="spellStart"/>
      <w:r w:rsidRPr="00352382">
        <w:rPr>
          <w:rFonts w:ascii="Times New Roman" w:hAnsi="Times New Roman" w:cs="Times New Roman"/>
          <w:sz w:val="24"/>
          <w:szCs w:val="24"/>
          <w:shd w:val="clear" w:color="auto" w:fill="EAF3FF"/>
        </w:rPr>
        <w:t>Norofolk</w:t>
      </w:r>
      <w:proofErr w:type="spellEnd"/>
      <w:r w:rsidRPr="00352382">
        <w:rPr>
          <w:rFonts w:ascii="Times New Roman" w:hAnsi="Times New Roman" w:cs="Times New Roman"/>
          <w:sz w:val="24"/>
          <w:szCs w:val="24"/>
          <w:shd w:val="clear" w:color="auto" w:fill="EAF3FF"/>
        </w:rPr>
        <w:t>, UK: Horizon Scientific Press. </w:t>
      </w:r>
      <w:hyperlink r:id="rId16" w:tooltip="ISBN (identifier)" w:history="1">
        <w:r w:rsidRPr="00352382">
          <w:rPr>
            <w:rStyle w:val="Hyperlink"/>
            <w:rFonts w:ascii="Times New Roman" w:hAnsi="Times New Roman" w:cs="Times New Roman"/>
            <w:color w:val="auto"/>
            <w:sz w:val="24"/>
            <w:szCs w:val="24"/>
            <w:shd w:val="clear" w:color="auto" w:fill="EAF3FF"/>
          </w:rPr>
          <w:t>ISBN</w:t>
        </w:r>
      </w:hyperlink>
      <w:r w:rsidRPr="00352382">
        <w:rPr>
          <w:rFonts w:ascii="Times New Roman" w:hAnsi="Times New Roman" w:cs="Times New Roman"/>
          <w:sz w:val="24"/>
          <w:szCs w:val="24"/>
          <w:shd w:val="clear" w:color="auto" w:fill="EAF3FF"/>
        </w:rPr>
        <w:t> </w:t>
      </w:r>
      <w:hyperlink r:id="rId17" w:tooltip="Special:BookSources/978-1-898486-52-7" w:history="1">
        <w:r w:rsidRPr="00352382">
          <w:rPr>
            <w:rStyle w:val="Hyperlink"/>
            <w:rFonts w:ascii="Times New Roman" w:hAnsi="Times New Roman" w:cs="Times New Roman"/>
            <w:color w:val="auto"/>
            <w:sz w:val="24"/>
            <w:szCs w:val="24"/>
            <w:shd w:val="clear" w:color="auto" w:fill="EAF3FF"/>
          </w:rPr>
          <w:t>978-1-898486-52-7</w:t>
        </w:r>
      </w:hyperlink>
      <w:r w:rsidRPr="00352382">
        <w:rPr>
          <w:rFonts w:ascii="Times New Roman" w:hAnsi="Times New Roman" w:cs="Times New Roman"/>
          <w:sz w:val="24"/>
          <w:szCs w:val="24"/>
          <w:shd w:val="clear" w:color="auto" w:fill="EAF3FF"/>
        </w:rPr>
        <w:t>.</w:t>
      </w:r>
    </w:p>
    <w:p w14:paraId="1ECA8EF8" w14:textId="22FBAAB8" w:rsidR="00D177D8" w:rsidRPr="00352382" w:rsidRDefault="00D177D8" w:rsidP="000B0ED0">
      <w:pPr>
        <w:spacing w:line="360" w:lineRule="auto"/>
        <w:jc w:val="both"/>
        <w:rPr>
          <w:rFonts w:ascii="Times New Roman" w:hAnsi="Times New Roman" w:cs="Times New Roman"/>
          <w:sz w:val="24"/>
          <w:szCs w:val="24"/>
        </w:rPr>
      </w:pPr>
      <w:proofErr w:type="spellStart"/>
      <w:r w:rsidRPr="00352382">
        <w:rPr>
          <w:rFonts w:ascii="Times New Roman" w:hAnsi="Times New Roman" w:cs="Times New Roman"/>
          <w:sz w:val="24"/>
          <w:szCs w:val="24"/>
        </w:rPr>
        <w:t>Gebreselassie</w:t>
      </w:r>
      <w:proofErr w:type="spellEnd"/>
      <w:r w:rsidRPr="00352382">
        <w:rPr>
          <w:rFonts w:ascii="Times New Roman" w:hAnsi="Times New Roman" w:cs="Times New Roman"/>
          <w:sz w:val="24"/>
          <w:szCs w:val="24"/>
        </w:rPr>
        <w:t xml:space="preserve">, R., A. Dereje and H. Solomon. 2014. On-farm pre harvest agronomic management practices of Aspergillus infection on groundnut in </w:t>
      </w:r>
      <w:proofErr w:type="spellStart"/>
      <w:r w:rsidRPr="00352382">
        <w:rPr>
          <w:rFonts w:ascii="Times New Roman" w:hAnsi="Times New Roman" w:cs="Times New Roman"/>
          <w:sz w:val="24"/>
          <w:szCs w:val="24"/>
        </w:rPr>
        <w:t>Abergelle</w:t>
      </w:r>
      <w:proofErr w:type="spellEnd"/>
      <w:r w:rsidRPr="00352382">
        <w:rPr>
          <w:rFonts w:ascii="Times New Roman" w:hAnsi="Times New Roman" w:cs="Times New Roman"/>
          <w:sz w:val="24"/>
          <w:szCs w:val="24"/>
        </w:rPr>
        <w:t xml:space="preserve">, Tigray. J. Plant </w:t>
      </w:r>
      <w:proofErr w:type="spellStart"/>
      <w:r w:rsidRPr="00352382">
        <w:rPr>
          <w:rFonts w:ascii="Times New Roman" w:hAnsi="Times New Roman" w:cs="Times New Roman"/>
          <w:sz w:val="24"/>
          <w:szCs w:val="24"/>
        </w:rPr>
        <w:t>Pathol</w:t>
      </w:r>
      <w:proofErr w:type="spellEnd"/>
      <w:r w:rsidRPr="00352382">
        <w:rPr>
          <w:rFonts w:ascii="Times New Roman" w:hAnsi="Times New Roman" w:cs="Times New Roman"/>
          <w:sz w:val="24"/>
          <w:szCs w:val="24"/>
        </w:rPr>
        <w:t xml:space="preserve">. </w:t>
      </w:r>
      <w:proofErr w:type="spellStart"/>
      <w:r w:rsidRPr="00352382">
        <w:rPr>
          <w:rFonts w:ascii="Times New Roman" w:hAnsi="Times New Roman" w:cs="Times New Roman"/>
          <w:sz w:val="24"/>
          <w:szCs w:val="24"/>
        </w:rPr>
        <w:t>Microbiol</w:t>
      </w:r>
      <w:proofErr w:type="spellEnd"/>
      <w:r w:rsidRPr="00352382">
        <w:rPr>
          <w:rFonts w:ascii="Times New Roman" w:hAnsi="Times New Roman" w:cs="Times New Roman"/>
          <w:sz w:val="24"/>
          <w:szCs w:val="24"/>
        </w:rPr>
        <w:t>. 5:1-6</w:t>
      </w:r>
    </w:p>
    <w:p w14:paraId="5BDB8AB9" w14:textId="77777777" w:rsidR="00D177D8" w:rsidRPr="00352382" w:rsidRDefault="00D177D8" w:rsidP="000B0ED0">
      <w:pPr>
        <w:spacing w:line="360" w:lineRule="auto"/>
        <w:jc w:val="both"/>
        <w:rPr>
          <w:rFonts w:ascii="Times New Roman" w:hAnsi="Times New Roman" w:cs="Times New Roman"/>
          <w:sz w:val="32"/>
          <w:szCs w:val="32"/>
        </w:rPr>
      </w:pPr>
      <w:r w:rsidRPr="00352382">
        <w:rPr>
          <w:rFonts w:ascii="Times New Roman" w:hAnsi="Times New Roman" w:cs="Times New Roman"/>
          <w:sz w:val="24"/>
          <w:szCs w:val="24"/>
          <w:shd w:val="clear" w:color="auto" w:fill="FFFFFF"/>
        </w:rPr>
        <w:t>Gong, Y.Y., S. Watson, M.N. Routledge. 2016. Aflatoxin Exposure and Associated Human Health Effects, a Review of Epidemiological Studies. Food Safety. 4:14–27.</w:t>
      </w:r>
    </w:p>
    <w:p w14:paraId="1065B1C1" w14:textId="77777777" w:rsidR="00D177D8" w:rsidRPr="00352382" w:rsidRDefault="00D177D8" w:rsidP="000B0ED0">
      <w:pPr>
        <w:pStyle w:val="referencescopy1"/>
        <w:shd w:val="clear" w:color="auto" w:fill="FFFFFF"/>
        <w:spacing w:before="0" w:beforeAutospacing="0" w:after="0" w:afterAutospacing="0" w:line="360" w:lineRule="auto"/>
        <w:jc w:val="both"/>
      </w:pPr>
      <w:proofErr w:type="spellStart"/>
      <w:r w:rsidRPr="00352382">
        <w:t>Goto</w:t>
      </w:r>
      <w:proofErr w:type="spellEnd"/>
      <w:r w:rsidRPr="00352382">
        <w:t xml:space="preserve">, T., D. T. </w:t>
      </w:r>
      <w:proofErr w:type="spellStart"/>
      <w:r w:rsidRPr="00352382">
        <w:t>Wicklow</w:t>
      </w:r>
      <w:proofErr w:type="spellEnd"/>
      <w:r w:rsidRPr="00352382">
        <w:t xml:space="preserve"> and Y. Ito, 1996. Aflatoxin and cyclopiazonic acid production by a sclerotium-producing </w:t>
      </w:r>
      <w:r w:rsidRPr="00352382">
        <w:rPr>
          <w:i/>
          <w:iCs/>
        </w:rPr>
        <w:t xml:space="preserve">Aspergillus </w:t>
      </w:r>
      <w:proofErr w:type="spellStart"/>
      <w:r w:rsidRPr="00352382">
        <w:rPr>
          <w:i/>
          <w:iCs/>
        </w:rPr>
        <w:t>Tamarii</w:t>
      </w:r>
      <w:proofErr w:type="spellEnd"/>
      <w:r w:rsidRPr="00352382">
        <w:t xml:space="preserve"> strain. Appl. Environ. </w:t>
      </w:r>
      <w:proofErr w:type="spellStart"/>
      <w:r w:rsidRPr="00352382">
        <w:t>Microbiol</w:t>
      </w:r>
      <w:proofErr w:type="spellEnd"/>
      <w:r w:rsidRPr="00352382">
        <w:t xml:space="preserve">. 62: 4036–4038. </w:t>
      </w:r>
      <w:proofErr w:type="spellStart"/>
      <w:r w:rsidRPr="00352382">
        <w:t>doi</w:t>
      </w:r>
      <w:proofErr w:type="spellEnd"/>
      <w:r w:rsidRPr="00352382">
        <w:t>: 10.1128/aem.62.11.4036-4038.1996</w:t>
      </w:r>
    </w:p>
    <w:p w14:paraId="2860E4B9" w14:textId="77777777" w:rsidR="00D177D8" w:rsidRPr="00352382" w:rsidRDefault="00D177D8" w:rsidP="000B0ED0">
      <w:pPr>
        <w:spacing w:line="360" w:lineRule="auto"/>
        <w:jc w:val="both"/>
        <w:rPr>
          <w:rFonts w:ascii="Times New Roman" w:hAnsi="Times New Roman" w:cs="Times New Roman"/>
          <w:sz w:val="24"/>
          <w:szCs w:val="24"/>
        </w:rPr>
      </w:pPr>
      <w:proofErr w:type="spellStart"/>
      <w:r w:rsidRPr="00352382">
        <w:rPr>
          <w:rFonts w:ascii="Times New Roman" w:hAnsi="Times New Roman" w:cs="Times New Roman"/>
          <w:sz w:val="24"/>
          <w:szCs w:val="24"/>
        </w:rPr>
        <w:t>Hesseltine</w:t>
      </w:r>
      <w:proofErr w:type="spellEnd"/>
      <w:r w:rsidRPr="00352382">
        <w:rPr>
          <w:rFonts w:ascii="Times New Roman" w:hAnsi="Times New Roman" w:cs="Times New Roman"/>
          <w:sz w:val="24"/>
          <w:szCs w:val="24"/>
        </w:rPr>
        <w:t xml:space="preserve">, C. W. 1974. Natural occurrence of mycotoxins in cereals. </w:t>
      </w:r>
      <w:proofErr w:type="spellStart"/>
      <w:r w:rsidRPr="00352382">
        <w:rPr>
          <w:rFonts w:ascii="Times New Roman" w:hAnsi="Times New Roman" w:cs="Times New Roman"/>
          <w:sz w:val="24"/>
          <w:szCs w:val="24"/>
        </w:rPr>
        <w:t>Mycopathol</w:t>
      </w:r>
      <w:proofErr w:type="spellEnd"/>
      <w:r w:rsidRPr="00352382">
        <w:rPr>
          <w:rFonts w:ascii="Times New Roman" w:hAnsi="Times New Roman" w:cs="Times New Roman"/>
          <w:sz w:val="24"/>
          <w:szCs w:val="24"/>
        </w:rPr>
        <w:t xml:space="preserve">. Mycol. Appl. 53: 141–153. </w:t>
      </w:r>
      <w:proofErr w:type="spellStart"/>
      <w:r w:rsidRPr="00352382">
        <w:rPr>
          <w:rFonts w:ascii="Times New Roman" w:hAnsi="Times New Roman" w:cs="Times New Roman"/>
          <w:sz w:val="24"/>
          <w:szCs w:val="24"/>
        </w:rPr>
        <w:t>doi</w:t>
      </w:r>
      <w:proofErr w:type="spellEnd"/>
      <w:r w:rsidRPr="00352382">
        <w:rPr>
          <w:rFonts w:ascii="Times New Roman" w:hAnsi="Times New Roman" w:cs="Times New Roman"/>
          <w:sz w:val="24"/>
          <w:szCs w:val="24"/>
        </w:rPr>
        <w:t>: 10.1007/bf02127204</w:t>
      </w:r>
    </w:p>
    <w:p w14:paraId="28335C1C" w14:textId="64E779D9" w:rsidR="00D177D8" w:rsidRPr="00352382" w:rsidRDefault="00D177D8" w:rsidP="000B0ED0">
      <w:pPr>
        <w:spacing w:line="360" w:lineRule="auto"/>
        <w:jc w:val="both"/>
        <w:rPr>
          <w:rFonts w:ascii="Times New Roman" w:hAnsi="Times New Roman" w:cs="Times New Roman"/>
          <w:sz w:val="24"/>
          <w:szCs w:val="24"/>
        </w:rPr>
      </w:pPr>
      <w:r w:rsidRPr="00352382">
        <w:rPr>
          <w:rFonts w:ascii="Times New Roman" w:hAnsi="Times New Roman" w:cs="Times New Roman"/>
          <w:sz w:val="24"/>
          <w:szCs w:val="24"/>
        </w:rPr>
        <w:t>Holbrook C. C., B.Z. Guo, D.M. Wilson, and P. Timper.2009. The U.S. Breeding Program to Develop Peanut with Drought Tolerance and Reduced Aflatoxin Contamination. Peanut Sci</w:t>
      </w:r>
      <w:r w:rsidR="00724CBD">
        <w:rPr>
          <w:rFonts w:ascii="Times New Roman" w:hAnsi="Times New Roman" w:cs="Times New Roman"/>
          <w:sz w:val="24"/>
          <w:szCs w:val="24"/>
        </w:rPr>
        <w:t>.</w:t>
      </w:r>
      <w:r w:rsidRPr="00352382">
        <w:rPr>
          <w:rFonts w:ascii="Times New Roman" w:hAnsi="Times New Roman" w:cs="Times New Roman"/>
          <w:sz w:val="24"/>
          <w:szCs w:val="24"/>
        </w:rPr>
        <w:t xml:space="preserve"> 36:50–53 </w:t>
      </w:r>
    </w:p>
    <w:p w14:paraId="55615BE9" w14:textId="77777777" w:rsidR="00D177D8" w:rsidRPr="00352382" w:rsidRDefault="00D177D8" w:rsidP="000B0ED0">
      <w:pPr>
        <w:spacing w:line="360" w:lineRule="auto"/>
        <w:jc w:val="both"/>
        <w:rPr>
          <w:rFonts w:ascii="Times New Roman" w:hAnsi="Times New Roman" w:cs="Times New Roman"/>
          <w:sz w:val="28"/>
          <w:szCs w:val="28"/>
        </w:rPr>
      </w:pPr>
      <w:r w:rsidRPr="00352382">
        <w:rPr>
          <w:rFonts w:ascii="Times New Roman" w:hAnsi="Times New Roman" w:cs="Times New Roman"/>
          <w:sz w:val="24"/>
          <w:szCs w:val="24"/>
        </w:rPr>
        <w:t xml:space="preserve">Horn, B.W., </w:t>
      </w:r>
      <w:bookmarkStart w:id="18" w:name="_Hlk95337161"/>
      <w:r w:rsidRPr="00352382">
        <w:rPr>
          <w:rFonts w:ascii="Times New Roman" w:hAnsi="Times New Roman" w:cs="Times New Roman"/>
          <w:sz w:val="24"/>
          <w:szCs w:val="24"/>
        </w:rPr>
        <w:t xml:space="preserve">and J.W. Dorner. </w:t>
      </w:r>
      <w:bookmarkEnd w:id="18"/>
      <w:r w:rsidRPr="00352382">
        <w:rPr>
          <w:rFonts w:ascii="Times New Roman" w:hAnsi="Times New Roman" w:cs="Times New Roman"/>
          <w:sz w:val="24"/>
          <w:szCs w:val="24"/>
        </w:rPr>
        <w:t xml:space="preserve">1998. Soil population of Aspergillus species from section </w:t>
      </w:r>
      <w:proofErr w:type="spellStart"/>
      <w:r w:rsidRPr="00352382">
        <w:rPr>
          <w:rFonts w:ascii="Times New Roman" w:hAnsi="Times New Roman" w:cs="Times New Roman"/>
          <w:sz w:val="24"/>
          <w:szCs w:val="24"/>
        </w:rPr>
        <w:t>Flavi</w:t>
      </w:r>
      <w:proofErr w:type="spellEnd"/>
      <w:r w:rsidRPr="00352382">
        <w:rPr>
          <w:rFonts w:ascii="Times New Roman" w:hAnsi="Times New Roman" w:cs="Times New Roman"/>
          <w:sz w:val="24"/>
          <w:szCs w:val="24"/>
        </w:rPr>
        <w:t xml:space="preserve"> along a transect through groundnut-growing regions of the United States. </w:t>
      </w:r>
      <w:proofErr w:type="spellStart"/>
      <w:r w:rsidRPr="00352382">
        <w:rPr>
          <w:rFonts w:ascii="Times New Roman" w:hAnsi="Times New Roman" w:cs="Times New Roman"/>
          <w:sz w:val="24"/>
          <w:szCs w:val="24"/>
        </w:rPr>
        <w:t>Mycologia</w:t>
      </w:r>
      <w:proofErr w:type="spellEnd"/>
      <w:r w:rsidRPr="00352382">
        <w:rPr>
          <w:rFonts w:ascii="Times New Roman" w:hAnsi="Times New Roman" w:cs="Times New Roman"/>
          <w:sz w:val="24"/>
          <w:szCs w:val="24"/>
        </w:rPr>
        <w:t>, 90: 767–776.</w:t>
      </w:r>
    </w:p>
    <w:p w14:paraId="130FED43" w14:textId="77777777" w:rsidR="00D177D8" w:rsidRPr="00352382" w:rsidRDefault="00D177D8" w:rsidP="000B0ED0">
      <w:pPr>
        <w:pStyle w:val="p"/>
        <w:shd w:val="clear" w:color="auto" w:fill="FFFFFF"/>
        <w:spacing w:before="166" w:beforeAutospacing="0" w:after="166" w:afterAutospacing="0" w:line="360" w:lineRule="auto"/>
        <w:jc w:val="both"/>
      </w:pPr>
      <w:bookmarkStart w:id="19" w:name="_Hlk95348356"/>
      <w:r w:rsidRPr="00352382">
        <w:t>Horn</w:t>
      </w:r>
      <w:bookmarkEnd w:id="19"/>
      <w:r w:rsidRPr="00352382">
        <w:t xml:space="preserve">, B.W., J.H Ramirez-Prado and I. Carbone, 2017. The sexual state of Aspergillus parasiticus. </w:t>
      </w:r>
      <w:proofErr w:type="spellStart"/>
      <w:r w:rsidRPr="00352382">
        <w:t>Mycologia</w:t>
      </w:r>
      <w:proofErr w:type="spellEnd"/>
      <w:r w:rsidRPr="00352382">
        <w:t>. 101: 275–280.</w:t>
      </w:r>
    </w:p>
    <w:p w14:paraId="650DE13B" w14:textId="712BE6CD" w:rsidR="00D177D8" w:rsidRPr="00352382" w:rsidRDefault="00D177D8" w:rsidP="000B0ED0">
      <w:pPr>
        <w:spacing w:line="360" w:lineRule="auto"/>
        <w:jc w:val="both"/>
        <w:rPr>
          <w:rFonts w:ascii="Times New Roman" w:hAnsi="Times New Roman" w:cs="Times New Roman"/>
          <w:sz w:val="24"/>
          <w:szCs w:val="24"/>
        </w:rPr>
      </w:pPr>
      <w:r w:rsidRPr="00352382">
        <w:rPr>
          <w:rFonts w:ascii="Times New Roman" w:hAnsi="Times New Roman" w:cs="Times New Roman"/>
          <w:sz w:val="24"/>
          <w:szCs w:val="24"/>
        </w:rPr>
        <w:t xml:space="preserve">Horn, B.W., R.L. Greene, and J.W. Dorner. 1995. Effect of corn and groundnut cultivation on soil populations of Aspergillus flavus and Aspergillus parasiticus in southwestern Georgia. Appl. Environ. </w:t>
      </w:r>
      <w:proofErr w:type="spellStart"/>
      <w:r w:rsidRPr="00352382">
        <w:rPr>
          <w:rFonts w:ascii="Times New Roman" w:hAnsi="Times New Roman" w:cs="Times New Roman"/>
          <w:sz w:val="24"/>
          <w:szCs w:val="24"/>
        </w:rPr>
        <w:t>Microbiol</w:t>
      </w:r>
      <w:proofErr w:type="spellEnd"/>
      <w:r w:rsidRPr="00352382">
        <w:rPr>
          <w:rFonts w:ascii="Times New Roman" w:hAnsi="Times New Roman" w:cs="Times New Roman"/>
          <w:sz w:val="24"/>
          <w:szCs w:val="24"/>
        </w:rPr>
        <w:t xml:space="preserve">. 61: 2472–2475.  </w:t>
      </w:r>
    </w:p>
    <w:p w14:paraId="60866F9F" w14:textId="77777777" w:rsidR="00D177D8" w:rsidRPr="00352382" w:rsidRDefault="00D177D8" w:rsidP="000B0ED0">
      <w:pPr>
        <w:pStyle w:val="p"/>
        <w:shd w:val="clear" w:color="auto" w:fill="FFFFFF"/>
        <w:spacing w:before="166" w:after="166" w:line="360" w:lineRule="auto"/>
        <w:jc w:val="both"/>
      </w:pPr>
      <w:r w:rsidRPr="00352382">
        <w:t xml:space="preserve">Hua, S.S.T., J. L. Baker and M. Flores-Espiritu, 1999. Interactions of saprophytic yeasts with a nor mutant of Aspergillus flavus. Appl. Environ. </w:t>
      </w:r>
      <w:proofErr w:type="spellStart"/>
      <w:r w:rsidRPr="00352382">
        <w:t>Microbiol</w:t>
      </w:r>
      <w:proofErr w:type="spellEnd"/>
      <w:r w:rsidRPr="00352382">
        <w:t xml:space="preserve">., 65(6):2738- 2740. </w:t>
      </w:r>
    </w:p>
    <w:p w14:paraId="207502C7" w14:textId="77777777" w:rsidR="00D177D8" w:rsidRPr="00352382" w:rsidRDefault="00D177D8" w:rsidP="000B0ED0">
      <w:pPr>
        <w:spacing w:line="360" w:lineRule="auto"/>
        <w:jc w:val="both"/>
        <w:rPr>
          <w:rFonts w:ascii="Times New Roman" w:hAnsi="Times New Roman" w:cs="Times New Roman"/>
          <w:sz w:val="24"/>
          <w:szCs w:val="24"/>
        </w:rPr>
      </w:pPr>
      <w:r w:rsidRPr="00352382">
        <w:rPr>
          <w:rFonts w:ascii="Times New Roman" w:hAnsi="Times New Roman" w:cs="Times New Roman"/>
          <w:sz w:val="24"/>
          <w:szCs w:val="24"/>
        </w:rPr>
        <w:t>IARC .2012. International Agency for Research on Cancer. Review of Human Carcinogens: Chemical Agents and Related Occupations. Geneva: WHO.</w:t>
      </w:r>
    </w:p>
    <w:p w14:paraId="43F841DE" w14:textId="77777777" w:rsidR="00D177D8" w:rsidRPr="00352382" w:rsidRDefault="00D177D8" w:rsidP="000B0ED0">
      <w:pPr>
        <w:spacing w:line="360" w:lineRule="auto"/>
        <w:jc w:val="both"/>
        <w:rPr>
          <w:rFonts w:ascii="Times New Roman" w:hAnsi="Times New Roman" w:cs="Times New Roman"/>
          <w:sz w:val="24"/>
          <w:szCs w:val="24"/>
        </w:rPr>
      </w:pPr>
      <w:r w:rsidRPr="00352382">
        <w:rPr>
          <w:rFonts w:ascii="Times New Roman" w:hAnsi="Times New Roman" w:cs="Times New Roman"/>
          <w:sz w:val="24"/>
          <w:szCs w:val="24"/>
        </w:rPr>
        <w:t xml:space="preserve">ICRISAT. 2016. How to Reduce Aflatoxin Contamination in Groundnuts and Maize A Guide for Extension Workers. </w:t>
      </w:r>
      <w:proofErr w:type="spellStart"/>
      <w:r w:rsidRPr="00352382">
        <w:rPr>
          <w:rFonts w:ascii="Times New Roman" w:hAnsi="Times New Roman" w:cs="Times New Roman"/>
          <w:sz w:val="24"/>
          <w:szCs w:val="24"/>
        </w:rPr>
        <w:t>Patancheru</w:t>
      </w:r>
      <w:proofErr w:type="spellEnd"/>
      <w:r w:rsidRPr="00352382">
        <w:rPr>
          <w:rFonts w:ascii="Times New Roman" w:hAnsi="Times New Roman" w:cs="Times New Roman"/>
          <w:sz w:val="24"/>
          <w:szCs w:val="24"/>
        </w:rPr>
        <w:t xml:space="preserve"> 502 324, Telangana, India: ICRISAT 24 pp.</w:t>
      </w:r>
    </w:p>
    <w:p w14:paraId="2603B69E" w14:textId="77777777" w:rsidR="00D177D8" w:rsidRPr="00352382" w:rsidRDefault="00D177D8" w:rsidP="000B0ED0">
      <w:pPr>
        <w:spacing w:line="360" w:lineRule="auto"/>
        <w:jc w:val="both"/>
        <w:rPr>
          <w:rFonts w:ascii="Times New Roman" w:eastAsia="Times New Roman" w:hAnsi="Times New Roman"/>
          <w:bCs/>
          <w:sz w:val="24"/>
          <w:szCs w:val="24"/>
        </w:rPr>
      </w:pPr>
      <w:r w:rsidRPr="00352382">
        <w:rPr>
          <w:rFonts w:ascii="Times New Roman" w:eastAsia="Times New Roman" w:hAnsi="Times New Roman"/>
          <w:bCs/>
          <w:sz w:val="24"/>
          <w:szCs w:val="24"/>
        </w:rPr>
        <w:lastRenderedPageBreak/>
        <w:t>Ijaz, M. 2021. Pre- and Post-Harvest Management of AF Contamination in Groundnut. Final Research Progress Report for PARB’S CGS Project No.599. Barani Agricultural Research Institute Chakwal (Under Publication).</w:t>
      </w:r>
    </w:p>
    <w:p w14:paraId="7781A47C" w14:textId="77777777" w:rsidR="00D177D8" w:rsidRPr="00352382" w:rsidRDefault="00D177D8" w:rsidP="000B0ED0">
      <w:pPr>
        <w:spacing w:line="360" w:lineRule="auto"/>
        <w:jc w:val="both"/>
        <w:rPr>
          <w:rFonts w:ascii="Times New Roman" w:hAnsi="Times New Roman" w:cs="Times New Roman"/>
          <w:sz w:val="24"/>
          <w:szCs w:val="24"/>
        </w:rPr>
      </w:pPr>
      <w:r w:rsidRPr="00352382">
        <w:rPr>
          <w:rFonts w:ascii="Times New Roman" w:hAnsi="Times New Roman" w:cs="Times New Roman"/>
          <w:sz w:val="24"/>
          <w:szCs w:val="24"/>
        </w:rPr>
        <w:t xml:space="preserve">Iqbal, S. Z., S. </w:t>
      </w:r>
      <w:proofErr w:type="spellStart"/>
      <w:r w:rsidRPr="00352382">
        <w:rPr>
          <w:rFonts w:ascii="Times New Roman" w:hAnsi="Times New Roman" w:cs="Times New Roman"/>
          <w:sz w:val="24"/>
          <w:szCs w:val="24"/>
        </w:rPr>
        <w:t>Jinap</w:t>
      </w:r>
      <w:proofErr w:type="spellEnd"/>
      <w:r w:rsidRPr="00352382">
        <w:rPr>
          <w:rFonts w:ascii="Times New Roman" w:hAnsi="Times New Roman" w:cs="Times New Roman"/>
          <w:sz w:val="24"/>
          <w:szCs w:val="24"/>
        </w:rPr>
        <w:t xml:space="preserve">, A.A. Pirouz and A. R. A. Faizal. 2015. AF M1 in milk and dairy products, occurrence and recent challenges: a review. Trends Food Sci. Technol. 46: 110–119. </w:t>
      </w:r>
      <w:proofErr w:type="spellStart"/>
      <w:r w:rsidRPr="00352382">
        <w:rPr>
          <w:rFonts w:ascii="Times New Roman" w:hAnsi="Times New Roman" w:cs="Times New Roman"/>
          <w:sz w:val="24"/>
          <w:szCs w:val="24"/>
        </w:rPr>
        <w:t>doi</w:t>
      </w:r>
      <w:proofErr w:type="spellEnd"/>
      <w:r w:rsidRPr="00352382">
        <w:rPr>
          <w:rFonts w:ascii="Times New Roman" w:hAnsi="Times New Roman" w:cs="Times New Roman"/>
          <w:sz w:val="24"/>
          <w:szCs w:val="24"/>
        </w:rPr>
        <w:t>: 10.1016/j.tifs.2015.08.005</w:t>
      </w:r>
    </w:p>
    <w:p w14:paraId="43902820" w14:textId="77777777" w:rsidR="00D177D8" w:rsidRPr="00352382" w:rsidRDefault="00D177D8" w:rsidP="000B0ED0">
      <w:pPr>
        <w:spacing w:line="360" w:lineRule="auto"/>
        <w:jc w:val="both"/>
        <w:rPr>
          <w:rFonts w:ascii="Times New Roman" w:hAnsi="Times New Roman" w:cs="Times New Roman"/>
          <w:sz w:val="24"/>
          <w:szCs w:val="24"/>
        </w:rPr>
      </w:pPr>
      <w:r w:rsidRPr="00352382">
        <w:rPr>
          <w:rFonts w:ascii="Times New Roman" w:hAnsi="Times New Roman" w:cs="Times New Roman"/>
          <w:sz w:val="24"/>
          <w:szCs w:val="24"/>
          <w:shd w:val="clear" w:color="auto" w:fill="FFFFFF"/>
        </w:rPr>
        <w:t xml:space="preserve">Iqbal, S.Z., S. Nisar, M.R. </w:t>
      </w:r>
      <w:proofErr w:type="spellStart"/>
      <w:r w:rsidRPr="00352382">
        <w:rPr>
          <w:rFonts w:ascii="Times New Roman" w:hAnsi="Times New Roman" w:cs="Times New Roman"/>
          <w:sz w:val="24"/>
          <w:szCs w:val="24"/>
          <w:shd w:val="clear" w:color="auto" w:fill="FFFFFF"/>
        </w:rPr>
        <w:t>Asi</w:t>
      </w:r>
      <w:proofErr w:type="spellEnd"/>
      <w:r w:rsidRPr="00352382">
        <w:rPr>
          <w:rFonts w:ascii="Times New Roman" w:hAnsi="Times New Roman" w:cs="Times New Roman"/>
          <w:sz w:val="24"/>
          <w:szCs w:val="24"/>
          <w:shd w:val="clear" w:color="auto" w:fill="FFFFFF"/>
        </w:rPr>
        <w:t xml:space="preserve"> and S. </w:t>
      </w:r>
      <w:proofErr w:type="spellStart"/>
      <w:r w:rsidRPr="00352382">
        <w:rPr>
          <w:rFonts w:ascii="Times New Roman" w:hAnsi="Times New Roman" w:cs="Times New Roman"/>
          <w:sz w:val="24"/>
          <w:szCs w:val="24"/>
          <w:shd w:val="clear" w:color="auto" w:fill="FFFFFF"/>
        </w:rPr>
        <w:t>Jinap</w:t>
      </w:r>
      <w:proofErr w:type="spellEnd"/>
      <w:r w:rsidRPr="00352382">
        <w:rPr>
          <w:rFonts w:ascii="Times New Roman" w:hAnsi="Times New Roman" w:cs="Times New Roman"/>
          <w:sz w:val="24"/>
          <w:szCs w:val="24"/>
          <w:shd w:val="clear" w:color="auto" w:fill="FFFFFF"/>
        </w:rPr>
        <w:t xml:space="preserve">. 2014. Natural incidence of Aflatoxins, ochratoxin A and zearalenone in chicken meat and eggs. </w:t>
      </w:r>
      <w:r w:rsidRPr="00352382">
        <w:rPr>
          <w:rStyle w:val="ref-journal"/>
          <w:rFonts w:ascii="Times New Roman" w:hAnsi="Times New Roman" w:cs="Times New Roman"/>
          <w:sz w:val="24"/>
          <w:szCs w:val="24"/>
          <w:shd w:val="clear" w:color="auto" w:fill="FFFFFF"/>
        </w:rPr>
        <w:t>Food Control</w:t>
      </w:r>
      <w:r w:rsidRPr="00352382">
        <w:rPr>
          <w:rStyle w:val="ref-journal"/>
          <w:rFonts w:ascii="Times New Roman" w:hAnsi="Times New Roman" w:cs="Times New Roman"/>
          <w:i/>
          <w:iCs/>
          <w:sz w:val="24"/>
          <w:szCs w:val="24"/>
          <w:shd w:val="clear" w:color="auto" w:fill="FFFFFF"/>
        </w:rPr>
        <w:t>.</w:t>
      </w:r>
      <w:r w:rsidRPr="00352382">
        <w:rPr>
          <w:rFonts w:ascii="Times New Roman" w:hAnsi="Times New Roman" w:cs="Times New Roman"/>
          <w:sz w:val="24"/>
          <w:szCs w:val="24"/>
          <w:shd w:val="clear" w:color="auto" w:fill="FFFFFF"/>
        </w:rPr>
        <w:t xml:space="preserve"> </w:t>
      </w:r>
      <w:r w:rsidRPr="00352382">
        <w:rPr>
          <w:rStyle w:val="ref-vol"/>
          <w:rFonts w:ascii="Times New Roman" w:hAnsi="Times New Roman" w:cs="Times New Roman"/>
          <w:sz w:val="24"/>
          <w:szCs w:val="24"/>
          <w:shd w:val="clear" w:color="auto" w:fill="FFFFFF"/>
        </w:rPr>
        <w:t>43</w:t>
      </w:r>
      <w:r w:rsidRPr="00352382">
        <w:rPr>
          <w:rFonts w:ascii="Times New Roman" w:hAnsi="Times New Roman" w:cs="Times New Roman"/>
          <w:sz w:val="24"/>
          <w:szCs w:val="24"/>
          <w:shd w:val="clear" w:color="auto" w:fill="FFFFFF"/>
        </w:rPr>
        <w:t xml:space="preserve">:98–103. doi:10.1016/j. </w:t>
      </w:r>
      <w:proofErr w:type="spellStart"/>
      <w:r w:rsidRPr="00352382">
        <w:rPr>
          <w:rFonts w:ascii="Times New Roman" w:hAnsi="Times New Roman" w:cs="Times New Roman"/>
          <w:sz w:val="24"/>
          <w:szCs w:val="24"/>
          <w:shd w:val="clear" w:color="auto" w:fill="FFFFFF"/>
        </w:rPr>
        <w:t>foodcont</w:t>
      </w:r>
      <w:proofErr w:type="spellEnd"/>
      <w:r w:rsidRPr="00352382">
        <w:rPr>
          <w:rFonts w:ascii="Times New Roman" w:hAnsi="Times New Roman" w:cs="Times New Roman"/>
          <w:sz w:val="24"/>
          <w:szCs w:val="24"/>
          <w:shd w:val="clear" w:color="auto" w:fill="FFFFFF"/>
        </w:rPr>
        <w:t>. 2014.02.046</w:t>
      </w:r>
    </w:p>
    <w:p w14:paraId="0C602FDD" w14:textId="264E0AC0" w:rsidR="00D177D8" w:rsidRPr="00352382" w:rsidRDefault="00D177D8" w:rsidP="000B0ED0">
      <w:pPr>
        <w:spacing w:line="360" w:lineRule="auto"/>
        <w:jc w:val="both"/>
        <w:rPr>
          <w:rFonts w:ascii="Times New Roman" w:hAnsi="Times New Roman" w:cs="Times New Roman"/>
          <w:sz w:val="24"/>
          <w:szCs w:val="24"/>
        </w:rPr>
      </w:pPr>
      <w:bookmarkStart w:id="20" w:name="_Hlk94124545"/>
      <w:proofErr w:type="spellStart"/>
      <w:r w:rsidRPr="00352382">
        <w:rPr>
          <w:rFonts w:ascii="Times New Roman" w:hAnsi="Times New Roman" w:cs="Times New Roman"/>
          <w:sz w:val="24"/>
          <w:szCs w:val="24"/>
        </w:rPr>
        <w:t>Ismaiel</w:t>
      </w:r>
      <w:proofErr w:type="spellEnd"/>
      <w:r w:rsidRPr="00352382">
        <w:rPr>
          <w:rFonts w:ascii="Times New Roman" w:hAnsi="Times New Roman" w:cs="Times New Roman"/>
          <w:sz w:val="24"/>
          <w:szCs w:val="24"/>
        </w:rPr>
        <w:t xml:space="preserve">, A.A. and J. </w:t>
      </w:r>
      <w:proofErr w:type="spellStart"/>
      <w:r w:rsidRPr="00352382">
        <w:rPr>
          <w:rFonts w:ascii="Times New Roman" w:hAnsi="Times New Roman" w:cs="Times New Roman"/>
          <w:sz w:val="24"/>
          <w:szCs w:val="24"/>
        </w:rPr>
        <w:t>Papenbrock</w:t>
      </w:r>
      <w:bookmarkEnd w:id="20"/>
      <w:proofErr w:type="spellEnd"/>
      <w:r w:rsidRPr="00352382">
        <w:rPr>
          <w:rFonts w:ascii="Times New Roman" w:hAnsi="Times New Roman" w:cs="Times New Roman"/>
          <w:sz w:val="24"/>
          <w:szCs w:val="24"/>
        </w:rPr>
        <w:t>. 2015. Mycotoxins: Producing Fungi and Mechanisms of Phytotoxicity</w:t>
      </w:r>
      <w:r w:rsidR="00C775F3">
        <w:rPr>
          <w:rFonts w:ascii="Times New Roman" w:hAnsi="Times New Roman" w:cs="Times New Roman"/>
          <w:sz w:val="24"/>
          <w:szCs w:val="24"/>
        </w:rPr>
        <w:t>.</w:t>
      </w:r>
      <w:r w:rsidRPr="00352382">
        <w:rPr>
          <w:rFonts w:ascii="Times New Roman" w:hAnsi="Times New Roman" w:cs="Times New Roman"/>
          <w:sz w:val="24"/>
          <w:szCs w:val="24"/>
        </w:rPr>
        <w:t xml:space="preserve"> </w:t>
      </w:r>
      <w:r w:rsidR="00C775F3">
        <w:rPr>
          <w:rFonts w:ascii="Times New Roman" w:hAnsi="Times New Roman" w:cs="Times New Roman"/>
          <w:sz w:val="24"/>
          <w:szCs w:val="24"/>
        </w:rPr>
        <w:t>Agriculture</w:t>
      </w:r>
      <w:r w:rsidRPr="00352382">
        <w:rPr>
          <w:rFonts w:ascii="Times New Roman" w:hAnsi="Times New Roman" w:cs="Times New Roman"/>
          <w:sz w:val="24"/>
          <w:szCs w:val="24"/>
        </w:rPr>
        <w:t xml:space="preserve"> </w:t>
      </w:r>
      <w:r w:rsidR="00C775F3">
        <w:rPr>
          <w:rFonts w:ascii="Times New Roman" w:hAnsi="Times New Roman" w:cs="Times New Roman"/>
          <w:sz w:val="24"/>
          <w:szCs w:val="24"/>
        </w:rPr>
        <w:t xml:space="preserve">5: </w:t>
      </w:r>
      <w:r w:rsidRPr="00352382">
        <w:rPr>
          <w:rFonts w:ascii="Times New Roman" w:hAnsi="Times New Roman" w:cs="Times New Roman"/>
          <w:sz w:val="24"/>
          <w:szCs w:val="24"/>
        </w:rPr>
        <w:t>492–537</w:t>
      </w:r>
    </w:p>
    <w:p w14:paraId="6118FBC3" w14:textId="77777777" w:rsidR="00D177D8" w:rsidRPr="00352382" w:rsidRDefault="00D177D8" w:rsidP="000B0ED0">
      <w:pPr>
        <w:spacing w:line="360" w:lineRule="auto"/>
        <w:jc w:val="both"/>
        <w:rPr>
          <w:rFonts w:ascii="Times New Roman" w:hAnsi="Times New Roman" w:cs="Times New Roman"/>
          <w:sz w:val="24"/>
          <w:szCs w:val="24"/>
        </w:rPr>
      </w:pPr>
      <w:proofErr w:type="spellStart"/>
      <w:r w:rsidRPr="00352382">
        <w:rPr>
          <w:rFonts w:ascii="Times New Roman" w:hAnsi="Times New Roman" w:cs="Times New Roman"/>
          <w:sz w:val="24"/>
          <w:szCs w:val="24"/>
        </w:rPr>
        <w:t>Jaimez</w:t>
      </w:r>
      <w:proofErr w:type="spellEnd"/>
      <w:r w:rsidRPr="00352382">
        <w:rPr>
          <w:rFonts w:ascii="Times New Roman" w:hAnsi="Times New Roman" w:cs="Times New Roman"/>
          <w:sz w:val="24"/>
          <w:szCs w:val="24"/>
        </w:rPr>
        <w:t xml:space="preserve">, J., C. A. </w:t>
      </w:r>
      <w:proofErr w:type="spellStart"/>
      <w:r w:rsidRPr="00352382">
        <w:rPr>
          <w:rFonts w:ascii="Times New Roman" w:hAnsi="Times New Roman" w:cs="Times New Roman"/>
          <w:sz w:val="24"/>
          <w:szCs w:val="24"/>
        </w:rPr>
        <w:t>Fente</w:t>
      </w:r>
      <w:proofErr w:type="spellEnd"/>
      <w:r w:rsidRPr="00352382">
        <w:rPr>
          <w:rFonts w:ascii="Times New Roman" w:hAnsi="Times New Roman" w:cs="Times New Roman"/>
          <w:sz w:val="24"/>
          <w:szCs w:val="24"/>
        </w:rPr>
        <w:t xml:space="preserve">, B. I. Vazquez, C. M. Franco, A. Cepeda, G. </w:t>
      </w:r>
      <w:proofErr w:type="spellStart"/>
      <w:r w:rsidRPr="00352382">
        <w:rPr>
          <w:rFonts w:ascii="Times New Roman" w:hAnsi="Times New Roman" w:cs="Times New Roman"/>
          <w:sz w:val="24"/>
          <w:szCs w:val="24"/>
        </w:rPr>
        <w:t>Mahuzier</w:t>
      </w:r>
      <w:proofErr w:type="spellEnd"/>
      <w:r w:rsidRPr="00352382">
        <w:rPr>
          <w:rFonts w:ascii="Times New Roman" w:hAnsi="Times New Roman" w:cs="Times New Roman"/>
          <w:sz w:val="24"/>
          <w:szCs w:val="24"/>
        </w:rPr>
        <w:t xml:space="preserve"> and P. </w:t>
      </w:r>
      <w:proofErr w:type="spellStart"/>
      <w:r w:rsidRPr="00352382">
        <w:rPr>
          <w:rFonts w:ascii="Times New Roman" w:hAnsi="Times New Roman" w:cs="Times New Roman"/>
          <w:sz w:val="24"/>
          <w:szCs w:val="24"/>
        </w:rPr>
        <w:t>Prognon</w:t>
      </w:r>
      <w:proofErr w:type="spellEnd"/>
      <w:r w:rsidRPr="00352382">
        <w:rPr>
          <w:rFonts w:ascii="Times New Roman" w:hAnsi="Times New Roman" w:cs="Times New Roman"/>
          <w:sz w:val="24"/>
          <w:szCs w:val="24"/>
        </w:rPr>
        <w:t xml:space="preserve">. 2000. Application of the assay of </w:t>
      </w:r>
      <w:r w:rsidRPr="00352382">
        <w:rPr>
          <w:rFonts w:ascii="Times New Roman" w:hAnsi="Times New Roman" w:cs="Times New Roman"/>
          <w:sz w:val="24"/>
          <w:szCs w:val="24"/>
          <w:shd w:val="clear" w:color="auto" w:fill="FFFFFF"/>
        </w:rPr>
        <w:t>aflatoxins</w:t>
      </w:r>
      <w:r w:rsidRPr="00352382">
        <w:rPr>
          <w:rFonts w:ascii="Times New Roman" w:hAnsi="Times New Roman" w:cs="Times New Roman"/>
          <w:sz w:val="24"/>
          <w:szCs w:val="24"/>
        </w:rPr>
        <w:t xml:space="preserve"> by liquid chromatography with fluorescence detection in food analysis. J. </w:t>
      </w:r>
      <w:proofErr w:type="spellStart"/>
      <w:r w:rsidRPr="00352382">
        <w:rPr>
          <w:rFonts w:ascii="Times New Roman" w:hAnsi="Times New Roman" w:cs="Times New Roman"/>
          <w:sz w:val="24"/>
          <w:szCs w:val="24"/>
        </w:rPr>
        <w:t>Chromatogr</w:t>
      </w:r>
      <w:proofErr w:type="spellEnd"/>
      <w:r w:rsidRPr="00352382">
        <w:rPr>
          <w:rFonts w:ascii="Times New Roman" w:hAnsi="Times New Roman" w:cs="Times New Roman"/>
          <w:sz w:val="24"/>
          <w:szCs w:val="24"/>
        </w:rPr>
        <w:t xml:space="preserve">. A. 882 (1-2): 1–10. </w:t>
      </w:r>
      <w:proofErr w:type="spellStart"/>
      <w:r w:rsidRPr="00352382">
        <w:rPr>
          <w:rFonts w:ascii="Times New Roman" w:hAnsi="Times New Roman" w:cs="Times New Roman"/>
          <w:sz w:val="24"/>
          <w:szCs w:val="24"/>
        </w:rPr>
        <w:t>doi</w:t>
      </w:r>
      <w:proofErr w:type="spellEnd"/>
      <w:r w:rsidRPr="00352382">
        <w:rPr>
          <w:rFonts w:ascii="Times New Roman" w:hAnsi="Times New Roman" w:cs="Times New Roman"/>
          <w:sz w:val="24"/>
          <w:szCs w:val="24"/>
        </w:rPr>
        <w:t>: 10.1016/S0021-9673(00)00212-0</w:t>
      </w:r>
    </w:p>
    <w:p w14:paraId="167F56D0" w14:textId="77777777" w:rsidR="00D177D8" w:rsidRPr="00352382" w:rsidRDefault="00D177D8" w:rsidP="000B0ED0">
      <w:pPr>
        <w:spacing w:line="360" w:lineRule="auto"/>
        <w:jc w:val="both"/>
        <w:rPr>
          <w:rFonts w:ascii="Times New Roman" w:hAnsi="Times New Roman" w:cs="Times New Roman"/>
          <w:sz w:val="32"/>
          <w:szCs w:val="32"/>
        </w:rPr>
      </w:pPr>
      <w:r w:rsidRPr="00352382">
        <w:rPr>
          <w:rFonts w:ascii="Times New Roman" w:hAnsi="Times New Roman" w:cs="Times New Roman"/>
          <w:sz w:val="24"/>
          <w:szCs w:val="24"/>
        </w:rPr>
        <w:t xml:space="preserve">Jain, M., B.P. Pathak, A.C. Harmon, B.L. Tillman and M. Gallo .2011. Calcium dependent protein kinase (CDPK) expression during fruit development in cultivated groundnut (Arachis </w:t>
      </w:r>
      <w:proofErr w:type="spellStart"/>
      <w:r w:rsidRPr="00352382">
        <w:rPr>
          <w:rFonts w:ascii="Times New Roman" w:hAnsi="Times New Roman" w:cs="Times New Roman"/>
          <w:sz w:val="24"/>
          <w:szCs w:val="24"/>
        </w:rPr>
        <w:t>hypogaea</w:t>
      </w:r>
      <w:proofErr w:type="spellEnd"/>
      <w:r w:rsidRPr="00352382">
        <w:rPr>
          <w:rFonts w:ascii="Times New Roman" w:hAnsi="Times New Roman" w:cs="Times New Roman"/>
          <w:sz w:val="24"/>
          <w:szCs w:val="24"/>
        </w:rPr>
        <w:t>) under Ca2+ - sufficient and -deficient growth regimens. J. Plant Physiol. 168 (18): 2272-2277</w:t>
      </w:r>
    </w:p>
    <w:p w14:paraId="2E321D6A" w14:textId="29C356A4" w:rsidR="00D177D8" w:rsidRDefault="00D177D8" w:rsidP="000B0ED0">
      <w:pPr>
        <w:spacing w:line="360" w:lineRule="auto"/>
        <w:jc w:val="both"/>
        <w:rPr>
          <w:rFonts w:ascii="Times New Roman" w:hAnsi="Times New Roman" w:cs="Times New Roman"/>
          <w:sz w:val="24"/>
          <w:szCs w:val="24"/>
        </w:rPr>
      </w:pPr>
      <w:bookmarkStart w:id="21" w:name="_Hlk94440251"/>
      <w:proofErr w:type="spellStart"/>
      <w:r w:rsidRPr="00352382">
        <w:rPr>
          <w:rFonts w:ascii="Times New Roman" w:hAnsi="Times New Roman" w:cs="Times New Roman"/>
          <w:sz w:val="24"/>
          <w:szCs w:val="24"/>
        </w:rPr>
        <w:t>Jeyaramraja</w:t>
      </w:r>
      <w:bookmarkEnd w:id="21"/>
      <w:proofErr w:type="spellEnd"/>
      <w:r w:rsidRPr="00352382">
        <w:rPr>
          <w:rFonts w:ascii="Times New Roman" w:hAnsi="Times New Roman" w:cs="Times New Roman"/>
          <w:sz w:val="24"/>
          <w:szCs w:val="24"/>
        </w:rPr>
        <w:t xml:space="preserve">, P. R., S. N. Meenakshi and F. </w:t>
      </w:r>
      <w:proofErr w:type="spellStart"/>
      <w:r w:rsidRPr="00352382">
        <w:rPr>
          <w:rFonts w:ascii="Times New Roman" w:hAnsi="Times New Roman" w:cs="Times New Roman"/>
          <w:sz w:val="24"/>
          <w:szCs w:val="24"/>
        </w:rPr>
        <w:t>Woldesenbet</w:t>
      </w:r>
      <w:proofErr w:type="spellEnd"/>
      <w:r w:rsidRPr="00352382">
        <w:rPr>
          <w:rFonts w:ascii="Times New Roman" w:hAnsi="Times New Roman" w:cs="Times New Roman"/>
          <w:sz w:val="24"/>
          <w:szCs w:val="24"/>
        </w:rPr>
        <w:t>. 2018. Relationship between drought and preharvest aflatoxin contamination in groundnut (</w:t>
      </w:r>
      <w:r w:rsidRPr="00352382">
        <w:rPr>
          <w:rFonts w:ascii="Times New Roman" w:hAnsi="Times New Roman" w:cs="Times New Roman"/>
          <w:i/>
          <w:iCs/>
          <w:sz w:val="24"/>
          <w:szCs w:val="24"/>
        </w:rPr>
        <w:t>Arachis</w:t>
      </w:r>
      <w:r w:rsidRPr="00352382">
        <w:rPr>
          <w:rFonts w:ascii="Times New Roman" w:hAnsi="Times New Roman" w:cs="Times New Roman"/>
          <w:sz w:val="24"/>
          <w:szCs w:val="24"/>
        </w:rPr>
        <w:t xml:space="preserve"> </w:t>
      </w:r>
      <w:proofErr w:type="spellStart"/>
      <w:r w:rsidRPr="00352382">
        <w:rPr>
          <w:rFonts w:ascii="Times New Roman" w:hAnsi="Times New Roman" w:cs="Times New Roman"/>
          <w:i/>
          <w:iCs/>
          <w:sz w:val="24"/>
          <w:szCs w:val="24"/>
        </w:rPr>
        <w:t>hypogaea</w:t>
      </w:r>
      <w:proofErr w:type="spellEnd"/>
      <w:r w:rsidRPr="00352382">
        <w:rPr>
          <w:rFonts w:ascii="Times New Roman" w:hAnsi="Times New Roman" w:cs="Times New Roman"/>
          <w:sz w:val="24"/>
          <w:szCs w:val="24"/>
        </w:rPr>
        <w:t xml:space="preserve"> L.). World Mycotoxin J. 11: 187–199. https://doi. org/10.3920/WMJ2017.2248</w:t>
      </w:r>
    </w:p>
    <w:p w14:paraId="338EB615" w14:textId="671A0FA5" w:rsidR="00DF2E09" w:rsidRPr="00DF2E09" w:rsidRDefault="00DF2E09" w:rsidP="000B0ED0">
      <w:pPr>
        <w:spacing w:line="360" w:lineRule="auto"/>
        <w:jc w:val="both"/>
        <w:rPr>
          <w:rFonts w:ascii="Times New Roman" w:hAnsi="Times New Roman" w:cs="Times New Roman"/>
          <w:sz w:val="28"/>
          <w:szCs w:val="28"/>
        </w:rPr>
      </w:pPr>
      <w:r w:rsidRPr="00DF2E09">
        <w:rPr>
          <w:rFonts w:ascii="Times New Roman" w:hAnsi="Times New Roman" w:cs="Times New Roman"/>
          <w:sz w:val="24"/>
          <w:szCs w:val="24"/>
        </w:rPr>
        <w:t xml:space="preserve">ICRISAT. 2016. How to Reduce Aflatoxin Contamination in Groundnuts and Maize A Guide for Extension Workers. </w:t>
      </w:r>
      <w:proofErr w:type="spellStart"/>
      <w:r w:rsidRPr="00DF2E09">
        <w:rPr>
          <w:rFonts w:ascii="Times New Roman" w:hAnsi="Times New Roman" w:cs="Times New Roman"/>
          <w:sz w:val="24"/>
          <w:szCs w:val="24"/>
        </w:rPr>
        <w:t>Patancheru</w:t>
      </w:r>
      <w:proofErr w:type="spellEnd"/>
      <w:r w:rsidRPr="00DF2E09">
        <w:rPr>
          <w:rFonts w:ascii="Times New Roman" w:hAnsi="Times New Roman" w:cs="Times New Roman"/>
          <w:sz w:val="24"/>
          <w:szCs w:val="24"/>
        </w:rPr>
        <w:t xml:space="preserve"> 502 324, Telangana, India: International Crops Research Institute for the Semi-Arid Tropics. 24 pp.</w:t>
      </w:r>
    </w:p>
    <w:p w14:paraId="539F39A8" w14:textId="77777777" w:rsidR="00D177D8" w:rsidRPr="00352382" w:rsidRDefault="00D177D8" w:rsidP="000B0ED0">
      <w:pPr>
        <w:spacing w:line="360" w:lineRule="auto"/>
        <w:jc w:val="both"/>
        <w:rPr>
          <w:rFonts w:ascii="Times New Roman" w:hAnsi="Times New Roman" w:cs="Times New Roman"/>
          <w:sz w:val="24"/>
          <w:szCs w:val="24"/>
        </w:rPr>
      </w:pPr>
      <w:proofErr w:type="spellStart"/>
      <w:r w:rsidRPr="00352382">
        <w:rPr>
          <w:rFonts w:ascii="Times New Roman" w:hAnsi="Times New Roman" w:cs="Times New Roman"/>
          <w:sz w:val="24"/>
          <w:szCs w:val="24"/>
        </w:rPr>
        <w:t>Kamle</w:t>
      </w:r>
      <w:proofErr w:type="spellEnd"/>
      <w:r w:rsidRPr="00352382">
        <w:rPr>
          <w:rFonts w:ascii="Times New Roman" w:hAnsi="Times New Roman" w:cs="Times New Roman"/>
          <w:sz w:val="24"/>
          <w:szCs w:val="24"/>
        </w:rPr>
        <w:t xml:space="preserve">, M., D. K. </w:t>
      </w:r>
      <w:proofErr w:type="spellStart"/>
      <w:r w:rsidRPr="00352382">
        <w:rPr>
          <w:rFonts w:ascii="Times New Roman" w:hAnsi="Times New Roman" w:cs="Times New Roman"/>
          <w:sz w:val="24"/>
          <w:szCs w:val="24"/>
        </w:rPr>
        <w:t>Mahato</w:t>
      </w:r>
      <w:proofErr w:type="spellEnd"/>
      <w:r w:rsidRPr="00352382">
        <w:rPr>
          <w:rFonts w:ascii="Times New Roman" w:hAnsi="Times New Roman" w:cs="Times New Roman"/>
          <w:sz w:val="24"/>
          <w:szCs w:val="24"/>
        </w:rPr>
        <w:t xml:space="preserve">, S. Devi, K. E. Lee, S. G. Kang and </w:t>
      </w:r>
      <w:proofErr w:type="spellStart"/>
      <w:proofErr w:type="gramStart"/>
      <w:r w:rsidRPr="00352382">
        <w:rPr>
          <w:rFonts w:ascii="Times New Roman" w:hAnsi="Times New Roman" w:cs="Times New Roman"/>
          <w:sz w:val="24"/>
          <w:szCs w:val="24"/>
        </w:rPr>
        <w:t>P.Kumar</w:t>
      </w:r>
      <w:proofErr w:type="spellEnd"/>
      <w:proofErr w:type="gramEnd"/>
      <w:r w:rsidRPr="00352382">
        <w:rPr>
          <w:rFonts w:ascii="Times New Roman" w:hAnsi="Times New Roman" w:cs="Times New Roman"/>
          <w:sz w:val="24"/>
          <w:szCs w:val="24"/>
        </w:rPr>
        <w:t xml:space="preserve">. 2019. </w:t>
      </w:r>
      <w:proofErr w:type="spellStart"/>
      <w:r w:rsidRPr="00352382">
        <w:rPr>
          <w:rFonts w:ascii="Times New Roman" w:hAnsi="Times New Roman" w:cs="Times New Roman"/>
          <w:sz w:val="24"/>
          <w:szCs w:val="24"/>
        </w:rPr>
        <w:t>Fumonisins</w:t>
      </w:r>
      <w:proofErr w:type="spellEnd"/>
      <w:r w:rsidRPr="00352382">
        <w:rPr>
          <w:rFonts w:ascii="Times New Roman" w:hAnsi="Times New Roman" w:cs="Times New Roman"/>
          <w:sz w:val="24"/>
          <w:szCs w:val="24"/>
        </w:rPr>
        <w:t xml:space="preserve">: impact on agriculture. food, and human health and their management strategies. Toxins 11:328. </w:t>
      </w:r>
      <w:proofErr w:type="spellStart"/>
      <w:r w:rsidRPr="00352382">
        <w:rPr>
          <w:rFonts w:ascii="Times New Roman" w:hAnsi="Times New Roman" w:cs="Times New Roman"/>
          <w:sz w:val="24"/>
          <w:szCs w:val="24"/>
        </w:rPr>
        <w:t>doi</w:t>
      </w:r>
      <w:proofErr w:type="spellEnd"/>
      <w:r w:rsidRPr="00352382">
        <w:rPr>
          <w:rFonts w:ascii="Times New Roman" w:hAnsi="Times New Roman" w:cs="Times New Roman"/>
          <w:sz w:val="24"/>
          <w:szCs w:val="24"/>
        </w:rPr>
        <w:t>: 10.3390/toxins11060328</w:t>
      </w:r>
    </w:p>
    <w:p w14:paraId="5B932DCF" w14:textId="77777777" w:rsidR="00D177D8" w:rsidRPr="00352382" w:rsidRDefault="00D177D8" w:rsidP="000B0ED0">
      <w:pPr>
        <w:spacing w:line="360" w:lineRule="auto"/>
        <w:jc w:val="both"/>
        <w:rPr>
          <w:rFonts w:ascii="Times New Roman" w:hAnsi="Times New Roman" w:cs="Times New Roman"/>
          <w:sz w:val="24"/>
          <w:szCs w:val="24"/>
        </w:rPr>
      </w:pPr>
      <w:bookmarkStart w:id="22" w:name="_Hlk93438263"/>
      <w:proofErr w:type="spellStart"/>
      <w:r w:rsidRPr="00352382">
        <w:rPr>
          <w:rFonts w:ascii="Times New Roman" w:hAnsi="Times New Roman" w:cs="Times New Roman"/>
          <w:sz w:val="24"/>
          <w:szCs w:val="24"/>
        </w:rPr>
        <w:t>Kensler</w:t>
      </w:r>
      <w:bookmarkEnd w:id="22"/>
      <w:proofErr w:type="spellEnd"/>
      <w:r w:rsidRPr="00352382">
        <w:rPr>
          <w:rFonts w:ascii="Times New Roman" w:hAnsi="Times New Roman" w:cs="Times New Roman"/>
          <w:sz w:val="24"/>
          <w:szCs w:val="24"/>
        </w:rPr>
        <w:t xml:space="preserve">, T.W., B. D. Roebuck, G.N. </w:t>
      </w:r>
      <w:proofErr w:type="spellStart"/>
      <w:r w:rsidRPr="00352382">
        <w:rPr>
          <w:rFonts w:ascii="Times New Roman" w:hAnsi="Times New Roman" w:cs="Times New Roman"/>
          <w:sz w:val="24"/>
          <w:szCs w:val="24"/>
        </w:rPr>
        <w:t>Wogan</w:t>
      </w:r>
      <w:proofErr w:type="spellEnd"/>
      <w:r w:rsidRPr="00352382">
        <w:rPr>
          <w:rFonts w:ascii="Times New Roman" w:hAnsi="Times New Roman" w:cs="Times New Roman"/>
          <w:sz w:val="24"/>
          <w:szCs w:val="24"/>
        </w:rPr>
        <w:t xml:space="preserve"> and J.D. </w:t>
      </w:r>
      <w:proofErr w:type="spellStart"/>
      <w:r w:rsidRPr="00352382">
        <w:rPr>
          <w:rFonts w:ascii="Times New Roman" w:hAnsi="Times New Roman" w:cs="Times New Roman"/>
          <w:sz w:val="24"/>
          <w:szCs w:val="24"/>
        </w:rPr>
        <w:t>Groopman</w:t>
      </w:r>
      <w:proofErr w:type="spellEnd"/>
      <w:r w:rsidRPr="00352382">
        <w:rPr>
          <w:rFonts w:ascii="Times New Roman" w:hAnsi="Times New Roman" w:cs="Times New Roman"/>
          <w:sz w:val="24"/>
          <w:szCs w:val="24"/>
        </w:rPr>
        <w:t xml:space="preserve">. 2011. Aflatoxin: A 50-year odyssey of mechanistic and translational toxicology. </w:t>
      </w:r>
      <w:proofErr w:type="spellStart"/>
      <w:r w:rsidRPr="00352382">
        <w:rPr>
          <w:rFonts w:ascii="Times New Roman" w:hAnsi="Times New Roman" w:cs="Times New Roman"/>
          <w:sz w:val="24"/>
          <w:szCs w:val="24"/>
        </w:rPr>
        <w:t>Toxicol</w:t>
      </w:r>
      <w:proofErr w:type="spellEnd"/>
      <w:r w:rsidRPr="00352382">
        <w:rPr>
          <w:rFonts w:ascii="Times New Roman" w:hAnsi="Times New Roman" w:cs="Times New Roman"/>
          <w:sz w:val="24"/>
          <w:szCs w:val="24"/>
        </w:rPr>
        <w:t>. Sci. 120: S28–48.</w:t>
      </w:r>
    </w:p>
    <w:p w14:paraId="38513EB5" w14:textId="77777777" w:rsidR="00D177D8" w:rsidRPr="00352382" w:rsidRDefault="00D177D8" w:rsidP="000B0ED0">
      <w:pPr>
        <w:spacing w:line="360" w:lineRule="auto"/>
        <w:jc w:val="both"/>
        <w:rPr>
          <w:rFonts w:ascii="Times New Roman" w:hAnsi="Times New Roman" w:cs="Times New Roman"/>
          <w:sz w:val="28"/>
          <w:szCs w:val="28"/>
        </w:rPr>
      </w:pPr>
      <w:r w:rsidRPr="00352382">
        <w:rPr>
          <w:rFonts w:ascii="Times New Roman" w:hAnsi="Times New Roman" w:cs="Times New Roman"/>
          <w:sz w:val="24"/>
          <w:szCs w:val="24"/>
          <w:shd w:val="clear" w:color="auto" w:fill="FFFFFF"/>
        </w:rPr>
        <w:lastRenderedPageBreak/>
        <w:t xml:space="preserve">Kew MC. 2013 Aflatoxins as a cause of hepatocellular carcinoma. J </w:t>
      </w:r>
      <w:proofErr w:type="spellStart"/>
      <w:r w:rsidRPr="00352382">
        <w:rPr>
          <w:rFonts w:ascii="Times New Roman" w:hAnsi="Times New Roman" w:cs="Times New Roman"/>
          <w:sz w:val="24"/>
          <w:szCs w:val="24"/>
          <w:shd w:val="clear" w:color="auto" w:fill="FFFFFF"/>
        </w:rPr>
        <w:t>Gastrointestin</w:t>
      </w:r>
      <w:proofErr w:type="spellEnd"/>
      <w:r w:rsidRPr="00352382">
        <w:rPr>
          <w:rFonts w:ascii="Times New Roman" w:hAnsi="Times New Roman" w:cs="Times New Roman"/>
          <w:sz w:val="24"/>
          <w:szCs w:val="24"/>
          <w:shd w:val="clear" w:color="auto" w:fill="FFFFFF"/>
        </w:rPr>
        <w:t xml:space="preserve"> Liver Dis. 3:305-10. </w:t>
      </w:r>
    </w:p>
    <w:p w14:paraId="1FDF7DCC" w14:textId="77777777" w:rsidR="00D177D8" w:rsidRPr="00352382" w:rsidRDefault="00D177D8" w:rsidP="000B0ED0">
      <w:pPr>
        <w:spacing w:line="360" w:lineRule="auto"/>
        <w:jc w:val="both"/>
        <w:rPr>
          <w:rFonts w:ascii="Times New Roman" w:hAnsi="Times New Roman" w:cs="Times New Roman"/>
          <w:sz w:val="32"/>
          <w:szCs w:val="32"/>
        </w:rPr>
      </w:pPr>
      <w:proofErr w:type="spellStart"/>
      <w:r w:rsidRPr="00352382">
        <w:rPr>
          <w:rFonts w:ascii="Times New Roman" w:hAnsi="Times New Roman" w:cs="Times New Roman"/>
          <w:sz w:val="24"/>
          <w:szCs w:val="24"/>
        </w:rPr>
        <w:t>Klich</w:t>
      </w:r>
      <w:proofErr w:type="spellEnd"/>
      <w:r w:rsidRPr="00352382">
        <w:rPr>
          <w:rFonts w:ascii="Times New Roman" w:hAnsi="Times New Roman" w:cs="Times New Roman"/>
          <w:sz w:val="24"/>
          <w:szCs w:val="24"/>
        </w:rPr>
        <w:t xml:space="preserve">, M.A. 2007. Aspergillus flavus: The major producer of aflatoxin. Mol. Plant </w:t>
      </w:r>
      <w:proofErr w:type="spellStart"/>
      <w:r w:rsidRPr="00352382">
        <w:rPr>
          <w:rFonts w:ascii="Times New Roman" w:hAnsi="Times New Roman" w:cs="Times New Roman"/>
          <w:sz w:val="24"/>
          <w:szCs w:val="24"/>
        </w:rPr>
        <w:t>Pathol</w:t>
      </w:r>
      <w:proofErr w:type="spellEnd"/>
      <w:r w:rsidRPr="00352382">
        <w:rPr>
          <w:rFonts w:ascii="Times New Roman" w:hAnsi="Times New Roman" w:cs="Times New Roman"/>
          <w:sz w:val="24"/>
          <w:szCs w:val="24"/>
        </w:rPr>
        <w:t>. 8: 713–722.</w:t>
      </w:r>
    </w:p>
    <w:p w14:paraId="5BE9BEFE" w14:textId="77777777" w:rsidR="00D177D8" w:rsidRPr="00352382" w:rsidRDefault="00D177D8" w:rsidP="000B0ED0">
      <w:pPr>
        <w:pStyle w:val="c-bibliographic-informationcitation"/>
        <w:shd w:val="clear" w:color="auto" w:fill="FFFFFF"/>
        <w:spacing w:before="0" w:beforeAutospacing="0" w:after="120" w:afterAutospacing="0" w:line="360" w:lineRule="auto"/>
        <w:jc w:val="both"/>
      </w:pPr>
      <w:r w:rsidRPr="00352382">
        <w:t xml:space="preserve">Kumar, A., H. Pathak, S. </w:t>
      </w:r>
      <w:proofErr w:type="spellStart"/>
      <w:r w:rsidRPr="00352382">
        <w:t>Bhadauria</w:t>
      </w:r>
      <w:proofErr w:type="spellEnd"/>
      <w:r w:rsidRPr="00352382">
        <w:t> and J</w:t>
      </w:r>
      <w:r w:rsidRPr="00352382">
        <w:rPr>
          <w:i/>
          <w:iCs/>
        </w:rPr>
        <w:t xml:space="preserve">. </w:t>
      </w:r>
      <w:r w:rsidRPr="00352382">
        <w:t xml:space="preserve">Sudan. 2021 Aflatoxin contamination in food crops: causes, detection, and management: a review. Food Prod. Process. and </w:t>
      </w:r>
      <w:proofErr w:type="spellStart"/>
      <w:r w:rsidRPr="00352382">
        <w:t>Nutr</w:t>
      </w:r>
      <w:proofErr w:type="spellEnd"/>
      <w:r w:rsidRPr="00352382">
        <w:t>. 3</w:t>
      </w:r>
      <w:r w:rsidRPr="00352382">
        <w:rPr>
          <w:b/>
          <w:bCs/>
        </w:rPr>
        <w:t>: </w:t>
      </w:r>
      <w:r w:rsidRPr="00352382">
        <w:t>17 (</w:t>
      </w:r>
      <w:bookmarkStart w:id="23" w:name="_Hlk95083223"/>
      <w:r w:rsidRPr="00352382">
        <w:t>2021</w:t>
      </w:r>
      <w:bookmarkEnd w:id="23"/>
      <w:r w:rsidRPr="00352382">
        <w:t xml:space="preserve">). </w:t>
      </w:r>
      <w:hyperlink r:id="rId18" w:history="1">
        <w:r w:rsidRPr="00352382">
          <w:rPr>
            <w:rStyle w:val="Hyperlink"/>
            <w:color w:val="auto"/>
          </w:rPr>
          <w:t>https://doi.org/10.1186/s43014-021-00064-y</w:t>
        </w:r>
      </w:hyperlink>
    </w:p>
    <w:p w14:paraId="315105D8" w14:textId="77777777" w:rsidR="00D177D8" w:rsidRPr="00352382" w:rsidRDefault="00D177D8" w:rsidP="000B0ED0">
      <w:pPr>
        <w:pStyle w:val="referencescopy1"/>
        <w:shd w:val="clear" w:color="auto" w:fill="FFFFFF"/>
        <w:spacing w:before="0" w:beforeAutospacing="0" w:after="0" w:afterAutospacing="0" w:line="360" w:lineRule="auto"/>
        <w:jc w:val="both"/>
      </w:pPr>
      <w:r w:rsidRPr="00352382">
        <w:t xml:space="preserve">Kumar, P., D. K. </w:t>
      </w:r>
      <w:proofErr w:type="spellStart"/>
      <w:r w:rsidRPr="00352382">
        <w:t>Mahato</w:t>
      </w:r>
      <w:proofErr w:type="spellEnd"/>
      <w:r w:rsidRPr="00352382">
        <w:t xml:space="preserve">, M. </w:t>
      </w:r>
      <w:proofErr w:type="spellStart"/>
      <w:r w:rsidRPr="00352382">
        <w:t>Kamle</w:t>
      </w:r>
      <w:proofErr w:type="spellEnd"/>
      <w:r w:rsidRPr="00352382">
        <w:t xml:space="preserve">, T. K. </w:t>
      </w:r>
      <w:proofErr w:type="spellStart"/>
      <w:r w:rsidRPr="00352382">
        <w:t>Mohanta</w:t>
      </w:r>
      <w:proofErr w:type="spellEnd"/>
      <w:r w:rsidRPr="00352382">
        <w:t xml:space="preserve"> and S. G. Kang 2017. Aflatoxins: a global concern for food safety, human health and their management. Front. </w:t>
      </w:r>
      <w:proofErr w:type="spellStart"/>
      <w:r w:rsidRPr="00352382">
        <w:t>Microbiol</w:t>
      </w:r>
      <w:proofErr w:type="spellEnd"/>
      <w:r w:rsidRPr="00352382">
        <w:rPr>
          <w:i/>
          <w:iCs/>
        </w:rPr>
        <w:t>.</w:t>
      </w:r>
      <w:r w:rsidRPr="00352382">
        <w:t xml:space="preserve"> 7:2170. </w:t>
      </w:r>
      <w:proofErr w:type="spellStart"/>
      <w:r w:rsidRPr="00352382">
        <w:t>doi</w:t>
      </w:r>
      <w:proofErr w:type="spellEnd"/>
      <w:r w:rsidRPr="00352382">
        <w:t>: 10.3389/fmicb.2016.02170</w:t>
      </w:r>
    </w:p>
    <w:p w14:paraId="14F1D02C" w14:textId="77777777" w:rsidR="00CF087F" w:rsidRDefault="00CF087F" w:rsidP="000B0ED0">
      <w:pPr>
        <w:pStyle w:val="referencescopy1"/>
        <w:shd w:val="clear" w:color="auto" w:fill="FFFFFF"/>
        <w:spacing w:before="0" w:beforeAutospacing="0" w:after="0" w:afterAutospacing="0" w:line="360" w:lineRule="auto"/>
        <w:jc w:val="both"/>
      </w:pPr>
    </w:p>
    <w:p w14:paraId="0C59F4B5" w14:textId="120640D4" w:rsidR="00D177D8" w:rsidRDefault="00D177D8" w:rsidP="000B0ED0">
      <w:pPr>
        <w:pStyle w:val="referencescopy1"/>
        <w:shd w:val="clear" w:color="auto" w:fill="FFFFFF"/>
        <w:spacing w:before="0" w:beforeAutospacing="0" w:after="0" w:afterAutospacing="0" w:line="360" w:lineRule="auto"/>
        <w:jc w:val="both"/>
      </w:pPr>
      <w:proofErr w:type="spellStart"/>
      <w:r w:rsidRPr="00352382">
        <w:t>Lalah</w:t>
      </w:r>
      <w:proofErr w:type="spellEnd"/>
      <w:r w:rsidRPr="00352382">
        <w:t xml:space="preserve">, J.O, S. </w:t>
      </w:r>
      <w:proofErr w:type="spellStart"/>
      <w:r w:rsidRPr="00352382">
        <w:t>Omwoma</w:t>
      </w:r>
      <w:proofErr w:type="spellEnd"/>
      <w:r w:rsidRPr="00352382">
        <w:t xml:space="preserve"> and D.A.O. </w:t>
      </w:r>
      <w:proofErr w:type="spellStart"/>
      <w:r w:rsidRPr="00352382">
        <w:t>Orony</w:t>
      </w:r>
      <w:proofErr w:type="spellEnd"/>
      <w:r w:rsidRPr="00352382">
        <w:t xml:space="preserve">, 2020. Aflatoxin B1: Chemistry, environmental and diet sources and potential exposure in human in Kenya. In Aflatoxin B1 Occurrence, Detection and Toxicological Effects; </w:t>
      </w:r>
      <w:proofErr w:type="spellStart"/>
      <w:r w:rsidRPr="00352382">
        <w:t>BoD</w:t>
      </w:r>
      <w:proofErr w:type="spellEnd"/>
      <w:r w:rsidRPr="00352382">
        <w:t>–Books on Demand: Norderstedt, Germany.</w:t>
      </w:r>
    </w:p>
    <w:p w14:paraId="7C60360B" w14:textId="77777777" w:rsidR="00CF087F" w:rsidRDefault="00CF087F" w:rsidP="000B0ED0">
      <w:pPr>
        <w:spacing w:line="360" w:lineRule="auto"/>
        <w:jc w:val="both"/>
        <w:rPr>
          <w:rFonts w:ascii="Times New Roman" w:hAnsi="Times New Roman" w:cs="Times New Roman"/>
          <w:sz w:val="24"/>
          <w:szCs w:val="24"/>
        </w:rPr>
      </w:pPr>
    </w:p>
    <w:p w14:paraId="55364E9A" w14:textId="4ECB3BEB" w:rsidR="00CF087F" w:rsidRPr="00352382" w:rsidRDefault="00CF087F" w:rsidP="000B0ED0">
      <w:pPr>
        <w:spacing w:line="360" w:lineRule="auto"/>
        <w:jc w:val="both"/>
        <w:rPr>
          <w:rFonts w:ascii="Times New Roman" w:hAnsi="Times New Roman" w:cs="Times New Roman"/>
          <w:sz w:val="24"/>
          <w:szCs w:val="24"/>
        </w:rPr>
      </w:pPr>
      <w:r w:rsidRPr="00352382">
        <w:rPr>
          <w:rFonts w:ascii="Times New Roman" w:hAnsi="Times New Roman" w:cs="Times New Roman"/>
          <w:sz w:val="24"/>
          <w:szCs w:val="24"/>
        </w:rPr>
        <w:t xml:space="preserve">Liang, X. A., M. Luo, And B. Z. Guo. 2006. Resistance mechanisms to aspergillus flavus infection and aflatoxin contamination in peanut (arachis </w:t>
      </w:r>
      <w:proofErr w:type="spellStart"/>
      <w:r w:rsidRPr="00352382">
        <w:rPr>
          <w:rFonts w:ascii="Times New Roman" w:hAnsi="Times New Roman" w:cs="Times New Roman"/>
          <w:sz w:val="24"/>
          <w:szCs w:val="24"/>
        </w:rPr>
        <w:t>hypogaea</w:t>
      </w:r>
      <w:proofErr w:type="spellEnd"/>
      <w:r w:rsidRPr="00352382">
        <w:rPr>
          <w:rFonts w:ascii="Times New Roman" w:hAnsi="Times New Roman" w:cs="Times New Roman"/>
          <w:sz w:val="24"/>
          <w:szCs w:val="24"/>
        </w:rPr>
        <w:t>). Plant Path</w:t>
      </w:r>
      <w:r w:rsidR="003C31B0">
        <w:rPr>
          <w:rFonts w:ascii="Times New Roman" w:hAnsi="Times New Roman" w:cs="Times New Roman"/>
          <w:sz w:val="24"/>
          <w:szCs w:val="24"/>
        </w:rPr>
        <w:t>.</w:t>
      </w:r>
      <w:r w:rsidRPr="00352382">
        <w:rPr>
          <w:rFonts w:ascii="Times New Roman" w:hAnsi="Times New Roman" w:cs="Times New Roman"/>
          <w:sz w:val="24"/>
          <w:szCs w:val="24"/>
        </w:rPr>
        <w:t xml:space="preserve"> Jou</w:t>
      </w:r>
      <w:r w:rsidR="003C31B0">
        <w:rPr>
          <w:rFonts w:ascii="Times New Roman" w:hAnsi="Times New Roman" w:cs="Times New Roman"/>
          <w:sz w:val="24"/>
          <w:szCs w:val="24"/>
        </w:rPr>
        <w:t>r.</w:t>
      </w:r>
      <w:r w:rsidRPr="00352382">
        <w:rPr>
          <w:rFonts w:ascii="Times New Roman" w:hAnsi="Times New Roman" w:cs="Times New Roman"/>
          <w:sz w:val="24"/>
          <w:szCs w:val="24"/>
        </w:rPr>
        <w:t xml:space="preserve"> 5:115–124.</w:t>
      </w:r>
    </w:p>
    <w:p w14:paraId="720D70EF" w14:textId="77777777" w:rsidR="00D177D8" w:rsidRPr="00352382" w:rsidRDefault="00D177D8" w:rsidP="000B0ED0">
      <w:pPr>
        <w:pStyle w:val="p"/>
        <w:shd w:val="clear" w:color="auto" w:fill="FFFFFF"/>
        <w:spacing w:before="166" w:after="166" w:line="360" w:lineRule="auto"/>
        <w:jc w:val="both"/>
      </w:pPr>
      <w:r w:rsidRPr="00352382">
        <w:t xml:space="preserve">Masoud, W. and C.H. </w:t>
      </w:r>
      <w:proofErr w:type="spellStart"/>
      <w:r w:rsidRPr="00352382">
        <w:t>Kaltoft</w:t>
      </w:r>
      <w:proofErr w:type="spellEnd"/>
      <w:r w:rsidRPr="00352382">
        <w:t xml:space="preserve">, 2006. The effects of yeasts involved in the fermentation of </w:t>
      </w:r>
      <w:proofErr w:type="spellStart"/>
      <w:r w:rsidRPr="00352382">
        <w:t>coffea</w:t>
      </w:r>
      <w:proofErr w:type="spellEnd"/>
      <w:r w:rsidRPr="00352382">
        <w:t xml:space="preserve"> arabica in East Africa on growth and ochratoxin A (OTA) production by </w:t>
      </w:r>
      <w:r w:rsidRPr="00352382">
        <w:rPr>
          <w:i/>
          <w:iCs/>
        </w:rPr>
        <w:t>Aspergillus</w:t>
      </w:r>
      <w:r w:rsidRPr="00352382">
        <w:t xml:space="preserve"> </w:t>
      </w:r>
      <w:proofErr w:type="spellStart"/>
      <w:r w:rsidRPr="00352382">
        <w:rPr>
          <w:i/>
          <w:iCs/>
        </w:rPr>
        <w:t>ochraceus</w:t>
      </w:r>
      <w:proofErr w:type="spellEnd"/>
      <w:r w:rsidRPr="00352382">
        <w:t xml:space="preserve">. Int. J. Food </w:t>
      </w:r>
      <w:proofErr w:type="spellStart"/>
      <w:r w:rsidRPr="00352382">
        <w:t>Microbiol</w:t>
      </w:r>
      <w:proofErr w:type="spellEnd"/>
      <w:r w:rsidRPr="00352382">
        <w:t>., 106(2): 229-234. [</w:t>
      </w:r>
      <w:proofErr w:type="spellStart"/>
      <w:r w:rsidRPr="00352382">
        <w:t>doi</w:t>
      </w:r>
      <w:proofErr w:type="spellEnd"/>
      <w:r w:rsidRPr="00352382">
        <w:t>: 10.1016/j.ijfoodmicro.2005.06.015]</w:t>
      </w:r>
    </w:p>
    <w:p w14:paraId="08B26EF9" w14:textId="77777777" w:rsidR="00D177D8" w:rsidRPr="00352382" w:rsidRDefault="00D177D8" w:rsidP="000B0ED0">
      <w:pPr>
        <w:spacing w:line="360" w:lineRule="auto"/>
        <w:jc w:val="both"/>
        <w:rPr>
          <w:rFonts w:ascii="Times New Roman" w:hAnsi="Times New Roman" w:cs="Times New Roman"/>
          <w:sz w:val="28"/>
          <w:szCs w:val="28"/>
        </w:rPr>
      </w:pPr>
      <w:bookmarkStart w:id="24" w:name="_Hlk94372054"/>
      <w:proofErr w:type="spellStart"/>
      <w:r w:rsidRPr="00352382">
        <w:rPr>
          <w:rFonts w:ascii="Times New Roman" w:hAnsi="Times New Roman" w:cs="Times New Roman"/>
          <w:sz w:val="24"/>
          <w:szCs w:val="24"/>
        </w:rPr>
        <w:t>Massomo</w:t>
      </w:r>
      <w:bookmarkEnd w:id="24"/>
      <w:proofErr w:type="spellEnd"/>
      <w:r w:rsidRPr="00352382">
        <w:rPr>
          <w:rFonts w:ascii="Times New Roman" w:hAnsi="Times New Roman" w:cs="Times New Roman"/>
          <w:sz w:val="24"/>
          <w:szCs w:val="24"/>
        </w:rPr>
        <w:t>, S.M.S. 2020. Aspergillus flavus and aflatoxin contamination in the maize value chain and what needs to be done in Tanzania. Sci. Afr. 10, e00606.</w:t>
      </w:r>
    </w:p>
    <w:p w14:paraId="4057FA88" w14:textId="77777777" w:rsidR="00D177D8" w:rsidRPr="00352382" w:rsidRDefault="00D177D8" w:rsidP="000B0ED0">
      <w:pPr>
        <w:spacing w:line="360" w:lineRule="auto"/>
        <w:jc w:val="both"/>
        <w:rPr>
          <w:rFonts w:ascii="Times New Roman" w:hAnsi="Times New Roman" w:cs="Times New Roman"/>
          <w:sz w:val="24"/>
          <w:szCs w:val="24"/>
        </w:rPr>
      </w:pPr>
      <w:r w:rsidRPr="00352382">
        <w:rPr>
          <w:rFonts w:ascii="Times New Roman" w:hAnsi="Times New Roman" w:cs="Times New Roman"/>
          <w:sz w:val="24"/>
          <w:szCs w:val="24"/>
        </w:rPr>
        <w:t xml:space="preserve">Medina, A., M. K. Gilbert, B. M. Mack, G. R. </w:t>
      </w:r>
      <w:proofErr w:type="spellStart"/>
      <w:r w:rsidRPr="00352382">
        <w:rPr>
          <w:rFonts w:ascii="Times New Roman" w:hAnsi="Times New Roman" w:cs="Times New Roman"/>
          <w:sz w:val="24"/>
          <w:szCs w:val="24"/>
        </w:rPr>
        <w:t>OBrian</w:t>
      </w:r>
      <w:proofErr w:type="spellEnd"/>
      <w:r w:rsidRPr="00352382">
        <w:rPr>
          <w:rFonts w:ascii="Times New Roman" w:hAnsi="Times New Roman" w:cs="Times New Roman"/>
          <w:sz w:val="24"/>
          <w:szCs w:val="24"/>
        </w:rPr>
        <w:t xml:space="preserve">, A. Rodriguez, D. Bhatnagar, </w:t>
      </w:r>
      <w:r w:rsidRPr="00352382">
        <w:rPr>
          <w:rFonts w:ascii="Times New Roman" w:eastAsia="Times New Roman" w:hAnsi="Times New Roman" w:cs="Times New Roman"/>
          <w:sz w:val="24"/>
          <w:szCs w:val="24"/>
        </w:rPr>
        <w:t>G. Payne and N, Magan</w:t>
      </w:r>
      <w:r w:rsidRPr="00352382">
        <w:rPr>
          <w:rFonts w:ascii="Times New Roman" w:hAnsi="Times New Roman" w:cs="Times New Roman"/>
          <w:sz w:val="24"/>
          <w:szCs w:val="24"/>
        </w:rPr>
        <w:t xml:space="preserve">.2017. Interactions between water activity and temperature on the Aspergillus flavus transcriptome and aflatoxinB1 production. Int. J. Food </w:t>
      </w:r>
      <w:proofErr w:type="spellStart"/>
      <w:r w:rsidRPr="00352382">
        <w:rPr>
          <w:rFonts w:ascii="Times New Roman" w:hAnsi="Times New Roman" w:cs="Times New Roman"/>
          <w:sz w:val="24"/>
          <w:szCs w:val="24"/>
        </w:rPr>
        <w:t>Microbiol</w:t>
      </w:r>
      <w:proofErr w:type="spellEnd"/>
      <w:r w:rsidRPr="00352382">
        <w:rPr>
          <w:rFonts w:ascii="Times New Roman" w:hAnsi="Times New Roman" w:cs="Times New Roman"/>
          <w:sz w:val="24"/>
          <w:szCs w:val="24"/>
        </w:rPr>
        <w:t xml:space="preserve">. 256: 36–44. </w:t>
      </w:r>
      <w:proofErr w:type="spellStart"/>
      <w:r w:rsidRPr="00352382">
        <w:rPr>
          <w:rFonts w:ascii="Times New Roman" w:hAnsi="Times New Roman" w:cs="Times New Roman"/>
          <w:sz w:val="24"/>
          <w:szCs w:val="24"/>
        </w:rPr>
        <w:t>doi</w:t>
      </w:r>
      <w:proofErr w:type="spellEnd"/>
      <w:r w:rsidRPr="00352382">
        <w:rPr>
          <w:rFonts w:ascii="Times New Roman" w:hAnsi="Times New Roman" w:cs="Times New Roman"/>
          <w:sz w:val="24"/>
          <w:szCs w:val="24"/>
        </w:rPr>
        <w:t xml:space="preserve">: 10.1016/j.ijfoodmicro.2017.05.020 </w:t>
      </w:r>
    </w:p>
    <w:p w14:paraId="0A331677" w14:textId="77777777" w:rsidR="00D177D8" w:rsidRPr="00352382" w:rsidRDefault="00D177D8" w:rsidP="000B0ED0">
      <w:pPr>
        <w:spacing w:line="360" w:lineRule="auto"/>
        <w:jc w:val="both"/>
        <w:rPr>
          <w:rFonts w:ascii="Times New Roman" w:hAnsi="Times New Roman" w:cs="Times New Roman"/>
          <w:sz w:val="24"/>
          <w:szCs w:val="24"/>
        </w:rPr>
      </w:pPr>
      <w:proofErr w:type="spellStart"/>
      <w:r w:rsidRPr="00352382">
        <w:rPr>
          <w:rFonts w:ascii="Times New Roman" w:hAnsi="Times New Roman" w:cs="Times New Roman"/>
          <w:sz w:val="24"/>
          <w:szCs w:val="24"/>
        </w:rPr>
        <w:t>Mehan</w:t>
      </w:r>
      <w:proofErr w:type="spellEnd"/>
      <w:r w:rsidRPr="00352382">
        <w:rPr>
          <w:rFonts w:ascii="Times New Roman" w:hAnsi="Times New Roman" w:cs="Times New Roman"/>
          <w:sz w:val="24"/>
          <w:szCs w:val="24"/>
        </w:rPr>
        <w:t xml:space="preserve">, V.K. 1989. Screening groundnut for resistance to seed invasion by Aspergillus flavus and aflatoxin production. Pages 323-334 in Aflatoxin contamination of groundnut; proceedings of the International Workshop, 6 - 9 Oct 1987, ICRISAT Center, India (McDonald, D., and </w:t>
      </w:r>
      <w:proofErr w:type="spellStart"/>
      <w:r w:rsidRPr="00352382">
        <w:rPr>
          <w:rFonts w:ascii="Times New Roman" w:hAnsi="Times New Roman" w:cs="Times New Roman"/>
          <w:sz w:val="24"/>
          <w:szCs w:val="24"/>
        </w:rPr>
        <w:lastRenderedPageBreak/>
        <w:t>Mehan</w:t>
      </w:r>
      <w:proofErr w:type="spellEnd"/>
      <w:r w:rsidRPr="00352382">
        <w:rPr>
          <w:rFonts w:ascii="Times New Roman" w:hAnsi="Times New Roman" w:cs="Times New Roman"/>
          <w:sz w:val="24"/>
          <w:szCs w:val="24"/>
        </w:rPr>
        <w:t xml:space="preserve">, V.K., eds.). </w:t>
      </w:r>
      <w:proofErr w:type="spellStart"/>
      <w:r w:rsidRPr="00352382">
        <w:rPr>
          <w:rFonts w:ascii="Times New Roman" w:hAnsi="Times New Roman" w:cs="Times New Roman"/>
          <w:sz w:val="24"/>
          <w:szCs w:val="24"/>
        </w:rPr>
        <w:t>Patancheru</w:t>
      </w:r>
      <w:proofErr w:type="spellEnd"/>
      <w:r w:rsidRPr="00352382">
        <w:rPr>
          <w:rFonts w:ascii="Times New Roman" w:hAnsi="Times New Roman" w:cs="Times New Roman"/>
          <w:sz w:val="24"/>
          <w:szCs w:val="24"/>
        </w:rPr>
        <w:t xml:space="preserve"> 502 324, Andhra Pradesh, India: International Crops Research Institute for the Semi-Arid Tropics.</w:t>
      </w:r>
    </w:p>
    <w:p w14:paraId="64F18BA6" w14:textId="77777777" w:rsidR="00D177D8" w:rsidRPr="00352382" w:rsidRDefault="00D177D8" w:rsidP="000B0ED0">
      <w:pPr>
        <w:spacing w:line="360" w:lineRule="auto"/>
        <w:jc w:val="both"/>
        <w:rPr>
          <w:rFonts w:ascii="Times New Roman" w:hAnsi="Times New Roman" w:cs="Times New Roman"/>
          <w:sz w:val="24"/>
          <w:szCs w:val="24"/>
        </w:rPr>
      </w:pPr>
      <w:proofErr w:type="spellStart"/>
      <w:r w:rsidRPr="00352382">
        <w:rPr>
          <w:rFonts w:ascii="Times New Roman" w:hAnsi="Times New Roman" w:cs="Times New Roman"/>
          <w:sz w:val="24"/>
          <w:szCs w:val="24"/>
        </w:rPr>
        <w:t>Mehan</w:t>
      </w:r>
      <w:proofErr w:type="spellEnd"/>
      <w:r w:rsidRPr="00352382">
        <w:rPr>
          <w:rFonts w:ascii="Times New Roman" w:hAnsi="Times New Roman" w:cs="Times New Roman"/>
          <w:sz w:val="24"/>
          <w:szCs w:val="24"/>
        </w:rPr>
        <w:t xml:space="preserve">, V.K., D. McDonald, L.J. </w:t>
      </w:r>
      <w:proofErr w:type="spellStart"/>
      <w:r w:rsidRPr="00352382">
        <w:rPr>
          <w:rFonts w:ascii="Times New Roman" w:hAnsi="Times New Roman" w:cs="Times New Roman"/>
          <w:sz w:val="24"/>
          <w:szCs w:val="24"/>
        </w:rPr>
        <w:t>Haravu</w:t>
      </w:r>
      <w:proofErr w:type="spellEnd"/>
      <w:r w:rsidRPr="00352382">
        <w:rPr>
          <w:rFonts w:ascii="Times New Roman" w:hAnsi="Times New Roman" w:cs="Times New Roman"/>
          <w:sz w:val="24"/>
          <w:szCs w:val="24"/>
        </w:rPr>
        <w:t xml:space="preserve">, and S. Jayanthi. 1991. The Groundnut AF Problem: Review and Literature Database. </w:t>
      </w:r>
      <w:proofErr w:type="spellStart"/>
      <w:r w:rsidRPr="00352382">
        <w:rPr>
          <w:rFonts w:ascii="Times New Roman" w:hAnsi="Times New Roman" w:cs="Times New Roman"/>
          <w:sz w:val="24"/>
          <w:szCs w:val="24"/>
        </w:rPr>
        <w:t>Patancheru</w:t>
      </w:r>
      <w:proofErr w:type="spellEnd"/>
      <w:r w:rsidRPr="00352382">
        <w:rPr>
          <w:rFonts w:ascii="Times New Roman" w:hAnsi="Times New Roman" w:cs="Times New Roman"/>
          <w:sz w:val="24"/>
          <w:szCs w:val="24"/>
        </w:rPr>
        <w:t>, A.P. 502 324, India. ICRISAT.</w:t>
      </w:r>
    </w:p>
    <w:p w14:paraId="218756E4" w14:textId="77777777" w:rsidR="00D177D8" w:rsidRPr="00352382" w:rsidRDefault="00D177D8" w:rsidP="000B0ED0">
      <w:pPr>
        <w:spacing w:line="360" w:lineRule="auto"/>
        <w:jc w:val="both"/>
        <w:rPr>
          <w:rFonts w:ascii="Times New Roman" w:hAnsi="Times New Roman" w:cs="Times New Roman"/>
          <w:sz w:val="28"/>
          <w:szCs w:val="28"/>
        </w:rPr>
      </w:pPr>
      <w:r w:rsidRPr="00352382">
        <w:rPr>
          <w:rFonts w:ascii="Times New Roman" w:hAnsi="Times New Roman" w:cs="Times New Roman"/>
          <w:sz w:val="24"/>
          <w:szCs w:val="24"/>
        </w:rPr>
        <w:t xml:space="preserve">Mixon, A.C. and K.M. Rogers. 1973. Groundnut accessions resistant to seed infection by </w:t>
      </w:r>
      <w:r w:rsidRPr="00352382">
        <w:rPr>
          <w:rFonts w:ascii="Times New Roman" w:hAnsi="Times New Roman" w:cs="Times New Roman"/>
          <w:i/>
          <w:iCs/>
          <w:sz w:val="24"/>
          <w:szCs w:val="24"/>
        </w:rPr>
        <w:t>Aspergillus</w:t>
      </w:r>
      <w:r w:rsidRPr="00352382">
        <w:rPr>
          <w:rFonts w:ascii="Times New Roman" w:hAnsi="Times New Roman" w:cs="Times New Roman"/>
          <w:sz w:val="24"/>
          <w:szCs w:val="24"/>
        </w:rPr>
        <w:t xml:space="preserve"> </w:t>
      </w:r>
      <w:r w:rsidRPr="00352382">
        <w:rPr>
          <w:rFonts w:ascii="Times New Roman" w:hAnsi="Times New Roman" w:cs="Times New Roman"/>
          <w:i/>
          <w:iCs/>
          <w:sz w:val="24"/>
          <w:szCs w:val="24"/>
        </w:rPr>
        <w:t>flavus</w:t>
      </w:r>
      <w:r w:rsidRPr="00352382">
        <w:rPr>
          <w:rFonts w:ascii="Times New Roman" w:hAnsi="Times New Roman" w:cs="Times New Roman"/>
          <w:sz w:val="24"/>
          <w:szCs w:val="24"/>
        </w:rPr>
        <w:t xml:space="preserve">. </w:t>
      </w:r>
      <w:proofErr w:type="spellStart"/>
      <w:r w:rsidRPr="00352382">
        <w:rPr>
          <w:rFonts w:ascii="Times New Roman" w:hAnsi="Times New Roman" w:cs="Times New Roman"/>
          <w:sz w:val="24"/>
          <w:szCs w:val="24"/>
        </w:rPr>
        <w:t>Agron</w:t>
      </w:r>
      <w:proofErr w:type="spellEnd"/>
      <w:r w:rsidRPr="00352382">
        <w:rPr>
          <w:rFonts w:ascii="Times New Roman" w:hAnsi="Times New Roman" w:cs="Times New Roman"/>
          <w:sz w:val="24"/>
          <w:szCs w:val="24"/>
        </w:rPr>
        <w:t>. J. 65:560-562.</w:t>
      </w:r>
    </w:p>
    <w:p w14:paraId="601D3EC5" w14:textId="77777777" w:rsidR="00D177D8" w:rsidRPr="00352382" w:rsidRDefault="00D177D8" w:rsidP="000B0ED0">
      <w:pPr>
        <w:spacing w:line="360" w:lineRule="auto"/>
        <w:jc w:val="both"/>
        <w:rPr>
          <w:rFonts w:ascii="Times New Roman" w:hAnsi="Times New Roman" w:cs="Times New Roman"/>
          <w:sz w:val="28"/>
          <w:szCs w:val="28"/>
        </w:rPr>
      </w:pPr>
      <w:bookmarkStart w:id="25" w:name="_Hlk94125168"/>
      <w:proofErr w:type="spellStart"/>
      <w:r w:rsidRPr="00352382">
        <w:rPr>
          <w:rFonts w:ascii="Times New Roman" w:hAnsi="Times New Roman" w:cs="Times New Roman"/>
          <w:sz w:val="24"/>
          <w:szCs w:val="24"/>
        </w:rPr>
        <w:t>Mohsenzadeh</w:t>
      </w:r>
      <w:bookmarkEnd w:id="25"/>
      <w:proofErr w:type="spellEnd"/>
      <w:r w:rsidRPr="00352382">
        <w:rPr>
          <w:rFonts w:ascii="Times New Roman" w:hAnsi="Times New Roman" w:cs="Times New Roman"/>
          <w:sz w:val="24"/>
          <w:szCs w:val="24"/>
        </w:rPr>
        <w:t xml:space="preserve">, M.S., N. </w:t>
      </w:r>
      <w:proofErr w:type="spellStart"/>
      <w:r w:rsidRPr="00352382">
        <w:rPr>
          <w:rFonts w:ascii="Times New Roman" w:hAnsi="Times New Roman" w:cs="Times New Roman"/>
          <w:sz w:val="24"/>
          <w:szCs w:val="24"/>
        </w:rPr>
        <w:t>Hedayati</w:t>
      </w:r>
      <w:proofErr w:type="spellEnd"/>
      <w:r w:rsidRPr="00352382">
        <w:rPr>
          <w:rFonts w:ascii="Times New Roman" w:hAnsi="Times New Roman" w:cs="Times New Roman"/>
          <w:sz w:val="24"/>
          <w:szCs w:val="24"/>
        </w:rPr>
        <w:t xml:space="preserve">, B. </w:t>
      </w:r>
      <w:proofErr w:type="spellStart"/>
      <w:r w:rsidRPr="00352382">
        <w:rPr>
          <w:rFonts w:ascii="Times New Roman" w:hAnsi="Times New Roman" w:cs="Times New Roman"/>
          <w:sz w:val="24"/>
          <w:szCs w:val="24"/>
        </w:rPr>
        <w:t>Riahi-Zanjani</w:t>
      </w:r>
      <w:proofErr w:type="spellEnd"/>
      <w:r w:rsidRPr="00352382">
        <w:rPr>
          <w:rFonts w:ascii="Times New Roman" w:hAnsi="Times New Roman" w:cs="Times New Roman"/>
          <w:sz w:val="24"/>
          <w:szCs w:val="24"/>
        </w:rPr>
        <w:t xml:space="preserve"> G. Karimi. 2016. Immunosuppression following dietary AF B1 exposure: a review of the existing evidence. Toxin Rev. 35(3–4):  121–127.</w:t>
      </w:r>
    </w:p>
    <w:p w14:paraId="5CFDF284" w14:textId="77777777" w:rsidR="00D177D8" w:rsidRPr="00352382" w:rsidRDefault="00D177D8" w:rsidP="000B0ED0">
      <w:pPr>
        <w:spacing w:line="360" w:lineRule="auto"/>
        <w:jc w:val="both"/>
        <w:rPr>
          <w:rFonts w:ascii="Times New Roman" w:hAnsi="Times New Roman" w:cs="Times New Roman"/>
          <w:sz w:val="24"/>
          <w:szCs w:val="24"/>
        </w:rPr>
      </w:pPr>
      <w:proofErr w:type="spellStart"/>
      <w:r w:rsidRPr="00352382">
        <w:rPr>
          <w:rFonts w:ascii="Times New Roman" w:hAnsi="Times New Roman" w:cs="Times New Roman"/>
          <w:sz w:val="24"/>
          <w:szCs w:val="24"/>
        </w:rPr>
        <w:t>Mutegi</w:t>
      </w:r>
      <w:proofErr w:type="spellEnd"/>
      <w:r w:rsidRPr="00352382">
        <w:rPr>
          <w:rFonts w:ascii="Times New Roman" w:hAnsi="Times New Roman" w:cs="Times New Roman"/>
          <w:sz w:val="24"/>
          <w:szCs w:val="24"/>
        </w:rPr>
        <w:t xml:space="preserve">, C. K., Ngugi, H. K., Hendriks, S. L., and Jones, R. B. 2009. Prevalence and factors associated with AC of groundnuts from Western Kenya. Int. J. Food </w:t>
      </w:r>
      <w:proofErr w:type="spellStart"/>
      <w:r w:rsidRPr="00352382">
        <w:rPr>
          <w:rFonts w:ascii="Times New Roman" w:hAnsi="Times New Roman" w:cs="Times New Roman"/>
          <w:sz w:val="24"/>
          <w:szCs w:val="24"/>
        </w:rPr>
        <w:t>Microbiol</w:t>
      </w:r>
      <w:proofErr w:type="spellEnd"/>
      <w:r w:rsidRPr="00352382">
        <w:rPr>
          <w:rFonts w:ascii="Times New Roman" w:hAnsi="Times New Roman" w:cs="Times New Roman"/>
          <w:sz w:val="24"/>
          <w:szCs w:val="24"/>
        </w:rPr>
        <w:t xml:space="preserve">. 130: 27–34. </w:t>
      </w:r>
      <w:proofErr w:type="spellStart"/>
      <w:r w:rsidRPr="00352382">
        <w:rPr>
          <w:rFonts w:ascii="Times New Roman" w:hAnsi="Times New Roman" w:cs="Times New Roman"/>
          <w:sz w:val="24"/>
          <w:szCs w:val="24"/>
        </w:rPr>
        <w:t>doi</w:t>
      </w:r>
      <w:proofErr w:type="spellEnd"/>
      <w:r w:rsidRPr="00352382">
        <w:rPr>
          <w:rFonts w:ascii="Times New Roman" w:hAnsi="Times New Roman" w:cs="Times New Roman"/>
          <w:sz w:val="24"/>
          <w:szCs w:val="24"/>
        </w:rPr>
        <w:t>: 10.1016/j.ijfoodmicro.2008. 12.030</w:t>
      </w:r>
    </w:p>
    <w:p w14:paraId="5E45D665" w14:textId="77777777" w:rsidR="00D177D8" w:rsidRPr="00352382" w:rsidRDefault="00D177D8" w:rsidP="000B0ED0">
      <w:pPr>
        <w:autoSpaceDE w:val="0"/>
        <w:autoSpaceDN w:val="0"/>
        <w:adjustRightInd w:val="0"/>
        <w:spacing w:after="0" w:line="360" w:lineRule="auto"/>
        <w:jc w:val="both"/>
        <w:rPr>
          <w:rFonts w:ascii="Times New Roman" w:hAnsi="Times New Roman" w:cs="Times New Roman"/>
          <w:sz w:val="24"/>
          <w:szCs w:val="24"/>
        </w:rPr>
      </w:pPr>
      <w:r w:rsidRPr="00352382">
        <w:rPr>
          <w:rFonts w:ascii="Times New Roman" w:hAnsi="Times New Roman" w:cs="Times New Roman"/>
          <w:sz w:val="24"/>
          <w:szCs w:val="24"/>
        </w:rPr>
        <w:t>Naeem-</w:t>
      </w:r>
      <w:proofErr w:type="spellStart"/>
      <w:r w:rsidRPr="00352382">
        <w:rPr>
          <w:rFonts w:ascii="Times New Roman" w:hAnsi="Times New Roman" w:cs="Times New Roman"/>
          <w:sz w:val="24"/>
          <w:szCs w:val="24"/>
        </w:rPr>
        <w:t>ud</w:t>
      </w:r>
      <w:proofErr w:type="spellEnd"/>
      <w:r w:rsidRPr="00352382">
        <w:rPr>
          <w:rFonts w:ascii="Times New Roman" w:hAnsi="Times New Roman" w:cs="Times New Roman"/>
          <w:sz w:val="24"/>
          <w:szCs w:val="24"/>
        </w:rPr>
        <w:t>-Din, A. Mahmood, G.S.S. Khattak, I. Saeed and M. F. Hassan .2009. High yielding groundnut (Arachis hypogea L.) Variety “Golden”. Pak. J. Bot. 41(5): 2217-2222.</w:t>
      </w:r>
    </w:p>
    <w:p w14:paraId="383ECA1E" w14:textId="544D65BB" w:rsidR="00D177D8" w:rsidRDefault="00D177D8" w:rsidP="000B0ED0">
      <w:pPr>
        <w:spacing w:line="360" w:lineRule="auto"/>
        <w:jc w:val="both"/>
        <w:rPr>
          <w:rFonts w:ascii="Times New Roman" w:hAnsi="Times New Roman" w:cs="Times New Roman"/>
          <w:sz w:val="24"/>
          <w:szCs w:val="24"/>
          <w:shd w:val="clear" w:color="auto" w:fill="FFFFFF"/>
        </w:rPr>
      </w:pPr>
      <w:r w:rsidRPr="00352382">
        <w:rPr>
          <w:rFonts w:ascii="Times New Roman" w:hAnsi="Times New Roman" w:cs="Times New Roman"/>
          <w:sz w:val="24"/>
          <w:szCs w:val="24"/>
          <w:shd w:val="clear" w:color="auto" w:fill="FFFFFF"/>
        </w:rPr>
        <w:t xml:space="preserve">Nayak, S. N., Agarwal, G., Pandey, M. K., </w:t>
      </w:r>
      <w:proofErr w:type="spellStart"/>
      <w:r w:rsidRPr="00352382">
        <w:rPr>
          <w:rFonts w:ascii="Times New Roman" w:hAnsi="Times New Roman" w:cs="Times New Roman"/>
          <w:sz w:val="24"/>
          <w:szCs w:val="24"/>
          <w:shd w:val="clear" w:color="auto" w:fill="FFFFFF"/>
        </w:rPr>
        <w:t>Sudini</w:t>
      </w:r>
      <w:proofErr w:type="spellEnd"/>
      <w:r w:rsidRPr="00352382">
        <w:rPr>
          <w:rFonts w:ascii="Times New Roman" w:hAnsi="Times New Roman" w:cs="Times New Roman"/>
          <w:sz w:val="24"/>
          <w:szCs w:val="24"/>
          <w:shd w:val="clear" w:color="auto" w:fill="FFFFFF"/>
        </w:rPr>
        <w:t xml:space="preserve">, H. K., </w:t>
      </w:r>
      <w:proofErr w:type="spellStart"/>
      <w:r w:rsidRPr="00352382">
        <w:rPr>
          <w:rFonts w:ascii="Times New Roman" w:hAnsi="Times New Roman" w:cs="Times New Roman"/>
          <w:sz w:val="24"/>
          <w:szCs w:val="24"/>
          <w:shd w:val="clear" w:color="auto" w:fill="FFFFFF"/>
        </w:rPr>
        <w:t>Jayale</w:t>
      </w:r>
      <w:proofErr w:type="spellEnd"/>
      <w:r w:rsidRPr="00352382">
        <w:rPr>
          <w:rFonts w:ascii="Times New Roman" w:hAnsi="Times New Roman" w:cs="Times New Roman"/>
          <w:sz w:val="24"/>
          <w:szCs w:val="24"/>
          <w:shd w:val="clear" w:color="auto" w:fill="FFFFFF"/>
        </w:rPr>
        <w:t>, A. S., Purohit, S., et al. (2017). </w:t>
      </w:r>
      <w:r w:rsidRPr="00352382">
        <w:rPr>
          <w:rFonts w:ascii="Times New Roman" w:hAnsi="Times New Roman" w:cs="Times New Roman"/>
          <w:i/>
          <w:iCs/>
          <w:sz w:val="24"/>
          <w:szCs w:val="24"/>
          <w:shd w:val="clear" w:color="auto" w:fill="FFFFFF"/>
        </w:rPr>
        <w:t>Aspergillus flavus</w:t>
      </w:r>
      <w:r w:rsidRPr="00352382">
        <w:rPr>
          <w:rFonts w:ascii="Times New Roman" w:hAnsi="Times New Roman" w:cs="Times New Roman"/>
          <w:sz w:val="24"/>
          <w:szCs w:val="24"/>
          <w:shd w:val="clear" w:color="auto" w:fill="FFFFFF"/>
        </w:rPr>
        <w:t> infection triggered immune responses and host-pathogen cross-talks in groundnut during in-vitro seed colonization. </w:t>
      </w:r>
      <w:r w:rsidRPr="003C31B0">
        <w:rPr>
          <w:rFonts w:ascii="Times New Roman" w:hAnsi="Times New Roman" w:cs="Times New Roman"/>
          <w:sz w:val="24"/>
          <w:szCs w:val="24"/>
          <w:shd w:val="clear" w:color="auto" w:fill="FFFFFF"/>
        </w:rPr>
        <w:t>Sci. Rep.</w:t>
      </w:r>
      <w:r w:rsidRPr="00352382">
        <w:rPr>
          <w:rFonts w:ascii="Times New Roman" w:hAnsi="Times New Roman" w:cs="Times New Roman"/>
          <w:sz w:val="24"/>
          <w:szCs w:val="24"/>
          <w:shd w:val="clear" w:color="auto" w:fill="FFFFFF"/>
        </w:rPr>
        <w:t xml:space="preserve"> 7:9659. </w:t>
      </w:r>
      <w:proofErr w:type="spellStart"/>
      <w:r w:rsidRPr="00352382">
        <w:rPr>
          <w:rFonts w:ascii="Times New Roman" w:hAnsi="Times New Roman" w:cs="Times New Roman"/>
          <w:sz w:val="24"/>
          <w:szCs w:val="24"/>
          <w:shd w:val="clear" w:color="auto" w:fill="FFFFFF"/>
        </w:rPr>
        <w:t>doi</w:t>
      </w:r>
      <w:proofErr w:type="spellEnd"/>
      <w:r w:rsidRPr="00352382">
        <w:rPr>
          <w:rFonts w:ascii="Times New Roman" w:hAnsi="Times New Roman" w:cs="Times New Roman"/>
          <w:sz w:val="24"/>
          <w:szCs w:val="24"/>
          <w:shd w:val="clear" w:color="auto" w:fill="FFFFFF"/>
        </w:rPr>
        <w:t>: 10.1038/s41598-017-09260-8</w:t>
      </w:r>
    </w:p>
    <w:p w14:paraId="5BDCAA2D" w14:textId="65DA8D3D" w:rsidR="00D177D8" w:rsidRPr="00352382" w:rsidRDefault="00D177D8" w:rsidP="000B0ED0">
      <w:pPr>
        <w:spacing w:line="360" w:lineRule="auto"/>
        <w:jc w:val="both"/>
        <w:rPr>
          <w:rFonts w:ascii="Times New Roman" w:hAnsi="Times New Roman" w:cs="Times New Roman"/>
          <w:sz w:val="24"/>
          <w:szCs w:val="24"/>
        </w:rPr>
      </w:pPr>
      <w:r w:rsidRPr="00352382">
        <w:rPr>
          <w:rFonts w:ascii="Times New Roman" w:hAnsi="Times New Roman" w:cs="Times New Roman"/>
          <w:sz w:val="24"/>
          <w:szCs w:val="24"/>
        </w:rPr>
        <w:t>Nigam S.</w:t>
      </w:r>
      <w:r w:rsidR="004B6805">
        <w:rPr>
          <w:rFonts w:ascii="Times New Roman" w:hAnsi="Times New Roman" w:cs="Times New Roman"/>
          <w:sz w:val="24"/>
          <w:szCs w:val="24"/>
        </w:rPr>
        <w:t>N</w:t>
      </w:r>
      <w:r w:rsidRPr="00352382">
        <w:rPr>
          <w:rFonts w:ascii="Times New Roman" w:hAnsi="Times New Roman" w:cs="Times New Roman"/>
          <w:sz w:val="24"/>
          <w:szCs w:val="24"/>
        </w:rPr>
        <w:t xml:space="preserve">., F. Waliyar, R. </w:t>
      </w:r>
      <w:proofErr w:type="spellStart"/>
      <w:r w:rsidRPr="00352382">
        <w:rPr>
          <w:rFonts w:ascii="Times New Roman" w:hAnsi="Times New Roman" w:cs="Times New Roman"/>
          <w:sz w:val="24"/>
          <w:szCs w:val="24"/>
        </w:rPr>
        <w:t>Aruna</w:t>
      </w:r>
      <w:proofErr w:type="spellEnd"/>
      <w:r w:rsidRPr="00352382">
        <w:rPr>
          <w:rFonts w:ascii="Times New Roman" w:hAnsi="Times New Roman" w:cs="Times New Roman"/>
          <w:sz w:val="24"/>
          <w:szCs w:val="24"/>
        </w:rPr>
        <w:t xml:space="preserve">, S.V. Reddy .2009. Breeding </w:t>
      </w:r>
      <w:r w:rsidR="004B6805">
        <w:rPr>
          <w:rFonts w:ascii="Times New Roman" w:hAnsi="Times New Roman" w:cs="Times New Roman"/>
          <w:sz w:val="24"/>
          <w:szCs w:val="24"/>
        </w:rPr>
        <w:t>pea</w:t>
      </w:r>
      <w:r w:rsidRPr="00352382">
        <w:rPr>
          <w:rFonts w:ascii="Times New Roman" w:hAnsi="Times New Roman" w:cs="Times New Roman"/>
          <w:sz w:val="24"/>
          <w:szCs w:val="24"/>
        </w:rPr>
        <w:t>nut for resistance to aflatoxin contamination at ICRISAT. Groundnut Sci. 36: 42–49, doi:10.3146/AT07-008.</w:t>
      </w:r>
    </w:p>
    <w:p w14:paraId="3B7972EA" w14:textId="1C0BBC83" w:rsidR="00D177D8" w:rsidRDefault="00D177D8" w:rsidP="000B0ED0">
      <w:pPr>
        <w:spacing w:line="360" w:lineRule="auto"/>
        <w:jc w:val="both"/>
        <w:rPr>
          <w:rFonts w:ascii="Times New Roman" w:hAnsi="Times New Roman" w:cs="Times New Roman"/>
          <w:sz w:val="24"/>
          <w:szCs w:val="24"/>
        </w:rPr>
      </w:pPr>
      <w:r w:rsidRPr="00352382">
        <w:rPr>
          <w:rFonts w:ascii="Times New Roman" w:hAnsi="Times New Roman" w:cs="Times New Roman"/>
          <w:sz w:val="24"/>
          <w:szCs w:val="24"/>
        </w:rPr>
        <w:t>Nigam SN. 2014. Groundnut at a glance. Pp 121.</w:t>
      </w:r>
    </w:p>
    <w:p w14:paraId="00464C7C" w14:textId="77777777" w:rsidR="00D177D8" w:rsidRPr="00352382" w:rsidRDefault="00D177D8" w:rsidP="000B0ED0">
      <w:pPr>
        <w:spacing w:line="360" w:lineRule="auto"/>
        <w:jc w:val="both"/>
        <w:rPr>
          <w:rFonts w:ascii="Times New Roman" w:hAnsi="Times New Roman" w:cs="Times New Roman"/>
          <w:sz w:val="24"/>
          <w:szCs w:val="24"/>
        </w:rPr>
      </w:pPr>
      <w:bookmarkStart w:id="26" w:name="_Hlk93522577"/>
      <w:r w:rsidRPr="00352382">
        <w:rPr>
          <w:rFonts w:ascii="Times New Roman" w:hAnsi="Times New Roman" w:cs="Times New Roman"/>
          <w:sz w:val="24"/>
          <w:szCs w:val="24"/>
        </w:rPr>
        <w:t>Pandey</w:t>
      </w:r>
      <w:bookmarkEnd w:id="26"/>
      <w:r w:rsidRPr="00352382">
        <w:rPr>
          <w:rFonts w:ascii="Times New Roman" w:hAnsi="Times New Roman" w:cs="Times New Roman"/>
          <w:sz w:val="24"/>
          <w:szCs w:val="24"/>
        </w:rPr>
        <w:t xml:space="preserve">, M.K., R. Kumar, A.K. Pandey, P. </w:t>
      </w:r>
      <w:proofErr w:type="spellStart"/>
      <w:r w:rsidRPr="00352382">
        <w:rPr>
          <w:rFonts w:ascii="Times New Roman" w:hAnsi="Times New Roman" w:cs="Times New Roman"/>
          <w:sz w:val="24"/>
          <w:szCs w:val="24"/>
        </w:rPr>
        <w:t>Soni</w:t>
      </w:r>
      <w:proofErr w:type="spellEnd"/>
      <w:r w:rsidRPr="00352382">
        <w:rPr>
          <w:rFonts w:ascii="Times New Roman" w:hAnsi="Times New Roman" w:cs="Times New Roman"/>
          <w:sz w:val="24"/>
          <w:szCs w:val="24"/>
        </w:rPr>
        <w:t xml:space="preserve">, S.S. </w:t>
      </w:r>
      <w:proofErr w:type="spellStart"/>
      <w:r w:rsidRPr="00352382">
        <w:rPr>
          <w:rFonts w:ascii="Times New Roman" w:hAnsi="Times New Roman" w:cs="Times New Roman"/>
          <w:sz w:val="24"/>
          <w:szCs w:val="24"/>
        </w:rPr>
        <w:t>Gangurde</w:t>
      </w:r>
      <w:proofErr w:type="spellEnd"/>
      <w:r w:rsidRPr="00352382">
        <w:rPr>
          <w:rFonts w:ascii="Times New Roman" w:hAnsi="Times New Roman" w:cs="Times New Roman"/>
          <w:sz w:val="24"/>
          <w:szCs w:val="24"/>
        </w:rPr>
        <w:t xml:space="preserve">, H.K. </w:t>
      </w:r>
      <w:proofErr w:type="spellStart"/>
      <w:r w:rsidRPr="00352382">
        <w:rPr>
          <w:rFonts w:ascii="Times New Roman" w:hAnsi="Times New Roman" w:cs="Times New Roman"/>
          <w:sz w:val="24"/>
          <w:szCs w:val="24"/>
        </w:rPr>
        <w:t>Sudini</w:t>
      </w:r>
      <w:proofErr w:type="spellEnd"/>
      <w:r w:rsidRPr="00352382">
        <w:rPr>
          <w:rFonts w:ascii="Times New Roman" w:hAnsi="Times New Roman" w:cs="Times New Roman"/>
          <w:sz w:val="24"/>
          <w:szCs w:val="24"/>
        </w:rPr>
        <w:t xml:space="preserve">, J.C. Fountain, B. Liao, H. </w:t>
      </w:r>
      <w:proofErr w:type="spellStart"/>
      <w:r w:rsidRPr="00352382">
        <w:rPr>
          <w:rFonts w:ascii="Times New Roman" w:hAnsi="Times New Roman" w:cs="Times New Roman"/>
          <w:sz w:val="24"/>
          <w:szCs w:val="24"/>
        </w:rPr>
        <w:t>Desmae</w:t>
      </w:r>
      <w:proofErr w:type="spellEnd"/>
      <w:r w:rsidRPr="00352382">
        <w:rPr>
          <w:rFonts w:ascii="Times New Roman" w:hAnsi="Times New Roman" w:cs="Times New Roman"/>
          <w:sz w:val="24"/>
          <w:szCs w:val="24"/>
        </w:rPr>
        <w:t xml:space="preserve">, P. </w:t>
      </w:r>
      <w:proofErr w:type="spellStart"/>
      <w:r w:rsidRPr="00352382">
        <w:rPr>
          <w:rFonts w:ascii="Times New Roman" w:hAnsi="Times New Roman" w:cs="Times New Roman"/>
          <w:sz w:val="24"/>
          <w:szCs w:val="24"/>
        </w:rPr>
        <w:t>Okori</w:t>
      </w:r>
      <w:proofErr w:type="spellEnd"/>
      <w:r w:rsidRPr="00352382">
        <w:rPr>
          <w:rFonts w:ascii="Times New Roman" w:hAnsi="Times New Roman" w:cs="Times New Roman"/>
          <w:sz w:val="24"/>
          <w:szCs w:val="24"/>
        </w:rPr>
        <w:t xml:space="preserve">, X. Chen, H. Jiang, V. </w:t>
      </w:r>
      <w:proofErr w:type="spellStart"/>
      <w:r w:rsidRPr="00352382">
        <w:rPr>
          <w:rFonts w:ascii="Times New Roman" w:hAnsi="Times New Roman" w:cs="Times New Roman"/>
          <w:sz w:val="24"/>
          <w:szCs w:val="24"/>
        </w:rPr>
        <w:t>Mendu</w:t>
      </w:r>
      <w:proofErr w:type="spellEnd"/>
      <w:r w:rsidRPr="00352382">
        <w:rPr>
          <w:rFonts w:ascii="Times New Roman" w:hAnsi="Times New Roman" w:cs="Times New Roman"/>
          <w:sz w:val="24"/>
          <w:szCs w:val="24"/>
        </w:rPr>
        <w:t xml:space="preserve">, H. </w:t>
      </w:r>
      <w:proofErr w:type="spellStart"/>
      <w:r w:rsidRPr="00352382">
        <w:rPr>
          <w:rFonts w:ascii="Times New Roman" w:hAnsi="Times New Roman" w:cs="Times New Roman"/>
          <w:sz w:val="24"/>
          <w:szCs w:val="24"/>
        </w:rPr>
        <w:t>Falalou</w:t>
      </w:r>
      <w:proofErr w:type="spellEnd"/>
      <w:r w:rsidRPr="00352382">
        <w:rPr>
          <w:rFonts w:ascii="Times New Roman" w:hAnsi="Times New Roman" w:cs="Times New Roman"/>
          <w:sz w:val="24"/>
          <w:szCs w:val="24"/>
        </w:rPr>
        <w:t xml:space="preserve">, S. Njoroge, J. </w:t>
      </w:r>
      <w:proofErr w:type="spellStart"/>
      <w:r w:rsidRPr="00352382">
        <w:rPr>
          <w:rFonts w:ascii="Times New Roman" w:hAnsi="Times New Roman" w:cs="Times New Roman"/>
          <w:sz w:val="24"/>
          <w:szCs w:val="24"/>
        </w:rPr>
        <w:t>Mwololo</w:t>
      </w:r>
      <w:proofErr w:type="spellEnd"/>
      <w:r w:rsidRPr="00352382">
        <w:rPr>
          <w:rFonts w:ascii="Times New Roman" w:hAnsi="Times New Roman" w:cs="Times New Roman"/>
          <w:sz w:val="24"/>
          <w:szCs w:val="24"/>
        </w:rPr>
        <w:t xml:space="preserve">, B. Guo, W. Zhuang, X. Wang, X Liang and R.K. </w:t>
      </w:r>
      <w:proofErr w:type="spellStart"/>
      <w:r w:rsidRPr="00352382">
        <w:rPr>
          <w:rFonts w:ascii="Times New Roman" w:hAnsi="Times New Roman" w:cs="Times New Roman"/>
          <w:sz w:val="24"/>
          <w:szCs w:val="24"/>
        </w:rPr>
        <w:t>Varshey</w:t>
      </w:r>
      <w:proofErr w:type="spellEnd"/>
      <w:r w:rsidRPr="00352382">
        <w:rPr>
          <w:rFonts w:ascii="Times New Roman" w:hAnsi="Times New Roman" w:cs="Times New Roman"/>
          <w:sz w:val="24"/>
          <w:szCs w:val="24"/>
        </w:rPr>
        <w:t xml:space="preserve"> .2019. Mitigating AF contamination in groundnut through a combination of genetic resistance and post-harvest management practices. Toxins 11:13–21.</w:t>
      </w:r>
    </w:p>
    <w:p w14:paraId="23F0E174" w14:textId="77777777" w:rsidR="00D177D8" w:rsidRPr="00352382" w:rsidRDefault="00D177D8" w:rsidP="000B0ED0">
      <w:pPr>
        <w:spacing w:line="360" w:lineRule="auto"/>
        <w:jc w:val="both"/>
        <w:rPr>
          <w:rFonts w:ascii="Times New Roman" w:hAnsi="Times New Roman" w:cs="Times New Roman"/>
          <w:sz w:val="24"/>
          <w:szCs w:val="24"/>
        </w:rPr>
      </w:pPr>
      <w:r w:rsidRPr="00352382">
        <w:rPr>
          <w:rFonts w:ascii="Times New Roman" w:hAnsi="Times New Roman" w:cs="Times New Roman"/>
          <w:sz w:val="24"/>
          <w:szCs w:val="24"/>
          <w:shd w:val="clear" w:color="auto" w:fill="FFFFFF"/>
        </w:rPr>
        <w:t xml:space="preserve">Perrone G, M </w:t>
      </w:r>
      <w:proofErr w:type="spellStart"/>
      <w:r w:rsidRPr="00352382">
        <w:rPr>
          <w:rFonts w:ascii="Times New Roman" w:hAnsi="Times New Roman" w:cs="Times New Roman"/>
          <w:sz w:val="24"/>
          <w:szCs w:val="24"/>
          <w:shd w:val="clear" w:color="auto" w:fill="FFFFFF"/>
        </w:rPr>
        <w:t>Haidukowski</w:t>
      </w:r>
      <w:proofErr w:type="spellEnd"/>
      <w:r w:rsidRPr="00352382">
        <w:rPr>
          <w:rFonts w:ascii="Times New Roman" w:hAnsi="Times New Roman" w:cs="Times New Roman"/>
          <w:sz w:val="24"/>
          <w:szCs w:val="24"/>
          <w:shd w:val="clear" w:color="auto" w:fill="FFFFFF"/>
        </w:rPr>
        <w:t xml:space="preserve">, G </w:t>
      </w:r>
      <w:proofErr w:type="spellStart"/>
      <w:r w:rsidRPr="00352382">
        <w:rPr>
          <w:rFonts w:ascii="Times New Roman" w:hAnsi="Times New Roman" w:cs="Times New Roman"/>
          <w:sz w:val="24"/>
          <w:szCs w:val="24"/>
          <w:shd w:val="clear" w:color="auto" w:fill="FFFFFF"/>
        </w:rPr>
        <w:t>Stea</w:t>
      </w:r>
      <w:proofErr w:type="spellEnd"/>
      <w:r w:rsidRPr="00352382">
        <w:rPr>
          <w:rFonts w:ascii="Times New Roman" w:hAnsi="Times New Roman" w:cs="Times New Roman"/>
          <w:sz w:val="24"/>
          <w:szCs w:val="24"/>
          <w:shd w:val="clear" w:color="auto" w:fill="FFFFFF"/>
        </w:rPr>
        <w:t xml:space="preserve">, F </w:t>
      </w:r>
      <w:proofErr w:type="spellStart"/>
      <w:r w:rsidRPr="00352382">
        <w:rPr>
          <w:rFonts w:ascii="Times New Roman" w:hAnsi="Times New Roman" w:cs="Times New Roman"/>
          <w:sz w:val="24"/>
          <w:szCs w:val="24"/>
          <w:shd w:val="clear" w:color="auto" w:fill="FFFFFF"/>
        </w:rPr>
        <w:t>Epifani</w:t>
      </w:r>
      <w:proofErr w:type="spellEnd"/>
      <w:r w:rsidRPr="00352382">
        <w:rPr>
          <w:rFonts w:ascii="Times New Roman" w:hAnsi="Times New Roman" w:cs="Times New Roman"/>
          <w:sz w:val="24"/>
          <w:szCs w:val="24"/>
          <w:shd w:val="clear" w:color="auto" w:fill="FFFFFF"/>
        </w:rPr>
        <w:t xml:space="preserve">, R Bandyopadhyay, JF Leslie and A </w:t>
      </w:r>
      <w:proofErr w:type="spellStart"/>
      <w:r w:rsidRPr="00352382">
        <w:rPr>
          <w:rFonts w:ascii="Times New Roman" w:hAnsi="Times New Roman" w:cs="Times New Roman"/>
          <w:sz w:val="24"/>
          <w:szCs w:val="24"/>
          <w:shd w:val="clear" w:color="auto" w:fill="FFFFFF"/>
        </w:rPr>
        <w:t>Logrieco</w:t>
      </w:r>
      <w:proofErr w:type="spellEnd"/>
      <w:r w:rsidRPr="00352382">
        <w:rPr>
          <w:rFonts w:ascii="Times New Roman" w:hAnsi="Times New Roman" w:cs="Times New Roman"/>
          <w:sz w:val="24"/>
          <w:szCs w:val="24"/>
          <w:shd w:val="clear" w:color="auto" w:fill="FFFFFF"/>
        </w:rPr>
        <w:t>.</w:t>
      </w:r>
      <w:r w:rsidRPr="00352382">
        <w:rPr>
          <w:rFonts w:ascii="Times New Roman" w:hAnsi="Times New Roman" w:cs="Times New Roman"/>
          <w:sz w:val="24"/>
          <w:szCs w:val="24"/>
        </w:rPr>
        <w:t xml:space="preserve"> 2014. Population structure and AF production by Aspergillus Sect. </w:t>
      </w:r>
      <w:proofErr w:type="spellStart"/>
      <w:r w:rsidRPr="00352382">
        <w:rPr>
          <w:rFonts w:ascii="Times New Roman" w:hAnsi="Times New Roman" w:cs="Times New Roman"/>
          <w:sz w:val="24"/>
          <w:szCs w:val="24"/>
        </w:rPr>
        <w:t>Flavi</w:t>
      </w:r>
      <w:proofErr w:type="spellEnd"/>
      <w:r w:rsidRPr="00352382">
        <w:rPr>
          <w:rFonts w:ascii="Times New Roman" w:hAnsi="Times New Roman" w:cs="Times New Roman"/>
          <w:sz w:val="24"/>
          <w:szCs w:val="24"/>
        </w:rPr>
        <w:t xml:space="preserve"> from maize in Nigeria and Ghana. Food </w:t>
      </w:r>
      <w:proofErr w:type="spellStart"/>
      <w:r w:rsidRPr="00352382">
        <w:rPr>
          <w:rFonts w:ascii="Times New Roman" w:hAnsi="Times New Roman" w:cs="Times New Roman"/>
          <w:sz w:val="24"/>
          <w:szCs w:val="24"/>
        </w:rPr>
        <w:t>Microbiol</w:t>
      </w:r>
      <w:proofErr w:type="spellEnd"/>
      <w:r w:rsidRPr="00352382">
        <w:rPr>
          <w:rFonts w:ascii="Times New Roman" w:hAnsi="Times New Roman" w:cs="Times New Roman"/>
          <w:sz w:val="24"/>
          <w:szCs w:val="24"/>
        </w:rPr>
        <w:t xml:space="preserve">. 41: 52–59. </w:t>
      </w:r>
      <w:proofErr w:type="spellStart"/>
      <w:r w:rsidRPr="00352382">
        <w:rPr>
          <w:rFonts w:ascii="Times New Roman" w:hAnsi="Times New Roman" w:cs="Times New Roman"/>
          <w:sz w:val="24"/>
          <w:szCs w:val="24"/>
        </w:rPr>
        <w:t>doi</w:t>
      </w:r>
      <w:proofErr w:type="spellEnd"/>
      <w:r w:rsidRPr="00352382">
        <w:rPr>
          <w:rFonts w:ascii="Times New Roman" w:hAnsi="Times New Roman" w:cs="Times New Roman"/>
          <w:sz w:val="24"/>
          <w:szCs w:val="24"/>
        </w:rPr>
        <w:t>: 10.1016/j.fm.2013.12.005</w:t>
      </w:r>
    </w:p>
    <w:p w14:paraId="6B05DFA7" w14:textId="27615F32" w:rsidR="00D177D8" w:rsidRPr="00352382" w:rsidRDefault="00D177D8" w:rsidP="000B0ED0">
      <w:pPr>
        <w:spacing w:line="360" w:lineRule="auto"/>
        <w:jc w:val="both"/>
        <w:rPr>
          <w:rFonts w:ascii="Times New Roman" w:hAnsi="Times New Roman" w:cs="Times New Roman"/>
          <w:b/>
          <w:bCs/>
          <w:sz w:val="28"/>
          <w:szCs w:val="28"/>
        </w:rPr>
      </w:pPr>
      <w:proofErr w:type="spellStart"/>
      <w:r w:rsidRPr="00352382">
        <w:rPr>
          <w:rFonts w:ascii="Times New Roman" w:hAnsi="Times New Roman" w:cs="Times New Roman"/>
          <w:sz w:val="24"/>
          <w:szCs w:val="24"/>
        </w:rPr>
        <w:lastRenderedPageBreak/>
        <w:t>Qasim</w:t>
      </w:r>
      <w:proofErr w:type="spellEnd"/>
      <w:r w:rsidRPr="00352382">
        <w:rPr>
          <w:rFonts w:ascii="Times New Roman" w:hAnsi="Times New Roman" w:cs="Times New Roman"/>
          <w:sz w:val="24"/>
          <w:szCs w:val="24"/>
        </w:rPr>
        <w:t xml:space="preserve"> M, K Bakhsh, S A Tariq, M Nasir, R Saeed and M </w:t>
      </w:r>
      <w:proofErr w:type="gramStart"/>
      <w:r w:rsidRPr="00352382">
        <w:rPr>
          <w:rFonts w:ascii="Times New Roman" w:hAnsi="Times New Roman" w:cs="Times New Roman"/>
          <w:sz w:val="24"/>
          <w:szCs w:val="24"/>
        </w:rPr>
        <w:t>A</w:t>
      </w:r>
      <w:proofErr w:type="gramEnd"/>
      <w:r w:rsidRPr="00352382">
        <w:rPr>
          <w:rFonts w:ascii="Times New Roman" w:hAnsi="Times New Roman" w:cs="Times New Roman"/>
          <w:sz w:val="24"/>
          <w:szCs w:val="24"/>
        </w:rPr>
        <w:t xml:space="preserve"> Mahmood. 2016. Factors affecting groundnut yield in </w:t>
      </w:r>
      <w:proofErr w:type="spellStart"/>
      <w:r w:rsidRPr="00352382">
        <w:rPr>
          <w:rFonts w:ascii="Times New Roman" w:hAnsi="Times New Roman" w:cs="Times New Roman"/>
          <w:sz w:val="24"/>
          <w:szCs w:val="24"/>
        </w:rPr>
        <w:t>pothwar</w:t>
      </w:r>
      <w:proofErr w:type="spellEnd"/>
      <w:r w:rsidRPr="00352382">
        <w:rPr>
          <w:rFonts w:ascii="Times New Roman" w:hAnsi="Times New Roman" w:cs="Times New Roman"/>
          <w:sz w:val="24"/>
          <w:szCs w:val="24"/>
        </w:rPr>
        <w:t xml:space="preserve"> region of </w:t>
      </w:r>
      <w:proofErr w:type="spellStart"/>
      <w:r w:rsidRPr="00352382">
        <w:rPr>
          <w:rFonts w:ascii="Times New Roman" w:hAnsi="Times New Roman" w:cs="Times New Roman"/>
          <w:sz w:val="24"/>
          <w:szCs w:val="24"/>
        </w:rPr>
        <w:t>punjab</w:t>
      </w:r>
      <w:proofErr w:type="spellEnd"/>
      <w:r w:rsidRPr="00352382">
        <w:rPr>
          <w:rFonts w:ascii="Times New Roman" w:hAnsi="Times New Roman" w:cs="Times New Roman"/>
          <w:sz w:val="24"/>
          <w:szCs w:val="24"/>
        </w:rPr>
        <w:t xml:space="preserve">, Pakistan. Pakistan J. Agric. Res. 29: 76-83. </w:t>
      </w:r>
    </w:p>
    <w:p w14:paraId="5B6200F4" w14:textId="77777777" w:rsidR="00D177D8" w:rsidRPr="00352382" w:rsidRDefault="00D177D8" w:rsidP="000B0ED0">
      <w:pPr>
        <w:spacing w:line="360" w:lineRule="auto"/>
        <w:jc w:val="both"/>
        <w:rPr>
          <w:rFonts w:ascii="Times New Roman" w:hAnsi="Times New Roman" w:cs="Times New Roman"/>
          <w:sz w:val="24"/>
          <w:szCs w:val="24"/>
        </w:rPr>
      </w:pPr>
      <w:proofErr w:type="spellStart"/>
      <w:r w:rsidRPr="00352382">
        <w:rPr>
          <w:rFonts w:ascii="Times New Roman" w:hAnsi="Times New Roman" w:cs="Times New Roman"/>
          <w:sz w:val="24"/>
          <w:szCs w:val="24"/>
        </w:rPr>
        <w:t>Quadri</w:t>
      </w:r>
      <w:proofErr w:type="spellEnd"/>
      <w:r w:rsidRPr="00352382">
        <w:rPr>
          <w:rFonts w:ascii="Times New Roman" w:hAnsi="Times New Roman" w:cs="Times New Roman"/>
          <w:sz w:val="24"/>
          <w:szCs w:val="24"/>
        </w:rPr>
        <w:t xml:space="preserve">, S. H., N. </w:t>
      </w:r>
      <w:proofErr w:type="spellStart"/>
      <w:r w:rsidRPr="00352382">
        <w:rPr>
          <w:rFonts w:ascii="Times New Roman" w:hAnsi="Times New Roman" w:cs="Times New Roman"/>
          <w:sz w:val="24"/>
          <w:szCs w:val="24"/>
        </w:rPr>
        <w:t>Ms</w:t>
      </w:r>
      <w:proofErr w:type="spellEnd"/>
      <w:r w:rsidRPr="00352382">
        <w:rPr>
          <w:rFonts w:ascii="Times New Roman" w:hAnsi="Times New Roman" w:cs="Times New Roman"/>
          <w:sz w:val="24"/>
          <w:szCs w:val="24"/>
        </w:rPr>
        <w:t xml:space="preserve">, C. Kc, U. </w:t>
      </w:r>
      <w:proofErr w:type="spellStart"/>
      <w:r w:rsidRPr="00352382">
        <w:rPr>
          <w:rFonts w:ascii="Times New Roman" w:hAnsi="Times New Roman" w:cs="Times New Roman"/>
          <w:sz w:val="24"/>
          <w:szCs w:val="24"/>
        </w:rPr>
        <w:t>Shantaram</w:t>
      </w:r>
      <w:proofErr w:type="spellEnd"/>
      <w:r w:rsidRPr="00352382">
        <w:rPr>
          <w:rFonts w:ascii="Times New Roman" w:hAnsi="Times New Roman" w:cs="Times New Roman"/>
          <w:sz w:val="24"/>
          <w:szCs w:val="24"/>
        </w:rPr>
        <w:t xml:space="preserve"> and E. Hs. 2012. An overview of chemistry, toxicity, analysis, and control of aflatoxins. Intern. J. Chem. Life Sci. 2: 1071–1078.</w:t>
      </w:r>
    </w:p>
    <w:p w14:paraId="59CB7112" w14:textId="77777777" w:rsidR="00D177D8" w:rsidRPr="00352382" w:rsidRDefault="00D177D8" w:rsidP="000B0ED0">
      <w:pPr>
        <w:spacing w:line="360" w:lineRule="auto"/>
        <w:jc w:val="both"/>
        <w:rPr>
          <w:rFonts w:ascii="Times New Roman" w:hAnsi="Times New Roman" w:cs="Times New Roman"/>
          <w:sz w:val="24"/>
          <w:szCs w:val="24"/>
        </w:rPr>
      </w:pPr>
      <w:proofErr w:type="spellStart"/>
      <w:r w:rsidRPr="00352382">
        <w:rPr>
          <w:rFonts w:ascii="Times New Roman" w:hAnsi="Times New Roman" w:cs="Times New Roman"/>
          <w:sz w:val="24"/>
          <w:szCs w:val="24"/>
        </w:rPr>
        <w:t>Rajarajan</w:t>
      </w:r>
      <w:proofErr w:type="spellEnd"/>
      <w:r w:rsidRPr="00352382">
        <w:rPr>
          <w:rFonts w:ascii="Times New Roman" w:hAnsi="Times New Roman" w:cs="Times New Roman"/>
          <w:sz w:val="24"/>
          <w:szCs w:val="24"/>
        </w:rPr>
        <w:t xml:space="preserve">, P. N., K. M. </w:t>
      </w:r>
      <w:proofErr w:type="spellStart"/>
      <w:r w:rsidRPr="00352382">
        <w:rPr>
          <w:rFonts w:ascii="Times New Roman" w:hAnsi="Times New Roman" w:cs="Times New Roman"/>
          <w:sz w:val="24"/>
          <w:szCs w:val="24"/>
        </w:rPr>
        <w:t>Rajasekaran</w:t>
      </w:r>
      <w:proofErr w:type="spellEnd"/>
      <w:r w:rsidRPr="00352382">
        <w:rPr>
          <w:rFonts w:ascii="Times New Roman" w:hAnsi="Times New Roman" w:cs="Times New Roman"/>
          <w:sz w:val="24"/>
          <w:szCs w:val="24"/>
        </w:rPr>
        <w:t xml:space="preserve"> and N. K. Devi .2013. AF contamination in agricultural commodities. </w:t>
      </w:r>
      <w:r w:rsidRPr="00352382">
        <w:rPr>
          <w:rFonts w:ascii="Times New Roman" w:hAnsi="Times New Roman" w:cs="Times New Roman"/>
          <w:sz w:val="24"/>
          <w:szCs w:val="24"/>
          <w:shd w:val="clear" w:color="auto" w:fill="FFFFFF"/>
        </w:rPr>
        <w:t>Indian J. Pharm. Biol. Res.</w:t>
      </w:r>
      <w:r w:rsidRPr="00352382">
        <w:rPr>
          <w:rFonts w:ascii="Times New Roman" w:hAnsi="Times New Roman" w:cs="Times New Roman"/>
          <w:sz w:val="24"/>
          <w:szCs w:val="24"/>
        </w:rPr>
        <w:t xml:space="preserve"> 1(4): 148–151. https://doi.org/10.30750/ijpbr.1.4.25.</w:t>
      </w:r>
    </w:p>
    <w:p w14:paraId="6CBDB6F9" w14:textId="77777777" w:rsidR="00D177D8" w:rsidRPr="00352382" w:rsidRDefault="00D177D8" w:rsidP="000B0ED0">
      <w:pPr>
        <w:spacing w:line="360" w:lineRule="auto"/>
        <w:jc w:val="both"/>
        <w:rPr>
          <w:rFonts w:ascii="Times New Roman" w:hAnsi="Times New Roman" w:cs="Times New Roman"/>
          <w:sz w:val="24"/>
          <w:szCs w:val="24"/>
        </w:rPr>
      </w:pPr>
      <w:r w:rsidRPr="00352382">
        <w:rPr>
          <w:rFonts w:ascii="Times New Roman" w:hAnsi="Times New Roman" w:cs="Times New Roman"/>
          <w:sz w:val="24"/>
          <w:szCs w:val="24"/>
        </w:rPr>
        <w:t xml:space="preserve">Rao, K.S. and P.G. </w:t>
      </w:r>
      <w:proofErr w:type="spellStart"/>
      <w:r w:rsidRPr="00352382">
        <w:rPr>
          <w:rFonts w:ascii="Times New Roman" w:hAnsi="Times New Roman" w:cs="Times New Roman"/>
          <w:sz w:val="24"/>
          <w:szCs w:val="24"/>
        </w:rPr>
        <w:t>Tulpule</w:t>
      </w:r>
      <w:proofErr w:type="spellEnd"/>
      <w:r w:rsidRPr="00352382">
        <w:rPr>
          <w:rFonts w:ascii="Times New Roman" w:hAnsi="Times New Roman" w:cs="Times New Roman"/>
          <w:sz w:val="24"/>
          <w:szCs w:val="24"/>
        </w:rPr>
        <w:t>. 1967. Varietal differences of groundnut in the production of aflatoxin. Nature (London) 214:738-739.</w:t>
      </w:r>
    </w:p>
    <w:p w14:paraId="45215CD4" w14:textId="77777777" w:rsidR="00D177D8" w:rsidRPr="00352382" w:rsidRDefault="00D177D8" w:rsidP="000B0ED0">
      <w:pPr>
        <w:spacing w:line="360" w:lineRule="auto"/>
        <w:jc w:val="both"/>
        <w:rPr>
          <w:rFonts w:ascii="Times New Roman" w:hAnsi="Times New Roman" w:cs="Times New Roman"/>
          <w:sz w:val="24"/>
          <w:szCs w:val="24"/>
        </w:rPr>
      </w:pPr>
      <w:r w:rsidRPr="00352382">
        <w:rPr>
          <w:rFonts w:ascii="Times New Roman" w:hAnsi="Times New Roman" w:cs="Times New Roman"/>
          <w:sz w:val="24"/>
          <w:szCs w:val="24"/>
        </w:rPr>
        <w:t xml:space="preserve">Rao, M.J.V., S.N. Nigam, V.K. </w:t>
      </w:r>
      <w:proofErr w:type="spellStart"/>
      <w:r w:rsidRPr="00352382">
        <w:rPr>
          <w:rFonts w:ascii="Times New Roman" w:hAnsi="Times New Roman" w:cs="Times New Roman"/>
          <w:sz w:val="24"/>
          <w:szCs w:val="24"/>
        </w:rPr>
        <w:t>Mehan</w:t>
      </w:r>
      <w:proofErr w:type="spellEnd"/>
      <w:r w:rsidRPr="00352382">
        <w:rPr>
          <w:rFonts w:ascii="Times New Roman" w:hAnsi="Times New Roman" w:cs="Times New Roman"/>
          <w:sz w:val="24"/>
          <w:szCs w:val="24"/>
        </w:rPr>
        <w:t xml:space="preserve">, and D. McDonald. 1989. Aspergillus flavus resistance breeding in groundnut: Progress made at ICRISAT Center, pp. 345-355. In McDonald D. and V.K. </w:t>
      </w:r>
      <w:proofErr w:type="spellStart"/>
      <w:r w:rsidRPr="00352382">
        <w:rPr>
          <w:rFonts w:ascii="Times New Roman" w:hAnsi="Times New Roman" w:cs="Times New Roman"/>
          <w:sz w:val="24"/>
          <w:szCs w:val="24"/>
        </w:rPr>
        <w:t>Mehan</w:t>
      </w:r>
      <w:proofErr w:type="spellEnd"/>
      <w:r w:rsidRPr="00352382">
        <w:rPr>
          <w:rFonts w:ascii="Times New Roman" w:hAnsi="Times New Roman" w:cs="Times New Roman"/>
          <w:sz w:val="24"/>
          <w:szCs w:val="24"/>
        </w:rPr>
        <w:t xml:space="preserve"> (eds.), Aflatoxin contamination of Groundnut. Proc. Int. Workshop, 6–9 Oct. 1987, ICRISAT Center, </w:t>
      </w:r>
      <w:proofErr w:type="spellStart"/>
      <w:r w:rsidRPr="00352382">
        <w:rPr>
          <w:rFonts w:ascii="Times New Roman" w:hAnsi="Times New Roman" w:cs="Times New Roman"/>
          <w:sz w:val="24"/>
          <w:szCs w:val="24"/>
        </w:rPr>
        <w:t>Patancheru</w:t>
      </w:r>
      <w:proofErr w:type="spellEnd"/>
      <w:r w:rsidRPr="00352382">
        <w:rPr>
          <w:rFonts w:ascii="Times New Roman" w:hAnsi="Times New Roman" w:cs="Times New Roman"/>
          <w:sz w:val="24"/>
          <w:szCs w:val="24"/>
        </w:rPr>
        <w:t>, A.P. 502 324, India. ICRISAT</w:t>
      </w:r>
    </w:p>
    <w:p w14:paraId="2BF2F9EC" w14:textId="3EC1B7E3" w:rsidR="00D177D8" w:rsidRPr="00352382" w:rsidRDefault="00D177D8" w:rsidP="000B0ED0">
      <w:pPr>
        <w:spacing w:line="360" w:lineRule="auto"/>
        <w:jc w:val="both"/>
        <w:rPr>
          <w:rFonts w:ascii="Times New Roman" w:hAnsi="Times New Roman" w:cs="Times New Roman"/>
          <w:sz w:val="28"/>
          <w:szCs w:val="28"/>
        </w:rPr>
      </w:pPr>
      <w:r w:rsidRPr="00352382">
        <w:rPr>
          <w:rFonts w:ascii="Times New Roman" w:hAnsi="Times New Roman" w:cs="Times New Roman"/>
          <w:sz w:val="24"/>
          <w:szCs w:val="24"/>
        </w:rPr>
        <w:t xml:space="preserve">Reding, C.L.C., M.A. Harrison and C.K. </w:t>
      </w:r>
      <w:proofErr w:type="spellStart"/>
      <w:r w:rsidRPr="00352382">
        <w:rPr>
          <w:rFonts w:ascii="Times New Roman" w:hAnsi="Times New Roman" w:cs="Times New Roman"/>
          <w:sz w:val="24"/>
          <w:szCs w:val="24"/>
        </w:rPr>
        <w:t>Kvien</w:t>
      </w:r>
      <w:proofErr w:type="spellEnd"/>
      <w:r w:rsidRPr="00352382">
        <w:rPr>
          <w:rFonts w:ascii="Times New Roman" w:hAnsi="Times New Roman" w:cs="Times New Roman"/>
          <w:sz w:val="24"/>
          <w:szCs w:val="24"/>
        </w:rPr>
        <w:t xml:space="preserve">. 1993. Aspergillus parasiticus growth and aflatoxin synthesis on </w:t>
      </w:r>
      <w:proofErr w:type="spellStart"/>
      <w:r w:rsidRPr="00352382">
        <w:rPr>
          <w:rFonts w:ascii="Times New Roman" w:hAnsi="Times New Roman" w:cs="Times New Roman"/>
          <w:sz w:val="24"/>
          <w:szCs w:val="24"/>
        </w:rPr>
        <w:t>florunner</w:t>
      </w:r>
      <w:proofErr w:type="spellEnd"/>
      <w:r w:rsidRPr="00352382">
        <w:rPr>
          <w:rFonts w:ascii="Times New Roman" w:hAnsi="Times New Roman" w:cs="Times New Roman"/>
          <w:sz w:val="24"/>
          <w:szCs w:val="24"/>
        </w:rPr>
        <w:t xml:space="preserve"> groundnuts grown in gypsum-supplemented soil. J. Food Prot. 56:593- 611</w:t>
      </w:r>
    </w:p>
    <w:p w14:paraId="236AA276" w14:textId="77777777" w:rsidR="00D177D8" w:rsidRPr="00352382" w:rsidRDefault="00D177D8" w:rsidP="000B0ED0">
      <w:pPr>
        <w:spacing w:line="360" w:lineRule="auto"/>
        <w:jc w:val="both"/>
        <w:rPr>
          <w:rFonts w:ascii="Times New Roman" w:hAnsi="Times New Roman" w:cs="Times New Roman"/>
          <w:sz w:val="28"/>
          <w:szCs w:val="28"/>
        </w:rPr>
      </w:pPr>
      <w:bookmarkStart w:id="27" w:name="_Hlk94371509"/>
      <w:r w:rsidRPr="00352382">
        <w:rPr>
          <w:rFonts w:ascii="Times New Roman" w:hAnsi="Times New Roman" w:cs="Times New Roman"/>
          <w:sz w:val="24"/>
          <w:szCs w:val="24"/>
        </w:rPr>
        <w:t>Shuping</w:t>
      </w:r>
      <w:bookmarkEnd w:id="27"/>
      <w:r w:rsidRPr="00352382">
        <w:rPr>
          <w:rFonts w:ascii="Times New Roman" w:hAnsi="Times New Roman" w:cs="Times New Roman"/>
          <w:sz w:val="24"/>
          <w:szCs w:val="24"/>
        </w:rPr>
        <w:t xml:space="preserve">, D.S.S. and J.N. Eloff .2017. The use of plants to protect plants and food against fungal pathogens: A review. Afr. J. </w:t>
      </w:r>
      <w:proofErr w:type="spellStart"/>
      <w:r w:rsidRPr="00352382">
        <w:rPr>
          <w:rFonts w:ascii="Times New Roman" w:hAnsi="Times New Roman" w:cs="Times New Roman"/>
          <w:sz w:val="24"/>
          <w:szCs w:val="24"/>
        </w:rPr>
        <w:t>Tradit</w:t>
      </w:r>
      <w:proofErr w:type="spellEnd"/>
      <w:r w:rsidRPr="00352382">
        <w:rPr>
          <w:rFonts w:ascii="Times New Roman" w:hAnsi="Times New Roman" w:cs="Times New Roman"/>
          <w:sz w:val="24"/>
          <w:szCs w:val="24"/>
        </w:rPr>
        <w:t>. Complement Altern. Med., 14:120–127.</w:t>
      </w:r>
    </w:p>
    <w:p w14:paraId="4CE74688" w14:textId="77777777" w:rsidR="00D177D8" w:rsidRPr="00352382" w:rsidRDefault="00D177D8" w:rsidP="000B0ED0">
      <w:pPr>
        <w:spacing w:after="240" w:line="360" w:lineRule="auto"/>
        <w:jc w:val="both"/>
        <w:rPr>
          <w:rFonts w:ascii="Times New Roman" w:eastAsia="Times New Roman" w:hAnsi="Times New Roman" w:cs="Times New Roman"/>
          <w:sz w:val="24"/>
          <w:szCs w:val="24"/>
        </w:rPr>
      </w:pPr>
      <w:r w:rsidRPr="00352382">
        <w:rPr>
          <w:rFonts w:ascii="Times New Roman" w:eastAsia="Times New Roman" w:hAnsi="Times New Roman" w:cs="Times New Roman"/>
          <w:sz w:val="24"/>
          <w:szCs w:val="24"/>
        </w:rPr>
        <w:t>Torres A.M., G.G. Barros, S.A. Palacios, S.N. </w:t>
      </w:r>
      <w:proofErr w:type="spellStart"/>
      <w:r w:rsidRPr="00352382">
        <w:rPr>
          <w:rFonts w:ascii="Times New Roman" w:eastAsia="Times New Roman" w:hAnsi="Times New Roman" w:cs="Times New Roman"/>
          <w:sz w:val="24"/>
          <w:szCs w:val="24"/>
        </w:rPr>
        <w:t>Chulze</w:t>
      </w:r>
      <w:proofErr w:type="spellEnd"/>
      <w:r w:rsidRPr="00352382">
        <w:rPr>
          <w:rFonts w:ascii="Times New Roman" w:eastAsia="Times New Roman" w:hAnsi="Times New Roman" w:cs="Times New Roman"/>
          <w:sz w:val="24"/>
          <w:szCs w:val="24"/>
        </w:rPr>
        <w:t xml:space="preserve"> and P. </w:t>
      </w:r>
      <w:proofErr w:type="spellStart"/>
      <w:proofErr w:type="gramStart"/>
      <w:r w:rsidRPr="00352382">
        <w:rPr>
          <w:rFonts w:ascii="Times New Roman" w:eastAsia="Times New Roman" w:hAnsi="Times New Roman" w:cs="Times New Roman"/>
          <w:sz w:val="24"/>
          <w:szCs w:val="24"/>
        </w:rPr>
        <w:t>Battilani</w:t>
      </w:r>
      <w:proofErr w:type="spellEnd"/>
      <w:r w:rsidRPr="00352382">
        <w:rPr>
          <w:rFonts w:ascii="Times New Roman" w:eastAsia="Times New Roman" w:hAnsi="Times New Roman" w:cs="Times New Roman"/>
          <w:sz w:val="24"/>
          <w:szCs w:val="24"/>
        </w:rPr>
        <w:t xml:space="preserve"> .</w:t>
      </w:r>
      <w:proofErr w:type="gramEnd"/>
      <w:r w:rsidRPr="00352382">
        <w:rPr>
          <w:rFonts w:ascii="Times New Roman" w:eastAsia="Times New Roman" w:hAnsi="Times New Roman" w:cs="Times New Roman"/>
          <w:sz w:val="24"/>
          <w:szCs w:val="24"/>
        </w:rPr>
        <w:t xml:space="preserve"> 2014. Review on pre- and post-harvest management of groundnuts to minimize aflatoxin contamination. Food Res. Int. 62: 11-19</w:t>
      </w:r>
    </w:p>
    <w:p w14:paraId="5F89BC0D" w14:textId="77777777" w:rsidR="00D177D8" w:rsidRPr="00352382" w:rsidRDefault="00D177D8" w:rsidP="000B0ED0">
      <w:pPr>
        <w:spacing w:line="360" w:lineRule="auto"/>
        <w:jc w:val="both"/>
        <w:rPr>
          <w:rFonts w:ascii="Times New Roman" w:hAnsi="Times New Roman" w:cs="Times New Roman"/>
          <w:sz w:val="28"/>
          <w:szCs w:val="28"/>
        </w:rPr>
      </w:pPr>
      <w:bookmarkStart w:id="28" w:name="_Hlk93499399"/>
      <w:r w:rsidRPr="00352382">
        <w:rPr>
          <w:rFonts w:ascii="Times New Roman" w:hAnsi="Times New Roman" w:cs="Times New Roman"/>
          <w:sz w:val="24"/>
          <w:szCs w:val="24"/>
        </w:rPr>
        <w:t>Upadhyaya</w:t>
      </w:r>
      <w:bookmarkEnd w:id="28"/>
      <w:r w:rsidRPr="00352382">
        <w:rPr>
          <w:rFonts w:ascii="Times New Roman" w:hAnsi="Times New Roman" w:cs="Times New Roman"/>
          <w:sz w:val="24"/>
          <w:szCs w:val="24"/>
        </w:rPr>
        <w:t xml:space="preserve">, H.D., S.N. Nigam, and R.P. Thakur. 2002. Genetic enhancement for resistance to AC in groundnut, pp. 29-36. In Summary Proceedings of the Seventh ICRISAT Regional Groundnut Meeting for Western and Central Africa, 6–8 Dec. 2000, Cotonou, Benin. </w:t>
      </w:r>
      <w:proofErr w:type="spellStart"/>
      <w:r w:rsidRPr="00352382">
        <w:rPr>
          <w:rFonts w:ascii="Times New Roman" w:hAnsi="Times New Roman" w:cs="Times New Roman"/>
          <w:sz w:val="24"/>
          <w:szCs w:val="24"/>
        </w:rPr>
        <w:t>Patancheru</w:t>
      </w:r>
      <w:proofErr w:type="spellEnd"/>
      <w:r w:rsidRPr="00352382">
        <w:rPr>
          <w:rFonts w:ascii="Times New Roman" w:hAnsi="Times New Roman" w:cs="Times New Roman"/>
          <w:sz w:val="24"/>
          <w:szCs w:val="24"/>
        </w:rPr>
        <w:t xml:space="preserve"> 502: 324, Andhra Pradesh, India: </w:t>
      </w:r>
      <w:bookmarkStart w:id="29" w:name="_Hlk95159492"/>
      <w:bookmarkStart w:id="30" w:name="_Hlk95342931"/>
      <w:r w:rsidRPr="00352382">
        <w:rPr>
          <w:rFonts w:ascii="Times New Roman" w:hAnsi="Times New Roman" w:cs="Times New Roman"/>
          <w:sz w:val="24"/>
          <w:szCs w:val="24"/>
        </w:rPr>
        <w:t>ICRISAT</w:t>
      </w:r>
      <w:bookmarkEnd w:id="29"/>
      <w:r w:rsidRPr="00352382">
        <w:rPr>
          <w:rFonts w:ascii="Times New Roman" w:hAnsi="Times New Roman" w:cs="Times New Roman"/>
          <w:sz w:val="24"/>
          <w:szCs w:val="24"/>
        </w:rPr>
        <w:t>.</w:t>
      </w:r>
    </w:p>
    <w:bookmarkEnd w:id="30"/>
    <w:p w14:paraId="42002719" w14:textId="77777777" w:rsidR="00D177D8" w:rsidRPr="00352382" w:rsidRDefault="00D177D8" w:rsidP="000B0ED0">
      <w:pPr>
        <w:spacing w:line="360" w:lineRule="auto"/>
        <w:jc w:val="both"/>
        <w:rPr>
          <w:rFonts w:ascii="Times New Roman" w:hAnsi="Times New Roman" w:cs="Times New Roman"/>
          <w:sz w:val="28"/>
          <w:szCs w:val="28"/>
        </w:rPr>
      </w:pPr>
      <w:r w:rsidRPr="00352382">
        <w:rPr>
          <w:rFonts w:ascii="Times New Roman" w:hAnsi="Times New Roman" w:cs="Times New Roman"/>
          <w:sz w:val="24"/>
          <w:szCs w:val="24"/>
        </w:rPr>
        <w:t xml:space="preserve">Upadhyaya, H.D., S.N. Nigam, V.K. </w:t>
      </w:r>
      <w:proofErr w:type="spellStart"/>
      <w:r w:rsidRPr="00352382">
        <w:rPr>
          <w:rFonts w:ascii="Times New Roman" w:hAnsi="Times New Roman" w:cs="Times New Roman"/>
          <w:sz w:val="24"/>
          <w:szCs w:val="24"/>
        </w:rPr>
        <w:t>Mehan</w:t>
      </w:r>
      <w:proofErr w:type="spellEnd"/>
      <w:r w:rsidRPr="00352382">
        <w:rPr>
          <w:rFonts w:ascii="Times New Roman" w:hAnsi="Times New Roman" w:cs="Times New Roman"/>
          <w:sz w:val="24"/>
          <w:szCs w:val="24"/>
        </w:rPr>
        <w:t xml:space="preserve">, and J.M. </w:t>
      </w:r>
      <w:proofErr w:type="spellStart"/>
      <w:r w:rsidRPr="00352382">
        <w:rPr>
          <w:rFonts w:ascii="Times New Roman" w:hAnsi="Times New Roman" w:cs="Times New Roman"/>
          <w:sz w:val="24"/>
          <w:szCs w:val="24"/>
        </w:rPr>
        <w:t>Lenne</w:t>
      </w:r>
      <w:proofErr w:type="spellEnd"/>
      <w:r w:rsidRPr="00352382">
        <w:rPr>
          <w:rFonts w:ascii="Times New Roman" w:hAnsi="Times New Roman" w:cs="Times New Roman"/>
          <w:sz w:val="24"/>
          <w:szCs w:val="24"/>
        </w:rPr>
        <w:t xml:space="preserve">. 1997. </w:t>
      </w:r>
      <w:bookmarkStart w:id="31" w:name="_Hlk95158927"/>
      <w:r w:rsidRPr="00352382">
        <w:rPr>
          <w:rFonts w:ascii="Times New Roman" w:hAnsi="Times New Roman" w:cs="Times New Roman"/>
          <w:sz w:val="24"/>
          <w:szCs w:val="24"/>
        </w:rPr>
        <w:t xml:space="preserve">Aflatoxin </w:t>
      </w:r>
      <w:bookmarkEnd w:id="31"/>
      <w:r w:rsidRPr="00352382">
        <w:rPr>
          <w:rFonts w:ascii="Times New Roman" w:hAnsi="Times New Roman" w:cs="Times New Roman"/>
          <w:sz w:val="24"/>
          <w:szCs w:val="24"/>
        </w:rPr>
        <w:t xml:space="preserve">Contamination of groundnut - prospects of a genetic solution through conventional breeding, pp. 81-85. In Aflatoxin Contamination Problems in Groundnut in Asia: Proceedings of the First Working Group Meeting, 27–29 May 1996, Ministry of Agriculture and Rural Development, Hanoi, Vietnam (V.K. </w:t>
      </w:r>
      <w:proofErr w:type="spellStart"/>
      <w:r w:rsidRPr="00352382">
        <w:rPr>
          <w:rFonts w:ascii="Times New Roman" w:hAnsi="Times New Roman" w:cs="Times New Roman"/>
          <w:sz w:val="24"/>
          <w:szCs w:val="24"/>
        </w:rPr>
        <w:t>Mehan</w:t>
      </w:r>
      <w:proofErr w:type="spellEnd"/>
      <w:r w:rsidRPr="00352382">
        <w:rPr>
          <w:rFonts w:ascii="Times New Roman" w:hAnsi="Times New Roman" w:cs="Times New Roman"/>
          <w:sz w:val="24"/>
          <w:szCs w:val="24"/>
        </w:rPr>
        <w:t xml:space="preserve"> and C.LL. Gowda eds.). </w:t>
      </w:r>
      <w:proofErr w:type="spellStart"/>
      <w:r w:rsidRPr="00352382">
        <w:rPr>
          <w:rFonts w:ascii="Times New Roman" w:hAnsi="Times New Roman" w:cs="Times New Roman"/>
          <w:sz w:val="24"/>
          <w:szCs w:val="24"/>
        </w:rPr>
        <w:t>Patancheru</w:t>
      </w:r>
      <w:proofErr w:type="spellEnd"/>
      <w:r w:rsidRPr="00352382">
        <w:rPr>
          <w:rFonts w:ascii="Times New Roman" w:hAnsi="Times New Roman" w:cs="Times New Roman"/>
          <w:sz w:val="24"/>
          <w:szCs w:val="24"/>
        </w:rPr>
        <w:t xml:space="preserve"> 502 324, Andhra Pradesh, India: ICRISAT.</w:t>
      </w:r>
    </w:p>
    <w:p w14:paraId="1AE8C4E6" w14:textId="77777777" w:rsidR="00D177D8" w:rsidRPr="00352382" w:rsidRDefault="00D177D8" w:rsidP="000B0ED0">
      <w:pPr>
        <w:spacing w:line="360" w:lineRule="auto"/>
        <w:jc w:val="both"/>
        <w:rPr>
          <w:rFonts w:ascii="Times New Roman" w:hAnsi="Times New Roman" w:cs="Times New Roman"/>
          <w:sz w:val="32"/>
          <w:szCs w:val="32"/>
        </w:rPr>
      </w:pPr>
      <w:proofErr w:type="spellStart"/>
      <w:r w:rsidRPr="00352382">
        <w:rPr>
          <w:rFonts w:ascii="Times New Roman" w:hAnsi="Times New Roman" w:cs="Times New Roman"/>
          <w:sz w:val="24"/>
          <w:szCs w:val="24"/>
        </w:rPr>
        <w:lastRenderedPageBreak/>
        <w:t>Utomo</w:t>
      </w:r>
      <w:proofErr w:type="spellEnd"/>
      <w:r w:rsidRPr="00352382">
        <w:rPr>
          <w:rFonts w:ascii="Times New Roman" w:hAnsi="Times New Roman" w:cs="Times New Roman"/>
          <w:sz w:val="24"/>
          <w:szCs w:val="24"/>
        </w:rPr>
        <w:t xml:space="preserve">, S.D., W.F. Anderson, J.C. Wynne, M.K. </w:t>
      </w:r>
      <w:proofErr w:type="spellStart"/>
      <w:r w:rsidRPr="00352382">
        <w:rPr>
          <w:rFonts w:ascii="Times New Roman" w:hAnsi="Times New Roman" w:cs="Times New Roman"/>
          <w:sz w:val="24"/>
          <w:szCs w:val="24"/>
        </w:rPr>
        <w:t>Beute</w:t>
      </w:r>
      <w:proofErr w:type="spellEnd"/>
      <w:r w:rsidRPr="00352382">
        <w:rPr>
          <w:rFonts w:ascii="Times New Roman" w:hAnsi="Times New Roman" w:cs="Times New Roman"/>
          <w:sz w:val="24"/>
          <w:szCs w:val="24"/>
        </w:rPr>
        <w:t>, W.M. Hagler, Jr., and G.A. Payne. 1990. Estimates of heritability and correlation among three mechanisms of resistance to Aspergillus parasiticus in groundnut. Proc. Amer. Groundnut Res. and Educ. Soc. 22:26. (Abstract).</w:t>
      </w:r>
      <w:r w:rsidRPr="00352382">
        <w:rPr>
          <w:rFonts w:ascii="Times New Roman" w:hAnsi="Times New Roman" w:cs="Times New Roman"/>
          <w:sz w:val="32"/>
          <w:szCs w:val="32"/>
        </w:rPr>
        <w:t xml:space="preserve"> </w:t>
      </w:r>
      <w:r w:rsidRPr="00352382">
        <w:rPr>
          <w:rFonts w:ascii="Times New Roman" w:hAnsi="Times New Roman" w:cs="Times New Roman"/>
          <w:sz w:val="24"/>
          <w:szCs w:val="24"/>
        </w:rPr>
        <w:t>Vietnam (</w:t>
      </w:r>
      <w:proofErr w:type="spellStart"/>
      <w:r w:rsidRPr="00352382">
        <w:rPr>
          <w:rFonts w:ascii="Times New Roman" w:hAnsi="Times New Roman" w:cs="Times New Roman"/>
          <w:sz w:val="24"/>
          <w:szCs w:val="24"/>
        </w:rPr>
        <w:t>Mehan</w:t>
      </w:r>
      <w:proofErr w:type="spellEnd"/>
      <w:r w:rsidRPr="00352382">
        <w:rPr>
          <w:rFonts w:ascii="Times New Roman" w:hAnsi="Times New Roman" w:cs="Times New Roman"/>
          <w:sz w:val="24"/>
          <w:szCs w:val="24"/>
        </w:rPr>
        <w:t xml:space="preserve">, V.K., and Gowda, C.L.L., eds.). </w:t>
      </w:r>
      <w:proofErr w:type="spellStart"/>
      <w:r w:rsidRPr="00352382">
        <w:rPr>
          <w:rFonts w:ascii="Times New Roman" w:hAnsi="Times New Roman" w:cs="Times New Roman"/>
          <w:sz w:val="24"/>
          <w:szCs w:val="24"/>
        </w:rPr>
        <w:t>Patancheru</w:t>
      </w:r>
      <w:proofErr w:type="spellEnd"/>
      <w:r w:rsidRPr="00352382">
        <w:rPr>
          <w:rFonts w:ascii="Times New Roman" w:hAnsi="Times New Roman" w:cs="Times New Roman"/>
          <w:sz w:val="24"/>
          <w:szCs w:val="24"/>
        </w:rPr>
        <w:t xml:space="preserve"> 502-324, Andhra Pradesh, India:  ICRISAT.</w:t>
      </w:r>
    </w:p>
    <w:p w14:paraId="6ED664B9" w14:textId="77777777" w:rsidR="00D177D8" w:rsidRPr="00352382" w:rsidRDefault="00D177D8" w:rsidP="000B0ED0">
      <w:pPr>
        <w:spacing w:line="360" w:lineRule="auto"/>
        <w:jc w:val="both"/>
        <w:rPr>
          <w:rFonts w:ascii="Times New Roman" w:hAnsi="Times New Roman" w:cs="Times New Roman"/>
          <w:sz w:val="28"/>
          <w:szCs w:val="28"/>
        </w:rPr>
      </w:pPr>
      <w:proofErr w:type="spellStart"/>
      <w:r w:rsidRPr="00352382">
        <w:rPr>
          <w:rFonts w:ascii="Times New Roman" w:hAnsi="Times New Roman" w:cs="Times New Roman"/>
          <w:sz w:val="24"/>
          <w:szCs w:val="24"/>
        </w:rPr>
        <w:t>Wagacha</w:t>
      </w:r>
      <w:proofErr w:type="spellEnd"/>
      <w:r w:rsidRPr="00352382">
        <w:rPr>
          <w:rFonts w:ascii="Times New Roman" w:hAnsi="Times New Roman" w:cs="Times New Roman"/>
          <w:sz w:val="24"/>
          <w:szCs w:val="24"/>
        </w:rPr>
        <w:t xml:space="preserve">, J.M. and J.W. </w:t>
      </w:r>
      <w:proofErr w:type="spellStart"/>
      <w:r w:rsidRPr="00352382">
        <w:rPr>
          <w:rFonts w:ascii="Times New Roman" w:hAnsi="Times New Roman" w:cs="Times New Roman"/>
          <w:sz w:val="24"/>
          <w:szCs w:val="24"/>
        </w:rPr>
        <w:t>Muthomi</w:t>
      </w:r>
      <w:proofErr w:type="spellEnd"/>
      <w:r w:rsidRPr="00352382">
        <w:rPr>
          <w:rFonts w:ascii="Times New Roman" w:hAnsi="Times New Roman" w:cs="Times New Roman"/>
          <w:sz w:val="24"/>
          <w:szCs w:val="24"/>
        </w:rPr>
        <w:t xml:space="preserve">. 2008. Mycotoxin problem in Africa: Current status, implications to food safety and health and possible management strategies. Int. J. Food </w:t>
      </w:r>
      <w:proofErr w:type="spellStart"/>
      <w:r w:rsidRPr="00352382">
        <w:rPr>
          <w:rFonts w:ascii="Times New Roman" w:hAnsi="Times New Roman" w:cs="Times New Roman"/>
          <w:sz w:val="24"/>
          <w:szCs w:val="24"/>
        </w:rPr>
        <w:t>Microbiol</w:t>
      </w:r>
      <w:proofErr w:type="spellEnd"/>
      <w:r w:rsidRPr="00352382">
        <w:rPr>
          <w:rFonts w:ascii="Times New Roman" w:hAnsi="Times New Roman" w:cs="Times New Roman"/>
          <w:sz w:val="24"/>
          <w:szCs w:val="24"/>
        </w:rPr>
        <w:t>. 124: 1–12.</w:t>
      </w:r>
      <w:r w:rsidRPr="00352382">
        <w:rPr>
          <w:rFonts w:ascii="Times New Roman" w:hAnsi="Times New Roman" w:cs="Times New Roman"/>
          <w:sz w:val="28"/>
          <w:szCs w:val="28"/>
        </w:rPr>
        <w:t xml:space="preserve"> </w:t>
      </w:r>
    </w:p>
    <w:p w14:paraId="31E2FDC0" w14:textId="77777777" w:rsidR="00D177D8" w:rsidRPr="00352382" w:rsidRDefault="00D177D8" w:rsidP="000B0ED0">
      <w:pPr>
        <w:spacing w:line="360" w:lineRule="auto"/>
        <w:jc w:val="both"/>
        <w:rPr>
          <w:rFonts w:ascii="Times New Roman" w:hAnsi="Times New Roman" w:cs="Times New Roman"/>
          <w:sz w:val="24"/>
          <w:szCs w:val="24"/>
        </w:rPr>
      </w:pPr>
      <w:r w:rsidRPr="00352382">
        <w:rPr>
          <w:rFonts w:ascii="Times New Roman" w:hAnsi="Times New Roman" w:cs="Times New Roman"/>
          <w:sz w:val="24"/>
          <w:szCs w:val="24"/>
        </w:rPr>
        <w:t xml:space="preserve">Waliyar, F., K. V. K. Kumar, M. Diallo, A. Traore, U.N. </w:t>
      </w:r>
      <w:proofErr w:type="gramStart"/>
      <w:r w:rsidRPr="00352382">
        <w:rPr>
          <w:rFonts w:ascii="Times New Roman" w:hAnsi="Times New Roman" w:cs="Times New Roman"/>
          <w:sz w:val="24"/>
          <w:szCs w:val="24"/>
        </w:rPr>
        <w:t>Mangala,  H.D.</w:t>
      </w:r>
      <w:proofErr w:type="gramEnd"/>
      <w:r w:rsidRPr="00352382">
        <w:rPr>
          <w:rFonts w:ascii="Times New Roman" w:hAnsi="Times New Roman" w:cs="Times New Roman"/>
          <w:sz w:val="24"/>
          <w:szCs w:val="24"/>
        </w:rPr>
        <w:t xml:space="preserve"> Upadhyaya, and H. </w:t>
      </w:r>
      <w:proofErr w:type="spellStart"/>
      <w:r w:rsidRPr="00352382">
        <w:rPr>
          <w:rFonts w:ascii="Times New Roman" w:hAnsi="Times New Roman" w:cs="Times New Roman"/>
          <w:sz w:val="24"/>
          <w:szCs w:val="24"/>
        </w:rPr>
        <w:t>Sudini</w:t>
      </w:r>
      <w:proofErr w:type="spellEnd"/>
      <w:r w:rsidRPr="00352382">
        <w:rPr>
          <w:rFonts w:ascii="Times New Roman" w:hAnsi="Times New Roman" w:cs="Times New Roman"/>
          <w:sz w:val="24"/>
          <w:szCs w:val="24"/>
        </w:rPr>
        <w:t>, 2016. Resistance to preharvest aflatoxin contamination in ICRISAT’s groundnut mini core collection. European Journal of Plant Pathology 145: 901-913. DOI 10.1007/s10658-016-0879-9</w:t>
      </w:r>
    </w:p>
    <w:p w14:paraId="6C2D81FE" w14:textId="77777777" w:rsidR="00D177D8" w:rsidRPr="00352382" w:rsidRDefault="00D177D8" w:rsidP="000B0ED0">
      <w:pPr>
        <w:spacing w:line="360" w:lineRule="auto"/>
        <w:jc w:val="both"/>
        <w:rPr>
          <w:rFonts w:ascii="Times New Roman" w:hAnsi="Times New Roman" w:cs="Times New Roman"/>
          <w:sz w:val="28"/>
          <w:szCs w:val="28"/>
        </w:rPr>
      </w:pPr>
      <w:r w:rsidRPr="00352382">
        <w:rPr>
          <w:rFonts w:ascii="Times New Roman" w:hAnsi="Times New Roman" w:cs="Times New Roman"/>
          <w:sz w:val="24"/>
          <w:szCs w:val="24"/>
        </w:rPr>
        <w:t xml:space="preserve">Waliyar, F., M. </w:t>
      </w:r>
      <w:proofErr w:type="spellStart"/>
      <w:r w:rsidRPr="00352382">
        <w:rPr>
          <w:rFonts w:ascii="Times New Roman" w:hAnsi="Times New Roman" w:cs="Times New Roman"/>
          <w:sz w:val="24"/>
          <w:szCs w:val="24"/>
        </w:rPr>
        <w:t>Osiru</w:t>
      </w:r>
      <w:proofErr w:type="spellEnd"/>
      <w:r w:rsidRPr="00352382">
        <w:rPr>
          <w:rFonts w:ascii="Times New Roman" w:hAnsi="Times New Roman" w:cs="Times New Roman"/>
          <w:sz w:val="24"/>
          <w:szCs w:val="24"/>
        </w:rPr>
        <w:t xml:space="preserve">, H.K. </w:t>
      </w:r>
      <w:proofErr w:type="spellStart"/>
      <w:r w:rsidRPr="00352382">
        <w:rPr>
          <w:rFonts w:ascii="Times New Roman" w:hAnsi="Times New Roman" w:cs="Times New Roman"/>
          <w:sz w:val="24"/>
          <w:szCs w:val="24"/>
        </w:rPr>
        <w:t>Sudini</w:t>
      </w:r>
      <w:proofErr w:type="spellEnd"/>
      <w:r w:rsidRPr="00352382">
        <w:rPr>
          <w:rFonts w:ascii="Times New Roman" w:hAnsi="Times New Roman" w:cs="Times New Roman"/>
          <w:sz w:val="24"/>
          <w:szCs w:val="24"/>
        </w:rPr>
        <w:t xml:space="preserve"> and S.M.C.  Njoroge 2013. Aflatoxins: Finding solutions for improved food safety-Reducing Aflatoxins in Groundnuts through Integrated Management and Biocontrol. Inter. Food Policy Res. Instt., 2033 K Street, NW, Washington, DC 20006-1002 USA</w:t>
      </w:r>
    </w:p>
    <w:p w14:paraId="28E0E5E9" w14:textId="79DC2337" w:rsidR="00D177D8" w:rsidRPr="00B83B57" w:rsidRDefault="00D177D8" w:rsidP="000B0ED0">
      <w:pPr>
        <w:spacing w:after="240" w:line="360" w:lineRule="auto"/>
        <w:jc w:val="both"/>
        <w:rPr>
          <w:rFonts w:ascii="Times New Roman" w:eastAsia="Times New Roman" w:hAnsi="Times New Roman" w:cs="Times New Roman"/>
          <w:sz w:val="24"/>
          <w:szCs w:val="24"/>
          <w:lang w:val="en-PK" w:eastAsia="en-PK"/>
        </w:rPr>
      </w:pPr>
      <w:r w:rsidRPr="00352382">
        <w:rPr>
          <w:rFonts w:ascii="Times New Roman" w:eastAsia="Times New Roman" w:hAnsi="Times New Roman" w:cs="Times New Roman"/>
          <w:sz w:val="24"/>
          <w:szCs w:val="24"/>
          <w:lang w:val="en-PK" w:eastAsia="en-PK"/>
        </w:rPr>
        <w:t>Waliyar</w:t>
      </w:r>
      <w:r w:rsidRPr="00352382">
        <w:rPr>
          <w:rFonts w:ascii="Times New Roman" w:eastAsia="Times New Roman" w:hAnsi="Times New Roman" w:cs="Times New Roman"/>
          <w:sz w:val="24"/>
          <w:szCs w:val="24"/>
          <w:lang w:eastAsia="en-PK"/>
        </w:rPr>
        <w:t xml:space="preserve">, </w:t>
      </w:r>
      <w:r w:rsidRPr="00352382">
        <w:rPr>
          <w:rFonts w:ascii="Times New Roman" w:eastAsia="Times New Roman" w:hAnsi="Times New Roman" w:cs="Times New Roman"/>
          <w:sz w:val="24"/>
          <w:szCs w:val="24"/>
          <w:lang w:val="en-PK" w:eastAsia="en-PK"/>
        </w:rPr>
        <w:t>F.</w:t>
      </w:r>
      <w:r w:rsidRPr="00B83B57">
        <w:rPr>
          <w:rFonts w:ascii="Times New Roman" w:eastAsia="Times New Roman" w:hAnsi="Times New Roman" w:cs="Times New Roman"/>
          <w:sz w:val="24"/>
          <w:szCs w:val="24"/>
          <w:lang w:val="en-PK" w:eastAsia="en-PK"/>
        </w:rPr>
        <w:t>, M. Osiru, B.R. Ntare, K.V.K. Kumar, H. Sudini, A. Traore, B. Diarr</w:t>
      </w:r>
      <w:r w:rsidRPr="00352382">
        <w:rPr>
          <w:rFonts w:ascii="Times New Roman" w:eastAsia="Times New Roman" w:hAnsi="Times New Roman" w:cs="Times New Roman"/>
          <w:sz w:val="24"/>
          <w:szCs w:val="24"/>
          <w:lang w:eastAsia="en-PK"/>
        </w:rPr>
        <w:t xml:space="preserve"> .</w:t>
      </w:r>
      <w:r w:rsidRPr="00B83B57">
        <w:rPr>
          <w:rFonts w:ascii="Times New Roman" w:eastAsia="Times New Roman" w:hAnsi="Times New Roman" w:cs="Times New Roman"/>
          <w:sz w:val="24"/>
          <w:szCs w:val="24"/>
          <w:lang w:val="en-PK" w:eastAsia="en-PK"/>
        </w:rPr>
        <w:t>2015</w:t>
      </w:r>
      <w:r w:rsidRPr="00352382">
        <w:rPr>
          <w:rFonts w:ascii="Times New Roman" w:eastAsia="Times New Roman" w:hAnsi="Times New Roman" w:cs="Times New Roman"/>
          <w:sz w:val="24"/>
          <w:szCs w:val="24"/>
          <w:lang w:eastAsia="en-PK"/>
        </w:rPr>
        <w:t>.</w:t>
      </w:r>
      <w:r w:rsidRPr="00B83B57">
        <w:rPr>
          <w:rFonts w:ascii="Times New Roman" w:eastAsia="Times New Roman" w:hAnsi="Times New Roman" w:cs="Times New Roman"/>
          <w:sz w:val="24"/>
          <w:szCs w:val="24"/>
          <w:lang w:val="en-PK" w:eastAsia="en-PK"/>
        </w:rPr>
        <w:t xml:space="preserve"> </w:t>
      </w:r>
      <w:r w:rsidRPr="00352382">
        <w:rPr>
          <w:rFonts w:ascii="Times New Roman" w:eastAsia="Times New Roman" w:hAnsi="Times New Roman" w:cs="Times New Roman"/>
          <w:sz w:val="24"/>
          <w:szCs w:val="24"/>
          <w:lang w:val="en-PK" w:eastAsia="en-PK"/>
        </w:rPr>
        <w:t>post-harvest</w:t>
      </w:r>
      <w:r w:rsidRPr="00B83B57">
        <w:rPr>
          <w:rFonts w:ascii="Times New Roman" w:eastAsia="Times New Roman" w:hAnsi="Times New Roman" w:cs="Times New Roman"/>
          <w:sz w:val="24"/>
          <w:szCs w:val="24"/>
          <w:lang w:val="en-PK" w:eastAsia="en-PK"/>
        </w:rPr>
        <w:t xml:space="preserve"> management of aflatoxin contamination in groundnut</w:t>
      </w:r>
      <w:r w:rsidRPr="00352382">
        <w:rPr>
          <w:rFonts w:ascii="Times New Roman" w:eastAsia="Times New Roman" w:hAnsi="Times New Roman" w:cs="Times New Roman"/>
          <w:sz w:val="24"/>
          <w:szCs w:val="24"/>
          <w:lang w:eastAsia="en-PK"/>
        </w:rPr>
        <w:t xml:space="preserve">. </w:t>
      </w:r>
      <w:r w:rsidRPr="00B83B57">
        <w:rPr>
          <w:rFonts w:ascii="Times New Roman" w:eastAsia="Times New Roman" w:hAnsi="Times New Roman" w:cs="Times New Roman"/>
          <w:sz w:val="24"/>
          <w:szCs w:val="24"/>
          <w:lang w:val="en-PK" w:eastAsia="en-PK"/>
        </w:rPr>
        <w:t>World Mycotoxin J., </w:t>
      </w:r>
      <w:r w:rsidRPr="00352382">
        <w:rPr>
          <w:rFonts w:ascii="Times New Roman" w:eastAsia="Times New Roman" w:hAnsi="Times New Roman" w:cs="Times New Roman"/>
          <w:sz w:val="24"/>
          <w:szCs w:val="24"/>
          <w:lang w:val="en-PK" w:eastAsia="en-PK"/>
        </w:rPr>
        <w:t>8:</w:t>
      </w:r>
      <w:r w:rsidRPr="00B83B57">
        <w:rPr>
          <w:rFonts w:ascii="Times New Roman" w:eastAsia="Times New Roman" w:hAnsi="Times New Roman" w:cs="Times New Roman"/>
          <w:sz w:val="24"/>
          <w:szCs w:val="24"/>
          <w:lang w:val="en-PK" w:eastAsia="en-PK"/>
        </w:rPr>
        <w:t> 245-252</w:t>
      </w:r>
    </w:p>
    <w:p w14:paraId="56E0E034" w14:textId="3C0BCCCB" w:rsidR="00D177D8" w:rsidRDefault="00D177D8" w:rsidP="000B0ED0">
      <w:pPr>
        <w:shd w:val="clear" w:color="auto" w:fill="FFFFFF"/>
        <w:spacing w:after="0" w:line="360" w:lineRule="auto"/>
        <w:jc w:val="both"/>
        <w:textAlignment w:val="baseline"/>
        <w:rPr>
          <w:rFonts w:ascii="Times New Roman" w:eastAsia="Times New Roman" w:hAnsi="Times New Roman" w:cs="Times New Roman"/>
          <w:sz w:val="24"/>
          <w:szCs w:val="24"/>
          <w:shd w:val="clear" w:color="auto" w:fill="FFFFFF"/>
          <w:lang w:val="en-PK" w:eastAsia="en-PK"/>
        </w:rPr>
      </w:pPr>
      <w:r w:rsidRPr="007E6FDD">
        <w:rPr>
          <w:rFonts w:ascii="Times New Roman" w:eastAsia="Times New Roman" w:hAnsi="Times New Roman" w:cs="Times New Roman"/>
          <w:sz w:val="24"/>
          <w:szCs w:val="24"/>
          <w:lang w:val="en-PK" w:eastAsia="en-PK"/>
        </w:rPr>
        <w:t>Wild,</w:t>
      </w:r>
      <w:r w:rsidRPr="00352382">
        <w:rPr>
          <w:rFonts w:ascii="Times New Roman" w:eastAsia="Times New Roman" w:hAnsi="Times New Roman" w:cs="Times New Roman"/>
          <w:sz w:val="24"/>
          <w:szCs w:val="24"/>
          <w:lang w:eastAsia="en-PK"/>
        </w:rPr>
        <w:t xml:space="preserve"> </w:t>
      </w:r>
      <w:r w:rsidRPr="007E6FDD">
        <w:rPr>
          <w:rFonts w:ascii="Times New Roman" w:eastAsia="Times New Roman" w:hAnsi="Times New Roman" w:cs="Times New Roman"/>
          <w:sz w:val="24"/>
          <w:szCs w:val="24"/>
          <w:lang w:val="en-PK" w:eastAsia="en-PK"/>
        </w:rPr>
        <w:t>C.P. and A.J</w:t>
      </w:r>
      <w:r w:rsidRPr="00352382">
        <w:rPr>
          <w:rFonts w:ascii="Times New Roman" w:eastAsia="Times New Roman" w:hAnsi="Times New Roman" w:cs="Times New Roman"/>
          <w:sz w:val="24"/>
          <w:szCs w:val="24"/>
          <w:lang w:eastAsia="en-PK"/>
        </w:rPr>
        <w:t>.</w:t>
      </w:r>
      <w:r w:rsidRPr="00352382">
        <w:rPr>
          <w:rFonts w:ascii="Times New Roman" w:eastAsia="Times New Roman" w:hAnsi="Times New Roman" w:cs="Times New Roman"/>
          <w:sz w:val="24"/>
          <w:szCs w:val="24"/>
          <w:lang w:val="en-PK" w:eastAsia="en-PK"/>
        </w:rPr>
        <w:t xml:space="preserve"> </w:t>
      </w:r>
      <w:r w:rsidRPr="007E6FDD">
        <w:rPr>
          <w:rFonts w:ascii="Times New Roman" w:eastAsia="Times New Roman" w:hAnsi="Times New Roman" w:cs="Times New Roman"/>
          <w:sz w:val="24"/>
          <w:szCs w:val="24"/>
          <w:lang w:val="en-PK" w:eastAsia="en-PK"/>
        </w:rPr>
        <w:t>Hall. 2000</w:t>
      </w:r>
      <w:r w:rsidRPr="00352382">
        <w:rPr>
          <w:rFonts w:ascii="Times New Roman" w:eastAsia="Times New Roman" w:hAnsi="Times New Roman" w:cs="Times New Roman"/>
          <w:sz w:val="24"/>
          <w:szCs w:val="24"/>
          <w:shd w:val="clear" w:color="auto" w:fill="FFFFFF"/>
          <w:lang w:eastAsia="en-PK"/>
        </w:rPr>
        <w:t>.</w:t>
      </w:r>
      <w:r w:rsidRPr="007E6FDD">
        <w:rPr>
          <w:rFonts w:ascii="Times New Roman" w:eastAsia="Times New Roman" w:hAnsi="Times New Roman" w:cs="Times New Roman"/>
          <w:sz w:val="24"/>
          <w:szCs w:val="24"/>
          <w:shd w:val="clear" w:color="auto" w:fill="FFFFFF"/>
          <w:lang w:val="en-PK" w:eastAsia="en-PK"/>
        </w:rPr>
        <w:t xml:space="preserve"> Primary prevention of hepatocellular carcinoma in developing countries. </w:t>
      </w:r>
      <w:proofErr w:type="spellStart"/>
      <w:r w:rsidRPr="003C31B0">
        <w:rPr>
          <w:rFonts w:ascii="Times New Roman" w:eastAsia="Times New Roman" w:hAnsi="Times New Roman" w:cs="Times New Roman"/>
          <w:sz w:val="24"/>
          <w:szCs w:val="24"/>
          <w:lang w:val="en-PK" w:eastAsia="en-PK"/>
        </w:rPr>
        <w:t>Mutat</w:t>
      </w:r>
      <w:proofErr w:type="spellEnd"/>
      <w:r w:rsidRPr="003C31B0">
        <w:rPr>
          <w:rFonts w:ascii="Times New Roman" w:eastAsia="Times New Roman" w:hAnsi="Times New Roman" w:cs="Times New Roman"/>
          <w:sz w:val="24"/>
          <w:szCs w:val="24"/>
          <w:lang w:val="en-PK" w:eastAsia="en-PK"/>
        </w:rPr>
        <w:t>. Res</w:t>
      </w:r>
      <w:r w:rsidRPr="007E6FDD">
        <w:rPr>
          <w:rFonts w:ascii="Times New Roman" w:eastAsia="Times New Roman" w:hAnsi="Times New Roman" w:cs="Times New Roman"/>
          <w:i/>
          <w:iCs/>
          <w:sz w:val="24"/>
          <w:szCs w:val="24"/>
          <w:lang w:val="en-PK" w:eastAsia="en-PK"/>
        </w:rPr>
        <w:t>.</w:t>
      </w:r>
      <w:r w:rsidRPr="007E6FDD">
        <w:rPr>
          <w:rFonts w:ascii="Times New Roman" w:eastAsia="Times New Roman" w:hAnsi="Times New Roman" w:cs="Times New Roman"/>
          <w:sz w:val="24"/>
          <w:szCs w:val="24"/>
          <w:shd w:val="clear" w:color="auto" w:fill="FFFFFF"/>
          <w:lang w:val="en-PK" w:eastAsia="en-PK"/>
        </w:rPr>
        <w:t>, </w:t>
      </w:r>
      <w:r w:rsidRPr="007E6FDD">
        <w:rPr>
          <w:rFonts w:ascii="Times New Roman" w:eastAsia="Times New Roman" w:hAnsi="Times New Roman" w:cs="Times New Roman"/>
          <w:sz w:val="24"/>
          <w:szCs w:val="24"/>
          <w:lang w:val="en-PK" w:eastAsia="en-PK"/>
        </w:rPr>
        <w:t>462</w:t>
      </w:r>
      <w:r w:rsidRPr="00352382">
        <w:rPr>
          <w:rFonts w:ascii="Times New Roman" w:eastAsia="Times New Roman" w:hAnsi="Times New Roman" w:cs="Times New Roman"/>
          <w:sz w:val="24"/>
          <w:szCs w:val="24"/>
          <w:lang w:eastAsia="en-PK"/>
        </w:rPr>
        <w:t>:</w:t>
      </w:r>
      <w:r w:rsidRPr="007E6FDD">
        <w:rPr>
          <w:rFonts w:ascii="Times New Roman" w:eastAsia="Times New Roman" w:hAnsi="Times New Roman" w:cs="Times New Roman"/>
          <w:sz w:val="24"/>
          <w:szCs w:val="24"/>
          <w:lang w:val="en-PK" w:eastAsia="en-PK"/>
        </w:rPr>
        <w:t>381</w:t>
      </w:r>
      <w:r w:rsidRPr="00352382">
        <w:rPr>
          <w:rFonts w:ascii="Times New Roman" w:eastAsia="Times New Roman" w:hAnsi="Times New Roman" w:cs="Times New Roman"/>
          <w:sz w:val="24"/>
          <w:szCs w:val="24"/>
          <w:shd w:val="clear" w:color="auto" w:fill="FFFFFF"/>
          <w:lang w:val="en-PK" w:eastAsia="en-PK"/>
        </w:rPr>
        <w:t>–393.</w:t>
      </w:r>
    </w:p>
    <w:p w14:paraId="2BBC67CE" w14:textId="77777777" w:rsidR="004A2FA3" w:rsidRPr="00352382" w:rsidRDefault="004A2FA3" w:rsidP="000B0ED0">
      <w:pPr>
        <w:shd w:val="clear" w:color="auto" w:fill="FFFFFF"/>
        <w:spacing w:after="0" w:line="360" w:lineRule="auto"/>
        <w:jc w:val="both"/>
        <w:textAlignment w:val="baseline"/>
        <w:rPr>
          <w:rFonts w:ascii="Times New Roman" w:eastAsia="Times New Roman" w:hAnsi="Times New Roman" w:cs="Times New Roman"/>
          <w:sz w:val="24"/>
          <w:szCs w:val="24"/>
          <w:lang w:val="en-PK" w:eastAsia="en-PK"/>
        </w:rPr>
      </w:pPr>
    </w:p>
    <w:p w14:paraId="0C060C73" w14:textId="59E95D7C" w:rsidR="00D177D8" w:rsidRDefault="00D177D8" w:rsidP="000B0ED0">
      <w:pPr>
        <w:spacing w:after="0" w:line="360" w:lineRule="auto"/>
        <w:jc w:val="both"/>
        <w:textAlignment w:val="baseline"/>
        <w:rPr>
          <w:rFonts w:ascii="Times New Roman" w:eastAsia="Times New Roman" w:hAnsi="Times New Roman" w:cs="Times New Roman"/>
          <w:sz w:val="24"/>
          <w:szCs w:val="24"/>
          <w:u w:val="single"/>
          <w:bdr w:val="none" w:sz="0" w:space="0" w:color="auto" w:frame="1"/>
          <w:lang w:val="en-PK" w:eastAsia="en-PK"/>
        </w:rPr>
      </w:pPr>
      <w:r w:rsidRPr="000A35F4">
        <w:rPr>
          <w:rFonts w:ascii="Times New Roman" w:eastAsia="Times New Roman" w:hAnsi="Times New Roman" w:cs="Times New Roman"/>
          <w:sz w:val="24"/>
          <w:szCs w:val="24"/>
          <w:lang w:val="en-PK" w:eastAsia="en-PK"/>
        </w:rPr>
        <w:t>Williams</w:t>
      </w:r>
      <w:r w:rsidRPr="00352382">
        <w:rPr>
          <w:rFonts w:ascii="Times New Roman" w:eastAsia="Times New Roman" w:hAnsi="Times New Roman" w:cs="Times New Roman"/>
          <w:sz w:val="24"/>
          <w:szCs w:val="24"/>
          <w:lang w:eastAsia="en-PK"/>
        </w:rPr>
        <w:t xml:space="preserve"> </w:t>
      </w:r>
      <w:r w:rsidRPr="000A35F4">
        <w:rPr>
          <w:rFonts w:ascii="Times New Roman" w:eastAsia="Times New Roman" w:hAnsi="Times New Roman" w:cs="Times New Roman"/>
          <w:sz w:val="24"/>
          <w:szCs w:val="24"/>
          <w:lang w:val="en-PK" w:eastAsia="en-PK"/>
        </w:rPr>
        <w:t>J</w:t>
      </w:r>
      <w:r w:rsidRPr="00352382">
        <w:rPr>
          <w:rFonts w:ascii="Times New Roman" w:eastAsia="Times New Roman" w:hAnsi="Times New Roman" w:cs="Times New Roman"/>
          <w:sz w:val="24"/>
          <w:szCs w:val="24"/>
          <w:lang w:eastAsia="en-PK"/>
        </w:rPr>
        <w:t>.</w:t>
      </w:r>
      <w:r w:rsidRPr="000A35F4">
        <w:rPr>
          <w:rFonts w:ascii="Times New Roman" w:eastAsia="Times New Roman" w:hAnsi="Times New Roman" w:cs="Times New Roman"/>
          <w:sz w:val="24"/>
          <w:szCs w:val="24"/>
          <w:lang w:val="en-PK" w:eastAsia="en-PK"/>
        </w:rPr>
        <w:t>H</w:t>
      </w:r>
      <w:r w:rsidRPr="00352382">
        <w:rPr>
          <w:rFonts w:ascii="Times New Roman" w:eastAsia="Times New Roman" w:hAnsi="Times New Roman" w:cs="Times New Roman"/>
          <w:sz w:val="24"/>
          <w:szCs w:val="24"/>
          <w:lang w:eastAsia="en-PK"/>
        </w:rPr>
        <w:t>.</w:t>
      </w:r>
      <w:r w:rsidRPr="000A35F4">
        <w:rPr>
          <w:rFonts w:ascii="Times New Roman" w:eastAsia="Times New Roman" w:hAnsi="Times New Roman" w:cs="Times New Roman"/>
          <w:sz w:val="24"/>
          <w:szCs w:val="24"/>
          <w:lang w:val="en-PK" w:eastAsia="en-PK"/>
        </w:rPr>
        <w:t>, T</w:t>
      </w:r>
      <w:r w:rsidRPr="00352382">
        <w:rPr>
          <w:rFonts w:ascii="Times New Roman" w:eastAsia="Times New Roman" w:hAnsi="Times New Roman" w:cs="Times New Roman"/>
          <w:sz w:val="24"/>
          <w:szCs w:val="24"/>
          <w:lang w:eastAsia="en-PK"/>
        </w:rPr>
        <w:t>.</w:t>
      </w:r>
      <w:r w:rsidRPr="000A35F4">
        <w:rPr>
          <w:rFonts w:ascii="Times New Roman" w:eastAsia="Times New Roman" w:hAnsi="Times New Roman" w:cs="Times New Roman"/>
          <w:sz w:val="24"/>
          <w:szCs w:val="24"/>
          <w:lang w:val="en-PK" w:eastAsia="en-PK"/>
        </w:rPr>
        <w:t>D Phillips, P</w:t>
      </w:r>
      <w:r w:rsidRPr="00352382">
        <w:rPr>
          <w:rFonts w:ascii="Times New Roman" w:eastAsia="Times New Roman" w:hAnsi="Times New Roman" w:cs="Times New Roman"/>
          <w:sz w:val="24"/>
          <w:szCs w:val="24"/>
          <w:lang w:eastAsia="en-PK"/>
        </w:rPr>
        <w:t>.</w:t>
      </w:r>
      <w:r w:rsidRPr="000A35F4">
        <w:rPr>
          <w:rFonts w:ascii="Times New Roman" w:eastAsia="Times New Roman" w:hAnsi="Times New Roman" w:cs="Times New Roman"/>
          <w:sz w:val="24"/>
          <w:szCs w:val="24"/>
          <w:lang w:val="en-PK" w:eastAsia="en-PK"/>
        </w:rPr>
        <w:t>E</w:t>
      </w:r>
      <w:r w:rsidRPr="00352382">
        <w:rPr>
          <w:rFonts w:ascii="Times New Roman" w:eastAsia="Times New Roman" w:hAnsi="Times New Roman" w:cs="Times New Roman"/>
          <w:sz w:val="24"/>
          <w:szCs w:val="24"/>
          <w:lang w:eastAsia="en-PK"/>
        </w:rPr>
        <w:t>.</w:t>
      </w:r>
      <w:r w:rsidRPr="000A35F4">
        <w:rPr>
          <w:rFonts w:ascii="Times New Roman" w:eastAsia="Times New Roman" w:hAnsi="Times New Roman" w:cs="Times New Roman"/>
          <w:sz w:val="24"/>
          <w:szCs w:val="24"/>
          <w:lang w:val="en-PK" w:eastAsia="en-PK"/>
        </w:rPr>
        <w:t xml:space="preserve"> Jolly, J</w:t>
      </w:r>
      <w:r w:rsidRPr="00352382">
        <w:rPr>
          <w:rFonts w:ascii="Times New Roman" w:eastAsia="Times New Roman" w:hAnsi="Times New Roman" w:cs="Times New Roman"/>
          <w:sz w:val="24"/>
          <w:szCs w:val="24"/>
          <w:lang w:eastAsia="en-PK"/>
        </w:rPr>
        <w:t>.</w:t>
      </w:r>
      <w:r w:rsidRPr="000A35F4">
        <w:rPr>
          <w:rFonts w:ascii="Times New Roman" w:eastAsia="Times New Roman" w:hAnsi="Times New Roman" w:cs="Times New Roman"/>
          <w:sz w:val="24"/>
          <w:szCs w:val="24"/>
          <w:lang w:val="en-PK" w:eastAsia="en-PK"/>
        </w:rPr>
        <w:t>K Stiles, C</w:t>
      </w:r>
      <w:r w:rsidRPr="00352382">
        <w:rPr>
          <w:rFonts w:ascii="Times New Roman" w:eastAsia="Times New Roman" w:hAnsi="Times New Roman" w:cs="Times New Roman"/>
          <w:sz w:val="24"/>
          <w:szCs w:val="24"/>
          <w:lang w:eastAsia="en-PK"/>
        </w:rPr>
        <w:t>.</w:t>
      </w:r>
      <w:r w:rsidRPr="000A35F4">
        <w:rPr>
          <w:rFonts w:ascii="Times New Roman" w:eastAsia="Times New Roman" w:hAnsi="Times New Roman" w:cs="Times New Roman"/>
          <w:sz w:val="24"/>
          <w:szCs w:val="24"/>
          <w:lang w:val="en-PK" w:eastAsia="en-PK"/>
        </w:rPr>
        <w:t>M Jolly, D</w:t>
      </w:r>
      <w:r w:rsidRPr="00352382">
        <w:rPr>
          <w:rFonts w:ascii="Times New Roman" w:eastAsia="Times New Roman" w:hAnsi="Times New Roman" w:cs="Times New Roman"/>
          <w:sz w:val="24"/>
          <w:szCs w:val="24"/>
          <w:lang w:eastAsia="en-PK"/>
        </w:rPr>
        <w:t>.</w:t>
      </w:r>
      <w:r w:rsidRPr="000A35F4">
        <w:rPr>
          <w:rFonts w:ascii="Times New Roman" w:eastAsia="Times New Roman" w:hAnsi="Times New Roman" w:cs="Times New Roman"/>
          <w:sz w:val="24"/>
          <w:szCs w:val="24"/>
          <w:lang w:val="en-PK" w:eastAsia="en-PK"/>
        </w:rPr>
        <w:t xml:space="preserve"> Aggarwal, 2004</w:t>
      </w:r>
      <w:r w:rsidRPr="00352382">
        <w:rPr>
          <w:rFonts w:ascii="Times New Roman" w:eastAsia="Times New Roman" w:hAnsi="Times New Roman" w:cs="Times New Roman"/>
          <w:sz w:val="24"/>
          <w:szCs w:val="24"/>
          <w:lang w:eastAsia="en-PK"/>
        </w:rPr>
        <w:t xml:space="preserve">. </w:t>
      </w:r>
      <w:r w:rsidRPr="000A35F4">
        <w:rPr>
          <w:rFonts w:ascii="Times New Roman" w:eastAsia="Times New Roman" w:hAnsi="Times New Roman" w:cs="Times New Roman"/>
          <w:sz w:val="24"/>
          <w:szCs w:val="24"/>
          <w:lang w:val="en-PK" w:eastAsia="en-PK"/>
        </w:rPr>
        <w:t>Human aflatoxicosis in developing countries: a review of toxicology, exposure, potential health consequences, and</w:t>
      </w:r>
      <w:r w:rsidR="003C31B0">
        <w:rPr>
          <w:rFonts w:ascii="Times New Roman" w:eastAsia="Times New Roman" w:hAnsi="Times New Roman" w:cs="Times New Roman"/>
          <w:sz w:val="24"/>
          <w:szCs w:val="24"/>
          <w:lang w:eastAsia="en-PK"/>
        </w:rPr>
        <w:t xml:space="preserve"> </w:t>
      </w:r>
      <w:proofErr w:type="gramStart"/>
      <w:r w:rsidRPr="000A35F4">
        <w:rPr>
          <w:rFonts w:ascii="Times New Roman" w:eastAsia="Times New Roman" w:hAnsi="Times New Roman" w:cs="Times New Roman"/>
          <w:sz w:val="24"/>
          <w:szCs w:val="24"/>
          <w:lang w:val="en-PK" w:eastAsia="en-PK"/>
        </w:rPr>
        <w:t>interventions,</w:t>
      </w:r>
      <w:r w:rsidR="003C31B0">
        <w:rPr>
          <w:rFonts w:ascii="Times New Roman" w:eastAsia="Times New Roman" w:hAnsi="Times New Roman" w:cs="Times New Roman"/>
          <w:sz w:val="24"/>
          <w:szCs w:val="24"/>
          <w:lang w:eastAsia="en-PK"/>
        </w:rPr>
        <w:t xml:space="preserve"> </w:t>
      </w:r>
      <w:r w:rsidRPr="000A35F4">
        <w:rPr>
          <w:rFonts w:ascii="Times New Roman" w:eastAsia="Times New Roman" w:hAnsi="Times New Roman" w:cs="Times New Roman"/>
          <w:sz w:val="24"/>
          <w:szCs w:val="24"/>
          <w:lang w:val="en-PK" w:eastAsia="en-PK"/>
        </w:rPr>
        <w:t> </w:t>
      </w:r>
      <w:r w:rsidR="003C31B0">
        <w:rPr>
          <w:rFonts w:ascii="Times New Roman" w:eastAsia="Times New Roman" w:hAnsi="Times New Roman" w:cs="Times New Roman"/>
          <w:sz w:val="24"/>
          <w:szCs w:val="24"/>
          <w:bdr w:val="none" w:sz="0" w:space="0" w:color="auto" w:frame="1"/>
          <w:lang w:eastAsia="en-PK"/>
        </w:rPr>
        <w:t>AJCN</w:t>
      </w:r>
      <w:proofErr w:type="gramEnd"/>
      <w:r w:rsidR="003C31B0">
        <w:rPr>
          <w:rFonts w:ascii="Times New Roman" w:eastAsia="Times New Roman" w:hAnsi="Times New Roman" w:cs="Times New Roman"/>
          <w:sz w:val="24"/>
          <w:szCs w:val="24"/>
          <w:bdr w:val="none" w:sz="0" w:space="0" w:color="auto" w:frame="1"/>
          <w:lang w:eastAsia="en-PK"/>
        </w:rPr>
        <w:t xml:space="preserve"> </w:t>
      </w:r>
      <w:r w:rsidR="003C31B0">
        <w:rPr>
          <w:rFonts w:ascii="Times New Roman" w:eastAsia="Times New Roman" w:hAnsi="Times New Roman" w:cs="Times New Roman"/>
          <w:sz w:val="24"/>
          <w:szCs w:val="24"/>
          <w:lang w:eastAsia="en-PK"/>
        </w:rPr>
        <w:t xml:space="preserve">: </w:t>
      </w:r>
      <w:r w:rsidRPr="000A35F4">
        <w:rPr>
          <w:rFonts w:ascii="Times New Roman" w:eastAsia="Times New Roman" w:hAnsi="Times New Roman" w:cs="Times New Roman"/>
          <w:sz w:val="24"/>
          <w:szCs w:val="24"/>
          <w:lang w:val="en-PK" w:eastAsia="en-PK"/>
        </w:rPr>
        <w:t>80,</w:t>
      </w:r>
      <w:r w:rsidR="003C31B0">
        <w:rPr>
          <w:rFonts w:ascii="Times New Roman" w:eastAsia="Times New Roman" w:hAnsi="Times New Roman" w:cs="Times New Roman"/>
          <w:sz w:val="24"/>
          <w:szCs w:val="24"/>
          <w:lang w:eastAsia="en-PK"/>
        </w:rPr>
        <w:t xml:space="preserve"> </w:t>
      </w:r>
      <w:r w:rsidRPr="000A35F4">
        <w:rPr>
          <w:rFonts w:ascii="Times New Roman" w:eastAsia="Times New Roman" w:hAnsi="Times New Roman" w:cs="Times New Roman"/>
          <w:sz w:val="24"/>
          <w:szCs w:val="24"/>
          <w:lang w:val="en-PK" w:eastAsia="en-PK"/>
        </w:rPr>
        <w:t>1106–</w:t>
      </w:r>
      <w:r w:rsidR="003C31B0">
        <w:rPr>
          <w:rFonts w:ascii="Times New Roman" w:eastAsia="Times New Roman" w:hAnsi="Times New Roman" w:cs="Times New Roman"/>
          <w:sz w:val="24"/>
          <w:szCs w:val="24"/>
          <w:lang w:eastAsia="en-PK"/>
        </w:rPr>
        <w:t xml:space="preserve"> </w:t>
      </w:r>
      <w:r w:rsidRPr="000A35F4">
        <w:rPr>
          <w:rFonts w:ascii="Times New Roman" w:eastAsia="Times New Roman" w:hAnsi="Times New Roman" w:cs="Times New Roman"/>
          <w:sz w:val="24"/>
          <w:szCs w:val="24"/>
          <w:lang w:val="en-PK" w:eastAsia="en-PK"/>
        </w:rPr>
        <w:t>1122,</w:t>
      </w:r>
      <w:r w:rsidR="003C31B0">
        <w:rPr>
          <w:rFonts w:ascii="Times New Roman" w:eastAsia="Times New Roman" w:hAnsi="Times New Roman" w:cs="Times New Roman"/>
          <w:sz w:val="24"/>
          <w:szCs w:val="24"/>
          <w:lang w:eastAsia="en-PK"/>
        </w:rPr>
        <w:t xml:space="preserve">  </w:t>
      </w:r>
      <w:r w:rsidRPr="000A35F4">
        <w:rPr>
          <w:rFonts w:ascii="Times New Roman" w:eastAsia="Times New Roman" w:hAnsi="Times New Roman" w:cs="Times New Roman"/>
          <w:sz w:val="24"/>
          <w:szCs w:val="24"/>
          <w:lang w:val="en-PK" w:eastAsia="en-PK"/>
        </w:rPr>
        <w:t> </w:t>
      </w:r>
      <w:hyperlink r:id="rId19" w:history="1">
        <w:r w:rsidRPr="000A35F4">
          <w:rPr>
            <w:rFonts w:ascii="Times New Roman" w:eastAsia="Times New Roman" w:hAnsi="Times New Roman" w:cs="Times New Roman"/>
            <w:sz w:val="24"/>
            <w:szCs w:val="24"/>
            <w:u w:val="single"/>
            <w:bdr w:val="none" w:sz="0" w:space="0" w:color="auto" w:frame="1"/>
            <w:lang w:val="en-PK" w:eastAsia="en-PK"/>
          </w:rPr>
          <w:t>https://doi.org/10.1093/ajcn/80.5.1106</w:t>
        </w:r>
      </w:hyperlink>
    </w:p>
    <w:p w14:paraId="68B44393" w14:textId="77777777" w:rsidR="003C31B0" w:rsidRPr="000A35F4" w:rsidRDefault="003C31B0" w:rsidP="000B0ED0">
      <w:pPr>
        <w:spacing w:after="0" w:line="360" w:lineRule="auto"/>
        <w:jc w:val="both"/>
        <w:textAlignment w:val="baseline"/>
        <w:rPr>
          <w:rFonts w:ascii="Times New Roman" w:eastAsia="Times New Roman" w:hAnsi="Times New Roman" w:cs="Times New Roman"/>
          <w:sz w:val="24"/>
          <w:szCs w:val="24"/>
          <w:lang w:val="en-PK" w:eastAsia="en-PK"/>
        </w:rPr>
      </w:pPr>
    </w:p>
    <w:p w14:paraId="5F185E49" w14:textId="77777777" w:rsidR="00D177D8" w:rsidRPr="00352382" w:rsidRDefault="00D177D8" w:rsidP="000B0ED0">
      <w:pPr>
        <w:shd w:val="clear" w:color="auto" w:fill="FFFFFF"/>
        <w:spacing w:after="0" w:afterAutospacing="1" w:line="360" w:lineRule="auto"/>
        <w:jc w:val="both"/>
        <w:rPr>
          <w:rFonts w:ascii="Times New Roman" w:eastAsia="Times New Roman" w:hAnsi="Times New Roman" w:cs="Times New Roman"/>
          <w:sz w:val="24"/>
          <w:szCs w:val="24"/>
        </w:rPr>
      </w:pPr>
      <w:r w:rsidRPr="00352382">
        <w:rPr>
          <w:rFonts w:ascii="Times New Roman" w:eastAsia="Times New Roman" w:hAnsi="Times New Roman" w:cs="Times New Roman"/>
          <w:sz w:val="24"/>
          <w:szCs w:val="24"/>
        </w:rPr>
        <w:t xml:space="preserve">Wu, F. and P. </w:t>
      </w:r>
      <w:proofErr w:type="spellStart"/>
      <w:r w:rsidRPr="00352382">
        <w:rPr>
          <w:rFonts w:ascii="Times New Roman" w:eastAsia="Times New Roman" w:hAnsi="Times New Roman" w:cs="Times New Roman"/>
          <w:sz w:val="24"/>
          <w:szCs w:val="24"/>
        </w:rPr>
        <w:t>Khlangwiset</w:t>
      </w:r>
      <w:proofErr w:type="spellEnd"/>
      <w:r w:rsidRPr="00352382">
        <w:rPr>
          <w:rFonts w:ascii="Times New Roman" w:eastAsia="Times New Roman" w:hAnsi="Times New Roman" w:cs="Times New Roman"/>
          <w:sz w:val="24"/>
          <w:szCs w:val="24"/>
        </w:rPr>
        <w:t> .2010. Health economic impacts and cost-effectiveness of aflatoxin-reduction strategies in Africa: case studies in biocontrol and post-harvest interventions, Food Additives &amp; Contaminants: Part A, 27:4, 496-509, DOI: </w:t>
      </w:r>
      <w:hyperlink r:id="rId20" w:history="1">
        <w:r w:rsidRPr="00352382">
          <w:rPr>
            <w:rFonts w:ascii="Times New Roman" w:eastAsia="Times New Roman" w:hAnsi="Times New Roman" w:cs="Times New Roman"/>
            <w:sz w:val="24"/>
            <w:szCs w:val="24"/>
            <w:u w:val="single"/>
          </w:rPr>
          <w:t>10.1080/19440040903437865</w:t>
        </w:r>
      </w:hyperlink>
    </w:p>
    <w:p w14:paraId="44E5ED70" w14:textId="77777777" w:rsidR="00D177D8" w:rsidRPr="00352382" w:rsidRDefault="00D177D8" w:rsidP="000B0ED0">
      <w:pPr>
        <w:spacing w:line="360" w:lineRule="auto"/>
        <w:jc w:val="both"/>
        <w:rPr>
          <w:rFonts w:ascii="Times New Roman" w:hAnsi="Times New Roman" w:cs="Times New Roman"/>
          <w:sz w:val="28"/>
          <w:szCs w:val="28"/>
        </w:rPr>
      </w:pPr>
      <w:proofErr w:type="spellStart"/>
      <w:r w:rsidRPr="00352382">
        <w:rPr>
          <w:rFonts w:ascii="Times New Roman" w:hAnsi="Times New Roman" w:cs="Times New Roman"/>
          <w:sz w:val="24"/>
          <w:szCs w:val="24"/>
        </w:rPr>
        <w:lastRenderedPageBreak/>
        <w:t>Xue</w:t>
      </w:r>
      <w:proofErr w:type="spellEnd"/>
      <w:r w:rsidRPr="00352382">
        <w:rPr>
          <w:rFonts w:ascii="Times New Roman" w:hAnsi="Times New Roman" w:cs="Times New Roman"/>
          <w:sz w:val="24"/>
          <w:szCs w:val="24"/>
        </w:rPr>
        <w:t xml:space="preserve">, H. 2004. Evaluation of groundnut (Arachis </w:t>
      </w:r>
      <w:proofErr w:type="spellStart"/>
      <w:r w:rsidRPr="00352382">
        <w:rPr>
          <w:rFonts w:ascii="Times New Roman" w:hAnsi="Times New Roman" w:cs="Times New Roman"/>
          <w:sz w:val="24"/>
          <w:szCs w:val="24"/>
        </w:rPr>
        <w:t>hypogaea</w:t>
      </w:r>
      <w:proofErr w:type="spellEnd"/>
      <w:r w:rsidRPr="00352382">
        <w:rPr>
          <w:rFonts w:ascii="Times New Roman" w:hAnsi="Times New Roman" w:cs="Times New Roman"/>
          <w:sz w:val="24"/>
          <w:szCs w:val="24"/>
        </w:rPr>
        <w:t xml:space="preserve"> L.) germplasm for resistance to AF production by </w:t>
      </w:r>
      <w:proofErr w:type="gramStart"/>
      <w:r w:rsidRPr="00352382">
        <w:rPr>
          <w:rFonts w:ascii="Times New Roman" w:hAnsi="Times New Roman" w:cs="Times New Roman"/>
          <w:i/>
          <w:iCs/>
          <w:sz w:val="24"/>
          <w:szCs w:val="24"/>
        </w:rPr>
        <w:t>Aspergillus</w:t>
      </w:r>
      <w:r w:rsidRPr="00352382">
        <w:rPr>
          <w:rFonts w:ascii="Times New Roman" w:hAnsi="Times New Roman" w:cs="Times New Roman"/>
          <w:sz w:val="24"/>
          <w:szCs w:val="24"/>
        </w:rPr>
        <w:t xml:space="preserve">  </w:t>
      </w:r>
      <w:r w:rsidRPr="00352382">
        <w:rPr>
          <w:rFonts w:ascii="Times New Roman" w:hAnsi="Times New Roman" w:cs="Times New Roman"/>
          <w:i/>
          <w:iCs/>
          <w:sz w:val="24"/>
          <w:szCs w:val="24"/>
        </w:rPr>
        <w:t>flavus</w:t>
      </w:r>
      <w:proofErr w:type="gramEnd"/>
      <w:r w:rsidRPr="00352382">
        <w:rPr>
          <w:rFonts w:ascii="Times New Roman" w:hAnsi="Times New Roman" w:cs="Times New Roman"/>
          <w:sz w:val="24"/>
          <w:szCs w:val="24"/>
        </w:rPr>
        <w:t xml:space="preserve"> Link ex Fries. Ph.D. Thesis. North Carolina State University, Raleigh, NC.</w:t>
      </w:r>
    </w:p>
    <w:p w14:paraId="43D2B023" w14:textId="77777777" w:rsidR="00D177D8" w:rsidRPr="00352382" w:rsidRDefault="00D177D8" w:rsidP="000B0ED0">
      <w:pPr>
        <w:spacing w:line="360" w:lineRule="auto"/>
        <w:jc w:val="both"/>
        <w:rPr>
          <w:rFonts w:ascii="Times New Roman" w:hAnsi="Times New Roman" w:cs="Times New Roman"/>
          <w:sz w:val="24"/>
          <w:szCs w:val="24"/>
          <w:shd w:val="clear" w:color="auto" w:fill="EFEFF0"/>
        </w:rPr>
      </w:pPr>
      <w:bookmarkStart w:id="32" w:name="_Hlk95055303"/>
      <w:r w:rsidRPr="00352382">
        <w:rPr>
          <w:rFonts w:ascii="Times New Roman" w:hAnsi="Times New Roman" w:cs="Times New Roman"/>
          <w:sz w:val="24"/>
          <w:szCs w:val="24"/>
          <w:shd w:val="clear" w:color="auto" w:fill="EFEFF0"/>
        </w:rPr>
        <w:t xml:space="preserve">Yan, </w:t>
      </w:r>
      <w:bookmarkEnd w:id="32"/>
      <w:r w:rsidRPr="00352382">
        <w:rPr>
          <w:rFonts w:ascii="Times New Roman" w:hAnsi="Times New Roman" w:cs="Times New Roman"/>
          <w:sz w:val="24"/>
          <w:szCs w:val="24"/>
          <w:shd w:val="clear" w:color="auto" w:fill="EFEFF0"/>
        </w:rPr>
        <w:t xml:space="preserve">L., W. Song, Y. Chen, Y. Kang, Y. Lei, D. </w:t>
      </w:r>
      <w:proofErr w:type="spellStart"/>
      <w:r w:rsidRPr="00352382">
        <w:rPr>
          <w:rFonts w:ascii="Times New Roman" w:hAnsi="Times New Roman" w:cs="Times New Roman"/>
          <w:sz w:val="24"/>
          <w:szCs w:val="24"/>
          <w:shd w:val="clear" w:color="auto" w:fill="EFEFF0"/>
        </w:rPr>
        <w:t>Huai</w:t>
      </w:r>
      <w:proofErr w:type="spellEnd"/>
      <w:r w:rsidRPr="00352382">
        <w:rPr>
          <w:rFonts w:ascii="Times New Roman" w:hAnsi="Times New Roman" w:cs="Times New Roman"/>
          <w:sz w:val="24"/>
          <w:szCs w:val="24"/>
          <w:shd w:val="clear" w:color="auto" w:fill="EFEFF0"/>
        </w:rPr>
        <w:t>, Z. Wang, X. Wang, B. Liao. 2021. Effect of non-aflatoxigenic strains of Aspergillus flavus on aflatoxin contamination of pre-harvest groundnuts in fields in China. Oil Crop Sci. 6: 81-86</w:t>
      </w:r>
    </w:p>
    <w:p w14:paraId="04BC0F60" w14:textId="75E71E6D" w:rsidR="00D177D8" w:rsidRDefault="00D177D8" w:rsidP="000B0ED0">
      <w:pPr>
        <w:pStyle w:val="p"/>
        <w:shd w:val="clear" w:color="auto" w:fill="FFFFFF"/>
        <w:spacing w:before="166" w:beforeAutospacing="0" w:after="166" w:afterAutospacing="0" w:line="360" w:lineRule="auto"/>
        <w:jc w:val="both"/>
        <w:rPr>
          <w:rStyle w:val="Hyperlink"/>
          <w:color w:val="auto"/>
          <w:shd w:val="clear" w:color="auto" w:fill="FFFFFF"/>
        </w:rPr>
      </w:pPr>
      <w:bookmarkStart w:id="33" w:name="_Hlk94446524"/>
      <w:r w:rsidRPr="00352382">
        <w:rPr>
          <w:shd w:val="clear" w:color="auto" w:fill="FFFFFF"/>
        </w:rPr>
        <w:t>Yin</w:t>
      </w:r>
      <w:bookmarkEnd w:id="33"/>
      <w:r w:rsidRPr="00352382">
        <w:rPr>
          <w:shd w:val="clear" w:color="auto" w:fill="FFFFFF"/>
        </w:rPr>
        <w:t xml:space="preserve">, Y. N., L. Y. </w:t>
      </w:r>
      <w:proofErr w:type="gramStart"/>
      <w:r w:rsidRPr="00352382">
        <w:rPr>
          <w:shd w:val="clear" w:color="auto" w:fill="FFFFFF"/>
        </w:rPr>
        <w:t>Yan,  J.</w:t>
      </w:r>
      <w:proofErr w:type="gramEnd"/>
      <w:r w:rsidRPr="00352382">
        <w:rPr>
          <w:shd w:val="clear" w:color="auto" w:fill="FFFFFF"/>
        </w:rPr>
        <w:t xml:space="preserve"> H. Jiang,  and Z. H. Ma .2008. Biological control of AF contamination of crops. J. Zhejiang Univ. Sci. B, 9 (10):787–792. </w:t>
      </w:r>
      <w:hyperlink r:id="rId21" w:history="1">
        <w:r w:rsidRPr="00352382">
          <w:rPr>
            <w:rStyle w:val="Hyperlink"/>
            <w:color w:val="auto"/>
            <w:shd w:val="clear" w:color="auto" w:fill="FFFFFF"/>
          </w:rPr>
          <w:t>https: //doi.org/ 10.1631/</w:t>
        </w:r>
        <w:proofErr w:type="spellStart"/>
        <w:r w:rsidRPr="00352382">
          <w:rPr>
            <w:rStyle w:val="Hyperlink"/>
            <w:color w:val="auto"/>
            <w:shd w:val="clear" w:color="auto" w:fill="FFFFFF"/>
          </w:rPr>
          <w:t>jzus</w:t>
        </w:r>
        <w:proofErr w:type="spellEnd"/>
        <w:r w:rsidRPr="00352382">
          <w:rPr>
            <w:rStyle w:val="Hyperlink"/>
            <w:color w:val="auto"/>
            <w:shd w:val="clear" w:color="auto" w:fill="FFFFFF"/>
          </w:rPr>
          <w:t>. B0860003</w:t>
        </w:r>
      </w:hyperlink>
      <w:r w:rsidRPr="00352382">
        <w:rPr>
          <w:rStyle w:val="Hyperlink"/>
          <w:color w:val="auto"/>
          <w:shd w:val="clear" w:color="auto" w:fill="FFFFFF"/>
        </w:rPr>
        <w:t xml:space="preserve"> </w:t>
      </w:r>
    </w:p>
    <w:p w14:paraId="3E873E93" w14:textId="77777777" w:rsidR="004A2FA3" w:rsidRPr="00352382" w:rsidRDefault="004A2FA3" w:rsidP="000B0ED0">
      <w:pPr>
        <w:pStyle w:val="p"/>
        <w:shd w:val="clear" w:color="auto" w:fill="FFFFFF"/>
        <w:spacing w:before="166" w:beforeAutospacing="0" w:after="166" w:afterAutospacing="0" w:line="360" w:lineRule="auto"/>
        <w:jc w:val="both"/>
        <w:rPr>
          <w:shd w:val="clear" w:color="auto" w:fill="FFFFFF"/>
        </w:rPr>
      </w:pPr>
    </w:p>
    <w:p w14:paraId="3AC1BE6B" w14:textId="68DDF820" w:rsidR="00D177D8" w:rsidRPr="00352382" w:rsidRDefault="00D177D8" w:rsidP="000B0ED0">
      <w:pPr>
        <w:autoSpaceDE w:val="0"/>
        <w:autoSpaceDN w:val="0"/>
        <w:adjustRightInd w:val="0"/>
        <w:spacing w:after="0" w:line="360" w:lineRule="auto"/>
        <w:jc w:val="both"/>
        <w:rPr>
          <w:rFonts w:ascii="Times New Roman" w:hAnsi="Times New Roman" w:cs="Times New Roman"/>
          <w:sz w:val="24"/>
          <w:szCs w:val="24"/>
        </w:rPr>
      </w:pPr>
      <w:r w:rsidRPr="00352382">
        <w:rPr>
          <w:rFonts w:ascii="Times New Roman" w:hAnsi="Times New Roman" w:cs="Times New Roman"/>
          <w:sz w:val="24"/>
          <w:szCs w:val="24"/>
        </w:rPr>
        <w:t>Zeeshan, M., G. Nabi, S. Ali, M. Hussain, Saadia, A. Ali, M. I. Khan, W. Arshad, A. Batool .2019. Evaluation of groundnut (</w:t>
      </w:r>
      <w:proofErr w:type="spellStart"/>
      <w:r w:rsidRPr="00352382">
        <w:rPr>
          <w:rFonts w:ascii="Times New Roman" w:hAnsi="Times New Roman" w:cs="Times New Roman"/>
          <w:i/>
          <w:iCs/>
          <w:sz w:val="24"/>
          <w:szCs w:val="24"/>
        </w:rPr>
        <w:t>Arachir</w:t>
      </w:r>
      <w:proofErr w:type="spellEnd"/>
      <w:r w:rsidRPr="00352382">
        <w:rPr>
          <w:rFonts w:ascii="Times New Roman" w:hAnsi="Times New Roman" w:cs="Times New Roman"/>
          <w:sz w:val="24"/>
          <w:szCs w:val="24"/>
        </w:rPr>
        <w:t xml:space="preserve"> </w:t>
      </w:r>
      <w:proofErr w:type="spellStart"/>
      <w:r w:rsidRPr="00352382">
        <w:rPr>
          <w:rFonts w:ascii="Times New Roman" w:hAnsi="Times New Roman" w:cs="Times New Roman"/>
          <w:i/>
          <w:iCs/>
          <w:sz w:val="24"/>
          <w:szCs w:val="24"/>
        </w:rPr>
        <w:t>hypodaea</w:t>
      </w:r>
      <w:proofErr w:type="spellEnd"/>
      <w:r w:rsidRPr="00352382">
        <w:rPr>
          <w:rFonts w:ascii="Times New Roman" w:hAnsi="Times New Roman" w:cs="Times New Roman"/>
          <w:sz w:val="24"/>
          <w:szCs w:val="24"/>
        </w:rPr>
        <w:t xml:space="preserve"> L.) lines for their yield potential and adaptability under rainfed conditions. International Journal of Biosciences | IJB | 14 (5): 24-30, </w:t>
      </w:r>
    </w:p>
    <w:sectPr w:rsidR="00D177D8" w:rsidRPr="0035238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9EED" w14:textId="77777777" w:rsidR="00CA62EC" w:rsidRDefault="00CA62EC" w:rsidP="00EF5F22">
      <w:pPr>
        <w:spacing w:after="0" w:line="240" w:lineRule="auto"/>
      </w:pPr>
      <w:r>
        <w:separator/>
      </w:r>
    </w:p>
  </w:endnote>
  <w:endnote w:type="continuationSeparator" w:id="0">
    <w:p w14:paraId="61872272" w14:textId="77777777" w:rsidR="00CA62EC" w:rsidRDefault="00CA62EC" w:rsidP="00EF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b">
    <w:altName w:val="Cambria"/>
    <w:panose1 w:val="00000000000000000000"/>
    <w:charset w:val="00"/>
    <w:family w:val="roman"/>
    <w:notTrueType/>
    <w:pitch w:val="default"/>
  </w:font>
  <w:font w:name="ffd">
    <w:altName w:val="Cambria"/>
    <w:panose1 w:val="00000000000000000000"/>
    <w:charset w:val="00"/>
    <w:family w:val="roman"/>
    <w:notTrueType/>
    <w:pitch w:val="default"/>
  </w:font>
  <w:font w:name="ffc">
    <w:altName w:val="Cambria"/>
    <w:panose1 w:val="00000000000000000000"/>
    <w:charset w:val="00"/>
    <w:family w:val="roman"/>
    <w:notTrueType/>
    <w:pitch w:val="default"/>
  </w:font>
  <w:font w:name="ff1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C51C" w14:textId="77777777" w:rsidR="00CA62EC" w:rsidRDefault="00CA62EC" w:rsidP="00EF5F22">
      <w:pPr>
        <w:spacing w:after="0" w:line="240" w:lineRule="auto"/>
      </w:pPr>
      <w:r>
        <w:separator/>
      </w:r>
    </w:p>
  </w:footnote>
  <w:footnote w:type="continuationSeparator" w:id="0">
    <w:p w14:paraId="45949008" w14:textId="77777777" w:rsidR="00CA62EC" w:rsidRDefault="00CA62EC" w:rsidP="00EF5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23292"/>
    <w:multiLevelType w:val="hybridMultilevel"/>
    <w:tmpl w:val="E7C2B8E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AA777B6"/>
    <w:multiLevelType w:val="multilevel"/>
    <w:tmpl w:val="B13236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20F10"/>
    <w:multiLevelType w:val="hybridMultilevel"/>
    <w:tmpl w:val="CAA6EEFA"/>
    <w:lvl w:ilvl="0" w:tplc="589E37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04106028">
    <w:abstractNumId w:val="2"/>
  </w:num>
  <w:num w:numId="2" w16cid:durableId="1575433113">
    <w:abstractNumId w:val="0"/>
  </w:num>
  <w:num w:numId="3" w16cid:durableId="1554199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EA"/>
    <w:rsid w:val="00011F9C"/>
    <w:rsid w:val="0004778E"/>
    <w:rsid w:val="00087F77"/>
    <w:rsid w:val="000A2B9C"/>
    <w:rsid w:val="000A35F4"/>
    <w:rsid w:val="000A3BE0"/>
    <w:rsid w:val="000A4EBB"/>
    <w:rsid w:val="000B0ED0"/>
    <w:rsid w:val="000C2542"/>
    <w:rsid w:val="000D176A"/>
    <w:rsid w:val="000E11AC"/>
    <w:rsid w:val="00104B3D"/>
    <w:rsid w:val="00116E5F"/>
    <w:rsid w:val="00153578"/>
    <w:rsid w:val="00164FD5"/>
    <w:rsid w:val="001727AE"/>
    <w:rsid w:val="0019158B"/>
    <w:rsid w:val="00192D1C"/>
    <w:rsid w:val="001A37AC"/>
    <w:rsid w:val="001B26FC"/>
    <w:rsid w:val="001D4694"/>
    <w:rsid w:val="001E6578"/>
    <w:rsid w:val="00212E87"/>
    <w:rsid w:val="00217D2C"/>
    <w:rsid w:val="00223972"/>
    <w:rsid w:val="00224D2D"/>
    <w:rsid w:val="0023557A"/>
    <w:rsid w:val="00245124"/>
    <w:rsid w:val="00276BDC"/>
    <w:rsid w:val="00290125"/>
    <w:rsid w:val="0029265A"/>
    <w:rsid w:val="002D014F"/>
    <w:rsid w:val="002E6C8E"/>
    <w:rsid w:val="002F2669"/>
    <w:rsid w:val="003058BA"/>
    <w:rsid w:val="00312CAA"/>
    <w:rsid w:val="00316F87"/>
    <w:rsid w:val="00332B26"/>
    <w:rsid w:val="00333E0F"/>
    <w:rsid w:val="003462D3"/>
    <w:rsid w:val="00352382"/>
    <w:rsid w:val="003A3182"/>
    <w:rsid w:val="003C31B0"/>
    <w:rsid w:val="003D295D"/>
    <w:rsid w:val="003D4ACA"/>
    <w:rsid w:val="00443DC8"/>
    <w:rsid w:val="00470612"/>
    <w:rsid w:val="00475321"/>
    <w:rsid w:val="00487FF9"/>
    <w:rsid w:val="004A2FA3"/>
    <w:rsid w:val="004B6805"/>
    <w:rsid w:val="004C3314"/>
    <w:rsid w:val="004D1E27"/>
    <w:rsid w:val="004E143D"/>
    <w:rsid w:val="004E7DDA"/>
    <w:rsid w:val="00501BF3"/>
    <w:rsid w:val="0050541B"/>
    <w:rsid w:val="00507C5A"/>
    <w:rsid w:val="00524A5B"/>
    <w:rsid w:val="00576EF3"/>
    <w:rsid w:val="00580FD2"/>
    <w:rsid w:val="00584CF2"/>
    <w:rsid w:val="0059392E"/>
    <w:rsid w:val="005B4D76"/>
    <w:rsid w:val="005D3B16"/>
    <w:rsid w:val="00602241"/>
    <w:rsid w:val="006532D9"/>
    <w:rsid w:val="00661B33"/>
    <w:rsid w:val="006702A6"/>
    <w:rsid w:val="00682EE4"/>
    <w:rsid w:val="006833E9"/>
    <w:rsid w:val="00683FDE"/>
    <w:rsid w:val="006A2FAE"/>
    <w:rsid w:val="006A7B85"/>
    <w:rsid w:val="006D31EC"/>
    <w:rsid w:val="006E7523"/>
    <w:rsid w:val="007121F5"/>
    <w:rsid w:val="0072229A"/>
    <w:rsid w:val="00724CBD"/>
    <w:rsid w:val="00734194"/>
    <w:rsid w:val="00751D44"/>
    <w:rsid w:val="00797F74"/>
    <w:rsid w:val="007C42ED"/>
    <w:rsid w:val="007E16D9"/>
    <w:rsid w:val="007E6FDD"/>
    <w:rsid w:val="007F2DA8"/>
    <w:rsid w:val="007F5A4C"/>
    <w:rsid w:val="0081301C"/>
    <w:rsid w:val="008162AF"/>
    <w:rsid w:val="00844FB6"/>
    <w:rsid w:val="00850A8C"/>
    <w:rsid w:val="00875BB9"/>
    <w:rsid w:val="008932BF"/>
    <w:rsid w:val="00897CB6"/>
    <w:rsid w:val="008A79DC"/>
    <w:rsid w:val="008E7E38"/>
    <w:rsid w:val="008F0AE5"/>
    <w:rsid w:val="00904690"/>
    <w:rsid w:val="00904B0B"/>
    <w:rsid w:val="009051AC"/>
    <w:rsid w:val="00906BF8"/>
    <w:rsid w:val="0095561E"/>
    <w:rsid w:val="00964C92"/>
    <w:rsid w:val="009706A8"/>
    <w:rsid w:val="00980B6D"/>
    <w:rsid w:val="009B78AB"/>
    <w:rsid w:val="009B7F64"/>
    <w:rsid w:val="009C31EF"/>
    <w:rsid w:val="00A26F78"/>
    <w:rsid w:val="00A344EA"/>
    <w:rsid w:val="00A43422"/>
    <w:rsid w:val="00A45690"/>
    <w:rsid w:val="00A57B63"/>
    <w:rsid w:val="00A62712"/>
    <w:rsid w:val="00A77BBD"/>
    <w:rsid w:val="00A835E1"/>
    <w:rsid w:val="00A85762"/>
    <w:rsid w:val="00AA0177"/>
    <w:rsid w:val="00AB79F4"/>
    <w:rsid w:val="00AD55A3"/>
    <w:rsid w:val="00B03F81"/>
    <w:rsid w:val="00B07A62"/>
    <w:rsid w:val="00B20C8A"/>
    <w:rsid w:val="00B223D6"/>
    <w:rsid w:val="00B231D7"/>
    <w:rsid w:val="00B45167"/>
    <w:rsid w:val="00B55504"/>
    <w:rsid w:val="00B66F9B"/>
    <w:rsid w:val="00B71215"/>
    <w:rsid w:val="00B83B57"/>
    <w:rsid w:val="00B94698"/>
    <w:rsid w:val="00BB2491"/>
    <w:rsid w:val="00BF3B23"/>
    <w:rsid w:val="00C26A63"/>
    <w:rsid w:val="00C50886"/>
    <w:rsid w:val="00C63241"/>
    <w:rsid w:val="00C6694B"/>
    <w:rsid w:val="00C775F3"/>
    <w:rsid w:val="00C91F16"/>
    <w:rsid w:val="00C937B4"/>
    <w:rsid w:val="00CA62EC"/>
    <w:rsid w:val="00CB0979"/>
    <w:rsid w:val="00CC271A"/>
    <w:rsid w:val="00CF087F"/>
    <w:rsid w:val="00CF281C"/>
    <w:rsid w:val="00CF7608"/>
    <w:rsid w:val="00D177D8"/>
    <w:rsid w:val="00D2185C"/>
    <w:rsid w:val="00D31E80"/>
    <w:rsid w:val="00D37ED6"/>
    <w:rsid w:val="00D557B2"/>
    <w:rsid w:val="00D62682"/>
    <w:rsid w:val="00D9252B"/>
    <w:rsid w:val="00DA5BE6"/>
    <w:rsid w:val="00DB012E"/>
    <w:rsid w:val="00DB372D"/>
    <w:rsid w:val="00DB694D"/>
    <w:rsid w:val="00DD3483"/>
    <w:rsid w:val="00DF2E09"/>
    <w:rsid w:val="00DF6C98"/>
    <w:rsid w:val="00DF78B9"/>
    <w:rsid w:val="00E03AF9"/>
    <w:rsid w:val="00E2001A"/>
    <w:rsid w:val="00E30C19"/>
    <w:rsid w:val="00E42F5D"/>
    <w:rsid w:val="00E708AD"/>
    <w:rsid w:val="00E93C45"/>
    <w:rsid w:val="00EC489A"/>
    <w:rsid w:val="00EC6CA9"/>
    <w:rsid w:val="00EF5925"/>
    <w:rsid w:val="00EF5F22"/>
    <w:rsid w:val="00F40C6C"/>
    <w:rsid w:val="00F65C2A"/>
    <w:rsid w:val="00F83176"/>
    <w:rsid w:val="00F86F9E"/>
    <w:rsid w:val="00F91861"/>
    <w:rsid w:val="00FC08E2"/>
    <w:rsid w:val="00FC7B63"/>
    <w:rsid w:val="00FD3D55"/>
    <w:rsid w:val="00FD6DF6"/>
    <w:rsid w:val="00FE13BA"/>
    <w:rsid w:val="00FE562D"/>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6F48"/>
  <w15:chartTrackingRefBased/>
  <w15:docId w15:val="{B7760D97-C5C8-445D-B2C4-0273221D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4EA"/>
    <w:rPr>
      <w:color w:val="0000FF"/>
      <w:u w:val="single"/>
    </w:rPr>
  </w:style>
  <w:style w:type="paragraph" w:styleId="NormalWeb">
    <w:name w:val="Normal (Web)"/>
    <w:basedOn w:val="Normal"/>
    <w:uiPriority w:val="99"/>
    <w:unhideWhenUsed/>
    <w:rsid w:val="00A34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A344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44EA"/>
    <w:rPr>
      <w:i/>
      <w:iCs/>
    </w:rPr>
  </w:style>
  <w:style w:type="paragraph" w:styleId="ListParagraph">
    <w:name w:val="List Paragraph"/>
    <w:basedOn w:val="Normal"/>
    <w:uiPriority w:val="34"/>
    <w:qFormat/>
    <w:rsid w:val="00A344EA"/>
    <w:pPr>
      <w:ind w:left="720"/>
      <w:contextualSpacing/>
    </w:pPr>
  </w:style>
  <w:style w:type="character" w:customStyle="1" w:styleId="author">
    <w:name w:val="author"/>
    <w:basedOn w:val="DefaultParagraphFont"/>
    <w:rsid w:val="00AA0177"/>
  </w:style>
  <w:style w:type="character" w:customStyle="1" w:styleId="pubyear">
    <w:name w:val="pubyear"/>
    <w:basedOn w:val="DefaultParagraphFont"/>
    <w:rsid w:val="00AA0177"/>
  </w:style>
  <w:style w:type="character" w:customStyle="1" w:styleId="articletitle">
    <w:name w:val="articletitle"/>
    <w:basedOn w:val="DefaultParagraphFont"/>
    <w:rsid w:val="00AA0177"/>
  </w:style>
  <w:style w:type="character" w:customStyle="1" w:styleId="journaltitle">
    <w:name w:val="journaltitle"/>
    <w:basedOn w:val="DefaultParagraphFont"/>
    <w:rsid w:val="00AA0177"/>
  </w:style>
  <w:style w:type="paragraph" w:customStyle="1" w:styleId="referencescopy1">
    <w:name w:val="referencescopy1"/>
    <w:basedOn w:val="Normal"/>
    <w:rsid w:val="00683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l">
    <w:name w:val="vol"/>
    <w:basedOn w:val="DefaultParagraphFont"/>
    <w:rsid w:val="006833E9"/>
  </w:style>
  <w:style w:type="character" w:customStyle="1" w:styleId="pagefirst">
    <w:name w:val="pagefirst"/>
    <w:basedOn w:val="DefaultParagraphFont"/>
    <w:rsid w:val="006833E9"/>
  </w:style>
  <w:style w:type="character" w:customStyle="1" w:styleId="pagelast">
    <w:name w:val="pagelast"/>
    <w:basedOn w:val="DefaultParagraphFont"/>
    <w:rsid w:val="006833E9"/>
  </w:style>
  <w:style w:type="character" w:customStyle="1" w:styleId="ref-journal">
    <w:name w:val="ref-journal"/>
    <w:basedOn w:val="DefaultParagraphFont"/>
    <w:rsid w:val="006833E9"/>
  </w:style>
  <w:style w:type="character" w:customStyle="1" w:styleId="ref-vol">
    <w:name w:val="ref-vol"/>
    <w:basedOn w:val="DefaultParagraphFont"/>
    <w:rsid w:val="006833E9"/>
  </w:style>
  <w:style w:type="paragraph" w:customStyle="1" w:styleId="c-bibliographic-informationcitation">
    <w:name w:val="c-bibliographic-information__citation"/>
    <w:basedOn w:val="Normal"/>
    <w:rsid w:val="006833E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C6CA9"/>
    <w:rPr>
      <w:color w:val="605E5C"/>
      <w:shd w:val="clear" w:color="auto" w:fill="E1DFDD"/>
    </w:rPr>
  </w:style>
  <w:style w:type="paragraph" w:styleId="Header">
    <w:name w:val="header"/>
    <w:basedOn w:val="Normal"/>
    <w:link w:val="HeaderChar"/>
    <w:uiPriority w:val="99"/>
    <w:unhideWhenUsed/>
    <w:rsid w:val="00EF5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F22"/>
  </w:style>
  <w:style w:type="paragraph" w:styleId="Footer">
    <w:name w:val="footer"/>
    <w:basedOn w:val="Normal"/>
    <w:link w:val="FooterChar"/>
    <w:uiPriority w:val="99"/>
    <w:unhideWhenUsed/>
    <w:rsid w:val="00EF5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F22"/>
  </w:style>
  <w:style w:type="paragraph" w:styleId="NoSpacing">
    <w:name w:val="No Spacing"/>
    <w:uiPriority w:val="1"/>
    <w:qFormat/>
    <w:rsid w:val="00B223D6"/>
    <w:pPr>
      <w:spacing w:after="0" w:line="240" w:lineRule="auto"/>
    </w:pPr>
  </w:style>
  <w:style w:type="paragraph" w:customStyle="1" w:styleId="ml-4">
    <w:name w:val="ml-4"/>
    <w:basedOn w:val="Normal"/>
    <w:rsid w:val="00964C92"/>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86386">
      <w:bodyDiv w:val="1"/>
      <w:marLeft w:val="0"/>
      <w:marRight w:val="0"/>
      <w:marTop w:val="0"/>
      <w:marBottom w:val="0"/>
      <w:divBdr>
        <w:top w:val="none" w:sz="0" w:space="0" w:color="auto"/>
        <w:left w:val="none" w:sz="0" w:space="0" w:color="auto"/>
        <w:bottom w:val="none" w:sz="0" w:space="0" w:color="auto"/>
        <w:right w:val="none" w:sz="0" w:space="0" w:color="auto"/>
      </w:divBdr>
      <w:divsChild>
        <w:div w:id="1706053054">
          <w:marLeft w:val="0"/>
          <w:marRight w:val="0"/>
          <w:marTop w:val="0"/>
          <w:marBottom w:val="0"/>
          <w:divBdr>
            <w:top w:val="none" w:sz="0" w:space="0" w:color="auto"/>
            <w:left w:val="none" w:sz="0" w:space="0" w:color="auto"/>
            <w:bottom w:val="none" w:sz="0" w:space="0" w:color="auto"/>
            <w:right w:val="none" w:sz="0" w:space="0" w:color="auto"/>
          </w:divBdr>
          <w:divsChild>
            <w:div w:id="896743107">
              <w:marLeft w:val="0"/>
              <w:marRight w:val="0"/>
              <w:marTop w:val="0"/>
              <w:marBottom w:val="120"/>
              <w:divBdr>
                <w:top w:val="none" w:sz="0" w:space="0" w:color="auto"/>
                <w:left w:val="none" w:sz="0" w:space="0" w:color="auto"/>
                <w:bottom w:val="none" w:sz="0" w:space="0" w:color="auto"/>
                <w:right w:val="none" w:sz="0" w:space="0" w:color="auto"/>
              </w:divBdr>
              <w:divsChild>
                <w:div w:id="20874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3500">
      <w:bodyDiv w:val="1"/>
      <w:marLeft w:val="0"/>
      <w:marRight w:val="0"/>
      <w:marTop w:val="0"/>
      <w:marBottom w:val="0"/>
      <w:divBdr>
        <w:top w:val="none" w:sz="0" w:space="0" w:color="auto"/>
        <w:left w:val="none" w:sz="0" w:space="0" w:color="auto"/>
        <w:bottom w:val="none" w:sz="0" w:space="0" w:color="auto"/>
        <w:right w:val="none" w:sz="0" w:space="0" w:color="auto"/>
      </w:divBdr>
    </w:div>
    <w:div w:id="740367444">
      <w:bodyDiv w:val="1"/>
      <w:marLeft w:val="0"/>
      <w:marRight w:val="0"/>
      <w:marTop w:val="0"/>
      <w:marBottom w:val="0"/>
      <w:divBdr>
        <w:top w:val="none" w:sz="0" w:space="0" w:color="auto"/>
        <w:left w:val="none" w:sz="0" w:space="0" w:color="auto"/>
        <w:bottom w:val="none" w:sz="0" w:space="0" w:color="auto"/>
        <w:right w:val="none" w:sz="0" w:space="0" w:color="auto"/>
      </w:divBdr>
    </w:div>
    <w:div w:id="844981457">
      <w:bodyDiv w:val="1"/>
      <w:marLeft w:val="0"/>
      <w:marRight w:val="0"/>
      <w:marTop w:val="0"/>
      <w:marBottom w:val="0"/>
      <w:divBdr>
        <w:top w:val="none" w:sz="0" w:space="0" w:color="auto"/>
        <w:left w:val="none" w:sz="0" w:space="0" w:color="auto"/>
        <w:bottom w:val="none" w:sz="0" w:space="0" w:color="auto"/>
        <w:right w:val="none" w:sz="0" w:space="0" w:color="auto"/>
      </w:divBdr>
      <w:divsChild>
        <w:div w:id="915669432">
          <w:marLeft w:val="0"/>
          <w:marRight w:val="0"/>
          <w:marTop w:val="0"/>
          <w:marBottom w:val="0"/>
          <w:divBdr>
            <w:top w:val="none" w:sz="0" w:space="0" w:color="auto"/>
            <w:left w:val="none" w:sz="0" w:space="0" w:color="auto"/>
            <w:bottom w:val="none" w:sz="0" w:space="0" w:color="auto"/>
            <w:right w:val="none" w:sz="0" w:space="0" w:color="auto"/>
          </w:divBdr>
        </w:div>
        <w:div w:id="1985816184">
          <w:marLeft w:val="0"/>
          <w:marRight w:val="0"/>
          <w:marTop w:val="0"/>
          <w:marBottom w:val="0"/>
          <w:divBdr>
            <w:top w:val="none" w:sz="0" w:space="0" w:color="auto"/>
            <w:left w:val="none" w:sz="0" w:space="0" w:color="auto"/>
            <w:bottom w:val="none" w:sz="0" w:space="0" w:color="auto"/>
            <w:right w:val="none" w:sz="0" w:space="0" w:color="auto"/>
          </w:divBdr>
        </w:div>
        <w:div w:id="1879197011">
          <w:marLeft w:val="0"/>
          <w:marRight w:val="0"/>
          <w:marTop w:val="0"/>
          <w:marBottom w:val="0"/>
          <w:divBdr>
            <w:top w:val="none" w:sz="0" w:space="0" w:color="auto"/>
            <w:left w:val="none" w:sz="0" w:space="0" w:color="auto"/>
            <w:bottom w:val="none" w:sz="0" w:space="0" w:color="auto"/>
            <w:right w:val="none" w:sz="0" w:space="0" w:color="auto"/>
          </w:divBdr>
        </w:div>
        <w:div w:id="243612694">
          <w:marLeft w:val="0"/>
          <w:marRight w:val="0"/>
          <w:marTop w:val="0"/>
          <w:marBottom w:val="0"/>
          <w:divBdr>
            <w:top w:val="none" w:sz="0" w:space="0" w:color="auto"/>
            <w:left w:val="none" w:sz="0" w:space="0" w:color="auto"/>
            <w:bottom w:val="none" w:sz="0" w:space="0" w:color="auto"/>
            <w:right w:val="none" w:sz="0" w:space="0" w:color="auto"/>
          </w:divBdr>
        </w:div>
      </w:divsChild>
    </w:div>
    <w:div w:id="934240652">
      <w:bodyDiv w:val="1"/>
      <w:marLeft w:val="0"/>
      <w:marRight w:val="0"/>
      <w:marTop w:val="0"/>
      <w:marBottom w:val="0"/>
      <w:divBdr>
        <w:top w:val="none" w:sz="0" w:space="0" w:color="auto"/>
        <w:left w:val="none" w:sz="0" w:space="0" w:color="auto"/>
        <w:bottom w:val="none" w:sz="0" w:space="0" w:color="auto"/>
        <w:right w:val="none" w:sz="0" w:space="0" w:color="auto"/>
      </w:divBdr>
      <w:divsChild>
        <w:div w:id="823469251">
          <w:marLeft w:val="0"/>
          <w:marRight w:val="0"/>
          <w:marTop w:val="0"/>
          <w:marBottom w:val="0"/>
          <w:divBdr>
            <w:top w:val="none" w:sz="0" w:space="0" w:color="auto"/>
            <w:left w:val="none" w:sz="0" w:space="0" w:color="auto"/>
            <w:bottom w:val="none" w:sz="0" w:space="0" w:color="auto"/>
            <w:right w:val="none" w:sz="0" w:space="0" w:color="auto"/>
          </w:divBdr>
          <w:divsChild>
            <w:div w:id="1536969367">
              <w:marLeft w:val="0"/>
              <w:marRight w:val="0"/>
              <w:marTop w:val="0"/>
              <w:marBottom w:val="0"/>
              <w:divBdr>
                <w:top w:val="none" w:sz="0" w:space="0" w:color="auto"/>
                <w:left w:val="none" w:sz="0" w:space="0" w:color="auto"/>
                <w:bottom w:val="none" w:sz="0" w:space="0" w:color="auto"/>
                <w:right w:val="none" w:sz="0" w:space="0" w:color="auto"/>
              </w:divBdr>
            </w:div>
          </w:divsChild>
        </w:div>
        <w:div w:id="1526359776">
          <w:marLeft w:val="0"/>
          <w:marRight w:val="0"/>
          <w:marTop w:val="0"/>
          <w:marBottom w:val="0"/>
          <w:divBdr>
            <w:top w:val="none" w:sz="0" w:space="0" w:color="auto"/>
            <w:left w:val="none" w:sz="0" w:space="0" w:color="auto"/>
            <w:bottom w:val="none" w:sz="0" w:space="0" w:color="auto"/>
            <w:right w:val="none" w:sz="0" w:space="0" w:color="auto"/>
          </w:divBdr>
        </w:div>
      </w:divsChild>
    </w:div>
    <w:div w:id="990911599">
      <w:bodyDiv w:val="1"/>
      <w:marLeft w:val="0"/>
      <w:marRight w:val="0"/>
      <w:marTop w:val="0"/>
      <w:marBottom w:val="0"/>
      <w:divBdr>
        <w:top w:val="none" w:sz="0" w:space="0" w:color="auto"/>
        <w:left w:val="none" w:sz="0" w:space="0" w:color="auto"/>
        <w:bottom w:val="none" w:sz="0" w:space="0" w:color="auto"/>
        <w:right w:val="none" w:sz="0" w:space="0" w:color="auto"/>
      </w:divBdr>
    </w:div>
    <w:div w:id="1300303228">
      <w:bodyDiv w:val="1"/>
      <w:marLeft w:val="0"/>
      <w:marRight w:val="0"/>
      <w:marTop w:val="0"/>
      <w:marBottom w:val="0"/>
      <w:divBdr>
        <w:top w:val="none" w:sz="0" w:space="0" w:color="auto"/>
        <w:left w:val="none" w:sz="0" w:space="0" w:color="auto"/>
        <w:bottom w:val="none" w:sz="0" w:space="0" w:color="auto"/>
        <w:right w:val="none" w:sz="0" w:space="0" w:color="auto"/>
      </w:divBdr>
    </w:div>
    <w:div w:id="1322778772">
      <w:bodyDiv w:val="1"/>
      <w:marLeft w:val="0"/>
      <w:marRight w:val="0"/>
      <w:marTop w:val="0"/>
      <w:marBottom w:val="0"/>
      <w:divBdr>
        <w:top w:val="none" w:sz="0" w:space="0" w:color="auto"/>
        <w:left w:val="none" w:sz="0" w:space="0" w:color="auto"/>
        <w:bottom w:val="none" w:sz="0" w:space="0" w:color="auto"/>
        <w:right w:val="none" w:sz="0" w:space="0" w:color="auto"/>
      </w:divBdr>
      <w:divsChild>
        <w:div w:id="24111059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448234701">
      <w:bodyDiv w:val="1"/>
      <w:marLeft w:val="0"/>
      <w:marRight w:val="0"/>
      <w:marTop w:val="0"/>
      <w:marBottom w:val="0"/>
      <w:divBdr>
        <w:top w:val="none" w:sz="0" w:space="0" w:color="auto"/>
        <w:left w:val="none" w:sz="0" w:space="0" w:color="auto"/>
        <w:bottom w:val="none" w:sz="0" w:space="0" w:color="auto"/>
        <w:right w:val="none" w:sz="0" w:space="0" w:color="auto"/>
      </w:divBdr>
      <w:divsChild>
        <w:div w:id="779685930">
          <w:marLeft w:val="0"/>
          <w:marRight w:val="0"/>
          <w:marTop w:val="0"/>
          <w:marBottom w:val="0"/>
          <w:divBdr>
            <w:top w:val="none" w:sz="0" w:space="0" w:color="auto"/>
            <w:left w:val="none" w:sz="0" w:space="0" w:color="auto"/>
            <w:bottom w:val="none" w:sz="0" w:space="0" w:color="auto"/>
            <w:right w:val="none" w:sz="0" w:space="0" w:color="auto"/>
          </w:divBdr>
        </w:div>
      </w:divsChild>
    </w:div>
    <w:div w:id="1624967348">
      <w:bodyDiv w:val="1"/>
      <w:marLeft w:val="0"/>
      <w:marRight w:val="0"/>
      <w:marTop w:val="0"/>
      <w:marBottom w:val="0"/>
      <w:divBdr>
        <w:top w:val="none" w:sz="0" w:space="0" w:color="auto"/>
        <w:left w:val="none" w:sz="0" w:space="0" w:color="auto"/>
        <w:bottom w:val="none" w:sz="0" w:space="0" w:color="auto"/>
        <w:right w:val="none" w:sz="0" w:space="0" w:color="auto"/>
      </w:divBdr>
    </w:div>
    <w:div w:id="1822769796">
      <w:bodyDiv w:val="1"/>
      <w:marLeft w:val="0"/>
      <w:marRight w:val="0"/>
      <w:marTop w:val="0"/>
      <w:marBottom w:val="0"/>
      <w:divBdr>
        <w:top w:val="none" w:sz="0" w:space="0" w:color="auto"/>
        <w:left w:val="none" w:sz="0" w:space="0" w:color="auto"/>
        <w:bottom w:val="none" w:sz="0" w:space="0" w:color="auto"/>
        <w:right w:val="none" w:sz="0" w:space="0" w:color="auto"/>
      </w:divBdr>
      <w:divsChild>
        <w:div w:id="1347754442">
          <w:marLeft w:val="0"/>
          <w:marRight w:val="0"/>
          <w:marTop w:val="0"/>
          <w:marBottom w:val="0"/>
          <w:divBdr>
            <w:top w:val="none" w:sz="0" w:space="0" w:color="auto"/>
            <w:left w:val="none" w:sz="0" w:space="0" w:color="auto"/>
            <w:bottom w:val="none" w:sz="0" w:space="0" w:color="auto"/>
            <w:right w:val="none" w:sz="0" w:space="0" w:color="auto"/>
          </w:divBdr>
          <w:divsChild>
            <w:div w:id="1984191837">
              <w:marLeft w:val="0"/>
              <w:marRight w:val="0"/>
              <w:marTop w:val="0"/>
              <w:marBottom w:val="0"/>
              <w:divBdr>
                <w:top w:val="none" w:sz="0" w:space="0" w:color="auto"/>
                <w:left w:val="none" w:sz="0" w:space="0" w:color="auto"/>
                <w:bottom w:val="none" w:sz="0" w:space="0" w:color="auto"/>
                <w:right w:val="none" w:sz="0" w:space="0" w:color="auto"/>
              </w:divBdr>
            </w:div>
            <w:div w:id="1232615707">
              <w:marLeft w:val="0"/>
              <w:marRight w:val="0"/>
              <w:marTop w:val="0"/>
              <w:marBottom w:val="0"/>
              <w:divBdr>
                <w:top w:val="none" w:sz="0" w:space="0" w:color="auto"/>
                <w:left w:val="none" w:sz="0" w:space="0" w:color="auto"/>
                <w:bottom w:val="none" w:sz="0" w:space="0" w:color="auto"/>
                <w:right w:val="none" w:sz="0" w:space="0" w:color="auto"/>
              </w:divBdr>
              <w:divsChild>
                <w:div w:id="14895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9256">
          <w:marLeft w:val="0"/>
          <w:marRight w:val="0"/>
          <w:marTop w:val="0"/>
          <w:marBottom w:val="0"/>
          <w:divBdr>
            <w:top w:val="none" w:sz="0" w:space="0" w:color="auto"/>
            <w:left w:val="none" w:sz="0" w:space="0" w:color="auto"/>
            <w:bottom w:val="none" w:sz="0" w:space="0" w:color="auto"/>
            <w:right w:val="none" w:sz="0" w:space="0" w:color="auto"/>
          </w:divBdr>
        </w:div>
        <w:div w:id="1910924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ncbi.nlm.nih.gov/pmc/articles/PMC2565741/" TargetMode="External"/><Relationship Id="rId18" Type="http://schemas.openxmlformats.org/officeDocument/2006/relationships/hyperlink" Target="https://doi.org/10.1186/s43014-021-00064-y" TargetMode="External"/><Relationship Id="rId3" Type="http://schemas.openxmlformats.org/officeDocument/2006/relationships/styles" Target="styles.xml"/><Relationship Id="rId21" Type="http://schemas.openxmlformats.org/officeDocument/2006/relationships/hyperlink" Target="https://doi.org/10.1631/jzus.B0860003" TargetMode="External"/><Relationship Id="rId7" Type="http://schemas.openxmlformats.org/officeDocument/2006/relationships/endnotes" Target="endnotes.xml"/><Relationship Id="rId12" Type="http://schemas.openxmlformats.org/officeDocument/2006/relationships/hyperlink" Target="https://www.ncbi.nlm.nih.gov/pmc/articles/PMC2565741/" TargetMode="External"/><Relationship Id="rId17" Type="http://schemas.openxmlformats.org/officeDocument/2006/relationships/hyperlink" Target="https://en.wikipedia.org/wiki/Special:BookSources/978-1-898486-52-7" TargetMode="External"/><Relationship Id="rId2" Type="http://schemas.openxmlformats.org/officeDocument/2006/relationships/numbering" Target="numbering.xml"/><Relationship Id="rId16" Type="http://schemas.openxmlformats.org/officeDocument/2006/relationships/hyperlink" Target="https://en.wikipedia.org/wiki/ISBN_(identifier)" TargetMode="External"/><Relationship Id="rId20" Type="http://schemas.openxmlformats.org/officeDocument/2006/relationships/hyperlink" Target="https://doi.org/10.1080/194400409034378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agricultural-and-biological-sciences/aflatoxin" TargetMode="External"/><Relationship Id="rId5" Type="http://schemas.openxmlformats.org/officeDocument/2006/relationships/webSettings" Target="webSettings.xml"/><Relationship Id="rId15" Type="http://schemas.openxmlformats.org/officeDocument/2006/relationships/hyperlink" Target="https://doi.org/10.2499/p15738coll2.134485" TargetMode="External"/><Relationship Id="rId23" Type="http://schemas.openxmlformats.org/officeDocument/2006/relationships/theme" Target="theme/theme1.xml"/><Relationship Id="rId10" Type="http://schemas.openxmlformats.org/officeDocument/2006/relationships/hyperlink" Target="https://www.frontiersin.org/articles/10.3389/fmicb.2019.02266/full" TargetMode="External"/><Relationship Id="rId19" Type="http://schemas.openxmlformats.org/officeDocument/2006/relationships/hyperlink" Target="https://doi.org/10.1093/ajcn/80.5.1106" TargetMode="External"/><Relationship Id="rId4" Type="http://schemas.openxmlformats.org/officeDocument/2006/relationships/settings" Target="settings.xml"/><Relationship Id="rId9" Type="http://schemas.openxmlformats.org/officeDocument/2006/relationships/hyperlink" Target="https://www.frontiersin.org/articles/10.3389/fmicb.2019.02266/full" TargetMode="External"/><Relationship Id="rId14" Type="http://schemas.openxmlformats.org/officeDocument/2006/relationships/hyperlink" Target="https://www.ncbi.nlm.nih.gov/pmc/articles/PMC2565741/"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Percent area under groundnut</a:t>
            </a:r>
            <a:r>
              <a:rPr lang="en-US" baseline="0"/>
              <a:t> cultivation in pakistan                     (qasim et al., 2016)</a:t>
            </a:r>
            <a:endParaRPr lang="en-US"/>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PK"/>
        </a:p>
      </c:txPr>
    </c:title>
    <c:autoTitleDeleted val="0"/>
    <c:view3D>
      <c:rotX val="15"/>
      <c:rotY val="20"/>
      <c:depthPercent val="100"/>
      <c:rAngAx val="0"/>
    </c:view3D>
    <c:floor>
      <c:thickness val="0"/>
      <c:spPr>
        <a:solidFill>
          <a:schemeClr val="accent1">
            <a:alpha val="30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lumMod val="20000"/>
                <a:lumOff val="80000"/>
              </a:schemeClr>
            </a:solidFill>
            <a:ln>
              <a:noFill/>
            </a:ln>
            <a:effectLst/>
            <a:sp3d/>
          </c:spPr>
          <c:invertIfNegative val="0"/>
          <c:dLbls>
            <c:spPr>
              <a:solidFill>
                <a:schemeClr val="accent1">
                  <a:alpha val="7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P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Sheet1!$P$10:$P$12</c:f>
              <c:strCache>
                <c:ptCount val="3"/>
                <c:pt idx="0">
                  <c:v>Punjab</c:v>
                </c:pt>
                <c:pt idx="1">
                  <c:v>Sindh</c:v>
                </c:pt>
                <c:pt idx="2">
                  <c:v>Khber Pukhtun Khawah</c:v>
                </c:pt>
              </c:strCache>
            </c:strRef>
          </c:cat>
          <c:val>
            <c:numRef>
              <c:f>Sheet1!$Q$10:$Q$12</c:f>
              <c:numCache>
                <c:formatCode>General</c:formatCode>
                <c:ptCount val="3"/>
                <c:pt idx="0">
                  <c:v>84</c:v>
                </c:pt>
                <c:pt idx="1">
                  <c:v>3</c:v>
                </c:pt>
                <c:pt idx="2">
                  <c:v>13</c:v>
                </c:pt>
              </c:numCache>
            </c:numRef>
          </c:val>
          <c:extLst>
            <c:ext xmlns:c16="http://schemas.microsoft.com/office/drawing/2014/chart" uri="{C3380CC4-5D6E-409C-BE32-E72D297353CC}">
              <c16:uniqueId val="{00000000-6011-4D13-B304-E31DA915974F}"/>
            </c:ext>
          </c:extLst>
        </c:ser>
        <c:dLbls>
          <c:showLegendKey val="0"/>
          <c:showVal val="1"/>
          <c:showCatName val="0"/>
          <c:showSerName val="0"/>
          <c:showPercent val="0"/>
          <c:showBubbleSize val="0"/>
        </c:dLbls>
        <c:gapWidth val="154"/>
        <c:gapDepth val="0"/>
        <c:shape val="box"/>
        <c:axId val="507615344"/>
        <c:axId val="507610752"/>
        <c:axId val="0"/>
      </c:bar3DChart>
      <c:catAx>
        <c:axId val="507615344"/>
        <c:scaling>
          <c:orientation val="minMax"/>
        </c:scaling>
        <c:delete val="0"/>
        <c:axPos val="b"/>
        <c:majorGridlines>
          <c:spPr>
            <a:ln w="9525" cap="flat" cmpd="sng" algn="ctr">
              <a:solidFill>
                <a:schemeClr val="lt1">
                  <a:lumMod val="60000"/>
                  <a:lumOff val="4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all" spc="150" normalizeH="0" baseline="0">
                <a:solidFill>
                  <a:schemeClr val="lt1"/>
                </a:solidFill>
                <a:latin typeface="+mn-lt"/>
                <a:ea typeface="+mn-ea"/>
                <a:cs typeface="+mn-cs"/>
              </a:defRPr>
            </a:pPr>
            <a:endParaRPr lang="en-PK"/>
          </a:p>
        </c:txPr>
        <c:crossAx val="507610752"/>
        <c:crosses val="autoZero"/>
        <c:auto val="1"/>
        <c:lblAlgn val="ctr"/>
        <c:lblOffset val="100"/>
        <c:noMultiLvlLbl val="0"/>
      </c:catAx>
      <c:valAx>
        <c:axId val="5076107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PK"/>
          </a:p>
        </c:txPr>
        <c:crossAx val="507615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5">
        <a:lumMod val="75000"/>
      </a:schemeClr>
    </a:solidFill>
    <a:ln w="9525" cap="flat" cmpd="sng" algn="ctr">
      <a:solidFill>
        <a:schemeClr val="accent1"/>
      </a:solidFill>
      <a:round/>
    </a:ln>
    <a:effectLst/>
  </c:spPr>
  <c:txPr>
    <a:bodyPr/>
    <a:lstStyle/>
    <a:p>
      <a:pPr>
        <a:defRPr/>
      </a:pPr>
      <a:endParaRPr lang="en-P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5">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styleClr val="auto"/>
    </cs:fillRef>
    <cs:effectRef idx="0"/>
    <cs:fontRef idx="minor">
      <a:schemeClr val="lt1"/>
    </cs:fontRef>
    <cs:spPr>
      <a:solidFill>
        <a:schemeClr val="phClr">
          <a:alpha val="70000"/>
        </a:schemeClr>
      </a:solidFill>
    </cs:spPr>
    <cs:defRPr sz="900"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lumMod val="20000"/>
          <a:lumOff val="80000"/>
        </a:schemeClr>
      </a:solidFill>
    </cs:spPr>
  </cs:dataPoint>
  <cs:dataPoint3D>
    <cs:lnRef idx="0"/>
    <cs:fillRef idx="0">
      <cs:styleClr val="auto"/>
    </cs:fillRef>
    <cs:effectRef idx="0"/>
    <cs:fontRef idx="minor">
      <a:schemeClr val="dk1"/>
    </cs:fontRef>
    <cs:spPr>
      <a:solidFill>
        <a:schemeClr val="phClr">
          <a:lumMod val="20000"/>
          <a:lumOff val="80000"/>
        </a:schemeClr>
      </a:solidFill>
      <a:sp3d/>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styleClr val="0"/>
    </cs:fillRef>
    <cs:effectRef idx="0"/>
    <cs:fontRef idx="minor">
      <a:schemeClr val="dk1"/>
    </cs:fontRef>
    <cs:spPr>
      <a:solidFill>
        <a:schemeClr val="phClr">
          <a:alpha val="30000"/>
        </a:schemeClr>
      </a:solidFill>
      <a:sp3d/>
    </cs:spPr>
  </cs:floor>
  <cs:gridlineMajor>
    <cs:lnRef idx="0">
      <cs:styleClr val="0"/>
    </cs:lnRef>
    <cs:fillRef idx="0"/>
    <cs:effectRef idx="0"/>
    <cs:fontRef idx="minor">
      <a:schemeClr val="dk1"/>
    </cs:fontRef>
    <cs:spPr>
      <a:ln w="9525" cap="flat" cmpd="sng" algn="ctr">
        <a:solidFill>
          <a:schemeClr val="lt1">
            <a:lumMod val="60000"/>
            <a:lumOff val="40000"/>
          </a:schemeClr>
        </a:solidFill>
        <a:round/>
      </a:ln>
    </cs:spPr>
  </cs:gridlineMajor>
  <cs:gridlineMinor>
    <cs:lnRef idx="0">
      <cs:styleClr val="0"/>
    </cs:lnRef>
    <cs:fillRef idx="0"/>
    <cs:effectRef idx="0"/>
    <cs:fontRef idx="minor">
      <a:schemeClr val="dk1"/>
    </cs:fontRef>
    <cs:spPr>
      <a:ln>
        <a:solidFill>
          <a:schemeClr val="lt1">
            <a:lumMod val="50000"/>
            <a:lumOff val="5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118448A4-9F89-4516-8B7A-B44611D8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6391</Words>
  <Characters>36435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chemonics</dc:creator>
  <cp:keywords/>
  <dc:description/>
  <cp:lastModifiedBy>Amir Afzal</cp:lastModifiedBy>
  <cp:revision>2</cp:revision>
  <dcterms:created xsi:type="dcterms:W3CDTF">2022-06-12T15:36:00Z</dcterms:created>
  <dcterms:modified xsi:type="dcterms:W3CDTF">2022-06-12T15:36:00Z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-1513740111</vt:i4>
  </property>
</Properties>
</file>