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EBD2C" w14:textId="03D4894B" w:rsidR="00E57C9C" w:rsidRPr="00DE59E0" w:rsidRDefault="00BB262B" w:rsidP="00FB0D87">
      <w:pPr>
        <w:spacing w:after="0" w:line="240" w:lineRule="auto"/>
        <w:jc w:val="center"/>
        <w:rPr>
          <w:rFonts w:ascii="Times New Roman" w:eastAsia="Times New Roman" w:hAnsi="Times New Roman"/>
          <w:color w:val="000000" w:themeColor="text1"/>
          <w:sz w:val="24"/>
          <w:szCs w:val="24"/>
        </w:rPr>
      </w:pPr>
      <w:bookmarkStart w:id="0" w:name="_Hlk150133050"/>
      <w:r w:rsidRPr="00DE59E0">
        <w:rPr>
          <w:rFonts w:ascii="Times New Roman" w:hAnsi="Times New Roman"/>
          <w:b/>
          <w:color w:val="000000" w:themeColor="text1"/>
          <w:sz w:val="24"/>
          <w:szCs w:val="24"/>
        </w:rPr>
        <w:t xml:space="preserve">Running title: </w:t>
      </w:r>
      <w:bookmarkStart w:id="1" w:name="_Hlk165187861"/>
      <w:r w:rsidR="00E57C9C" w:rsidRPr="00DE59E0">
        <w:rPr>
          <w:rFonts w:ascii="Times New Roman" w:eastAsia="Times New Roman" w:hAnsi="Times New Roman"/>
          <w:color w:val="000000" w:themeColor="text1"/>
          <w:sz w:val="24"/>
          <w:szCs w:val="24"/>
        </w:rPr>
        <w:t>Traditional</w:t>
      </w:r>
      <w:bookmarkEnd w:id="1"/>
      <w:r w:rsidR="00E57C9C" w:rsidRPr="00DE59E0">
        <w:rPr>
          <w:rFonts w:ascii="Times New Roman" w:eastAsia="Times New Roman" w:hAnsi="Times New Roman"/>
          <w:color w:val="000000" w:themeColor="text1"/>
          <w:sz w:val="24"/>
          <w:szCs w:val="24"/>
        </w:rPr>
        <w:t xml:space="preserve"> Knowledge in Conservation and Use of Rice Variety</w:t>
      </w:r>
    </w:p>
    <w:p w14:paraId="7024494C" w14:textId="7AE55226" w:rsidR="00BB262B" w:rsidRPr="00DE59E0" w:rsidRDefault="00C3567E" w:rsidP="00D823E1">
      <w:pPr>
        <w:spacing w:after="0" w:line="240" w:lineRule="auto"/>
        <w:jc w:val="center"/>
        <w:rPr>
          <w:rFonts w:ascii="Times New Roman" w:eastAsia="Times New Roman" w:hAnsi="Times New Roman"/>
          <w:b/>
          <w:bCs/>
          <w:color w:val="000000" w:themeColor="text1"/>
          <w:sz w:val="24"/>
          <w:szCs w:val="24"/>
        </w:rPr>
      </w:pPr>
      <w:r w:rsidRPr="00DE59E0">
        <w:rPr>
          <w:rFonts w:ascii="Times New Roman" w:eastAsia="Times New Roman" w:hAnsi="Times New Roman"/>
          <w:b/>
          <w:bCs/>
          <w:color w:val="000000" w:themeColor="text1"/>
          <w:sz w:val="24"/>
          <w:szCs w:val="24"/>
        </w:rPr>
        <w:t>Traditional</w:t>
      </w:r>
      <w:r w:rsidR="00BB262B" w:rsidRPr="00DE59E0">
        <w:rPr>
          <w:rFonts w:ascii="Times New Roman" w:eastAsia="Times New Roman" w:hAnsi="Times New Roman"/>
          <w:b/>
          <w:bCs/>
          <w:color w:val="000000" w:themeColor="text1"/>
          <w:sz w:val="24"/>
          <w:szCs w:val="24"/>
        </w:rPr>
        <w:t xml:space="preserve"> Knowledge of the </w:t>
      </w:r>
      <w:proofErr w:type="spellStart"/>
      <w:r w:rsidR="00BB262B" w:rsidRPr="00DE59E0">
        <w:rPr>
          <w:rFonts w:ascii="Times New Roman" w:eastAsia="Times New Roman" w:hAnsi="Times New Roman"/>
          <w:b/>
          <w:bCs/>
          <w:color w:val="000000" w:themeColor="text1"/>
          <w:sz w:val="24"/>
          <w:szCs w:val="24"/>
        </w:rPr>
        <w:t>H’Mong</w:t>
      </w:r>
      <w:proofErr w:type="spellEnd"/>
      <w:r w:rsidR="00BB262B" w:rsidRPr="00DE59E0">
        <w:rPr>
          <w:rFonts w:ascii="Times New Roman" w:eastAsia="Times New Roman" w:hAnsi="Times New Roman"/>
          <w:b/>
          <w:bCs/>
          <w:color w:val="000000" w:themeColor="text1"/>
          <w:sz w:val="24"/>
          <w:szCs w:val="24"/>
        </w:rPr>
        <w:t xml:space="preserve"> </w:t>
      </w:r>
      <w:proofErr w:type="spellStart"/>
      <w:r w:rsidRPr="00DE59E0">
        <w:rPr>
          <w:rFonts w:ascii="Times New Roman" w:eastAsia="Times New Roman" w:hAnsi="Times New Roman"/>
          <w:b/>
          <w:bCs/>
          <w:color w:val="000000" w:themeColor="text1"/>
          <w:sz w:val="24"/>
          <w:szCs w:val="24"/>
        </w:rPr>
        <w:t>Ethenic</w:t>
      </w:r>
      <w:proofErr w:type="spellEnd"/>
      <w:r w:rsidRPr="00DE59E0">
        <w:rPr>
          <w:rFonts w:ascii="Times New Roman" w:eastAsia="Times New Roman" w:hAnsi="Times New Roman"/>
          <w:b/>
          <w:bCs/>
          <w:color w:val="000000" w:themeColor="text1"/>
          <w:sz w:val="24"/>
          <w:szCs w:val="24"/>
        </w:rPr>
        <w:t xml:space="preserve"> </w:t>
      </w:r>
      <w:r w:rsidR="00BB262B" w:rsidRPr="00DE59E0">
        <w:rPr>
          <w:rFonts w:ascii="Times New Roman" w:eastAsia="Times New Roman" w:hAnsi="Times New Roman"/>
          <w:b/>
          <w:bCs/>
          <w:color w:val="000000" w:themeColor="text1"/>
          <w:sz w:val="24"/>
          <w:szCs w:val="24"/>
        </w:rPr>
        <w:t xml:space="preserve">Community in Conservation and Use of the Te </w:t>
      </w:r>
      <w:proofErr w:type="spellStart"/>
      <w:r w:rsidR="00BB262B" w:rsidRPr="00DE59E0">
        <w:rPr>
          <w:rFonts w:ascii="Times New Roman" w:eastAsia="Times New Roman" w:hAnsi="Times New Roman"/>
          <w:b/>
          <w:bCs/>
          <w:color w:val="000000" w:themeColor="text1"/>
          <w:sz w:val="24"/>
          <w:szCs w:val="24"/>
        </w:rPr>
        <w:t>Meo</w:t>
      </w:r>
      <w:proofErr w:type="spellEnd"/>
      <w:r w:rsidR="00BB262B" w:rsidRPr="00DE59E0">
        <w:rPr>
          <w:rFonts w:ascii="Times New Roman" w:eastAsia="Times New Roman" w:hAnsi="Times New Roman"/>
          <w:b/>
          <w:bCs/>
          <w:color w:val="000000" w:themeColor="text1"/>
          <w:sz w:val="24"/>
          <w:szCs w:val="24"/>
        </w:rPr>
        <w:t xml:space="preserve"> Rice Variety in the Bac Dao San Area, Phong Tho District, Lai Chau Province, Vietnam</w:t>
      </w:r>
    </w:p>
    <w:p w14:paraId="74418249" w14:textId="77777777" w:rsidR="00E57C9C" w:rsidRPr="00DE59E0" w:rsidRDefault="00E57C9C" w:rsidP="00E57C9C">
      <w:pPr>
        <w:spacing w:after="0" w:line="240" w:lineRule="auto"/>
        <w:jc w:val="both"/>
        <w:rPr>
          <w:rFonts w:ascii="Times New Roman" w:eastAsia="Times New Roman" w:hAnsi="Times New Roman"/>
          <w:b/>
          <w:bCs/>
          <w:color w:val="000000" w:themeColor="text1"/>
          <w:sz w:val="24"/>
          <w:szCs w:val="24"/>
          <w:lang w:val="en"/>
        </w:rPr>
      </w:pPr>
    </w:p>
    <w:bookmarkEnd w:id="0"/>
    <w:p w14:paraId="4E7F2EC2" w14:textId="315487FE" w:rsidR="005548EA" w:rsidRPr="00DE59E0" w:rsidRDefault="005548EA" w:rsidP="00E92199">
      <w:pPr>
        <w:spacing w:after="0" w:line="240" w:lineRule="auto"/>
        <w:rPr>
          <w:rFonts w:ascii="Times New Roman" w:eastAsia="Times New Roman" w:hAnsi="Times New Roman"/>
          <w:b/>
          <w:bCs/>
          <w:color w:val="000000" w:themeColor="text1"/>
          <w:sz w:val="24"/>
          <w:szCs w:val="24"/>
        </w:rPr>
      </w:pPr>
      <w:r w:rsidRPr="00DE59E0">
        <w:rPr>
          <w:rFonts w:ascii="Times New Roman" w:eastAsia="Times New Roman" w:hAnsi="Times New Roman"/>
          <w:b/>
          <w:bCs/>
          <w:color w:val="000000" w:themeColor="text1"/>
          <w:sz w:val="24"/>
          <w:szCs w:val="24"/>
        </w:rPr>
        <w:t>Nga Thi Hoang</w:t>
      </w:r>
      <w:r w:rsidRPr="00DE59E0">
        <w:rPr>
          <w:rFonts w:ascii="Times New Roman" w:eastAsia="Times New Roman" w:hAnsi="Times New Roman"/>
          <w:b/>
          <w:bCs/>
          <w:color w:val="000000" w:themeColor="text1"/>
          <w:sz w:val="24"/>
          <w:szCs w:val="24"/>
          <w:vertAlign w:val="superscript"/>
        </w:rPr>
        <w:t>1</w:t>
      </w:r>
      <w:r w:rsidR="00B8755A" w:rsidRPr="00DE59E0">
        <w:rPr>
          <w:rFonts w:ascii="Times New Roman" w:eastAsia="Times New Roman" w:hAnsi="Times New Roman"/>
          <w:b/>
          <w:bCs/>
          <w:color w:val="000000" w:themeColor="text1"/>
          <w:sz w:val="24"/>
          <w:szCs w:val="24"/>
          <w:vertAlign w:val="superscript"/>
        </w:rPr>
        <w:t>*</w:t>
      </w:r>
      <w:r w:rsidR="00C40CB0" w:rsidRPr="00DE59E0">
        <w:rPr>
          <w:rFonts w:ascii="Times New Roman" w:eastAsia="Times New Roman" w:hAnsi="Times New Roman"/>
          <w:b/>
          <w:bCs/>
          <w:color w:val="000000" w:themeColor="text1"/>
          <w:sz w:val="24"/>
          <w:szCs w:val="24"/>
          <w:vertAlign w:val="superscript"/>
        </w:rPr>
        <w:t>+</w:t>
      </w:r>
      <w:r w:rsidRPr="00DE59E0">
        <w:rPr>
          <w:rFonts w:ascii="Times New Roman" w:eastAsia="Times New Roman" w:hAnsi="Times New Roman"/>
          <w:b/>
          <w:bCs/>
          <w:color w:val="000000" w:themeColor="text1"/>
          <w:sz w:val="24"/>
          <w:szCs w:val="24"/>
        </w:rPr>
        <w:t>, Tu Van Le</w:t>
      </w:r>
      <w:r w:rsidRPr="00DE59E0">
        <w:rPr>
          <w:rFonts w:ascii="Times New Roman" w:eastAsia="Times New Roman" w:hAnsi="Times New Roman"/>
          <w:b/>
          <w:bCs/>
          <w:color w:val="000000" w:themeColor="text1"/>
          <w:sz w:val="24"/>
          <w:szCs w:val="24"/>
          <w:vertAlign w:val="superscript"/>
        </w:rPr>
        <w:t>2</w:t>
      </w:r>
      <w:r w:rsidR="00C40CB0" w:rsidRPr="00DE59E0">
        <w:rPr>
          <w:rFonts w:ascii="Times New Roman" w:eastAsia="Times New Roman" w:hAnsi="Times New Roman"/>
          <w:b/>
          <w:bCs/>
          <w:color w:val="000000" w:themeColor="text1"/>
          <w:sz w:val="24"/>
          <w:szCs w:val="24"/>
          <w:vertAlign w:val="superscript"/>
        </w:rPr>
        <w:t>+</w:t>
      </w:r>
      <w:r w:rsidRPr="00DE59E0">
        <w:rPr>
          <w:rFonts w:ascii="Times New Roman" w:eastAsia="Times New Roman" w:hAnsi="Times New Roman"/>
          <w:b/>
          <w:bCs/>
          <w:color w:val="000000" w:themeColor="text1"/>
          <w:sz w:val="24"/>
          <w:szCs w:val="24"/>
        </w:rPr>
        <w:t xml:space="preserve">, </w:t>
      </w:r>
      <w:r w:rsidR="00FF4DB3" w:rsidRPr="00DE59E0">
        <w:rPr>
          <w:rFonts w:ascii="Times New Roman" w:eastAsia="Times New Roman" w:hAnsi="Times New Roman"/>
          <w:b/>
          <w:bCs/>
          <w:color w:val="000000" w:themeColor="text1"/>
          <w:sz w:val="24"/>
          <w:szCs w:val="24"/>
        </w:rPr>
        <w:t>Hoa Thi Nguyen</w:t>
      </w:r>
      <w:r w:rsidR="00FF4DB3" w:rsidRPr="00DE59E0">
        <w:rPr>
          <w:rFonts w:ascii="Times New Roman" w:eastAsia="Times New Roman" w:hAnsi="Times New Roman"/>
          <w:b/>
          <w:bCs/>
          <w:color w:val="000000" w:themeColor="text1"/>
          <w:sz w:val="24"/>
          <w:szCs w:val="24"/>
          <w:vertAlign w:val="superscript"/>
        </w:rPr>
        <w:t>3</w:t>
      </w:r>
      <w:r w:rsidR="00C40CB0" w:rsidRPr="00DE59E0">
        <w:rPr>
          <w:rFonts w:ascii="Times New Roman" w:eastAsia="Times New Roman" w:hAnsi="Times New Roman"/>
          <w:b/>
          <w:bCs/>
          <w:color w:val="000000" w:themeColor="text1"/>
          <w:sz w:val="24"/>
          <w:szCs w:val="24"/>
          <w:vertAlign w:val="superscript"/>
        </w:rPr>
        <w:t>+</w:t>
      </w:r>
      <w:r w:rsidR="00FF4DB3" w:rsidRPr="00DE59E0">
        <w:rPr>
          <w:rFonts w:ascii="Times New Roman" w:eastAsia="Times New Roman" w:hAnsi="Times New Roman"/>
          <w:b/>
          <w:bCs/>
          <w:color w:val="000000" w:themeColor="text1"/>
          <w:sz w:val="24"/>
          <w:szCs w:val="24"/>
        </w:rPr>
        <w:t xml:space="preserve">, </w:t>
      </w:r>
      <w:r w:rsidRPr="00DE59E0">
        <w:rPr>
          <w:rFonts w:ascii="Times New Roman" w:eastAsia="Times New Roman" w:hAnsi="Times New Roman"/>
          <w:b/>
          <w:bCs/>
          <w:color w:val="000000" w:themeColor="text1"/>
          <w:sz w:val="24"/>
          <w:szCs w:val="24"/>
        </w:rPr>
        <w:t>Thuy Hang Thi Nguyen</w:t>
      </w:r>
      <w:r w:rsidR="00FF4DB3" w:rsidRPr="00DE59E0">
        <w:rPr>
          <w:rFonts w:ascii="Times New Roman" w:eastAsia="Times New Roman" w:hAnsi="Times New Roman"/>
          <w:b/>
          <w:bCs/>
          <w:color w:val="000000" w:themeColor="text1"/>
          <w:sz w:val="24"/>
          <w:szCs w:val="24"/>
          <w:vertAlign w:val="superscript"/>
        </w:rPr>
        <w:t>4</w:t>
      </w:r>
      <w:r w:rsidRPr="00DE59E0">
        <w:rPr>
          <w:rFonts w:ascii="Times New Roman" w:eastAsia="Times New Roman" w:hAnsi="Times New Roman"/>
          <w:b/>
          <w:bCs/>
          <w:color w:val="000000" w:themeColor="text1"/>
          <w:sz w:val="24"/>
          <w:szCs w:val="24"/>
        </w:rPr>
        <w:t>, Chi Linh Vu</w:t>
      </w:r>
      <w:r w:rsidRPr="00DE59E0">
        <w:rPr>
          <w:rFonts w:ascii="Times New Roman" w:eastAsia="Times New Roman" w:hAnsi="Times New Roman"/>
          <w:b/>
          <w:bCs/>
          <w:color w:val="000000" w:themeColor="text1"/>
          <w:sz w:val="24"/>
          <w:szCs w:val="24"/>
          <w:vertAlign w:val="superscript"/>
        </w:rPr>
        <w:t>5</w:t>
      </w:r>
      <w:r w:rsidRPr="00DE59E0">
        <w:rPr>
          <w:rFonts w:ascii="Times New Roman" w:eastAsia="Times New Roman" w:hAnsi="Times New Roman"/>
          <w:b/>
          <w:bCs/>
          <w:color w:val="000000" w:themeColor="text1"/>
          <w:sz w:val="24"/>
          <w:szCs w:val="24"/>
        </w:rPr>
        <w:t>, Ngoc Hue Thi Nguyen</w:t>
      </w:r>
      <w:r w:rsidRPr="00DE59E0">
        <w:rPr>
          <w:rFonts w:ascii="Times New Roman" w:eastAsia="Times New Roman" w:hAnsi="Times New Roman"/>
          <w:b/>
          <w:bCs/>
          <w:color w:val="000000" w:themeColor="text1"/>
          <w:sz w:val="24"/>
          <w:szCs w:val="24"/>
          <w:vertAlign w:val="superscript"/>
        </w:rPr>
        <w:t>6</w:t>
      </w:r>
      <w:r w:rsidRPr="00DE59E0">
        <w:rPr>
          <w:rFonts w:ascii="Times New Roman" w:eastAsia="Times New Roman" w:hAnsi="Times New Roman"/>
          <w:b/>
          <w:bCs/>
          <w:color w:val="000000" w:themeColor="text1"/>
          <w:sz w:val="24"/>
          <w:szCs w:val="24"/>
        </w:rPr>
        <w:t>, Lan Huong Thi Hoang</w:t>
      </w:r>
      <w:r w:rsidRPr="00DE59E0">
        <w:rPr>
          <w:rFonts w:ascii="Times New Roman" w:eastAsia="Times New Roman" w:hAnsi="Times New Roman"/>
          <w:b/>
          <w:bCs/>
          <w:color w:val="000000" w:themeColor="text1"/>
          <w:sz w:val="24"/>
          <w:szCs w:val="24"/>
          <w:vertAlign w:val="superscript"/>
        </w:rPr>
        <w:t>7</w:t>
      </w:r>
      <w:r w:rsidRPr="00DE59E0">
        <w:rPr>
          <w:rFonts w:ascii="Times New Roman" w:eastAsia="Times New Roman" w:hAnsi="Times New Roman"/>
          <w:b/>
          <w:bCs/>
          <w:color w:val="000000" w:themeColor="text1"/>
          <w:sz w:val="24"/>
          <w:szCs w:val="24"/>
        </w:rPr>
        <w:t>, Tin Quang Nguyen</w:t>
      </w:r>
      <w:r w:rsidRPr="00DE59E0">
        <w:rPr>
          <w:rFonts w:ascii="Times New Roman" w:eastAsia="Times New Roman" w:hAnsi="Times New Roman"/>
          <w:b/>
          <w:bCs/>
          <w:color w:val="000000" w:themeColor="text1"/>
          <w:sz w:val="24"/>
          <w:szCs w:val="24"/>
          <w:vertAlign w:val="superscript"/>
        </w:rPr>
        <w:t>8</w:t>
      </w:r>
    </w:p>
    <w:p w14:paraId="55A4842B" w14:textId="6C5F0D28" w:rsidR="00B8755A" w:rsidRPr="00DE59E0" w:rsidRDefault="005548EA" w:rsidP="00E92199">
      <w:pPr>
        <w:pStyle w:val="BodyText"/>
        <w:spacing w:after="0"/>
        <w:rPr>
          <w:b w:val="0"/>
          <w:bCs w:val="0"/>
          <w:color w:val="000000" w:themeColor="text1"/>
          <w:sz w:val="24"/>
          <w:szCs w:val="24"/>
        </w:rPr>
      </w:pPr>
      <w:r w:rsidRPr="00DE59E0">
        <w:rPr>
          <w:b w:val="0"/>
          <w:bCs w:val="0"/>
          <w:i/>
          <w:iCs/>
          <w:color w:val="000000" w:themeColor="text1"/>
          <w:sz w:val="24"/>
          <w:szCs w:val="24"/>
          <w:vertAlign w:val="superscript"/>
        </w:rPr>
        <w:t>1,2,3,4,5,7</w:t>
      </w:r>
      <w:r w:rsidRPr="00DE59E0">
        <w:rPr>
          <w:b w:val="0"/>
          <w:bCs w:val="0"/>
          <w:i/>
          <w:iCs/>
          <w:color w:val="000000" w:themeColor="text1"/>
          <w:sz w:val="24"/>
          <w:szCs w:val="24"/>
        </w:rPr>
        <w:t xml:space="preserve"> Plant </w:t>
      </w:r>
      <w:proofErr w:type="spellStart"/>
      <w:r w:rsidRPr="00DE59E0">
        <w:rPr>
          <w:b w:val="0"/>
          <w:bCs w:val="0"/>
          <w:i/>
          <w:iCs/>
          <w:color w:val="000000" w:themeColor="text1"/>
          <w:sz w:val="24"/>
          <w:szCs w:val="24"/>
        </w:rPr>
        <w:t>Resources</w:t>
      </w:r>
      <w:proofErr w:type="spellEnd"/>
      <w:r w:rsidRPr="00DE59E0">
        <w:rPr>
          <w:b w:val="0"/>
          <w:bCs w:val="0"/>
          <w:i/>
          <w:iCs/>
          <w:color w:val="000000" w:themeColor="text1"/>
          <w:sz w:val="24"/>
          <w:szCs w:val="24"/>
        </w:rPr>
        <w:t xml:space="preserve"> Center (PRC), An Khanh, Hoai Duc, Hanoi, Vietnam.</w:t>
      </w:r>
      <w:r w:rsidRPr="00DE59E0">
        <w:rPr>
          <w:b w:val="0"/>
          <w:bCs w:val="0"/>
          <w:i/>
          <w:iCs/>
          <w:color w:val="000000" w:themeColor="text1"/>
          <w:sz w:val="24"/>
          <w:szCs w:val="24"/>
        </w:rPr>
        <w:br/>
      </w:r>
      <w:r w:rsidR="00B8755A" w:rsidRPr="00DE59E0">
        <w:rPr>
          <w:b w:val="0"/>
          <w:bCs w:val="0"/>
          <w:i/>
          <w:iCs/>
          <w:color w:val="000000" w:themeColor="text1"/>
          <w:sz w:val="24"/>
          <w:szCs w:val="24"/>
          <w:vertAlign w:val="superscript"/>
        </w:rPr>
        <w:t>6</w:t>
      </w:r>
      <w:r w:rsidRPr="00DE59E0">
        <w:rPr>
          <w:b w:val="0"/>
          <w:bCs w:val="0"/>
          <w:i/>
          <w:iCs/>
          <w:color w:val="000000" w:themeColor="text1"/>
          <w:sz w:val="24"/>
          <w:szCs w:val="24"/>
        </w:rPr>
        <w:t>Vietnam Seed Association (VSA), Trau Quy, Gia Lam Hanoi, Vietnam.</w:t>
      </w:r>
      <w:r w:rsidRPr="00DE59E0">
        <w:rPr>
          <w:b w:val="0"/>
          <w:bCs w:val="0"/>
          <w:i/>
          <w:iCs/>
          <w:color w:val="000000" w:themeColor="text1"/>
          <w:sz w:val="24"/>
          <w:szCs w:val="24"/>
        </w:rPr>
        <w:br/>
      </w:r>
      <w:r w:rsidR="00B8755A" w:rsidRPr="00DE59E0">
        <w:rPr>
          <w:b w:val="0"/>
          <w:bCs w:val="0"/>
          <w:i/>
          <w:iCs/>
          <w:color w:val="000000" w:themeColor="text1"/>
          <w:sz w:val="24"/>
          <w:szCs w:val="24"/>
          <w:vertAlign w:val="superscript"/>
        </w:rPr>
        <w:t>8</w:t>
      </w:r>
      <w:r w:rsidRPr="00DE59E0">
        <w:rPr>
          <w:b w:val="0"/>
          <w:bCs w:val="0"/>
          <w:i/>
          <w:iCs/>
          <w:color w:val="000000" w:themeColor="text1"/>
          <w:sz w:val="24"/>
          <w:szCs w:val="24"/>
        </w:rPr>
        <w:t>Ministry of Agricultural and Rural Development (MARD), Ba Dinh, Hanoi, Vietnam.</w:t>
      </w:r>
      <w:r w:rsidRPr="00DE59E0">
        <w:rPr>
          <w:b w:val="0"/>
          <w:bCs w:val="0"/>
          <w:i/>
          <w:iCs/>
          <w:color w:val="000000" w:themeColor="text1"/>
          <w:sz w:val="24"/>
          <w:szCs w:val="24"/>
        </w:rPr>
        <w:br/>
      </w:r>
      <w:r w:rsidR="00B8755A" w:rsidRPr="00DE59E0">
        <w:rPr>
          <w:b w:val="0"/>
          <w:bCs w:val="0"/>
          <w:color w:val="000000" w:themeColor="text1"/>
          <w:sz w:val="24"/>
          <w:szCs w:val="24"/>
          <w:vertAlign w:val="superscript"/>
        </w:rPr>
        <w:t>*</w:t>
      </w:r>
      <w:r w:rsidR="00B8755A" w:rsidRPr="00DE59E0">
        <w:rPr>
          <w:b w:val="0"/>
          <w:bCs w:val="0"/>
          <w:color w:val="000000" w:themeColor="text1"/>
          <w:sz w:val="24"/>
          <w:szCs w:val="24"/>
        </w:rPr>
        <w:t xml:space="preserve">For </w:t>
      </w:r>
      <w:proofErr w:type="spellStart"/>
      <w:proofErr w:type="gramStart"/>
      <w:r w:rsidR="00B8755A" w:rsidRPr="00DE59E0">
        <w:rPr>
          <w:b w:val="0"/>
          <w:bCs w:val="0"/>
          <w:color w:val="000000" w:themeColor="text1"/>
          <w:sz w:val="24"/>
          <w:szCs w:val="24"/>
        </w:rPr>
        <w:t>correspondence</w:t>
      </w:r>
      <w:proofErr w:type="spellEnd"/>
      <w:r w:rsidR="00B8755A" w:rsidRPr="00DE59E0">
        <w:rPr>
          <w:b w:val="0"/>
          <w:bCs w:val="0"/>
          <w:color w:val="000000" w:themeColor="text1"/>
          <w:sz w:val="24"/>
          <w:szCs w:val="24"/>
        </w:rPr>
        <w:t>:</w:t>
      </w:r>
      <w:proofErr w:type="gramEnd"/>
      <w:r w:rsidR="00B8755A" w:rsidRPr="00DE59E0">
        <w:rPr>
          <w:b w:val="0"/>
          <w:bCs w:val="0"/>
          <w:color w:val="000000" w:themeColor="text1"/>
          <w:sz w:val="24"/>
          <w:szCs w:val="24"/>
        </w:rPr>
        <w:t xml:space="preserve"> ngaht.prc@mard.gov.vn</w:t>
      </w:r>
    </w:p>
    <w:p w14:paraId="0300A3D7" w14:textId="77777777" w:rsidR="00C40CB0" w:rsidRPr="00DE59E0" w:rsidRDefault="00C40CB0" w:rsidP="00E92199">
      <w:pPr>
        <w:pStyle w:val="NormalWeb"/>
        <w:shd w:val="clear" w:color="auto" w:fill="FFFFFF"/>
        <w:spacing w:after="0" w:line="240" w:lineRule="auto"/>
        <w:rPr>
          <w:color w:val="000000" w:themeColor="text1"/>
        </w:rPr>
      </w:pPr>
      <w:r w:rsidRPr="00DE59E0">
        <w:rPr>
          <w:color w:val="000000" w:themeColor="text1"/>
          <w:vertAlign w:val="superscript"/>
        </w:rPr>
        <w:t xml:space="preserve">+ </w:t>
      </w:r>
      <w:r w:rsidRPr="00DE59E0">
        <w:rPr>
          <w:color w:val="000000" w:themeColor="text1"/>
        </w:rPr>
        <w:t>Contributed equally to this work and are co-first authors.</w:t>
      </w:r>
    </w:p>
    <w:p w14:paraId="0630386D" w14:textId="236F47A1" w:rsidR="008032B4" w:rsidRPr="00DE59E0" w:rsidRDefault="005548EA" w:rsidP="00E57C9C">
      <w:pPr>
        <w:rPr>
          <w:rFonts w:ascii="Times New Roman" w:hAnsi="Times New Roman"/>
          <w:color w:val="000000" w:themeColor="text1"/>
          <w:sz w:val="24"/>
          <w:szCs w:val="24"/>
          <w:shd w:val="clear" w:color="auto" w:fill="FFFFFF"/>
        </w:rPr>
      </w:pPr>
      <w:r w:rsidRPr="00DE59E0">
        <w:rPr>
          <w:rFonts w:ascii="Times New Roman" w:eastAsia="Times New Roman" w:hAnsi="Times New Roman"/>
          <w:b/>
          <w:bCs/>
          <w:color w:val="000000" w:themeColor="text1"/>
          <w:sz w:val="24"/>
          <w:szCs w:val="24"/>
        </w:rPr>
        <w:br/>
      </w:r>
      <w:r w:rsidR="008032B4" w:rsidRPr="00DE59E0">
        <w:rPr>
          <w:rFonts w:ascii="Times New Roman" w:hAnsi="Times New Roman"/>
          <w:b/>
          <w:bCs/>
          <w:color w:val="000000" w:themeColor="text1"/>
          <w:sz w:val="24"/>
          <w:szCs w:val="24"/>
          <w:shd w:val="clear" w:color="auto" w:fill="FFFFFF"/>
        </w:rPr>
        <w:t>Abstract</w:t>
      </w:r>
      <w:r w:rsidR="008032B4" w:rsidRPr="00DE59E0">
        <w:rPr>
          <w:rFonts w:ascii="Times New Roman" w:hAnsi="Times New Roman"/>
          <w:color w:val="000000" w:themeColor="text1"/>
          <w:sz w:val="24"/>
          <w:szCs w:val="24"/>
          <w:shd w:val="clear" w:color="auto" w:fill="FFFFFF"/>
        </w:rPr>
        <w:t>:</w:t>
      </w:r>
    </w:p>
    <w:p w14:paraId="4E9EDD10" w14:textId="580E0334" w:rsidR="00AC11DA" w:rsidRPr="00DE59E0" w:rsidRDefault="00AC11DA" w:rsidP="00AC11DA">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Today, the development of science and technology has achieved many achievements in the rice production industry, but it also affects the production of traditional indigenous rice varieties. Therefore, learning traditional knowledge to preserve and develop indigenous rice genetic resources is extremely necessary in the current period.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is an indigenous rice variety of the </w:t>
      </w:r>
      <w:proofErr w:type="spellStart"/>
      <w:r w:rsidRPr="00DE59E0">
        <w:rPr>
          <w:rFonts w:ascii="Times New Roman" w:hAnsi="Times New Roman"/>
          <w:color w:val="000000" w:themeColor="text1"/>
          <w:sz w:val="24"/>
          <w:szCs w:val="24"/>
        </w:rPr>
        <w:t>H'Mong</w:t>
      </w:r>
      <w:proofErr w:type="spellEnd"/>
      <w:r w:rsidRPr="00DE59E0">
        <w:rPr>
          <w:rFonts w:ascii="Times New Roman" w:hAnsi="Times New Roman"/>
          <w:color w:val="000000" w:themeColor="text1"/>
          <w:sz w:val="24"/>
          <w:szCs w:val="24"/>
        </w:rPr>
        <w:t xml:space="preserve"> people in Phong Tho district, Lai Chau province. The results of the traditional knowledge investigation play an essential role in preserving and using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genetic resources to serve food security and local economic development. Results showed that conventional farming techniques for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of the </w:t>
      </w:r>
      <w:proofErr w:type="spellStart"/>
      <w:r w:rsidRPr="00DE59E0">
        <w:rPr>
          <w:rFonts w:ascii="Times New Roman" w:hAnsi="Times New Roman"/>
          <w:color w:val="000000" w:themeColor="text1"/>
          <w:sz w:val="24"/>
          <w:szCs w:val="24"/>
        </w:rPr>
        <w:t>H'Mong</w:t>
      </w:r>
      <w:proofErr w:type="spellEnd"/>
      <w:r w:rsidRPr="00DE59E0">
        <w:rPr>
          <w:rFonts w:ascii="Times New Roman" w:hAnsi="Times New Roman"/>
          <w:color w:val="000000" w:themeColor="text1"/>
          <w:sz w:val="24"/>
          <w:szCs w:val="24"/>
        </w:rPr>
        <w:t xml:space="preserve"> people, such as cultivating one crop per year, not using pesticides, and not using inorganic fertilizers, etc., are good, sustainable, and eco-friendly farming methods, suitable for producers, and safe for users, those need conserved, maintained, and developed in agricultural production. However, other traditional farming techniques must be improved, such as selecting varieties, using reasonable fertilizers, and controlling pests and diseases to achieve high economic efficiency. The </w:t>
      </w:r>
      <w:proofErr w:type="spellStart"/>
      <w:r w:rsidRPr="00DE59E0">
        <w:rPr>
          <w:rFonts w:ascii="Times New Roman" w:hAnsi="Times New Roman"/>
          <w:color w:val="000000" w:themeColor="text1"/>
          <w:sz w:val="24"/>
          <w:szCs w:val="24"/>
        </w:rPr>
        <w:t>H'Mong</w:t>
      </w:r>
      <w:proofErr w:type="spellEnd"/>
      <w:r w:rsidRPr="00DE59E0">
        <w:rPr>
          <w:rFonts w:ascii="Times New Roman" w:hAnsi="Times New Roman"/>
          <w:color w:val="000000" w:themeColor="text1"/>
          <w:sz w:val="24"/>
          <w:szCs w:val="24"/>
        </w:rPr>
        <w:t xml:space="preserve"> community needs support in science and technology to choose and restore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variety. In addition, several farming techniques (density, fertilizer level, harvest time, storage, etc.) need improvement to cultivate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to achieve high productivity, quality, and economic efficiency. This issue requires technical support from scientists for sustainable rice cultivation associated with the in-situ conservation of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genetic resources in the Bac Dao San area, Phong Tho district, Lai Chau province.</w:t>
      </w:r>
    </w:p>
    <w:p w14:paraId="35506486" w14:textId="297EF7A6" w:rsidR="00987FEC" w:rsidRPr="00DE59E0" w:rsidRDefault="008032B4" w:rsidP="00E57C9C">
      <w:pPr>
        <w:rPr>
          <w:rFonts w:ascii="Times New Roman" w:hAnsi="Times New Roman"/>
          <w:color w:val="000000" w:themeColor="text1"/>
          <w:sz w:val="24"/>
          <w:szCs w:val="24"/>
          <w:lang w:eastAsia="vi-VN"/>
        </w:rPr>
      </w:pPr>
      <w:r w:rsidRPr="00DE59E0">
        <w:rPr>
          <w:rFonts w:ascii="Times New Roman" w:hAnsi="Times New Roman"/>
          <w:b/>
          <w:bCs/>
          <w:color w:val="000000" w:themeColor="text1"/>
          <w:sz w:val="24"/>
          <w:szCs w:val="24"/>
          <w:lang w:eastAsia="vi-VN"/>
        </w:rPr>
        <w:t>Keywords:</w:t>
      </w:r>
      <w:r w:rsidRPr="00DE59E0">
        <w:rPr>
          <w:rFonts w:ascii="Times New Roman" w:hAnsi="Times New Roman"/>
          <w:color w:val="000000" w:themeColor="text1"/>
          <w:sz w:val="24"/>
          <w:szCs w:val="24"/>
          <w:lang w:eastAsia="vi-VN"/>
        </w:rPr>
        <w:t xml:space="preserve"> Bac Dao San area</w:t>
      </w:r>
      <w:r w:rsidR="00B8755A" w:rsidRPr="00DE59E0">
        <w:rPr>
          <w:rFonts w:ascii="Times New Roman" w:hAnsi="Times New Roman"/>
          <w:color w:val="000000" w:themeColor="text1"/>
          <w:sz w:val="24"/>
          <w:szCs w:val="24"/>
          <w:lang w:eastAsia="vi-VN"/>
        </w:rPr>
        <w:t>;</w:t>
      </w:r>
      <w:r w:rsidRPr="00DE59E0">
        <w:rPr>
          <w:rFonts w:ascii="Times New Roman" w:hAnsi="Times New Roman"/>
          <w:color w:val="000000" w:themeColor="text1"/>
          <w:sz w:val="24"/>
          <w:szCs w:val="24"/>
          <w:lang w:eastAsia="vi-VN"/>
        </w:rPr>
        <w:t xml:space="preserve"> </w:t>
      </w:r>
      <w:proofErr w:type="spellStart"/>
      <w:r w:rsidRPr="00DE59E0">
        <w:rPr>
          <w:rFonts w:ascii="Times New Roman" w:hAnsi="Times New Roman"/>
          <w:color w:val="000000" w:themeColor="text1"/>
          <w:sz w:val="24"/>
          <w:szCs w:val="24"/>
          <w:lang w:eastAsia="vi-VN"/>
        </w:rPr>
        <w:t>H'Mong</w:t>
      </w:r>
      <w:proofErr w:type="spellEnd"/>
      <w:r w:rsidRPr="00DE59E0">
        <w:rPr>
          <w:rFonts w:ascii="Times New Roman" w:hAnsi="Times New Roman"/>
          <w:color w:val="000000" w:themeColor="text1"/>
          <w:sz w:val="24"/>
          <w:szCs w:val="24"/>
          <w:lang w:eastAsia="vi-VN"/>
        </w:rPr>
        <w:t xml:space="preserve"> </w:t>
      </w:r>
      <w:r w:rsidR="00DE59E0">
        <w:rPr>
          <w:rFonts w:ascii="Times New Roman" w:hAnsi="Times New Roman"/>
          <w:color w:val="000000" w:themeColor="text1"/>
          <w:sz w:val="24"/>
          <w:szCs w:val="24"/>
          <w:lang w:eastAsia="vi-VN"/>
        </w:rPr>
        <w:t xml:space="preserve">ethnic </w:t>
      </w:r>
      <w:r w:rsidRPr="00DE59E0">
        <w:rPr>
          <w:rFonts w:ascii="Times New Roman" w:hAnsi="Times New Roman"/>
          <w:color w:val="000000" w:themeColor="text1"/>
          <w:sz w:val="24"/>
          <w:szCs w:val="24"/>
          <w:lang w:eastAsia="vi-VN"/>
        </w:rPr>
        <w:t>community</w:t>
      </w:r>
      <w:r w:rsidR="00B8755A" w:rsidRPr="00DE59E0">
        <w:rPr>
          <w:rFonts w:ascii="Times New Roman" w:hAnsi="Times New Roman"/>
          <w:color w:val="000000" w:themeColor="text1"/>
          <w:sz w:val="24"/>
          <w:szCs w:val="24"/>
          <w:lang w:eastAsia="vi-VN"/>
        </w:rPr>
        <w:t>;</w:t>
      </w:r>
      <w:r w:rsidRPr="00DE59E0">
        <w:rPr>
          <w:rFonts w:ascii="Times New Roman" w:hAnsi="Times New Roman"/>
          <w:color w:val="000000" w:themeColor="text1"/>
          <w:sz w:val="24"/>
          <w:szCs w:val="24"/>
          <w:lang w:eastAsia="vi-VN"/>
        </w:rPr>
        <w:t xml:space="preserve"> Te </w:t>
      </w:r>
      <w:proofErr w:type="spellStart"/>
      <w:r w:rsidRPr="00DE59E0">
        <w:rPr>
          <w:rFonts w:ascii="Times New Roman" w:hAnsi="Times New Roman"/>
          <w:color w:val="000000" w:themeColor="text1"/>
          <w:sz w:val="24"/>
          <w:szCs w:val="24"/>
          <w:lang w:eastAsia="vi-VN"/>
        </w:rPr>
        <w:t>Meo</w:t>
      </w:r>
      <w:proofErr w:type="spellEnd"/>
      <w:r w:rsidRPr="00DE59E0">
        <w:rPr>
          <w:rFonts w:ascii="Times New Roman" w:hAnsi="Times New Roman"/>
          <w:color w:val="000000" w:themeColor="text1"/>
          <w:sz w:val="24"/>
          <w:szCs w:val="24"/>
          <w:lang w:eastAsia="vi-VN"/>
        </w:rPr>
        <w:t xml:space="preserve"> rice variety</w:t>
      </w:r>
      <w:r w:rsidR="00B8755A" w:rsidRPr="00DE59E0">
        <w:rPr>
          <w:rFonts w:ascii="Times New Roman" w:hAnsi="Times New Roman"/>
          <w:color w:val="000000" w:themeColor="text1"/>
          <w:sz w:val="24"/>
          <w:szCs w:val="24"/>
          <w:lang w:eastAsia="vi-VN"/>
        </w:rPr>
        <w:t>; T</w:t>
      </w:r>
      <w:r w:rsidRPr="00DE59E0">
        <w:rPr>
          <w:rFonts w:ascii="Times New Roman" w:hAnsi="Times New Roman"/>
          <w:color w:val="000000" w:themeColor="text1"/>
          <w:sz w:val="24"/>
          <w:szCs w:val="24"/>
          <w:lang w:eastAsia="vi-VN"/>
        </w:rPr>
        <w:t>raditional knowledge.</w:t>
      </w:r>
    </w:p>
    <w:p w14:paraId="2BFDD3DF" w14:textId="6E5BF8ED" w:rsidR="00C14BEE" w:rsidRPr="00DE59E0" w:rsidRDefault="00C14BEE" w:rsidP="00E57C9C">
      <w:pPr>
        <w:jc w:val="both"/>
        <w:rPr>
          <w:rFonts w:ascii="Times New Roman" w:hAnsi="Times New Roman"/>
          <w:b/>
          <w:bCs/>
          <w:color w:val="000000" w:themeColor="text1"/>
          <w:sz w:val="24"/>
          <w:szCs w:val="24"/>
          <w:shd w:val="clear" w:color="auto" w:fill="FFFFFF"/>
        </w:rPr>
      </w:pPr>
      <w:r w:rsidRPr="00DE59E0">
        <w:rPr>
          <w:rFonts w:ascii="Times New Roman" w:hAnsi="Times New Roman"/>
          <w:b/>
          <w:bCs/>
          <w:color w:val="000000" w:themeColor="text1"/>
          <w:sz w:val="24"/>
          <w:szCs w:val="24"/>
          <w:shd w:val="clear" w:color="auto" w:fill="FFFFFF"/>
        </w:rPr>
        <w:lastRenderedPageBreak/>
        <w:t>Introduction</w:t>
      </w:r>
    </w:p>
    <w:p w14:paraId="1E071B99" w14:textId="77777777" w:rsidR="00082410" w:rsidRPr="00DE59E0" w:rsidRDefault="00082410" w:rsidP="00E57C9C">
      <w:pPr>
        <w:jc w:val="both"/>
        <w:rPr>
          <w:rFonts w:ascii="Times New Roman" w:eastAsia="Times New Roman" w:hAnsi="Times New Roman"/>
          <w:b/>
          <w:bCs/>
          <w:color w:val="000000" w:themeColor="text1"/>
          <w:sz w:val="24"/>
          <w:szCs w:val="24"/>
          <w:lang w:val="en"/>
        </w:rPr>
      </w:pPr>
    </w:p>
    <w:p w14:paraId="047D019F" w14:textId="2C9DD582" w:rsidR="00BF5538" w:rsidRPr="00DE59E0" w:rsidRDefault="00DE59E0" w:rsidP="00E57C9C">
      <w:pPr>
        <w:spacing w:after="0" w:line="480" w:lineRule="auto"/>
        <w:jc w:val="both"/>
        <w:rPr>
          <w:rFonts w:ascii="Times New Roman" w:hAnsi="Times New Roman"/>
          <w:color w:val="000000" w:themeColor="text1"/>
          <w:sz w:val="24"/>
          <w:szCs w:val="24"/>
          <w:bdr w:val="none" w:sz="0" w:space="0" w:color="auto" w:frame="1"/>
        </w:rPr>
      </w:pPr>
      <w:bookmarkStart w:id="2" w:name="_Hlk147653074"/>
      <w:r w:rsidRPr="00DE59E0">
        <w:rPr>
          <w:rFonts w:ascii="Times New Roman" w:hAnsi="Times New Roman"/>
          <w:color w:val="000000" w:themeColor="text1"/>
          <w:sz w:val="24"/>
          <w:szCs w:val="24"/>
        </w:rPr>
        <w:t xml:space="preserve">Rice has been closely familiar with Vietnamese people and villages for thousands of years. Rice is the primary food source for the people; it ensures food security, and rice cultivation has become a beauty in Vietnamese people's cultural and spiritual life. </w:t>
      </w:r>
      <w:r w:rsidR="008F1B69" w:rsidRPr="00DE59E0">
        <w:rPr>
          <w:rFonts w:ascii="Times New Roman" w:hAnsi="Times New Roman"/>
          <w:color w:val="000000" w:themeColor="text1"/>
          <w:sz w:val="24"/>
          <w:szCs w:val="24"/>
          <w:bdr w:val="none" w:sz="0" w:space="0" w:color="auto" w:frame="1"/>
        </w:rPr>
        <w:t xml:space="preserve">Today, the international community increasingly recognizes the vital role of indigenous people and their knowledge in managing and conserving plant genetic resources. Traditional knowledge is considered the knowledge system of indigenous peoples or of an ethnic community that exists and develops in each specific situation with the contributions of all members of the community in a region's geography </w:t>
      </w:r>
      <w:r w:rsidR="00A82F7B" w:rsidRPr="00DE59E0">
        <w:rPr>
          <w:rFonts w:ascii="Times New Roman" w:hAnsi="Times New Roman"/>
          <w:color w:val="000000" w:themeColor="text1"/>
          <w:sz w:val="24"/>
          <w:szCs w:val="24"/>
          <w:bdr w:val="none" w:sz="0" w:space="0" w:color="auto" w:frame="1"/>
        </w:rPr>
        <w:t>(</w:t>
      </w:r>
      <w:r w:rsidR="00A82F7B" w:rsidRPr="00DE59E0">
        <w:rPr>
          <w:rFonts w:ascii="Times New Roman" w:hAnsi="Times New Roman"/>
          <w:color w:val="000000" w:themeColor="text1"/>
          <w:sz w:val="24"/>
          <w:szCs w:val="24"/>
          <w:shd w:val="clear" w:color="auto" w:fill="FFFFFF"/>
        </w:rPr>
        <w:t xml:space="preserve">Carlos </w:t>
      </w:r>
      <w:r w:rsidR="000A5F6D" w:rsidRPr="00DE59E0">
        <w:rPr>
          <w:rFonts w:ascii="Times New Roman" w:hAnsi="Times New Roman"/>
          <w:color w:val="000000" w:themeColor="text1"/>
          <w:sz w:val="24"/>
          <w:szCs w:val="24"/>
          <w:shd w:val="clear" w:color="auto" w:fill="FFFFFF"/>
        </w:rPr>
        <w:t xml:space="preserve">M. </w:t>
      </w:r>
      <w:r w:rsidR="00A82F7B" w:rsidRPr="00DE59E0">
        <w:rPr>
          <w:rFonts w:ascii="Times New Roman" w:hAnsi="Times New Roman"/>
          <w:color w:val="000000" w:themeColor="text1"/>
          <w:sz w:val="24"/>
          <w:szCs w:val="24"/>
          <w:shd w:val="clear" w:color="auto" w:fill="FFFFFF"/>
        </w:rPr>
        <w:t>2001)</w:t>
      </w:r>
      <w:r w:rsidR="008F1B69" w:rsidRPr="00DE59E0">
        <w:rPr>
          <w:rFonts w:ascii="Times New Roman" w:hAnsi="Times New Roman"/>
          <w:color w:val="000000" w:themeColor="text1"/>
          <w:sz w:val="24"/>
          <w:szCs w:val="24"/>
          <w:bdr w:val="none" w:sz="0" w:space="0" w:color="auto" w:frame="1"/>
        </w:rPr>
        <w:t>. In the field of agriculture, especially the cultivation industry, traditional knowledge that is focused on exploiting and documenting is knowledge related to the conservation and use of plant resources such as the domestication of plants, selection of seed filters</w:t>
      </w:r>
      <w:r w:rsidR="00F00738" w:rsidRPr="00DE59E0">
        <w:rPr>
          <w:rFonts w:ascii="Times New Roman" w:hAnsi="Times New Roman"/>
          <w:color w:val="000000" w:themeColor="text1"/>
          <w:sz w:val="24"/>
          <w:szCs w:val="24"/>
          <w:bdr w:val="none" w:sz="0" w:space="0" w:color="auto" w:frame="1"/>
        </w:rPr>
        <w:t xml:space="preserve">, </w:t>
      </w:r>
      <w:r w:rsidR="008F1B69" w:rsidRPr="00DE59E0">
        <w:rPr>
          <w:rFonts w:ascii="Times New Roman" w:hAnsi="Times New Roman"/>
          <w:color w:val="000000" w:themeColor="text1"/>
          <w:sz w:val="24"/>
          <w:szCs w:val="24"/>
          <w:bdr w:val="none" w:sz="0" w:space="0" w:color="auto" w:frame="1"/>
        </w:rPr>
        <w:t>propagation, seed preservation, and seed exchange; about farming techniques (land preparation, irrigation, fertilization, weed control, pest and disease prevention</w:t>
      </w:r>
      <w:r w:rsidR="00F00738" w:rsidRPr="00DE59E0">
        <w:rPr>
          <w:rFonts w:ascii="Times New Roman" w:hAnsi="Times New Roman"/>
          <w:color w:val="000000" w:themeColor="text1"/>
          <w:sz w:val="24"/>
          <w:szCs w:val="24"/>
          <w:bdr w:val="none" w:sz="0" w:space="0" w:color="auto" w:frame="1"/>
        </w:rPr>
        <w:t xml:space="preserve"> etc.</w:t>
      </w:r>
      <w:r w:rsidR="008F1B69" w:rsidRPr="00DE59E0">
        <w:rPr>
          <w:rFonts w:ascii="Times New Roman" w:hAnsi="Times New Roman"/>
          <w:color w:val="000000" w:themeColor="text1"/>
          <w:sz w:val="24"/>
          <w:szCs w:val="24"/>
          <w:bdr w:val="none" w:sz="0" w:space="0" w:color="auto" w:frame="1"/>
        </w:rPr>
        <w:t xml:space="preserve">); on harvesting and post-harvest preservation; on processing and use; on using wild forms as food </w:t>
      </w:r>
      <w:r w:rsidR="00A82F7B" w:rsidRPr="00DE59E0">
        <w:rPr>
          <w:rFonts w:ascii="Times New Roman" w:hAnsi="Times New Roman"/>
          <w:color w:val="000000" w:themeColor="text1"/>
          <w:sz w:val="24"/>
          <w:szCs w:val="24"/>
          <w:bdr w:val="none" w:sz="0" w:space="0" w:color="auto" w:frame="1"/>
        </w:rPr>
        <w:t>(FAO</w:t>
      </w:r>
      <w:r w:rsidR="00106BA6" w:rsidRPr="00DE59E0">
        <w:rPr>
          <w:rFonts w:ascii="Times New Roman" w:hAnsi="Times New Roman"/>
          <w:color w:val="000000" w:themeColor="text1"/>
          <w:sz w:val="24"/>
          <w:szCs w:val="24"/>
          <w:bdr w:val="none" w:sz="0" w:space="0" w:color="auto" w:frame="1"/>
        </w:rPr>
        <w:t xml:space="preserve"> </w:t>
      </w:r>
      <w:r w:rsidR="00A82F7B" w:rsidRPr="00DE59E0">
        <w:rPr>
          <w:rFonts w:ascii="Times New Roman" w:hAnsi="Times New Roman"/>
          <w:color w:val="000000" w:themeColor="text1"/>
          <w:sz w:val="24"/>
          <w:szCs w:val="24"/>
          <w:bdr w:val="none" w:sz="0" w:space="0" w:color="auto" w:frame="1"/>
        </w:rPr>
        <w:t>2009)</w:t>
      </w:r>
      <w:r w:rsidR="008F1B69" w:rsidRPr="00DE59E0">
        <w:rPr>
          <w:rFonts w:ascii="Times New Roman" w:hAnsi="Times New Roman"/>
          <w:color w:val="000000" w:themeColor="text1"/>
          <w:sz w:val="24"/>
          <w:szCs w:val="24"/>
          <w:bdr w:val="none" w:sz="0" w:space="0" w:color="auto" w:frame="1"/>
        </w:rPr>
        <w:t>.</w:t>
      </w:r>
    </w:p>
    <w:p w14:paraId="68CA1F31" w14:textId="77777777" w:rsidR="00082410" w:rsidRPr="00DE59E0" w:rsidRDefault="00082410" w:rsidP="00E57C9C">
      <w:pPr>
        <w:spacing w:after="0" w:line="480" w:lineRule="auto"/>
        <w:jc w:val="both"/>
        <w:rPr>
          <w:rFonts w:ascii="Times New Roman" w:hAnsi="Times New Roman"/>
          <w:color w:val="000000" w:themeColor="text1"/>
          <w:sz w:val="24"/>
          <w:szCs w:val="24"/>
        </w:rPr>
      </w:pPr>
    </w:p>
    <w:p w14:paraId="0B8F418D" w14:textId="6530DE13" w:rsidR="008F1B69" w:rsidRPr="00DE59E0" w:rsidRDefault="00AD3055" w:rsidP="00E57C9C">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Around the world, there have been many studies on traditional knowledge in the conservation and use of indigenous plants, such as in China (Paul Q</w:t>
      </w:r>
      <w:r w:rsidR="000A5F6D" w:rsidRPr="00DE59E0">
        <w:rPr>
          <w:rFonts w:ascii="Times New Roman" w:hAnsi="Times New Roman"/>
          <w:color w:val="000000" w:themeColor="text1"/>
          <w:sz w:val="24"/>
          <w:szCs w:val="24"/>
        </w:rPr>
        <w:t>.</w:t>
      </w:r>
      <w:r w:rsidRPr="00DE59E0">
        <w:rPr>
          <w:rFonts w:ascii="Times New Roman" w:hAnsi="Times New Roman"/>
          <w:color w:val="000000" w:themeColor="text1"/>
          <w:sz w:val="24"/>
          <w:szCs w:val="24"/>
        </w:rPr>
        <w:t xml:space="preserve"> 2006; Pablo E.</w:t>
      </w:r>
      <w:r w:rsidR="00844BAF" w:rsidRPr="00DE59E0">
        <w:rPr>
          <w:rFonts w:ascii="Times New Roman" w:hAnsi="Times New Roman"/>
          <w:color w:val="000000" w:themeColor="text1"/>
          <w:sz w:val="24"/>
          <w:szCs w:val="24"/>
        </w:rPr>
        <w:t xml:space="preserve"> </w:t>
      </w:r>
      <w:r w:rsidRPr="00DE59E0">
        <w:rPr>
          <w:rFonts w:ascii="Times New Roman" w:hAnsi="Times New Roman"/>
          <w:color w:val="000000" w:themeColor="text1"/>
          <w:sz w:val="24"/>
          <w:szCs w:val="24"/>
        </w:rPr>
        <w:t xml:space="preserve">2000). Several studies on traditional knowledge related to using and developing plant genetic resources for daily life and associated with on-farm conservation have been published in Vietnam. </w:t>
      </w:r>
      <w:proofErr w:type="spellStart"/>
      <w:r w:rsidRPr="00DE59E0">
        <w:rPr>
          <w:rFonts w:ascii="Times New Roman" w:hAnsi="Times New Roman"/>
          <w:color w:val="000000" w:themeColor="text1"/>
          <w:sz w:val="24"/>
          <w:szCs w:val="24"/>
        </w:rPr>
        <w:t>Research</w:t>
      </w:r>
      <w:r w:rsidR="00322D84" w:rsidRPr="00DE59E0">
        <w:rPr>
          <w:rFonts w:ascii="Times New Roman" w:hAnsi="Times New Roman"/>
          <w:color w:val="000000" w:themeColor="text1"/>
          <w:sz w:val="24"/>
          <w:szCs w:val="24"/>
        </w:rPr>
        <w:t>s</w:t>
      </w:r>
      <w:proofErr w:type="spellEnd"/>
      <w:r w:rsidRPr="00DE59E0">
        <w:rPr>
          <w:rFonts w:ascii="Times New Roman" w:hAnsi="Times New Roman"/>
          <w:color w:val="000000" w:themeColor="text1"/>
          <w:sz w:val="24"/>
          <w:szCs w:val="24"/>
        </w:rPr>
        <w:t xml:space="preserve"> by Ty e</w:t>
      </w:r>
      <w:r w:rsidRPr="00DE59E0">
        <w:rPr>
          <w:rStyle w:val="Emphasis"/>
          <w:rFonts w:ascii="Times New Roman" w:hAnsi="Times New Roman"/>
          <w:color w:val="000000" w:themeColor="text1"/>
          <w:sz w:val="24"/>
          <w:szCs w:val="24"/>
        </w:rPr>
        <w:t>t al</w:t>
      </w:r>
      <w:r w:rsidR="00861019" w:rsidRPr="00DE59E0">
        <w:rPr>
          <w:rStyle w:val="Emphasis"/>
          <w:rFonts w:ascii="Times New Roman" w:hAnsi="Times New Roman"/>
          <w:color w:val="000000" w:themeColor="text1"/>
          <w:sz w:val="24"/>
          <w:szCs w:val="24"/>
        </w:rPr>
        <w:t xml:space="preserve">. </w:t>
      </w:r>
      <w:r w:rsidRPr="00DE59E0">
        <w:rPr>
          <w:rFonts w:ascii="Times New Roman" w:hAnsi="Times New Roman"/>
          <w:color w:val="000000" w:themeColor="text1"/>
          <w:sz w:val="24"/>
          <w:szCs w:val="24"/>
        </w:rPr>
        <w:t>1988, Tuyet e</w:t>
      </w:r>
      <w:r w:rsidRPr="00DE59E0">
        <w:rPr>
          <w:rStyle w:val="Emphasis"/>
          <w:rFonts w:ascii="Times New Roman" w:hAnsi="Times New Roman"/>
          <w:color w:val="000000" w:themeColor="text1"/>
          <w:sz w:val="24"/>
          <w:szCs w:val="24"/>
        </w:rPr>
        <w:t>t al</w:t>
      </w:r>
      <w:r w:rsidR="00861019" w:rsidRPr="00DE59E0">
        <w:rPr>
          <w:rStyle w:val="Emphasis"/>
          <w:rFonts w:ascii="Times New Roman" w:hAnsi="Times New Roman"/>
          <w:color w:val="000000" w:themeColor="text1"/>
          <w:sz w:val="24"/>
          <w:szCs w:val="24"/>
        </w:rPr>
        <w:t>.</w:t>
      </w:r>
      <w:r w:rsidRPr="00DE59E0">
        <w:rPr>
          <w:rFonts w:ascii="Times New Roman" w:hAnsi="Times New Roman"/>
          <w:color w:val="000000" w:themeColor="text1"/>
          <w:sz w:val="24"/>
          <w:szCs w:val="24"/>
        </w:rPr>
        <w:t> 2003, Hue e</w:t>
      </w:r>
      <w:r w:rsidRPr="00DE59E0">
        <w:rPr>
          <w:rStyle w:val="Emphasis"/>
          <w:rFonts w:ascii="Times New Roman" w:hAnsi="Times New Roman"/>
          <w:color w:val="000000" w:themeColor="text1"/>
          <w:sz w:val="24"/>
          <w:szCs w:val="24"/>
        </w:rPr>
        <w:t>t al</w:t>
      </w:r>
      <w:r w:rsidR="00861019" w:rsidRPr="00DE59E0">
        <w:rPr>
          <w:rStyle w:val="Emphasis"/>
          <w:rFonts w:ascii="Times New Roman" w:hAnsi="Times New Roman"/>
          <w:color w:val="000000" w:themeColor="text1"/>
          <w:sz w:val="24"/>
          <w:szCs w:val="24"/>
        </w:rPr>
        <w:t>.</w:t>
      </w:r>
      <w:r w:rsidRPr="00DE59E0">
        <w:rPr>
          <w:rFonts w:ascii="Times New Roman" w:hAnsi="Times New Roman"/>
          <w:color w:val="000000" w:themeColor="text1"/>
          <w:sz w:val="24"/>
          <w:szCs w:val="24"/>
        </w:rPr>
        <w:t> 2004, Hue e</w:t>
      </w:r>
      <w:r w:rsidRPr="00DE59E0">
        <w:rPr>
          <w:rStyle w:val="Emphasis"/>
          <w:rFonts w:ascii="Times New Roman" w:hAnsi="Times New Roman"/>
          <w:color w:val="000000" w:themeColor="text1"/>
          <w:sz w:val="24"/>
          <w:szCs w:val="24"/>
        </w:rPr>
        <w:t>t al</w:t>
      </w:r>
      <w:r w:rsidR="00861019" w:rsidRPr="00DE59E0">
        <w:rPr>
          <w:rStyle w:val="Emphasis"/>
          <w:rFonts w:ascii="Times New Roman" w:hAnsi="Times New Roman"/>
          <w:color w:val="000000" w:themeColor="text1"/>
          <w:sz w:val="24"/>
          <w:szCs w:val="24"/>
        </w:rPr>
        <w:t>.</w:t>
      </w:r>
      <w:r w:rsidRPr="00DE59E0">
        <w:rPr>
          <w:rFonts w:ascii="Times New Roman" w:hAnsi="Times New Roman"/>
          <w:color w:val="000000" w:themeColor="text1"/>
          <w:sz w:val="24"/>
          <w:szCs w:val="24"/>
        </w:rPr>
        <w:t xml:space="preserve"> 2005, </w:t>
      </w:r>
      <w:r w:rsidR="00861019" w:rsidRPr="00DE59E0">
        <w:rPr>
          <w:rFonts w:ascii="Times New Roman" w:hAnsi="Times New Roman"/>
          <w:color w:val="000000" w:themeColor="text1"/>
          <w:sz w:val="24"/>
          <w:szCs w:val="24"/>
        </w:rPr>
        <w:t xml:space="preserve">Nga </w:t>
      </w:r>
      <w:r w:rsidRPr="00DE59E0">
        <w:rPr>
          <w:rFonts w:ascii="Times New Roman" w:hAnsi="Times New Roman"/>
          <w:color w:val="000000" w:themeColor="text1"/>
          <w:sz w:val="24"/>
          <w:szCs w:val="24"/>
        </w:rPr>
        <w:t>e</w:t>
      </w:r>
      <w:r w:rsidRPr="00DE59E0">
        <w:rPr>
          <w:rStyle w:val="Emphasis"/>
          <w:rFonts w:ascii="Times New Roman" w:hAnsi="Times New Roman"/>
          <w:color w:val="000000" w:themeColor="text1"/>
          <w:sz w:val="24"/>
          <w:szCs w:val="24"/>
        </w:rPr>
        <w:t>t al</w:t>
      </w:r>
      <w:r w:rsidR="00861019" w:rsidRPr="00DE59E0">
        <w:rPr>
          <w:rStyle w:val="Emphasis"/>
          <w:rFonts w:ascii="Times New Roman" w:hAnsi="Times New Roman"/>
          <w:color w:val="000000" w:themeColor="text1"/>
          <w:sz w:val="24"/>
          <w:szCs w:val="24"/>
        </w:rPr>
        <w:t>.</w:t>
      </w:r>
      <w:r w:rsidRPr="00DE59E0">
        <w:rPr>
          <w:rFonts w:ascii="Times New Roman" w:hAnsi="Times New Roman"/>
          <w:color w:val="000000" w:themeColor="text1"/>
          <w:sz w:val="24"/>
          <w:szCs w:val="24"/>
        </w:rPr>
        <w:t> 2023 have documented and evaluated the experience in preserving and using rice, mango, and taro plants of ethnic people in some localities.</w:t>
      </w:r>
    </w:p>
    <w:p w14:paraId="155E7AD3" w14:textId="77777777" w:rsidR="00082410" w:rsidRPr="00DE59E0" w:rsidRDefault="00082410" w:rsidP="00E57C9C">
      <w:pPr>
        <w:spacing w:after="0" w:line="480" w:lineRule="auto"/>
        <w:jc w:val="both"/>
        <w:rPr>
          <w:rFonts w:ascii="Times New Roman" w:hAnsi="Times New Roman"/>
          <w:color w:val="000000" w:themeColor="text1"/>
          <w:sz w:val="24"/>
          <w:szCs w:val="24"/>
          <w:bdr w:val="none" w:sz="0" w:space="0" w:color="auto" w:frame="1"/>
        </w:rPr>
      </w:pPr>
    </w:p>
    <w:p w14:paraId="16268288" w14:textId="24392692" w:rsidR="00BF5538" w:rsidRDefault="008F1B69" w:rsidP="00E57C9C">
      <w:pPr>
        <w:spacing w:after="0" w:line="480" w:lineRule="auto"/>
        <w:jc w:val="both"/>
        <w:rPr>
          <w:rFonts w:ascii="Times New Roman" w:hAnsi="Times New Roman"/>
          <w:color w:val="000000" w:themeColor="text1"/>
          <w:sz w:val="24"/>
          <w:szCs w:val="24"/>
          <w:bdr w:val="none" w:sz="0" w:space="0" w:color="auto" w:frame="1"/>
        </w:rPr>
      </w:pPr>
      <w:r w:rsidRPr="00DE59E0">
        <w:rPr>
          <w:rFonts w:ascii="Times New Roman" w:hAnsi="Times New Roman"/>
          <w:color w:val="000000" w:themeColor="text1"/>
          <w:sz w:val="24"/>
          <w:szCs w:val="24"/>
          <w:bdr w:val="none" w:sz="0" w:space="0" w:color="auto" w:frame="1"/>
        </w:rPr>
        <w:t>The conservation of rice</w:t>
      </w:r>
      <w:r w:rsidR="00AC10BB" w:rsidRPr="00DE59E0">
        <w:rPr>
          <w:rFonts w:ascii="Times New Roman" w:hAnsi="Times New Roman"/>
          <w:color w:val="000000" w:themeColor="text1"/>
          <w:sz w:val="24"/>
          <w:szCs w:val="24"/>
          <w:bdr w:val="none" w:sz="0" w:space="0" w:color="auto" w:frame="1"/>
        </w:rPr>
        <w:t>,</w:t>
      </w:r>
      <w:r w:rsidRPr="00DE59E0">
        <w:rPr>
          <w:rFonts w:ascii="Times New Roman" w:hAnsi="Times New Roman"/>
          <w:color w:val="000000" w:themeColor="text1"/>
          <w:sz w:val="24"/>
          <w:szCs w:val="24"/>
          <w:bdr w:val="none" w:sz="0" w:space="0" w:color="auto" w:frame="1"/>
        </w:rPr>
        <w:t xml:space="preserve"> mainly traditional rice varieties</w:t>
      </w:r>
      <w:r w:rsidR="00AC10BB" w:rsidRPr="00DE59E0">
        <w:rPr>
          <w:rFonts w:ascii="Times New Roman" w:hAnsi="Times New Roman"/>
          <w:color w:val="000000" w:themeColor="text1"/>
          <w:sz w:val="24"/>
          <w:szCs w:val="24"/>
          <w:bdr w:val="none" w:sz="0" w:space="0" w:color="auto" w:frame="1"/>
        </w:rPr>
        <w:t>,</w:t>
      </w:r>
      <w:r w:rsidRPr="00DE59E0">
        <w:rPr>
          <w:rFonts w:ascii="Times New Roman" w:hAnsi="Times New Roman"/>
          <w:color w:val="000000" w:themeColor="text1"/>
          <w:sz w:val="24"/>
          <w:szCs w:val="24"/>
          <w:bdr w:val="none" w:sz="0" w:space="0" w:color="auto" w:frame="1"/>
        </w:rPr>
        <w:t xml:space="preserve"> </w:t>
      </w:r>
      <w:r w:rsidR="00AC10BB" w:rsidRPr="00DE59E0">
        <w:rPr>
          <w:rFonts w:ascii="Times New Roman" w:hAnsi="Times New Roman"/>
          <w:color w:val="000000" w:themeColor="text1"/>
          <w:sz w:val="24"/>
          <w:szCs w:val="24"/>
          <w:bdr w:val="none" w:sz="0" w:space="0" w:color="auto" w:frame="1"/>
        </w:rPr>
        <w:t xml:space="preserve">is </w:t>
      </w:r>
      <w:r w:rsidRPr="00DE59E0">
        <w:rPr>
          <w:rFonts w:ascii="Times New Roman" w:hAnsi="Times New Roman"/>
          <w:color w:val="000000" w:themeColor="text1"/>
          <w:sz w:val="24"/>
          <w:szCs w:val="24"/>
          <w:bdr w:val="none" w:sz="0" w:space="0" w:color="auto" w:frame="1"/>
        </w:rPr>
        <w:t>significan</w:t>
      </w:r>
      <w:r w:rsidR="00AC10BB" w:rsidRPr="00DE59E0">
        <w:rPr>
          <w:rFonts w:ascii="Times New Roman" w:hAnsi="Times New Roman"/>
          <w:color w:val="000000" w:themeColor="text1"/>
          <w:sz w:val="24"/>
          <w:szCs w:val="24"/>
          <w:bdr w:val="none" w:sz="0" w:space="0" w:color="auto" w:frame="1"/>
        </w:rPr>
        <w:t>t</w:t>
      </w:r>
      <w:r w:rsidRPr="00DE59E0">
        <w:rPr>
          <w:rFonts w:ascii="Times New Roman" w:hAnsi="Times New Roman"/>
          <w:color w:val="000000" w:themeColor="text1"/>
          <w:sz w:val="24"/>
          <w:szCs w:val="24"/>
          <w:bdr w:val="none" w:sz="0" w:space="0" w:color="auto" w:frame="1"/>
        </w:rPr>
        <w:t xml:space="preserve"> </w:t>
      </w:r>
      <w:r w:rsidR="00AC10BB" w:rsidRPr="00DE59E0">
        <w:rPr>
          <w:rFonts w:ascii="Times New Roman" w:hAnsi="Times New Roman"/>
          <w:color w:val="000000" w:themeColor="text1"/>
          <w:sz w:val="24"/>
          <w:szCs w:val="24"/>
          <w:bdr w:val="none" w:sz="0" w:space="0" w:color="auto" w:frame="1"/>
        </w:rPr>
        <w:t xml:space="preserve">to </w:t>
      </w:r>
      <w:r w:rsidRPr="00DE59E0">
        <w:rPr>
          <w:rFonts w:ascii="Times New Roman" w:hAnsi="Times New Roman"/>
          <w:color w:val="000000" w:themeColor="text1"/>
          <w:sz w:val="24"/>
          <w:szCs w:val="24"/>
          <w:bdr w:val="none" w:sz="0" w:space="0" w:color="auto" w:frame="1"/>
        </w:rPr>
        <w:t xml:space="preserve">people's lives. This gene source is an indispensable source of materials for production, cross-breeding, and developing new varieties with necessary and outstanding characteristics such as high productivity, improved qualities, resistance to pests and diseases, and adverse natural conditions. With this material source, there can </w:t>
      </w:r>
      <w:r w:rsidRPr="00DE59E0">
        <w:rPr>
          <w:rFonts w:ascii="Times New Roman" w:hAnsi="Times New Roman"/>
          <w:color w:val="000000" w:themeColor="text1"/>
          <w:sz w:val="24"/>
          <w:szCs w:val="24"/>
          <w:bdr w:val="none" w:sz="0" w:space="0" w:color="auto" w:frame="1"/>
        </w:rPr>
        <w:lastRenderedPageBreak/>
        <w:t xml:space="preserve">be new varieties. In addition, through conservation, researching measures to preserve, restore, and develop suitable indigenous rice varieties is an important research direction that the International Rice Research Institute (IRRI), the International Rice Research Organization (IRRI), and the International Rice Diversity Organization have conducted. </w:t>
      </w:r>
      <w:proofErr w:type="spellStart"/>
      <w:r w:rsidRPr="00DE59E0">
        <w:rPr>
          <w:rFonts w:ascii="Times New Roman" w:hAnsi="Times New Roman"/>
          <w:color w:val="000000" w:themeColor="text1"/>
          <w:sz w:val="24"/>
          <w:szCs w:val="24"/>
          <w:bdr w:val="none" w:sz="0" w:space="0" w:color="auto" w:frame="1"/>
        </w:rPr>
        <w:t>Bioversy</w:t>
      </w:r>
      <w:proofErr w:type="spellEnd"/>
      <w:r w:rsidRPr="00DE59E0">
        <w:rPr>
          <w:rFonts w:ascii="Times New Roman" w:hAnsi="Times New Roman"/>
          <w:color w:val="000000" w:themeColor="text1"/>
          <w:sz w:val="24"/>
          <w:szCs w:val="24"/>
          <w:bdr w:val="none" w:sz="0" w:space="0" w:color="auto" w:frame="1"/>
        </w:rPr>
        <w:t xml:space="preserve"> International has set out in its current and future rice development orientation</w:t>
      </w:r>
      <w:r w:rsidR="00042A01" w:rsidRPr="00DE59E0">
        <w:rPr>
          <w:rFonts w:ascii="Times New Roman" w:hAnsi="Times New Roman"/>
          <w:color w:val="000000" w:themeColor="text1"/>
          <w:sz w:val="24"/>
          <w:szCs w:val="24"/>
          <w:bdr w:val="none" w:sz="0" w:space="0" w:color="auto" w:frame="1"/>
        </w:rPr>
        <w:t xml:space="preserve"> (</w:t>
      </w:r>
      <w:r w:rsidR="00E60604" w:rsidRPr="00DE59E0">
        <w:rPr>
          <w:rFonts w:ascii="Times New Roman" w:hAnsi="Times New Roman"/>
          <w:color w:val="000000" w:themeColor="text1"/>
          <w:sz w:val="24"/>
          <w:szCs w:val="24"/>
          <w:shd w:val="clear" w:color="auto" w:fill="FFFFFF"/>
        </w:rPr>
        <w:t>FAO 2009)</w:t>
      </w:r>
      <w:r w:rsidR="00042A01" w:rsidRPr="00DE59E0">
        <w:rPr>
          <w:rFonts w:ascii="Times New Roman" w:hAnsi="Times New Roman"/>
          <w:color w:val="000000" w:themeColor="text1"/>
          <w:sz w:val="24"/>
          <w:szCs w:val="24"/>
          <w:bdr w:val="none" w:sz="0" w:space="0" w:color="auto" w:frame="1"/>
        </w:rPr>
        <w:t>.</w:t>
      </w:r>
    </w:p>
    <w:p w14:paraId="276E8C28" w14:textId="77777777" w:rsidR="00DE59E0" w:rsidRPr="00DE59E0" w:rsidRDefault="00DE59E0" w:rsidP="00E57C9C">
      <w:pPr>
        <w:spacing w:after="0" w:line="480" w:lineRule="auto"/>
        <w:jc w:val="both"/>
        <w:rPr>
          <w:rFonts w:ascii="Times New Roman" w:hAnsi="Times New Roman"/>
          <w:color w:val="000000" w:themeColor="text1"/>
          <w:sz w:val="24"/>
          <w:szCs w:val="24"/>
          <w:bdr w:val="none" w:sz="0" w:space="0" w:color="auto" w:frame="1"/>
        </w:rPr>
      </w:pPr>
    </w:p>
    <w:p w14:paraId="7941159D" w14:textId="6EEED2C9" w:rsidR="008F1B69" w:rsidRPr="00DE59E0" w:rsidRDefault="008F1B69" w:rsidP="00E57C9C">
      <w:pPr>
        <w:spacing w:after="0" w:line="480" w:lineRule="auto"/>
        <w:jc w:val="both"/>
        <w:rPr>
          <w:rFonts w:ascii="Times New Roman" w:hAnsi="Times New Roman"/>
          <w:color w:val="000000" w:themeColor="text1"/>
          <w:sz w:val="24"/>
          <w:szCs w:val="24"/>
          <w:bdr w:val="none" w:sz="0" w:space="0" w:color="auto" w:frame="1"/>
        </w:rPr>
      </w:pPr>
      <w:r w:rsidRPr="00DE59E0">
        <w:rPr>
          <w:rFonts w:ascii="Times New Roman" w:hAnsi="Times New Roman"/>
          <w:color w:val="000000" w:themeColor="text1"/>
          <w:sz w:val="24"/>
          <w:szCs w:val="24"/>
          <w:bdr w:val="none" w:sz="0" w:space="0" w:color="auto" w:frame="1"/>
        </w:rPr>
        <w:t xml:space="preserve">Lai Chau has a rich flora in the tropical monsoon region. In that rich flora, rice varieties are considered local specialties, such as Khau Ky, Seng Cu, Nep Tan Pom, Ta Cu, Te Rau, Nep Khau Hoc, Te </w:t>
      </w:r>
      <w:proofErr w:type="spellStart"/>
      <w:r w:rsidRPr="00DE59E0">
        <w:rPr>
          <w:rFonts w:ascii="Times New Roman" w:hAnsi="Times New Roman"/>
          <w:color w:val="000000" w:themeColor="text1"/>
          <w:sz w:val="24"/>
          <w:szCs w:val="24"/>
          <w:bdr w:val="none" w:sz="0" w:space="0" w:color="auto" w:frame="1"/>
        </w:rPr>
        <w:t>Meo</w:t>
      </w:r>
      <w:proofErr w:type="spellEnd"/>
      <w:r w:rsidRPr="00DE59E0">
        <w:rPr>
          <w:rFonts w:ascii="Times New Roman" w:hAnsi="Times New Roman"/>
          <w:color w:val="000000" w:themeColor="text1"/>
          <w:sz w:val="24"/>
          <w:szCs w:val="24"/>
          <w:bdr w:val="none" w:sz="0" w:space="0" w:color="auto" w:frame="1"/>
        </w:rPr>
        <w:t xml:space="preserve">, etc. All varieties have the exact origin and good quality rice. The process of economic development and introduction of new rice varieties means that local specialty rice varieties cannot retain their original genetic characteristics and are at high risk of degeneration. If there are no timely measures to restore the initial varieties, </w:t>
      </w:r>
      <w:r w:rsidR="00AD3055" w:rsidRPr="00DE59E0">
        <w:rPr>
          <w:rFonts w:ascii="Times New Roman" w:hAnsi="Times New Roman"/>
          <w:color w:val="000000" w:themeColor="text1"/>
          <w:sz w:val="24"/>
          <w:szCs w:val="24"/>
          <w:bdr w:val="none" w:sz="0" w:space="0" w:color="auto" w:frame="1"/>
        </w:rPr>
        <w:t>Lai Chau</w:t>
      </w:r>
      <w:r w:rsidRPr="00DE59E0">
        <w:rPr>
          <w:rFonts w:ascii="Times New Roman" w:hAnsi="Times New Roman"/>
          <w:color w:val="000000" w:themeColor="text1"/>
          <w:sz w:val="24"/>
          <w:szCs w:val="24"/>
          <w:bdr w:val="none" w:sz="0" w:space="0" w:color="auto" w:frame="1"/>
        </w:rPr>
        <w:t xml:space="preserve"> province will lose the specialty mentioned above in rice varieties in the future. Therefore, the Department of Science and Technology advises the People's Committee of Lai Chau province to select research organizations and individuals to restore the original characteristics and create super original seeds to serve production for the people</w:t>
      </w:r>
      <w:r w:rsidR="00BC51CD" w:rsidRPr="00DE59E0">
        <w:rPr>
          <w:rFonts w:ascii="Times New Roman" w:hAnsi="Times New Roman"/>
          <w:color w:val="000000" w:themeColor="text1"/>
          <w:sz w:val="24"/>
          <w:szCs w:val="24"/>
          <w:bdr w:val="none" w:sz="0" w:space="0" w:color="auto" w:frame="1"/>
        </w:rPr>
        <w:t xml:space="preserve"> (</w:t>
      </w:r>
      <w:r w:rsidR="0043551C" w:rsidRPr="00DE59E0">
        <w:rPr>
          <w:rFonts w:ascii="Times New Roman" w:hAnsi="Times New Roman"/>
          <w:color w:val="000000" w:themeColor="text1"/>
          <w:sz w:val="24"/>
          <w:szCs w:val="24"/>
          <w:shd w:val="clear" w:color="auto" w:fill="FFFFFF"/>
        </w:rPr>
        <w:t xml:space="preserve">Oanh </w:t>
      </w:r>
      <w:r w:rsidR="00BC51CD" w:rsidRPr="00DE59E0">
        <w:rPr>
          <w:rFonts w:ascii="Times New Roman" w:hAnsi="Times New Roman"/>
          <w:color w:val="000000" w:themeColor="text1"/>
          <w:sz w:val="24"/>
          <w:szCs w:val="24"/>
          <w:shd w:val="clear" w:color="auto" w:fill="FFFFFF"/>
        </w:rPr>
        <w:t>202</w:t>
      </w:r>
      <w:r w:rsidR="0043551C" w:rsidRPr="00DE59E0">
        <w:rPr>
          <w:rFonts w:ascii="Times New Roman" w:hAnsi="Times New Roman"/>
          <w:color w:val="000000" w:themeColor="text1"/>
          <w:sz w:val="24"/>
          <w:szCs w:val="24"/>
          <w:shd w:val="clear" w:color="auto" w:fill="FFFFFF"/>
        </w:rPr>
        <w:t>1</w:t>
      </w:r>
      <w:r w:rsidR="00BC51CD" w:rsidRPr="00DE59E0">
        <w:rPr>
          <w:rFonts w:ascii="Times New Roman" w:hAnsi="Times New Roman"/>
          <w:color w:val="000000" w:themeColor="text1"/>
          <w:sz w:val="24"/>
          <w:szCs w:val="24"/>
          <w:bdr w:val="none" w:sz="0" w:space="0" w:color="auto" w:frame="1"/>
        </w:rPr>
        <w:t>)</w:t>
      </w:r>
      <w:r w:rsidR="00AD3055" w:rsidRPr="00DE59E0">
        <w:rPr>
          <w:rFonts w:ascii="Times New Roman" w:hAnsi="Times New Roman"/>
          <w:color w:val="000000" w:themeColor="text1"/>
          <w:sz w:val="24"/>
          <w:szCs w:val="24"/>
          <w:bdr w:val="none" w:sz="0" w:space="0" w:color="auto" w:frame="1"/>
        </w:rPr>
        <w:t>.</w:t>
      </w:r>
      <w:r w:rsidRPr="00DE59E0">
        <w:rPr>
          <w:rFonts w:ascii="Times New Roman" w:hAnsi="Times New Roman"/>
          <w:color w:val="000000" w:themeColor="text1"/>
          <w:sz w:val="24"/>
          <w:szCs w:val="24"/>
          <w:bdr w:val="none" w:sz="0" w:space="0" w:color="auto" w:frame="1"/>
        </w:rPr>
        <w:t xml:space="preserve"> </w:t>
      </w:r>
    </w:p>
    <w:p w14:paraId="68200C79" w14:textId="77777777" w:rsidR="00E654AB" w:rsidRPr="00DE59E0" w:rsidRDefault="00E654AB" w:rsidP="00E57C9C">
      <w:pPr>
        <w:spacing w:after="0" w:line="480" w:lineRule="auto"/>
        <w:jc w:val="both"/>
        <w:rPr>
          <w:rFonts w:ascii="Times New Roman" w:hAnsi="Times New Roman"/>
          <w:b/>
          <w:bCs/>
          <w:color w:val="000000" w:themeColor="text1"/>
          <w:sz w:val="24"/>
          <w:szCs w:val="24"/>
          <w:shd w:val="clear" w:color="auto" w:fill="FFFFFF"/>
        </w:rPr>
      </w:pPr>
      <w:bookmarkStart w:id="3" w:name="_Hlk147653251"/>
      <w:bookmarkEnd w:id="2"/>
      <w:r w:rsidRPr="00DE59E0">
        <w:rPr>
          <w:rFonts w:ascii="Times New Roman" w:hAnsi="Times New Roman"/>
          <w:color w:val="000000" w:themeColor="text1"/>
          <w:sz w:val="24"/>
          <w:szCs w:val="24"/>
        </w:rPr>
        <w:t xml:space="preserve">The project "Restore and develop genetic resources of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Bac Dao San rice variety to serve commodity production in Phong Tho, Lai Chau province" was carried out to restore and develop rice varieties in Lai Chau. To have a basis for reviving and developing technical measures for rice varieties, investigating and understanding the role of traditional knowledge of the </w:t>
      </w:r>
      <w:proofErr w:type="spellStart"/>
      <w:r w:rsidRPr="00DE59E0">
        <w:rPr>
          <w:rFonts w:ascii="Times New Roman" w:hAnsi="Times New Roman"/>
          <w:color w:val="000000" w:themeColor="text1"/>
          <w:sz w:val="24"/>
          <w:szCs w:val="24"/>
        </w:rPr>
        <w:t>H'Mong</w:t>
      </w:r>
      <w:proofErr w:type="spellEnd"/>
      <w:r w:rsidRPr="00DE59E0">
        <w:rPr>
          <w:rFonts w:ascii="Times New Roman" w:hAnsi="Times New Roman"/>
          <w:color w:val="000000" w:themeColor="text1"/>
          <w:sz w:val="24"/>
          <w:szCs w:val="24"/>
        </w:rPr>
        <w:t xml:space="preserve"> community in preserving and using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genetic resources is essential. Traditional knowledge serves people's lives and current rice market needs; Identify existing problems to provide scientific and technological solutions to support people in sustainable development associated with on-site conservation of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genetic resources in the Bac Dao San area, Phong Tho district, Lai Chau province. This article presents some of the results of the mentioned investigation.</w:t>
      </w:r>
    </w:p>
    <w:p w14:paraId="3FBEE523" w14:textId="77777777" w:rsidR="00DE59E0" w:rsidRDefault="00DE59E0" w:rsidP="00E57C9C">
      <w:pPr>
        <w:spacing w:after="0" w:line="480" w:lineRule="auto"/>
        <w:jc w:val="both"/>
        <w:rPr>
          <w:rFonts w:ascii="Times New Roman" w:hAnsi="Times New Roman"/>
          <w:b/>
          <w:bCs/>
          <w:color w:val="000000" w:themeColor="text1"/>
          <w:sz w:val="24"/>
          <w:szCs w:val="24"/>
          <w:shd w:val="clear" w:color="auto" w:fill="FFFFFF"/>
        </w:rPr>
      </w:pPr>
    </w:p>
    <w:p w14:paraId="5D66965C" w14:textId="570396D9" w:rsidR="008F1B69" w:rsidRPr="00DE59E0" w:rsidRDefault="008F1B69" w:rsidP="00E57C9C">
      <w:pPr>
        <w:spacing w:after="0" w:line="480" w:lineRule="auto"/>
        <w:jc w:val="both"/>
        <w:rPr>
          <w:rFonts w:ascii="Times New Roman" w:hAnsi="Times New Roman"/>
          <w:b/>
          <w:bCs/>
          <w:color w:val="000000" w:themeColor="text1"/>
          <w:sz w:val="24"/>
          <w:szCs w:val="24"/>
          <w:shd w:val="clear" w:color="auto" w:fill="FFFFFF"/>
        </w:rPr>
      </w:pPr>
      <w:r w:rsidRPr="00DE59E0">
        <w:rPr>
          <w:rFonts w:ascii="Times New Roman" w:hAnsi="Times New Roman"/>
          <w:b/>
          <w:bCs/>
          <w:color w:val="000000" w:themeColor="text1"/>
          <w:sz w:val="24"/>
          <w:szCs w:val="24"/>
          <w:shd w:val="clear" w:color="auto" w:fill="FFFFFF"/>
        </w:rPr>
        <w:t>Materials and methods</w:t>
      </w:r>
    </w:p>
    <w:p w14:paraId="655C6C35" w14:textId="11BA8A10" w:rsidR="008F1B69" w:rsidRPr="00DE59E0" w:rsidRDefault="008F1B69" w:rsidP="0086101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lastRenderedPageBreak/>
        <w:t xml:space="preserve">The research object is the traditional knowledge of the </w:t>
      </w:r>
      <w:proofErr w:type="spellStart"/>
      <w:r w:rsidRPr="00DE59E0">
        <w:rPr>
          <w:rFonts w:ascii="Times New Roman" w:hAnsi="Times New Roman"/>
          <w:color w:val="000000" w:themeColor="text1"/>
          <w:sz w:val="24"/>
          <w:szCs w:val="24"/>
          <w:shd w:val="clear" w:color="auto" w:fill="FFFFFF"/>
        </w:rPr>
        <w:t>H'Mong</w:t>
      </w:r>
      <w:proofErr w:type="spellEnd"/>
      <w:r w:rsidRPr="00DE59E0">
        <w:rPr>
          <w:rFonts w:ascii="Times New Roman" w:hAnsi="Times New Roman"/>
          <w:color w:val="000000" w:themeColor="text1"/>
          <w:sz w:val="24"/>
          <w:szCs w:val="24"/>
          <w:shd w:val="clear" w:color="auto" w:fill="FFFFFF"/>
        </w:rPr>
        <w:t xml:space="preserve"> people in preserving and using Te </w:t>
      </w:r>
      <w:proofErr w:type="spellStart"/>
      <w:r w:rsidRPr="00DE59E0">
        <w:rPr>
          <w:rFonts w:ascii="Times New Roman" w:hAnsi="Times New Roman"/>
          <w:color w:val="000000" w:themeColor="text1"/>
          <w:sz w:val="24"/>
          <w:szCs w:val="24"/>
          <w:shd w:val="clear" w:color="auto" w:fill="FFFFFF"/>
        </w:rPr>
        <w:t>Meo</w:t>
      </w:r>
      <w:proofErr w:type="spellEnd"/>
      <w:r w:rsidRPr="00DE59E0">
        <w:rPr>
          <w:rFonts w:ascii="Times New Roman" w:hAnsi="Times New Roman"/>
          <w:color w:val="000000" w:themeColor="text1"/>
          <w:sz w:val="24"/>
          <w:szCs w:val="24"/>
          <w:shd w:val="clear" w:color="auto" w:fill="FFFFFF"/>
        </w:rPr>
        <w:t xml:space="preserve"> rice genetic resources in Bac Dao San, Phong Tho district.</w:t>
      </w:r>
    </w:p>
    <w:p w14:paraId="2E543C74" w14:textId="08A3AB6A" w:rsidR="008206E8" w:rsidRPr="00DE59E0" w:rsidRDefault="00036F70" w:rsidP="0086101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Location: </w:t>
      </w:r>
      <w:r w:rsidR="008F1B69" w:rsidRPr="00DE59E0">
        <w:rPr>
          <w:rFonts w:ascii="Times New Roman" w:hAnsi="Times New Roman"/>
          <w:color w:val="000000" w:themeColor="text1"/>
          <w:sz w:val="24"/>
          <w:szCs w:val="24"/>
          <w:shd w:val="clear" w:color="auto" w:fill="FFFFFF"/>
        </w:rPr>
        <w:t>Bac Dao San area, Phong Tho district, the province includes eight highland communes</w:t>
      </w:r>
      <w:r w:rsidRPr="00DE59E0">
        <w:rPr>
          <w:rFonts w:ascii="Times New Roman" w:hAnsi="Times New Roman"/>
          <w:color w:val="000000" w:themeColor="text1"/>
          <w:sz w:val="24"/>
          <w:szCs w:val="24"/>
          <w:shd w:val="clear" w:color="auto" w:fill="FFFFFF"/>
        </w:rPr>
        <w:t xml:space="preserve"> as</w:t>
      </w:r>
      <w:r w:rsidR="008F1B69" w:rsidRPr="00DE59E0">
        <w:rPr>
          <w:rFonts w:ascii="Times New Roman" w:hAnsi="Times New Roman"/>
          <w:color w:val="000000" w:themeColor="text1"/>
          <w:sz w:val="24"/>
          <w:szCs w:val="24"/>
          <w:shd w:val="clear" w:color="auto" w:fill="FFFFFF"/>
        </w:rPr>
        <w:t xml:space="preserve"> Dao San, Tung Qua Lin, Mo Si San, Si Lo Lau, Ma Li Chai, Vang Ma Chai, Mu Sang, Pa V</w:t>
      </w:r>
      <w:r w:rsidRPr="00DE59E0">
        <w:rPr>
          <w:rFonts w:ascii="Times New Roman" w:hAnsi="Times New Roman"/>
          <w:color w:val="000000" w:themeColor="text1"/>
          <w:sz w:val="24"/>
          <w:szCs w:val="24"/>
          <w:shd w:val="clear" w:color="auto" w:fill="FFFFFF"/>
        </w:rPr>
        <w:t>ay</w:t>
      </w:r>
      <w:r w:rsidR="008F1B69" w:rsidRPr="00DE59E0">
        <w:rPr>
          <w:rFonts w:ascii="Times New Roman" w:hAnsi="Times New Roman"/>
          <w:color w:val="000000" w:themeColor="text1"/>
          <w:sz w:val="24"/>
          <w:szCs w:val="24"/>
          <w:shd w:val="clear" w:color="auto" w:fill="FFFFFF"/>
        </w:rPr>
        <w:t xml:space="preserve"> Su. However, the implementation budget is still limited. Through advice from Phong Tho district, we have selected three typical communes for the North Dao San area, including Mu Sang, Tung Qua Lin, and Dao San communes, Phong Tho district, Lai Chau province, to conduct an investigation.</w:t>
      </w:r>
    </w:p>
    <w:p w14:paraId="5F2ADA40" w14:textId="77777777" w:rsidR="00082410" w:rsidRPr="00DE59E0" w:rsidRDefault="00082410" w:rsidP="00340B6C">
      <w:pPr>
        <w:spacing w:after="0" w:line="480" w:lineRule="auto"/>
        <w:jc w:val="both"/>
        <w:rPr>
          <w:rFonts w:ascii="Times New Roman" w:eastAsia="Times New Roman" w:hAnsi="Times New Roman"/>
          <w:color w:val="000000" w:themeColor="text1"/>
          <w:sz w:val="24"/>
          <w:szCs w:val="24"/>
        </w:rPr>
      </w:pPr>
      <w:bookmarkStart w:id="4" w:name="_Hlk147653897"/>
      <w:bookmarkEnd w:id="3"/>
    </w:p>
    <w:p w14:paraId="6AAE2DAF" w14:textId="459423B6" w:rsidR="00340B6C" w:rsidRPr="00DE59E0" w:rsidRDefault="00340B6C" w:rsidP="00340B6C">
      <w:p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color w:val="000000" w:themeColor="text1"/>
          <w:sz w:val="24"/>
          <w:szCs w:val="24"/>
        </w:rPr>
        <w:t xml:space="preserve">Researchers collected secondary data on natural conditions, socio-economic conditions, people's livelihood, and labor distribution from the departments of Agriculture and Rural Development of Phong Tho district as documents on the current status of the area and yield of the Te </w:t>
      </w:r>
      <w:proofErr w:type="spellStart"/>
      <w:r w:rsidRPr="00DE59E0">
        <w:rPr>
          <w:rFonts w:ascii="Times New Roman" w:eastAsia="Times New Roman" w:hAnsi="Times New Roman"/>
          <w:color w:val="000000" w:themeColor="text1"/>
          <w:sz w:val="24"/>
          <w:szCs w:val="24"/>
        </w:rPr>
        <w:t>Meo</w:t>
      </w:r>
      <w:proofErr w:type="spellEnd"/>
      <w:r w:rsidRPr="00DE59E0">
        <w:rPr>
          <w:rFonts w:ascii="Times New Roman" w:eastAsia="Times New Roman" w:hAnsi="Times New Roman"/>
          <w:color w:val="000000" w:themeColor="text1"/>
          <w:sz w:val="24"/>
          <w:szCs w:val="24"/>
        </w:rPr>
        <w:t xml:space="preserve"> rice variety in Bac Dao San in Phong Tho district. These data are used for systematization and summary on a theoretical and practical basis.</w:t>
      </w:r>
    </w:p>
    <w:p w14:paraId="371B7136" w14:textId="3123EA78" w:rsidR="00340B6C" w:rsidRPr="00DE59E0" w:rsidRDefault="00340B6C" w:rsidP="00340B6C">
      <w:p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color w:val="000000" w:themeColor="text1"/>
          <w:sz w:val="24"/>
          <w:szCs w:val="24"/>
        </w:rPr>
        <w:t xml:space="preserve">Primary data was collected from the survey from November 2022 to October 2023 in 03 communes of Phong Tho district: Mu Sang, Tung Qua Lin, and Dao San communes; each commune from 2 - 4 villages. These villages had </w:t>
      </w:r>
      <w:proofErr w:type="spellStart"/>
      <w:r w:rsidRPr="00DE59E0">
        <w:rPr>
          <w:rFonts w:ascii="Times New Roman" w:eastAsia="Times New Roman" w:hAnsi="Times New Roman"/>
          <w:color w:val="000000" w:themeColor="text1"/>
          <w:sz w:val="24"/>
          <w:szCs w:val="24"/>
        </w:rPr>
        <w:t>houseshold</w:t>
      </w:r>
      <w:proofErr w:type="spellEnd"/>
      <w:r w:rsidRPr="00DE59E0">
        <w:rPr>
          <w:rFonts w:ascii="Times New Roman" w:eastAsia="Times New Roman" w:hAnsi="Times New Roman"/>
          <w:color w:val="000000" w:themeColor="text1"/>
          <w:sz w:val="24"/>
          <w:szCs w:val="24"/>
        </w:rPr>
        <w:t xml:space="preserve"> growing Te </w:t>
      </w:r>
      <w:proofErr w:type="spellStart"/>
      <w:r w:rsidRPr="00DE59E0">
        <w:rPr>
          <w:rFonts w:ascii="Times New Roman" w:eastAsia="Times New Roman" w:hAnsi="Times New Roman"/>
          <w:color w:val="000000" w:themeColor="text1"/>
          <w:sz w:val="24"/>
          <w:szCs w:val="24"/>
        </w:rPr>
        <w:t>Meo</w:t>
      </w:r>
      <w:proofErr w:type="spellEnd"/>
      <w:r w:rsidRPr="00DE59E0">
        <w:rPr>
          <w:rFonts w:ascii="Times New Roman" w:eastAsia="Times New Roman" w:hAnsi="Times New Roman"/>
          <w:color w:val="000000" w:themeColor="text1"/>
          <w:sz w:val="24"/>
          <w:szCs w:val="24"/>
        </w:rPr>
        <w:t xml:space="preserve"> rice variety for many years. The main content of the surveys is to assess the actual situation, get information from people through questions, and directly interview subjects such as village elders, village/village heads, rice growers, and local leadership. A questionnaire had 47 criteria for storing and using the local Te </w:t>
      </w:r>
      <w:proofErr w:type="spellStart"/>
      <w:r w:rsidRPr="00DE59E0">
        <w:rPr>
          <w:rFonts w:ascii="Times New Roman" w:eastAsia="Times New Roman" w:hAnsi="Times New Roman"/>
          <w:color w:val="000000" w:themeColor="text1"/>
          <w:sz w:val="24"/>
          <w:szCs w:val="24"/>
        </w:rPr>
        <w:t>Meo</w:t>
      </w:r>
      <w:proofErr w:type="spellEnd"/>
      <w:r w:rsidRPr="00DE59E0">
        <w:rPr>
          <w:rFonts w:ascii="Times New Roman" w:eastAsia="Times New Roman" w:hAnsi="Times New Roman"/>
          <w:color w:val="000000" w:themeColor="text1"/>
          <w:sz w:val="24"/>
          <w:szCs w:val="24"/>
        </w:rPr>
        <w:t xml:space="preserve"> rice variety surveyed. The composition of the 150 farming households included:</w:t>
      </w:r>
    </w:p>
    <w:p w14:paraId="32D2E7E7" w14:textId="1276B296" w:rsidR="00340B6C" w:rsidRPr="00DE59E0" w:rsidRDefault="00340B6C" w:rsidP="00340B6C">
      <w:pPr>
        <w:numPr>
          <w:ilvl w:val="0"/>
          <w:numId w:val="9"/>
        </w:num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color w:val="000000" w:themeColor="text1"/>
          <w:sz w:val="24"/>
          <w:szCs w:val="24"/>
        </w:rPr>
        <w:t xml:space="preserve">Both </w:t>
      </w:r>
      <w:r w:rsidR="00036F70" w:rsidRPr="00DE59E0">
        <w:rPr>
          <w:rFonts w:ascii="Times New Roman" w:eastAsia="Times New Roman" w:hAnsi="Times New Roman"/>
          <w:color w:val="000000" w:themeColor="text1"/>
          <w:sz w:val="24"/>
          <w:szCs w:val="24"/>
        </w:rPr>
        <w:t>male</w:t>
      </w:r>
      <w:r w:rsidRPr="00DE59E0">
        <w:rPr>
          <w:rFonts w:ascii="Times New Roman" w:eastAsia="Times New Roman" w:hAnsi="Times New Roman"/>
          <w:color w:val="000000" w:themeColor="text1"/>
          <w:sz w:val="24"/>
          <w:szCs w:val="24"/>
        </w:rPr>
        <w:t xml:space="preserve"> and </w:t>
      </w:r>
      <w:r w:rsidR="00036F70" w:rsidRPr="00DE59E0">
        <w:rPr>
          <w:rFonts w:ascii="Times New Roman" w:eastAsia="Times New Roman" w:hAnsi="Times New Roman"/>
          <w:color w:val="000000" w:themeColor="text1"/>
          <w:sz w:val="24"/>
          <w:szCs w:val="24"/>
        </w:rPr>
        <w:t>female</w:t>
      </w:r>
      <w:r w:rsidRPr="00DE59E0">
        <w:rPr>
          <w:rFonts w:ascii="Times New Roman" w:eastAsia="Times New Roman" w:hAnsi="Times New Roman"/>
          <w:color w:val="000000" w:themeColor="text1"/>
          <w:sz w:val="24"/>
          <w:szCs w:val="24"/>
        </w:rPr>
        <w:t>.</w:t>
      </w:r>
    </w:p>
    <w:p w14:paraId="6017671A" w14:textId="77777777" w:rsidR="00340B6C" w:rsidRPr="00DE59E0" w:rsidRDefault="00340B6C" w:rsidP="00340B6C">
      <w:pPr>
        <w:numPr>
          <w:ilvl w:val="0"/>
          <w:numId w:val="9"/>
        </w:num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color w:val="000000" w:themeColor="text1"/>
          <w:sz w:val="24"/>
          <w:szCs w:val="24"/>
        </w:rPr>
        <w:t>Poor households (90 households).</w:t>
      </w:r>
    </w:p>
    <w:p w14:paraId="7CDB36A5" w14:textId="77777777" w:rsidR="00340B6C" w:rsidRPr="00DE59E0" w:rsidRDefault="00340B6C" w:rsidP="00340B6C">
      <w:pPr>
        <w:numPr>
          <w:ilvl w:val="0"/>
          <w:numId w:val="9"/>
        </w:num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color w:val="000000" w:themeColor="text1"/>
          <w:sz w:val="24"/>
          <w:szCs w:val="24"/>
        </w:rPr>
        <w:t>Near-poor households (10 households).</w:t>
      </w:r>
    </w:p>
    <w:p w14:paraId="00CC4EDB" w14:textId="77777777" w:rsidR="00340B6C" w:rsidRPr="00DE59E0" w:rsidRDefault="00340B6C" w:rsidP="00340B6C">
      <w:pPr>
        <w:numPr>
          <w:ilvl w:val="0"/>
          <w:numId w:val="9"/>
        </w:num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color w:val="000000" w:themeColor="text1"/>
          <w:sz w:val="24"/>
          <w:szCs w:val="24"/>
        </w:rPr>
        <w:t>Households with an average living standard (50 households).</w:t>
      </w:r>
    </w:p>
    <w:p w14:paraId="38F9E53A" w14:textId="77777777" w:rsidR="00340B6C" w:rsidRPr="00DE59E0" w:rsidRDefault="00340B6C" w:rsidP="00340B6C">
      <w:p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color w:val="000000" w:themeColor="text1"/>
          <w:sz w:val="24"/>
          <w:szCs w:val="24"/>
        </w:rPr>
        <w:t xml:space="preserve">The findings of this study objectively reflect the influence of gender and household economic sectors in using the traditional knowledge of the </w:t>
      </w:r>
      <w:proofErr w:type="spellStart"/>
      <w:r w:rsidRPr="00DE59E0">
        <w:rPr>
          <w:rFonts w:ascii="Times New Roman" w:eastAsia="Times New Roman" w:hAnsi="Times New Roman"/>
          <w:color w:val="000000" w:themeColor="text1"/>
          <w:sz w:val="24"/>
          <w:szCs w:val="24"/>
        </w:rPr>
        <w:t>H'Mong</w:t>
      </w:r>
      <w:proofErr w:type="spellEnd"/>
      <w:r w:rsidRPr="00DE59E0">
        <w:rPr>
          <w:rFonts w:ascii="Times New Roman" w:eastAsia="Times New Roman" w:hAnsi="Times New Roman"/>
          <w:color w:val="000000" w:themeColor="text1"/>
          <w:sz w:val="24"/>
          <w:szCs w:val="24"/>
        </w:rPr>
        <w:t xml:space="preserve"> people to preserve and use the Te </w:t>
      </w:r>
      <w:proofErr w:type="spellStart"/>
      <w:r w:rsidRPr="00DE59E0">
        <w:rPr>
          <w:rFonts w:ascii="Times New Roman" w:eastAsia="Times New Roman" w:hAnsi="Times New Roman"/>
          <w:color w:val="000000" w:themeColor="text1"/>
          <w:sz w:val="24"/>
          <w:szCs w:val="24"/>
        </w:rPr>
        <w:t>Meo</w:t>
      </w:r>
      <w:proofErr w:type="spellEnd"/>
      <w:r w:rsidRPr="00DE59E0">
        <w:rPr>
          <w:rFonts w:ascii="Times New Roman" w:eastAsia="Times New Roman" w:hAnsi="Times New Roman"/>
          <w:color w:val="000000" w:themeColor="text1"/>
          <w:sz w:val="24"/>
          <w:szCs w:val="24"/>
        </w:rPr>
        <w:t xml:space="preserve"> rice variety </w:t>
      </w:r>
      <w:r w:rsidRPr="00DE59E0">
        <w:rPr>
          <w:rFonts w:ascii="Times New Roman" w:eastAsia="Times New Roman" w:hAnsi="Times New Roman"/>
          <w:color w:val="000000" w:themeColor="text1"/>
          <w:sz w:val="24"/>
          <w:szCs w:val="24"/>
        </w:rPr>
        <w:lastRenderedPageBreak/>
        <w:t>in the North Dao San area, Phong Tho district, Lai Chau province. The analysis, evaluation, and selection of the expression status of each criterion were based on the results of agreeing to select multiple-choice tests of the total number of interviewed people, ensuring a rigorous and unbiased approach to data interpretation.</w:t>
      </w:r>
    </w:p>
    <w:p w14:paraId="3667FDFF" w14:textId="7ED00676" w:rsidR="00457A9B" w:rsidRPr="00DE59E0" w:rsidRDefault="00340B6C" w:rsidP="00340B6C">
      <w:p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color w:val="000000" w:themeColor="text1"/>
          <w:sz w:val="24"/>
          <w:szCs w:val="24"/>
        </w:rPr>
        <w:t xml:space="preserve">The people's participatory rapid assessment (PRA) method is also used to collect opinions on people's local difficulties and desires regarding the conservation and sustainable development of rice genetic resources. All data were </w:t>
      </w:r>
      <w:proofErr w:type="spellStart"/>
      <w:r w:rsidRPr="00DE59E0">
        <w:rPr>
          <w:rFonts w:ascii="Times New Roman" w:eastAsia="Times New Roman" w:hAnsi="Times New Roman"/>
          <w:color w:val="000000" w:themeColor="text1"/>
          <w:sz w:val="24"/>
          <w:szCs w:val="24"/>
        </w:rPr>
        <w:t>se</w:t>
      </w:r>
      <w:r w:rsidR="002E73D9" w:rsidRPr="00DE59E0">
        <w:rPr>
          <w:rFonts w:ascii="Times New Roman" w:eastAsia="Times New Roman" w:hAnsi="Times New Roman"/>
          <w:color w:val="000000" w:themeColor="text1"/>
          <w:sz w:val="24"/>
          <w:szCs w:val="24"/>
        </w:rPr>
        <w:t>l</w:t>
      </w:r>
      <w:r w:rsidRPr="00DE59E0">
        <w:rPr>
          <w:rFonts w:ascii="Times New Roman" w:eastAsia="Times New Roman" w:hAnsi="Times New Roman"/>
          <w:color w:val="000000" w:themeColor="text1"/>
          <w:sz w:val="24"/>
          <w:szCs w:val="24"/>
        </w:rPr>
        <w:t>lected</w:t>
      </w:r>
      <w:proofErr w:type="spellEnd"/>
      <w:r w:rsidRPr="00DE59E0">
        <w:rPr>
          <w:rFonts w:ascii="Times New Roman" w:eastAsia="Times New Roman" w:hAnsi="Times New Roman"/>
          <w:color w:val="000000" w:themeColor="text1"/>
          <w:sz w:val="24"/>
          <w:szCs w:val="24"/>
        </w:rPr>
        <w:t xml:space="preserve"> through interviews, investigations, </w:t>
      </w:r>
      <w:r w:rsidR="002E73D9" w:rsidRPr="00DE59E0">
        <w:rPr>
          <w:rFonts w:ascii="Times New Roman" w:eastAsia="Times New Roman" w:hAnsi="Times New Roman"/>
          <w:color w:val="000000" w:themeColor="text1"/>
          <w:sz w:val="24"/>
          <w:szCs w:val="24"/>
        </w:rPr>
        <w:t xml:space="preserve">which were </w:t>
      </w:r>
      <w:r w:rsidRPr="00DE59E0">
        <w:rPr>
          <w:rFonts w:ascii="Times New Roman" w:eastAsia="Times New Roman" w:hAnsi="Times New Roman"/>
          <w:color w:val="000000" w:themeColor="text1"/>
          <w:sz w:val="24"/>
          <w:szCs w:val="24"/>
        </w:rPr>
        <w:t>synthesize</w:t>
      </w:r>
      <w:r w:rsidR="002E73D9" w:rsidRPr="00DE59E0">
        <w:rPr>
          <w:rFonts w:ascii="Times New Roman" w:eastAsia="Times New Roman" w:hAnsi="Times New Roman"/>
          <w:color w:val="000000" w:themeColor="text1"/>
          <w:sz w:val="24"/>
          <w:szCs w:val="24"/>
        </w:rPr>
        <w:t>d</w:t>
      </w:r>
      <w:r w:rsidRPr="00DE59E0">
        <w:rPr>
          <w:rFonts w:ascii="Times New Roman" w:eastAsia="Times New Roman" w:hAnsi="Times New Roman"/>
          <w:color w:val="000000" w:themeColor="text1"/>
          <w:sz w:val="24"/>
          <w:szCs w:val="24"/>
        </w:rPr>
        <w:t>, and processed using Excel software and system analysis.</w:t>
      </w:r>
    </w:p>
    <w:p w14:paraId="6EF62BF2" w14:textId="77777777" w:rsidR="002E73D9" w:rsidRPr="00DE59E0" w:rsidRDefault="002E73D9" w:rsidP="00E57C9C">
      <w:pPr>
        <w:spacing w:after="0" w:line="480" w:lineRule="auto"/>
        <w:jc w:val="both"/>
        <w:rPr>
          <w:rFonts w:ascii="Times New Roman" w:hAnsi="Times New Roman"/>
          <w:b/>
          <w:bCs/>
          <w:color w:val="000000" w:themeColor="text1"/>
          <w:sz w:val="24"/>
          <w:szCs w:val="24"/>
        </w:rPr>
      </w:pPr>
    </w:p>
    <w:p w14:paraId="01FA7E18" w14:textId="2F93D37A" w:rsidR="00BF5538" w:rsidRPr="00DE59E0" w:rsidRDefault="00457A9B" w:rsidP="00E57C9C">
      <w:pPr>
        <w:spacing w:after="0" w:line="480" w:lineRule="auto"/>
        <w:jc w:val="both"/>
        <w:rPr>
          <w:rFonts w:ascii="Times New Roman" w:hAnsi="Times New Roman"/>
          <w:b/>
          <w:bCs/>
          <w:color w:val="000000" w:themeColor="text1"/>
          <w:sz w:val="24"/>
          <w:szCs w:val="24"/>
        </w:rPr>
      </w:pPr>
      <w:r w:rsidRPr="00DE59E0">
        <w:rPr>
          <w:rFonts w:ascii="Times New Roman" w:hAnsi="Times New Roman"/>
          <w:b/>
          <w:bCs/>
          <w:color w:val="000000" w:themeColor="text1"/>
          <w:sz w:val="24"/>
          <w:szCs w:val="24"/>
        </w:rPr>
        <w:t xml:space="preserve">Results </w:t>
      </w:r>
    </w:p>
    <w:p w14:paraId="5FE07C5C" w14:textId="77777777" w:rsidR="00B8755A" w:rsidRPr="00DE59E0" w:rsidRDefault="00B8755A" w:rsidP="00E57C9C">
      <w:pPr>
        <w:spacing w:after="0" w:line="480" w:lineRule="auto"/>
        <w:jc w:val="both"/>
        <w:rPr>
          <w:rFonts w:ascii="Times New Roman" w:eastAsia="Times New Roman" w:hAnsi="Times New Roman"/>
          <w:i/>
          <w:iCs/>
          <w:color w:val="000000" w:themeColor="text1"/>
          <w:sz w:val="24"/>
          <w:szCs w:val="24"/>
          <w:lang w:val="en"/>
        </w:rPr>
      </w:pPr>
      <w:bookmarkStart w:id="5" w:name="_Hlk147655915"/>
      <w:bookmarkEnd w:id="4"/>
    </w:p>
    <w:p w14:paraId="3B1C9B8C" w14:textId="7AC58499" w:rsidR="00BF5538" w:rsidRPr="00DE59E0" w:rsidRDefault="00BF5538" w:rsidP="00E57C9C">
      <w:pPr>
        <w:spacing w:after="0" w:line="480" w:lineRule="auto"/>
        <w:jc w:val="both"/>
        <w:rPr>
          <w:rFonts w:ascii="Times New Roman" w:eastAsia="Times New Roman" w:hAnsi="Times New Roman"/>
          <w:b/>
          <w:bCs/>
          <w:color w:val="000000" w:themeColor="text1"/>
          <w:sz w:val="24"/>
          <w:szCs w:val="24"/>
          <w:lang w:val="en"/>
        </w:rPr>
      </w:pPr>
      <w:r w:rsidRPr="00DE59E0">
        <w:rPr>
          <w:rFonts w:ascii="Times New Roman" w:eastAsia="Times New Roman" w:hAnsi="Times New Roman"/>
          <w:b/>
          <w:bCs/>
          <w:color w:val="000000" w:themeColor="text1"/>
          <w:sz w:val="24"/>
          <w:szCs w:val="24"/>
          <w:lang w:val="en"/>
        </w:rPr>
        <w:t xml:space="preserve">Characteristics of the research </w:t>
      </w:r>
      <w:r w:rsidR="002E73D9" w:rsidRPr="00DE59E0">
        <w:rPr>
          <w:rFonts w:ascii="Times New Roman" w:eastAsia="Times New Roman" w:hAnsi="Times New Roman"/>
          <w:b/>
          <w:bCs/>
          <w:color w:val="000000" w:themeColor="text1"/>
          <w:sz w:val="24"/>
          <w:szCs w:val="24"/>
          <w:lang w:val="en"/>
        </w:rPr>
        <w:t xml:space="preserve">location </w:t>
      </w:r>
      <w:r w:rsidRPr="00DE59E0">
        <w:rPr>
          <w:rFonts w:ascii="Times New Roman" w:eastAsia="Times New Roman" w:hAnsi="Times New Roman"/>
          <w:b/>
          <w:bCs/>
          <w:color w:val="000000" w:themeColor="text1"/>
          <w:sz w:val="24"/>
          <w:szCs w:val="24"/>
          <w:lang w:val="en"/>
        </w:rPr>
        <w:t>and subjects</w:t>
      </w:r>
    </w:p>
    <w:p w14:paraId="5388293E" w14:textId="77777777" w:rsidR="00BF5538" w:rsidRPr="00DE59E0" w:rsidRDefault="00BF5538" w:rsidP="00E57C9C">
      <w:pPr>
        <w:spacing w:after="0" w:line="480" w:lineRule="auto"/>
        <w:jc w:val="both"/>
        <w:rPr>
          <w:rFonts w:ascii="Times New Roman" w:eastAsia="Times New Roman" w:hAnsi="Times New Roman"/>
          <w:b/>
          <w:bCs/>
          <w:color w:val="000000" w:themeColor="text1"/>
          <w:sz w:val="24"/>
          <w:szCs w:val="24"/>
          <w:lang w:val="en"/>
        </w:rPr>
      </w:pPr>
    </w:p>
    <w:p w14:paraId="6FFB5753" w14:textId="6B8C5D8D" w:rsidR="00BF5538" w:rsidRPr="00DE59E0" w:rsidRDefault="00BF5538"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Phong Tho is a border highland district located in the northern part of Lai Chau province, located in geographical coordinates from 22</w:t>
      </w:r>
      <w:r w:rsidRPr="00DE59E0">
        <w:rPr>
          <w:rFonts w:ascii="Times New Roman" w:eastAsia="Times New Roman" w:hAnsi="Times New Roman"/>
          <w:color w:val="000000" w:themeColor="text1"/>
          <w:sz w:val="24"/>
          <w:szCs w:val="24"/>
          <w:vertAlign w:val="superscript"/>
          <w:lang w:val="en"/>
        </w:rPr>
        <w:t>0</w:t>
      </w:r>
      <w:r w:rsidRPr="00DE59E0">
        <w:rPr>
          <w:rFonts w:ascii="Times New Roman" w:eastAsia="Times New Roman" w:hAnsi="Times New Roman"/>
          <w:color w:val="000000" w:themeColor="text1"/>
          <w:sz w:val="24"/>
          <w:szCs w:val="24"/>
          <w:lang w:val="en"/>
        </w:rPr>
        <w:t>25' to 22</w:t>
      </w:r>
      <w:r w:rsidRPr="00DE59E0">
        <w:rPr>
          <w:rFonts w:ascii="Times New Roman" w:eastAsia="Times New Roman" w:hAnsi="Times New Roman"/>
          <w:color w:val="000000" w:themeColor="text1"/>
          <w:sz w:val="24"/>
          <w:szCs w:val="24"/>
          <w:vertAlign w:val="superscript"/>
          <w:lang w:val="en"/>
        </w:rPr>
        <w:t>0</w:t>
      </w:r>
      <w:r w:rsidRPr="00DE59E0">
        <w:rPr>
          <w:rFonts w:ascii="Times New Roman" w:eastAsia="Times New Roman" w:hAnsi="Times New Roman"/>
          <w:color w:val="000000" w:themeColor="text1"/>
          <w:sz w:val="24"/>
          <w:szCs w:val="24"/>
          <w:lang w:val="en"/>
        </w:rPr>
        <w:t xml:space="preserve">51' </w:t>
      </w:r>
      <w:r w:rsidR="00E57C9C" w:rsidRPr="00DE59E0">
        <w:rPr>
          <w:rFonts w:ascii="Times New Roman" w:eastAsia="Times New Roman" w:hAnsi="Times New Roman"/>
          <w:color w:val="000000" w:themeColor="text1"/>
          <w:sz w:val="24"/>
          <w:szCs w:val="24"/>
          <w:lang w:val="en"/>
        </w:rPr>
        <w:t>N</w:t>
      </w:r>
      <w:r w:rsidRPr="00DE59E0">
        <w:rPr>
          <w:rFonts w:ascii="Times New Roman" w:eastAsia="Times New Roman" w:hAnsi="Times New Roman"/>
          <w:color w:val="000000" w:themeColor="text1"/>
          <w:sz w:val="24"/>
          <w:szCs w:val="24"/>
          <w:lang w:val="en"/>
        </w:rPr>
        <w:t>orth latitude, 103</w:t>
      </w:r>
      <w:r w:rsidRPr="00DE59E0">
        <w:rPr>
          <w:rFonts w:ascii="Times New Roman" w:eastAsia="Times New Roman" w:hAnsi="Times New Roman"/>
          <w:color w:val="000000" w:themeColor="text1"/>
          <w:sz w:val="24"/>
          <w:szCs w:val="24"/>
          <w:vertAlign w:val="superscript"/>
          <w:lang w:val="en"/>
        </w:rPr>
        <w:t>0</w:t>
      </w:r>
      <w:r w:rsidRPr="00DE59E0">
        <w:rPr>
          <w:rFonts w:ascii="Times New Roman" w:eastAsia="Times New Roman" w:hAnsi="Times New Roman"/>
          <w:color w:val="000000" w:themeColor="text1"/>
          <w:sz w:val="24"/>
          <w:szCs w:val="24"/>
          <w:lang w:val="en"/>
        </w:rPr>
        <w:t>08' to 103</w:t>
      </w:r>
      <w:r w:rsidRPr="00DE59E0">
        <w:rPr>
          <w:rFonts w:ascii="Times New Roman" w:eastAsia="Times New Roman" w:hAnsi="Times New Roman"/>
          <w:color w:val="000000" w:themeColor="text1"/>
          <w:sz w:val="24"/>
          <w:szCs w:val="24"/>
          <w:vertAlign w:val="superscript"/>
          <w:lang w:val="en"/>
        </w:rPr>
        <w:t>0</w:t>
      </w:r>
      <w:r w:rsidRPr="00DE59E0">
        <w:rPr>
          <w:rFonts w:ascii="Times New Roman" w:eastAsia="Times New Roman" w:hAnsi="Times New Roman"/>
          <w:color w:val="000000" w:themeColor="text1"/>
          <w:sz w:val="24"/>
          <w:szCs w:val="24"/>
          <w:lang w:val="en"/>
        </w:rPr>
        <w:t xml:space="preserve">36' </w:t>
      </w:r>
      <w:r w:rsidR="00E57C9C" w:rsidRPr="00DE59E0">
        <w:rPr>
          <w:rFonts w:ascii="Times New Roman" w:eastAsia="Times New Roman" w:hAnsi="Times New Roman"/>
          <w:color w:val="000000" w:themeColor="text1"/>
          <w:sz w:val="24"/>
          <w:szCs w:val="24"/>
          <w:lang w:val="en"/>
        </w:rPr>
        <w:t>E</w:t>
      </w:r>
      <w:r w:rsidRPr="00DE59E0">
        <w:rPr>
          <w:rFonts w:ascii="Times New Roman" w:eastAsia="Times New Roman" w:hAnsi="Times New Roman"/>
          <w:color w:val="000000" w:themeColor="text1"/>
          <w:sz w:val="24"/>
          <w:szCs w:val="24"/>
          <w:lang w:val="en"/>
        </w:rPr>
        <w:t xml:space="preserve">ast longitude, 30 km from Lai Chau city. It is bordered to the north by Kim Binh </w:t>
      </w:r>
      <w:r w:rsidR="00E57C9C" w:rsidRPr="00DE59E0">
        <w:rPr>
          <w:rFonts w:ascii="Times New Roman" w:eastAsia="Times New Roman" w:hAnsi="Times New Roman"/>
          <w:color w:val="000000" w:themeColor="text1"/>
          <w:sz w:val="24"/>
          <w:szCs w:val="24"/>
          <w:lang w:val="en"/>
        </w:rPr>
        <w:t>d</w:t>
      </w:r>
      <w:r w:rsidRPr="00DE59E0">
        <w:rPr>
          <w:rFonts w:ascii="Times New Roman" w:eastAsia="Times New Roman" w:hAnsi="Times New Roman"/>
          <w:color w:val="000000" w:themeColor="text1"/>
          <w:sz w:val="24"/>
          <w:szCs w:val="24"/>
          <w:lang w:val="en"/>
        </w:rPr>
        <w:t xml:space="preserve">istrict, Yunnan Province (China), with a length of 97,229 km and the Ma Lu Thang national border gate; to the east and southeast by Lao Cai Province; to the south by Tam Duong district and Lai Chau city, and to the west and southwest by Sin Ho district. Phong Tho district consists of 17 communes and towns: Ban Lang, Dao San, Hoang Then, </w:t>
      </w:r>
      <w:proofErr w:type="spellStart"/>
      <w:r w:rsidRPr="00DE59E0">
        <w:rPr>
          <w:rFonts w:ascii="Times New Roman" w:eastAsia="Times New Roman" w:hAnsi="Times New Roman"/>
          <w:color w:val="000000" w:themeColor="text1"/>
          <w:sz w:val="24"/>
          <w:szCs w:val="24"/>
          <w:lang w:val="en"/>
        </w:rPr>
        <w:t>Huoi</w:t>
      </w:r>
      <w:proofErr w:type="spellEnd"/>
      <w:r w:rsidRPr="00DE59E0">
        <w:rPr>
          <w:rFonts w:ascii="Times New Roman" w:eastAsia="Times New Roman" w:hAnsi="Times New Roman"/>
          <w:color w:val="000000" w:themeColor="text1"/>
          <w:sz w:val="24"/>
          <w:szCs w:val="24"/>
          <w:lang w:val="en"/>
        </w:rPr>
        <w:t xml:space="preserve"> Luong, Khong Lao, Lan Nhi Thang, Ma Ly Pho, Mo Si San, Mu Sang, Muong So, Nam Xe, Pa Vay Su, Si Lo Lau, Sin </w:t>
      </w:r>
      <w:proofErr w:type="spellStart"/>
      <w:r w:rsidRPr="00DE59E0">
        <w:rPr>
          <w:rFonts w:ascii="Times New Roman" w:eastAsia="Times New Roman" w:hAnsi="Times New Roman"/>
          <w:color w:val="000000" w:themeColor="text1"/>
          <w:sz w:val="24"/>
          <w:szCs w:val="24"/>
          <w:lang w:val="en"/>
        </w:rPr>
        <w:t>Suoi</w:t>
      </w:r>
      <w:proofErr w:type="spellEnd"/>
      <w:r w:rsidRPr="00DE59E0">
        <w:rPr>
          <w:rFonts w:ascii="Times New Roman" w:eastAsia="Times New Roman" w:hAnsi="Times New Roman"/>
          <w:color w:val="000000" w:themeColor="text1"/>
          <w:sz w:val="24"/>
          <w:szCs w:val="24"/>
          <w:lang w:val="en"/>
        </w:rPr>
        <w:t xml:space="preserve"> Ho, Tung Qua Lin, Vang Ma Chai and Phong Tho town, including 12 border communes adjacent to China</w:t>
      </w:r>
      <w:r w:rsidR="00322D84" w:rsidRPr="00DE59E0">
        <w:rPr>
          <w:rFonts w:ascii="Times New Roman" w:eastAsia="Times New Roman" w:hAnsi="Times New Roman"/>
          <w:color w:val="000000" w:themeColor="text1"/>
          <w:sz w:val="24"/>
          <w:szCs w:val="24"/>
          <w:lang w:val="en"/>
        </w:rPr>
        <w:t xml:space="preserve"> </w:t>
      </w:r>
      <w:r w:rsidR="00322D84" w:rsidRPr="00DE59E0">
        <w:rPr>
          <w:rFonts w:ascii="Times New Roman" w:eastAsia="Times New Roman" w:hAnsi="Times New Roman"/>
          <w:color w:val="000000" w:themeColor="text1"/>
          <w:sz w:val="24"/>
          <w:szCs w:val="24"/>
          <w:lang w:val="en"/>
        </w:rPr>
        <w:t>(</w:t>
      </w:r>
      <w:r w:rsidR="00322D84" w:rsidRPr="00DE59E0">
        <w:rPr>
          <w:rFonts w:ascii="Times New Roman" w:hAnsi="Times New Roman"/>
          <w:color w:val="000000" w:themeColor="text1"/>
          <w:sz w:val="24"/>
          <w:szCs w:val="24"/>
          <w:shd w:val="clear" w:color="auto" w:fill="FFFFFF"/>
        </w:rPr>
        <w:t>Phong Tho District People's Committee 2021)</w:t>
      </w:r>
      <w:r w:rsidRPr="00DE59E0">
        <w:rPr>
          <w:rFonts w:ascii="Times New Roman" w:eastAsia="Times New Roman" w:hAnsi="Times New Roman"/>
          <w:color w:val="000000" w:themeColor="text1"/>
          <w:sz w:val="24"/>
          <w:szCs w:val="24"/>
          <w:lang w:val="en"/>
        </w:rPr>
        <w:t xml:space="preserve">. </w:t>
      </w:r>
    </w:p>
    <w:p w14:paraId="1851F51B" w14:textId="77777777" w:rsidR="00BF5538" w:rsidRPr="00DE59E0" w:rsidRDefault="00BF5538" w:rsidP="00E57C9C">
      <w:pPr>
        <w:spacing w:after="0" w:line="480" w:lineRule="auto"/>
        <w:jc w:val="both"/>
        <w:rPr>
          <w:rFonts w:ascii="Times New Roman" w:eastAsia="Times New Roman" w:hAnsi="Times New Roman"/>
          <w:color w:val="000000" w:themeColor="text1"/>
          <w:sz w:val="24"/>
          <w:szCs w:val="24"/>
          <w:lang w:val="en"/>
        </w:rPr>
      </w:pPr>
    </w:p>
    <w:p w14:paraId="11AB53F1" w14:textId="697C0957" w:rsidR="00BF5538" w:rsidRPr="00DE59E0" w:rsidRDefault="00BF5538"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The terrain is high, mainly mountains descending from northeast to southwest. The average elevation above sea level is 1,000-1,500m</w:t>
      </w:r>
      <w:r w:rsidR="002E73D9" w:rsidRPr="00DE59E0">
        <w:rPr>
          <w:rFonts w:ascii="Times New Roman" w:eastAsia="Times New Roman" w:hAnsi="Times New Roman"/>
          <w:color w:val="000000" w:themeColor="text1"/>
          <w:sz w:val="24"/>
          <w:szCs w:val="24"/>
          <w:lang w:val="en"/>
        </w:rPr>
        <w:t xml:space="preserve">, </w:t>
      </w:r>
      <w:proofErr w:type="spellStart"/>
      <w:r w:rsidR="002E73D9" w:rsidRPr="00DE59E0">
        <w:rPr>
          <w:rFonts w:ascii="Times New Roman" w:eastAsia="Times New Roman" w:hAnsi="Times New Roman"/>
          <w:color w:val="000000" w:themeColor="text1"/>
          <w:sz w:val="24"/>
          <w:szCs w:val="24"/>
          <w:lang w:val="en"/>
        </w:rPr>
        <w:t>arang</w:t>
      </w:r>
      <w:r w:rsidR="00085BE3" w:rsidRPr="00DE59E0">
        <w:rPr>
          <w:rFonts w:ascii="Times New Roman" w:eastAsia="Times New Roman" w:hAnsi="Times New Roman"/>
          <w:color w:val="000000" w:themeColor="text1"/>
          <w:sz w:val="24"/>
          <w:szCs w:val="24"/>
          <w:lang w:val="en"/>
        </w:rPr>
        <w:t>ing</w:t>
      </w:r>
      <w:proofErr w:type="spellEnd"/>
      <w:r w:rsidR="00085BE3" w:rsidRPr="00DE59E0">
        <w:rPr>
          <w:rFonts w:ascii="Times New Roman" w:eastAsia="Times New Roman" w:hAnsi="Times New Roman"/>
          <w:color w:val="000000" w:themeColor="text1"/>
          <w:sz w:val="24"/>
          <w:szCs w:val="24"/>
          <w:lang w:val="en"/>
        </w:rPr>
        <w:t xml:space="preserve"> </w:t>
      </w:r>
      <w:r w:rsidR="002E73D9" w:rsidRPr="00DE59E0">
        <w:rPr>
          <w:rFonts w:ascii="Times New Roman" w:eastAsia="Times New Roman" w:hAnsi="Times New Roman"/>
          <w:color w:val="000000" w:themeColor="text1"/>
          <w:sz w:val="24"/>
          <w:szCs w:val="24"/>
          <w:lang w:val="en"/>
        </w:rPr>
        <w:t>from 270-</w:t>
      </w:r>
      <w:r w:rsidRPr="00DE59E0">
        <w:rPr>
          <w:rFonts w:ascii="Times New Roman" w:eastAsia="Times New Roman" w:hAnsi="Times New Roman"/>
          <w:color w:val="000000" w:themeColor="text1"/>
          <w:sz w:val="24"/>
          <w:szCs w:val="24"/>
          <w:lang w:val="en"/>
        </w:rPr>
        <w:t>1,800 m, alternating with narrow valleys divided into alpine and low-mountain zones.</w:t>
      </w:r>
      <w:r w:rsidR="002E73D9" w:rsidRPr="00DE59E0">
        <w:rPr>
          <w:rFonts w:ascii="Times New Roman" w:eastAsia="Times New Roman" w:hAnsi="Times New Roman"/>
          <w:color w:val="000000" w:themeColor="text1"/>
          <w:sz w:val="24"/>
          <w:szCs w:val="24"/>
          <w:lang w:val="en"/>
        </w:rPr>
        <w:t xml:space="preserve"> </w:t>
      </w:r>
      <w:r w:rsidRPr="00DE59E0">
        <w:rPr>
          <w:rFonts w:ascii="Times New Roman" w:eastAsia="Times New Roman" w:hAnsi="Times New Roman"/>
          <w:color w:val="000000" w:themeColor="text1"/>
          <w:sz w:val="24"/>
          <w:szCs w:val="24"/>
          <w:lang w:val="en"/>
        </w:rPr>
        <w:t xml:space="preserve">The tropical climate is hot and humid, influenced by the </w:t>
      </w:r>
      <w:r w:rsidRPr="00DE59E0">
        <w:rPr>
          <w:rFonts w:ascii="Times New Roman" w:eastAsia="Times New Roman" w:hAnsi="Times New Roman"/>
          <w:color w:val="000000" w:themeColor="text1"/>
          <w:sz w:val="24"/>
          <w:szCs w:val="24"/>
          <w:lang w:val="en"/>
        </w:rPr>
        <w:lastRenderedPageBreak/>
        <w:t>monsoon regime. Summer lasts from May to October,</w:t>
      </w:r>
      <w:r w:rsidR="00085BE3" w:rsidRPr="00DE59E0">
        <w:rPr>
          <w:rFonts w:ascii="Times New Roman" w:eastAsia="Times New Roman" w:hAnsi="Times New Roman"/>
          <w:color w:val="000000" w:themeColor="text1"/>
          <w:sz w:val="24"/>
          <w:szCs w:val="24"/>
          <w:lang w:val="en"/>
        </w:rPr>
        <w:t xml:space="preserve"> with</w:t>
      </w:r>
      <w:r w:rsidRPr="00DE59E0">
        <w:rPr>
          <w:rFonts w:ascii="Times New Roman" w:eastAsia="Times New Roman" w:hAnsi="Times New Roman"/>
          <w:color w:val="000000" w:themeColor="text1"/>
          <w:sz w:val="24"/>
          <w:szCs w:val="24"/>
          <w:lang w:val="en"/>
        </w:rPr>
        <w:t xml:space="preserve"> hot and humid weather, and abundant rain. Winter follows from November to April next year, </w:t>
      </w:r>
      <w:r w:rsidR="00085BE3" w:rsidRPr="00DE59E0">
        <w:rPr>
          <w:rFonts w:ascii="Times New Roman" w:eastAsia="Times New Roman" w:hAnsi="Times New Roman"/>
          <w:color w:val="000000" w:themeColor="text1"/>
          <w:sz w:val="24"/>
          <w:szCs w:val="24"/>
          <w:lang w:val="en"/>
        </w:rPr>
        <w:t>t</w:t>
      </w:r>
      <w:r w:rsidRPr="00DE59E0">
        <w:rPr>
          <w:rFonts w:ascii="Times New Roman" w:eastAsia="Times New Roman" w:hAnsi="Times New Roman"/>
          <w:color w:val="000000" w:themeColor="text1"/>
          <w:sz w:val="24"/>
          <w:szCs w:val="24"/>
          <w:lang w:val="en"/>
        </w:rPr>
        <w:t>he weather is cold, dry, and rainy</w:t>
      </w:r>
      <w:r w:rsidR="00322D84" w:rsidRPr="00DE59E0">
        <w:rPr>
          <w:rFonts w:ascii="Times New Roman" w:eastAsia="Times New Roman" w:hAnsi="Times New Roman"/>
          <w:color w:val="000000" w:themeColor="text1"/>
          <w:sz w:val="24"/>
          <w:szCs w:val="24"/>
          <w:lang w:val="en"/>
        </w:rPr>
        <w:t xml:space="preserve"> </w:t>
      </w:r>
      <w:r w:rsidR="00322D84" w:rsidRPr="00DE59E0">
        <w:rPr>
          <w:rFonts w:ascii="Times New Roman" w:eastAsia="Times New Roman" w:hAnsi="Times New Roman"/>
          <w:color w:val="000000" w:themeColor="text1"/>
          <w:sz w:val="24"/>
          <w:szCs w:val="24"/>
          <w:lang w:val="en"/>
        </w:rPr>
        <w:t>(</w:t>
      </w:r>
      <w:r w:rsidR="00322D84" w:rsidRPr="00DE59E0">
        <w:rPr>
          <w:rFonts w:ascii="Times New Roman" w:hAnsi="Times New Roman"/>
          <w:color w:val="000000" w:themeColor="text1"/>
          <w:sz w:val="24"/>
          <w:szCs w:val="24"/>
          <w:shd w:val="clear" w:color="auto" w:fill="FFFFFF"/>
        </w:rPr>
        <w:t>Phong Tho District People's Committee 2021)</w:t>
      </w:r>
      <w:r w:rsidRPr="00DE59E0">
        <w:rPr>
          <w:rFonts w:ascii="Times New Roman" w:eastAsia="Times New Roman" w:hAnsi="Times New Roman"/>
          <w:color w:val="000000" w:themeColor="text1"/>
          <w:sz w:val="24"/>
          <w:szCs w:val="24"/>
          <w:lang w:val="en"/>
        </w:rPr>
        <w:t>.</w:t>
      </w:r>
    </w:p>
    <w:p w14:paraId="74BFF4CD" w14:textId="77777777" w:rsidR="00BF5538" w:rsidRPr="00DE59E0" w:rsidRDefault="00BF5538" w:rsidP="00E57C9C">
      <w:p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color w:val="000000" w:themeColor="text1"/>
          <w:sz w:val="24"/>
          <w:szCs w:val="24"/>
        </w:rPr>
        <w:tab/>
      </w:r>
    </w:p>
    <w:p w14:paraId="6510AC25" w14:textId="740AE1CA" w:rsidR="00BF5538" w:rsidRPr="00DE59E0" w:rsidRDefault="00BF5538"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The district's population is nearly 8.3 lakh, and the average population density is 77.36 people/km2. The ethnic composition consists of 9 ethnic groups, of which the Dao ethnic group accounts for 36.25%, the </w:t>
      </w:r>
      <w:proofErr w:type="spellStart"/>
      <w:r w:rsidRPr="00DE59E0">
        <w:rPr>
          <w:rFonts w:ascii="Times New Roman" w:eastAsia="Times New Roman" w:hAnsi="Times New Roman"/>
          <w:color w:val="000000" w:themeColor="text1"/>
          <w:sz w:val="24"/>
          <w:szCs w:val="24"/>
          <w:lang w:val="en"/>
        </w:rPr>
        <w:t>Mong</w:t>
      </w:r>
      <w:proofErr w:type="spellEnd"/>
      <w:r w:rsidRPr="00DE59E0">
        <w:rPr>
          <w:rFonts w:ascii="Times New Roman" w:eastAsia="Times New Roman" w:hAnsi="Times New Roman"/>
          <w:color w:val="000000" w:themeColor="text1"/>
          <w:sz w:val="24"/>
          <w:szCs w:val="24"/>
          <w:lang w:val="en"/>
        </w:rPr>
        <w:t xml:space="preserve"> ethnic group accounts for 25.46%, the Thai ethnic group accounts for 17.92%, the Ha Nhi ethnic group accounts for 7.85%, etc., Kinh ethnic group accounts for 3.98%; Giay ethnic group accounts for 3.1%</w:t>
      </w:r>
      <w:r w:rsidR="00FB07BA" w:rsidRPr="00DE59E0">
        <w:rPr>
          <w:rFonts w:ascii="Times New Roman" w:eastAsia="Times New Roman" w:hAnsi="Times New Roman"/>
          <w:color w:val="000000" w:themeColor="text1"/>
          <w:sz w:val="24"/>
          <w:szCs w:val="24"/>
          <w:lang w:val="en"/>
        </w:rPr>
        <w:t xml:space="preserve"> </w:t>
      </w:r>
      <w:r w:rsidRPr="00DE59E0">
        <w:rPr>
          <w:rFonts w:ascii="Times New Roman" w:eastAsia="Times New Roman" w:hAnsi="Times New Roman"/>
          <w:color w:val="000000" w:themeColor="text1"/>
          <w:sz w:val="24"/>
          <w:szCs w:val="24"/>
          <w:lang w:val="en"/>
        </w:rPr>
        <w:t>(</w:t>
      </w:r>
      <w:r w:rsidR="00042A01" w:rsidRPr="00DE59E0">
        <w:rPr>
          <w:rFonts w:ascii="Times New Roman" w:hAnsi="Times New Roman"/>
          <w:color w:val="000000" w:themeColor="text1"/>
          <w:sz w:val="24"/>
          <w:szCs w:val="24"/>
          <w:shd w:val="clear" w:color="auto" w:fill="FFFFFF"/>
        </w:rPr>
        <w:t>Phong Tho District People's Committee 2021)</w:t>
      </w:r>
      <w:r w:rsidR="00322D84" w:rsidRPr="00DE59E0">
        <w:rPr>
          <w:rFonts w:ascii="Times New Roman" w:hAnsi="Times New Roman"/>
          <w:color w:val="000000" w:themeColor="text1"/>
          <w:sz w:val="24"/>
          <w:szCs w:val="24"/>
          <w:shd w:val="clear" w:color="auto" w:fill="FFFFFF"/>
        </w:rPr>
        <w:t>.</w:t>
      </w:r>
    </w:p>
    <w:p w14:paraId="4BA8F2E4" w14:textId="25C62A94" w:rsidR="00BF5538" w:rsidRPr="00DE59E0" w:rsidRDefault="00BF5538"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In 2022, Phong Tho district's summer rice planting area will reach 3,739 hectares, reaching 100% of the plan. Rice yield reached 4</w:t>
      </w:r>
      <w:r w:rsidR="00085BE3" w:rsidRPr="00DE59E0">
        <w:rPr>
          <w:rFonts w:ascii="Times New Roman" w:eastAsia="Times New Roman" w:hAnsi="Times New Roman"/>
          <w:color w:val="000000" w:themeColor="text1"/>
          <w:sz w:val="24"/>
          <w:szCs w:val="24"/>
          <w:lang w:val="en"/>
        </w:rPr>
        <w:t>.</w:t>
      </w:r>
      <w:r w:rsidRPr="00DE59E0">
        <w:rPr>
          <w:rFonts w:ascii="Times New Roman" w:eastAsia="Times New Roman" w:hAnsi="Times New Roman"/>
          <w:color w:val="000000" w:themeColor="text1"/>
          <w:sz w:val="24"/>
          <w:szCs w:val="24"/>
          <w:lang w:val="en"/>
        </w:rPr>
        <w:t xml:space="preserve">66 </w:t>
      </w:r>
      <w:r w:rsidR="00085BE3" w:rsidRPr="00DE59E0">
        <w:rPr>
          <w:rFonts w:ascii="Times New Roman" w:eastAsia="Times New Roman" w:hAnsi="Times New Roman"/>
          <w:color w:val="000000" w:themeColor="text1"/>
          <w:sz w:val="24"/>
          <w:szCs w:val="24"/>
          <w:lang w:val="en"/>
        </w:rPr>
        <w:t>tons</w:t>
      </w:r>
      <w:r w:rsidRPr="00DE59E0">
        <w:rPr>
          <w:rFonts w:ascii="Times New Roman" w:eastAsia="Times New Roman" w:hAnsi="Times New Roman"/>
          <w:color w:val="000000" w:themeColor="text1"/>
          <w:sz w:val="24"/>
          <w:szCs w:val="24"/>
          <w:lang w:val="en"/>
        </w:rPr>
        <w:t>/ha; production reached 17,475 tons. The soybean crop covers an area of 239.2 hectares, reaching 93.4% of the plan. The yield is 1</w:t>
      </w:r>
      <w:r w:rsidR="00085BE3" w:rsidRPr="00DE59E0">
        <w:rPr>
          <w:rFonts w:ascii="Times New Roman" w:eastAsia="Times New Roman" w:hAnsi="Times New Roman"/>
          <w:color w:val="000000" w:themeColor="text1"/>
          <w:sz w:val="24"/>
          <w:szCs w:val="24"/>
          <w:lang w:val="en"/>
        </w:rPr>
        <w:t>.</w:t>
      </w:r>
      <w:r w:rsidRPr="00DE59E0">
        <w:rPr>
          <w:rFonts w:ascii="Times New Roman" w:eastAsia="Times New Roman" w:hAnsi="Times New Roman"/>
          <w:color w:val="000000" w:themeColor="text1"/>
          <w:sz w:val="24"/>
          <w:szCs w:val="24"/>
          <w:lang w:val="en"/>
        </w:rPr>
        <w:t xml:space="preserve">05 </w:t>
      </w:r>
      <w:r w:rsidR="00085BE3" w:rsidRPr="00DE59E0">
        <w:rPr>
          <w:rFonts w:ascii="Times New Roman" w:eastAsia="Times New Roman" w:hAnsi="Times New Roman"/>
          <w:color w:val="000000" w:themeColor="text1"/>
          <w:sz w:val="24"/>
          <w:szCs w:val="24"/>
          <w:lang w:val="en"/>
        </w:rPr>
        <w:t>ton</w:t>
      </w:r>
      <w:r w:rsidRPr="00DE59E0">
        <w:rPr>
          <w:rFonts w:ascii="Times New Roman" w:eastAsia="Times New Roman" w:hAnsi="Times New Roman"/>
          <w:color w:val="000000" w:themeColor="text1"/>
          <w:sz w:val="24"/>
          <w:szCs w:val="24"/>
          <w:lang w:val="en"/>
        </w:rPr>
        <w:t>s/ha; the output is 251.6 tons (</w:t>
      </w:r>
      <w:r w:rsidR="008507FB" w:rsidRPr="00DE59E0">
        <w:rPr>
          <w:rFonts w:ascii="Times New Roman" w:hAnsi="Times New Roman"/>
          <w:color w:val="000000" w:themeColor="text1"/>
          <w:sz w:val="24"/>
          <w:szCs w:val="24"/>
          <w:shd w:val="clear" w:color="auto" w:fill="FFFFFF"/>
        </w:rPr>
        <w:t>Phong Tho District People's Committee 202</w:t>
      </w:r>
      <w:r w:rsidR="008507FB" w:rsidRPr="00DE59E0">
        <w:rPr>
          <w:rFonts w:ascii="Times New Roman" w:hAnsi="Times New Roman"/>
          <w:color w:val="000000" w:themeColor="text1"/>
          <w:sz w:val="24"/>
          <w:szCs w:val="24"/>
          <w:shd w:val="clear" w:color="auto" w:fill="FFFFFF"/>
        </w:rPr>
        <w:t>0</w:t>
      </w:r>
      <w:r w:rsidR="008507FB" w:rsidRPr="00DE59E0">
        <w:rPr>
          <w:rFonts w:ascii="Times New Roman" w:hAnsi="Times New Roman"/>
          <w:color w:val="000000" w:themeColor="text1"/>
          <w:sz w:val="24"/>
          <w:szCs w:val="24"/>
          <w:shd w:val="clear" w:color="auto" w:fill="FFFFFF"/>
        </w:rPr>
        <w:t>)</w:t>
      </w:r>
      <w:r w:rsidRPr="00DE59E0">
        <w:rPr>
          <w:rFonts w:ascii="Times New Roman" w:eastAsia="Times New Roman" w:hAnsi="Times New Roman"/>
          <w:i/>
          <w:iCs/>
          <w:color w:val="000000" w:themeColor="text1"/>
          <w:sz w:val="24"/>
          <w:szCs w:val="24"/>
          <w:lang w:val="en"/>
        </w:rPr>
        <w:t>.</w:t>
      </w:r>
    </w:p>
    <w:p w14:paraId="174BF165" w14:textId="3B650674" w:rsidR="009658AE" w:rsidRPr="00DE59E0" w:rsidRDefault="009658AE"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Mu Sang is a highland commune on the border of Phong Tho district, 25 km from the district center, including ten villages and 590 households, with 3,496 people living. Mu Sang is one of the poorest communes of Phong Tho district. In 2022, the commune has just completed 10/19 new rural criteria, the per capita income will only reach 17.02 million VND/person/year, the number of poor households by 2022 </w:t>
      </w:r>
      <w:r w:rsidR="00085BE3" w:rsidRPr="00DE59E0">
        <w:rPr>
          <w:rFonts w:ascii="Times New Roman" w:eastAsia="Times New Roman" w:hAnsi="Times New Roman"/>
          <w:color w:val="000000" w:themeColor="text1"/>
          <w:sz w:val="24"/>
          <w:szCs w:val="24"/>
          <w:lang w:val="en"/>
        </w:rPr>
        <w:t>were</w:t>
      </w:r>
      <w:r w:rsidRPr="00DE59E0">
        <w:rPr>
          <w:rFonts w:ascii="Times New Roman" w:eastAsia="Times New Roman" w:hAnsi="Times New Roman"/>
          <w:color w:val="000000" w:themeColor="text1"/>
          <w:sz w:val="24"/>
          <w:szCs w:val="24"/>
          <w:lang w:val="en"/>
        </w:rPr>
        <w:t xml:space="preserve"> 361 households, accounting for 61.18%; near-poor households were 65 households, accounting for 9.49%. About the geographical location of Mu Sang commune: It borders Dao San commune to the east, China to the west, Ma Ly Pho commune to the south, and Vang Ma Chai commune to the north. Regarding agricultural production, the complicated terrain, mainly high hills and mountains, steep slopes, frequent rains and floods, frequent natural disasters, frequent shortages of production water, and traffic that makes agricultural products challenging to consume are factors that significantly hinder the production activities of people here</w:t>
      </w:r>
      <w:r w:rsidR="008507FB" w:rsidRPr="00DE59E0">
        <w:rPr>
          <w:rFonts w:ascii="Times New Roman" w:eastAsia="Times New Roman" w:hAnsi="Times New Roman"/>
          <w:color w:val="000000" w:themeColor="text1"/>
          <w:sz w:val="24"/>
          <w:szCs w:val="24"/>
          <w:lang w:val="en"/>
        </w:rPr>
        <w:t xml:space="preserve"> (</w:t>
      </w:r>
      <w:r w:rsidR="00BC51CD" w:rsidRPr="00DE59E0">
        <w:rPr>
          <w:rFonts w:ascii="Times New Roman" w:hAnsi="Times New Roman"/>
          <w:color w:val="000000" w:themeColor="text1"/>
          <w:sz w:val="24"/>
          <w:szCs w:val="24"/>
          <w:shd w:val="clear" w:color="auto" w:fill="FFFFFF"/>
        </w:rPr>
        <w:t>Mu</w:t>
      </w:r>
      <w:r w:rsidR="008507FB" w:rsidRPr="00DE59E0">
        <w:rPr>
          <w:rFonts w:ascii="Times New Roman" w:hAnsi="Times New Roman"/>
          <w:color w:val="000000" w:themeColor="text1"/>
          <w:sz w:val="24"/>
          <w:szCs w:val="24"/>
          <w:shd w:val="clear" w:color="auto" w:fill="FFFFFF"/>
        </w:rPr>
        <w:t xml:space="preserve"> Sang Commune People's Committee 2022)</w:t>
      </w:r>
      <w:r w:rsidRPr="00DE59E0">
        <w:rPr>
          <w:rFonts w:ascii="Times New Roman" w:eastAsia="Times New Roman" w:hAnsi="Times New Roman"/>
          <w:i/>
          <w:iCs/>
          <w:color w:val="000000" w:themeColor="text1"/>
          <w:sz w:val="24"/>
          <w:szCs w:val="24"/>
          <w:lang w:val="en"/>
        </w:rPr>
        <w:t>.</w:t>
      </w:r>
    </w:p>
    <w:p w14:paraId="71FDD510" w14:textId="77777777" w:rsidR="009658AE" w:rsidRPr="00DE59E0" w:rsidRDefault="009658AE" w:rsidP="00E57C9C">
      <w:pPr>
        <w:spacing w:after="0" w:line="480" w:lineRule="auto"/>
        <w:jc w:val="both"/>
        <w:rPr>
          <w:rFonts w:ascii="Times New Roman" w:eastAsia="Times New Roman" w:hAnsi="Times New Roman"/>
          <w:color w:val="000000" w:themeColor="text1"/>
          <w:sz w:val="24"/>
          <w:szCs w:val="24"/>
          <w:lang w:val="en"/>
        </w:rPr>
      </w:pPr>
    </w:p>
    <w:p w14:paraId="57785C46" w14:textId="6C5564A0" w:rsidR="009658AE" w:rsidRPr="00DE59E0" w:rsidRDefault="009658AE"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lastRenderedPageBreak/>
        <w:t xml:space="preserve">Tung Qua Lin is a highland border commune, challenging, located in the north of Phong Tho district, 46 km from the district center. The commune has a total area of 32.08 km² divided into five villages; the total number of households in the commune is 524, with 2,565 people. The number of low-income families in the commune is 418, and the commune's poverty rate is 79.77%. Near-poor homes were 44, a rate of 8.48%; the reduction rate of near-poor households increased by 2.48%. The commune has two ethnic groups, mainly </w:t>
      </w:r>
      <w:proofErr w:type="spellStart"/>
      <w:r w:rsidRPr="00DE59E0">
        <w:rPr>
          <w:rFonts w:ascii="Times New Roman" w:eastAsia="Times New Roman" w:hAnsi="Times New Roman"/>
          <w:color w:val="000000" w:themeColor="text1"/>
          <w:sz w:val="24"/>
          <w:szCs w:val="24"/>
          <w:lang w:val="en"/>
        </w:rPr>
        <w:t>H'Mong</w:t>
      </w:r>
      <w:proofErr w:type="spellEnd"/>
      <w:r w:rsidRPr="00DE59E0">
        <w:rPr>
          <w:rFonts w:ascii="Times New Roman" w:eastAsia="Times New Roman" w:hAnsi="Times New Roman"/>
          <w:color w:val="000000" w:themeColor="text1"/>
          <w:sz w:val="24"/>
          <w:szCs w:val="24"/>
          <w:lang w:val="en"/>
        </w:rPr>
        <w:t xml:space="preserve"> and Ha Nhi. Tung Qua Lin commune has 132 Provincial Road runs, which is the internal transport route of Phong Tho district, connecting eight northern highland communes (including Dao San, Tung Qua Lìn, Mo Si San, Si Lo Lau, Ma Li Chai, Vang Ma Chai, Mu Sang, and Pa Vay Su). Tung Qua Lin is located at an altitude of more than 1,400m above sea level; the terrain is complicated, mainly hilly, with steep slopes, low intellectuality, many customs are still maintained, little agricultural land, lack of productive water, natural disasters, frequent rains, and floods, leading to high poverty rates (</w:t>
      </w:r>
      <w:r w:rsidR="008507FB" w:rsidRPr="00DE59E0">
        <w:rPr>
          <w:rFonts w:ascii="Times New Roman" w:eastAsia="Times New Roman" w:hAnsi="Times New Roman"/>
          <w:color w:val="000000" w:themeColor="text1"/>
          <w:sz w:val="24"/>
          <w:szCs w:val="24"/>
          <w:lang w:val="en"/>
        </w:rPr>
        <w:t>Tung Qua Lin</w:t>
      </w:r>
      <w:r w:rsidR="008507FB" w:rsidRPr="00DE59E0">
        <w:rPr>
          <w:rFonts w:ascii="Times New Roman" w:hAnsi="Times New Roman"/>
          <w:color w:val="000000" w:themeColor="text1"/>
          <w:sz w:val="24"/>
          <w:szCs w:val="24"/>
          <w:shd w:val="clear" w:color="auto" w:fill="FFFFFF"/>
        </w:rPr>
        <w:t xml:space="preserve"> Commune People's Committee (2022)</w:t>
      </w:r>
      <w:r w:rsidRPr="00DE59E0">
        <w:rPr>
          <w:rFonts w:ascii="Times New Roman" w:eastAsia="Times New Roman" w:hAnsi="Times New Roman"/>
          <w:color w:val="000000" w:themeColor="text1"/>
          <w:sz w:val="24"/>
          <w:szCs w:val="24"/>
          <w:lang w:val="en"/>
        </w:rPr>
        <w:t>.</w:t>
      </w:r>
    </w:p>
    <w:p w14:paraId="0B39CC10" w14:textId="77777777" w:rsidR="009658AE" w:rsidRPr="00DE59E0" w:rsidRDefault="009658AE" w:rsidP="00E57C9C">
      <w:pPr>
        <w:spacing w:after="0" w:line="480" w:lineRule="auto"/>
        <w:jc w:val="both"/>
        <w:rPr>
          <w:rFonts w:ascii="Times New Roman" w:eastAsia="Times New Roman" w:hAnsi="Times New Roman"/>
          <w:color w:val="000000" w:themeColor="text1"/>
          <w:sz w:val="24"/>
          <w:szCs w:val="24"/>
          <w:lang w:val="en"/>
        </w:rPr>
      </w:pPr>
    </w:p>
    <w:p w14:paraId="1A962BDC" w14:textId="43FE4402" w:rsidR="009658AE" w:rsidRPr="00DE59E0" w:rsidRDefault="009658AE"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Dao San is a northern border highland commune of Phong Tho district, 40 km from the center of Phong Tho district, with 13 villages with a total natural area of 7,144.39 ha, a population of 1,681 households with 8,517 people living, including five ethnic groups living (</w:t>
      </w:r>
      <w:proofErr w:type="spellStart"/>
      <w:r w:rsidRPr="00DE59E0">
        <w:rPr>
          <w:rFonts w:ascii="Times New Roman" w:eastAsia="Times New Roman" w:hAnsi="Times New Roman"/>
          <w:color w:val="000000" w:themeColor="text1"/>
          <w:sz w:val="24"/>
          <w:szCs w:val="24"/>
          <w:lang w:val="en"/>
        </w:rPr>
        <w:t>H'Mong</w:t>
      </w:r>
      <w:proofErr w:type="spellEnd"/>
      <w:r w:rsidRPr="00DE59E0">
        <w:rPr>
          <w:rFonts w:ascii="Times New Roman" w:eastAsia="Times New Roman" w:hAnsi="Times New Roman"/>
          <w:color w:val="000000" w:themeColor="text1"/>
          <w:sz w:val="24"/>
          <w:szCs w:val="24"/>
          <w:lang w:val="en"/>
        </w:rPr>
        <w:t xml:space="preserve">; Dao; Ha Nhi; Hoa and </w:t>
      </w:r>
      <w:r w:rsidR="009940BF" w:rsidRPr="00DE59E0">
        <w:rPr>
          <w:rFonts w:ascii="Times New Roman" w:eastAsia="Times New Roman" w:hAnsi="Times New Roman"/>
          <w:color w:val="000000" w:themeColor="text1"/>
          <w:sz w:val="24"/>
          <w:szCs w:val="24"/>
          <w:lang w:val="en"/>
        </w:rPr>
        <w:t xml:space="preserve">Giay </w:t>
      </w:r>
      <w:r w:rsidRPr="00DE59E0">
        <w:rPr>
          <w:rFonts w:ascii="Times New Roman" w:eastAsia="Times New Roman" w:hAnsi="Times New Roman"/>
          <w:color w:val="000000" w:themeColor="text1"/>
          <w:sz w:val="24"/>
          <w:szCs w:val="24"/>
          <w:lang w:val="en"/>
        </w:rPr>
        <w:t xml:space="preserve">groups), in which the total number of poor households according to multidimensional access criteria in the period 2016-2020 </w:t>
      </w:r>
      <w:r w:rsidR="009940BF" w:rsidRPr="00DE59E0">
        <w:rPr>
          <w:rFonts w:ascii="Times New Roman" w:eastAsia="Times New Roman" w:hAnsi="Times New Roman"/>
          <w:color w:val="000000" w:themeColor="text1"/>
          <w:sz w:val="24"/>
          <w:szCs w:val="24"/>
          <w:lang w:val="en"/>
        </w:rPr>
        <w:t>were</w:t>
      </w:r>
      <w:r w:rsidRPr="00DE59E0">
        <w:rPr>
          <w:rFonts w:ascii="Times New Roman" w:eastAsia="Times New Roman" w:hAnsi="Times New Roman"/>
          <w:color w:val="000000" w:themeColor="text1"/>
          <w:sz w:val="24"/>
          <w:szCs w:val="24"/>
          <w:lang w:val="en"/>
        </w:rPr>
        <w:t xml:space="preserve"> 167 poor households, accounting for 10.25%, 274 near-poor homes, accounting for 16.82%. People live mainly on agriculture, low per capita income, the poverty rate is still high, and natural disasters often cause economic losses and affect people's lives. In addition, the agricultural production land mostly has a high slope, inferior infrastructure, low awareness of </w:t>
      </w:r>
      <w:r w:rsidR="009C14AF" w:rsidRPr="00DE59E0">
        <w:rPr>
          <w:rFonts w:ascii="Times New Roman" w:eastAsia="Times New Roman" w:hAnsi="Times New Roman"/>
          <w:color w:val="000000" w:themeColor="text1"/>
          <w:sz w:val="24"/>
          <w:szCs w:val="24"/>
          <w:lang w:val="en"/>
        </w:rPr>
        <w:t>most</w:t>
      </w:r>
      <w:r w:rsidRPr="00DE59E0">
        <w:rPr>
          <w:rFonts w:ascii="Times New Roman" w:eastAsia="Times New Roman" w:hAnsi="Times New Roman"/>
          <w:color w:val="000000" w:themeColor="text1"/>
          <w:sz w:val="24"/>
          <w:szCs w:val="24"/>
          <w:lang w:val="en"/>
        </w:rPr>
        <w:t xml:space="preserve"> people, and limited exploitation of economic development potential</w:t>
      </w:r>
      <w:r w:rsidR="008507FB" w:rsidRPr="00DE59E0">
        <w:rPr>
          <w:rFonts w:ascii="Times New Roman" w:eastAsia="Times New Roman" w:hAnsi="Times New Roman"/>
          <w:color w:val="000000" w:themeColor="text1"/>
          <w:sz w:val="24"/>
          <w:szCs w:val="24"/>
          <w:lang w:val="en"/>
        </w:rPr>
        <w:t xml:space="preserve"> (</w:t>
      </w:r>
      <w:r w:rsidR="008507FB" w:rsidRPr="00DE59E0">
        <w:rPr>
          <w:rFonts w:ascii="Times New Roman" w:hAnsi="Times New Roman"/>
          <w:color w:val="000000" w:themeColor="text1"/>
          <w:sz w:val="24"/>
          <w:szCs w:val="24"/>
          <w:shd w:val="clear" w:color="auto" w:fill="FFFFFF"/>
        </w:rPr>
        <w:t>Dao San</w:t>
      </w:r>
      <w:r w:rsidR="008507FB" w:rsidRPr="00DE59E0">
        <w:rPr>
          <w:rFonts w:ascii="Times New Roman" w:hAnsi="Times New Roman"/>
          <w:color w:val="000000" w:themeColor="text1"/>
          <w:sz w:val="24"/>
          <w:szCs w:val="24"/>
          <w:shd w:val="clear" w:color="auto" w:fill="FFFFFF"/>
        </w:rPr>
        <w:t xml:space="preserve"> Commune People's Committee (2022)</w:t>
      </w:r>
      <w:r w:rsidRPr="00DE59E0">
        <w:rPr>
          <w:rFonts w:ascii="Times New Roman" w:eastAsia="Times New Roman" w:hAnsi="Times New Roman"/>
          <w:i/>
          <w:iCs/>
          <w:color w:val="000000" w:themeColor="text1"/>
          <w:sz w:val="24"/>
          <w:szCs w:val="24"/>
          <w:lang w:val="en"/>
        </w:rPr>
        <w:t>.</w:t>
      </w:r>
      <w:r w:rsidRPr="00DE59E0">
        <w:rPr>
          <w:rFonts w:ascii="Times New Roman" w:eastAsia="Times New Roman" w:hAnsi="Times New Roman"/>
          <w:color w:val="000000" w:themeColor="text1"/>
          <w:sz w:val="24"/>
          <w:szCs w:val="24"/>
          <w:lang w:val="en"/>
        </w:rPr>
        <w:t xml:space="preserve"> </w:t>
      </w:r>
    </w:p>
    <w:p w14:paraId="1509993D" w14:textId="77777777" w:rsidR="009658AE" w:rsidRPr="00DE59E0" w:rsidRDefault="009658AE" w:rsidP="00E57C9C">
      <w:pPr>
        <w:spacing w:after="0" w:line="480" w:lineRule="auto"/>
        <w:jc w:val="both"/>
        <w:rPr>
          <w:rFonts w:ascii="Times New Roman" w:eastAsia="Times New Roman" w:hAnsi="Times New Roman"/>
          <w:color w:val="000000" w:themeColor="text1"/>
          <w:sz w:val="24"/>
          <w:szCs w:val="24"/>
          <w:lang w:val="en"/>
        </w:rPr>
      </w:pPr>
    </w:p>
    <w:p w14:paraId="3DD715F5" w14:textId="764FD1A2" w:rsidR="00BF5538" w:rsidRPr="00DE59E0" w:rsidRDefault="0072385F"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There are 150 households interviewed in 3 Mu San, Tung Qua Lin, and Dao San communes, 46, 48, and 56, respectively. The households investigated in the Mu Sang commune, including Sin Chai (24) </w:t>
      </w:r>
      <w:r w:rsidRPr="00DE59E0">
        <w:rPr>
          <w:rFonts w:ascii="Times New Roman" w:eastAsia="Times New Roman" w:hAnsi="Times New Roman"/>
          <w:color w:val="000000" w:themeColor="text1"/>
          <w:sz w:val="24"/>
          <w:szCs w:val="24"/>
          <w:lang w:val="en"/>
        </w:rPr>
        <w:lastRenderedPageBreak/>
        <w:t xml:space="preserve">and Khao San (22) villages); the Tung Qua Lin commune in four villages as Tung Qua Lin (13), Co Ky (12), Cang Ky (12) and Ho </w:t>
      </w:r>
      <w:proofErr w:type="spellStart"/>
      <w:r w:rsidRPr="00DE59E0">
        <w:rPr>
          <w:rFonts w:ascii="Times New Roman" w:eastAsia="Times New Roman" w:hAnsi="Times New Roman"/>
          <w:color w:val="000000" w:themeColor="text1"/>
          <w:sz w:val="24"/>
          <w:szCs w:val="24"/>
          <w:lang w:val="en"/>
        </w:rPr>
        <w:t>Meo</w:t>
      </w:r>
      <w:proofErr w:type="spellEnd"/>
      <w:r w:rsidRPr="00DE59E0">
        <w:rPr>
          <w:rFonts w:ascii="Times New Roman" w:eastAsia="Times New Roman" w:hAnsi="Times New Roman"/>
          <w:color w:val="000000" w:themeColor="text1"/>
          <w:sz w:val="24"/>
          <w:szCs w:val="24"/>
          <w:lang w:val="en"/>
        </w:rPr>
        <w:t xml:space="preserve"> (11) and in Dao San commune surveyed in 2 villages content Den Thang B (31) and Hop 1 (25). There </w:t>
      </w:r>
      <w:r w:rsidR="009F0BD6" w:rsidRPr="00DE59E0">
        <w:rPr>
          <w:rFonts w:ascii="Times New Roman" w:eastAsia="Times New Roman" w:hAnsi="Times New Roman"/>
          <w:color w:val="000000" w:themeColor="text1"/>
          <w:sz w:val="24"/>
          <w:szCs w:val="24"/>
          <w:lang w:val="en"/>
        </w:rPr>
        <w:t>were</w:t>
      </w:r>
      <w:r w:rsidRPr="00DE59E0">
        <w:rPr>
          <w:rFonts w:ascii="Times New Roman" w:eastAsia="Times New Roman" w:hAnsi="Times New Roman"/>
          <w:color w:val="000000" w:themeColor="text1"/>
          <w:sz w:val="24"/>
          <w:szCs w:val="24"/>
          <w:lang w:val="en"/>
        </w:rPr>
        <w:t xml:space="preserve"> 90 poor households, account</w:t>
      </w:r>
      <w:r w:rsidR="009F0BD6" w:rsidRPr="00DE59E0">
        <w:rPr>
          <w:rFonts w:ascii="Times New Roman" w:eastAsia="Times New Roman" w:hAnsi="Times New Roman"/>
          <w:color w:val="000000" w:themeColor="text1"/>
          <w:sz w:val="24"/>
          <w:szCs w:val="24"/>
          <w:lang w:val="en"/>
        </w:rPr>
        <w:t>ed</w:t>
      </w:r>
      <w:r w:rsidRPr="00DE59E0">
        <w:rPr>
          <w:rFonts w:ascii="Times New Roman" w:eastAsia="Times New Roman" w:hAnsi="Times New Roman"/>
          <w:color w:val="000000" w:themeColor="text1"/>
          <w:sz w:val="24"/>
          <w:szCs w:val="24"/>
          <w:lang w:val="en"/>
        </w:rPr>
        <w:t xml:space="preserve"> for 60%; the remaining 10 are near-poor households, and 50 </w:t>
      </w:r>
      <w:r w:rsidR="009F0BD6" w:rsidRPr="00DE59E0">
        <w:rPr>
          <w:rFonts w:ascii="Times New Roman" w:eastAsia="Times New Roman" w:hAnsi="Times New Roman"/>
          <w:color w:val="000000" w:themeColor="text1"/>
          <w:sz w:val="24"/>
          <w:szCs w:val="24"/>
          <w:lang w:val="en"/>
        </w:rPr>
        <w:t>were</w:t>
      </w:r>
      <w:r w:rsidRPr="00DE59E0">
        <w:rPr>
          <w:rFonts w:ascii="Times New Roman" w:eastAsia="Times New Roman" w:hAnsi="Times New Roman"/>
          <w:color w:val="000000" w:themeColor="text1"/>
          <w:sz w:val="24"/>
          <w:szCs w:val="24"/>
          <w:lang w:val="en"/>
        </w:rPr>
        <w:t xml:space="preserve"> average living standards households. There </w:t>
      </w:r>
      <w:r w:rsidR="009F0BD6" w:rsidRPr="00DE59E0">
        <w:rPr>
          <w:rFonts w:ascii="Times New Roman" w:eastAsia="Times New Roman" w:hAnsi="Times New Roman"/>
          <w:color w:val="000000" w:themeColor="text1"/>
          <w:sz w:val="24"/>
          <w:szCs w:val="24"/>
          <w:lang w:val="en"/>
        </w:rPr>
        <w:t>were</w:t>
      </w:r>
      <w:r w:rsidRPr="00DE59E0">
        <w:rPr>
          <w:rFonts w:ascii="Times New Roman" w:eastAsia="Times New Roman" w:hAnsi="Times New Roman"/>
          <w:color w:val="000000" w:themeColor="text1"/>
          <w:sz w:val="24"/>
          <w:szCs w:val="24"/>
          <w:lang w:val="en"/>
        </w:rPr>
        <w:t xml:space="preserve"> 137 households with direct income from agriculture </w:t>
      </w:r>
      <w:r w:rsidR="00FB07BA" w:rsidRPr="00DE59E0">
        <w:rPr>
          <w:rFonts w:ascii="Times New Roman" w:eastAsia="Times New Roman" w:hAnsi="Times New Roman"/>
          <w:color w:val="000000" w:themeColor="text1"/>
          <w:sz w:val="24"/>
          <w:szCs w:val="24"/>
          <w:lang w:val="en"/>
        </w:rPr>
        <w:t>-</w:t>
      </w:r>
      <w:r w:rsidRPr="00DE59E0">
        <w:rPr>
          <w:rFonts w:ascii="Times New Roman" w:eastAsia="Times New Roman" w:hAnsi="Times New Roman"/>
          <w:color w:val="000000" w:themeColor="text1"/>
          <w:sz w:val="24"/>
          <w:szCs w:val="24"/>
          <w:lang w:val="en"/>
        </w:rPr>
        <w:t xml:space="preserve"> 100% from farming; only 13 families ha</w:t>
      </w:r>
      <w:r w:rsidR="009F0BD6" w:rsidRPr="00DE59E0">
        <w:rPr>
          <w:rFonts w:ascii="Times New Roman" w:eastAsia="Times New Roman" w:hAnsi="Times New Roman"/>
          <w:color w:val="000000" w:themeColor="text1"/>
          <w:sz w:val="24"/>
          <w:szCs w:val="24"/>
          <w:lang w:val="en"/>
        </w:rPr>
        <w:t>d</w:t>
      </w:r>
      <w:r w:rsidRPr="00DE59E0">
        <w:rPr>
          <w:rFonts w:ascii="Times New Roman" w:eastAsia="Times New Roman" w:hAnsi="Times New Roman"/>
          <w:color w:val="000000" w:themeColor="text1"/>
          <w:sz w:val="24"/>
          <w:szCs w:val="24"/>
          <w:lang w:val="en"/>
        </w:rPr>
        <w:t xml:space="preserve"> income from non-agricultural, business, and miniature trading</w:t>
      </w:r>
      <w:r w:rsidR="00BF5538" w:rsidRPr="00DE59E0">
        <w:rPr>
          <w:rFonts w:ascii="Times New Roman" w:eastAsia="Times New Roman" w:hAnsi="Times New Roman"/>
          <w:color w:val="000000" w:themeColor="text1"/>
          <w:sz w:val="24"/>
          <w:szCs w:val="24"/>
          <w:lang w:val="en"/>
        </w:rPr>
        <w:t>.</w:t>
      </w:r>
    </w:p>
    <w:p w14:paraId="7F7228D9" w14:textId="77777777" w:rsidR="00BF5538" w:rsidRPr="00DE59E0" w:rsidRDefault="00BF5538" w:rsidP="00E57C9C">
      <w:pPr>
        <w:spacing w:after="0" w:line="480" w:lineRule="auto"/>
        <w:jc w:val="both"/>
        <w:rPr>
          <w:rFonts w:ascii="Times New Roman" w:eastAsia="Times New Roman" w:hAnsi="Times New Roman"/>
          <w:color w:val="000000" w:themeColor="text1"/>
          <w:sz w:val="24"/>
          <w:szCs w:val="24"/>
          <w:lang w:val="en"/>
        </w:rPr>
      </w:pPr>
    </w:p>
    <w:p w14:paraId="59960CA9" w14:textId="4BBE2300" w:rsidR="00BF5538" w:rsidRPr="00DE59E0" w:rsidRDefault="000238AC"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hAnsi="Times New Roman"/>
          <w:color w:val="000000" w:themeColor="text1"/>
          <w:sz w:val="24"/>
          <w:szCs w:val="24"/>
          <w:lang w:val="en"/>
        </w:rPr>
        <w:t xml:space="preserve">One hundred twenty-six men and 24 women were gender workers in 150 households surveyed; the men were responsible for household work; they could </w:t>
      </w:r>
      <w:proofErr w:type="spellStart"/>
      <w:proofErr w:type="gramStart"/>
      <w:r w:rsidRPr="00DE59E0">
        <w:rPr>
          <w:rFonts w:ascii="Times New Roman" w:hAnsi="Times New Roman"/>
          <w:color w:val="000000" w:themeColor="text1"/>
          <w:sz w:val="24"/>
          <w:szCs w:val="24"/>
          <w:lang w:val="en"/>
        </w:rPr>
        <w:t>sp</w:t>
      </w:r>
      <w:r w:rsidR="009F0BD6" w:rsidRPr="00DE59E0">
        <w:rPr>
          <w:rFonts w:ascii="Times New Roman" w:hAnsi="Times New Roman"/>
          <w:color w:val="000000" w:themeColor="text1"/>
          <w:sz w:val="24"/>
          <w:szCs w:val="24"/>
          <w:lang w:val="en"/>
        </w:rPr>
        <w:t>o</w:t>
      </w:r>
      <w:r w:rsidRPr="00DE59E0">
        <w:rPr>
          <w:rFonts w:ascii="Times New Roman" w:hAnsi="Times New Roman"/>
          <w:color w:val="000000" w:themeColor="text1"/>
          <w:sz w:val="24"/>
          <w:szCs w:val="24"/>
          <w:lang w:val="en"/>
        </w:rPr>
        <w:t>k</w:t>
      </w:r>
      <w:r w:rsidR="009F0BD6" w:rsidRPr="00DE59E0">
        <w:rPr>
          <w:rFonts w:ascii="Times New Roman" w:hAnsi="Times New Roman"/>
          <w:color w:val="000000" w:themeColor="text1"/>
          <w:sz w:val="24"/>
          <w:szCs w:val="24"/>
          <w:lang w:val="en"/>
        </w:rPr>
        <w:t>en</w:t>
      </w:r>
      <w:proofErr w:type="spellEnd"/>
      <w:proofErr w:type="gramEnd"/>
      <w:r w:rsidRPr="00DE59E0">
        <w:rPr>
          <w:rFonts w:ascii="Times New Roman" w:hAnsi="Times New Roman"/>
          <w:color w:val="000000" w:themeColor="text1"/>
          <w:sz w:val="24"/>
          <w:szCs w:val="24"/>
          <w:lang w:val="en"/>
        </w:rPr>
        <w:t xml:space="preserve"> Kinh's language better than women. The average age of the interviewees was 48 years, rang</w:t>
      </w:r>
      <w:r w:rsidR="009F0BD6" w:rsidRPr="00DE59E0">
        <w:rPr>
          <w:rFonts w:ascii="Times New Roman" w:hAnsi="Times New Roman"/>
          <w:color w:val="000000" w:themeColor="text1"/>
          <w:sz w:val="24"/>
          <w:szCs w:val="24"/>
          <w:lang w:val="en"/>
        </w:rPr>
        <w:t>ed</w:t>
      </w:r>
      <w:r w:rsidRPr="00DE59E0">
        <w:rPr>
          <w:rFonts w:ascii="Times New Roman" w:hAnsi="Times New Roman"/>
          <w:color w:val="000000" w:themeColor="text1"/>
          <w:sz w:val="24"/>
          <w:szCs w:val="24"/>
          <w:lang w:val="en"/>
        </w:rPr>
        <w:t xml:space="preserve"> from 33 to 72, being working age. The number of members per household ranged from 4 to 10, averag</w:t>
      </w:r>
      <w:r w:rsidR="009F0BD6" w:rsidRPr="00DE59E0">
        <w:rPr>
          <w:rFonts w:ascii="Times New Roman" w:hAnsi="Times New Roman"/>
          <w:color w:val="000000" w:themeColor="text1"/>
          <w:sz w:val="24"/>
          <w:szCs w:val="24"/>
          <w:lang w:val="en"/>
        </w:rPr>
        <w:t>ed</w:t>
      </w:r>
      <w:r w:rsidRPr="00DE59E0">
        <w:rPr>
          <w:rFonts w:ascii="Times New Roman" w:hAnsi="Times New Roman"/>
          <w:color w:val="000000" w:themeColor="text1"/>
          <w:sz w:val="24"/>
          <w:szCs w:val="24"/>
          <w:lang w:val="en"/>
        </w:rPr>
        <w:t xml:space="preserve"> 5.8 persons. Rice is the main food crop of Vietnamese people in general and has significant food security for ethnic people in mountainous areas, so the size of rice cultivation households </w:t>
      </w:r>
      <w:r w:rsidR="009F0BD6" w:rsidRPr="00DE59E0">
        <w:rPr>
          <w:rFonts w:ascii="Times New Roman" w:hAnsi="Times New Roman"/>
          <w:color w:val="000000" w:themeColor="text1"/>
          <w:sz w:val="24"/>
          <w:szCs w:val="24"/>
          <w:lang w:val="en"/>
        </w:rPr>
        <w:t>wa</w:t>
      </w:r>
      <w:r w:rsidRPr="00DE59E0">
        <w:rPr>
          <w:rFonts w:ascii="Times New Roman" w:hAnsi="Times New Roman"/>
          <w:color w:val="000000" w:themeColor="text1"/>
          <w:sz w:val="24"/>
          <w:szCs w:val="24"/>
          <w:lang w:val="en"/>
        </w:rPr>
        <w:t>s relatively large. Each household's rice cultivation area range</w:t>
      </w:r>
      <w:r w:rsidR="009F0BD6" w:rsidRPr="00DE59E0">
        <w:rPr>
          <w:rFonts w:ascii="Times New Roman" w:hAnsi="Times New Roman"/>
          <w:color w:val="000000" w:themeColor="text1"/>
          <w:sz w:val="24"/>
          <w:szCs w:val="24"/>
          <w:lang w:val="en"/>
        </w:rPr>
        <w:t>d</w:t>
      </w:r>
      <w:r w:rsidRPr="00DE59E0">
        <w:rPr>
          <w:rFonts w:ascii="Times New Roman" w:hAnsi="Times New Roman"/>
          <w:color w:val="000000" w:themeColor="text1"/>
          <w:sz w:val="24"/>
          <w:szCs w:val="24"/>
          <w:lang w:val="en"/>
        </w:rPr>
        <w:t xml:space="preserve"> from 2,200 m</w:t>
      </w:r>
      <w:r w:rsidRPr="00DE59E0">
        <w:rPr>
          <w:rFonts w:ascii="Times New Roman" w:hAnsi="Times New Roman"/>
          <w:color w:val="000000" w:themeColor="text1"/>
          <w:sz w:val="24"/>
          <w:szCs w:val="24"/>
          <w:vertAlign w:val="superscript"/>
          <w:lang w:val="en"/>
        </w:rPr>
        <w:t>2</w:t>
      </w:r>
      <w:r w:rsidRPr="00DE59E0">
        <w:rPr>
          <w:rFonts w:ascii="Times New Roman" w:hAnsi="Times New Roman"/>
          <w:color w:val="000000" w:themeColor="text1"/>
          <w:sz w:val="24"/>
          <w:szCs w:val="24"/>
          <w:lang w:val="en"/>
        </w:rPr>
        <w:t xml:space="preserve"> to 11,500 m</w:t>
      </w:r>
      <w:r w:rsidRPr="00DE59E0">
        <w:rPr>
          <w:rFonts w:ascii="Times New Roman" w:hAnsi="Times New Roman"/>
          <w:color w:val="000000" w:themeColor="text1"/>
          <w:sz w:val="24"/>
          <w:szCs w:val="24"/>
          <w:vertAlign w:val="superscript"/>
          <w:lang w:val="en"/>
        </w:rPr>
        <w:t>2</w:t>
      </w:r>
      <w:r w:rsidRPr="00DE59E0">
        <w:rPr>
          <w:rFonts w:ascii="Times New Roman" w:hAnsi="Times New Roman"/>
          <w:color w:val="000000" w:themeColor="text1"/>
          <w:sz w:val="24"/>
          <w:szCs w:val="24"/>
          <w:lang w:val="en"/>
        </w:rPr>
        <w:t>, an average of 6,713 m</w:t>
      </w:r>
      <w:r w:rsidRPr="00DE59E0">
        <w:rPr>
          <w:rFonts w:ascii="Times New Roman" w:hAnsi="Times New Roman"/>
          <w:color w:val="000000" w:themeColor="text1"/>
          <w:sz w:val="24"/>
          <w:szCs w:val="24"/>
          <w:vertAlign w:val="superscript"/>
          <w:lang w:val="en"/>
        </w:rPr>
        <w:t>2</w:t>
      </w:r>
      <w:r w:rsidR="009F0BD6" w:rsidRPr="00DE59E0">
        <w:rPr>
          <w:rFonts w:ascii="Times New Roman" w:hAnsi="Times New Roman"/>
          <w:color w:val="000000" w:themeColor="text1"/>
          <w:sz w:val="24"/>
          <w:szCs w:val="24"/>
          <w:vertAlign w:val="superscript"/>
          <w:lang w:val="en"/>
        </w:rPr>
        <w:t xml:space="preserve"> </w:t>
      </w:r>
      <w:r w:rsidR="009F0BD6" w:rsidRPr="00DE59E0">
        <w:rPr>
          <w:rFonts w:ascii="Times New Roman" w:hAnsi="Times New Roman"/>
          <w:color w:val="000000" w:themeColor="text1"/>
          <w:sz w:val="24"/>
          <w:szCs w:val="24"/>
          <w:lang w:val="en"/>
        </w:rPr>
        <w:t xml:space="preserve">per </w:t>
      </w:r>
      <w:r w:rsidR="001A5A06" w:rsidRPr="00DE59E0">
        <w:rPr>
          <w:rFonts w:ascii="Times New Roman" w:hAnsi="Times New Roman"/>
          <w:color w:val="000000" w:themeColor="text1"/>
          <w:sz w:val="24"/>
          <w:szCs w:val="24"/>
          <w:lang w:val="en"/>
        </w:rPr>
        <w:t>household</w:t>
      </w:r>
      <w:r w:rsidRPr="00DE59E0">
        <w:rPr>
          <w:rFonts w:ascii="Times New Roman" w:hAnsi="Times New Roman"/>
          <w:color w:val="000000" w:themeColor="text1"/>
          <w:sz w:val="24"/>
          <w:szCs w:val="24"/>
          <w:lang w:val="en"/>
        </w:rPr>
        <w:t>. It show</w:t>
      </w:r>
      <w:r w:rsidR="009F0BD6" w:rsidRPr="00DE59E0">
        <w:rPr>
          <w:rFonts w:ascii="Times New Roman" w:hAnsi="Times New Roman"/>
          <w:color w:val="000000" w:themeColor="text1"/>
          <w:sz w:val="24"/>
          <w:szCs w:val="24"/>
          <w:lang w:val="en"/>
        </w:rPr>
        <w:t>n</w:t>
      </w:r>
      <w:r w:rsidRPr="00DE59E0">
        <w:rPr>
          <w:rFonts w:ascii="Times New Roman" w:hAnsi="Times New Roman"/>
          <w:color w:val="000000" w:themeColor="text1"/>
          <w:sz w:val="24"/>
          <w:szCs w:val="24"/>
          <w:lang w:val="en"/>
        </w:rPr>
        <w:t xml:space="preserve"> that the selection sample of the investigation's subject ensure</w:t>
      </w:r>
      <w:r w:rsidR="009F0BD6" w:rsidRPr="00DE59E0">
        <w:rPr>
          <w:rFonts w:ascii="Times New Roman" w:hAnsi="Times New Roman"/>
          <w:color w:val="000000" w:themeColor="text1"/>
          <w:sz w:val="24"/>
          <w:szCs w:val="24"/>
          <w:lang w:val="en"/>
        </w:rPr>
        <w:t>d</w:t>
      </w:r>
      <w:r w:rsidRPr="00DE59E0">
        <w:rPr>
          <w:rFonts w:ascii="Times New Roman" w:hAnsi="Times New Roman"/>
          <w:color w:val="000000" w:themeColor="text1"/>
          <w:sz w:val="24"/>
          <w:szCs w:val="24"/>
          <w:lang w:val="en"/>
        </w:rPr>
        <w:t xml:space="preserve"> reliable information </w:t>
      </w:r>
      <w:r w:rsidR="009F0BD6" w:rsidRPr="00DE59E0">
        <w:rPr>
          <w:rFonts w:ascii="Times New Roman" w:hAnsi="Times New Roman"/>
          <w:color w:val="000000" w:themeColor="text1"/>
          <w:sz w:val="24"/>
          <w:szCs w:val="24"/>
          <w:lang w:val="en"/>
        </w:rPr>
        <w:t>wa</w:t>
      </w:r>
      <w:r w:rsidRPr="00DE59E0">
        <w:rPr>
          <w:rFonts w:ascii="Times New Roman" w:hAnsi="Times New Roman"/>
          <w:color w:val="000000" w:themeColor="text1"/>
          <w:sz w:val="24"/>
          <w:szCs w:val="24"/>
          <w:lang w:val="en"/>
        </w:rPr>
        <w:t>s obtained</w:t>
      </w:r>
      <w:r w:rsidR="009F0BD6" w:rsidRPr="00DE59E0">
        <w:rPr>
          <w:rFonts w:ascii="Times New Roman" w:hAnsi="Times New Roman"/>
          <w:color w:val="000000" w:themeColor="text1"/>
          <w:sz w:val="24"/>
          <w:szCs w:val="24"/>
          <w:lang w:val="en"/>
        </w:rPr>
        <w:t>.</w:t>
      </w:r>
    </w:p>
    <w:p w14:paraId="4B24304C" w14:textId="77777777" w:rsidR="000E3427" w:rsidRPr="00DE59E0" w:rsidRDefault="000E3427" w:rsidP="00082410">
      <w:pPr>
        <w:spacing w:after="0" w:line="480" w:lineRule="auto"/>
        <w:jc w:val="both"/>
        <w:rPr>
          <w:rFonts w:ascii="Times New Roman" w:hAnsi="Times New Roman"/>
          <w:b/>
          <w:bCs/>
          <w:color w:val="000000" w:themeColor="text1"/>
          <w:sz w:val="24"/>
          <w:szCs w:val="24"/>
          <w:lang w:val="de-DE"/>
        </w:rPr>
      </w:pPr>
      <w:bookmarkStart w:id="6" w:name="_Hlk147656748"/>
      <w:bookmarkEnd w:id="5"/>
    </w:p>
    <w:p w14:paraId="53DE5141" w14:textId="38F4E5CF" w:rsidR="00BF5538" w:rsidRDefault="000E3427" w:rsidP="00E57C9C">
      <w:pPr>
        <w:spacing w:after="0" w:line="480" w:lineRule="auto"/>
        <w:jc w:val="both"/>
        <w:rPr>
          <w:rFonts w:ascii="Times New Roman" w:hAnsi="Times New Roman"/>
          <w:b/>
          <w:bCs/>
          <w:color w:val="000000" w:themeColor="text1"/>
          <w:sz w:val="24"/>
          <w:szCs w:val="24"/>
          <w:lang w:val="de-DE"/>
        </w:rPr>
      </w:pPr>
      <w:r w:rsidRPr="00DE59E0">
        <w:rPr>
          <w:rFonts w:ascii="Times New Roman" w:hAnsi="Times New Roman"/>
          <w:b/>
          <w:bCs/>
          <w:color w:val="000000" w:themeColor="text1"/>
          <w:sz w:val="24"/>
          <w:szCs w:val="24"/>
          <w:lang w:val="de-DE"/>
        </w:rPr>
        <w:t xml:space="preserve">Traditional knowledge in </w:t>
      </w:r>
      <w:r w:rsidR="00A800B8" w:rsidRPr="00DE59E0">
        <w:rPr>
          <w:rFonts w:ascii="Times New Roman" w:hAnsi="Times New Roman"/>
          <w:b/>
          <w:bCs/>
          <w:color w:val="000000" w:themeColor="text1"/>
          <w:sz w:val="24"/>
          <w:szCs w:val="24"/>
          <w:lang w:val="de-DE"/>
        </w:rPr>
        <w:t>conser</w:t>
      </w:r>
      <w:r w:rsidRPr="00DE59E0">
        <w:rPr>
          <w:rFonts w:ascii="Times New Roman" w:hAnsi="Times New Roman"/>
          <w:b/>
          <w:bCs/>
          <w:color w:val="000000" w:themeColor="text1"/>
          <w:sz w:val="24"/>
          <w:szCs w:val="24"/>
          <w:lang w:val="de-DE"/>
        </w:rPr>
        <w:t xml:space="preserve">ving Te Meo rice </w:t>
      </w:r>
      <w:r w:rsidR="009940BF" w:rsidRPr="00DE59E0">
        <w:rPr>
          <w:rFonts w:ascii="Times New Roman" w:hAnsi="Times New Roman"/>
          <w:b/>
          <w:bCs/>
          <w:color w:val="000000" w:themeColor="text1"/>
          <w:sz w:val="24"/>
          <w:szCs w:val="24"/>
          <w:lang w:val="de-DE"/>
        </w:rPr>
        <w:t>variety</w:t>
      </w:r>
    </w:p>
    <w:p w14:paraId="79038990" w14:textId="77777777" w:rsidR="00DE59E0" w:rsidRPr="00DE59E0" w:rsidRDefault="00DE59E0" w:rsidP="00E57C9C">
      <w:pPr>
        <w:spacing w:after="0" w:line="480" w:lineRule="auto"/>
        <w:jc w:val="both"/>
        <w:rPr>
          <w:rFonts w:ascii="Times New Roman" w:hAnsi="Times New Roman"/>
          <w:b/>
          <w:bCs/>
          <w:color w:val="000000" w:themeColor="text1"/>
          <w:sz w:val="24"/>
          <w:szCs w:val="24"/>
          <w:lang w:val="de-DE"/>
        </w:rPr>
      </w:pPr>
    </w:p>
    <w:p w14:paraId="1675FDB3" w14:textId="19281425" w:rsidR="00BF5538" w:rsidRPr="00DE59E0" w:rsidRDefault="000238AC" w:rsidP="00D8238A">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To </w:t>
      </w:r>
      <w:r w:rsidR="00002C39" w:rsidRPr="00DE59E0">
        <w:rPr>
          <w:rFonts w:ascii="Times New Roman" w:hAnsi="Times New Roman"/>
          <w:color w:val="000000" w:themeColor="text1"/>
          <w:sz w:val="24"/>
          <w:szCs w:val="24"/>
        </w:rPr>
        <w:t>conser</w:t>
      </w:r>
      <w:r w:rsidRPr="00DE59E0">
        <w:rPr>
          <w:rFonts w:ascii="Times New Roman" w:hAnsi="Times New Roman"/>
          <w:color w:val="000000" w:themeColor="text1"/>
          <w:sz w:val="24"/>
          <w:szCs w:val="24"/>
        </w:rPr>
        <w:t xml:space="preserve">ve plant genetic resources from one generation to the next locally, the stages of selecting, multiplying, and keeping good bulbs and applying appropriate farming techniques are essential. Therefore, the surveys focused on documenting traditional knowledge of seed preservation and cultivation methods </w:t>
      </w:r>
      <w:r w:rsidR="00002C39" w:rsidRPr="00DE59E0">
        <w:rPr>
          <w:rFonts w:ascii="Times New Roman" w:hAnsi="Times New Roman"/>
          <w:color w:val="000000" w:themeColor="text1"/>
          <w:sz w:val="24"/>
          <w:szCs w:val="24"/>
        </w:rPr>
        <w:t>on</w:t>
      </w:r>
      <w:r w:rsidRPr="00DE59E0">
        <w:rPr>
          <w:rFonts w:ascii="Times New Roman" w:hAnsi="Times New Roman"/>
          <w:color w:val="000000" w:themeColor="text1"/>
          <w:sz w:val="24"/>
          <w:szCs w:val="24"/>
        </w:rPr>
        <w:t xml:space="preserve">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of the </w:t>
      </w:r>
      <w:proofErr w:type="spellStart"/>
      <w:r w:rsidRPr="00DE59E0">
        <w:rPr>
          <w:rFonts w:ascii="Times New Roman" w:hAnsi="Times New Roman"/>
          <w:color w:val="000000" w:themeColor="text1"/>
          <w:sz w:val="24"/>
          <w:szCs w:val="24"/>
        </w:rPr>
        <w:t>H'Mong</w:t>
      </w:r>
      <w:proofErr w:type="spellEnd"/>
      <w:r w:rsidRPr="00DE59E0">
        <w:rPr>
          <w:rFonts w:ascii="Times New Roman" w:hAnsi="Times New Roman"/>
          <w:color w:val="000000" w:themeColor="text1"/>
          <w:sz w:val="24"/>
          <w:szCs w:val="24"/>
        </w:rPr>
        <w:t xml:space="preserve"> </w:t>
      </w:r>
      <w:r w:rsidR="00002C39" w:rsidRPr="00DE59E0">
        <w:rPr>
          <w:rFonts w:ascii="Times New Roman" w:hAnsi="Times New Roman"/>
          <w:color w:val="000000" w:themeColor="text1"/>
          <w:sz w:val="24"/>
          <w:szCs w:val="24"/>
        </w:rPr>
        <w:t xml:space="preserve">ethnic </w:t>
      </w:r>
      <w:r w:rsidRPr="00DE59E0">
        <w:rPr>
          <w:rFonts w:ascii="Times New Roman" w:hAnsi="Times New Roman"/>
          <w:color w:val="000000" w:themeColor="text1"/>
          <w:sz w:val="24"/>
          <w:szCs w:val="24"/>
        </w:rPr>
        <w:t xml:space="preserve">community in the Bac Dao San area, Phong Tho district, </w:t>
      </w:r>
      <w:r w:rsidR="00002C39" w:rsidRPr="00DE59E0">
        <w:rPr>
          <w:rFonts w:ascii="Times New Roman" w:hAnsi="Times New Roman"/>
          <w:color w:val="000000" w:themeColor="text1"/>
          <w:sz w:val="24"/>
          <w:szCs w:val="24"/>
        </w:rPr>
        <w:t xml:space="preserve">Lai Chau </w:t>
      </w:r>
      <w:r w:rsidRPr="00DE59E0">
        <w:rPr>
          <w:rFonts w:ascii="Times New Roman" w:hAnsi="Times New Roman"/>
          <w:color w:val="000000" w:themeColor="text1"/>
          <w:sz w:val="24"/>
          <w:szCs w:val="24"/>
        </w:rPr>
        <w:t xml:space="preserve">province. The results of the investigation on cultivation methods </w:t>
      </w:r>
      <w:r w:rsidR="002C1F55" w:rsidRPr="00DE59E0">
        <w:rPr>
          <w:rFonts w:ascii="Times New Roman" w:hAnsi="Times New Roman"/>
          <w:color w:val="000000" w:themeColor="text1"/>
          <w:sz w:val="24"/>
          <w:szCs w:val="24"/>
        </w:rPr>
        <w:t>on</w:t>
      </w:r>
      <w:r w:rsidRPr="00DE59E0">
        <w:rPr>
          <w:rFonts w:ascii="Times New Roman" w:hAnsi="Times New Roman"/>
          <w:color w:val="000000" w:themeColor="text1"/>
          <w:sz w:val="24"/>
          <w:szCs w:val="24"/>
        </w:rPr>
        <w:t xml:space="preserve">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w:t>
      </w:r>
      <w:r w:rsidR="002C1F55" w:rsidRPr="00DE59E0">
        <w:rPr>
          <w:rFonts w:ascii="Times New Roman" w:hAnsi="Times New Roman"/>
          <w:color w:val="000000" w:themeColor="text1"/>
          <w:sz w:val="24"/>
          <w:szCs w:val="24"/>
        </w:rPr>
        <w:t>ar</w:t>
      </w:r>
      <w:r w:rsidRPr="00DE59E0">
        <w:rPr>
          <w:rFonts w:ascii="Times New Roman" w:hAnsi="Times New Roman"/>
          <w:color w:val="000000" w:themeColor="text1"/>
          <w:sz w:val="24"/>
          <w:szCs w:val="24"/>
        </w:rPr>
        <w:t>e shown in Table 1.</w:t>
      </w:r>
    </w:p>
    <w:p w14:paraId="2B44BEDD" w14:textId="77777777" w:rsidR="00BF5538" w:rsidRPr="00DE59E0" w:rsidRDefault="00BF5538" w:rsidP="00E57C9C">
      <w:pPr>
        <w:spacing w:after="0" w:line="480" w:lineRule="auto"/>
        <w:ind w:firstLine="357"/>
        <w:jc w:val="both"/>
        <w:rPr>
          <w:rFonts w:ascii="Times New Roman" w:hAnsi="Times New Roman"/>
          <w:color w:val="000000" w:themeColor="text1"/>
          <w:sz w:val="24"/>
          <w:szCs w:val="24"/>
        </w:rPr>
      </w:pPr>
    </w:p>
    <w:p w14:paraId="700A0265" w14:textId="7469ABFE" w:rsidR="00BF5538" w:rsidRPr="00DE59E0" w:rsidRDefault="009F2480" w:rsidP="00E57C9C">
      <w:pPr>
        <w:pStyle w:val="ListParagraph"/>
        <w:spacing w:line="480" w:lineRule="auto"/>
        <w:ind w:left="0" w:right="115"/>
        <w:jc w:val="both"/>
        <w:rPr>
          <w:rFonts w:ascii="Times New Roman" w:hAnsi="Times New Roman"/>
          <w:color w:val="000000" w:themeColor="text1"/>
          <w:sz w:val="24"/>
          <w:szCs w:val="24"/>
        </w:rPr>
      </w:pPr>
      <w:bookmarkStart w:id="7" w:name="_Hlk147660822"/>
      <w:bookmarkEnd w:id="6"/>
      <w:r w:rsidRPr="00DE59E0">
        <w:rPr>
          <w:rFonts w:ascii="Times New Roman" w:hAnsi="Times New Roman"/>
          <w:color w:val="000000" w:themeColor="text1"/>
          <w:sz w:val="24"/>
          <w:szCs w:val="24"/>
        </w:rPr>
        <w:lastRenderedPageBreak/>
        <w:t xml:space="preserve">Terrain, soil type, and irrigation for </w:t>
      </w:r>
      <w:r w:rsidR="00002C39" w:rsidRPr="00DE59E0">
        <w:rPr>
          <w:rFonts w:ascii="Times New Roman" w:hAnsi="Times New Roman"/>
          <w:color w:val="000000" w:themeColor="text1"/>
          <w:sz w:val="24"/>
          <w:szCs w:val="24"/>
        </w:rPr>
        <w:t xml:space="preserve">the </w:t>
      </w:r>
      <w:r w:rsidRPr="00DE59E0">
        <w:rPr>
          <w:rFonts w:ascii="Times New Roman" w:hAnsi="Times New Roman"/>
          <w:color w:val="000000" w:themeColor="text1"/>
          <w:sz w:val="24"/>
          <w:szCs w:val="24"/>
        </w:rPr>
        <w:t xml:space="preserve">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100% of households gr</w:t>
      </w:r>
      <w:r w:rsidR="00002C39" w:rsidRPr="00DE59E0">
        <w:rPr>
          <w:rFonts w:ascii="Times New Roman" w:hAnsi="Times New Roman"/>
          <w:color w:val="000000" w:themeColor="text1"/>
          <w:sz w:val="24"/>
          <w:szCs w:val="24"/>
        </w:rPr>
        <w:t>e</w:t>
      </w:r>
      <w:r w:rsidRPr="00DE59E0">
        <w:rPr>
          <w:rFonts w:ascii="Times New Roman" w:hAnsi="Times New Roman"/>
          <w:color w:val="000000" w:themeColor="text1"/>
          <w:sz w:val="24"/>
          <w:szCs w:val="24"/>
        </w:rPr>
        <w:t xml:space="preserve">w </w:t>
      </w:r>
      <w:r w:rsidR="00002C39" w:rsidRPr="00DE59E0">
        <w:rPr>
          <w:rFonts w:ascii="Times New Roman" w:hAnsi="Times New Roman"/>
          <w:color w:val="000000" w:themeColor="text1"/>
          <w:sz w:val="24"/>
          <w:szCs w:val="24"/>
        </w:rPr>
        <w:t xml:space="preserve">the </w:t>
      </w:r>
      <w:r w:rsidRPr="00DE59E0">
        <w:rPr>
          <w:rFonts w:ascii="Times New Roman" w:hAnsi="Times New Roman"/>
          <w:color w:val="000000" w:themeColor="text1"/>
          <w:sz w:val="24"/>
          <w:szCs w:val="24"/>
        </w:rPr>
        <w:t xml:space="preserve">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w:t>
      </w:r>
      <w:r w:rsidR="00002C39" w:rsidRPr="00DE59E0">
        <w:rPr>
          <w:rFonts w:ascii="Times New Roman" w:hAnsi="Times New Roman"/>
          <w:color w:val="000000" w:themeColor="text1"/>
          <w:sz w:val="24"/>
          <w:szCs w:val="24"/>
        </w:rPr>
        <w:t xml:space="preserve">variety </w:t>
      </w:r>
      <w:r w:rsidRPr="00DE59E0">
        <w:rPr>
          <w:rFonts w:ascii="Times New Roman" w:hAnsi="Times New Roman"/>
          <w:color w:val="000000" w:themeColor="text1"/>
          <w:sz w:val="24"/>
          <w:szCs w:val="24"/>
        </w:rPr>
        <w:t>on terraced field terrain, which is light loam soil, with 150 households surveyed (Figure 1d, f). All households gr</w:t>
      </w:r>
      <w:r w:rsidR="00002C39" w:rsidRPr="00DE59E0">
        <w:rPr>
          <w:rFonts w:ascii="Times New Roman" w:hAnsi="Times New Roman"/>
          <w:color w:val="000000" w:themeColor="text1"/>
          <w:sz w:val="24"/>
          <w:szCs w:val="24"/>
        </w:rPr>
        <w:t>e</w:t>
      </w:r>
      <w:r w:rsidRPr="00DE59E0">
        <w:rPr>
          <w:rFonts w:ascii="Times New Roman" w:hAnsi="Times New Roman"/>
          <w:color w:val="000000" w:themeColor="text1"/>
          <w:sz w:val="24"/>
          <w:szCs w:val="24"/>
        </w:rPr>
        <w:t>w</w:t>
      </w:r>
      <w:r w:rsidR="00002C39" w:rsidRPr="00DE59E0">
        <w:rPr>
          <w:rFonts w:ascii="Times New Roman" w:hAnsi="Times New Roman"/>
          <w:color w:val="000000" w:themeColor="text1"/>
          <w:sz w:val="24"/>
          <w:szCs w:val="24"/>
        </w:rPr>
        <w:t xml:space="preserve"> the</w:t>
      </w:r>
      <w:r w:rsidRPr="00DE59E0">
        <w:rPr>
          <w:rFonts w:ascii="Times New Roman" w:hAnsi="Times New Roman"/>
          <w:color w:val="000000" w:themeColor="text1"/>
          <w:sz w:val="24"/>
          <w:szCs w:val="24"/>
        </w:rPr>
        <w:t xml:space="preserv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on rainfed cultivation, depending entirely on natural conditions.</w:t>
      </w:r>
    </w:p>
    <w:p w14:paraId="2EFA61B5" w14:textId="77777777" w:rsidR="00082410" w:rsidRPr="00DE59E0" w:rsidRDefault="00082410" w:rsidP="00E57C9C">
      <w:pPr>
        <w:spacing w:after="0" w:line="480" w:lineRule="auto"/>
        <w:ind w:right="115"/>
        <w:jc w:val="both"/>
        <w:rPr>
          <w:rFonts w:ascii="Times New Roman" w:hAnsi="Times New Roman"/>
          <w:b/>
          <w:bCs/>
          <w:color w:val="000000" w:themeColor="text1"/>
          <w:sz w:val="24"/>
          <w:szCs w:val="24"/>
        </w:rPr>
      </w:pPr>
    </w:p>
    <w:p w14:paraId="21C2758E" w14:textId="0F837A76" w:rsidR="00BF5538" w:rsidRPr="00DE59E0" w:rsidRDefault="008B1DCC" w:rsidP="00E57C9C">
      <w:pPr>
        <w:spacing w:after="0" w:line="480" w:lineRule="auto"/>
        <w:ind w:right="115"/>
        <w:jc w:val="both"/>
        <w:rPr>
          <w:rFonts w:ascii="Times New Roman" w:hAnsi="Times New Roman"/>
          <w:b/>
          <w:bCs/>
          <w:color w:val="000000" w:themeColor="text1"/>
          <w:sz w:val="24"/>
          <w:szCs w:val="24"/>
        </w:rPr>
      </w:pPr>
      <w:r w:rsidRPr="00DE59E0">
        <w:rPr>
          <w:rFonts w:ascii="Times New Roman" w:hAnsi="Times New Roman"/>
          <w:b/>
          <w:bCs/>
          <w:color w:val="000000" w:themeColor="text1"/>
          <w:sz w:val="24"/>
          <w:szCs w:val="24"/>
        </w:rPr>
        <w:t xml:space="preserve">Traditional farming </w:t>
      </w:r>
      <w:r w:rsidR="00BF5538" w:rsidRPr="00DE59E0">
        <w:rPr>
          <w:rFonts w:ascii="Times New Roman" w:hAnsi="Times New Roman"/>
          <w:b/>
          <w:bCs/>
          <w:color w:val="000000" w:themeColor="text1"/>
          <w:sz w:val="24"/>
          <w:szCs w:val="24"/>
        </w:rPr>
        <w:t>techniques</w:t>
      </w:r>
      <w:r w:rsidRPr="00DE59E0">
        <w:rPr>
          <w:rFonts w:ascii="Times New Roman" w:hAnsi="Times New Roman"/>
          <w:b/>
          <w:bCs/>
          <w:color w:val="000000" w:themeColor="text1"/>
          <w:sz w:val="24"/>
          <w:szCs w:val="24"/>
        </w:rPr>
        <w:t xml:space="preserve"> on Te </w:t>
      </w:r>
      <w:proofErr w:type="spellStart"/>
      <w:r w:rsidRPr="00DE59E0">
        <w:rPr>
          <w:rFonts w:ascii="Times New Roman" w:hAnsi="Times New Roman"/>
          <w:b/>
          <w:bCs/>
          <w:color w:val="000000" w:themeColor="text1"/>
          <w:sz w:val="24"/>
          <w:szCs w:val="24"/>
        </w:rPr>
        <w:t>Meo</w:t>
      </w:r>
      <w:proofErr w:type="spellEnd"/>
      <w:r w:rsidRPr="00DE59E0">
        <w:rPr>
          <w:rFonts w:ascii="Times New Roman" w:hAnsi="Times New Roman"/>
          <w:b/>
          <w:bCs/>
          <w:color w:val="000000" w:themeColor="text1"/>
          <w:sz w:val="24"/>
          <w:szCs w:val="24"/>
        </w:rPr>
        <w:t xml:space="preserve"> rice variety</w:t>
      </w:r>
    </w:p>
    <w:p w14:paraId="075B1D20" w14:textId="77777777" w:rsidR="009F0BD6" w:rsidRPr="00DE59E0" w:rsidRDefault="009F0BD6" w:rsidP="00E57C9C">
      <w:pPr>
        <w:spacing w:after="0" w:line="480" w:lineRule="auto"/>
        <w:ind w:right="115"/>
        <w:jc w:val="both"/>
        <w:rPr>
          <w:rFonts w:ascii="Times New Roman" w:hAnsi="Times New Roman"/>
          <w:b/>
          <w:bCs/>
          <w:i/>
          <w:iCs/>
          <w:color w:val="000000" w:themeColor="text1"/>
          <w:sz w:val="24"/>
          <w:szCs w:val="24"/>
        </w:rPr>
      </w:pPr>
    </w:p>
    <w:p w14:paraId="4E3262E8" w14:textId="4FC8FFF6" w:rsidR="008F4604" w:rsidRPr="008F4604" w:rsidRDefault="009F0BD6" w:rsidP="008F4604">
      <w:pPr>
        <w:spacing w:after="0" w:line="480" w:lineRule="auto"/>
        <w:jc w:val="both"/>
        <w:rPr>
          <w:rFonts w:ascii="Times New Roman" w:eastAsia="Times New Roman" w:hAnsi="Times New Roman"/>
          <w:color w:val="000000" w:themeColor="text1"/>
          <w:sz w:val="24"/>
          <w:szCs w:val="24"/>
        </w:rPr>
      </w:pPr>
      <w:r w:rsidRPr="00DE59E0">
        <w:rPr>
          <w:rFonts w:ascii="Times New Roman" w:eastAsia="Times New Roman" w:hAnsi="Times New Roman"/>
          <w:b/>
          <w:bCs/>
          <w:color w:val="000000" w:themeColor="text1"/>
          <w:sz w:val="24"/>
          <w:szCs w:val="24"/>
        </w:rPr>
        <w:t>Seed:</w:t>
      </w:r>
      <w:r w:rsidRPr="00DE59E0">
        <w:rPr>
          <w:rFonts w:ascii="Times New Roman" w:eastAsia="Times New Roman" w:hAnsi="Times New Roman"/>
          <w:color w:val="000000" w:themeColor="text1"/>
          <w:sz w:val="24"/>
          <w:szCs w:val="24"/>
        </w:rPr>
        <w:t xml:space="preserve"> </w:t>
      </w:r>
      <w:r w:rsidR="008F4604" w:rsidRPr="008F4604">
        <w:rPr>
          <w:rFonts w:ascii="Times New Roman" w:eastAsia="Times New Roman" w:hAnsi="Times New Roman"/>
          <w:color w:val="000000" w:themeColor="text1"/>
          <w:sz w:val="24"/>
          <w:szCs w:val="24"/>
        </w:rPr>
        <w:t xml:space="preserve">Seed preparation is a crucial step in Te </w:t>
      </w:r>
      <w:proofErr w:type="spellStart"/>
      <w:r w:rsidR="008F4604" w:rsidRPr="008F4604">
        <w:rPr>
          <w:rFonts w:ascii="Times New Roman" w:eastAsia="Times New Roman" w:hAnsi="Times New Roman"/>
          <w:color w:val="000000" w:themeColor="text1"/>
          <w:sz w:val="24"/>
          <w:szCs w:val="24"/>
        </w:rPr>
        <w:t>Meo</w:t>
      </w:r>
      <w:proofErr w:type="spellEnd"/>
      <w:r w:rsidR="008F4604" w:rsidRPr="008F4604">
        <w:rPr>
          <w:rFonts w:ascii="Times New Roman" w:eastAsia="Times New Roman" w:hAnsi="Times New Roman"/>
          <w:color w:val="000000" w:themeColor="text1"/>
          <w:sz w:val="24"/>
          <w:szCs w:val="24"/>
        </w:rPr>
        <w:t xml:space="preserve"> rice cultivation. The seeds typically stored from the previous crop in sacks are carefully taken out, soaked, incubated, and sown. The average amount of seeds used is 4 kg, ranging from 3-5 kg</w:t>
      </w:r>
      <w:r w:rsidRPr="00DE59E0">
        <w:rPr>
          <w:rFonts w:ascii="Times New Roman" w:eastAsia="Times New Roman" w:hAnsi="Times New Roman"/>
          <w:color w:val="000000" w:themeColor="text1"/>
          <w:sz w:val="24"/>
          <w:szCs w:val="24"/>
        </w:rPr>
        <w:t>/</w:t>
      </w:r>
      <w:r w:rsidR="008F4604" w:rsidRPr="008F4604">
        <w:rPr>
          <w:rFonts w:ascii="Times New Roman" w:eastAsia="Times New Roman" w:hAnsi="Times New Roman"/>
          <w:color w:val="000000" w:themeColor="text1"/>
          <w:sz w:val="24"/>
          <w:szCs w:val="24"/>
        </w:rPr>
        <w:t>1,000 m</w:t>
      </w:r>
      <w:r w:rsidR="008F4604" w:rsidRPr="008F4604">
        <w:rPr>
          <w:rFonts w:ascii="Times New Roman" w:eastAsia="Times New Roman" w:hAnsi="Times New Roman"/>
          <w:color w:val="000000" w:themeColor="text1"/>
          <w:sz w:val="24"/>
          <w:szCs w:val="24"/>
          <w:vertAlign w:val="superscript"/>
        </w:rPr>
        <w:t>2</w:t>
      </w:r>
      <w:r w:rsidR="008F4604" w:rsidRPr="008F4604">
        <w:rPr>
          <w:rFonts w:ascii="Times New Roman" w:eastAsia="Times New Roman" w:hAnsi="Times New Roman"/>
          <w:color w:val="000000" w:themeColor="text1"/>
          <w:sz w:val="24"/>
          <w:szCs w:val="24"/>
        </w:rPr>
        <w:t xml:space="preserve"> field, equivalent to 30-50 kg/ha. This amount </w:t>
      </w:r>
      <w:r w:rsidRPr="00DE59E0">
        <w:rPr>
          <w:rFonts w:ascii="Times New Roman" w:eastAsia="Times New Roman" w:hAnsi="Times New Roman"/>
          <w:color w:val="000000" w:themeColor="text1"/>
          <w:sz w:val="24"/>
          <w:szCs w:val="24"/>
        </w:rPr>
        <w:t>was</w:t>
      </w:r>
      <w:r w:rsidR="008F4604" w:rsidRPr="008F4604">
        <w:rPr>
          <w:rFonts w:ascii="Times New Roman" w:eastAsia="Times New Roman" w:hAnsi="Times New Roman"/>
          <w:color w:val="000000" w:themeColor="text1"/>
          <w:sz w:val="24"/>
          <w:szCs w:val="24"/>
        </w:rPr>
        <w:t xml:space="preserve"> too much for a 1,000-planting area. The reason for sowing excess seeds </w:t>
      </w:r>
      <w:r w:rsidRPr="00DE59E0">
        <w:rPr>
          <w:rFonts w:ascii="Times New Roman" w:eastAsia="Times New Roman" w:hAnsi="Times New Roman"/>
          <w:color w:val="000000" w:themeColor="text1"/>
          <w:sz w:val="24"/>
          <w:szCs w:val="24"/>
        </w:rPr>
        <w:t>wa</w:t>
      </w:r>
      <w:r w:rsidR="008F4604" w:rsidRPr="008F4604">
        <w:rPr>
          <w:rFonts w:ascii="Times New Roman" w:eastAsia="Times New Roman" w:hAnsi="Times New Roman"/>
          <w:color w:val="000000" w:themeColor="text1"/>
          <w:sz w:val="24"/>
          <w:szCs w:val="24"/>
        </w:rPr>
        <w:t xml:space="preserve">s to ensure the survival of seedlings under natural cultivation conditions. While this method </w:t>
      </w:r>
      <w:r w:rsidRPr="00DE59E0">
        <w:rPr>
          <w:rFonts w:ascii="Times New Roman" w:eastAsia="Times New Roman" w:hAnsi="Times New Roman"/>
          <w:color w:val="000000" w:themeColor="text1"/>
          <w:sz w:val="24"/>
          <w:szCs w:val="24"/>
        </w:rPr>
        <w:t>wa</w:t>
      </w:r>
      <w:r w:rsidR="008F4604" w:rsidRPr="008F4604">
        <w:rPr>
          <w:rFonts w:ascii="Times New Roman" w:eastAsia="Times New Roman" w:hAnsi="Times New Roman"/>
          <w:color w:val="000000" w:themeColor="text1"/>
          <w:sz w:val="24"/>
          <w:szCs w:val="24"/>
        </w:rPr>
        <w:t xml:space="preserve">s adapted to weather conditions, avoiding excessive seed use </w:t>
      </w:r>
      <w:r w:rsidRPr="00DE59E0">
        <w:rPr>
          <w:rFonts w:ascii="Times New Roman" w:eastAsia="Times New Roman" w:hAnsi="Times New Roman"/>
          <w:color w:val="000000" w:themeColor="text1"/>
          <w:sz w:val="24"/>
          <w:szCs w:val="24"/>
        </w:rPr>
        <w:t>wa</w:t>
      </w:r>
      <w:r w:rsidR="008F4604" w:rsidRPr="008F4604">
        <w:rPr>
          <w:rFonts w:ascii="Times New Roman" w:eastAsia="Times New Roman" w:hAnsi="Times New Roman"/>
          <w:color w:val="000000" w:themeColor="text1"/>
          <w:sz w:val="24"/>
          <w:szCs w:val="24"/>
        </w:rPr>
        <w:t>s essential to prevent waste and unnecessary expenses.</w:t>
      </w:r>
    </w:p>
    <w:p w14:paraId="4BDFBC7F" w14:textId="77777777" w:rsidR="00D52FFF" w:rsidRDefault="00D52FFF" w:rsidP="008F4604">
      <w:pPr>
        <w:spacing w:after="0" w:line="480" w:lineRule="auto"/>
        <w:jc w:val="both"/>
        <w:rPr>
          <w:rFonts w:ascii="Times New Roman" w:eastAsia="Times New Roman" w:hAnsi="Times New Roman"/>
          <w:b/>
          <w:bCs/>
          <w:color w:val="000000" w:themeColor="text1"/>
          <w:sz w:val="24"/>
          <w:szCs w:val="24"/>
        </w:rPr>
      </w:pPr>
    </w:p>
    <w:p w14:paraId="44197F28" w14:textId="183888AB" w:rsidR="008F4604" w:rsidRPr="008F4604" w:rsidRDefault="008F4604" w:rsidP="008F4604">
      <w:pPr>
        <w:spacing w:after="0" w:line="480" w:lineRule="auto"/>
        <w:jc w:val="both"/>
        <w:rPr>
          <w:rFonts w:ascii="Times New Roman" w:eastAsia="Times New Roman" w:hAnsi="Times New Roman"/>
          <w:color w:val="000000" w:themeColor="text1"/>
          <w:sz w:val="24"/>
          <w:szCs w:val="24"/>
        </w:rPr>
      </w:pPr>
      <w:r w:rsidRPr="008F4604">
        <w:rPr>
          <w:rFonts w:ascii="Times New Roman" w:eastAsia="Times New Roman" w:hAnsi="Times New Roman"/>
          <w:b/>
          <w:bCs/>
          <w:color w:val="000000" w:themeColor="text1"/>
          <w:sz w:val="24"/>
          <w:szCs w:val="24"/>
        </w:rPr>
        <w:t>Growing season</w:t>
      </w:r>
      <w:r w:rsidRPr="008F4604">
        <w:rPr>
          <w:rFonts w:ascii="Times New Roman" w:eastAsia="Times New Roman" w:hAnsi="Times New Roman"/>
          <w:color w:val="000000" w:themeColor="text1"/>
          <w:sz w:val="24"/>
          <w:szCs w:val="24"/>
        </w:rPr>
        <w:t xml:space="preserve">: The Te </w:t>
      </w:r>
      <w:proofErr w:type="spellStart"/>
      <w:r w:rsidRPr="008F4604">
        <w:rPr>
          <w:rFonts w:ascii="Times New Roman" w:eastAsia="Times New Roman" w:hAnsi="Times New Roman"/>
          <w:color w:val="000000" w:themeColor="text1"/>
          <w:sz w:val="24"/>
          <w:szCs w:val="24"/>
        </w:rPr>
        <w:t>Meo</w:t>
      </w:r>
      <w:proofErr w:type="spellEnd"/>
      <w:r w:rsidRPr="008F4604">
        <w:rPr>
          <w:rFonts w:ascii="Times New Roman" w:eastAsia="Times New Roman" w:hAnsi="Times New Roman"/>
          <w:color w:val="000000" w:themeColor="text1"/>
          <w:sz w:val="24"/>
          <w:szCs w:val="24"/>
        </w:rPr>
        <w:t xml:space="preserve"> variety </w:t>
      </w:r>
      <w:r w:rsidR="009F0BD6" w:rsidRPr="00DE59E0">
        <w:rPr>
          <w:rFonts w:ascii="Times New Roman" w:eastAsia="Times New Roman" w:hAnsi="Times New Roman"/>
          <w:color w:val="000000" w:themeColor="text1"/>
          <w:sz w:val="24"/>
          <w:szCs w:val="24"/>
        </w:rPr>
        <w:t>wa</w:t>
      </w:r>
      <w:r w:rsidRPr="008F4604">
        <w:rPr>
          <w:rFonts w:ascii="Times New Roman" w:eastAsia="Times New Roman" w:hAnsi="Times New Roman"/>
          <w:color w:val="000000" w:themeColor="text1"/>
          <w:sz w:val="24"/>
          <w:szCs w:val="24"/>
        </w:rPr>
        <w:t xml:space="preserve">s produced by the </w:t>
      </w:r>
      <w:proofErr w:type="spellStart"/>
      <w:r w:rsidRPr="008F4604">
        <w:rPr>
          <w:rFonts w:ascii="Times New Roman" w:eastAsia="Times New Roman" w:hAnsi="Times New Roman"/>
          <w:color w:val="000000" w:themeColor="text1"/>
          <w:sz w:val="24"/>
          <w:szCs w:val="24"/>
        </w:rPr>
        <w:t>H'Mong</w:t>
      </w:r>
      <w:proofErr w:type="spellEnd"/>
      <w:r w:rsidRPr="008F4604">
        <w:rPr>
          <w:rFonts w:ascii="Times New Roman" w:eastAsia="Times New Roman" w:hAnsi="Times New Roman"/>
          <w:color w:val="000000" w:themeColor="text1"/>
          <w:sz w:val="24"/>
          <w:szCs w:val="24"/>
        </w:rPr>
        <w:t xml:space="preserve"> people only once yearly; sowing time begins in March - April, transplanting time in May - June, and harvesting time in September - October.</w:t>
      </w:r>
      <w:r w:rsidR="009F0BD6" w:rsidRPr="00DE59E0">
        <w:rPr>
          <w:rFonts w:ascii="Times New Roman" w:eastAsia="Times New Roman" w:hAnsi="Times New Roman"/>
          <w:color w:val="000000" w:themeColor="text1"/>
          <w:sz w:val="24"/>
          <w:szCs w:val="24"/>
        </w:rPr>
        <w:t xml:space="preserve"> </w:t>
      </w:r>
      <w:r w:rsidRPr="008F4604">
        <w:rPr>
          <w:rFonts w:ascii="Times New Roman" w:eastAsia="Times New Roman" w:hAnsi="Times New Roman"/>
          <w:color w:val="000000" w:themeColor="text1"/>
          <w:sz w:val="24"/>
          <w:szCs w:val="24"/>
        </w:rPr>
        <w:t xml:space="preserve">The cultivation method for Te </w:t>
      </w:r>
      <w:proofErr w:type="spellStart"/>
      <w:r w:rsidRPr="008F4604">
        <w:rPr>
          <w:rFonts w:ascii="Times New Roman" w:eastAsia="Times New Roman" w:hAnsi="Times New Roman"/>
          <w:color w:val="000000" w:themeColor="text1"/>
          <w:sz w:val="24"/>
          <w:szCs w:val="24"/>
        </w:rPr>
        <w:t>Meo</w:t>
      </w:r>
      <w:proofErr w:type="spellEnd"/>
      <w:r w:rsidRPr="008F4604">
        <w:rPr>
          <w:rFonts w:ascii="Times New Roman" w:eastAsia="Times New Roman" w:hAnsi="Times New Roman"/>
          <w:color w:val="000000" w:themeColor="text1"/>
          <w:sz w:val="24"/>
          <w:szCs w:val="24"/>
        </w:rPr>
        <w:t xml:space="preserve"> rice involves both sowing and transplanting. The seedling age </w:t>
      </w:r>
      <w:r w:rsidR="009F0BD6" w:rsidRPr="00DE59E0">
        <w:rPr>
          <w:rFonts w:ascii="Times New Roman" w:eastAsia="Times New Roman" w:hAnsi="Times New Roman"/>
          <w:color w:val="000000" w:themeColor="text1"/>
          <w:sz w:val="24"/>
          <w:szCs w:val="24"/>
        </w:rPr>
        <w:t>wa</w:t>
      </w:r>
      <w:r w:rsidRPr="008F4604">
        <w:rPr>
          <w:rFonts w:ascii="Times New Roman" w:eastAsia="Times New Roman" w:hAnsi="Times New Roman"/>
          <w:color w:val="000000" w:themeColor="text1"/>
          <w:sz w:val="24"/>
          <w:szCs w:val="24"/>
        </w:rPr>
        <w:t>s relatively long, spanning 50-60 days. Due to rainfed cultivation, the planting density is high, with many seedlings</w:t>
      </w:r>
      <w:r w:rsidR="009F0BD6" w:rsidRPr="00DE59E0">
        <w:rPr>
          <w:rFonts w:ascii="Times New Roman" w:eastAsia="Times New Roman" w:hAnsi="Times New Roman"/>
          <w:color w:val="000000" w:themeColor="text1"/>
          <w:sz w:val="24"/>
          <w:szCs w:val="24"/>
        </w:rPr>
        <w:t xml:space="preserve"> per </w:t>
      </w:r>
      <w:r w:rsidRPr="008F4604">
        <w:rPr>
          <w:rFonts w:ascii="Times New Roman" w:eastAsia="Times New Roman" w:hAnsi="Times New Roman"/>
          <w:color w:val="000000" w:themeColor="text1"/>
          <w:sz w:val="24"/>
          <w:szCs w:val="24"/>
        </w:rPr>
        <w:t>hill. Most households opt for a planting density of 2-3 seedlings per hill, account</w:t>
      </w:r>
      <w:r w:rsidR="009F0BD6" w:rsidRPr="00DE59E0">
        <w:rPr>
          <w:rFonts w:ascii="Times New Roman" w:eastAsia="Times New Roman" w:hAnsi="Times New Roman"/>
          <w:color w:val="000000" w:themeColor="text1"/>
          <w:sz w:val="24"/>
          <w:szCs w:val="24"/>
        </w:rPr>
        <w:t>ed</w:t>
      </w:r>
      <w:r w:rsidRPr="008F4604">
        <w:rPr>
          <w:rFonts w:ascii="Times New Roman" w:eastAsia="Times New Roman" w:hAnsi="Times New Roman"/>
          <w:color w:val="000000" w:themeColor="text1"/>
          <w:sz w:val="24"/>
          <w:szCs w:val="24"/>
        </w:rPr>
        <w:t xml:space="preserve"> for 62.7% of households. The remaining 37.3% of households choose to plant 3-4 seedlings per hill to mitigate the risk of seedling death after transplanting during dry weather conditions. This detailed information allows farmers to make informed decisions about their planting methods and densities.</w:t>
      </w:r>
    </w:p>
    <w:p w14:paraId="3572C3B1" w14:textId="77777777" w:rsidR="00D52FFF" w:rsidRDefault="00D52FFF" w:rsidP="008F4604">
      <w:pPr>
        <w:spacing w:after="0" w:line="480" w:lineRule="auto"/>
        <w:jc w:val="both"/>
        <w:rPr>
          <w:rFonts w:ascii="Times New Roman" w:eastAsia="Times New Roman" w:hAnsi="Times New Roman"/>
          <w:b/>
          <w:bCs/>
          <w:color w:val="000000" w:themeColor="text1"/>
          <w:sz w:val="24"/>
          <w:szCs w:val="24"/>
        </w:rPr>
      </w:pPr>
    </w:p>
    <w:p w14:paraId="212FF6E0" w14:textId="614F2CB3" w:rsidR="008F4604" w:rsidRPr="008F4604" w:rsidRDefault="008F4604" w:rsidP="008F4604">
      <w:pPr>
        <w:spacing w:after="0" w:line="480" w:lineRule="auto"/>
        <w:jc w:val="both"/>
        <w:rPr>
          <w:rFonts w:ascii="Times New Roman" w:eastAsia="Times New Roman" w:hAnsi="Times New Roman"/>
          <w:color w:val="000000" w:themeColor="text1"/>
          <w:sz w:val="24"/>
          <w:szCs w:val="24"/>
        </w:rPr>
      </w:pPr>
      <w:r w:rsidRPr="008F4604">
        <w:rPr>
          <w:rFonts w:ascii="Times New Roman" w:eastAsia="Times New Roman" w:hAnsi="Times New Roman"/>
          <w:b/>
          <w:bCs/>
          <w:color w:val="000000" w:themeColor="text1"/>
          <w:sz w:val="24"/>
          <w:szCs w:val="24"/>
        </w:rPr>
        <w:t>Plant density</w:t>
      </w:r>
      <w:r w:rsidRPr="008F4604">
        <w:rPr>
          <w:rFonts w:ascii="Times New Roman" w:eastAsia="Times New Roman" w:hAnsi="Times New Roman"/>
          <w:color w:val="000000" w:themeColor="text1"/>
          <w:sz w:val="24"/>
          <w:szCs w:val="24"/>
        </w:rPr>
        <w:t>: Investigation results show that the planting density fluctuates widely from 20-40 hills</w:t>
      </w:r>
      <w:r w:rsidR="00322D84" w:rsidRPr="00DE59E0">
        <w:rPr>
          <w:rFonts w:ascii="Times New Roman" w:eastAsia="Times New Roman" w:hAnsi="Times New Roman"/>
          <w:color w:val="000000" w:themeColor="text1"/>
          <w:sz w:val="24"/>
          <w:szCs w:val="24"/>
        </w:rPr>
        <w:t xml:space="preserve"> per </w:t>
      </w:r>
      <w:r w:rsidRPr="008F4604">
        <w:rPr>
          <w:rFonts w:ascii="Times New Roman" w:eastAsia="Times New Roman" w:hAnsi="Times New Roman"/>
          <w:color w:val="000000" w:themeColor="text1"/>
          <w:sz w:val="24"/>
          <w:szCs w:val="24"/>
        </w:rPr>
        <w:t>m</w:t>
      </w:r>
      <w:r w:rsidRPr="008F4604">
        <w:rPr>
          <w:rFonts w:ascii="Times New Roman" w:eastAsia="Times New Roman" w:hAnsi="Times New Roman"/>
          <w:color w:val="000000" w:themeColor="text1"/>
          <w:sz w:val="24"/>
          <w:szCs w:val="24"/>
          <w:vertAlign w:val="superscript"/>
        </w:rPr>
        <w:t>2</w:t>
      </w:r>
      <w:r w:rsidRPr="008F4604">
        <w:rPr>
          <w:rFonts w:ascii="Times New Roman" w:eastAsia="Times New Roman" w:hAnsi="Times New Roman"/>
          <w:color w:val="000000" w:themeColor="text1"/>
          <w:sz w:val="24"/>
          <w:szCs w:val="24"/>
        </w:rPr>
        <w:t xml:space="preserve">. Planting density depends on whether the seedlings are good or bad, the family's field, care </w:t>
      </w:r>
      <w:r w:rsidRPr="008F4604">
        <w:rPr>
          <w:rFonts w:ascii="Times New Roman" w:eastAsia="Times New Roman" w:hAnsi="Times New Roman"/>
          <w:color w:val="000000" w:themeColor="text1"/>
          <w:sz w:val="24"/>
          <w:szCs w:val="24"/>
        </w:rPr>
        <w:lastRenderedPageBreak/>
        <w:t xml:space="preserve">conditions, etc. No standard technical measures for cultivating the Te </w:t>
      </w:r>
      <w:proofErr w:type="spellStart"/>
      <w:r w:rsidRPr="008F4604">
        <w:rPr>
          <w:rFonts w:ascii="Times New Roman" w:eastAsia="Times New Roman" w:hAnsi="Times New Roman"/>
          <w:color w:val="000000" w:themeColor="text1"/>
          <w:sz w:val="24"/>
          <w:szCs w:val="24"/>
        </w:rPr>
        <w:t>Meo</w:t>
      </w:r>
      <w:proofErr w:type="spellEnd"/>
      <w:r w:rsidRPr="008F4604">
        <w:rPr>
          <w:rFonts w:ascii="Times New Roman" w:eastAsia="Times New Roman" w:hAnsi="Times New Roman"/>
          <w:color w:val="000000" w:themeColor="text1"/>
          <w:sz w:val="24"/>
          <w:szCs w:val="24"/>
        </w:rPr>
        <w:t xml:space="preserve"> rice variety exist. This is a weakness that needs to be improved to support people in farming and achieve maximum productivity true to the variety's nature.</w:t>
      </w:r>
    </w:p>
    <w:bookmarkEnd w:id="7"/>
    <w:p w14:paraId="7DA11E08" w14:textId="77777777" w:rsidR="00D52FFF" w:rsidRDefault="00D52FFF" w:rsidP="007F4C14">
      <w:pPr>
        <w:spacing w:after="0" w:line="480" w:lineRule="auto"/>
        <w:ind w:right="113"/>
        <w:jc w:val="both"/>
        <w:rPr>
          <w:rFonts w:ascii="Times New Roman" w:hAnsi="Times New Roman"/>
          <w:b/>
          <w:bCs/>
          <w:color w:val="000000" w:themeColor="text1"/>
          <w:sz w:val="24"/>
          <w:szCs w:val="24"/>
        </w:rPr>
      </w:pPr>
    </w:p>
    <w:p w14:paraId="5029C7E2" w14:textId="0ECA3006" w:rsidR="007F4C14" w:rsidRPr="00DE59E0" w:rsidRDefault="007F4C14" w:rsidP="007F4C14">
      <w:pPr>
        <w:spacing w:after="0" w:line="480" w:lineRule="auto"/>
        <w:ind w:right="113"/>
        <w:jc w:val="both"/>
        <w:rPr>
          <w:rFonts w:ascii="Times New Roman" w:hAnsi="Times New Roman"/>
          <w:color w:val="000000" w:themeColor="text1"/>
          <w:sz w:val="24"/>
          <w:szCs w:val="24"/>
        </w:rPr>
      </w:pPr>
      <w:r w:rsidRPr="00DE59E0">
        <w:rPr>
          <w:rFonts w:ascii="Times New Roman" w:hAnsi="Times New Roman"/>
          <w:b/>
          <w:bCs/>
          <w:color w:val="000000" w:themeColor="text1"/>
          <w:sz w:val="24"/>
          <w:szCs w:val="24"/>
        </w:rPr>
        <w:t>Productivity</w:t>
      </w:r>
      <w:r w:rsidRPr="00DE59E0">
        <w:rPr>
          <w:rFonts w:ascii="Times New Roman" w:hAnsi="Times New Roman"/>
          <w:color w:val="000000" w:themeColor="text1"/>
          <w:sz w:val="24"/>
          <w:szCs w:val="24"/>
        </w:rPr>
        <w:t xml:space="preserve">: The average yield of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is 4.88 tons/ha, fluctuating between growing households from 4.14 to 5.67 tons/ha because the yield depends heavily on the land's terrain and the cultivation method. Heavenly water vigil depends on natural conditions, care, and fertilizer.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yield is generally quite good under rainfed cultivation conditions in the Bac Dao San, Phong Tho district.</w:t>
      </w:r>
    </w:p>
    <w:p w14:paraId="048EAC32" w14:textId="77777777" w:rsidR="00D52FFF" w:rsidRDefault="00D52FFF" w:rsidP="007F4C14">
      <w:pPr>
        <w:spacing w:after="0" w:line="480" w:lineRule="auto"/>
        <w:ind w:right="113"/>
        <w:jc w:val="both"/>
        <w:rPr>
          <w:rFonts w:ascii="Times New Roman" w:hAnsi="Times New Roman"/>
          <w:b/>
          <w:bCs/>
          <w:color w:val="000000" w:themeColor="text1"/>
          <w:sz w:val="24"/>
          <w:szCs w:val="24"/>
        </w:rPr>
      </w:pPr>
    </w:p>
    <w:p w14:paraId="6DE5F779" w14:textId="290A2087" w:rsidR="007F4C14" w:rsidRPr="00DE59E0" w:rsidRDefault="007F4C14" w:rsidP="007F4C14">
      <w:pPr>
        <w:spacing w:after="0" w:line="480" w:lineRule="auto"/>
        <w:ind w:right="113"/>
        <w:jc w:val="both"/>
        <w:rPr>
          <w:rFonts w:ascii="Times New Roman" w:hAnsi="Times New Roman"/>
          <w:color w:val="000000" w:themeColor="text1"/>
          <w:sz w:val="24"/>
          <w:szCs w:val="24"/>
        </w:rPr>
      </w:pPr>
      <w:r w:rsidRPr="00DE59E0">
        <w:rPr>
          <w:rFonts w:ascii="Times New Roman" w:hAnsi="Times New Roman"/>
          <w:b/>
          <w:bCs/>
          <w:color w:val="000000" w:themeColor="text1"/>
          <w:sz w:val="24"/>
          <w:szCs w:val="24"/>
        </w:rPr>
        <w:t>Weeding and care</w:t>
      </w:r>
      <w:r w:rsidRPr="00DE59E0">
        <w:rPr>
          <w:rFonts w:ascii="Times New Roman" w:hAnsi="Times New Roman"/>
          <w:color w:val="000000" w:themeColor="text1"/>
          <w:sz w:val="24"/>
          <w:szCs w:val="24"/>
        </w:rPr>
        <w:t xml:space="preserve">: Manual weeding is applied by 44/150 households in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cultivation because the family does not have money to buy pesticides and at the same time wants to protect their health in agricultural cultivation. The remaining 104/150 households use manual weeding and herbicides simultaneously. Before preparing land for sowing, farmers use herbicides to spray on the field surface, then prepare the soil thoroughly and transplant it. During the development of rice, people weeded the rice fields by hand and then intercropped soybeans on the rice field edges after using herbicide (Figure 1 j, k).</w:t>
      </w:r>
    </w:p>
    <w:p w14:paraId="2C217101" w14:textId="77777777" w:rsidR="00D52FFF" w:rsidRDefault="00D52FFF" w:rsidP="007F4C14">
      <w:pPr>
        <w:spacing w:after="0" w:line="480" w:lineRule="auto"/>
        <w:ind w:right="113"/>
        <w:jc w:val="both"/>
        <w:rPr>
          <w:rFonts w:ascii="Times New Roman" w:hAnsi="Times New Roman"/>
          <w:b/>
          <w:bCs/>
          <w:color w:val="000000" w:themeColor="text1"/>
          <w:sz w:val="24"/>
          <w:szCs w:val="24"/>
        </w:rPr>
      </w:pPr>
    </w:p>
    <w:p w14:paraId="2A53DD03" w14:textId="7070A2C6" w:rsidR="007F4C14" w:rsidRPr="00DE59E0" w:rsidRDefault="007F4C14" w:rsidP="007F4C14">
      <w:pPr>
        <w:spacing w:after="0" w:line="480" w:lineRule="auto"/>
        <w:ind w:right="113"/>
        <w:jc w:val="both"/>
        <w:rPr>
          <w:rFonts w:ascii="Times New Roman" w:hAnsi="Times New Roman"/>
          <w:color w:val="000000" w:themeColor="text1"/>
          <w:sz w:val="24"/>
          <w:szCs w:val="24"/>
        </w:rPr>
      </w:pPr>
      <w:r w:rsidRPr="00DE59E0">
        <w:rPr>
          <w:rFonts w:ascii="Times New Roman" w:hAnsi="Times New Roman"/>
          <w:b/>
          <w:bCs/>
          <w:color w:val="000000" w:themeColor="text1"/>
          <w:sz w:val="24"/>
          <w:szCs w:val="24"/>
        </w:rPr>
        <w:t>Control pests and diseases</w:t>
      </w:r>
      <w:r w:rsidRPr="00DE59E0">
        <w:rPr>
          <w:rFonts w:ascii="Times New Roman" w:hAnsi="Times New Roman"/>
          <w:color w:val="000000" w:themeColor="text1"/>
          <w:sz w:val="24"/>
          <w:szCs w:val="24"/>
        </w:rPr>
        <w:t xml:space="preserve">: Most households do not use pesticides during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cultivation. Because of economic conditions, there is no money to buy pesticides, and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variety is often less susceptible to pests and diseases in cultivation or causes negligible damage. If harmful pests are present, people also let the plants fend for themselves without spraying any pesticides.</w:t>
      </w:r>
    </w:p>
    <w:p w14:paraId="6E527FE6" w14:textId="77777777" w:rsidR="007F4C14" w:rsidRPr="00DE59E0" w:rsidRDefault="007F4C14" w:rsidP="007F4C14">
      <w:pPr>
        <w:spacing w:after="0" w:line="480" w:lineRule="auto"/>
        <w:ind w:right="113"/>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Cultivation method of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is grown by </w:t>
      </w:r>
      <w:proofErr w:type="spellStart"/>
      <w:r w:rsidRPr="00DE59E0">
        <w:rPr>
          <w:rFonts w:ascii="Times New Roman" w:hAnsi="Times New Roman"/>
          <w:color w:val="000000" w:themeColor="text1"/>
          <w:sz w:val="24"/>
          <w:szCs w:val="24"/>
        </w:rPr>
        <w:t>H'Mong</w:t>
      </w:r>
      <w:proofErr w:type="spellEnd"/>
      <w:r w:rsidRPr="00DE59E0">
        <w:rPr>
          <w:rFonts w:ascii="Times New Roman" w:hAnsi="Times New Roman"/>
          <w:color w:val="000000" w:themeColor="text1"/>
          <w:sz w:val="24"/>
          <w:szCs w:val="24"/>
        </w:rPr>
        <w:t xml:space="preserve"> people in the Bac Dao San area, Phong Tho district, Lai Chau province, once a year because cultivation depends entirely on rainwater.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rice-growing land cultivates rice once a year and only sometimes cultivates it with any other crop. It helps the soil "rest" and replenish nutrients to prepare for a new </w:t>
      </w:r>
      <w:r w:rsidRPr="00DE59E0">
        <w:rPr>
          <w:rFonts w:ascii="Times New Roman" w:hAnsi="Times New Roman"/>
          <w:color w:val="000000" w:themeColor="text1"/>
          <w:sz w:val="24"/>
          <w:szCs w:val="24"/>
        </w:rPr>
        <w:lastRenderedPageBreak/>
        <w:t xml:space="preserve">rice crop the following year. This may be why people do not need fertilizer when cultivating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in the Bac Dao San area; the rice is naturally grown. It is also a suitable, sustainable, friendly agricultural method worth maintaining.</w:t>
      </w:r>
    </w:p>
    <w:p w14:paraId="7FFE3245" w14:textId="77777777" w:rsidR="00D52FFF" w:rsidRDefault="00D52FFF" w:rsidP="007F4C14">
      <w:pPr>
        <w:spacing w:after="0" w:line="480" w:lineRule="auto"/>
        <w:ind w:right="113"/>
        <w:jc w:val="both"/>
        <w:rPr>
          <w:rFonts w:ascii="Times New Roman" w:hAnsi="Times New Roman"/>
          <w:b/>
          <w:bCs/>
          <w:color w:val="000000" w:themeColor="text1"/>
          <w:sz w:val="24"/>
          <w:szCs w:val="24"/>
        </w:rPr>
      </w:pPr>
    </w:p>
    <w:p w14:paraId="7471FDB5" w14:textId="19F8FC92" w:rsidR="007F4C14" w:rsidRPr="00DE59E0" w:rsidRDefault="007F4C14" w:rsidP="007F4C14">
      <w:pPr>
        <w:spacing w:after="0" w:line="480" w:lineRule="auto"/>
        <w:ind w:right="113"/>
        <w:jc w:val="both"/>
        <w:rPr>
          <w:rFonts w:ascii="Times New Roman" w:hAnsi="Times New Roman"/>
          <w:color w:val="000000" w:themeColor="text1"/>
          <w:sz w:val="24"/>
          <w:szCs w:val="24"/>
        </w:rPr>
      </w:pPr>
      <w:r w:rsidRPr="00DE59E0">
        <w:rPr>
          <w:rFonts w:ascii="Times New Roman" w:hAnsi="Times New Roman"/>
          <w:b/>
          <w:bCs/>
          <w:color w:val="000000" w:themeColor="text1"/>
          <w:sz w:val="24"/>
          <w:szCs w:val="24"/>
        </w:rPr>
        <w:t>Harvest</w:t>
      </w:r>
      <w:r w:rsidRPr="00DE59E0">
        <w:rPr>
          <w:rFonts w:ascii="Times New Roman" w:hAnsi="Times New Roman"/>
          <w:color w:val="000000" w:themeColor="text1"/>
          <w:sz w:val="24"/>
          <w:szCs w:val="24"/>
        </w:rPr>
        <w:t xml:space="preserv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harvest time starts from September to October every year. When the rice was ripe, the </w:t>
      </w:r>
      <w:proofErr w:type="spellStart"/>
      <w:r w:rsidRPr="00DE59E0">
        <w:rPr>
          <w:rFonts w:ascii="Times New Roman" w:hAnsi="Times New Roman"/>
          <w:color w:val="000000" w:themeColor="text1"/>
          <w:sz w:val="24"/>
          <w:szCs w:val="24"/>
        </w:rPr>
        <w:t>H'Mong</w:t>
      </w:r>
      <w:proofErr w:type="spellEnd"/>
      <w:r w:rsidRPr="00DE59E0">
        <w:rPr>
          <w:rFonts w:ascii="Times New Roman" w:hAnsi="Times New Roman"/>
          <w:color w:val="000000" w:themeColor="text1"/>
          <w:sz w:val="24"/>
          <w:szCs w:val="24"/>
        </w:rPr>
        <w:t xml:space="preserve"> people harvested and dried it in the fields. After 2-3 days, people threshed the grains, dried them again, and stored them in sacks to take home for consumption or sale. The straw had dried in the field, then rolled/bundled and returned home as food for buffaloes/cows in the winter months (November to April of the following year) (Figure 1 g). </w:t>
      </w:r>
    </w:p>
    <w:p w14:paraId="600990AD" w14:textId="77777777" w:rsidR="00D52FFF" w:rsidRDefault="00D52FFF" w:rsidP="0061514F">
      <w:pPr>
        <w:spacing w:after="0" w:line="480" w:lineRule="auto"/>
        <w:jc w:val="both"/>
        <w:rPr>
          <w:rFonts w:ascii="Times New Roman" w:eastAsia="Times New Roman" w:hAnsi="Times New Roman"/>
          <w:b/>
          <w:bCs/>
          <w:color w:val="000000" w:themeColor="text1"/>
          <w:sz w:val="24"/>
          <w:szCs w:val="24"/>
        </w:rPr>
      </w:pPr>
    </w:p>
    <w:p w14:paraId="25C0BC72" w14:textId="55DB7AF9" w:rsidR="0061514F" w:rsidRPr="0061514F" w:rsidRDefault="0061514F" w:rsidP="0061514F">
      <w:pPr>
        <w:spacing w:after="0" w:line="480" w:lineRule="auto"/>
        <w:jc w:val="both"/>
        <w:rPr>
          <w:rFonts w:ascii="Times New Roman" w:eastAsia="Times New Roman" w:hAnsi="Times New Roman"/>
          <w:color w:val="000000" w:themeColor="text1"/>
          <w:sz w:val="24"/>
          <w:szCs w:val="24"/>
        </w:rPr>
      </w:pPr>
      <w:r w:rsidRPr="0061514F">
        <w:rPr>
          <w:rFonts w:ascii="Times New Roman" w:eastAsia="Times New Roman" w:hAnsi="Times New Roman"/>
          <w:b/>
          <w:bCs/>
          <w:color w:val="000000" w:themeColor="text1"/>
          <w:sz w:val="24"/>
          <w:szCs w:val="24"/>
        </w:rPr>
        <w:t>Selecting, harvesting, and preserving seeds</w:t>
      </w:r>
      <w:r w:rsidRPr="0061514F">
        <w:rPr>
          <w:rFonts w:ascii="Times New Roman" w:eastAsia="Times New Roman" w:hAnsi="Times New Roman"/>
          <w:color w:val="000000" w:themeColor="text1"/>
          <w:sz w:val="24"/>
          <w:szCs w:val="24"/>
        </w:rPr>
        <w:t xml:space="preserve">: All households surveyed kept their rice seeds for planting in the next crop. Households did not exchange good seeds, and local seed and material companies provided no good Te </w:t>
      </w:r>
      <w:proofErr w:type="spellStart"/>
      <w:r w:rsidRPr="0061514F">
        <w:rPr>
          <w:rFonts w:ascii="Times New Roman" w:eastAsia="Times New Roman" w:hAnsi="Times New Roman"/>
          <w:color w:val="000000" w:themeColor="text1"/>
          <w:sz w:val="24"/>
          <w:szCs w:val="24"/>
        </w:rPr>
        <w:t>Meo</w:t>
      </w:r>
      <w:proofErr w:type="spellEnd"/>
      <w:r w:rsidRPr="0061514F">
        <w:rPr>
          <w:rFonts w:ascii="Times New Roman" w:eastAsia="Times New Roman" w:hAnsi="Times New Roman"/>
          <w:color w:val="000000" w:themeColor="text1"/>
          <w:sz w:val="24"/>
          <w:szCs w:val="24"/>
        </w:rPr>
        <w:t xml:space="preserve"> seeds. Households choose their good fields. If they are not mixed with other varieties or pests, they harvest a small area of their fields, then set them aside, dry them, and store them in the refrigerator sack in a dry place. This method was applied by the </w:t>
      </w:r>
      <w:proofErr w:type="spellStart"/>
      <w:r w:rsidRPr="0061514F">
        <w:rPr>
          <w:rFonts w:ascii="Times New Roman" w:eastAsia="Times New Roman" w:hAnsi="Times New Roman"/>
          <w:color w:val="000000" w:themeColor="text1"/>
          <w:sz w:val="24"/>
          <w:szCs w:val="24"/>
        </w:rPr>
        <w:t>H'Mong</w:t>
      </w:r>
      <w:proofErr w:type="spellEnd"/>
      <w:r w:rsidRPr="0061514F">
        <w:rPr>
          <w:rFonts w:ascii="Times New Roman" w:eastAsia="Times New Roman" w:hAnsi="Times New Roman"/>
          <w:color w:val="000000" w:themeColor="text1"/>
          <w:sz w:val="24"/>
          <w:szCs w:val="24"/>
        </w:rPr>
        <w:t xml:space="preserve"> people as a method of mass and population selection to have a better </w:t>
      </w:r>
      <w:proofErr w:type="gramStart"/>
      <w:r w:rsidRPr="0061514F">
        <w:rPr>
          <w:rFonts w:ascii="Times New Roman" w:eastAsia="Times New Roman" w:hAnsi="Times New Roman"/>
          <w:color w:val="000000" w:themeColor="text1"/>
          <w:sz w:val="24"/>
          <w:szCs w:val="24"/>
        </w:rPr>
        <w:t>amount</w:t>
      </w:r>
      <w:proofErr w:type="gramEnd"/>
      <w:r w:rsidRPr="0061514F">
        <w:rPr>
          <w:rFonts w:ascii="Times New Roman" w:eastAsia="Times New Roman" w:hAnsi="Times New Roman"/>
          <w:color w:val="000000" w:themeColor="text1"/>
          <w:sz w:val="24"/>
          <w:szCs w:val="24"/>
        </w:rPr>
        <w:t xml:space="preserve"> of seeds for the next crop. This method will have more seeds for the next crop, shortening the production process, but the seeds could be more optimal quality. The advantage of this method is that it is simple, easy to conduct, and costs little money. However, it cannot test the genotype or consolidate accumulated variation. This measure needs improving by selecting individuals to have the best quality seeds: super original seeds, original seeds, and certified Te </w:t>
      </w:r>
      <w:proofErr w:type="spellStart"/>
      <w:r w:rsidRPr="0061514F">
        <w:rPr>
          <w:rFonts w:ascii="Times New Roman" w:eastAsia="Times New Roman" w:hAnsi="Times New Roman"/>
          <w:color w:val="000000" w:themeColor="text1"/>
          <w:sz w:val="24"/>
          <w:szCs w:val="24"/>
        </w:rPr>
        <w:t>Meo</w:t>
      </w:r>
      <w:proofErr w:type="spellEnd"/>
      <w:r w:rsidRPr="0061514F">
        <w:rPr>
          <w:rFonts w:ascii="Times New Roman" w:eastAsia="Times New Roman" w:hAnsi="Times New Roman"/>
          <w:color w:val="000000" w:themeColor="text1"/>
          <w:sz w:val="24"/>
          <w:szCs w:val="24"/>
        </w:rPr>
        <w:t xml:space="preserve"> rice variety; this requires scientific and technical support techniques of research staff.</w:t>
      </w:r>
    </w:p>
    <w:p w14:paraId="218FC2CF" w14:textId="77777777" w:rsidR="00D52FFF" w:rsidRDefault="00D52FFF" w:rsidP="0061514F">
      <w:pPr>
        <w:spacing w:after="0" w:line="480" w:lineRule="auto"/>
        <w:jc w:val="both"/>
        <w:rPr>
          <w:rFonts w:ascii="Times New Roman" w:eastAsia="Times New Roman" w:hAnsi="Times New Roman"/>
          <w:b/>
          <w:bCs/>
          <w:color w:val="000000" w:themeColor="text1"/>
          <w:sz w:val="24"/>
          <w:szCs w:val="24"/>
        </w:rPr>
      </w:pPr>
    </w:p>
    <w:p w14:paraId="6E0A2B37" w14:textId="6A001E1A" w:rsidR="0061514F" w:rsidRPr="0061514F" w:rsidRDefault="0061514F" w:rsidP="0061514F">
      <w:pPr>
        <w:spacing w:after="0" w:line="480" w:lineRule="auto"/>
        <w:jc w:val="both"/>
        <w:rPr>
          <w:rFonts w:ascii="Times New Roman" w:eastAsia="Times New Roman" w:hAnsi="Times New Roman"/>
          <w:color w:val="000000" w:themeColor="text1"/>
          <w:sz w:val="24"/>
          <w:szCs w:val="24"/>
        </w:rPr>
      </w:pPr>
      <w:r w:rsidRPr="0061514F">
        <w:rPr>
          <w:rFonts w:ascii="Times New Roman" w:eastAsia="Times New Roman" w:hAnsi="Times New Roman"/>
          <w:b/>
          <w:bCs/>
          <w:color w:val="000000" w:themeColor="text1"/>
          <w:sz w:val="24"/>
          <w:szCs w:val="24"/>
        </w:rPr>
        <w:t>Preserving commercial rice</w:t>
      </w:r>
      <w:r w:rsidRPr="0061514F">
        <w:rPr>
          <w:rFonts w:ascii="Times New Roman" w:eastAsia="Times New Roman" w:hAnsi="Times New Roman"/>
          <w:color w:val="000000" w:themeColor="text1"/>
          <w:sz w:val="24"/>
          <w:szCs w:val="24"/>
        </w:rPr>
        <w:t xml:space="preserve">: The </w:t>
      </w:r>
      <w:proofErr w:type="spellStart"/>
      <w:r w:rsidRPr="0061514F">
        <w:rPr>
          <w:rFonts w:ascii="Times New Roman" w:eastAsia="Times New Roman" w:hAnsi="Times New Roman"/>
          <w:color w:val="000000" w:themeColor="text1"/>
          <w:sz w:val="24"/>
          <w:szCs w:val="24"/>
        </w:rPr>
        <w:t>H'Mong</w:t>
      </w:r>
      <w:proofErr w:type="spellEnd"/>
      <w:r w:rsidRPr="0061514F">
        <w:rPr>
          <w:rFonts w:ascii="Times New Roman" w:eastAsia="Times New Roman" w:hAnsi="Times New Roman"/>
          <w:color w:val="000000" w:themeColor="text1"/>
          <w:sz w:val="24"/>
          <w:szCs w:val="24"/>
        </w:rPr>
        <w:t xml:space="preserve"> commun</w:t>
      </w:r>
      <w:r w:rsidR="00DE59E0" w:rsidRPr="00DE59E0">
        <w:rPr>
          <w:rFonts w:ascii="Times New Roman" w:eastAsia="Times New Roman" w:hAnsi="Times New Roman"/>
          <w:color w:val="000000" w:themeColor="text1"/>
          <w:sz w:val="24"/>
          <w:szCs w:val="24"/>
        </w:rPr>
        <w:t>ity</w:t>
      </w:r>
      <w:r w:rsidRPr="0061514F">
        <w:rPr>
          <w:rFonts w:ascii="Times New Roman" w:eastAsia="Times New Roman" w:hAnsi="Times New Roman"/>
          <w:color w:val="000000" w:themeColor="text1"/>
          <w:sz w:val="24"/>
          <w:szCs w:val="24"/>
        </w:rPr>
        <w:t xml:space="preserve"> permanently stores food in their homes, especially rice, because it is their primary food. If the rice from the previous crop is unused completely, people will continue to use it until the old rice is used up and then switch to new rice, </w:t>
      </w:r>
      <w:r w:rsidRPr="0061514F">
        <w:rPr>
          <w:rFonts w:ascii="Times New Roman" w:eastAsia="Times New Roman" w:hAnsi="Times New Roman"/>
          <w:color w:val="000000" w:themeColor="text1"/>
          <w:sz w:val="24"/>
          <w:szCs w:val="24"/>
        </w:rPr>
        <w:lastRenderedPageBreak/>
        <w:t xml:space="preserve">which leads to low-quality rice. Therefore, it needs to be improved, which requires changes in the preservation and use of rice by the </w:t>
      </w:r>
      <w:proofErr w:type="spellStart"/>
      <w:r w:rsidRPr="0061514F">
        <w:rPr>
          <w:rFonts w:ascii="Times New Roman" w:eastAsia="Times New Roman" w:hAnsi="Times New Roman"/>
          <w:color w:val="000000" w:themeColor="text1"/>
          <w:sz w:val="24"/>
          <w:szCs w:val="24"/>
        </w:rPr>
        <w:t>H'Mong</w:t>
      </w:r>
      <w:proofErr w:type="spellEnd"/>
      <w:r w:rsidRPr="0061514F">
        <w:rPr>
          <w:rFonts w:ascii="Times New Roman" w:eastAsia="Times New Roman" w:hAnsi="Times New Roman"/>
          <w:color w:val="000000" w:themeColor="text1"/>
          <w:sz w:val="24"/>
          <w:szCs w:val="24"/>
        </w:rPr>
        <w:t xml:space="preserve"> people.</w:t>
      </w:r>
    </w:p>
    <w:p w14:paraId="1728D9F7" w14:textId="77777777" w:rsidR="0061514F" w:rsidRPr="0061514F" w:rsidRDefault="0061514F" w:rsidP="0061514F">
      <w:pPr>
        <w:spacing w:after="0" w:line="480" w:lineRule="auto"/>
        <w:jc w:val="both"/>
        <w:rPr>
          <w:rFonts w:ascii="Times New Roman" w:eastAsia="Times New Roman" w:hAnsi="Times New Roman"/>
          <w:color w:val="000000" w:themeColor="text1"/>
          <w:sz w:val="24"/>
          <w:szCs w:val="24"/>
        </w:rPr>
      </w:pPr>
      <w:r w:rsidRPr="0061514F">
        <w:rPr>
          <w:rFonts w:ascii="Times New Roman" w:eastAsia="Times New Roman" w:hAnsi="Times New Roman"/>
          <w:color w:val="000000" w:themeColor="text1"/>
          <w:sz w:val="24"/>
          <w:szCs w:val="24"/>
        </w:rPr>
        <w:t xml:space="preserve">Thus, through investigation, it has been shown that the Te </w:t>
      </w:r>
      <w:proofErr w:type="spellStart"/>
      <w:r w:rsidRPr="0061514F">
        <w:rPr>
          <w:rFonts w:ascii="Times New Roman" w:eastAsia="Times New Roman" w:hAnsi="Times New Roman"/>
          <w:color w:val="000000" w:themeColor="text1"/>
          <w:sz w:val="24"/>
          <w:szCs w:val="24"/>
        </w:rPr>
        <w:t>Meo</w:t>
      </w:r>
      <w:proofErr w:type="spellEnd"/>
      <w:r w:rsidRPr="0061514F">
        <w:rPr>
          <w:rFonts w:ascii="Times New Roman" w:eastAsia="Times New Roman" w:hAnsi="Times New Roman"/>
          <w:color w:val="000000" w:themeColor="text1"/>
          <w:sz w:val="24"/>
          <w:szCs w:val="24"/>
        </w:rPr>
        <w:t xml:space="preserve"> rice variety has been grown by people for many years, cultivated based on rainwater on terraced fields; families choose suitable varieties on the fields, with no mistakes, no diseases. of my family then harvest, dry and put in sacks, stored in a dry place. Sowing time is March-April, transplanting May-June and harvesting September-October. In households that grew the Te </w:t>
      </w:r>
      <w:proofErr w:type="spellStart"/>
      <w:r w:rsidRPr="0061514F">
        <w:rPr>
          <w:rFonts w:ascii="Times New Roman" w:eastAsia="Times New Roman" w:hAnsi="Times New Roman"/>
          <w:color w:val="000000" w:themeColor="text1"/>
          <w:sz w:val="24"/>
          <w:szCs w:val="24"/>
        </w:rPr>
        <w:t>Meo</w:t>
      </w:r>
      <w:proofErr w:type="spellEnd"/>
      <w:r w:rsidRPr="0061514F">
        <w:rPr>
          <w:rFonts w:ascii="Times New Roman" w:eastAsia="Times New Roman" w:hAnsi="Times New Roman"/>
          <w:color w:val="000000" w:themeColor="text1"/>
          <w:sz w:val="24"/>
          <w:szCs w:val="24"/>
        </w:rPr>
        <w:t xml:space="preserve"> rice, almost all did not use fertilizers and pesticides, the proportion of households using a combination of manual weeding and herbicides to limit weeds (106/150 households accounts for a rate of 70.7%) and almost 100% of households were damaged by rats but at a low level. Transplanting techniques vary between communes; there is no standard process, the transplanting density ranges from 20-40 hills/m2, and the number of transplanted seedlings ranges from 2-4 seedlings per hill.</w:t>
      </w:r>
    </w:p>
    <w:p w14:paraId="216D6D58" w14:textId="77777777" w:rsidR="000E3427" w:rsidRPr="00DE59E0" w:rsidRDefault="000E3427" w:rsidP="00E57C9C">
      <w:pPr>
        <w:pStyle w:val="ListParagraph"/>
        <w:spacing w:line="480" w:lineRule="auto"/>
        <w:ind w:left="0" w:right="113"/>
        <w:jc w:val="both"/>
        <w:rPr>
          <w:rFonts w:ascii="Times New Roman" w:hAnsi="Times New Roman"/>
          <w:color w:val="000000" w:themeColor="text1"/>
          <w:sz w:val="24"/>
          <w:szCs w:val="24"/>
        </w:rPr>
      </w:pPr>
    </w:p>
    <w:p w14:paraId="63BDF3B1" w14:textId="52EC775E" w:rsidR="00333F33" w:rsidRPr="00DE59E0" w:rsidRDefault="00FB07BA" w:rsidP="00E57C9C">
      <w:pPr>
        <w:pStyle w:val="cbdy"/>
        <w:spacing w:before="0" w:after="0" w:line="480" w:lineRule="auto"/>
        <w:ind w:firstLine="0"/>
        <w:rPr>
          <w:b/>
          <w:color w:val="000000" w:themeColor="text1"/>
          <w:sz w:val="24"/>
          <w:szCs w:val="24"/>
          <w:lang w:val="en-US"/>
        </w:rPr>
      </w:pPr>
      <w:r w:rsidRPr="00DE59E0">
        <w:rPr>
          <w:b/>
          <w:color w:val="000000" w:themeColor="text1"/>
          <w:sz w:val="24"/>
          <w:szCs w:val="24"/>
          <w:lang w:val="en-US"/>
        </w:rPr>
        <w:t>Us</w:t>
      </w:r>
      <w:r w:rsidR="00333F33" w:rsidRPr="00DE59E0">
        <w:rPr>
          <w:b/>
          <w:color w:val="000000" w:themeColor="text1"/>
          <w:sz w:val="24"/>
          <w:szCs w:val="24"/>
          <w:lang w:val="en-US"/>
        </w:rPr>
        <w:t xml:space="preserve">ing </w:t>
      </w:r>
      <w:r w:rsidRPr="00DE59E0">
        <w:rPr>
          <w:b/>
          <w:color w:val="000000" w:themeColor="text1"/>
          <w:sz w:val="24"/>
          <w:szCs w:val="24"/>
          <w:lang w:val="en-US"/>
        </w:rPr>
        <w:t xml:space="preserve">the </w:t>
      </w:r>
      <w:r w:rsidR="00333F33" w:rsidRPr="00DE59E0">
        <w:rPr>
          <w:b/>
          <w:color w:val="000000" w:themeColor="text1"/>
          <w:sz w:val="24"/>
          <w:szCs w:val="24"/>
          <w:lang w:val="en-US"/>
        </w:rPr>
        <w:t xml:space="preserve">Te </w:t>
      </w:r>
      <w:proofErr w:type="spellStart"/>
      <w:r w:rsidR="00333F33" w:rsidRPr="00DE59E0">
        <w:rPr>
          <w:b/>
          <w:color w:val="000000" w:themeColor="text1"/>
          <w:sz w:val="24"/>
          <w:szCs w:val="24"/>
          <w:lang w:val="en-US"/>
        </w:rPr>
        <w:t>Meo</w:t>
      </w:r>
      <w:proofErr w:type="spellEnd"/>
      <w:r w:rsidR="00333F33" w:rsidRPr="00DE59E0">
        <w:rPr>
          <w:b/>
          <w:color w:val="000000" w:themeColor="text1"/>
          <w:sz w:val="24"/>
          <w:szCs w:val="24"/>
          <w:lang w:val="en-US"/>
        </w:rPr>
        <w:t xml:space="preserve"> Bac Dao San rice </w:t>
      </w:r>
      <w:r w:rsidR="00AC10BB" w:rsidRPr="00DE59E0">
        <w:rPr>
          <w:b/>
          <w:color w:val="000000" w:themeColor="text1"/>
          <w:sz w:val="24"/>
          <w:szCs w:val="24"/>
          <w:lang w:val="en-US"/>
        </w:rPr>
        <w:t>variety</w:t>
      </w:r>
    </w:p>
    <w:p w14:paraId="52C847CE" w14:textId="77777777" w:rsidR="00394732" w:rsidRPr="00DE59E0" w:rsidRDefault="00394732" w:rsidP="00394732">
      <w:pPr>
        <w:pStyle w:val="cbdy"/>
        <w:spacing w:before="0" w:after="0" w:line="480" w:lineRule="auto"/>
        <w:ind w:firstLine="0"/>
        <w:rPr>
          <w:bCs/>
          <w:i/>
          <w:iCs/>
          <w:color w:val="000000" w:themeColor="text1"/>
          <w:sz w:val="24"/>
          <w:szCs w:val="24"/>
          <w:lang w:val="en-US"/>
        </w:rPr>
      </w:pPr>
    </w:p>
    <w:p w14:paraId="3D09F246" w14:textId="635613A0" w:rsidR="001B50BC" w:rsidRPr="001B50BC" w:rsidRDefault="001B50BC" w:rsidP="001B50BC">
      <w:pPr>
        <w:spacing w:after="0" w:line="480" w:lineRule="auto"/>
        <w:jc w:val="both"/>
        <w:rPr>
          <w:rFonts w:ascii="Times New Roman" w:eastAsia="Times New Roman" w:hAnsi="Times New Roman"/>
          <w:color w:val="000000" w:themeColor="text1"/>
          <w:sz w:val="24"/>
          <w:szCs w:val="24"/>
        </w:rPr>
      </w:pPr>
      <w:r w:rsidRPr="001B50BC">
        <w:rPr>
          <w:rFonts w:ascii="Times New Roman" w:eastAsia="Times New Roman" w:hAnsi="Times New Roman"/>
          <w:color w:val="000000" w:themeColor="text1"/>
          <w:sz w:val="24"/>
          <w:szCs w:val="24"/>
        </w:rPr>
        <w:t xml:space="preserve">All 100% of households use rice varieties as food for household needs. There are 100 households, accounting for 66.7% of the families interviewed, showing that rice produced was used for </w:t>
      </w:r>
      <w:proofErr w:type="spellStart"/>
      <w:r w:rsidRPr="001B50BC">
        <w:rPr>
          <w:rFonts w:ascii="Times New Roman" w:eastAsia="Times New Roman" w:hAnsi="Times New Roman"/>
          <w:color w:val="000000" w:themeColor="text1"/>
          <w:sz w:val="24"/>
          <w:szCs w:val="24"/>
        </w:rPr>
        <w:t>families's</w:t>
      </w:r>
      <w:proofErr w:type="spellEnd"/>
      <w:r w:rsidRPr="001B50BC">
        <w:rPr>
          <w:rFonts w:ascii="Times New Roman" w:eastAsia="Times New Roman" w:hAnsi="Times New Roman"/>
          <w:color w:val="000000" w:themeColor="text1"/>
          <w:sz w:val="24"/>
          <w:szCs w:val="24"/>
        </w:rPr>
        <w:t xml:space="preserve"> needs and sold to the market or local traders.</w:t>
      </w:r>
      <w:r w:rsidRPr="00DE59E0">
        <w:rPr>
          <w:rFonts w:ascii="Times New Roman" w:eastAsia="Times New Roman" w:hAnsi="Times New Roman"/>
          <w:color w:val="000000" w:themeColor="text1"/>
          <w:sz w:val="24"/>
          <w:szCs w:val="24"/>
        </w:rPr>
        <w:t xml:space="preserve"> </w:t>
      </w:r>
      <w:r w:rsidRPr="001B50BC">
        <w:rPr>
          <w:rFonts w:ascii="Times New Roman" w:eastAsia="Times New Roman" w:hAnsi="Times New Roman"/>
          <w:color w:val="000000" w:themeColor="text1"/>
          <w:sz w:val="24"/>
          <w:szCs w:val="24"/>
        </w:rPr>
        <w:t>The primary use</w:t>
      </w:r>
      <w:r w:rsidRPr="00DE59E0">
        <w:rPr>
          <w:rFonts w:ascii="Times New Roman" w:eastAsia="Times New Roman" w:hAnsi="Times New Roman"/>
          <w:color w:val="000000" w:themeColor="text1"/>
          <w:sz w:val="24"/>
          <w:szCs w:val="24"/>
        </w:rPr>
        <w:t>d</w:t>
      </w:r>
      <w:r w:rsidRPr="001B50BC">
        <w:rPr>
          <w:rFonts w:ascii="Times New Roman" w:eastAsia="Times New Roman" w:hAnsi="Times New Roman"/>
          <w:color w:val="000000" w:themeColor="text1"/>
          <w:sz w:val="24"/>
          <w:szCs w:val="24"/>
        </w:rPr>
        <w:t xml:space="preserve"> of Te </w:t>
      </w:r>
      <w:proofErr w:type="spellStart"/>
      <w:r w:rsidRPr="001B50BC">
        <w:rPr>
          <w:rFonts w:ascii="Times New Roman" w:eastAsia="Times New Roman" w:hAnsi="Times New Roman"/>
          <w:color w:val="000000" w:themeColor="text1"/>
          <w:sz w:val="24"/>
          <w:szCs w:val="24"/>
        </w:rPr>
        <w:t>Meo</w:t>
      </w:r>
      <w:proofErr w:type="spellEnd"/>
      <w:r w:rsidRPr="001B50BC">
        <w:rPr>
          <w:rFonts w:ascii="Times New Roman" w:eastAsia="Times New Roman" w:hAnsi="Times New Roman"/>
          <w:color w:val="000000" w:themeColor="text1"/>
          <w:sz w:val="24"/>
          <w:szCs w:val="24"/>
        </w:rPr>
        <w:t xml:space="preserve"> rice in Bac Dao San </w:t>
      </w:r>
      <w:r w:rsidRPr="00DE59E0">
        <w:rPr>
          <w:rFonts w:ascii="Times New Roman" w:eastAsia="Times New Roman" w:hAnsi="Times New Roman"/>
          <w:color w:val="000000" w:themeColor="text1"/>
          <w:sz w:val="24"/>
          <w:szCs w:val="24"/>
        </w:rPr>
        <w:t>wa</w:t>
      </w:r>
      <w:r w:rsidRPr="001B50BC">
        <w:rPr>
          <w:rFonts w:ascii="Times New Roman" w:eastAsia="Times New Roman" w:hAnsi="Times New Roman"/>
          <w:color w:val="000000" w:themeColor="text1"/>
          <w:sz w:val="24"/>
          <w:szCs w:val="24"/>
        </w:rPr>
        <w:t>s to cook rice for people's daily meals, not to prepare other dishes.</w:t>
      </w:r>
      <w:r w:rsidRPr="00DE59E0">
        <w:rPr>
          <w:rFonts w:ascii="Times New Roman" w:eastAsia="Times New Roman" w:hAnsi="Times New Roman"/>
          <w:color w:val="000000" w:themeColor="text1"/>
          <w:sz w:val="24"/>
          <w:szCs w:val="24"/>
        </w:rPr>
        <w:t xml:space="preserve"> </w:t>
      </w:r>
      <w:r w:rsidRPr="001B50BC">
        <w:rPr>
          <w:rFonts w:ascii="Times New Roman" w:eastAsia="Times New Roman" w:hAnsi="Times New Roman"/>
          <w:color w:val="000000" w:themeColor="text1"/>
          <w:sz w:val="24"/>
          <w:szCs w:val="24"/>
        </w:rPr>
        <w:t xml:space="preserve">Survey results in 2022 reveal that the selling price of each kilogram of Teo </w:t>
      </w:r>
      <w:proofErr w:type="spellStart"/>
      <w:r w:rsidRPr="001B50BC">
        <w:rPr>
          <w:rFonts w:ascii="Times New Roman" w:eastAsia="Times New Roman" w:hAnsi="Times New Roman"/>
          <w:color w:val="000000" w:themeColor="text1"/>
          <w:sz w:val="24"/>
          <w:szCs w:val="24"/>
        </w:rPr>
        <w:t>Meo</w:t>
      </w:r>
      <w:proofErr w:type="spellEnd"/>
      <w:r w:rsidRPr="001B50BC">
        <w:rPr>
          <w:rFonts w:ascii="Times New Roman" w:eastAsia="Times New Roman" w:hAnsi="Times New Roman"/>
          <w:color w:val="000000" w:themeColor="text1"/>
          <w:sz w:val="24"/>
          <w:szCs w:val="24"/>
        </w:rPr>
        <w:t xml:space="preserve"> rice averaged 9,000 VND/kg, with fluctuations from 8,000-10,000 VND/kg. Despite the cost of rice being 18,000-20,000 VND/kg, the market value of Te </w:t>
      </w:r>
      <w:proofErr w:type="spellStart"/>
      <w:r w:rsidRPr="001B50BC">
        <w:rPr>
          <w:rFonts w:ascii="Times New Roman" w:eastAsia="Times New Roman" w:hAnsi="Times New Roman"/>
          <w:color w:val="000000" w:themeColor="text1"/>
          <w:sz w:val="24"/>
          <w:szCs w:val="24"/>
        </w:rPr>
        <w:t>Meo</w:t>
      </w:r>
      <w:proofErr w:type="spellEnd"/>
      <w:r w:rsidRPr="001B50BC">
        <w:rPr>
          <w:rFonts w:ascii="Times New Roman" w:eastAsia="Times New Roman" w:hAnsi="Times New Roman"/>
          <w:color w:val="000000" w:themeColor="text1"/>
          <w:sz w:val="24"/>
          <w:szCs w:val="24"/>
        </w:rPr>
        <w:t xml:space="preserve"> rice remains promising.</w:t>
      </w:r>
      <w:r w:rsidRPr="00DE59E0">
        <w:rPr>
          <w:rFonts w:ascii="Times New Roman" w:eastAsia="Times New Roman" w:hAnsi="Times New Roman"/>
          <w:color w:val="000000" w:themeColor="text1"/>
          <w:sz w:val="24"/>
          <w:szCs w:val="24"/>
        </w:rPr>
        <w:t xml:space="preserve"> </w:t>
      </w:r>
      <w:proofErr w:type="spellStart"/>
      <w:r w:rsidRPr="00DE59E0">
        <w:rPr>
          <w:rFonts w:ascii="Times New Roman" w:eastAsia="Times New Roman" w:hAnsi="Times New Roman"/>
          <w:color w:val="000000" w:themeColor="text1"/>
          <w:sz w:val="24"/>
          <w:szCs w:val="24"/>
        </w:rPr>
        <w:t>Beside</w:t>
      </w:r>
      <w:proofErr w:type="spellEnd"/>
      <w:r w:rsidRPr="00DE59E0">
        <w:rPr>
          <w:rFonts w:ascii="Times New Roman" w:eastAsia="Times New Roman" w:hAnsi="Times New Roman"/>
          <w:color w:val="000000" w:themeColor="text1"/>
          <w:sz w:val="24"/>
          <w:szCs w:val="24"/>
        </w:rPr>
        <w:t xml:space="preserve"> that, a</w:t>
      </w:r>
      <w:r w:rsidRPr="001B50BC">
        <w:rPr>
          <w:rFonts w:ascii="Times New Roman" w:eastAsia="Times New Roman" w:hAnsi="Times New Roman"/>
          <w:color w:val="000000" w:themeColor="text1"/>
          <w:sz w:val="24"/>
          <w:szCs w:val="24"/>
        </w:rPr>
        <w:t xml:space="preserve">ll harvested straw </w:t>
      </w:r>
      <w:r w:rsidRPr="00DE59E0">
        <w:rPr>
          <w:rFonts w:ascii="Times New Roman" w:eastAsia="Times New Roman" w:hAnsi="Times New Roman"/>
          <w:color w:val="000000" w:themeColor="text1"/>
          <w:sz w:val="24"/>
          <w:szCs w:val="24"/>
        </w:rPr>
        <w:t>wa</w:t>
      </w:r>
      <w:r w:rsidRPr="001B50BC">
        <w:rPr>
          <w:rFonts w:ascii="Times New Roman" w:eastAsia="Times New Roman" w:hAnsi="Times New Roman"/>
          <w:color w:val="000000" w:themeColor="text1"/>
          <w:sz w:val="24"/>
          <w:szCs w:val="24"/>
        </w:rPr>
        <w:t>s dried, collected, and used by local people to raise livestock during the cold winter.</w:t>
      </w:r>
    </w:p>
    <w:p w14:paraId="2826F465" w14:textId="77777777" w:rsidR="001B50BC" w:rsidRPr="00DE59E0" w:rsidRDefault="001B50BC" w:rsidP="00E57C9C">
      <w:pPr>
        <w:pStyle w:val="cbdy"/>
        <w:spacing w:before="0" w:after="0" w:line="480" w:lineRule="auto"/>
        <w:ind w:firstLine="0"/>
        <w:rPr>
          <w:bCs/>
          <w:i/>
          <w:iCs/>
          <w:color w:val="000000" w:themeColor="text1"/>
          <w:sz w:val="24"/>
          <w:szCs w:val="24"/>
          <w:lang w:val="en-US"/>
        </w:rPr>
      </w:pPr>
    </w:p>
    <w:p w14:paraId="5EEC26C0" w14:textId="783BC5FA" w:rsidR="00333F33" w:rsidRPr="00D52FFF" w:rsidRDefault="00C91936" w:rsidP="00E57C9C">
      <w:pPr>
        <w:pStyle w:val="cbdy"/>
        <w:spacing w:before="0" w:after="0" w:line="480" w:lineRule="auto"/>
        <w:ind w:firstLine="0"/>
        <w:rPr>
          <w:b/>
          <w:color w:val="000000" w:themeColor="text1"/>
          <w:sz w:val="24"/>
          <w:szCs w:val="24"/>
          <w:lang w:val="en-US"/>
        </w:rPr>
      </w:pPr>
      <w:r w:rsidRPr="00D52FFF">
        <w:rPr>
          <w:b/>
          <w:color w:val="000000" w:themeColor="text1"/>
          <w:sz w:val="24"/>
          <w:szCs w:val="24"/>
          <w:lang w:val="en-US"/>
        </w:rPr>
        <w:lastRenderedPageBreak/>
        <w:t xml:space="preserve">Findings on development intentions and the need for scientific and technological support for sustainable development of the Te </w:t>
      </w:r>
      <w:proofErr w:type="spellStart"/>
      <w:r w:rsidRPr="00D52FFF">
        <w:rPr>
          <w:b/>
          <w:color w:val="000000" w:themeColor="text1"/>
          <w:sz w:val="24"/>
          <w:szCs w:val="24"/>
          <w:lang w:val="en-US"/>
        </w:rPr>
        <w:t>Meo</w:t>
      </w:r>
      <w:proofErr w:type="spellEnd"/>
      <w:r w:rsidRPr="00D52FFF">
        <w:rPr>
          <w:b/>
          <w:color w:val="000000" w:themeColor="text1"/>
          <w:sz w:val="24"/>
          <w:szCs w:val="24"/>
          <w:lang w:val="en-US"/>
        </w:rPr>
        <w:t xml:space="preserve"> rice variety in the Bac Dao San area, Phong Tho district, Lai Chau province.</w:t>
      </w:r>
    </w:p>
    <w:p w14:paraId="47C2A26B" w14:textId="77777777" w:rsidR="00D31866" w:rsidRPr="00DE59E0" w:rsidRDefault="00D31866" w:rsidP="00E57C9C">
      <w:pPr>
        <w:pStyle w:val="cbdy"/>
        <w:spacing w:before="0" w:after="0" w:line="480" w:lineRule="auto"/>
        <w:ind w:firstLine="0"/>
        <w:rPr>
          <w:bCs/>
          <w:color w:val="000000" w:themeColor="text1"/>
          <w:sz w:val="24"/>
          <w:szCs w:val="24"/>
          <w:lang w:val="en-US"/>
        </w:rPr>
      </w:pPr>
    </w:p>
    <w:p w14:paraId="6799598A" w14:textId="77777777" w:rsidR="008E15AB" w:rsidRPr="008E15AB" w:rsidRDefault="008E15AB" w:rsidP="008E15AB">
      <w:pPr>
        <w:spacing w:after="0" w:line="480" w:lineRule="auto"/>
        <w:rPr>
          <w:rFonts w:ascii="Times New Roman" w:eastAsia="Times New Roman" w:hAnsi="Times New Roman"/>
          <w:color w:val="000000" w:themeColor="text1"/>
          <w:sz w:val="24"/>
          <w:szCs w:val="24"/>
        </w:rPr>
      </w:pPr>
      <w:r w:rsidRPr="008E15AB">
        <w:rPr>
          <w:rFonts w:ascii="Times New Roman" w:eastAsia="Times New Roman" w:hAnsi="Times New Roman"/>
          <w:color w:val="000000" w:themeColor="text1"/>
          <w:sz w:val="24"/>
          <w:szCs w:val="24"/>
        </w:rPr>
        <w:t xml:space="preserve">The survey results in Table 2 show that most surveyed households want to continue growing the Te </w:t>
      </w:r>
      <w:proofErr w:type="spellStart"/>
      <w:r w:rsidRPr="008E15AB">
        <w:rPr>
          <w:rFonts w:ascii="Times New Roman" w:eastAsia="Times New Roman" w:hAnsi="Times New Roman"/>
          <w:color w:val="000000" w:themeColor="text1"/>
          <w:sz w:val="24"/>
          <w:szCs w:val="24"/>
        </w:rPr>
        <w:t>Meo</w:t>
      </w:r>
      <w:proofErr w:type="spellEnd"/>
      <w:r w:rsidRPr="008E15AB">
        <w:rPr>
          <w:rFonts w:ascii="Times New Roman" w:eastAsia="Times New Roman" w:hAnsi="Times New Roman"/>
          <w:color w:val="000000" w:themeColor="text1"/>
          <w:sz w:val="24"/>
          <w:szCs w:val="24"/>
        </w:rPr>
        <w:t xml:space="preserve"> rice variety with the following options: 90/150 households, accounting for 60.0%, want to continue maintaining the same area. Sixty of one hundred fifty households (40.0%) wanted to increase the area planted with the Te </w:t>
      </w:r>
      <w:proofErr w:type="spellStart"/>
      <w:r w:rsidRPr="008E15AB">
        <w:rPr>
          <w:rFonts w:ascii="Times New Roman" w:eastAsia="Times New Roman" w:hAnsi="Times New Roman"/>
          <w:color w:val="000000" w:themeColor="text1"/>
          <w:sz w:val="24"/>
          <w:szCs w:val="24"/>
        </w:rPr>
        <w:t>Meo</w:t>
      </w:r>
      <w:proofErr w:type="spellEnd"/>
      <w:r w:rsidRPr="008E15AB">
        <w:rPr>
          <w:rFonts w:ascii="Times New Roman" w:eastAsia="Times New Roman" w:hAnsi="Times New Roman"/>
          <w:color w:val="000000" w:themeColor="text1"/>
          <w:sz w:val="24"/>
          <w:szCs w:val="24"/>
        </w:rPr>
        <w:t xml:space="preserve"> variety to serve household needs and sell well due to the excellent price and good adaptation to local conditions (good yield, resistance to pests and diseases).</w:t>
      </w:r>
    </w:p>
    <w:p w14:paraId="337A311D" w14:textId="77777777" w:rsidR="00D52FFF" w:rsidRDefault="00D52FFF" w:rsidP="008E15AB">
      <w:pPr>
        <w:spacing w:after="0" w:line="480" w:lineRule="auto"/>
        <w:rPr>
          <w:rFonts w:ascii="Times New Roman" w:eastAsia="Times New Roman" w:hAnsi="Times New Roman"/>
          <w:color w:val="000000" w:themeColor="text1"/>
          <w:sz w:val="24"/>
          <w:szCs w:val="24"/>
        </w:rPr>
      </w:pPr>
    </w:p>
    <w:p w14:paraId="010CFFAB" w14:textId="2331403D" w:rsidR="008E15AB" w:rsidRPr="008E15AB" w:rsidRDefault="008E15AB" w:rsidP="008E15AB">
      <w:pPr>
        <w:spacing w:after="0" w:line="480" w:lineRule="auto"/>
        <w:rPr>
          <w:rFonts w:ascii="Times New Roman" w:eastAsia="Times New Roman" w:hAnsi="Times New Roman"/>
          <w:color w:val="000000" w:themeColor="text1"/>
          <w:sz w:val="24"/>
          <w:szCs w:val="24"/>
        </w:rPr>
      </w:pPr>
      <w:r w:rsidRPr="008E15AB">
        <w:rPr>
          <w:rFonts w:ascii="Times New Roman" w:eastAsia="Times New Roman" w:hAnsi="Times New Roman"/>
          <w:color w:val="000000" w:themeColor="text1"/>
          <w:sz w:val="24"/>
          <w:szCs w:val="24"/>
        </w:rPr>
        <w:t xml:space="preserve">All households interviewed (150/150 families), accounting for 100% of households, wish to grow the restored local Te </w:t>
      </w:r>
      <w:proofErr w:type="spellStart"/>
      <w:r w:rsidRPr="008E15AB">
        <w:rPr>
          <w:rFonts w:ascii="Times New Roman" w:eastAsia="Times New Roman" w:hAnsi="Times New Roman"/>
          <w:color w:val="000000" w:themeColor="text1"/>
          <w:sz w:val="24"/>
          <w:szCs w:val="24"/>
        </w:rPr>
        <w:t>Meo</w:t>
      </w:r>
      <w:proofErr w:type="spellEnd"/>
      <w:r w:rsidRPr="008E15AB">
        <w:rPr>
          <w:rFonts w:ascii="Times New Roman" w:eastAsia="Times New Roman" w:hAnsi="Times New Roman"/>
          <w:color w:val="000000" w:themeColor="text1"/>
          <w:sz w:val="24"/>
          <w:szCs w:val="24"/>
        </w:rPr>
        <w:t xml:space="preserve"> rice variety because having a good seed source with high purity will help rice plants grow. Therefore, the Te </w:t>
      </w:r>
      <w:proofErr w:type="spellStart"/>
      <w:r w:rsidRPr="008E15AB">
        <w:rPr>
          <w:rFonts w:ascii="Times New Roman" w:eastAsia="Times New Roman" w:hAnsi="Times New Roman"/>
          <w:color w:val="000000" w:themeColor="text1"/>
          <w:sz w:val="24"/>
          <w:szCs w:val="24"/>
        </w:rPr>
        <w:t>Meo</w:t>
      </w:r>
      <w:proofErr w:type="spellEnd"/>
      <w:r w:rsidRPr="008E15AB">
        <w:rPr>
          <w:rFonts w:ascii="Times New Roman" w:eastAsia="Times New Roman" w:hAnsi="Times New Roman"/>
          <w:color w:val="000000" w:themeColor="text1"/>
          <w:sz w:val="24"/>
          <w:szCs w:val="24"/>
        </w:rPr>
        <w:t xml:space="preserve"> selected rice variety growth and development, good yield, more uniform and stable quality. In addition, 50/150 households wanted to produce other new rice varieties with high yield and quality and unique varieties adapted to local conditions.</w:t>
      </w:r>
    </w:p>
    <w:p w14:paraId="23C17850" w14:textId="77777777" w:rsidR="00D31866" w:rsidRPr="00DE59E0" w:rsidRDefault="00D31866" w:rsidP="00E57C9C">
      <w:pPr>
        <w:spacing w:after="0" w:line="480" w:lineRule="auto"/>
        <w:jc w:val="both"/>
        <w:rPr>
          <w:rFonts w:ascii="Times New Roman" w:hAnsi="Times New Roman"/>
          <w:bCs/>
          <w:color w:val="000000" w:themeColor="text1"/>
          <w:sz w:val="24"/>
          <w:szCs w:val="24"/>
          <w:lang w:val="nl-NL"/>
        </w:rPr>
      </w:pPr>
    </w:p>
    <w:p w14:paraId="14E143AF" w14:textId="77777777" w:rsidR="008E15AB" w:rsidRPr="00DE59E0" w:rsidRDefault="008E15AB" w:rsidP="008E15AB">
      <w:pPr>
        <w:spacing w:after="0" w:line="480" w:lineRule="auto"/>
        <w:jc w:val="both"/>
        <w:rPr>
          <w:rFonts w:ascii="Times New Roman" w:eastAsia="Times New Roman" w:hAnsi="Times New Roman"/>
          <w:color w:val="000000" w:themeColor="text1"/>
          <w:sz w:val="24"/>
          <w:szCs w:val="24"/>
        </w:rPr>
      </w:pPr>
      <w:r w:rsidRPr="008E15AB">
        <w:rPr>
          <w:rFonts w:ascii="Times New Roman" w:eastAsia="Times New Roman" w:hAnsi="Times New Roman"/>
          <w:color w:val="000000" w:themeColor="text1"/>
          <w:sz w:val="24"/>
          <w:szCs w:val="24"/>
        </w:rPr>
        <w:t>The technical factors that need support in the coming time, ranked in order of priority, are support for seed restoration (100% of households), received training in new farming techniques (100% of households), and fertilizer support (6.7% of households) (Table 2).</w:t>
      </w:r>
    </w:p>
    <w:p w14:paraId="1B392EC7" w14:textId="77777777" w:rsidR="008E15AB" w:rsidRPr="008E15AB" w:rsidRDefault="008E15AB" w:rsidP="008E15AB">
      <w:pPr>
        <w:spacing w:after="0" w:line="480" w:lineRule="auto"/>
        <w:jc w:val="both"/>
        <w:rPr>
          <w:rFonts w:ascii="Times New Roman" w:eastAsia="Times New Roman" w:hAnsi="Times New Roman"/>
          <w:color w:val="000000" w:themeColor="text1"/>
          <w:sz w:val="24"/>
          <w:szCs w:val="24"/>
        </w:rPr>
      </w:pPr>
    </w:p>
    <w:p w14:paraId="4A2D7B6C" w14:textId="116CE4A9" w:rsidR="00E84F1C" w:rsidRPr="00DE59E0" w:rsidRDefault="008E15AB" w:rsidP="00D81721">
      <w:pPr>
        <w:spacing w:after="0" w:line="480" w:lineRule="auto"/>
        <w:jc w:val="both"/>
        <w:rPr>
          <w:rFonts w:ascii="Times New Roman" w:eastAsia="Times New Roman" w:hAnsi="Times New Roman"/>
          <w:color w:val="000000" w:themeColor="text1"/>
          <w:sz w:val="24"/>
          <w:szCs w:val="24"/>
        </w:rPr>
      </w:pPr>
      <w:r w:rsidRPr="008E15AB">
        <w:rPr>
          <w:rFonts w:ascii="Times New Roman" w:eastAsia="Times New Roman" w:hAnsi="Times New Roman"/>
          <w:color w:val="000000" w:themeColor="text1"/>
          <w:sz w:val="24"/>
          <w:szCs w:val="24"/>
        </w:rPr>
        <w:t xml:space="preserve">The survey data collected on the cultivation of the Te </w:t>
      </w:r>
      <w:proofErr w:type="spellStart"/>
      <w:r w:rsidRPr="008E15AB">
        <w:rPr>
          <w:rFonts w:ascii="Times New Roman" w:eastAsia="Times New Roman" w:hAnsi="Times New Roman"/>
          <w:color w:val="000000" w:themeColor="text1"/>
          <w:sz w:val="24"/>
          <w:szCs w:val="24"/>
        </w:rPr>
        <w:t>Meo</w:t>
      </w:r>
      <w:proofErr w:type="spellEnd"/>
      <w:r w:rsidRPr="008E15AB">
        <w:rPr>
          <w:rFonts w:ascii="Times New Roman" w:eastAsia="Times New Roman" w:hAnsi="Times New Roman"/>
          <w:color w:val="000000" w:themeColor="text1"/>
          <w:sz w:val="24"/>
          <w:szCs w:val="24"/>
        </w:rPr>
        <w:t xml:space="preserve"> variety show</w:t>
      </w:r>
      <w:r w:rsidR="00D81721" w:rsidRPr="00DE59E0">
        <w:rPr>
          <w:rFonts w:ascii="Times New Roman" w:eastAsia="Times New Roman" w:hAnsi="Times New Roman"/>
          <w:color w:val="000000" w:themeColor="text1"/>
          <w:sz w:val="24"/>
          <w:szCs w:val="24"/>
        </w:rPr>
        <w:t>ed</w:t>
      </w:r>
      <w:r w:rsidRPr="008E15AB">
        <w:rPr>
          <w:rFonts w:ascii="Times New Roman" w:eastAsia="Times New Roman" w:hAnsi="Times New Roman"/>
          <w:color w:val="000000" w:themeColor="text1"/>
          <w:sz w:val="24"/>
          <w:szCs w:val="24"/>
        </w:rPr>
        <w:t xml:space="preserve"> that local people need support to select, restore, and complete the farming process for the Te </w:t>
      </w:r>
      <w:proofErr w:type="spellStart"/>
      <w:r w:rsidRPr="008E15AB">
        <w:rPr>
          <w:rFonts w:ascii="Times New Roman" w:eastAsia="Times New Roman" w:hAnsi="Times New Roman"/>
          <w:color w:val="000000" w:themeColor="text1"/>
          <w:sz w:val="24"/>
          <w:szCs w:val="24"/>
        </w:rPr>
        <w:t>Meo</w:t>
      </w:r>
      <w:proofErr w:type="spellEnd"/>
      <w:r w:rsidRPr="008E15AB">
        <w:rPr>
          <w:rFonts w:ascii="Times New Roman" w:eastAsia="Times New Roman" w:hAnsi="Times New Roman"/>
          <w:color w:val="000000" w:themeColor="text1"/>
          <w:sz w:val="24"/>
          <w:szCs w:val="24"/>
        </w:rPr>
        <w:t xml:space="preserve"> variety for stable and sustainable cultivation, economic efficiency, and increased income for people. It </w:t>
      </w:r>
      <w:r w:rsidRPr="00DE59E0">
        <w:rPr>
          <w:rFonts w:ascii="Times New Roman" w:eastAsia="Times New Roman" w:hAnsi="Times New Roman"/>
          <w:color w:val="000000" w:themeColor="text1"/>
          <w:sz w:val="24"/>
          <w:szCs w:val="24"/>
        </w:rPr>
        <w:t>wa</w:t>
      </w:r>
      <w:r w:rsidRPr="008E15AB">
        <w:rPr>
          <w:rFonts w:ascii="Times New Roman" w:eastAsia="Times New Roman" w:hAnsi="Times New Roman"/>
          <w:color w:val="000000" w:themeColor="text1"/>
          <w:sz w:val="24"/>
          <w:szCs w:val="24"/>
        </w:rPr>
        <w:t xml:space="preserve">s very urgent to help ethnic minorities in highland areas, specifically the </w:t>
      </w:r>
      <w:proofErr w:type="spellStart"/>
      <w:r w:rsidRPr="008E15AB">
        <w:rPr>
          <w:rFonts w:ascii="Times New Roman" w:eastAsia="Times New Roman" w:hAnsi="Times New Roman"/>
          <w:color w:val="000000" w:themeColor="text1"/>
          <w:sz w:val="24"/>
          <w:szCs w:val="24"/>
        </w:rPr>
        <w:t>H'Mong</w:t>
      </w:r>
      <w:proofErr w:type="spellEnd"/>
      <w:r w:rsidRPr="008E15AB">
        <w:rPr>
          <w:rFonts w:ascii="Times New Roman" w:eastAsia="Times New Roman" w:hAnsi="Times New Roman"/>
          <w:color w:val="000000" w:themeColor="text1"/>
          <w:sz w:val="24"/>
          <w:szCs w:val="24"/>
        </w:rPr>
        <w:t xml:space="preserve"> people, </w:t>
      </w:r>
      <w:r w:rsidR="00D81721" w:rsidRPr="00DE59E0">
        <w:rPr>
          <w:rFonts w:ascii="Times New Roman" w:eastAsia="Times New Roman" w:hAnsi="Times New Roman"/>
          <w:color w:val="000000" w:themeColor="text1"/>
          <w:sz w:val="24"/>
          <w:szCs w:val="24"/>
        </w:rPr>
        <w:t>were</w:t>
      </w:r>
      <w:r w:rsidRPr="008E15AB">
        <w:rPr>
          <w:rFonts w:ascii="Times New Roman" w:eastAsia="Times New Roman" w:hAnsi="Times New Roman"/>
          <w:color w:val="000000" w:themeColor="text1"/>
          <w:sz w:val="24"/>
          <w:szCs w:val="24"/>
        </w:rPr>
        <w:t xml:space="preserve"> access</w:t>
      </w:r>
      <w:r w:rsidR="00D81721" w:rsidRPr="00DE59E0">
        <w:rPr>
          <w:rFonts w:ascii="Times New Roman" w:eastAsia="Times New Roman" w:hAnsi="Times New Roman"/>
          <w:color w:val="000000" w:themeColor="text1"/>
          <w:sz w:val="24"/>
          <w:szCs w:val="24"/>
        </w:rPr>
        <w:t>ed</w:t>
      </w:r>
      <w:r w:rsidRPr="008E15AB">
        <w:rPr>
          <w:rFonts w:ascii="Times New Roman" w:eastAsia="Times New Roman" w:hAnsi="Times New Roman"/>
          <w:color w:val="000000" w:themeColor="text1"/>
          <w:sz w:val="24"/>
          <w:szCs w:val="24"/>
        </w:rPr>
        <w:t xml:space="preserve"> to technical advances and training in farming so that they will be more proactive in their farming activities and </w:t>
      </w:r>
      <w:r w:rsidRPr="008E15AB">
        <w:rPr>
          <w:rFonts w:ascii="Times New Roman" w:eastAsia="Times New Roman" w:hAnsi="Times New Roman"/>
          <w:color w:val="000000" w:themeColor="text1"/>
          <w:sz w:val="24"/>
          <w:szCs w:val="24"/>
        </w:rPr>
        <w:lastRenderedPageBreak/>
        <w:t xml:space="preserve">agricultural production. To develop and expand the area of the Te </w:t>
      </w:r>
      <w:proofErr w:type="spellStart"/>
      <w:r w:rsidRPr="008E15AB">
        <w:rPr>
          <w:rFonts w:ascii="Times New Roman" w:eastAsia="Times New Roman" w:hAnsi="Times New Roman"/>
          <w:color w:val="000000" w:themeColor="text1"/>
          <w:sz w:val="24"/>
          <w:szCs w:val="24"/>
        </w:rPr>
        <w:t>Meo</w:t>
      </w:r>
      <w:proofErr w:type="spellEnd"/>
      <w:r w:rsidRPr="008E15AB">
        <w:rPr>
          <w:rFonts w:ascii="Times New Roman" w:eastAsia="Times New Roman" w:hAnsi="Times New Roman"/>
          <w:color w:val="000000" w:themeColor="text1"/>
          <w:sz w:val="24"/>
          <w:szCs w:val="24"/>
        </w:rPr>
        <w:t xml:space="preserve"> variety in the Bac Dao San area, Phong Tho district, Lai Chau province, and restore the cultivar, accessing information channels to promote and introduce it </w:t>
      </w:r>
      <w:r w:rsidR="00DE59E0" w:rsidRPr="00DE59E0">
        <w:rPr>
          <w:rFonts w:ascii="Times New Roman" w:eastAsia="Times New Roman" w:hAnsi="Times New Roman"/>
          <w:color w:val="000000" w:themeColor="text1"/>
          <w:sz w:val="24"/>
          <w:szCs w:val="24"/>
        </w:rPr>
        <w:t>wa</w:t>
      </w:r>
      <w:r w:rsidRPr="008E15AB">
        <w:rPr>
          <w:rFonts w:ascii="Times New Roman" w:eastAsia="Times New Roman" w:hAnsi="Times New Roman"/>
          <w:color w:val="000000" w:themeColor="text1"/>
          <w:sz w:val="24"/>
          <w:szCs w:val="24"/>
        </w:rPr>
        <w:t xml:space="preserve">s necessary. Product consumption </w:t>
      </w:r>
      <w:r w:rsidRPr="00DE59E0">
        <w:rPr>
          <w:rFonts w:ascii="Times New Roman" w:eastAsia="Times New Roman" w:hAnsi="Times New Roman"/>
          <w:color w:val="000000" w:themeColor="text1"/>
          <w:sz w:val="24"/>
          <w:szCs w:val="24"/>
        </w:rPr>
        <w:t>wa</w:t>
      </w:r>
      <w:r w:rsidRPr="008E15AB">
        <w:rPr>
          <w:rFonts w:ascii="Times New Roman" w:eastAsia="Times New Roman" w:hAnsi="Times New Roman"/>
          <w:color w:val="000000" w:themeColor="text1"/>
          <w:sz w:val="24"/>
          <w:szCs w:val="24"/>
        </w:rPr>
        <w:t xml:space="preserve">s also essential and needs to be carried out simultaneously with scientific-technical support. </w:t>
      </w:r>
      <w:r w:rsidR="00D81721" w:rsidRPr="00DE59E0">
        <w:rPr>
          <w:rFonts w:ascii="Times New Roman" w:eastAsia="Times New Roman" w:hAnsi="Times New Roman"/>
          <w:color w:val="000000" w:themeColor="text1"/>
          <w:sz w:val="24"/>
          <w:szCs w:val="24"/>
        </w:rPr>
        <w:t xml:space="preserve">Besides that, the farming methods applied to the Te </w:t>
      </w:r>
      <w:proofErr w:type="spellStart"/>
      <w:r w:rsidR="00D81721" w:rsidRPr="00DE59E0">
        <w:rPr>
          <w:rFonts w:ascii="Times New Roman" w:eastAsia="Times New Roman" w:hAnsi="Times New Roman"/>
          <w:color w:val="000000" w:themeColor="text1"/>
          <w:sz w:val="24"/>
          <w:szCs w:val="24"/>
        </w:rPr>
        <w:t>Meo</w:t>
      </w:r>
      <w:proofErr w:type="spellEnd"/>
      <w:r w:rsidR="00D81721" w:rsidRPr="00DE59E0">
        <w:rPr>
          <w:rFonts w:ascii="Times New Roman" w:eastAsia="Times New Roman" w:hAnsi="Times New Roman"/>
          <w:color w:val="000000" w:themeColor="text1"/>
          <w:sz w:val="24"/>
          <w:szCs w:val="24"/>
        </w:rPr>
        <w:t xml:space="preserve"> variety are cultivating one crop per year, letting the soil rest for one crop before planting a new crop to accumulate nutrients for the soil, cultivating rice without using pesticides, and applying organic fertilizers, which were stable, sustainable, and environmentally friendly farming techniques that agricultural production needs to maintain, promote, and expand.</w:t>
      </w:r>
    </w:p>
    <w:p w14:paraId="2B4615AE" w14:textId="77777777" w:rsidR="00D52FFF" w:rsidRDefault="00D52FFF" w:rsidP="00E57C9C">
      <w:pPr>
        <w:pStyle w:val="ListParagraph"/>
        <w:spacing w:line="480" w:lineRule="auto"/>
        <w:ind w:left="0" w:right="119"/>
        <w:jc w:val="both"/>
        <w:rPr>
          <w:rFonts w:ascii="Times New Roman" w:hAnsi="Times New Roman"/>
          <w:b/>
          <w:bCs/>
          <w:color w:val="000000" w:themeColor="text1"/>
          <w:sz w:val="24"/>
          <w:szCs w:val="24"/>
        </w:rPr>
      </w:pPr>
    </w:p>
    <w:p w14:paraId="73C7A7EC" w14:textId="71BAEDEA" w:rsidR="00A45101" w:rsidRPr="00DE59E0" w:rsidRDefault="009C14AF" w:rsidP="00E57C9C">
      <w:pPr>
        <w:pStyle w:val="ListParagraph"/>
        <w:spacing w:line="480" w:lineRule="auto"/>
        <w:ind w:left="0" w:right="119"/>
        <w:jc w:val="both"/>
        <w:rPr>
          <w:rFonts w:ascii="Times New Roman" w:hAnsi="Times New Roman"/>
          <w:color w:val="000000" w:themeColor="text1"/>
          <w:sz w:val="24"/>
          <w:szCs w:val="24"/>
        </w:rPr>
      </w:pPr>
      <w:r w:rsidRPr="00DE59E0">
        <w:rPr>
          <w:rFonts w:ascii="Times New Roman" w:hAnsi="Times New Roman"/>
          <w:b/>
          <w:bCs/>
          <w:color w:val="000000" w:themeColor="text1"/>
          <w:sz w:val="24"/>
          <w:szCs w:val="24"/>
        </w:rPr>
        <w:t>Discussion</w:t>
      </w:r>
    </w:p>
    <w:p w14:paraId="0D23E0C9" w14:textId="77777777" w:rsidR="00DC7719" w:rsidRPr="00DE59E0" w:rsidRDefault="00DC7719" w:rsidP="00DC7719">
      <w:pPr>
        <w:spacing w:after="0" w:line="480" w:lineRule="auto"/>
        <w:ind w:right="119"/>
        <w:jc w:val="both"/>
        <w:rPr>
          <w:rFonts w:ascii="Times New Roman" w:hAnsi="Times New Roman"/>
          <w:color w:val="000000" w:themeColor="text1"/>
          <w:sz w:val="24"/>
          <w:szCs w:val="24"/>
        </w:rPr>
      </w:pPr>
    </w:p>
    <w:p w14:paraId="2EA18C8D"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Results of investigating traditional knowledge of </w:t>
      </w:r>
      <w:proofErr w:type="spellStart"/>
      <w:r w:rsidRPr="00DE59E0">
        <w:rPr>
          <w:rFonts w:ascii="Times New Roman" w:hAnsi="Times New Roman"/>
          <w:color w:val="000000" w:themeColor="text1"/>
          <w:sz w:val="24"/>
          <w:szCs w:val="24"/>
        </w:rPr>
        <w:t>H'Mong</w:t>
      </w:r>
      <w:proofErr w:type="spellEnd"/>
      <w:r w:rsidRPr="00DE59E0">
        <w:rPr>
          <w:rFonts w:ascii="Times New Roman" w:hAnsi="Times New Roman"/>
          <w:color w:val="000000" w:themeColor="text1"/>
          <w:sz w:val="24"/>
          <w:szCs w:val="24"/>
        </w:rPr>
        <w:t xml:space="preserve"> people in cultivating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in the Bac Dao San area, Phong Tho district, show that:</w:t>
      </w:r>
    </w:p>
    <w:p w14:paraId="0699B6D9"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holds a significant place in the hearts and lives of the local community. Most households surveyed have a deep-rooted traditional knowledge and experience in preserving, propagating, cultivating, and using this variety. This invaluable traditional knowledge has not only preserved but also developed the local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genetic resources for many generations, a testament to its enduring importance.</w:t>
      </w:r>
    </w:p>
    <w:p w14:paraId="52084A18"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Currently, the policy of the Phong Tho District People's Committee is to expand the area of ​​growing local Rice of good quality, adapted to farming conditions and product consumption, which is a favorable condition for developing a stable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locally and sustainably. The investigation results also show that the advantages of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variety in farming conditions in the Bac Dao San area are:</w:t>
      </w:r>
    </w:p>
    <w:p w14:paraId="230F5B74"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is a local pure rice variety that is easy to grow and </w:t>
      </w:r>
      <w:proofErr w:type="spellStart"/>
      <w:r w:rsidRPr="00DE59E0">
        <w:rPr>
          <w:rFonts w:ascii="Times New Roman" w:hAnsi="Times New Roman"/>
          <w:color w:val="000000" w:themeColor="text1"/>
          <w:sz w:val="24"/>
          <w:szCs w:val="24"/>
        </w:rPr>
        <w:t>adaped</w:t>
      </w:r>
      <w:proofErr w:type="spellEnd"/>
      <w:r w:rsidRPr="00DE59E0">
        <w:rPr>
          <w:rFonts w:ascii="Times New Roman" w:hAnsi="Times New Roman"/>
          <w:color w:val="000000" w:themeColor="text1"/>
          <w:sz w:val="24"/>
          <w:szCs w:val="24"/>
        </w:rPr>
        <w:t xml:space="preserve"> to local farming condition;</w:t>
      </w:r>
    </w:p>
    <w:p w14:paraId="1F3437BA"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 People have experience in cultivating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w:t>
      </w:r>
    </w:p>
    <w:p w14:paraId="314A9218"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Less care during farming;</w:t>
      </w:r>
    </w:p>
    <w:p w14:paraId="14D36D0D"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lastRenderedPageBreak/>
        <w:t>+ Seed productivity is stable;</w:t>
      </w:r>
    </w:p>
    <w:p w14:paraId="0E0B4665"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Grows well, less affected by pests, diseases, and unfavorable weather conditions.</w:t>
      </w:r>
    </w:p>
    <w:p w14:paraId="61984CC8"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Rice is quite delicious.</w:t>
      </w:r>
    </w:p>
    <w:p w14:paraId="2AC6886C"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Local people like to grow it commonly in the Bac Dao San area, Phong Tho district, and it has the potential to become a commercial rice variety.</w:t>
      </w:r>
    </w:p>
    <w:p w14:paraId="1D6C6310"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Besides the above advantages, cultivating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Bac Dao San variety also encounters difficulties, including:</w:t>
      </w:r>
    </w:p>
    <w:p w14:paraId="62212FC2"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Seed productivity is still low, fluctuating from 4.14-5.67 tons/ha, and tends to gradually decrease in productivity because the variety has been cultivated for a long time and has yet to receive technical support for cultivation and restoration.</w:t>
      </w:r>
    </w:p>
    <w:p w14:paraId="2E32023D"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Varieties show signs of degeneration and confusion.</w:t>
      </w:r>
    </w:p>
    <w:p w14:paraId="4F8CB30E"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 There have not been any specific studies to provide suitable cultivation procedures for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in the Bac Dao San area, Phong Tho district.</w:t>
      </w:r>
    </w:p>
    <w:p w14:paraId="63BDF235"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Consumption price ranged from 8,000-10,000 VND/kg.</w:t>
      </w:r>
    </w:p>
    <w:p w14:paraId="0901B818"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However, the production of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still has the following problems: </w:t>
      </w:r>
    </w:p>
    <w:p w14:paraId="22002638" w14:textId="77777777" w:rsidR="000326B2" w:rsidRPr="00DE59E0" w:rsidRDefault="000326B2" w:rsidP="000326B2">
      <w:pPr>
        <w:spacing w:after="0" w:line="480" w:lineRule="auto"/>
        <w:jc w:val="both"/>
        <w:rPr>
          <w:rFonts w:ascii="Times New Roman" w:hAnsi="Times New Roman"/>
          <w:color w:val="000000" w:themeColor="text1"/>
          <w:sz w:val="24"/>
          <w:szCs w:val="24"/>
        </w:rPr>
      </w:pPr>
      <w:r w:rsidRPr="00D52FFF">
        <w:rPr>
          <w:rFonts w:ascii="Times New Roman" w:hAnsi="Times New Roman"/>
          <w:color w:val="000000" w:themeColor="text1"/>
          <w:sz w:val="24"/>
          <w:szCs w:val="24"/>
        </w:rPr>
        <w:t>Seed selection</w:t>
      </w:r>
      <w:r w:rsidRPr="00DE59E0">
        <w:rPr>
          <w:rFonts w:ascii="Times New Roman" w:hAnsi="Times New Roman"/>
          <w:color w:val="000000" w:themeColor="text1"/>
          <w:sz w:val="24"/>
          <w:szCs w:val="24"/>
        </w:rPr>
        <w:t xml:space="preserve">: Although aware of the importance and desire to have good seeds in growing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most households need to care about choosing quality seeds and how to choose filter seeds to have good seeds for the next crop. Therefore, the plants do not grow well, the fields are not uniform, there are still mixed varieties, the productivity is not high, and the ability to resist pests and diseases is </w:t>
      </w:r>
      <w:proofErr w:type="spellStart"/>
      <w:r w:rsidRPr="00DE59E0">
        <w:rPr>
          <w:rFonts w:ascii="Times New Roman" w:hAnsi="Times New Roman"/>
          <w:color w:val="000000" w:themeColor="text1"/>
          <w:sz w:val="24"/>
          <w:szCs w:val="24"/>
        </w:rPr>
        <w:t>reduced.The</w:t>
      </w:r>
      <w:proofErr w:type="spellEnd"/>
      <w:r w:rsidRPr="00DE59E0">
        <w:rPr>
          <w:rFonts w:ascii="Times New Roman" w:hAnsi="Times New Roman"/>
          <w:color w:val="000000" w:themeColor="text1"/>
          <w:sz w:val="24"/>
          <w:szCs w:val="24"/>
        </w:rPr>
        <w:t xml:space="preserve"> farming method applied to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is still simple, so the yield is still low, and the variety has yet to show its full potential.</w:t>
      </w:r>
    </w:p>
    <w:p w14:paraId="37DF398E" w14:textId="7AC70057" w:rsidR="009C14AF" w:rsidRPr="00DE59E0" w:rsidRDefault="000326B2" w:rsidP="000326B2">
      <w:pPr>
        <w:spacing w:after="0" w:line="480" w:lineRule="auto"/>
        <w:jc w:val="both"/>
        <w:rPr>
          <w:rFonts w:ascii="Times New Roman" w:hAnsi="Times New Roman"/>
          <w:b/>
          <w:color w:val="000000" w:themeColor="text1"/>
          <w:sz w:val="24"/>
          <w:szCs w:val="24"/>
          <w:lang w:val="nl-NL"/>
        </w:rPr>
      </w:pPr>
      <w:r w:rsidRPr="00DE59E0">
        <w:rPr>
          <w:rFonts w:ascii="Times New Roman" w:hAnsi="Times New Roman"/>
          <w:color w:val="000000" w:themeColor="text1"/>
          <w:sz w:val="24"/>
          <w:szCs w:val="24"/>
        </w:rPr>
        <w:t xml:space="preserve">To ensure the stable and sustainable development of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in the Bac Dao San area, Phong Tho district, Lai Chau province, and to strengthen local policy mechanisms to support and encourage people in agricultural cultivation, there is an urgent need for scientific and technical support activities. These include seed restoration to ensure good seeds, high quality, and uniformity; research on appropriate cultivation methods for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to achieve the highest </w:t>
      </w:r>
      <w:r w:rsidRPr="00DE59E0">
        <w:rPr>
          <w:rFonts w:ascii="Times New Roman" w:hAnsi="Times New Roman"/>
          <w:color w:val="000000" w:themeColor="text1"/>
          <w:sz w:val="24"/>
          <w:szCs w:val="24"/>
        </w:rPr>
        <w:lastRenderedPageBreak/>
        <w:t>efficiency; and propaganda and training activities to raise awareness and guide people on sustainable farming practices.</w:t>
      </w:r>
    </w:p>
    <w:p w14:paraId="5752A55B" w14:textId="7A07CC55" w:rsidR="006B4F39" w:rsidRPr="00DE59E0" w:rsidRDefault="006B4F39" w:rsidP="00E57C9C">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Our investigation show</w:t>
      </w:r>
      <w:r w:rsidRPr="00DE59E0">
        <w:rPr>
          <w:rFonts w:ascii="Times New Roman" w:hAnsi="Times New Roman"/>
          <w:color w:val="000000" w:themeColor="text1"/>
          <w:sz w:val="24"/>
          <w:szCs w:val="24"/>
        </w:rPr>
        <w:t>n</w:t>
      </w:r>
      <w:r w:rsidRPr="00DE59E0">
        <w:rPr>
          <w:rFonts w:ascii="Times New Roman" w:hAnsi="Times New Roman"/>
          <w:color w:val="000000" w:themeColor="text1"/>
          <w:sz w:val="24"/>
          <w:szCs w:val="24"/>
        </w:rPr>
        <w:t xml:space="preserve"> that the </w:t>
      </w:r>
      <w:proofErr w:type="spellStart"/>
      <w:r w:rsidRPr="00DE59E0">
        <w:rPr>
          <w:rFonts w:ascii="Times New Roman" w:hAnsi="Times New Roman"/>
          <w:color w:val="000000" w:themeColor="text1"/>
          <w:sz w:val="24"/>
          <w:szCs w:val="24"/>
        </w:rPr>
        <w:t>H'Mong</w:t>
      </w:r>
      <w:proofErr w:type="spellEnd"/>
      <w:r w:rsidRPr="00DE59E0">
        <w:rPr>
          <w:rFonts w:ascii="Times New Roman" w:hAnsi="Times New Roman"/>
          <w:color w:val="000000" w:themeColor="text1"/>
          <w:sz w:val="24"/>
          <w:szCs w:val="24"/>
        </w:rPr>
        <w:t xml:space="preserve"> </w:t>
      </w:r>
      <w:r w:rsidRPr="00DE59E0">
        <w:rPr>
          <w:rFonts w:ascii="Times New Roman" w:hAnsi="Times New Roman"/>
          <w:color w:val="000000" w:themeColor="text1"/>
          <w:sz w:val="24"/>
          <w:szCs w:val="24"/>
        </w:rPr>
        <w:t>ethnic commun</w:t>
      </w:r>
      <w:r w:rsidR="00DE59E0" w:rsidRPr="00DE59E0">
        <w:rPr>
          <w:rFonts w:ascii="Times New Roman" w:hAnsi="Times New Roman"/>
          <w:color w:val="000000" w:themeColor="text1"/>
          <w:sz w:val="24"/>
          <w:szCs w:val="24"/>
        </w:rPr>
        <w:t>ity</w:t>
      </w:r>
      <w:r w:rsidRPr="00DE59E0">
        <w:rPr>
          <w:rFonts w:ascii="Times New Roman" w:hAnsi="Times New Roman"/>
          <w:color w:val="000000" w:themeColor="text1"/>
          <w:sz w:val="24"/>
          <w:szCs w:val="24"/>
        </w:rPr>
        <w:t xml:space="preserve"> cultivate</w:t>
      </w:r>
      <w:r w:rsidRPr="00DE59E0">
        <w:rPr>
          <w:rFonts w:ascii="Times New Roman" w:hAnsi="Times New Roman"/>
          <w:color w:val="000000" w:themeColor="text1"/>
          <w:sz w:val="24"/>
          <w:szCs w:val="24"/>
        </w:rPr>
        <w:t>d</w:t>
      </w:r>
      <w:r w:rsidRPr="00DE59E0">
        <w:rPr>
          <w:rFonts w:ascii="Times New Roman" w:hAnsi="Times New Roman"/>
          <w:color w:val="000000" w:themeColor="text1"/>
          <w:sz w:val="24"/>
          <w:szCs w:val="24"/>
        </w:rPr>
        <w:t xml:space="preserv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in Bac Dao San</w:t>
      </w:r>
      <w:r w:rsidRPr="00DE59E0">
        <w:rPr>
          <w:rFonts w:ascii="Times New Roman" w:hAnsi="Times New Roman"/>
          <w:color w:val="000000" w:themeColor="text1"/>
          <w:sz w:val="24"/>
          <w:szCs w:val="24"/>
        </w:rPr>
        <w:t xml:space="preserve"> area</w:t>
      </w:r>
      <w:r w:rsidRPr="00DE59E0">
        <w:rPr>
          <w:rFonts w:ascii="Times New Roman" w:hAnsi="Times New Roman"/>
          <w:color w:val="000000" w:themeColor="text1"/>
          <w:sz w:val="24"/>
          <w:szCs w:val="24"/>
        </w:rPr>
        <w:t>, Phong Tho Lai Chau district, one crop</w:t>
      </w:r>
      <w:r w:rsidRPr="00DE59E0">
        <w:rPr>
          <w:rFonts w:ascii="Times New Roman" w:hAnsi="Times New Roman"/>
          <w:color w:val="000000" w:themeColor="text1"/>
          <w:sz w:val="24"/>
          <w:szCs w:val="24"/>
        </w:rPr>
        <w:t xml:space="preserve"> </w:t>
      </w:r>
      <w:r w:rsidRPr="00DE59E0">
        <w:rPr>
          <w:rFonts w:ascii="Times New Roman" w:hAnsi="Times New Roman"/>
          <w:color w:val="000000" w:themeColor="text1"/>
          <w:sz w:val="24"/>
          <w:szCs w:val="24"/>
        </w:rPr>
        <w:t>per year. Our research also coincides with author Oanh's 2021 information about cultivating the indigenous rice variety Khau Hoc in Nam So commune, Tan Uyen district, Lai Chau province. Research show</w:t>
      </w:r>
      <w:r w:rsidRPr="00DE59E0">
        <w:rPr>
          <w:rFonts w:ascii="Times New Roman" w:hAnsi="Times New Roman"/>
          <w:color w:val="000000" w:themeColor="text1"/>
          <w:sz w:val="24"/>
          <w:szCs w:val="24"/>
        </w:rPr>
        <w:t>n</w:t>
      </w:r>
      <w:r w:rsidRPr="00DE59E0">
        <w:rPr>
          <w:rFonts w:ascii="Times New Roman" w:hAnsi="Times New Roman"/>
          <w:color w:val="000000" w:themeColor="text1"/>
          <w:sz w:val="24"/>
          <w:szCs w:val="24"/>
        </w:rPr>
        <w:t xml:space="preserve"> that Khau Hoc </w:t>
      </w:r>
      <w:r w:rsidRPr="00DE59E0">
        <w:rPr>
          <w:rFonts w:ascii="Times New Roman" w:hAnsi="Times New Roman"/>
          <w:color w:val="000000" w:themeColor="text1"/>
          <w:sz w:val="24"/>
          <w:szCs w:val="24"/>
        </w:rPr>
        <w:t>wa</w:t>
      </w:r>
      <w:r w:rsidRPr="00DE59E0">
        <w:rPr>
          <w:rFonts w:ascii="Times New Roman" w:hAnsi="Times New Roman"/>
          <w:color w:val="000000" w:themeColor="text1"/>
          <w:sz w:val="24"/>
          <w:szCs w:val="24"/>
        </w:rPr>
        <w:t xml:space="preserve">s an indigenous upland sticky rice variety with a characteristic, delicious, strong, and flexible flavor of the </w:t>
      </w:r>
      <w:proofErr w:type="spellStart"/>
      <w:r w:rsidRPr="00DE59E0">
        <w:rPr>
          <w:rFonts w:ascii="Times New Roman" w:hAnsi="Times New Roman"/>
          <w:color w:val="000000" w:themeColor="text1"/>
          <w:sz w:val="24"/>
          <w:szCs w:val="24"/>
        </w:rPr>
        <w:t>H’</w:t>
      </w:r>
      <w:r w:rsidRPr="00DE59E0">
        <w:rPr>
          <w:rFonts w:ascii="Times New Roman" w:hAnsi="Times New Roman"/>
          <w:color w:val="000000" w:themeColor="text1"/>
          <w:sz w:val="24"/>
          <w:szCs w:val="24"/>
        </w:rPr>
        <w:t>Mong</w:t>
      </w:r>
      <w:proofErr w:type="spellEnd"/>
      <w:r w:rsidRPr="00DE59E0">
        <w:rPr>
          <w:rFonts w:ascii="Times New Roman" w:hAnsi="Times New Roman"/>
          <w:color w:val="000000" w:themeColor="text1"/>
          <w:sz w:val="24"/>
          <w:szCs w:val="24"/>
        </w:rPr>
        <w:t xml:space="preserve"> ethnic </w:t>
      </w:r>
      <w:r w:rsidRPr="00DE59E0">
        <w:rPr>
          <w:rFonts w:ascii="Times New Roman" w:hAnsi="Times New Roman"/>
          <w:color w:val="000000" w:themeColor="text1"/>
          <w:sz w:val="24"/>
          <w:szCs w:val="24"/>
        </w:rPr>
        <w:t>commun</w:t>
      </w:r>
      <w:r w:rsidR="00DE59E0" w:rsidRPr="00DE59E0">
        <w:rPr>
          <w:rFonts w:ascii="Times New Roman" w:hAnsi="Times New Roman"/>
          <w:color w:val="000000" w:themeColor="text1"/>
          <w:sz w:val="24"/>
          <w:szCs w:val="24"/>
        </w:rPr>
        <w:t>ity</w:t>
      </w:r>
      <w:r w:rsidRPr="00DE59E0">
        <w:rPr>
          <w:rFonts w:ascii="Times New Roman" w:hAnsi="Times New Roman"/>
          <w:color w:val="000000" w:themeColor="text1"/>
          <w:sz w:val="24"/>
          <w:szCs w:val="24"/>
        </w:rPr>
        <w:t xml:space="preserve"> in Nam </w:t>
      </w:r>
      <w:r w:rsidRPr="00DE59E0">
        <w:rPr>
          <w:rFonts w:ascii="Times New Roman" w:hAnsi="Times New Roman"/>
          <w:color w:val="000000" w:themeColor="text1"/>
          <w:sz w:val="24"/>
          <w:szCs w:val="24"/>
        </w:rPr>
        <w:t>S</w:t>
      </w:r>
      <w:r w:rsidRPr="00DE59E0">
        <w:rPr>
          <w:rFonts w:ascii="Times New Roman" w:hAnsi="Times New Roman"/>
          <w:color w:val="000000" w:themeColor="text1"/>
          <w:sz w:val="24"/>
          <w:szCs w:val="24"/>
        </w:rPr>
        <w:t xml:space="preserve">o commune, Tan Uyen district, Lai Chau province. The variety has large seeds and </w:t>
      </w:r>
      <w:r w:rsidRPr="00DE59E0">
        <w:rPr>
          <w:rFonts w:ascii="Times New Roman" w:hAnsi="Times New Roman"/>
          <w:color w:val="000000" w:themeColor="text1"/>
          <w:sz w:val="24"/>
          <w:szCs w:val="24"/>
        </w:rPr>
        <w:t>wa</w:t>
      </w:r>
      <w:r w:rsidRPr="00DE59E0">
        <w:rPr>
          <w:rFonts w:ascii="Times New Roman" w:hAnsi="Times New Roman"/>
          <w:color w:val="000000" w:themeColor="text1"/>
          <w:sz w:val="24"/>
          <w:szCs w:val="24"/>
        </w:rPr>
        <w:t>s only gr</w:t>
      </w:r>
      <w:r w:rsidRPr="00DE59E0">
        <w:rPr>
          <w:rFonts w:ascii="Times New Roman" w:hAnsi="Times New Roman"/>
          <w:color w:val="000000" w:themeColor="text1"/>
          <w:sz w:val="24"/>
          <w:szCs w:val="24"/>
        </w:rPr>
        <w:t>e</w:t>
      </w:r>
      <w:r w:rsidRPr="00DE59E0">
        <w:rPr>
          <w:rFonts w:ascii="Times New Roman" w:hAnsi="Times New Roman"/>
          <w:color w:val="000000" w:themeColor="text1"/>
          <w:sz w:val="24"/>
          <w:szCs w:val="24"/>
        </w:rPr>
        <w:t xml:space="preserve">w once per year. Although it </w:t>
      </w:r>
      <w:r w:rsidRPr="00DE59E0">
        <w:rPr>
          <w:rFonts w:ascii="Times New Roman" w:hAnsi="Times New Roman"/>
          <w:color w:val="000000" w:themeColor="text1"/>
          <w:sz w:val="24"/>
          <w:szCs w:val="24"/>
        </w:rPr>
        <w:t>wa</w:t>
      </w:r>
      <w:r w:rsidRPr="00DE59E0">
        <w:rPr>
          <w:rFonts w:ascii="Times New Roman" w:hAnsi="Times New Roman"/>
          <w:color w:val="000000" w:themeColor="text1"/>
          <w:sz w:val="24"/>
          <w:szCs w:val="24"/>
        </w:rPr>
        <w:t>s a specialty sticky rice variety, only some people gr</w:t>
      </w:r>
      <w:r w:rsidRPr="00DE59E0">
        <w:rPr>
          <w:rFonts w:ascii="Times New Roman" w:hAnsi="Times New Roman"/>
          <w:color w:val="000000" w:themeColor="text1"/>
          <w:sz w:val="24"/>
          <w:szCs w:val="24"/>
        </w:rPr>
        <w:t>e</w:t>
      </w:r>
      <w:r w:rsidRPr="00DE59E0">
        <w:rPr>
          <w:rFonts w:ascii="Times New Roman" w:hAnsi="Times New Roman"/>
          <w:color w:val="000000" w:themeColor="text1"/>
          <w:sz w:val="24"/>
          <w:szCs w:val="24"/>
        </w:rPr>
        <w:t>w it, and there is a risk of losing it.</w:t>
      </w:r>
    </w:p>
    <w:p w14:paraId="13E77FD4" w14:textId="77777777" w:rsidR="006B4F39" w:rsidRPr="00DE59E0" w:rsidRDefault="006B4F39" w:rsidP="00E57C9C">
      <w:pPr>
        <w:spacing w:after="0" w:line="480" w:lineRule="auto"/>
        <w:jc w:val="both"/>
        <w:rPr>
          <w:rFonts w:ascii="Times New Roman" w:hAnsi="Times New Roman"/>
          <w:color w:val="000000" w:themeColor="text1"/>
          <w:sz w:val="24"/>
          <w:szCs w:val="24"/>
        </w:rPr>
      </w:pPr>
    </w:p>
    <w:p w14:paraId="2804BF87" w14:textId="189E81D5" w:rsidR="00333F33" w:rsidRPr="00DE59E0" w:rsidRDefault="005F0D55" w:rsidP="00E57C9C">
      <w:pPr>
        <w:spacing w:after="0" w:line="480" w:lineRule="auto"/>
        <w:jc w:val="both"/>
        <w:rPr>
          <w:rFonts w:ascii="Times New Roman" w:hAnsi="Times New Roman"/>
          <w:b/>
          <w:color w:val="000000" w:themeColor="text1"/>
          <w:sz w:val="24"/>
          <w:szCs w:val="24"/>
          <w:lang w:val="nl-NL"/>
        </w:rPr>
      </w:pPr>
      <w:r w:rsidRPr="00DE59E0">
        <w:rPr>
          <w:rFonts w:ascii="Times New Roman" w:hAnsi="Times New Roman"/>
          <w:b/>
          <w:color w:val="000000" w:themeColor="text1"/>
          <w:sz w:val="24"/>
          <w:szCs w:val="24"/>
          <w:lang w:val="nl-NL"/>
        </w:rPr>
        <w:t>Conclusion</w:t>
      </w:r>
    </w:p>
    <w:p w14:paraId="44F0D112" w14:textId="77777777" w:rsidR="00A637C8" w:rsidRPr="00DE59E0" w:rsidRDefault="00A637C8" w:rsidP="00E57C9C">
      <w:pPr>
        <w:spacing w:after="0" w:line="480" w:lineRule="auto"/>
        <w:jc w:val="both"/>
        <w:rPr>
          <w:rFonts w:ascii="Times New Roman" w:hAnsi="Times New Roman"/>
          <w:color w:val="000000" w:themeColor="text1"/>
          <w:sz w:val="24"/>
          <w:szCs w:val="24"/>
        </w:rPr>
      </w:pPr>
    </w:p>
    <w:p w14:paraId="470811A0" w14:textId="21F7B36D" w:rsidR="00D31268" w:rsidRPr="00DE59E0" w:rsidRDefault="00D31268" w:rsidP="00E57C9C">
      <w:pPr>
        <w:spacing w:after="0" w:line="48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 xml:space="preserve">Good traditional knowledge in cultivating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such as producing one crop</w:t>
      </w:r>
      <w:r w:rsidR="006B4F39" w:rsidRPr="00DE59E0">
        <w:rPr>
          <w:rFonts w:ascii="Times New Roman" w:hAnsi="Times New Roman"/>
          <w:color w:val="000000" w:themeColor="text1"/>
          <w:sz w:val="24"/>
          <w:szCs w:val="24"/>
        </w:rPr>
        <w:t xml:space="preserve"> per </w:t>
      </w:r>
      <w:r w:rsidRPr="00DE59E0">
        <w:rPr>
          <w:rFonts w:ascii="Times New Roman" w:hAnsi="Times New Roman"/>
          <w:color w:val="000000" w:themeColor="text1"/>
          <w:sz w:val="24"/>
          <w:szCs w:val="24"/>
        </w:rPr>
        <w:t>year, letting the soil rest before planting a new rice crop with a target to accumulate nutrients for the soil, without using pesticides, no inorganic fertilizers, etc., are stable, sustainable, environmentally friendly farming methods that are good for producers and safe for users and need to be maintained, promoted and expanded in production agriculture.</w:t>
      </w:r>
    </w:p>
    <w:p w14:paraId="4E448319" w14:textId="0EB92B91" w:rsidR="004B6C9A" w:rsidRPr="00DE59E0" w:rsidRDefault="004B6C9A" w:rsidP="00E57C9C">
      <w:pPr>
        <w:spacing w:after="0" w:line="480" w:lineRule="auto"/>
        <w:jc w:val="both"/>
        <w:rPr>
          <w:rFonts w:ascii="Times New Roman" w:hAnsi="Times New Roman"/>
          <w:bCs/>
          <w:color w:val="000000" w:themeColor="text1"/>
          <w:sz w:val="24"/>
          <w:szCs w:val="24"/>
          <w:lang w:val="nl-NL"/>
        </w:rPr>
      </w:pPr>
      <w:r w:rsidRPr="00DE59E0">
        <w:rPr>
          <w:rFonts w:ascii="Times New Roman" w:hAnsi="Times New Roman"/>
          <w:bCs/>
          <w:color w:val="000000" w:themeColor="text1"/>
          <w:sz w:val="24"/>
          <w:szCs w:val="24"/>
          <w:lang w:val="nl-NL"/>
        </w:rPr>
        <w:t>The H'Mong community needs to receive support from science and technology to select and restore the Te Meo rice variety, creating pure and consistent varieties. In addition, research to improve several farming techniques (concentrated planting season, fertilizer density and dosage, harvest time, preservation</w:t>
      </w:r>
      <w:r w:rsidR="00BC0C08" w:rsidRPr="00DE59E0">
        <w:rPr>
          <w:rFonts w:ascii="Times New Roman" w:hAnsi="Times New Roman"/>
          <w:bCs/>
          <w:color w:val="000000" w:themeColor="text1"/>
          <w:sz w:val="24"/>
          <w:szCs w:val="24"/>
          <w:lang w:val="nl-NL"/>
        </w:rPr>
        <w:t xml:space="preserve"> etc.</w:t>
      </w:r>
      <w:r w:rsidRPr="00DE59E0">
        <w:rPr>
          <w:rFonts w:ascii="Times New Roman" w:hAnsi="Times New Roman"/>
          <w:bCs/>
          <w:color w:val="000000" w:themeColor="text1"/>
          <w:sz w:val="24"/>
          <w:szCs w:val="24"/>
          <w:lang w:val="nl-NL"/>
        </w:rPr>
        <w:t>) to cultivate the Te Meo rice variety success. High productivity, good quality, and high economic efficiency. It is an issue that needs support and help from scientists for the sustainable development of the Te Meo rice variety associated with the on-site conservation of Te Meo rice genetic resources in the Bac Dao San area of Phong Tho district, Lai Chau province.</w:t>
      </w:r>
    </w:p>
    <w:p w14:paraId="2205191A" w14:textId="77777777" w:rsidR="00D52FFF" w:rsidRDefault="00D52FFF" w:rsidP="00E57C9C">
      <w:pPr>
        <w:spacing w:before="60" w:after="60" w:line="288" w:lineRule="auto"/>
        <w:jc w:val="both"/>
        <w:rPr>
          <w:rFonts w:ascii="Times New Roman" w:eastAsia="Times New Roman" w:hAnsi="Times New Roman"/>
          <w:b/>
          <w:bCs/>
          <w:color w:val="000000" w:themeColor="text1"/>
          <w:sz w:val="24"/>
          <w:szCs w:val="24"/>
          <w:lang w:val="en"/>
        </w:rPr>
      </w:pPr>
    </w:p>
    <w:p w14:paraId="0C7E4BE3" w14:textId="77777777" w:rsidR="00D52FFF" w:rsidRDefault="00D52FFF" w:rsidP="00E57C9C">
      <w:pPr>
        <w:spacing w:before="60" w:after="60" w:line="288" w:lineRule="auto"/>
        <w:jc w:val="both"/>
        <w:rPr>
          <w:rFonts w:ascii="Times New Roman" w:eastAsia="Times New Roman" w:hAnsi="Times New Roman"/>
          <w:b/>
          <w:bCs/>
          <w:color w:val="000000" w:themeColor="text1"/>
          <w:sz w:val="24"/>
          <w:szCs w:val="24"/>
          <w:lang w:val="en"/>
        </w:rPr>
      </w:pPr>
    </w:p>
    <w:p w14:paraId="40D4E97C" w14:textId="38A0D0FD" w:rsidR="005F0D55" w:rsidRPr="00DE59E0" w:rsidRDefault="005F0D55" w:rsidP="00E57C9C">
      <w:pPr>
        <w:spacing w:before="60" w:after="60" w:line="288" w:lineRule="auto"/>
        <w:jc w:val="both"/>
        <w:rPr>
          <w:rFonts w:ascii="Times New Roman" w:eastAsia="Times New Roman" w:hAnsi="Times New Roman"/>
          <w:b/>
          <w:bCs/>
          <w:color w:val="000000" w:themeColor="text1"/>
          <w:sz w:val="24"/>
          <w:szCs w:val="24"/>
          <w:lang w:val="en"/>
        </w:rPr>
      </w:pPr>
      <w:r w:rsidRPr="00DE59E0">
        <w:rPr>
          <w:rFonts w:ascii="Times New Roman" w:eastAsia="Times New Roman" w:hAnsi="Times New Roman"/>
          <w:b/>
          <w:bCs/>
          <w:color w:val="000000" w:themeColor="text1"/>
          <w:sz w:val="24"/>
          <w:szCs w:val="24"/>
          <w:lang w:val="en"/>
        </w:rPr>
        <w:lastRenderedPageBreak/>
        <w:t>Acknowledgments</w:t>
      </w:r>
    </w:p>
    <w:p w14:paraId="30BE0EC6" w14:textId="77777777" w:rsidR="00333F33" w:rsidRPr="00DE59E0" w:rsidRDefault="00333F3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ab/>
      </w:r>
    </w:p>
    <w:p w14:paraId="6A37A01A" w14:textId="77777777" w:rsidR="00D52FFF" w:rsidRDefault="00D52FFF" w:rsidP="00E57C9C">
      <w:pPr>
        <w:spacing w:after="0" w:line="480" w:lineRule="auto"/>
        <w:jc w:val="both"/>
        <w:rPr>
          <w:rFonts w:ascii="Times New Roman" w:hAnsi="Times New Roman"/>
          <w:color w:val="000000" w:themeColor="text1"/>
          <w:sz w:val="24"/>
          <w:szCs w:val="24"/>
        </w:rPr>
      </w:pPr>
    </w:p>
    <w:p w14:paraId="3D7ED6D1" w14:textId="6431EC00" w:rsidR="0063558B" w:rsidRPr="00DE59E0" w:rsidRDefault="0063558B" w:rsidP="00E57C9C">
      <w:pPr>
        <w:spacing w:after="0" w:line="480" w:lineRule="auto"/>
        <w:jc w:val="both"/>
        <w:rPr>
          <w:rFonts w:ascii="Times New Roman" w:eastAsia="Times New Roman" w:hAnsi="Times New Roman"/>
          <w:color w:val="000000" w:themeColor="text1"/>
          <w:sz w:val="24"/>
          <w:szCs w:val="24"/>
          <w:lang w:val="en"/>
        </w:rPr>
      </w:pPr>
      <w:r w:rsidRPr="00DE59E0">
        <w:rPr>
          <w:rFonts w:ascii="Times New Roman" w:hAnsi="Times New Roman"/>
          <w:color w:val="000000" w:themeColor="text1"/>
          <w:sz w:val="24"/>
          <w:szCs w:val="24"/>
        </w:rPr>
        <w:t xml:space="preserve">This research is funded by the project "Restoration and </w:t>
      </w:r>
      <w:r w:rsidR="00085626" w:rsidRPr="00DE59E0">
        <w:rPr>
          <w:rFonts w:ascii="Times New Roman" w:hAnsi="Times New Roman"/>
          <w:color w:val="000000" w:themeColor="text1"/>
          <w:sz w:val="24"/>
          <w:szCs w:val="24"/>
        </w:rPr>
        <w:t>d</w:t>
      </w:r>
      <w:r w:rsidRPr="00DE59E0">
        <w:rPr>
          <w:rFonts w:ascii="Times New Roman" w:hAnsi="Times New Roman"/>
          <w:color w:val="000000" w:themeColor="text1"/>
          <w:sz w:val="24"/>
          <w:szCs w:val="24"/>
        </w:rPr>
        <w:t xml:space="preserve">evelopment of the Te </w:t>
      </w:r>
      <w:proofErr w:type="spellStart"/>
      <w:r w:rsidRPr="00DE59E0">
        <w:rPr>
          <w:rFonts w:ascii="Times New Roman" w:hAnsi="Times New Roman"/>
          <w:color w:val="000000" w:themeColor="text1"/>
          <w:sz w:val="24"/>
          <w:szCs w:val="24"/>
        </w:rPr>
        <w:t>Meo</w:t>
      </w:r>
      <w:proofErr w:type="spellEnd"/>
      <w:r w:rsidRPr="00DE59E0">
        <w:rPr>
          <w:rFonts w:ascii="Times New Roman" w:hAnsi="Times New Roman"/>
          <w:color w:val="000000" w:themeColor="text1"/>
          <w:sz w:val="24"/>
          <w:szCs w:val="24"/>
        </w:rPr>
        <w:t xml:space="preserve"> rice variety at the Bac Dao San area for commodity production in Phong Tho district, Lai Chau Province" code: DTNNLC.03/22, was implemented from 11/2022 to 11/2025 with capital provided by the Department of Science and Technology of Lai Chau province.</w:t>
      </w:r>
    </w:p>
    <w:p w14:paraId="0A29E220" w14:textId="77777777" w:rsidR="009C711D" w:rsidRPr="00DE59E0" w:rsidRDefault="009C711D" w:rsidP="00FB0D87">
      <w:pPr>
        <w:spacing w:after="0" w:line="480" w:lineRule="auto"/>
        <w:jc w:val="both"/>
        <w:rPr>
          <w:rFonts w:ascii="Times New Roman" w:eastAsia="Times New Roman" w:hAnsi="Times New Roman"/>
          <w:b/>
          <w:bCs/>
          <w:color w:val="000000" w:themeColor="text1"/>
          <w:sz w:val="24"/>
          <w:szCs w:val="24"/>
          <w:lang w:val="en"/>
        </w:rPr>
      </w:pPr>
    </w:p>
    <w:p w14:paraId="2DBA4BF6" w14:textId="038115B1" w:rsidR="00C6260C" w:rsidRPr="00DE59E0" w:rsidRDefault="00C6260C" w:rsidP="00FB0D87">
      <w:pPr>
        <w:spacing w:after="0" w:line="480" w:lineRule="auto"/>
        <w:jc w:val="both"/>
        <w:rPr>
          <w:rFonts w:ascii="Times New Roman" w:eastAsia="Times New Roman" w:hAnsi="Times New Roman"/>
          <w:b/>
          <w:bCs/>
          <w:color w:val="000000" w:themeColor="text1"/>
          <w:sz w:val="24"/>
          <w:szCs w:val="24"/>
          <w:lang w:val="en"/>
        </w:rPr>
      </w:pPr>
      <w:r w:rsidRPr="00DE59E0">
        <w:rPr>
          <w:rFonts w:ascii="Times New Roman" w:eastAsia="Times New Roman" w:hAnsi="Times New Roman"/>
          <w:b/>
          <w:bCs/>
          <w:color w:val="000000" w:themeColor="text1"/>
          <w:sz w:val="24"/>
          <w:szCs w:val="24"/>
          <w:lang w:val="en"/>
        </w:rPr>
        <w:t>Author contributions</w:t>
      </w:r>
    </w:p>
    <w:p w14:paraId="473098B4" w14:textId="77777777" w:rsidR="00D52FFF" w:rsidRDefault="00D52FFF" w:rsidP="009F0BD6">
      <w:pPr>
        <w:pStyle w:val="BodyText"/>
        <w:spacing w:after="0" w:line="480" w:lineRule="auto"/>
        <w:rPr>
          <w:b w:val="0"/>
          <w:bCs w:val="0"/>
          <w:color w:val="000000" w:themeColor="text1"/>
          <w:sz w:val="24"/>
          <w:szCs w:val="24"/>
        </w:rPr>
      </w:pPr>
    </w:p>
    <w:p w14:paraId="6656F21A" w14:textId="7305F90F" w:rsidR="009F0BD6" w:rsidRPr="00DE59E0" w:rsidRDefault="007C7505" w:rsidP="009F0BD6">
      <w:pPr>
        <w:pStyle w:val="BodyText"/>
        <w:spacing w:after="0" w:line="480" w:lineRule="auto"/>
        <w:rPr>
          <w:b w:val="0"/>
          <w:bCs w:val="0"/>
          <w:color w:val="000000" w:themeColor="text1"/>
          <w:sz w:val="24"/>
          <w:szCs w:val="24"/>
        </w:rPr>
      </w:pPr>
      <w:r w:rsidRPr="00DE59E0">
        <w:rPr>
          <w:b w:val="0"/>
          <w:bCs w:val="0"/>
          <w:color w:val="000000" w:themeColor="text1"/>
          <w:sz w:val="24"/>
          <w:szCs w:val="24"/>
        </w:rPr>
        <w:t xml:space="preserve">Nga TH, Tu VL, Hang TTN, Chi LV, Tin QN, Hue NTN </w:t>
      </w:r>
      <w:proofErr w:type="spellStart"/>
      <w:r w:rsidR="009F0BD6" w:rsidRPr="00DE59E0">
        <w:rPr>
          <w:b w:val="0"/>
          <w:bCs w:val="0"/>
          <w:color w:val="000000" w:themeColor="text1"/>
          <w:sz w:val="24"/>
          <w:szCs w:val="24"/>
        </w:rPr>
        <w:t>planned</w:t>
      </w:r>
      <w:proofErr w:type="spellEnd"/>
      <w:r w:rsidR="009F0BD6" w:rsidRPr="00DE59E0">
        <w:rPr>
          <w:b w:val="0"/>
          <w:bCs w:val="0"/>
          <w:color w:val="000000" w:themeColor="text1"/>
          <w:sz w:val="24"/>
          <w:szCs w:val="24"/>
        </w:rPr>
        <w:t xml:space="preserve"> </w:t>
      </w:r>
      <w:r w:rsidRPr="00DE59E0">
        <w:rPr>
          <w:b w:val="0"/>
          <w:bCs w:val="0"/>
          <w:color w:val="000000" w:themeColor="text1"/>
          <w:sz w:val="24"/>
          <w:szCs w:val="24"/>
        </w:rPr>
        <w:t xml:space="preserve">and </w:t>
      </w:r>
      <w:proofErr w:type="gramStart"/>
      <w:r w:rsidRPr="00DE59E0">
        <w:rPr>
          <w:b w:val="0"/>
          <w:bCs w:val="0"/>
          <w:color w:val="000000" w:themeColor="text1"/>
          <w:sz w:val="24"/>
          <w:szCs w:val="24"/>
        </w:rPr>
        <w:t>investigation;</w:t>
      </w:r>
      <w:proofErr w:type="gramEnd"/>
      <w:r w:rsidRPr="00DE59E0">
        <w:rPr>
          <w:b w:val="0"/>
          <w:bCs w:val="0"/>
          <w:color w:val="000000" w:themeColor="text1"/>
          <w:sz w:val="24"/>
          <w:szCs w:val="24"/>
        </w:rPr>
        <w:t xml:space="preserve"> </w:t>
      </w:r>
      <w:r w:rsidR="009F0BD6" w:rsidRPr="00DE59E0">
        <w:rPr>
          <w:b w:val="0"/>
          <w:bCs w:val="0"/>
          <w:color w:val="000000" w:themeColor="text1"/>
          <w:sz w:val="24"/>
          <w:szCs w:val="24"/>
        </w:rPr>
        <w:t xml:space="preserve">Nga </w:t>
      </w:r>
      <w:r w:rsidRPr="00DE59E0">
        <w:rPr>
          <w:b w:val="0"/>
          <w:bCs w:val="0"/>
          <w:color w:val="000000" w:themeColor="text1"/>
          <w:sz w:val="24"/>
          <w:szCs w:val="24"/>
        </w:rPr>
        <w:t>T</w:t>
      </w:r>
      <w:r w:rsidR="009F0BD6" w:rsidRPr="00DE59E0">
        <w:rPr>
          <w:b w:val="0"/>
          <w:bCs w:val="0"/>
          <w:color w:val="000000" w:themeColor="text1"/>
          <w:sz w:val="24"/>
          <w:szCs w:val="24"/>
        </w:rPr>
        <w:t xml:space="preserve">H, </w:t>
      </w:r>
      <w:r w:rsidRPr="00DE59E0">
        <w:rPr>
          <w:b w:val="0"/>
          <w:bCs w:val="0"/>
          <w:color w:val="000000" w:themeColor="text1"/>
          <w:sz w:val="24"/>
          <w:szCs w:val="24"/>
        </w:rPr>
        <w:t xml:space="preserve">Tu VL, </w:t>
      </w:r>
      <w:proofErr w:type="spellStart"/>
      <w:r w:rsidRPr="00DE59E0">
        <w:rPr>
          <w:b w:val="0"/>
          <w:bCs w:val="0"/>
          <w:color w:val="000000" w:themeColor="text1"/>
          <w:sz w:val="24"/>
          <w:szCs w:val="24"/>
        </w:rPr>
        <w:t>Hoa</w:t>
      </w:r>
      <w:proofErr w:type="spellEnd"/>
      <w:r w:rsidRPr="00DE59E0">
        <w:rPr>
          <w:b w:val="0"/>
          <w:bCs w:val="0"/>
          <w:color w:val="000000" w:themeColor="text1"/>
          <w:sz w:val="24"/>
          <w:szCs w:val="24"/>
        </w:rPr>
        <w:t xml:space="preserve"> TN </w:t>
      </w:r>
      <w:proofErr w:type="spellStart"/>
      <w:r w:rsidR="009F0BD6" w:rsidRPr="00DE59E0">
        <w:rPr>
          <w:b w:val="0"/>
          <w:bCs w:val="0"/>
          <w:color w:val="000000" w:themeColor="text1"/>
          <w:sz w:val="24"/>
          <w:szCs w:val="24"/>
        </w:rPr>
        <w:t>interpreted</w:t>
      </w:r>
      <w:proofErr w:type="spellEnd"/>
      <w:r w:rsidR="009F0BD6" w:rsidRPr="00DE59E0">
        <w:rPr>
          <w:b w:val="0"/>
          <w:bCs w:val="0"/>
          <w:color w:val="000000" w:themeColor="text1"/>
          <w:sz w:val="24"/>
          <w:szCs w:val="24"/>
        </w:rPr>
        <w:t xml:space="preserve"> the </w:t>
      </w:r>
      <w:proofErr w:type="spellStart"/>
      <w:r w:rsidR="009F0BD6" w:rsidRPr="00DE59E0">
        <w:rPr>
          <w:b w:val="0"/>
          <w:bCs w:val="0"/>
          <w:color w:val="000000" w:themeColor="text1"/>
          <w:sz w:val="24"/>
          <w:szCs w:val="24"/>
        </w:rPr>
        <w:t>results</w:t>
      </w:r>
      <w:proofErr w:type="spellEnd"/>
      <w:r w:rsidRPr="00DE59E0">
        <w:rPr>
          <w:b w:val="0"/>
          <w:bCs w:val="0"/>
          <w:color w:val="000000" w:themeColor="text1"/>
          <w:sz w:val="24"/>
          <w:szCs w:val="24"/>
        </w:rPr>
        <w:t>;</w:t>
      </w:r>
      <w:r w:rsidR="009F0BD6" w:rsidRPr="00DE59E0">
        <w:rPr>
          <w:b w:val="0"/>
          <w:bCs w:val="0"/>
          <w:color w:val="000000" w:themeColor="text1"/>
          <w:sz w:val="24"/>
          <w:szCs w:val="24"/>
        </w:rPr>
        <w:t xml:space="preserve"> </w:t>
      </w:r>
      <w:r w:rsidRPr="00DE59E0">
        <w:rPr>
          <w:b w:val="0"/>
          <w:bCs w:val="0"/>
          <w:color w:val="000000" w:themeColor="text1"/>
          <w:sz w:val="24"/>
          <w:szCs w:val="24"/>
        </w:rPr>
        <w:t xml:space="preserve">Nga TH and Tu VL </w:t>
      </w:r>
      <w:r w:rsidR="009F0BD6" w:rsidRPr="00DE59E0">
        <w:rPr>
          <w:b w:val="0"/>
          <w:bCs w:val="0"/>
          <w:color w:val="000000" w:themeColor="text1"/>
          <w:sz w:val="24"/>
          <w:szCs w:val="24"/>
        </w:rPr>
        <w:t xml:space="preserve">made the </w:t>
      </w:r>
      <w:proofErr w:type="spellStart"/>
      <w:r w:rsidR="009F0BD6" w:rsidRPr="00DE59E0">
        <w:rPr>
          <w:b w:val="0"/>
          <w:bCs w:val="0"/>
          <w:color w:val="000000" w:themeColor="text1"/>
          <w:sz w:val="24"/>
          <w:szCs w:val="24"/>
        </w:rPr>
        <w:t>write</w:t>
      </w:r>
      <w:proofErr w:type="spellEnd"/>
      <w:r w:rsidR="009F0BD6" w:rsidRPr="00DE59E0">
        <w:rPr>
          <w:b w:val="0"/>
          <w:bCs w:val="0"/>
          <w:color w:val="000000" w:themeColor="text1"/>
          <w:sz w:val="24"/>
          <w:szCs w:val="24"/>
        </w:rPr>
        <w:t>-up</w:t>
      </w:r>
      <w:r w:rsidRPr="00DE59E0">
        <w:rPr>
          <w:b w:val="0"/>
          <w:bCs w:val="0"/>
          <w:color w:val="000000" w:themeColor="text1"/>
          <w:sz w:val="24"/>
          <w:szCs w:val="24"/>
        </w:rPr>
        <w:t>;</w:t>
      </w:r>
      <w:r w:rsidR="009F0BD6" w:rsidRPr="00DE59E0">
        <w:rPr>
          <w:b w:val="0"/>
          <w:bCs w:val="0"/>
          <w:color w:val="000000" w:themeColor="text1"/>
          <w:sz w:val="24"/>
          <w:szCs w:val="24"/>
        </w:rPr>
        <w:t xml:space="preserve"> </w:t>
      </w:r>
      <w:r w:rsidRPr="00DE59E0">
        <w:rPr>
          <w:b w:val="0"/>
          <w:bCs w:val="0"/>
          <w:color w:val="000000" w:themeColor="text1"/>
          <w:sz w:val="24"/>
          <w:szCs w:val="24"/>
        </w:rPr>
        <w:t xml:space="preserve">Nga TH, </w:t>
      </w:r>
      <w:proofErr w:type="spellStart"/>
      <w:r w:rsidRPr="00DE59E0">
        <w:rPr>
          <w:b w:val="0"/>
          <w:bCs w:val="0"/>
          <w:color w:val="000000" w:themeColor="text1"/>
          <w:sz w:val="24"/>
          <w:szCs w:val="24"/>
        </w:rPr>
        <w:t>Hoa</w:t>
      </w:r>
      <w:proofErr w:type="spellEnd"/>
      <w:r w:rsidRPr="00DE59E0">
        <w:rPr>
          <w:b w:val="0"/>
          <w:bCs w:val="0"/>
          <w:color w:val="000000" w:themeColor="text1"/>
          <w:sz w:val="24"/>
          <w:szCs w:val="24"/>
        </w:rPr>
        <w:t xml:space="preserve"> TN, </w:t>
      </w:r>
      <w:proofErr w:type="spellStart"/>
      <w:r w:rsidRPr="00DE59E0">
        <w:rPr>
          <w:b w:val="0"/>
          <w:bCs w:val="0"/>
          <w:color w:val="000000" w:themeColor="text1"/>
          <w:sz w:val="24"/>
          <w:szCs w:val="24"/>
        </w:rPr>
        <w:t>Huong</w:t>
      </w:r>
      <w:proofErr w:type="spellEnd"/>
      <w:r w:rsidRPr="00DE59E0">
        <w:rPr>
          <w:b w:val="0"/>
          <w:bCs w:val="0"/>
          <w:color w:val="000000" w:themeColor="text1"/>
          <w:sz w:val="24"/>
          <w:szCs w:val="24"/>
        </w:rPr>
        <w:t xml:space="preserve"> LTH </w:t>
      </w:r>
      <w:proofErr w:type="spellStart"/>
      <w:r w:rsidR="009F0BD6" w:rsidRPr="00DE59E0">
        <w:rPr>
          <w:b w:val="0"/>
          <w:bCs w:val="0"/>
          <w:color w:val="000000" w:themeColor="text1"/>
          <w:sz w:val="24"/>
          <w:szCs w:val="24"/>
        </w:rPr>
        <w:t>statistically</w:t>
      </w:r>
      <w:proofErr w:type="spellEnd"/>
      <w:r w:rsidR="009F0BD6" w:rsidRPr="00DE59E0">
        <w:rPr>
          <w:b w:val="0"/>
          <w:bCs w:val="0"/>
          <w:color w:val="000000" w:themeColor="text1"/>
          <w:sz w:val="24"/>
          <w:szCs w:val="24"/>
        </w:rPr>
        <w:t xml:space="preserve"> </w:t>
      </w:r>
      <w:proofErr w:type="spellStart"/>
      <w:r w:rsidR="009F0BD6" w:rsidRPr="00DE59E0">
        <w:rPr>
          <w:b w:val="0"/>
          <w:bCs w:val="0"/>
          <w:color w:val="000000" w:themeColor="text1"/>
          <w:sz w:val="24"/>
          <w:szCs w:val="24"/>
        </w:rPr>
        <w:t>analyzed</w:t>
      </w:r>
      <w:proofErr w:type="spellEnd"/>
      <w:r w:rsidR="009F0BD6" w:rsidRPr="00DE59E0">
        <w:rPr>
          <w:b w:val="0"/>
          <w:bCs w:val="0"/>
          <w:color w:val="000000" w:themeColor="text1"/>
          <w:sz w:val="24"/>
          <w:szCs w:val="24"/>
        </w:rPr>
        <w:t xml:space="preserve"> the data and made illustrations.</w:t>
      </w:r>
    </w:p>
    <w:p w14:paraId="0517E3E3" w14:textId="77777777" w:rsidR="00995FE6" w:rsidRPr="00DE59E0" w:rsidRDefault="00995FE6" w:rsidP="00FB0D87">
      <w:pPr>
        <w:spacing w:after="0" w:line="480" w:lineRule="auto"/>
        <w:jc w:val="both"/>
        <w:rPr>
          <w:rFonts w:ascii="Times New Roman" w:eastAsia="Times New Roman" w:hAnsi="Times New Roman"/>
          <w:b/>
          <w:bCs/>
          <w:color w:val="000000" w:themeColor="text1"/>
          <w:sz w:val="24"/>
          <w:szCs w:val="24"/>
          <w:lang w:val="en"/>
        </w:rPr>
      </w:pPr>
    </w:p>
    <w:p w14:paraId="28B93B29" w14:textId="49B6CE5F" w:rsidR="00C6260C" w:rsidRPr="00DE59E0" w:rsidRDefault="00C6260C" w:rsidP="00FB0D87">
      <w:pPr>
        <w:spacing w:after="0" w:line="480" w:lineRule="auto"/>
        <w:jc w:val="both"/>
        <w:rPr>
          <w:rFonts w:ascii="Times New Roman" w:eastAsia="Times New Roman" w:hAnsi="Times New Roman"/>
          <w:b/>
          <w:bCs/>
          <w:color w:val="000000" w:themeColor="text1"/>
          <w:sz w:val="24"/>
          <w:szCs w:val="24"/>
          <w:lang w:val="en"/>
        </w:rPr>
      </w:pPr>
      <w:r w:rsidRPr="00DE59E0">
        <w:rPr>
          <w:rFonts w:ascii="Times New Roman" w:eastAsia="Times New Roman" w:hAnsi="Times New Roman"/>
          <w:b/>
          <w:bCs/>
          <w:color w:val="000000" w:themeColor="text1"/>
          <w:sz w:val="24"/>
          <w:szCs w:val="24"/>
          <w:lang w:val="en"/>
        </w:rPr>
        <w:t xml:space="preserve">Conflict of interest </w:t>
      </w:r>
    </w:p>
    <w:p w14:paraId="3285B29A" w14:textId="77777777" w:rsidR="00FB0D87" w:rsidRPr="00DE59E0" w:rsidRDefault="00FB0D87" w:rsidP="00FB0D87">
      <w:pPr>
        <w:pStyle w:val="BodyText"/>
        <w:spacing w:after="0" w:line="480" w:lineRule="auto"/>
        <w:rPr>
          <w:b w:val="0"/>
          <w:bCs w:val="0"/>
          <w:color w:val="000000" w:themeColor="text1"/>
          <w:sz w:val="24"/>
          <w:szCs w:val="24"/>
        </w:rPr>
      </w:pPr>
      <w:r w:rsidRPr="00DE59E0">
        <w:rPr>
          <w:b w:val="0"/>
          <w:bCs w:val="0"/>
          <w:color w:val="000000" w:themeColor="text1"/>
          <w:sz w:val="24"/>
          <w:szCs w:val="24"/>
        </w:rPr>
        <w:t xml:space="preserve">All </w:t>
      </w:r>
      <w:proofErr w:type="spellStart"/>
      <w:r w:rsidRPr="00DE59E0">
        <w:rPr>
          <w:b w:val="0"/>
          <w:bCs w:val="0"/>
          <w:color w:val="000000" w:themeColor="text1"/>
          <w:sz w:val="24"/>
          <w:szCs w:val="24"/>
        </w:rPr>
        <w:t>authors</w:t>
      </w:r>
      <w:proofErr w:type="spellEnd"/>
      <w:r w:rsidRPr="00DE59E0">
        <w:rPr>
          <w:b w:val="0"/>
          <w:bCs w:val="0"/>
          <w:color w:val="000000" w:themeColor="text1"/>
          <w:sz w:val="24"/>
          <w:szCs w:val="24"/>
        </w:rPr>
        <w:t xml:space="preserve"> </w:t>
      </w:r>
      <w:proofErr w:type="spellStart"/>
      <w:r w:rsidRPr="00DE59E0">
        <w:rPr>
          <w:b w:val="0"/>
          <w:bCs w:val="0"/>
          <w:color w:val="000000" w:themeColor="text1"/>
          <w:sz w:val="24"/>
          <w:szCs w:val="24"/>
        </w:rPr>
        <w:t>declare</w:t>
      </w:r>
      <w:proofErr w:type="spellEnd"/>
      <w:r w:rsidRPr="00DE59E0">
        <w:rPr>
          <w:b w:val="0"/>
          <w:bCs w:val="0"/>
          <w:color w:val="000000" w:themeColor="text1"/>
          <w:sz w:val="24"/>
          <w:szCs w:val="24"/>
        </w:rPr>
        <w:t xml:space="preserve"> no </w:t>
      </w:r>
      <w:proofErr w:type="spellStart"/>
      <w:r w:rsidRPr="00DE59E0">
        <w:rPr>
          <w:b w:val="0"/>
          <w:bCs w:val="0"/>
          <w:color w:val="000000" w:themeColor="text1"/>
          <w:sz w:val="24"/>
          <w:szCs w:val="24"/>
        </w:rPr>
        <w:t>conflict</w:t>
      </w:r>
      <w:proofErr w:type="spellEnd"/>
      <w:r w:rsidRPr="00DE59E0">
        <w:rPr>
          <w:b w:val="0"/>
          <w:bCs w:val="0"/>
          <w:color w:val="000000" w:themeColor="text1"/>
          <w:sz w:val="24"/>
          <w:szCs w:val="24"/>
        </w:rPr>
        <w:t xml:space="preserve"> of </w:t>
      </w:r>
      <w:proofErr w:type="spellStart"/>
      <w:r w:rsidRPr="00DE59E0">
        <w:rPr>
          <w:b w:val="0"/>
          <w:bCs w:val="0"/>
          <w:color w:val="000000" w:themeColor="text1"/>
          <w:sz w:val="24"/>
          <w:szCs w:val="24"/>
        </w:rPr>
        <w:t>interest</w:t>
      </w:r>
      <w:proofErr w:type="spellEnd"/>
      <w:r w:rsidRPr="00DE59E0">
        <w:rPr>
          <w:b w:val="0"/>
          <w:bCs w:val="0"/>
          <w:color w:val="000000" w:themeColor="text1"/>
          <w:sz w:val="24"/>
          <w:szCs w:val="24"/>
        </w:rPr>
        <w:t>.</w:t>
      </w:r>
    </w:p>
    <w:p w14:paraId="0779E68E" w14:textId="77777777" w:rsidR="009C711D" w:rsidRPr="00DE59E0" w:rsidRDefault="009C711D" w:rsidP="00FB0D87">
      <w:pPr>
        <w:pStyle w:val="BodyText"/>
        <w:spacing w:after="0" w:line="480" w:lineRule="auto"/>
        <w:rPr>
          <w:color w:val="000000" w:themeColor="text1"/>
          <w:sz w:val="24"/>
          <w:szCs w:val="24"/>
        </w:rPr>
      </w:pPr>
    </w:p>
    <w:p w14:paraId="7AE55EE3" w14:textId="409AA35C" w:rsidR="00FB0D87" w:rsidRPr="00DE59E0" w:rsidRDefault="00FB0D87" w:rsidP="00FB0D87">
      <w:pPr>
        <w:pStyle w:val="BodyText"/>
        <w:spacing w:after="0" w:line="480" w:lineRule="auto"/>
        <w:rPr>
          <w:b w:val="0"/>
          <w:color w:val="000000" w:themeColor="text1"/>
          <w:sz w:val="24"/>
          <w:szCs w:val="24"/>
        </w:rPr>
      </w:pPr>
      <w:r w:rsidRPr="00DE59E0">
        <w:rPr>
          <w:color w:val="000000" w:themeColor="text1"/>
          <w:sz w:val="24"/>
          <w:szCs w:val="24"/>
        </w:rPr>
        <w:t xml:space="preserve">Data </w:t>
      </w:r>
      <w:proofErr w:type="spellStart"/>
      <w:r w:rsidRPr="00DE59E0">
        <w:rPr>
          <w:color w:val="000000" w:themeColor="text1"/>
          <w:sz w:val="24"/>
          <w:szCs w:val="24"/>
        </w:rPr>
        <w:t>availability</w:t>
      </w:r>
      <w:proofErr w:type="spellEnd"/>
    </w:p>
    <w:p w14:paraId="68983E99" w14:textId="77777777" w:rsidR="00FB0D87" w:rsidRPr="00DE59E0" w:rsidRDefault="00FB0D87" w:rsidP="00FB0D87">
      <w:pPr>
        <w:pStyle w:val="BodyText"/>
        <w:spacing w:after="0" w:line="480" w:lineRule="auto"/>
        <w:rPr>
          <w:b w:val="0"/>
          <w:bCs w:val="0"/>
          <w:color w:val="000000" w:themeColor="text1"/>
          <w:sz w:val="24"/>
          <w:szCs w:val="24"/>
        </w:rPr>
      </w:pPr>
      <w:r w:rsidRPr="00DE59E0">
        <w:rPr>
          <w:b w:val="0"/>
          <w:bCs w:val="0"/>
          <w:color w:val="000000" w:themeColor="text1"/>
          <w:sz w:val="24"/>
          <w:szCs w:val="24"/>
        </w:rPr>
        <w:t xml:space="preserve">Data </w:t>
      </w:r>
      <w:proofErr w:type="spellStart"/>
      <w:r w:rsidRPr="00DE59E0">
        <w:rPr>
          <w:b w:val="0"/>
          <w:bCs w:val="0"/>
          <w:color w:val="000000" w:themeColor="text1"/>
          <w:sz w:val="24"/>
          <w:szCs w:val="24"/>
        </w:rPr>
        <w:t>presented</w:t>
      </w:r>
      <w:proofErr w:type="spellEnd"/>
      <w:r w:rsidRPr="00DE59E0">
        <w:rPr>
          <w:b w:val="0"/>
          <w:bCs w:val="0"/>
          <w:color w:val="000000" w:themeColor="text1"/>
          <w:sz w:val="24"/>
          <w:szCs w:val="24"/>
        </w:rPr>
        <w:t xml:space="preserve"> in </w:t>
      </w:r>
      <w:proofErr w:type="spellStart"/>
      <w:r w:rsidRPr="00DE59E0">
        <w:rPr>
          <w:b w:val="0"/>
          <w:bCs w:val="0"/>
          <w:color w:val="000000" w:themeColor="text1"/>
          <w:sz w:val="24"/>
          <w:szCs w:val="24"/>
        </w:rPr>
        <w:t>this</w:t>
      </w:r>
      <w:proofErr w:type="spellEnd"/>
      <w:r w:rsidRPr="00DE59E0">
        <w:rPr>
          <w:b w:val="0"/>
          <w:bCs w:val="0"/>
          <w:color w:val="000000" w:themeColor="text1"/>
          <w:sz w:val="24"/>
          <w:szCs w:val="24"/>
        </w:rPr>
        <w:t xml:space="preserve"> </w:t>
      </w:r>
      <w:proofErr w:type="spellStart"/>
      <w:r w:rsidRPr="00DE59E0">
        <w:rPr>
          <w:b w:val="0"/>
          <w:bCs w:val="0"/>
          <w:color w:val="000000" w:themeColor="text1"/>
          <w:sz w:val="24"/>
          <w:szCs w:val="24"/>
        </w:rPr>
        <w:t>study</w:t>
      </w:r>
      <w:proofErr w:type="spellEnd"/>
      <w:r w:rsidRPr="00DE59E0">
        <w:rPr>
          <w:b w:val="0"/>
          <w:bCs w:val="0"/>
          <w:color w:val="000000" w:themeColor="text1"/>
          <w:sz w:val="24"/>
          <w:szCs w:val="24"/>
        </w:rPr>
        <w:t xml:space="preserve"> </w:t>
      </w:r>
      <w:proofErr w:type="spellStart"/>
      <w:r w:rsidRPr="00DE59E0">
        <w:rPr>
          <w:b w:val="0"/>
          <w:bCs w:val="0"/>
          <w:color w:val="000000" w:themeColor="text1"/>
          <w:sz w:val="24"/>
          <w:szCs w:val="24"/>
        </w:rPr>
        <w:t>will</w:t>
      </w:r>
      <w:proofErr w:type="spellEnd"/>
      <w:r w:rsidRPr="00DE59E0">
        <w:rPr>
          <w:b w:val="0"/>
          <w:bCs w:val="0"/>
          <w:color w:val="000000" w:themeColor="text1"/>
          <w:sz w:val="24"/>
          <w:szCs w:val="24"/>
        </w:rPr>
        <w:t xml:space="preserve"> </w:t>
      </w:r>
      <w:proofErr w:type="spellStart"/>
      <w:r w:rsidRPr="00DE59E0">
        <w:rPr>
          <w:b w:val="0"/>
          <w:bCs w:val="0"/>
          <w:color w:val="000000" w:themeColor="text1"/>
          <w:sz w:val="24"/>
          <w:szCs w:val="24"/>
        </w:rPr>
        <w:t>be</w:t>
      </w:r>
      <w:proofErr w:type="spellEnd"/>
      <w:r w:rsidRPr="00DE59E0">
        <w:rPr>
          <w:b w:val="0"/>
          <w:bCs w:val="0"/>
          <w:color w:val="000000" w:themeColor="text1"/>
          <w:sz w:val="24"/>
          <w:szCs w:val="24"/>
        </w:rPr>
        <w:t xml:space="preserve"> </w:t>
      </w:r>
      <w:proofErr w:type="spellStart"/>
      <w:r w:rsidRPr="00DE59E0">
        <w:rPr>
          <w:b w:val="0"/>
          <w:bCs w:val="0"/>
          <w:color w:val="000000" w:themeColor="text1"/>
          <w:sz w:val="24"/>
          <w:szCs w:val="24"/>
        </w:rPr>
        <w:t>available</w:t>
      </w:r>
      <w:proofErr w:type="spellEnd"/>
      <w:r w:rsidRPr="00DE59E0">
        <w:rPr>
          <w:b w:val="0"/>
          <w:bCs w:val="0"/>
          <w:color w:val="000000" w:themeColor="text1"/>
          <w:sz w:val="24"/>
          <w:szCs w:val="24"/>
        </w:rPr>
        <w:t xml:space="preserve"> on a </w:t>
      </w:r>
      <w:proofErr w:type="spellStart"/>
      <w:r w:rsidRPr="00DE59E0">
        <w:rPr>
          <w:b w:val="0"/>
          <w:bCs w:val="0"/>
          <w:color w:val="000000" w:themeColor="text1"/>
          <w:sz w:val="24"/>
          <w:szCs w:val="24"/>
        </w:rPr>
        <w:t>fair</w:t>
      </w:r>
      <w:proofErr w:type="spellEnd"/>
      <w:r w:rsidRPr="00DE59E0">
        <w:rPr>
          <w:b w:val="0"/>
          <w:bCs w:val="0"/>
          <w:color w:val="000000" w:themeColor="text1"/>
          <w:sz w:val="24"/>
          <w:szCs w:val="24"/>
        </w:rPr>
        <w:t xml:space="preserve"> </w:t>
      </w:r>
      <w:proofErr w:type="spellStart"/>
      <w:r w:rsidRPr="00DE59E0">
        <w:rPr>
          <w:b w:val="0"/>
          <w:bCs w:val="0"/>
          <w:color w:val="000000" w:themeColor="text1"/>
          <w:sz w:val="24"/>
          <w:szCs w:val="24"/>
        </w:rPr>
        <w:t>request</w:t>
      </w:r>
      <w:proofErr w:type="spellEnd"/>
      <w:r w:rsidRPr="00DE59E0">
        <w:rPr>
          <w:b w:val="0"/>
          <w:bCs w:val="0"/>
          <w:color w:val="000000" w:themeColor="text1"/>
          <w:sz w:val="24"/>
          <w:szCs w:val="24"/>
        </w:rPr>
        <w:t xml:space="preserve"> to the </w:t>
      </w:r>
      <w:proofErr w:type="spellStart"/>
      <w:r w:rsidRPr="00DE59E0">
        <w:rPr>
          <w:b w:val="0"/>
          <w:bCs w:val="0"/>
          <w:color w:val="000000" w:themeColor="text1"/>
          <w:sz w:val="24"/>
          <w:szCs w:val="24"/>
        </w:rPr>
        <w:t>corresponding</w:t>
      </w:r>
      <w:proofErr w:type="spellEnd"/>
      <w:r w:rsidRPr="00DE59E0">
        <w:rPr>
          <w:b w:val="0"/>
          <w:bCs w:val="0"/>
          <w:color w:val="000000" w:themeColor="text1"/>
          <w:sz w:val="24"/>
          <w:szCs w:val="24"/>
        </w:rPr>
        <w:t xml:space="preserve"> </w:t>
      </w:r>
      <w:proofErr w:type="spellStart"/>
      <w:r w:rsidRPr="00DE59E0">
        <w:rPr>
          <w:b w:val="0"/>
          <w:bCs w:val="0"/>
          <w:color w:val="000000" w:themeColor="text1"/>
          <w:sz w:val="24"/>
          <w:szCs w:val="24"/>
        </w:rPr>
        <w:t>author</w:t>
      </w:r>
      <w:proofErr w:type="spellEnd"/>
      <w:r w:rsidRPr="00DE59E0">
        <w:rPr>
          <w:b w:val="0"/>
          <w:bCs w:val="0"/>
          <w:color w:val="000000" w:themeColor="text1"/>
          <w:sz w:val="24"/>
          <w:szCs w:val="24"/>
        </w:rPr>
        <w:t>.</w:t>
      </w:r>
    </w:p>
    <w:p w14:paraId="76BD388C" w14:textId="77777777" w:rsidR="009C711D" w:rsidRPr="00DE59E0" w:rsidRDefault="009C711D" w:rsidP="00FB0D87">
      <w:pPr>
        <w:pStyle w:val="BodyText"/>
        <w:spacing w:after="0" w:line="480" w:lineRule="auto"/>
        <w:rPr>
          <w:color w:val="000000" w:themeColor="text1"/>
          <w:sz w:val="24"/>
          <w:szCs w:val="24"/>
        </w:rPr>
      </w:pPr>
    </w:p>
    <w:p w14:paraId="1116F5D4" w14:textId="6A8E78CD" w:rsidR="00FB0D87" w:rsidRPr="00DE59E0" w:rsidRDefault="00FB0D87" w:rsidP="00FB0D87">
      <w:pPr>
        <w:pStyle w:val="BodyText"/>
        <w:spacing w:after="0" w:line="480" w:lineRule="auto"/>
        <w:rPr>
          <w:b w:val="0"/>
          <w:color w:val="000000" w:themeColor="text1"/>
          <w:sz w:val="24"/>
          <w:szCs w:val="24"/>
        </w:rPr>
      </w:pPr>
      <w:proofErr w:type="spellStart"/>
      <w:r w:rsidRPr="00DE59E0">
        <w:rPr>
          <w:color w:val="000000" w:themeColor="text1"/>
          <w:sz w:val="24"/>
          <w:szCs w:val="24"/>
        </w:rPr>
        <w:t>Ethics</w:t>
      </w:r>
      <w:proofErr w:type="spellEnd"/>
      <w:r w:rsidRPr="00DE59E0">
        <w:rPr>
          <w:color w:val="000000" w:themeColor="text1"/>
          <w:sz w:val="24"/>
          <w:szCs w:val="24"/>
        </w:rPr>
        <w:t xml:space="preserve"> </w:t>
      </w:r>
      <w:proofErr w:type="spellStart"/>
      <w:r w:rsidRPr="00DE59E0">
        <w:rPr>
          <w:color w:val="000000" w:themeColor="text1"/>
          <w:sz w:val="24"/>
          <w:szCs w:val="24"/>
        </w:rPr>
        <w:t>approval</w:t>
      </w:r>
      <w:proofErr w:type="spellEnd"/>
    </w:p>
    <w:p w14:paraId="3D188748" w14:textId="77777777" w:rsidR="00FB0D87" w:rsidRPr="00DE59E0" w:rsidRDefault="00FB0D87" w:rsidP="00FB0D87">
      <w:pPr>
        <w:pStyle w:val="BodyText"/>
        <w:spacing w:after="0" w:line="480" w:lineRule="auto"/>
        <w:rPr>
          <w:b w:val="0"/>
          <w:bCs w:val="0"/>
          <w:color w:val="000000" w:themeColor="text1"/>
          <w:sz w:val="24"/>
          <w:szCs w:val="24"/>
        </w:rPr>
      </w:pPr>
      <w:r w:rsidRPr="00DE59E0">
        <w:rPr>
          <w:b w:val="0"/>
          <w:bCs w:val="0"/>
          <w:color w:val="000000" w:themeColor="text1"/>
          <w:sz w:val="24"/>
          <w:szCs w:val="24"/>
        </w:rPr>
        <w:t xml:space="preserve">Not applicable to </w:t>
      </w:r>
      <w:proofErr w:type="spellStart"/>
      <w:r w:rsidRPr="00DE59E0">
        <w:rPr>
          <w:b w:val="0"/>
          <w:bCs w:val="0"/>
          <w:color w:val="000000" w:themeColor="text1"/>
          <w:sz w:val="24"/>
          <w:szCs w:val="24"/>
        </w:rPr>
        <w:t>this</w:t>
      </w:r>
      <w:proofErr w:type="spellEnd"/>
      <w:r w:rsidRPr="00DE59E0">
        <w:rPr>
          <w:b w:val="0"/>
          <w:bCs w:val="0"/>
          <w:color w:val="000000" w:themeColor="text1"/>
          <w:sz w:val="24"/>
          <w:szCs w:val="24"/>
        </w:rPr>
        <w:t xml:space="preserve"> </w:t>
      </w:r>
      <w:proofErr w:type="spellStart"/>
      <w:r w:rsidRPr="00DE59E0">
        <w:rPr>
          <w:b w:val="0"/>
          <w:bCs w:val="0"/>
          <w:color w:val="000000" w:themeColor="text1"/>
          <w:sz w:val="24"/>
          <w:szCs w:val="24"/>
        </w:rPr>
        <w:t>paper</w:t>
      </w:r>
      <w:proofErr w:type="spellEnd"/>
      <w:r w:rsidRPr="00DE59E0">
        <w:rPr>
          <w:b w:val="0"/>
          <w:bCs w:val="0"/>
          <w:color w:val="000000" w:themeColor="text1"/>
          <w:sz w:val="24"/>
          <w:szCs w:val="24"/>
        </w:rPr>
        <w:t>.</w:t>
      </w:r>
    </w:p>
    <w:p w14:paraId="328A6CEA" w14:textId="77777777" w:rsidR="009C711D" w:rsidRPr="00DE59E0" w:rsidRDefault="009C711D" w:rsidP="00FB0D87">
      <w:pPr>
        <w:spacing w:after="0" w:line="480" w:lineRule="auto"/>
        <w:jc w:val="both"/>
        <w:rPr>
          <w:rFonts w:ascii="Times New Roman" w:hAnsi="Times New Roman"/>
          <w:b/>
          <w:bCs/>
          <w:color w:val="000000" w:themeColor="text1"/>
          <w:sz w:val="24"/>
          <w:szCs w:val="24"/>
          <w:shd w:val="clear" w:color="auto" w:fill="FFFFFF"/>
        </w:rPr>
      </w:pPr>
      <w:bookmarkStart w:id="8" w:name="_Hlk149597215"/>
    </w:p>
    <w:p w14:paraId="76ABF15B" w14:textId="542F3829" w:rsidR="002F26FA" w:rsidRPr="00DE59E0" w:rsidRDefault="002F26FA" w:rsidP="00FB0D87">
      <w:pPr>
        <w:spacing w:after="0" w:line="480" w:lineRule="auto"/>
        <w:jc w:val="both"/>
        <w:rPr>
          <w:rFonts w:ascii="Times New Roman" w:hAnsi="Times New Roman"/>
          <w:b/>
          <w:bCs/>
          <w:color w:val="000000" w:themeColor="text1"/>
          <w:sz w:val="24"/>
          <w:szCs w:val="24"/>
          <w:shd w:val="clear" w:color="auto" w:fill="FFFFFF"/>
        </w:rPr>
      </w:pPr>
      <w:r w:rsidRPr="00DE59E0">
        <w:rPr>
          <w:rFonts w:ascii="Times New Roman" w:hAnsi="Times New Roman"/>
          <w:b/>
          <w:bCs/>
          <w:color w:val="000000" w:themeColor="text1"/>
          <w:sz w:val="24"/>
          <w:szCs w:val="24"/>
          <w:shd w:val="clear" w:color="auto" w:fill="FFFFFF"/>
        </w:rPr>
        <w:t>References</w:t>
      </w:r>
    </w:p>
    <w:p w14:paraId="3D572D44" w14:textId="21222081" w:rsidR="002F26FA" w:rsidRPr="00DE59E0" w:rsidRDefault="002F26FA" w:rsidP="00133EB9">
      <w:pPr>
        <w:spacing w:after="0" w:line="480" w:lineRule="auto"/>
        <w:jc w:val="both"/>
        <w:rPr>
          <w:rFonts w:ascii="Times New Roman" w:hAnsi="Times New Roman"/>
          <w:color w:val="000000" w:themeColor="text1"/>
          <w:sz w:val="24"/>
          <w:szCs w:val="24"/>
          <w:shd w:val="clear" w:color="auto" w:fill="FFFFFF"/>
        </w:rPr>
      </w:pPr>
      <w:bookmarkStart w:id="9" w:name="_Hlk165210016"/>
      <w:r w:rsidRPr="00DE59E0">
        <w:rPr>
          <w:rFonts w:ascii="Times New Roman" w:hAnsi="Times New Roman"/>
          <w:color w:val="000000" w:themeColor="text1"/>
          <w:sz w:val="24"/>
          <w:szCs w:val="24"/>
          <w:shd w:val="clear" w:color="auto" w:fill="FFFFFF"/>
        </w:rPr>
        <w:t>Carlos M.C</w:t>
      </w:r>
      <w:r w:rsidR="00A07AC9" w:rsidRPr="00DE59E0">
        <w:rPr>
          <w:rFonts w:ascii="Times New Roman" w:hAnsi="Times New Roman"/>
          <w:color w:val="000000" w:themeColor="text1"/>
          <w:sz w:val="24"/>
          <w:szCs w:val="24"/>
          <w:shd w:val="clear" w:color="auto" w:fill="FFFFFF"/>
        </w:rPr>
        <w:t>.</w:t>
      </w:r>
      <w:r w:rsidRPr="00DE59E0">
        <w:rPr>
          <w:rFonts w:ascii="Times New Roman" w:hAnsi="Times New Roman"/>
          <w:color w:val="000000" w:themeColor="text1"/>
          <w:sz w:val="24"/>
          <w:szCs w:val="24"/>
          <w:shd w:val="clear" w:color="auto" w:fill="FFFFFF"/>
        </w:rPr>
        <w:t xml:space="preserve"> (2001). Traditional Knowledge and Intellectual Property. Issues and options surrounding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the protection of Traditional Knowledge. A discussion paper. The Quaker United Nations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Office, Geneva. November 2001.</w:t>
      </w:r>
    </w:p>
    <w:p w14:paraId="3C71F570" w14:textId="28F45404" w:rsidR="00A07AC9" w:rsidRPr="00DE59E0" w:rsidRDefault="009525E3"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lastRenderedPageBreak/>
        <w:t>FAO (2009)</w:t>
      </w:r>
      <w:r w:rsidR="00A07AC9" w:rsidRPr="00DE59E0">
        <w:rPr>
          <w:rFonts w:ascii="Times New Roman" w:hAnsi="Times New Roman"/>
          <w:color w:val="000000" w:themeColor="text1"/>
          <w:sz w:val="24"/>
          <w:szCs w:val="24"/>
          <w:shd w:val="clear" w:color="auto" w:fill="FFFFFF"/>
        </w:rPr>
        <w:t xml:space="preserve">. </w:t>
      </w:r>
      <w:r w:rsidRPr="00DE59E0">
        <w:rPr>
          <w:rFonts w:ascii="Times New Roman" w:hAnsi="Times New Roman"/>
          <w:color w:val="000000" w:themeColor="text1"/>
          <w:sz w:val="24"/>
          <w:szCs w:val="24"/>
          <w:shd w:val="clear" w:color="auto" w:fill="FFFFFF"/>
        </w:rPr>
        <w:t>Draft second report on the world's plant resources for food and agriculture. FAO, Rome</w:t>
      </w:r>
      <w:r w:rsidR="00A07AC9" w:rsidRPr="00DE59E0">
        <w:rPr>
          <w:rFonts w:ascii="Times New Roman" w:hAnsi="Times New Roman"/>
          <w:color w:val="000000" w:themeColor="text1"/>
          <w:sz w:val="24"/>
          <w:szCs w:val="24"/>
          <w:shd w:val="clear" w:color="auto" w:fill="FFFFFF"/>
        </w:rPr>
        <w:t xml:space="preserve">. </w:t>
      </w:r>
      <w:r w:rsidR="00A07AC9" w:rsidRPr="00DE59E0">
        <w:rPr>
          <w:rFonts w:ascii="Times New Roman" w:hAnsi="Times New Roman"/>
          <w:color w:val="000000" w:themeColor="text1"/>
          <w:sz w:val="24"/>
          <w:szCs w:val="24"/>
          <w:shd w:val="clear" w:color="auto" w:fill="FFFFFF"/>
        </w:rPr>
        <w:tab/>
      </w:r>
      <w:hyperlink r:id="rId8" w:history="1">
        <w:r w:rsidR="00A07AC9" w:rsidRPr="00DE59E0">
          <w:rPr>
            <w:rStyle w:val="Hyperlink"/>
            <w:rFonts w:ascii="Times New Roman" w:hAnsi="Times New Roman"/>
            <w:color w:val="000000" w:themeColor="text1"/>
            <w:sz w:val="24"/>
            <w:szCs w:val="24"/>
            <w:shd w:val="clear" w:color="auto" w:fill="FFFFFF"/>
          </w:rPr>
          <w:t>www.fao.org</w:t>
        </w:r>
      </w:hyperlink>
    </w:p>
    <w:p w14:paraId="3AD6C4CD" w14:textId="2AFC07FB" w:rsidR="00A07AC9" w:rsidRPr="00DE59E0" w:rsidRDefault="00A07AC9"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Hue NTN, Chi LV (2004). Documenting traditional knowledge and experience in preserving fruit </w:t>
      </w:r>
      <w:r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tree biodiversity: Results from research on building a model for community conservation of </w:t>
      </w:r>
      <w:r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mango genetic resources in Yen Chau district, Son La province. Training workshop materials </w:t>
      </w:r>
      <w:r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on collecting and documenting indigenous knowledge in Lao Cai sponsored by GEF-UNDP.</w:t>
      </w:r>
    </w:p>
    <w:p w14:paraId="5C48C08A" w14:textId="5644F8F8" w:rsidR="00A07AC9" w:rsidRPr="00DE59E0" w:rsidRDefault="00A07AC9"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Hue NTN, Ha PN (2005). The scientific basis for building a model for in situ conservation of cranial </w:t>
      </w:r>
      <w:r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genetic resources in the Nho Quan district, Ninh Binh field. </w:t>
      </w:r>
      <w:r w:rsidRPr="00DE59E0">
        <w:rPr>
          <w:rFonts w:ascii="Times New Roman" w:hAnsi="Times New Roman"/>
          <w:i/>
          <w:iCs/>
          <w:color w:val="000000" w:themeColor="text1"/>
          <w:sz w:val="24"/>
          <w:szCs w:val="24"/>
          <w:shd w:val="clear" w:color="auto" w:fill="FFFFFF"/>
        </w:rPr>
        <w:t xml:space="preserve">Journal of Agriculture and Rural </w:t>
      </w:r>
      <w:r w:rsidRPr="00DE59E0">
        <w:rPr>
          <w:rFonts w:ascii="Times New Roman" w:hAnsi="Times New Roman"/>
          <w:i/>
          <w:iCs/>
          <w:color w:val="000000" w:themeColor="text1"/>
          <w:sz w:val="24"/>
          <w:szCs w:val="24"/>
          <w:shd w:val="clear" w:color="auto" w:fill="FFFFFF"/>
        </w:rPr>
        <w:tab/>
      </w:r>
      <w:r w:rsidRPr="00DE59E0">
        <w:rPr>
          <w:rFonts w:ascii="Times New Roman" w:hAnsi="Times New Roman"/>
          <w:i/>
          <w:iCs/>
          <w:color w:val="000000" w:themeColor="text1"/>
          <w:sz w:val="24"/>
          <w:szCs w:val="24"/>
          <w:shd w:val="clear" w:color="auto" w:fill="FFFFFF"/>
        </w:rPr>
        <w:t>Development</w:t>
      </w:r>
      <w:r w:rsidRPr="00DE59E0">
        <w:rPr>
          <w:rFonts w:ascii="Times New Roman" w:hAnsi="Times New Roman"/>
          <w:color w:val="000000" w:themeColor="text1"/>
          <w:sz w:val="24"/>
          <w:szCs w:val="24"/>
          <w:shd w:val="clear" w:color="auto" w:fill="FFFFFF"/>
        </w:rPr>
        <w:t xml:space="preserve"> No. 14, 2005, pages 26-29.</w:t>
      </w:r>
    </w:p>
    <w:p w14:paraId="12619A2B" w14:textId="6153B413" w:rsidR="00A07AC9" w:rsidRPr="00DE59E0" w:rsidRDefault="00A07AC9"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Mu Sang Commune People's Committee (2022). Report on socio-economic development in 2022, </w:t>
      </w:r>
      <w:r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directions, and tasks in 2023.</w:t>
      </w:r>
    </w:p>
    <w:p w14:paraId="5AF0B386" w14:textId="0F3089BC" w:rsidR="000E525A" w:rsidRPr="00DE59E0" w:rsidRDefault="00A07AC9"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Nga HT, Tu VL</w:t>
      </w:r>
      <w:r w:rsidR="000E525A" w:rsidRPr="00DE59E0">
        <w:rPr>
          <w:rFonts w:ascii="Times New Roman" w:hAnsi="Times New Roman"/>
          <w:color w:val="000000" w:themeColor="text1"/>
          <w:sz w:val="24"/>
          <w:szCs w:val="24"/>
          <w:shd w:val="clear" w:color="auto" w:fill="FFFFFF"/>
        </w:rPr>
        <w:t xml:space="preserve">, </w:t>
      </w:r>
      <w:r w:rsidRPr="00DE59E0">
        <w:rPr>
          <w:rFonts w:ascii="Times New Roman" w:hAnsi="Times New Roman"/>
          <w:color w:val="000000" w:themeColor="text1"/>
          <w:sz w:val="24"/>
          <w:szCs w:val="24"/>
          <w:shd w:val="clear" w:color="auto" w:fill="FFFFFF"/>
        </w:rPr>
        <w:t>Hue NTN</w:t>
      </w:r>
      <w:r w:rsidR="000E525A" w:rsidRPr="00DE59E0">
        <w:rPr>
          <w:rFonts w:ascii="Times New Roman" w:hAnsi="Times New Roman"/>
          <w:color w:val="000000" w:themeColor="text1"/>
          <w:sz w:val="24"/>
          <w:szCs w:val="24"/>
          <w:shd w:val="clear" w:color="auto" w:fill="FFFFFF"/>
        </w:rPr>
        <w:t xml:space="preserve">, </w:t>
      </w:r>
      <w:r w:rsidRPr="00DE59E0">
        <w:rPr>
          <w:rFonts w:ascii="Times New Roman" w:hAnsi="Times New Roman"/>
          <w:color w:val="000000" w:themeColor="text1"/>
          <w:sz w:val="24"/>
          <w:szCs w:val="24"/>
          <w:shd w:val="clear" w:color="auto" w:fill="FFFFFF"/>
        </w:rPr>
        <w:t>Tin QN</w:t>
      </w:r>
      <w:r w:rsidR="000E525A" w:rsidRPr="00DE59E0">
        <w:rPr>
          <w:rFonts w:ascii="Times New Roman" w:hAnsi="Times New Roman"/>
          <w:color w:val="000000" w:themeColor="text1"/>
          <w:sz w:val="24"/>
          <w:szCs w:val="24"/>
          <w:shd w:val="clear" w:color="auto" w:fill="FFFFFF"/>
        </w:rPr>
        <w:t xml:space="preserve">, </w:t>
      </w:r>
      <w:r w:rsidRPr="00DE59E0">
        <w:rPr>
          <w:rFonts w:ascii="Times New Roman" w:hAnsi="Times New Roman"/>
          <w:color w:val="000000" w:themeColor="text1"/>
          <w:sz w:val="24"/>
          <w:szCs w:val="24"/>
          <w:shd w:val="clear" w:color="auto" w:fill="FFFFFF"/>
        </w:rPr>
        <w:t>Tan QN</w:t>
      </w:r>
      <w:r w:rsidR="000E525A" w:rsidRPr="00DE59E0">
        <w:rPr>
          <w:rFonts w:ascii="Times New Roman" w:hAnsi="Times New Roman"/>
          <w:color w:val="000000" w:themeColor="text1"/>
          <w:sz w:val="24"/>
          <w:szCs w:val="24"/>
          <w:shd w:val="clear" w:color="auto" w:fill="FFFFFF"/>
        </w:rPr>
        <w:t>, Phuong</w:t>
      </w:r>
      <w:r w:rsidRPr="00DE59E0">
        <w:rPr>
          <w:rFonts w:ascii="Times New Roman" w:hAnsi="Times New Roman"/>
          <w:color w:val="000000" w:themeColor="text1"/>
          <w:sz w:val="24"/>
          <w:szCs w:val="24"/>
          <w:shd w:val="clear" w:color="auto" w:fill="FFFFFF"/>
        </w:rPr>
        <w:t xml:space="preserve"> MN</w:t>
      </w:r>
      <w:r w:rsidR="000E525A" w:rsidRPr="00DE59E0">
        <w:rPr>
          <w:rFonts w:ascii="Times New Roman" w:hAnsi="Times New Roman"/>
          <w:color w:val="000000" w:themeColor="text1"/>
          <w:sz w:val="24"/>
          <w:szCs w:val="24"/>
          <w:shd w:val="clear" w:color="auto" w:fill="FFFFFF"/>
        </w:rPr>
        <w:t xml:space="preserve">, </w:t>
      </w:r>
      <w:r w:rsidRPr="00DE59E0">
        <w:rPr>
          <w:rFonts w:ascii="Times New Roman" w:hAnsi="Times New Roman"/>
          <w:color w:val="000000" w:themeColor="text1"/>
          <w:sz w:val="24"/>
          <w:szCs w:val="24"/>
          <w:shd w:val="clear" w:color="auto" w:fill="FFFFFF"/>
        </w:rPr>
        <w:t>Hang TTN</w:t>
      </w:r>
      <w:r w:rsidR="000E525A" w:rsidRPr="00DE59E0">
        <w:rPr>
          <w:rFonts w:ascii="Times New Roman" w:hAnsi="Times New Roman"/>
          <w:color w:val="000000" w:themeColor="text1"/>
          <w:sz w:val="24"/>
          <w:szCs w:val="24"/>
          <w:shd w:val="clear" w:color="auto" w:fill="FFFFFF"/>
        </w:rPr>
        <w:t xml:space="preserve">, </w:t>
      </w:r>
      <w:r w:rsidRPr="00DE59E0">
        <w:rPr>
          <w:rFonts w:ascii="Times New Roman" w:hAnsi="Times New Roman"/>
          <w:color w:val="000000" w:themeColor="text1"/>
          <w:sz w:val="24"/>
          <w:szCs w:val="24"/>
          <w:shd w:val="clear" w:color="auto" w:fill="FFFFFF"/>
        </w:rPr>
        <w:t xml:space="preserve">Huong LTH </w:t>
      </w:r>
      <w:r w:rsidR="000E525A" w:rsidRPr="00DE59E0">
        <w:rPr>
          <w:rFonts w:ascii="Times New Roman" w:hAnsi="Times New Roman"/>
          <w:color w:val="000000" w:themeColor="text1"/>
          <w:sz w:val="24"/>
          <w:szCs w:val="24"/>
          <w:shd w:val="clear" w:color="auto" w:fill="FFFFFF"/>
        </w:rPr>
        <w:t xml:space="preserve">(2023). </w:t>
      </w:r>
      <w:r w:rsidRPr="00DE59E0">
        <w:rPr>
          <w:rFonts w:ascii="Times New Roman" w:hAnsi="Times New Roman"/>
          <w:color w:val="000000" w:themeColor="text1"/>
          <w:sz w:val="24"/>
          <w:szCs w:val="24"/>
          <w:shd w:val="clear" w:color="auto" w:fill="FFFFFF"/>
        </w:rPr>
        <w:tab/>
      </w:r>
      <w:r w:rsidR="000E525A" w:rsidRPr="00DE59E0">
        <w:rPr>
          <w:rFonts w:ascii="Times New Roman" w:hAnsi="Times New Roman"/>
          <w:color w:val="000000" w:themeColor="text1"/>
          <w:sz w:val="24"/>
          <w:szCs w:val="24"/>
          <w:shd w:val="clear" w:color="auto" w:fill="FFFFFF"/>
        </w:rPr>
        <w:t xml:space="preserve">Traditional knowledge of the </w:t>
      </w:r>
      <w:proofErr w:type="spellStart"/>
      <w:r w:rsidR="000E525A" w:rsidRPr="00DE59E0">
        <w:rPr>
          <w:rFonts w:ascii="Times New Roman" w:hAnsi="Times New Roman"/>
          <w:color w:val="000000" w:themeColor="text1"/>
          <w:sz w:val="24"/>
          <w:szCs w:val="24"/>
          <w:shd w:val="clear" w:color="auto" w:fill="FFFFFF"/>
        </w:rPr>
        <w:t>H'Mong</w:t>
      </w:r>
      <w:proofErr w:type="spellEnd"/>
      <w:r w:rsidR="000E525A" w:rsidRPr="00DE59E0">
        <w:rPr>
          <w:rFonts w:ascii="Times New Roman" w:hAnsi="Times New Roman"/>
          <w:color w:val="000000" w:themeColor="text1"/>
          <w:sz w:val="24"/>
          <w:szCs w:val="24"/>
          <w:shd w:val="clear" w:color="auto" w:fill="FFFFFF"/>
        </w:rPr>
        <w:t xml:space="preserve"> people in preserving and using upland taro genetic </w:t>
      </w:r>
      <w:r w:rsidRPr="00DE59E0">
        <w:rPr>
          <w:rFonts w:ascii="Times New Roman" w:hAnsi="Times New Roman"/>
          <w:color w:val="000000" w:themeColor="text1"/>
          <w:sz w:val="24"/>
          <w:szCs w:val="24"/>
          <w:shd w:val="clear" w:color="auto" w:fill="FFFFFF"/>
        </w:rPr>
        <w:tab/>
      </w:r>
      <w:r w:rsidR="000E525A" w:rsidRPr="00DE59E0">
        <w:rPr>
          <w:rFonts w:ascii="Times New Roman" w:hAnsi="Times New Roman"/>
          <w:color w:val="000000" w:themeColor="text1"/>
          <w:sz w:val="24"/>
          <w:szCs w:val="24"/>
          <w:shd w:val="clear" w:color="auto" w:fill="FFFFFF"/>
        </w:rPr>
        <w:t xml:space="preserve">resources in Tram Tau district, Yen Bai province. </w:t>
      </w:r>
      <w:r w:rsidR="000E525A" w:rsidRPr="00DE59E0">
        <w:rPr>
          <w:rFonts w:ascii="Times New Roman" w:hAnsi="Times New Roman"/>
          <w:i/>
          <w:iCs/>
          <w:color w:val="000000" w:themeColor="text1"/>
          <w:sz w:val="24"/>
          <w:szCs w:val="24"/>
          <w:shd w:val="clear" w:color="auto" w:fill="FFFFFF"/>
        </w:rPr>
        <w:t>Journal of Agriculture and Rural Development</w:t>
      </w:r>
      <w:r w:rsidR="000E525A" w:rsidRPr="00DE59E0">
        <w:rPr>
          <w:rFonts w:ascii="Times New Roman" w:hAnsi="Times New Roman"/>
          <w:color w:val="000000" w:themeColor="text1"/>
          <w:sz w:val="24"/>
          <w:szCs w:val="24"/>
          <w:shd w:val="clear" w:color="auto" w:fill="FFFFFF"/>
        </w:rPr>
        <w:t>, issue 2, April 2023, pages: 79-88.</w:t>
      </w:r>
    </w:p>
    <w:p w14:paraId="26386584" w14:textId="485A3DAF" w:rsidR="0043551C" w:rsidRPr="00DE59E0" w:rsidRDefault="0043551C" w:rsidP="0043551C">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Oanh N (2021). Lai Chau focuses on preserving and restoring indigenous rice varieties. </w:t>
      </w:r>
      <w:r w:rsidRPr="00DE59E0">
        <w:rPr>
          <w:rFonts w:ascii="Times New Roman" w:hAnsi="Times New Roman"/>
          <w:color w:val="000000" w:themeColor="text1"/>
          <w:sz w:val="24"/>
          <w:szCs w:val="24"/>
          <w:shd w:val="clear" w:color="auto" w:fill="FFFFFF"/>
        </w:rPr>
        <w:tab/>
      </w:r>
      <w:hyperlink r:id="rId9" w:history="1">
        <w:r w:rsidRPr="00DE59E0">
          <w:rPr>
            <w:rStyle w:val="Hyperlink"/>
            <w:rFonts w:ascii="Times New Roman" w:hAnsi="Times New Roman"/>
            <w:color w:val="000000" w:themeColor="text1"/>
            <w:sz w:val="24"/>
            <w:szCs w:val="24"/>
            <w:shd w:val="clear" w:color="auto" w:fill="FFFFFF"/>
          </w:rPr>
          <w:t>https://dantocmiennui.vn/lai-chau-chu-trong-bao-ton-phuc-trang-cac-giong-lua-ban-dia-</w:t>
        </w:r>
        <w:r w:rsidRPr="00DE59E0">
          <w:rPr>
            <w:rStyle w:val="Hyperlink"/>
            <w:rFonts w:ascii="Times New Roman" w:hAnsi="Times New Roman"/>
            <w:color w:val="000000" w:themeColor="text1"/>
            <w:sz w:val="24"/>
            <w:szCs w:val="24"/>
            <w:u w:val="none"/>
            <w:shd w:val="clear" w:color="auto" w:fill="FFFFFF"/>
          </w:rPr>
          <w:tab/>
        </w:r>
        <w:r w:rsidRPr="00DE59E0">
          <w:rPr>
            <w:rStyle w:val="Hyperlink"/>
            <w:rFonts w:ascii="Times New Roman" w:hAnsi="Times New Roman"/>
            <w:color w:val="000000" w:themeColor="text1"/>
            <w:sz w:val="24"/>
            <w:szCs w:val="24"/>
            <w:shd w:val="clear" w:color="auto" w:fill="FFFFFF"/>
          </w:rPr>
          <w:t>post305244.html</w:t>
        </w:r>
      </w:hyperlink>
      <w:r w:rsidRPr="00DE59E0">
        <w:rPr>
          <w:rFonts w:ascii="Times New Roman" w:hAnsi="Times New Roman"/>
          <w:color w:val="000000" w:themeColor="text1"/>
          <w:sz w:val="24"/>
          <w:szCs w:val="24"/>
          <w:shd w:val="clear" w:color="auto" w:fill="FFFFFF"/>
        </w:rPr>
        <w:t>, update 26/7/2021.</w:t>
      </w:r>
    </w:p>
    <w:p w14:paraId="2319212E" w14:textId="4BA9D8C6" w:rsidR="009525E3" w:rsidRPr="00DE59E0" w:rsidRDefault="009525E3"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Pablo E (2000). Ethnobotanical study in Asia, in Ethnobotany and genetic diversity of Asian Taro: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Focus on China. Proceedings of the Symposium on Ethnobotanical and genetic diversity of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taro, November 10-12, 1998-Laiyang </w:t>
      </w:r>
      <w:proofErr w:type="spellStart"/>
      <w:r w:rsidRPr="00DE59E0">
        <w:rPr>
          <w:rFonts w:ascii="Times New Roman" w:hAnsi="Times New Roman"/>
          <w:color w:val="000000" w:themeColor="text1"/>
          <w:sz w:val="24"/>
          <w:szCs w:val="24"/>
          <w:shd w:val="clear" w:color="auto" w:fill="FFFFFF"/>
        </w:rPr>
        <w:t>Shangdong</w:t>
      </w:r>
      <w:proofErr w:type="spellEnd"/>
      <w:r w:rsidRPr="00DE59E0">
        <w:rPr>
          <w:rFonts w:ascii="Times New Roman" w:hAnsi="Times New Roman"/>
          <w:color w:val="000000" w:themeColor="text1"/>
          <w:sz w:val="24"/>
          <w:szCs w:val="24"/>
          <w:shd w:val="clear" w:color="auto" w:fill="FFFFFF"/>
        </w:rPr>
        <w:t>, China. IPGRI, Rome Italy, pp. 5-8.</w:t>
      </w:r>
    </w:p>
    <w:p w14:paraId="54705142" w14:textId="4E2FEFA5" w:rsidR="002F26FA" w:rsidRPr="00DE59E0" w:rsidRDefault="002F26FA"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Paul Q (2006). Collaborate with traditional communities to preserve knowledge of plant genetic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resources. Workshop and training materials on collecting and documenting indigenous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knowledge in Nghe An in October 2006, sponsored by GEF-UNDP.</w:t>
      </w:r>
    </w:p>
    <w:p w14:paraId="3A21039F" w14:textId="7702019F" w:rsidR="009525E3" w:rsidRPr="00DE59E0" w:rsidRDefault="009525E3"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lastRenderedPageBreak/>
        <w:t>People's Committee of Dao San Commune (2021). Report on the results of implementing the socio-</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economic development plan, ensuring National Defense and Security in 2021, and the 2022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Plan, No. 460/BC-UBND Dao San commune dated December 21, 2021, 11 pages.</w:t>
      </w:r>
    </w:p>
    <w:p w14:paraId="58B04539" w14:textId="7808A40E" w:rsidR="002F26FA" w:rsidRPr="00DE59E0" w:rsidRDefault="002F26FA"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Phong Tho District People's Committee (2021): Phong Pho District People's Committee electronic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information page: </w:t>
      </w:r>
      <w:hyperlink r:id="rId10" w:history="1">
        <w:r w:rsidR="00A07AC9" w:rsidRPr="00DE59E0">
          <w:rPr>
            <w:rStyle w:val="Hyperlink"/>
            <w:rFonts w:ascii="Times New Roman" w:hAnsi="Times New Roman"/>
            <w:color w:val="000000" w:themeColor="text1"/>
            <w:sz w:val="24"/>
            <w:szCs w:val="24"/>
            <w:shd w:val="clear" w:color="auto" w:fill="FFFFFF"/>
          </w:rPr>
          <w:t>https://phongtho.laichau.gov.vn/gioi-thieu/dieu-kien-tu-nhien-xa-</w:t>
        </w:r>
      </w:hyperlink>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hoi/</w:t>
      </w:r>
      <w:proofErr w:type="spellStart"/>
      <w:r w:rsidRPr="00DE59E0">
        <w:rPr>
          <w:rFonts w:ascii="Times New Roman" w:hAnsi="Times New Roman"/>
          <w:color w:val="000000" w:themeColor="text1"/>
          <w:sz w:val="24"/>
          <w:szCs w:val="24"/>
          <w:shd w:val="clear" w:color="auto" w:fill="FFFFFF"/>
        </w:rPr>
        <w:t>phong</w:t>
      </w:r>
      <w:proofErr w:type="spellEnd"/>
      <w:r w:rsidRPr="00DE59E0">
        <w:rPr>
          <w:rFonts w:ascii="Times New Roman" w:hAnsi="Times New Roman"/>
          <w:color w:val="000000" w:themeColor="text1"/>
          <w:sz w:val="24"/>
          <w:szCs w:val="24"/>
          <w:shd w:val="clear" w:color="auto" w:fill="FFFFFF"/>
        </w:rPr>
        <w:t xml:space="preserve">- th-la-huyen-vung-cao-bien-gioi-nam-o-phia-bac-cua-tin.html, updated May 21,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2021.</w:t>
      </w:r>
    </w:p>
    <w:p w14:paraId="7D5C9337" w14:textId="51D98E90" w:rsidR="002F26FA" w:rsidRPr="00DE59E0" w:rsidRDefault="002F26FA"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Phong Tho District People's Committee (2020). Report on implementing the Socio-Economic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development plan, ensuring National Defense and Security in 2020, and the Socio-Economic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Development Plan in 2021.</w:t>
      </w:r>
    </w:p>
    <w:p w14:paraId="0A9500A7" w14:textId="0D9E2AB5" w:rsidR="002F26FA" w:rsidRPr="00DE59E0" w:rsidRDefault="002F26FA"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Tung Qua Lin Commune People's Committee (2022). Report on socio-economic development in </w:t>
      </w:r>
      <w:r w:rsidR="00A07AC9"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2022, directions, and tasks in 2023.</w:t>
      </w:r>
    </w:p>
    <w:p w14:paraId="1184E17F" w14:textId="30DED46E" w:rsidR="00A07AC9" w:rsidRPr="00DE59E0" w:rsidRDefault="00A07AC9"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Tuyet TTN, Hue NTN, Nien VD (2003). Indigenous knowledge and diversity of rice genetic </w:t>
      </w:r>
      <w:r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resources in Da Bac district, Hoa Binh province. </w:t>
      </w:r>
      <w:r w:rsidRPr="00DE59E0">
        <w:rPr>
          <w:rFonts w:ascii="Times New Roman" w:hAnsi="Times New Roman"/>
          <w:i/>
          <w:iCs/>
          <w:color w:val="000000" w:themeColor="text1"/>
          <w:sz w:val="24"/>
          <w:szCs w:val="24"/>
          <w:shd w:val="clear" w:color="auto" w:fill="FFFFFF"/>
        </w:rPr>
        <w:t xml:space="preserve">Proceedings of the Conference on </w:t>
      </w:r>
      <w:r w:rsidRPr="00DE59E0">
        <w:rPr>
          <w:rFonts w:ascii="Times New Roman" w:hAnsi="Times New Roman"/>
          <w:i/>
          <w:iCs/>
          <w:color w:val="000000" w:themeColor="text1"/>
          <w:sz w:val="24"/>
          <w:szCs w:val="24"/>
          <w:shd w:val="clear" w:color="auto" w:fill="FFFFFF"/>
        </w:rPr>
        <w:tab/>
      </w:r>
      <w:r w:rsidRPr="00DE59E0">
        <w:rPr>
          <w:rFonts w:ascii="Times New Roman" w:hAnsi="Times New Roman"/>
          <w:i/>
          <w:iCs/>
          <w:color w:val="000000" w:themeColor="text1"/>
          <w:sz w:val="24"/>
          <w:szCs w:val="24"/>
          <w:shd w:val="clear" w:color="auto" w:fill="FFFFFF"/>
        </w:rPr>
        <w:t>biodiversity and poverty reduction in mountainous areas of Vietnam</w:t>
      </w:r>
      <w:r w:rsidRPr="00DE59E0">
        <w:rPr>
          <w:rFonts w:ascii="Times New Roman" w:hAnsi="Times New Roman"/>
          <w:color w:val="000000" w:themeColor="text1"/>
          <w:sz w:val="24"/>
          <w:szCs w:val="24"/>
          <w:shd w:val="clear" w:color="auto" w:fill="FFFFFF"/>
        </w:rPr>
        <w:t xml:space="preserve">, Sa Pa, May 26-28, 2003. </w:t>
      </w:r>
      <w:r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Hanoi National University Publishing House, pages 253-265.</w:t>
      </w:r>
    </w:p>
    <w:p w14:paraId="686B7359" w14:textId="0AEF1815" w:rsidR="00A07AC9" w:rsidRPr="00DE59E0" w:rsidRDefault="00A07AC9" w:rsidP="00133EB9">
      <w:pPr>
        <w:spacing w:after="0" w:line="480" w:lineRule="auto"/>
        <w:jc w:val="both"/>
        <w:rPr>
          <w:rFonts w:ascii="Times New Roman" w:hAnsi="Times New Roman"/>
          <w:color w:val="000000" w:themeColor="text1"/>
          <w:sz w:val="24"/>
          <w:szCs w:val="24"/>
          <w:shd w:val="clear" w:color="auto" w:fill="FFFFFF"/>
        </w:rPr>
      </w:pPr>
      <w:r w:rsidRPr="00DE59E0">
        <w:rPr>
          <w:rFonts w:ascii="Times New Roman" w:hAnsi="Times New Roman"/>
          <w:color w:val="000000" w:themeColor="text1"/>
          <w:sz w:val="24"/>
          <w:szCs w:val="24"/>
          <w:shd w:val="clear" w:color="auto" w:fill="FFFFFF"/>
        </w:rPr>
        <w:t xml:space="preserve">Ty XH (1998). Some farming solutions on the sloping land of the Black Thai people in Son La, in </w:t>
      </w:r>
      <w:r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 xml:space="preserve">Indigenous knowledge of highland people in agriculture and natural resource management. </w:t>
      </w:r>
      <w:r w:rsidRPr="00DE59E0">
        <w:rPr>
          <w:rFonts w:ascii="Times New Roman" w:hAnsi="Times New Roman"/>
          <w:color w:val="000000" w:themeColor="text1"/>
          <w:sz w:val="24"/>
          <w:szCs w:val="24"/>
          <w:shd w:val="clear" w:color="auto" w:fill="FFFFFF"/>
        </w:rPr>
        <w:tab/>
      </w:r>
      <w:r w:rsidRPr="00DE59E0">
        <w:rPr>
          <w:rFonts w:ascii="Times New Roman" w:hAnsi="Times New Roman"/>
          <w:color w:val="000000" w:themeColor="text1"/>
          <w:sz w:val="24"/>
          <w:szCs w:val="24"/>
          <w:shd w:val="clear" w:color="auto" w:fill="FFFFFF"/>
        </w:rPr>
        <w:t>Agriculture Publishing House, Hanoi, pages 53-74.</w:t>
      </w:r>
    </w:p>
    <w:bookmarkEnd w:id="8"/>
    <w:bookmarkEnd w:id="9"/>
    <w:p w14:paraId="02A7FE96"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0B75D7EA"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7006B81F"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3DF10058"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622CE4FB"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5FBEEA98" w14:textId="77777777" w:rsidR="006B4F39" w:rsidRPr="00DE59E0" w:rsidRDefault="006B4F39" w:rsidP="00E57C9C">
      <w:pPr>
        <w:spacing w:before="60" w:after="60" w:line="288" w:lineRule="auto"/>
        <w:jc w:val="both"/>
        <w:rPr>
          <w:rFonts w:ascii="Times New Roman" w:hAnsi="Times New Roman"/>
          <w:color w:val="000000" w:themeColor="text1"/>
          <w:sz w:val="24"/>
          <w:szCs w:val="24"/>
          <w:shd w:val="clear" w:color="auto" w:fill="FFFFFF"/>
        </w:rPr>
      </w:pPr>
    </w:p>
    <w:p w14:paraId="77549F32" w14:textId="77777777" w:rsidR="006B4F39" w:rsidRPr="00DE59E0" w:rsidRDefault="006B4F39" w:rsidP="00E57C9C">
      <w:pPr>
        <w:spacing w:before="60" w:after="60" w:line="288" w:lineRule="auto"/>
        <w:jc w:val="both"/>
        <w:rPr>
          <w:rFonts w:ascii="Times New Roman" w:hAnsi="Times New Roman"/>
          <w:color w:val="000000" w:themeColor="text1"/>
          <w:sz w:val="24"/>
          <w:szCs w:val="24"/>
          <w:shd w:val="clear" w:color="auto" w:fill="FFFFFF"/>
        </w:rPr>
      </w:pPr>
    </w:p>
    <w:p w14:paraId="45A4C109" w14:textId="77777777" w:rsidR="006B4F39" w:rsidRPr="00DE59E0" w:rsidRDefault="006B4F39" w:rsidP="00E57C9C">
      <w:pPr>
        <w:spacing w:before="60" w:after="60" w:line="288" w:lineRule="auto"/>
        <w:jc w:val="both"/>
        <w:rPr>
          <w:rFonts w:ascii="Times New Roman" w:hAnsi="Times New Roman"/>
          <w:color w:val="000000" w:themeColor="text1"/>
          <w:sz w:val="24"/>
          <w:szCs w:val="24"/>
          <w:shd w:val="clear" w:color="auto" w:fill="FFFFFF"/>
        </w:rPr>
      </w:pPr>
    </w:p>
    <w:p w14:paraId="58B2CA37" w14:textId="77777777" w:rsidR="006B4F39" w:rsidRPr="00DE59E0" w:rsidRDefault="006B4F39" w:rsidP="00E57C9C">
      <w:pPr>
        <w:spacing w:before="60" w:after="60" w:line="288" w:lineRule="auto"/>
        <w:jc w:val="both"/>
        <w:rPr>
          <w:rFonts w:ascii="Times New Roman" w:hAnsi="Times New Roman"/>
          <w:color w:val="000000" w:themeColor="text1"/>
          <w:sz w:val="24"/>
          <w:szCs w:val="24"/>
          <w:shd w:val="clear" w:color="auto" w:fill="FFFFFF"/>
        </w:rPr>
      </w:pPr>
    </w:p>
    <w:p w14:paraId="700C7911" w14:textId="77777777" w:rsidR="006B4F39" w:rsidRPr="00DE59E0" w:rsidRDefault="006B4F39" w:rsidP="00E57C9C">
      <w:pPr>
        <w:spacing w:before="60" w:after="60" w:line="288" w:lineRule="auto"/>
        <w:jc w:val="both"/>
        <w:rPr>
          <w:rFonts w:ascii="Times New Roman" w:hAnsi="Times New Roman"/>
          <w:color w:val="000000" w:themeColor="text1"/>
          <w:sz w:val="24"/>
          <w:szCs w:val="24"/>
          <w:shd w:val="clear" w:color="auto" w:fill="FFFFFF"/>
        </w:rPr>
      </w:pPr>
    </w:p>
    <w:p w14:paraId="6EC5C957" w14:textId="042CE659"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b/>
          <w:bCs/>
          <w:color w:val="000000" w:themeColor="text1"/>
          <w:sz w:val="24"/>
          <w:szCs w:val="24"/>
          <w:lang w:val="en"/>
        </w:rPr>
        <w:lastRenderedPageBreak/>
        <w:t xml:space="preserve">Table 1. </w:t>
      </w:r>
      <w:r w:rsidRPr="00DE59E0">
        <w:rPr>
          <w:rFonts w:ascii="Times New Roman" w:eastAsia="Times New Roman" w:hAnsi="Times New Roman"/>
          <w:color w:val="000000" w:themeColor="text1"/>
          <w:sz w:val="24"/>
          <w:szCs w:val="24"/>
          <w:lang w:val="en"/>
        </w:rPr>
        <w:t>Traditional cultivation method</w:t>
      </w:r>
      <w:r w:rsidR="00322D84" w:rsidRPr="00DE59E0">
        <w:rPr>
          <w:rFonts w:ascii="Times New Roman" w:eastAsia="Times New Roman" w:hAnsi="Times New Roman"/>
          <w:color w:val="000000" w:themeColor="text1"/>
          <w:sz w:val="24"/>
          <w:szCs w:val="24"/>
          <w:lang w:val="en"/>
        </w:rPr>
        <w:t>s</w:t>
      </w:r>
      <w:r w:rsidRPr="00DE59E0">
        <w:rPr>
          <w:rFonts w:ascii="Times New Roman" w:eastAsia="Times New Roman" w:hAnsi="Times New Roman"/>
          <w:color w:val="000000" w:themeColor="text1"/>
          <w:sz w:val="24"/>
          <w:szCs w:val="24"/>
          <w:lang w:val="en"/>
        </w:rPr>
        <w:t xml:space="preserve"> of </w:t>
      </w:r>
      <w:r w:rsidR="00322D84" w:rsidRPr="00DE59E0">
        <w:rPr>
          <w:rFonts w:ascii="Times New Roman" w:eastAsia="Times New Roman" w:hAnsi="Times New Roman"/>
          <w:color w:val="000000" w:themeColor="text1"/>
          <w:sz w:val="24"/>
          <w:szCs w:val="24"/>
          <w:lang w:val="en"/>
        </w:rPr>
        <w:t xml:space="preserve">the </w:t>
      </w:r>
      <w:r w:rsidRPr="00DE59E0">
        <w:rPr>
          <w:rFonts w:ascii="Times New Roman" w:eastAsia="Times New Roman" w:hAnsi="Times New Roman"/>
          <w:color w:val="000000" w:themeColor="text1"/>
          <w:sz w:val="24"/>
          <w:szCs w:val="24"/>
          <w:lang w:val="en"/>
        </w:rPr>
        <w:t xml:space="preserve">Te </w:t>
      </w:r>
      <w:proofErr w:type="spellStart"/>
      <w:r w:rsidRPr="00DE59E0">
        <w:rPr>
          <w:rFonts w:ascii="Times New Roman" w:eastAsia="Times New Roman" w:hAnsi="Times New Roman"/>
          <w:color w:val="000000" w:themeColor="text1"/>
          <w:sz w:val="24"/>
          <w:szCs w:val="24"/>
          <w:lang w:val="en"/>
        </w:rPr>
        <w:t>Meo</w:t>
      </w:r>
      <w:proofErr w:type="spellEnd"/>
      <w:r w:rsidRPr="00DE59E0">
        <w:rPr>
          <w:rFonts w:ascii="Times New Roman" w:eastAsia="Times New Roman" w:hAnsi="Times New Roman"/>
          <w:color w:val="000000" w:themeColor="text1"/>
          <w:sz w:val="24"/>
          <w:szCs w:val="24"/>
          <w:lang w:val="en"/>
        </w:rPr>
        <w:t xml:space="preserve"> rice variety </w:t>
      </w:r>
      <w:r w:rsidR="00322D84" w:rsidRPr="00DE59E0">
        <w:rPr>
          <w:rFonts w:ascii="Times New Roman" w:eastAsia="Times New Roman" w:hAnsi="Times New Roman"/>
          <w:color w:val="000000" w:themeColor="text1"/>
          <w:sz w:val="24"/>
          <w:szCs w:val="24"/>
          <w:lang w:val="en"/>
        </w:rPr>
        <w:t>at</w:t>
      </w:r>
      <w:r w:rsidRPr="00DE59E0">
        <w:rPr>
          <w:rFonts w:ascii="Times New Roman" w:eastAsia="Times New Roman" w:hAnsi="Times New Roman"/>
          <w:color w:val="000000" w:themeColor="text1"/>
          <w:sz w:val="24"/>
          <w:szCs w:val="24"/>
          <w:lang w:val="en"/>
        </w:rPr>
        <w:t xml:space="preserve"> Mu Sang, Tung Qua Lin, and Dao San </w:t>
      </w:r>
      <w:r w:rsidR="006B4F39" w:rsidRPr="00DE59E0">
        <w:rPr>
          <w:rFonts w:ascii="Times New Roman" w:eastAsia="Times New Roman" w:hAnsi="Times New Roman"/>
          <w:color w:val="000000" w:themeColor="text1"/>
          <w:sz w:val="24"/>
          <w:szCs w:val="24"/>
          <w:lang w:val="en"/>
        </w:rPr>
        <w:t>communes</w:t>
      </w:r>
      <w:r w:rsidR="006B4F39" w:rsidRPr="00DE59E0">
        <w:rPr>
          <w:rFonts w:ascii="Times New Roman" w:eastAsia="Times New Roman" w:hAnsi="Times New Roman"/>
          <w:color w:val="000000" w:themeColor="text1"/>
          <w:sz w:val="24"/>
          <w:szCs w:val="24"/>
          <w:lang w:val="en"/>
        </w:rPr>
        <w:t xml:space="preserve">, </w:t>
      </w:r>
      <w:r w:rsidRPr="00DE59E0">
        <w:rPr>
          <w:rFonts w:ascii="Times New Roman" w:eastAsia="Times New Roman" w:hAnsi="Times New Roman"/>
          <w:color w:val="000000" w:themeColor="text1"/>
          <w:sz w:val="24"/>
          <w:szCs w:val="24"/>
          <w:lang w:val="en"/>
        </w:rPr>
        <w:t>Phong Tho district, Lai Chau province, Vietnam.</w:t>
      </w:r>
    </w:p>
    <w:p w14:paraId="34C9F8C8" w14:textId="77777777" w:rsidR="00D12303" w:rsidRPr="00DE59E0" w:rsidRDefault="00D12303" w:rsidP="00E57C9C">
      <w:pPr>
        <w:pStyle w:val="ListParagraph"/>
        <w:ind w:left="0" w:right="113"/>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ab/>
      </w:r>
      <w:bookmarkStart w:id="10" w:name="_Hlk1476587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3323"/>
        <w:gridCol w:w="2732"/>
        <w:gridCol w:w="1245"/>
        <w:gridCol w:w="1540"/>
      </w:tblGrid>
      <w:tr w:rsidR="00DE59E0" w:rsidRPr="00DE59E0" w14:paraId="24F380F9" w14:textId="77777777" w:rsidTr="00695952">
        <w:trPr>
          <w:trHeight w:val="558"/>
          <w:tblHeader/>
        </w:trPr>
        <w:tc>
          <w:tcPr>
            <w:tcW w:w="698" w:type="dxa"/>
            <w:tcBorders>
              <w:top w:val="single" w:sz="4" w:space="0" w:color="auto"/>
              <w:bottom w:val="single" w:sz="4" w:space="0" w:color="auto"/>
            </w:tcBorders>
            <w:vAlign w:val="center"/>
          </w:tcPr>
          <w:p w14:paraId="4359D2F8"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N0</w:t>
            </w:r>
          </w:p>
        </w:tc>
        <w:tc>
          <w:tcPr>
            <w:tcW w:w="3323" w:type="dxa"/>
            <w:tcBorders>
              <w:top w:val="single" w:sz="4" w:space="0" w:color="auto"/>
              <w:bottom w:val="single" w:sz="4" w:space="0" w:color="auto"/>
            </w:tcBorders>
            <w:vAlign w:val="center"/>
          </w:tcPr>
          <w:p w14:paraId="67FF446A"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Criteria</w:t>
            </w:r>
          </w:p>
          <w:p w14:paraId="46F08BEC"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2732" w:type="dxa"/>
            <w:tcBorders>
              <w:top w:val="single" w:sz="4" w:space="0" w:color="auto"/>
              <w:bottom w:val="single" w:sz="4" w:space="0" w:color="auto"/>
            </w:tcBorders>
            <w:vAlign w:val="center"/>
          </w:tcPr>
          <w:p w14:paraId="1534A86A"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Degree of manifestation</w:t>
            </w:r>
          </w:p>
          <w:p w14:paraId="202DAF8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1245" w:type="dxa"/>
            <w:tcBorders>
              <w:top w:val="single" w:sz="4" w:space="0" w:color="auto"/>
              <w:bottom w:val="single" w:sz="4" w:space="0" w:color="auto"/>
            </w:tcBorders>
            <w:vAlign w:val="center"/>
          </w:tcPr>
          <w:p w14:paraId="13B33FF6"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Amount</w:t>
            </w:r>
          </w:p>
        </w:tc>
        <w:tc>
          <w:tcPr>
            <w:tcW w:w="1540" w:type="dxa"/>
            <w:tcBorders>
              <w:top w:val="single" w:sz="4" w:space="0" w:color="auto"/>
              <w:bottom w:val="single" w:sz="4" w:space="0" w:color="auto"/>
            </w:tcBorders>
            <w:vAlign w:val="center"/>
          </w:tcPr>
          <w:p w14:paraId="5EA96E26"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val="en"/>
              </w:rPr>
              <w:t>Percentage (</w:t>
            </w:r>
            <w:r w:rsidRPr="00DE59E0">
              <w:rPr>
                <w:rFonts w:ascii="Times New Roman" w:hAnsi="Times New Roman"/>
                <w:color w:val="000000" w:themeColor="text1"/>
                <w:sz w:val="24"/>
                <w:szCs w:val="24"/>
              </w:rPr>
              <w:t>%)</w:t>
            </w:r>
          </w:p>
        </w:tc>
      </w:tr>
      <w:tr w:rsidR="00DE59E0" w:rsidRPr="00DE59E0" w14:paraId="23EEFFF9" w14:textId="77777777" w:rsidTr="00695952">
        <w:trPr>
          <w:trHeight w:val="280"/>
        </w:trPr>
        <w:tc>
          <w:tcPr>
            <w:tcW w:w="698" w:type="dxa"/>
            <w:tcBorders>
              <w:top w:val="single" w:sz="4" w:space="0" w:color="auto"/>
            </w:tcBorders>
            <w:vAlign w:val="center"/>
          </w:tcPr>
          <w:p w14:paraId="2CA789C7"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w:t>
            </w:r>
          </w:p>
        </w:tc>
        <w:tc>
          <w:tcPr>
            <w:tcW w:w="3323" w:type="dxa"/>
            <w:tcBorders>
              <w:top w:val="single" w:sz="4" w:space="0" w:color="auto"/>
            </w:tcBorders>
            <w:vAlign w:val="center"/>
          </w:tcPr>
          <w:p w14:paraId="325D6F69"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Topography for growing rice </w:t>
            </w:r>
          </w:p>
        </w:tc>
        <w:tc>
          <w:tcPr>
            <w:tcW w:w="2732" w:type="dxa"/>
            <w:tcBorders>
              <w:top w:val="single" w:sz="4" w:space="0" w:color="auto"/>
            </w:tcBorders>
            <w:vAlign w:val="center"/>
          </w:tcPr>
          <w:p w14:paraId="4587D9FF"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val="en"/>
              </w:rPr>
              <w:t>Terraced fields</w:t>
            </w:r>
          </w:p>
        </w:tc>
        <w:tc>
          <w:tcPr>
            <w:tcW w:w="1245" w:type="dxa"/>
            <w:tcBorders>
              <w:top w:val="single" w:sz="4" w:space="0" w:color="auto"/>
            </w:tcBorders>
            <w:vAlign w:val="center"/>
          </w:tcPr>
          <w:p w14:paraId="07C2F716"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tcBorders>
              <w:top w:val="single" w:sz="4" w:space="0" w:color="auto"/>
            </w:tcBorders>
            <w:vAlign w:val="center"/>
          </w:tcPr>
          <w:p w14:paraId="5D8DCC9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2BECF8A4" w14:textId="77777777" w:rsidTr="00695952">
        <w:trPr>
          <w:trHeight w:val="302"/>
        </w:trPr>
        <w:tc>
          <w:tcPr>
            <w:tcW w:w="698" w:type="dxa"/>
            <w:vAlign w:val="center"/>
          </w:tcPr>
          <w:p w14:paraId="22DEA6A3"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2</w:t>
            </w:r>
          </w:p>
        </w:tc>
        <w:tc>
          <w:tcPr>
            <w:tcW w:w="3323" w:type="dxa"/>
            <w:vAlign w:val="center"/>
          </w:tcPr>
          <w:p w14:paraId="52AB7103"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Type of land for rice cultivation</w:t>
            </w:r>
          </w:p>
        </w:tc>
        <w:tc>
          <w:tcPr>
            <w:tcW w:w="2732" w:type="dxa"/>
            <w:vAlign w:val="center"/>
          </w:tcPr>
          <w:p w14:paraId="161B69F7"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Light loamy soil</w:t>
            </w:r>
          </w:p>
        </w:tc>
        <w:tc>
          <w:tcPr>
            <w:tcW w:w="1245" w:type="dxa"/>
            <w:vAlign w:val="center"/>
          </w:tcPr>
          <w:p w14:paraId="34BCF57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50216358"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33C68EB7" w14:textId="77777777" w:rsidTr="00695952">
        <w:trPr>
          <w:trHeight w:val="374"/>
        </w:trPr>
        <w:tc>
          <w:tcPr>
            <w:tcW w:w="698" w:type="dxa"/>
            <w:vAlign w:val="center"/>
          </w:tcPr>
          <w:p w14:paraId="3D0B84F8"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3</w:t>
            </w:r>
          </w:p>
        </w:tc>
        <w:tc>
          <w:tcPr>
            <w:tcW w:w="3323" w:type="dxa"/>
            <w:vAlign w:val="center"/>
          </w:tcPr>
          <w:p w14:paraId="7DF8EC51" w14:textId="72155DD4"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Soil preparation and, soil treatment before planting</w:t>
            </w:r>
          </w:p>
        </w:tc>
        <w:tc>
          <w:tcPr>
            <w:tcW w:w="2732" w:type="dxa"/>
            <w:vAlign w:val="center"/>
          </w:tcPr>
          <w:p w14:paraId="518ED18A"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Thorough tillage</w:t>
            </w:r>
          </w:p>
          <w:p w14:paraId="6F098D8C"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1245" w:type="dxa"/>
            <w:vAlign w:val="center"/>
          </w:tcPr>
          <w:p w14:paraId="5C881BB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6C9BE5AA"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36CB1B11" w14:textId="77777777" w:rsidTr="00695952">
        <w:trPr>
          <w:trHeight w:val="396"/>
        </w:trPr>
        <w:tc>
          <w:tcPr>
            <w:tcW w:w="698" w:type="dxa"/>
            <w:vAlign w:val="center"/>
          </w:tcPr>
          <w:p w14:paraId="635DC1F1"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4</w:t>
            </w:r>
          </w:p>
        </w:tc>
        <w:tc>
          <w:tcPr>
            <w:tcW w:w="3323" w:type="dxa"/>
            <w:vAlign w:val="center"/>
          </w:tcPr>
          <w:p w14:paraId="1EE634FC"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Cultivated method</w:t>
            </w:r>
          </w:p>
        </w:tc>
        <w:tc>
          <w:tcPr>
            <w:tcW w:w="2732" w:type="dxa"/>
            <w:vAlign w:val="center"/>
          </w:tcPr>
          <w:p w14:paraId="008B79BF"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Sowing and transplanting</w:t>
            </w:r>
          </w:p>
          <w:p w14:paraId="01CA51D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1245" w:type="dxa"/>
            <w:vAlign w:val="center"/>
          </w:tcPr>
          <w:p w14:paraId="49B209C2"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4E2D315A"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1C260A56" w14:textId="77777777" w:rsidTr="00695952">
        <w:trPr>
          <w:trHeight w:val="248"/>
        </w:trPr>
        <w:tc>
          <w:tcPr>
            <w:tcW w:w="698" w:type="dxa"/>
            <w:vAlign w:val="center"/>
          </w:tcPr>
          <w:p w14:paraId="28DA3F0F"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5</w:t>
            </w:r>
          </w:p>
        </w:tc>
        <w:tc>
          <w:tcPr>
            <w:tcW w:w="3323" w:type="dxa"/>
            <w:vAlign w:val="center"/>
          </w:tcPr>
          <w:p w14:paraId="57B1DACB"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Seed sources for next season</w:t>
            </w:r>
          </w:p>
        </w:tc>
        <w:tc>
          <w:tcPr>
            <w:tcW w:w="2732" w:type="dxa"/>
            <w:vAlign w:val="center"/>
          </w:tcPr>
          <w:p w14:paraId="5D238E5D"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Family self-selection and to keep seed</w:t>
            </w:r>
          </w:p>
          <w:p w14:paraId="38195FDA"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1245" w:type="dxa"/>
            <w:vAlign w:val="center"/>
          </w:tcPr>
          <w:p w14:paraId="407EEE6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608CFF2B"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0608BB6F" w14:textId="77777777" w:rsidTr="00695952">
        <w:trPr>
          <w:trHeight w:val="259"/>
        </w:trPr>
        <w:tc>
          <w:tcPr>
            <w:tcW w:w="698" w:type="dxa"/>
            <w:vAlign w:val="center"/>
          </w:tcPr>
          <w:p w14:paraId="7A67466D"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6</w:t>
            </w:r>
          </w:p>
        </w:tc>
        <w:tc>
          <w:tcPr>
            <w:tcW w:w="3323" w:type="dxa"/>
            <w:vAlign w:val="center"/>
          </w:tcPr>
          <w:p w14:paraId="6705C4D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 xml:space="preserve">Number of </w:t>
            </w:r>
            <w:proofErr w:type="spellStart"/>
            <w:r w:rsidRPr="00DE59E0">
              <w:rPr>
                <w:rFonts w:ascii="Times New Roman" w:hAnsi="Times New Roman"/>
                <w:color w:val="000000" w:themeColor="text1"/>
                <w:sz w:val="24"/>
                <w:szCs w:val="24"/>
                <w:lang w:eastAsia="vi-VN"/>
              </w:rPr>
              <w:t>seasoon</w:t>
            </w:r>
            <w:proofErr w:type="spellEnd"/>
            <w:r w:rsidRPr="00DE59E0">
              <w:rPr>
                <w:rFonts w:ascii="Times New Roman" w:hAnsi="Times New Roman"/>
                <w:color w:val="000000" w:themeColor="text1"/>
                <w:sz w:val="24"/>
                <w:szCs w:val="24"/>
                <w:lang w:eastAsia="vi-VN"/>
              </w:rPr>
              <w:t xml:space="preserve"> crops per year</w:t>
            </w:r>
          </w:p>
        </w:tc>
        <w:tc>
          <w:tcPr>
            <w:tcW w:w="2732" w:type="dxa"/>
            <w:vAlign w:val="center"/>
          </w:tcPr>
          <w:p w14:paraId="635D9F68"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 season</w:t>
            </w:r>
          </w:p>
        </w:tc>
        <w:tc>
          <w:tcPr>
            <w:tcW w:w="1245" w:type="dxa"/>
            <w:vAlign w:val="center"/>
          </w:tcPr>
          <w:p w14:paraId="19B94C2C"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74AC035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3D0B614B" w14:textId="77777777" w:rsidTr="00695952">
        <w:trPr>
          <w:trHeight w:val="278"/>
        </w:trPr>
        <w:tc>
          <w:tcPr>
            <w:tcW w:w="698" w:type="dxa"/>
            <w:vMerge w:val="restart"/>
            <w:vAlign w:val="center"/>
          </w:tcPr>
          <w:p w14:paraId="180B4600"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7</w:t>
            </w:r>
          </w:p>
        </w:tc>
        <w:tc>
          <w:tcPr>
            <w:tcW w:w="3323" w:type="dxa"/>
            <w:vMerge w:val="restart"/>
            <w:vAlign w:val="center"/>
          </w:tcPr>
          <w:p w14:paraId="03893C14"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val="en"/>
              </w:rPr>
              <w:t>Seasonal cultivation</w:t>
            </w:r>
          </w:p>
        </w:tc>
        <w:tc>
          <w:tcPr>
            <w:tcW w:w="2732" w:type="dxa"/>
            <w:vAlign w:val="center"/>
          </w:tcPr>
          <w:p w14:paraId="42D2891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Sowing: March -April</w:t>
            </w:r>
          </w:p>
        </w:tc>
        <w:tc>
          <w:tcPr>
            <w:tcW w:w="1245" w:type="dxa"/>
            <w:vAlign w:val="center"/>
          </w:tcPr>
          <w:p w14:paraId="21E1BEDA"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6C636AF6"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4B30CAA9" w14:textId="77777777" w:rsidTr="00695952">
        <w:trPr>
          <w:trHeight w:val="145"/>
        </w:trPr>
        <w:tc>
          <w:tcPr>
            <w:tcW w:w="698" w:type="dxa"/>
            <w:vMerge/>
            <w:vAlign w:val="center"/>
          </w:tcPr>
          <w:p w14:paraId="78A052E2"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3323" w:type="dxa"/>
            <w:vMerge/>
            <w:vAlign w:val="center"/>
          </w:tcPr>
          <w:p w14:paraId="3998A3BC"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2732" w:type="dxa"/>
            <w:vAlign w:val="center"/>
          </w:tcPr>
          <w:p w14:paraId="2FCE320C"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Transplanting: </w:t>
            </w:r>
          </w:p>
          <w:p w14:paraId="1462CC88" w14:textId="77777777" w:rsidR="00D12303" w:rsidRPr="00DE59E0" w:rsidRDefault="00D12303" w:rsidP="00E57C9C">
            <w:pPr>
              <w:spacing w:after="0" w:line="240" w:lineRule="auto"/>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May to June</w:t>
            </w:r>
          </w:p>
        </w:tc>
        <w:tc>
          <w:tcPr>
            <w:tcW w:w="1245" w:type="dxa"/>
            <w:vAlign w:val="center"/>
          </w:tcPr>
          <w:p w14:paraId="2D4D2C8A"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04B26747"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645B226E" w14:textId="77777777" w:rsidTr="00695952">
        <w:trPr>
          <w:trHeight w:val="145"/>
        </w:trPr>
        <w:tc>
          <w:tcPr>
            <w:tcW w:w="698" w:type="dxa"/>
            <w:vMerge/>
            <w:vAlign w:val="center"/>
          </w:tcPr>
          <w:p w14:paraId="29DB9441"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3323" w:type="dxa"/>
            <w:vMerge/>
            <w:vAlign w:val="center"/>
          </w:tcPr>
          <w:p w14:paraId="67D359CD"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2732" w:type="dxa"/>
            <w:vAlign w:val="center"/>
          </w:tcPr>
          <w:p w14:paraId="322905A9" w14:textId="77777777" w:rsidR="00D12303" w:rsidRPr="00DE59E0" w:rsidRDefault="00D12303" w:rsidP="00E57C9C">
            <w:pPr>
              <w:spacing w:after="0" w:line="240" w:lineRule="auto"/>
              <w:jc w:val="both"/>
              <w:rPr>
                <w:rFonts w:ascii="Times New Roman" w:hAnsi="Times New Roman"/>
                <w:color w:val="000000" w:themeColor="text1"/>
                <w:sz w:val="24"/>
                <w:szCs w:val="24"/>
              </w:rPr>
            </w:pPr>
            <w:r w:rsidRPr="00DE59E0">
              <w:rPr>
                <w:rFonts w:ascii="Times New Roman" w:eastAsia="Times New Roman" w:hAnsi="Times New Roman"/>
                <w:color w:val="000000" w:themeColor="text1"/>
                <w:sz w:val="24"/>
                <w:szCs w:val="24"/>
                <w:lang w:val="en"/>
              </w:rPr>
              <w:t xml:space="preserve">Harvest: </w:t>
            </w:r>
            <w:proofErr w:type="spellStart"/>
            <w:r w:rsidRPr="00DE59E0">
              <w:rPr>
                <w:rFonts w:ascii="Times New Roman" w:eastAsia="Times New Roman" w:hAnsi="Times New Roman"/>
                <w:color w:val="000000" w:themeColor="text1"/>
                <w:sz w:val="24"/>
                <w:szCs w:val="24"/>
                <w:lang w:val="en"/>
              </w:rPr>
              <w:t>Septermber</w:t>
            </w:r>
            <w:proofErr w:type="spellEnd"/>
            <w:r w:rsidRPr="00DE59E0">
              <w:rPr>
                <w:rFonts w:ascii="Times New Roman" w:eastAsia="Times New Roman" w:hAnsi="Times New Roman"/>
                <w:color w:val="000000" w:themeColor="text1"/>
                <w:sz w:val="24"/>
                <w:szCs w:val="24"/>
                <w:lang w:val="en"/>
              </w:rPr>
              <w:t xml:space="preserve"> - </w:t>
            </w:r>
            <w:proofErr w:type="spellStart"/>
            <w:r w:rsidRPr="00DE59E0">
              <w:rPr>
                <w:rFonts w:ascii="Times New Roman" w:eastAsia="Times New Roman" w:hAnsi="Times New Roman"/>
                <w:color w:val="000000" w:themeColor="text1"/>
                <w:sz w:val="24"/>
                <w:szCs w:val="24"/>
                <w:lang w:val="en"/>
              </w:rPr>
              <w:t>Octorber</w:t>
            </w:r>
            <w:proofErr w:type="spellEnd"/>
          </w:p>
        </w:tc>
        <w:tc>
          <w:tcPr>
            <w:tcW w:w="1245" w:type="dxa"/>
            <w:vAlign w:val="center"/>
          </w:tcPr>
          <w:p w14:paraId="6ACAE55B"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04CDC06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62C5A375" w14:textId="77777777" w:rsidTr="00695952">
        <w:trPr>
          <w:trHeight w:val="267"/>
        </w:trPr>
        <w:tc>
          <w:tcPr>
            <w:tcW w:w="698" w:type="dxa"/>
            <w:vMerge w:val="restart"/>
            <w:vAlign w:val="center"/>
          </w:tcPr>
          <w:p w14:paraId="1744CF33"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8</w:t>
            </w:r>
          </w:p>
        </w:tc>
        <w:tc>
          <w:tcPr>
            <w:tcW w:w="3323" w:type="dxa"/>
            <w:vMerge w:val="restart"/>
            <w:vAlign w:val="center"/>
          </w:tcPr>
          <w:p w14:paraId="45CD86F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 xml:space="preserve">Number of seedlings per hill </w:t>
            </w:r>
          </w:p>
        </w:tc>
        <w:tc>
          <w:tcPr>
            <w:tcW w:w="2732" w:type="dxa"/>
            <w:vAlign w:val="center"/>
          </w:tcPr>
          <w:p w14:paraId="78BF3E04"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2-3 seedlings/hill</w:t>
            </w:r>
          </w:p>
        </w:tc>
        <w:tc>
          <w:tcPr>
            <w:tcW w:w="1245" w:type="dxa"/>
            <w:vAlign w:val="center"/>
          </w:tcPr>
          <w:p w14:paraId="5BBB1790"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94</w:t>
            </w:r>
          </w:p>
        </w:tc>
        <w:tc>
          <w:tcPr>
            <w:tcW w:w="1540" w:type="dxa"/>
            <w:vAlign w:val="center"/>
          </w:tcPr>
          <w:p w14:paraId="3383CFBF"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62,7</w:t>
            </w:r>
          </w:p>
        </w:tc>
      </w:tr>
      <w:tr w:rsidR="00DE59E0" w:rsidRPr="00DE59E0" w14:paraId="5EB627D6" w14:textId="77777777" w:rsidTr="00695952">
        <w:trPr>
          <w:trHeight w:val="145"/>
        </w:trPr>
        <w:tc>
          <w:tcPr>
            <w:tcW w:w="698" w:type="dxa"/>
            <w:vMerge/>
            <w:vAlign w:val="center"/>
          </w:tcPr>
          <w:p w14:paraId="531CADDF"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3323" w:type="dxa"/>
            <w:vMerge/>
            <w:vAlign w:val="center"/>
          </w:tcPr>
          <w:p w14:paraId="0E47333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2732" w:type="dxa"/>
            <w:vAlign w:val="center"/>
          </w:tcPr>
          <w:p w14:paraId="5C844102"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 xml:space="preserve">3-4 </w:t>
            </w:r>
            <w:r w:rsidRPr="00DE59E0">
              <w:rPr>
                <w:rFonts w:ascii="Times New Roman" w:hAnsi="Times New Roman"/>
                <w:color w:val="000000" w:themeColor="text1"/>
                <w:sz w:val="24"/>
                <w:szCs w:val="24"/>
                <w:lang w:eastAsia="vi-VN"/>
              </w:rPr>
              <w:t>seedlings/hill</w:t>
            </w:r>
          </w:p>
        </w:tc>
        <w:tc>
          <w:tcPr>
            <w:tcW w:w="1245" w:type="dxa"/>
            <w:vAlign w:val="center"/>
          </w:tcPr>
          <w:p w14:paraId="58BED1E0"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56</w:t>
            </w:r>
          </w:p>
        </w:tc>
        <w:tc>
          <w:tcPr>
            <w:tcW w:w="1540" w:type="dxa"/>
            <w:vAlign w:val="center"/>
          </w:tcPr>
          <w:p w14:paraId="2B866AA6"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37,3</w:t>
            </w:r>
          </w:p>
        </w:tc>
      </w:tr>
      <w:tr w:rsidR="00DE59E0" w:rsidRPr="00DE59E0" w14:paraId="655A7948" w14:textId="77777777" w:rsidTr="00695952">
        <w:trPr>
          <w:trHeight w:val="268"/>
        </w:trPr>
        <w:tc>
          <w:tcPr>
            <w:tcW w:w="698" w:type="dxa"/>
            <w:vMerge w:val="restart"/>
            <w:vAlign w:val="center"/>
          </w:tcPr>
          <w:p w14:paraId="0D232C2A"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9</w:t>
            </w:r>
          </w:p>
        </w:tc>
        <w:tc>
          <w:tcPr>
            <w:tcW w:w="3323" w:type="dxa"/>
            <w:vMerge w:val="restart"/>
            <w:vAlign w:val="center"/>
          </w:tcPr>
          <w:p w14:paraId="1961FE8F"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val="en"/>
              </w:rPr>
              <w:t>Fertilizer</w:t>
            </w:r>
            <w:r w:rsidRPr="00DE59E0">
              <w:rPr>
                <w:rFonts w:ascii="Times New Roman" w:hAnsi="Times New Roman"/>
                <w:color w:val="000000" w:themeColor="text1"/>
                <w:sz w:val="24"/>
                <w:szCs w:val="24"/>
                <w:lang w:eastAsia="vi-VN"/>
              </w:rPr>
              <w:t>/1.000m</w:t>
            </w:r>
            <w:r w:rsidRPr="00DE59E0">
              <w:rPr>
                <w:rFonts w:ascii="Times New Roman" w:hAnsi="Times New Roman"/>
                <w:color w:val="000000" w:themeColor="text1"/>
                <w:sz w:val="24"/>
                <w:szCs w:val="24"/>
                <w:vertAlign w:val="superscript"/>
                <w:lang w:eastAsia="vi-VN"/>
              </w:rPr>
              <w:t>2</w:t>
            </w:r>
          </w:p>
        </w:tc>
        <w:tc>
          <w:tcPr>
            <w:tcW w:w="2732" w:type="dxa"/>
            <w:vAlign w:val="center"/>
          </w:tcPr>
          <w:p w14:paraId="5F6F695F"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Do not use fertilizers</w:t>
            </w:r>
          </w:p>
          <w:p w14:paraId="502A4EE8"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1245" w:type="dxa"/>
            <w:vAlign w:val="center"/>
          </w:tcPr>
          <w:p w14:paraId="0221FB9E"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140</w:t>
            </w:r>
          </w:p>
        </w:tc>
        <w:tc>
          <w:tcPr>
            <w:tcW w:w="1540" w:type="dxa"/>
            <w:vAlign w:val="center"/>
          </w:tcPr>
          <w:p w14:paraId="6CBE8E00"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93,3</w:t>
            </w:r>
          </w:p>
        </w:tc>
      </w:tr>
      <w:tr w:rsidR="00DE59E0" w:rsidRPr="00DE59E0" w14:paraId="621273FB" w14:textId="77777777" w:rsidTr="00695952">
        <w:trPr>
          <w:trHeight w:val="327"/>
        </w:trPr>
        <w:tc>
          <w:tcPr>
            <w:tcW w:w="698" w:type="dxa"/>
            <w:vMerge/>
            <w:vAlign w:val="center"/>
          </w:tcPr>
          <w:p w14:paraId="5AEBA37C"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3323" w:type="dxa"/>
            <w:vMerge/>
            <w:vAlign w:val="center"/>
          </w:tcPr>
          <w:p w14:paraId="1CEBAE3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2732" w:type="dxa"/>
            <w:vAlign w:val="center"/>
          </w:tcPr>
          <w:p w14:paraId="1886D8C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val="en"/>
              </w:rPr>
              <w:t>Use fertilizers</w:t>
            </w:r>
          </w:p>
        </w:tc>
        <w:tc>
          <w:tcPr>
            <w:tcW w:w="1245" w:type="dxa"/>
            <w:vAlign w:val="center"/>
          </w:tcPr>
          <w:p w14:paraId="08374CF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w:t>
            </w:r>
          </w:p>
        </w:tc>
        <w:tc>
          <w:tcPr>
            <w:tcW w:w="1540" w:type="dxa"/>
            <w:vAlign w:val="center"/>
          </w:tcPr>
          <w:p w14:paraId="4C90978A"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6,7</w:t>
            </w:r>
          </w:p>
        </w:tc>
      </w:tr>
      <w:tr w:rsidR="00DE59E0" w:rsidRPr="00DE59E0" w14:paraId="2ACC65A0" w14:textId="77777777" w:rsidTr="00695952">
        <w:trPr>
          <w:trHeight w:val="197"/>
        </w:trPr>
        <w:tc>
          <w:tcPr>
            <w:tcW w:w="698" w:type="dxa"/>
            <w:vMerge w:val="restart"/>
            <w:vAlign w:val="center"/>
          </w:tcPr>
          <w:p w14:paraId="78F83EC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w:t>
            </w:r>
          </w:p>
        </w:tc>
        <w:tc>
          <w:tcPr>
            <w:tcW w:w="3323" w:type="dxa"/>
            <w:vMerge w:val="restart"/>
            <w:vAlign w:val="center"/>
          </w:tcPr>
          <w:p w14:paraId="668CFC8E"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Weeding, care</w:t>
            </w:r>
          </w:p>
        </w:tc>
        <w:tc>
          <w:tcPr>
            <w:tcW w:w="2732" w:type="dxa"/>
            <w:vAlign w:val="center"/>
          </w:tcPr>
          <w:p w14:paraId="49C1D07E"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Manual weeding</w:t>
            </w:r>
          </w:p>
        </w:tc>
        <w:tc>
          <w:tcPr>
            <w:tcW w:w="1245" w:type="dxa"/>
            <w:vAlign w:val="center"/>
          </w:tcPr>
          <w:p w14:paraId="2B6843BF"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44</w:t>
            </w:r>
          </w:p>
        </w:tc>
        <w:tc>
          <w:tcPr>
            <w:tcW w:w="1540" w:type="dxa"/>
            <w:vAlign w:val="center"/>
          </w:tcPr>
          <w:p w14:paraId="59FBC54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29,3</w:t>
            </w:r>
          </w:p>
        </w:tc>
      </w:tr>
      <w:tr w:rsidR="00DE59E0" w:rsidRPr="00DE59E0" w14:paraId="0F8229CD" w14:textId="77777777" w:rsidTr="00695952">
        <w:trPr>
          <w:trHeight w:val="567"/>
        </w:trPr>
        <w:tc>
          <w:tcPr>
            <w:tcW w:w="698" w:type="dxa"/>
            <w:vMerge/>
            <w:vAlign w:val="center"/>
          </w:tcPr>
          <w:p w14:paraId="7E63785F"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3323" w:type="dxa"/>
            <w:vMerge/>
            <w:vAlign w:val="center"/>
          </w:tcPr>
          <w:p w14:paraId="490DDF21"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2732" w:type="dxa"/>
            <w:vAlign w:val="center"/>
          </w:tcPr>
          <w:p w14:paraId="3435D054"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Manual weeding and use of herbicides</w:t>
            </w:r>
          </w:p>
        </w:tc>
        <w:tc>
          <w:tcPr>
            <w:tcW w:w="1245" w:type="dxa"/>
            <w:vAlign w:val="center"/>
          </w:tcPr>
          <w:p w14:paraId="0F85EA1B"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106</w:t>
            </w:r>
          </w:p>
        </w:tc>
        <w:tc>
          <w:tcPr>
            <w:tcW w:w="1540" w:type="dxa"/>
            <w:vAlign w:val="center"/>
          </w:tcPr>
          <w:p w14:paraId="1F72BB24"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70,7</w:t>
            </w:r>
          </w:p>
        </w:tc>
      </w:tr>
      <w:tr w:rsidR="00DE59E0" w:rsidRPr="00DE59E0" w14:paraId="227A2BC7" w14:textId="77777777" w:rsidTr="00695952">
        <w:trPr>
          <w:trHeight w:val="278"/>
        </w:trPr>
        <w:tc>
          <w:tcPr>
            <w:tcW w:w="698" w:type="dxa"/>
            <w:vAlign w:val="center"/>
          </w:tcPr>
          <w:p w14:paraId="0F8A492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11</w:t>
            </w:r>
          </w:p>
        </w:tc>
        <w:tc>
          <w:tcPr>
            <w:tcW w:w="3323" w:type="dxa"/>
            <w:vAlign w:val="center"/>
          </w:tcPr>
          <w:p w14:paraId="47255966"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rPr>
              <w:t>Irrigation</w:t>
            </w:r>
          </w:p>
        </w:tc>
        <w:tc>
          <w:tcPr>
            <w:tcW w:w="2732" w:type="dxa"/>
            <w:vAlign w:val="center"/>
          </w:tcPr>
          <w:p w14:paraId="7EE37E0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val="en"/>
              </w:rPr>
              <w:t>Rainfed agriculture</w:t>
            </w:r>
          </w:p>
        </w:tc>
        <w:tc>
          <w:tcPr>
            <w:tcW w:w="1245" w:type="dxa"/>
            <w:vAlign w:val="center"/>
          </w:tcPr>
          <w:p w14:paraId="78671341"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255AABB6"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397316A2" w14:textId="77777777" w:rsidTr="00695952">
        <w:trPr>
          <w:trHeight w:val="278"/>
        </w:trPr>
        <w:tc>
          <w:tcPr>
            <w:tcW w:w="698" w:type="dxa"/>
            <w:vAlign w:val="center"/>
          </w:tcPr>
          <w:p w14:paraId="43EE2FC9"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12</w:t>
            </w:r>
          </w:p>
        </w:tc>
        <w:tc>
          <w:tcPr>
            <w:tcW w:w="3323" w:type="dxa"/>
            <w:vAlign w:val="center"/>
          </w:tcPr>
          <w:p w14:paraId="23ABF83B"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Crop rotation after rice</w:t>
            </w:r>
          </w:p>
        </w:tc>
        <w:tc>
          <w:tcPr>
            <w:tcW w:w="2732" w:type="dxa"/>
            <w:vAlign w:val="center"/>
          </w:tcPr>
          <w:p w14:paraId="175EAA7B"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No</w:t>
            </w:r>
          </w:p>
        </w:tc>
        <w:tc>
          <w:tcPr>
            <w:tcW w:w="1245" w:type="dxa"/>
            <w:vAlign w:val="center"/>
          </w:tcPr>
          <w:p w14:paraId="25BEE942"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280741C6"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5A15B83E" w14:textId="77777777" w:rsidTr="00695952">
        <w:trPr>
          <w:trHeight w:val="287"/>
        </w:trPr>
        <w:tc>
          <w:tcPr>
            <w:tcW w:w="698" w:type="dxa"/>
            <w:vMerge w:val="restart"/>
            <w:vAlign w:val="center"/>
          </w:tcPr>
          <w:p w14:paraId="0F380631"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13</w:t>
            </w:r>
          </w:p>
        </w:tc>
        <w:tc>
          <w:tcPr>
            <w:tcW w:w="3323" w:type="dxa"/>
            <w:vMerge w:val="restart"/>
            <w:vAlign w:val="center"/>
          </w:tcPr>
          <w:p w14:paraId="73524842"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What worms appear during rice planting?</w:t>
            </w:r>
          </w:p>
        </w:tc>
        <w:tc>
          <w:tcPr>
            <w:tcW w:w="2732" w:type="dxa"/>
            <w:vAlign w:val="center"/>
          </w:tcPr>
          <w:p w14:paraId="36AB109A"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Brown hoppers</w:t>
            </w:r>
          </w:p>
        </w:tc>
        <w:tc>
          <w:tcPr>
            <w:tcW w:w="1245" w:type="dxa"/>
            <w:vAlign w:val="center"/>
          </w:tcPr>
          <w:p w14:paraId="5BA8AAE7"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70B13A47"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1220C5B1" w14:textId="77777777" w:rsidTr="00695952">
        <w:trPr>
          <w:trHeight w:val="283"/>
        </w:trPr>
        <w:tc>
          <w:tcPr>
            <w:tcW w:w="698" w:type="dxa"/>
            <w:vMerge/>
            <w:vAlign w:val="center"/>
          </w:tcPr>
          <w:p w14:paraId="0E4A0582"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3323" w:type="dxa"/>
            <w:vMerge/>
            <w:vAlign w:val="center"/>
          </w:tcPr>
          <w:p w14:paraId="48C1FDAE"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p>
        </w:tc>
        <w:tc>
          <w:tcPr>
            <w:tcW w:w="2732" w:type="dxa"/>
            <w:vAlign w:val="center"/>
          </w:tcPr>
          <w:p w14:paraId="552DD18E"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Stem borer</w:t>
            </w:r>
          </w:p>
        </w:tc>
        <w:tc>
          <w:tcPr>
            <w:tcW w:w="1245" w:type="dxa"/>
            <w:vAlign w:val="center"/>
          </w:tcPr>
          <w:p w14:paraId="59CD0A27"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2A0B64A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3662A493" w14:textId="77777777" w:rsidTr="00695952">
        <w:trPr>
          <w:trHeight w:val="411"/>
        </w:trPr>
        <w:tc>
          <w:tcPr>
            <w:tcW w:w="698" w:type="dxa"/>
            <w:vAlign w:val="center"/>
          </w:tcPr>
          <w:p w14:paraId="0E4CD02D"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14</w:t>
            </w:r>
          </w:p>
        </w:tc>
        <w:tc>
          <w:tcPr>
            <w:tcW w:w="3323" w:type="dxa"/>
            <w:vAlign w:val="center"/>
          </w:tcPr>
          <w:p w14:paraId="33DAFCA8"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The main stage of pests and diseases of the main pests</w:t>
            </w:r>
          </w:p>
        </w:tc>
        <w:tc>
          <w:tcPr>
            <w:tcW w:w="2732" w:type="dxa"/>
            <w:vAlign w:val="center"/>
          </w:tcPr>
          <w:p w14:paraId="731B763F"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Flowering to harvest</w:t>
            </w:r>
          </w:p>
        </w:tc>
        <w:tc>
          <w:tcPr>
            <w:tcW w:w="1245" w:type="dxa"/>
            <w:vAlign w:val="center"/>
          </w:tcPr>
          <w:p w14:paraId="7F94381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74387EBA"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3971E6C1" w14:textId="77777777" w:rsidTr="00695952">
        <w:trPr>
          <w:trHeight w:val="398"/>
        </w:trPr>
        <w:tc>
          <w:tcPr>
            <w:tcW w:w="698" w:type="dxa"/>
            <w:vAlign w:val="center"/>
          </w:tcPr>
          <w:p w14:paraId="015070C0"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w:t>
            </w:r>
          </w:p>
        </w:tc>
        <w:tc>
          <w:tcPr>
            <w:tcW w:w="3323" w:type="dxa"/>
            <w:vAlign w:val="center"/>
          </w:tcPr>
          <w:p w14:paraId="060224F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Control</w:t>
            </w:r>
          </w:p>
        </w:tc>
        <w:tc>
          <w:tcPr>
            <w:tcW w:w="2732" w:type="dxa"/>
            <w:vAlign w:val="center"/>
          </w:tcPr>
          <w:p w14:paraId="1B508F1E"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No processing</w:t>
            </w:r>
          </w:p>
        </w:tc>
        <w:tc>
          <w:tcPr>
            <w:tcW w:w="1245" w:type="dxa"/>
            <w:vAlign w:val="center"/>
          </w:tcPr>
          <w:p w14:paraId="7C8F3523"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150</w:t>
            </w:r>
          </w:p>
        </w:tc>
        <w:tc>
          <w:tcPr>
            <w:tcW w:w="1540" w:type="dxa"/>
            <w:vAlign w:val="center"/>
          </w:tcPr>
          <w:p w14:paraId="1CF68C52"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100</w:t>
            </w:r>
          </w:p>
        </w:tc>
      </w:tr>
      <w:tr w:rsidR="00DE59E0" w:rsidRPr="00DE59E0" w14:paraId="63667B8F" w14:textId="77777777" w:rsidTr="00695952">
        <w:trPr>
          <w:trHeight w:val="290"/>
        </w:trPr>
        <w:tc>
          <w:tcPr>
            <w:tcW w:w="698" w:type="dxa"/>
            <w:vMerge w:val="restart"/>
            <w:vAlign w:val="center"/>
          </w:tcPr>
          <w:p w14:paraId="61AE4018"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16</w:t>
            </w:r>
          </w:p>
        </w:tc>
        <w:tc>
          <w:tcPr>
            <w:tcW w:w="3323" w:type="dxa"/>
            <w:vMerge w:val="restart"/>
            <w:vAlign w:val="center"/>
          </w:tcPr>
          <w:p w14:paraId="74DDCB95"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val="en"/>
              </w:rPr>
              <w:t>What disease appears during rice planting?</w:t>
            </w:r>
          </w:p>
        </w:tc>
        <w:tc>
          <w:tcPr>
            <w:tcW w:w="2732" w:type="dxa"/>
            <w:vAlign w:val="center"/>
          </w:tcPr>
          <w:p w14:paraId="7BD7FE6C"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Blast</w:t>
            </w:r>
          </w:p>
        </w:tc>
        <w:tc>
          <w:tcPr>
            <w:tcW w:w="1245" w:type="dxa"/>
            <w:vAlign w:val="center"/>
          </w:tcPr>
          <w:p w14:paraId="284879A2"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26</w:t>
            </w:r>
          </w:p>
        </w:tc>
        <w:tc>
          <w:tcPr>
            <w:tcW w:w="1540" w:type="dxa"/>
            <w:vAlign w:val="center"/>
          </w:tcPr>
          <w:p w14:paraId="7F6F1430" w14:textId="77777777" w:rsidR="00D12303" w:rsidRPr="00DE59E0" w:rsidRDefault="00D12303" w:rsidP="00E57C9C">
            <w:pPr>
              <w:pStyle w:val="ListParagraph"/>
              <w:ind w:left="0" w:right="119"/>
              <w:jc w:val="both"/>
              <w:rPr>
                <w:rFonts w:ascii="Times New Roman" w:hAnsi="Times New Roman"/>
                <w:color w:val="000000" w:themeColor="text1"/>
                <w:sz w:val="24"/>
                <w:szCs w:val="24"/>
              </w:rPr>
            </w:pPr>
            <w:r w:rsidRPr="00DE59E0">
              <w:rPr>
                <w:rFonts w:ascii="Times New Roman" w:hAnsi="Times New Roman"/>
                <w:color w:val="000000" w:themeColor="text1"/>
                <w:sz w:val="24"/>
                <w:szCs w:val="24"/>
                <w:lang w:eastAsia="vi-VN"/>
              </w:rPr>
              <w:t>17,3</w:t>
            </w:r>
          </w:p>
        </w:tc>
      </w:tr>
      <w:tr w:rsidR="00DE59E0" w:rsidRPr="00DE59E0" w14:paraId="016A37C3" w14:textId="77777777" w:rsidTr="00695952">
        <w:trPr>
          <w:trHeight w:val="265"/>
        </w:trPr>
        <w:tc>
          <w:tcPr>
            <w:tcW w:w="698" w:type="dxa"/>
            <w:vMerge/>
            <w:vAlign w:val="center"/>
          </w:tcPr>
          <w:p w14:paraId="6D9EFC2E"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p>
        </w:tc>
        <w:tc>
          <w:tcPr>
            <w:tcW w:w="3323" w:type="dxa"/>
            <w:vMerge/>
            <w:vAlign w:val="center"/>
          </w:tcPr>
          <w:p w14:paraId="073D6BBF"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p>
        </w:tc>
        <w:tc>
          <w:tcPr>
            <w:tcW w:w="2732" w:type="dxa"/>
            <w:vAlign w:val="center"/>
          </w:tcPr>
          <w:p w14:paraId="5A5B3BC0"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 xml:space="preserve">Rhizoctonia </w:t>
            </w:r>
            <w:proofErr w:type="spellStart"/>
            <w:r w:rsidRPr="00DE59E0">
              <w:rPr>
                <w:rFonts w:ascii="Times New Roman" w:hAnsi="Times New Roman"/>
                <w:color w:val="000000" w:themeColor="text1"/>
                <w:sz w:val="24"/>
                <w:szCs w:val="24"/>
                <w:lang w:eastAsia="vi-VN"/>
              </w:rPr>
              <w:t>solani</w:t>
            </w:r>
            <w:proofErr w:type="spellEnd"/>
            <w:r w:rsidRPr="00DE59E0">
              <w:rPr>
                <w:rFonts w:ascii="Times New Roman" w:hAnsi="Times New Roman"/>
                <w:color w:val="000000" w:themeColor="text1"/>
                <w:sz w:val="24"/>
                <w:szCs w:val="24"/>
              </w:rPr>
              <w:t> </w:t>
            </w:r>
          </w:p>
        </w:tc>
        <w:tc>
          <w:tcPr>
            <w:tcW w:w="1245" w:type="dxa"/>
            <w:vAlign w:val="center"/>
          </w:tcPr>
          <w:p w14:paraId="79102BE2"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29</w:t>
            </w:r>
          </w:p>
        </w:tc>
        <w:tc>
          <w:tcPr>
            <w:tcW w:w="1540" w:type="dxa"/>
            <w:vAlign w:val="center"/>
          </w:tcPr>
          <w:p w14:paraId="7C7075F5"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19,3</w:t>
            </w:r>
          </w:p>
        </w:tc>
      </w:tr>
      <w:tr w:rsidR="00DE59E0" w:rsidRPr="00DE59E0" w14:paraId="6AEC5D80" w14:textId="77777777" w:rsidTr="00695952">
        <w:trPr>
          <w:trHeight w:val="270"/>
        </w:trPr>
        <w:tc>
          <w:tcPr>
            <w:tcW w:w="698" w:type="dxa"/>
            <w:vAlign w:val="center"/>
          </w:tcPr>
          <w:p w14:paraId="62E9DBC6"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17</w:t>
            </w:r>
          </w:p>
        </w:tc>
        <w:tc>
          <w:tcPr>
            <w:tcW w:w="3323" w:type="dxa"/>
            <w:vAlign w:val="center"/>
          </w:tcPr>
          <w:p w14:paraId="40A13404"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Predominantly damaging stage of the disease?</w:t>
            </w:r>
          </w:p>
        </w:tc>
        <w:tc>
          <w:tcPr>
            <w:tcW w:w="2732" w:type="dxa"/>
            <w:vAlign w:val="center"/>
          </w:tcPr>
          <w:p w14:paraId="035550C7"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Flowering to harvest</w:t>
            </w:r>
          </w:p>
        </w:tc>
        <w:tc>
          <w:tcPr>
            <w:tcW w:w="1245" w:type="dxa"/>
            <w:vAlign w:val="center"/>
          </w:tcPr>
          <w:p w14:paraId="7B08952A"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50</w:t>
            </w:r>
          </w:p>
        </w:tc>
        <w:tc>
          <w:tcPr>
            <w:tcW w:w="1540" w:type="dxa"/>
            <w:vAlign w:val="center"/>
          </w:tcPr>
          <w:p w14:paraId="134F7947"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33,3</w:t>
            </w:r>
          </w:p>
        </w:tc>
      </w:tr>
      <w:tr w:rsidR="00DE59E0" w:rsidRPr="00DE59E0" w14:paraId="4B5C2E82" w14:textId="77777777" w:rsidTr="00695952">
        <w:trPr>
          <w:trHeight w:val="407"/>
        </w:trPr>
        <w:tc>
          <w:tcPr>
            <w:tcW w:w="698" w:type="dxa"/>
            <w:vAlign w:val="center"/>
          </w:tcPr>
          <w:p w14:paraId="08CBE6FF"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18</w:t>
            </w:r>
          </w:p>
        </w:tc>
        <w:tc>
          <w:tcPr>
            <w:tcW w:w="3323" w:type="dxa"/>
            <w:vAlign w:val="center"/>
          </w:tcPr>
          <w:p w14:paraId="116982E8" w14:textId="524BDFF2" w:rsidR="00D12303" w:rsidRPr="00DE59E0" w:rsidRDefault="00C40CB0"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Disease c</w:t>
            </w:r>
            <w:r w:rsidR="00D12303" w:rsidRPr="00DE59E0">
              <w:rPr>
                <w:rFonts w:ascii="Times New Roman" w:hAnsi="Times New Roman"/>
                <w:color w:val="000000" w:themeColor="text1"/>
                <w:sz w:val="24"/>
                <w:szCs w:val="24"/>
                <w:lang w:eastAsia="vi-VN"/>
              </w:rPr>
              <w:t>ontrol</w:t>
            </w:r>
          </w:p>
        </w:tc>
        <w:tc>
          <w:tcPr>
            <w:tcW w:w="2732" w:type="dxa"/>
            <w:vAlign w:val="center"/>
          </w:tcPr>
          <w:p w14:paraId="17CFAF96"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No processing to natural</w:t>
            </w:r>
          </w:p>
        </w:tc>
        <w:tc>
          <w:tcPr>
            <w:tcW w:w="1245" w:type="dxa"/>
            <w:vAlign w:val="center"/>
          </w:tcPr>
          <w:p w14:paraId="158FD4E7"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150</w:t>
            </w:r>
          </w:p>
        </w:tc>
        <w:tc>
          <w:tcPr>
            <w:tcW w:w="1540" w:type="dxa"/>
            <w:vAlign w:val="center"/>
          </w:tcPr>
          <w:p w14:paraId="49E7595D"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100</w:t>
            </w:r>
          </w:p>
        </w:tc>
      </w:tr>
      <w:tr w:rsidR="00DE59E0" w:rsidRPr="00DE59E0" w14:paraId="3703269E" w14:textId="77777777" w:rsidTr="00695952">
        <w:trPr>
          <w:trHeight w:val="567"/>
        </w:trPr>
        <w:tc>
          <w:tcPr>
            <w:tcW w:w="698" w:type="dxa"/>
            <w:vAlign w:val="center"/>
          </w:tcPr>
          <w:p w14:paraId="2A711662"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19</w:t>
            </w:r>
          </w:p>
        </w:tc>
        <w:tc>
          <w:tcPr>
            <w:tcW w:w="3323" w:type="dxa"/>
            <w:vAlign w:val="center"/>
          </w:tcPr>
          <w:p w14:paraId="4F746952" w14:textId="74BFC4D8" w:rsidR="00D12303" w:rsidRPr="00DE59E0" w:rsidRDefault="001C5E9A"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R</w:t>
            </w:r>
            <w:r w:rsidR="00D12303" w:rsidRPr="00DE59E0">
              <w:rPr>
                <w:rFonts w:ascii="Times New Roman" w:eastAsia="Times New Roman" w:hAnsi="Times New Roman"/>
                <w:color w:val="000000" w:themeColor="text1"/>
                <w:sz w:val="24"/>
                <w:szCs w:val="24"/>
                <w:lang w:val="en"/>
              </w:rPr>
              <w:t>at</w:t>
            </w:r>
            <w:r w:rsidRPr="00DE59E0">
              <w:rPr>
                <w:rFonts w:ascii="Times New Roman" w:eastAsia="Times New Roman" w:hAnsi="Times New Roman"/>
                <w:color w:val="000000" w:themeColor="text1"/>
                <w:sz w:val="24"/>
                <w:szCs w:val="24"/>
                <w:lang w:val="en"/>
              </w:rPr>
              <w:t xml:space="preserve"> damages</w:t>
            </w:r>
          </w:p>
        </w:tc>
        <w:tc>
          <w:tcPr>
            <w:tcW w:w="2732" w:type="dxa"/>
            <w:vAlign w:val="center"/>
          </w:tcPr>
          <w:p w14:paraId="3FF93FB6"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Yes</w:t>
            </w:r>
          </w:p>
        </w:tc>
        <w:tc>
          <w:tcPr>
            <w:tcW w:w="1245" w:type="dxa"/>
            <w:vAlign w:val="center"/>
          </w:tcPr>
          <w:p w14:paraId="580E098C"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150</w:t>
            </w:r>
          </w:p>
        </w:tc>
        <w:tc>
          <w:tcPr>
            <w:tcW w:w="1540" w:type="dxa"/>
            <w:vAlign w:val="center"/>
          </w:tcPr>
          <w:p w14:paraId="2D91374C"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100</w:t>
            </w:r>
          </w:p>
        </w:tc>
      </w:tr>
      <w:tr w:rsidR="00DE59E0" w:rsidRPr="00DE59E0" w14:paraId="337556B7" w14:textId="77777777" w:rsidTr="00695952">
        <w:trPr>
          <w:trHeight w:val="145"/>
        </w:trPr>
        <w:tc>
          <w:tcPr>
            <w:tcW w:w="698" w:type="dxa"/>
            <w:vMerge w:val="restart"/>
            <w:vAlign w:val="center"/>
          </w:tcPr>
          <w:p w14:paraId="0EED443B"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20</w:t>
            </w:r>
          </w:p>
        </w:tc>
        <w:tc>
          <w:tcPr>
            <w:tcW w:w="3323" w:type="dxa"/>
            <w:vMerge w:val="restart"/>
            <w:vAlign w:val="center"/>
          </w:tcPr>
          <w:p w14:paraId="3F5F5430" w14:textId="7BEF9717" w:rsidR="00D12303" w:rsidRPr="00DE59E0" w:rsidRDefault="001C5E9A"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S</w:t>
            </w:r>
            <w:r w:rsidR="00D12303" w:rsidRPr="00DE59E0">
              <w:rPr>
                <w:rFonts w:ascii="Times New Roman" w:eastAsia="Times New Roman" w:hAnsi="Times New Roman"/>
                <w:color w:val="000000" w:themeColor="text1"/>
                <w:sz w:val="24"/>
                <w:szCs w:val="24"/>
                <w:lang w:val="en"/>
              </w:rPr>
              <w:t>nail</w:t>
            </w:r>
            <w:r w:rsidRPr="00DE59E0">
              <w:rPr>
                <w:rFonts w:ascii="Times New Roman" w:eastAsia="Times New Roman" w:hAnsi="Times New Roman"/>
                <w:color w:val="000000" w:themeColor="text1"/>
                <w:sz w:val="24"/>
                <w:szCs w:val="24"/>
                <w:lang w:val="en"/>
              </w:rPr>
              <w:t xml:space="preserve"> damages</w:t>
            </w:r>
          </w:p>
        </w:tc>
        <w:tc>
          <w:tcPr>
            <w:tcW w:w="2732" w:type="dxa"/>
            <w:vAlign w:val="center"/>
          </w:tcPr>
          <w:p w14:paraId="472D9D96"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Yes</w:t>
            </w:r>
          </w:p>
        </w:tc>
        <w:tc>
          <w:tcPr>
            <w:tcW w:w="1245" w:type="dxa"/>
            <w:vAlign w:val="center"/>
          </w:tcPr>
          <w:p w14:paraId="3C036FC4"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78</w:t>
            </w:r>
          </w:p>
        </w:tc>
        <w:tc>
          <w:tcPr>
            <w:tcW w:w="1540" w:type="dxa"/>
            <w:vAlign w:val="center"/>
          </w:tcPr>
          <w:p w14:paraId="6AE377BC"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52</w:t>
            </w:r>
          </w:p>
        </w:tc>
      </w:tr>
      <w:tr w:rsidR="00D12303" w:rsidRPr="00DE59E0" w14:paraId="7220440D" w14:textId="77777777" w:rsidTr="00695952">
        <w:trPr>
          <w:trHeight w:val="145"/>
        </w:trPr>
        <w:tc>
          <w:tcPr>
            <w:tcW w:w="698" w:type="dxa"/>
            <w:vMerge/>
            <w:tcBorders>
              <w:bottom w:val="single" w:sz="4" w:space="0" w:color="auto"/>
            </w:tcBorders>
            <w:vAlign w:val="center"/>
          </w:tcPr>
          <w:p w14:paraId="378C8837"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p>
        </w:tc>
        <w:tc>
          <w:tcPr>
            <w:tcW w:w="3323" w:type="dxa"/>
            <w:vMerge/>
            <w:tcBorders>
              <w:bottom w:val="single" w:sz="4" w:space="0" w:color="auto"/>
            </w:tcBorders>
            <w:vAlign w:val="center"/>
          </w:tcPr>
          <w:p w14:paraId="255288BD"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p>
        </w:tc>
        <w:tc>
          <w:tcPr>
            <w:tcW w:w="2732" w:type="dxa"/>
            <w:tcBorders>
              <w:bottom w:val="single" w:sz="4" w:space="0" w:color="auto"/>
            </w:tcBorders>
            <w:vAlign w:val="center"/>
          </w:tcPr>
          <w:p w14:paraId="6A547D92"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No</w:t>
            </w:r>
          </w:p>
        </w:tc>
        <w:tc>
          <w:tcPr>
            <w:tcW w:w="1245" w:type="dxa"/>
            <w:tcBorders>
              <w:bottom w:val="single" w:sz="4" w:space="0" w:color="auto"/>
            </w:tcBorders>
            <w:vAlign w:val="center"/>
          </w:tcPr>
          <w:p w14:paraId="46622BBF"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62</w:t>
            </w:r>
          </w:p>
        </w:tc>
        <w:tc>
          <w:tcPr>
            <w:tcW w:w="1540" w:type="dxa"/>
            <w:tcBorders>
              <w:bottom w:val="single" w:sz="4" w:space="0" w:color="auto"/>
            </w:tcBorders>
            <w:vAlign w:val="center"/>
          </w:tcPr>
          <w:p w14:paraId="3F3512D5" w14:textId="77777777" w:rsidR="00D12303" w:rsidRPr="00DE59E0" w:rsidRDefault="00D12303" w:rsidP="00E57C9C">
            <w:pPr>
              <w:pStyle w:val="ListParagraph"/>
              <w:ind w:left="0" w:right="119"/>
              <w:jc w:val="both"/>
              <w:rPr>
                <w:rFonts w:ascii="Times New Roman" w:hAnsi="Times New Roman"/>
                <w:color w:val="000000" w:themeColor="text1"/>
                <w:sz w:val="24"/>
                <w:szCs w:val="24"/>
                <w:lang w:eastAsia="vi-VN"/>
              </w:rPr>
            </w:pPr>
            <w:r w:rsidRPr="00DE59E0">
              <w:rPr>
                <w:rFonts w:ascii="Times New Roman" w:hAnsi="Times New Roman"/>
                <w:color w:val="000000" w:themeColor="text1"/>
                <w:sz w:val="24"/>
                <w:szCs w:val="24"/>
                <w:lang w:eastAsia="vi-VN"/>
              </w:rPr>
              <w:t>48</w:t>
            </w:r>
          </w:p>
        </w:tc>
      </w:tr>
      <w:bookmarkEnd w:id="10"/>
    </w:tbl>
    <w:p w14:paraId="30D176C2"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28499C97"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160AAFC6"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089E3586"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01E7C804" w14:textId="6D6763EF"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b/>
          <w:bCs/>
          <w:color w:val="000000" w:themeColor="text1"/>
          <w:sz w:val="24"/>
          <w:szCs w:val="24"/>
          <w:lang w:val="en"/>
        </w:rPr>
        <w:lastRenderedPageBreak/>
        <w:t>Table 2</w:t>
      </w:r>
      <w:r w:rsidRPr="00DE59E0">
        <w:rPr>
          <w:rFonts w:ascii="Times New Roman" w:eastAsia="Times New Roman" w:hAnsi="Times New Roman"/>
          <w:color w:val="000000" w:themeColor="text1"/>
          <w:sz w:val="24"/>
          <w:szCs w:val="24"/>
          <w:lang w:val="en"/>
        </w:rPr>
        <w:t xml:space="preserve">. Development orientation and support needs for Te </w:t>
      </w:r>
      <w:proofErr w:type="spellStart"/>
      <w:r w:rsidRPr="00DE59E0">
        <w:rPr>
          <w:rFonts w:ascii="Times New Roman" w:eastAsia="Times New Roman" w:hAnsi="Times New Roman"/>
          <w:color w:val="000000" w:themeColor="text1"/>
          <w:sz w:val="24"/>
          <w:szCs w:val="24"/>
          <w:lang w:val="en"/>
        </w:rPr>
        <w:t>Meo</w:t>
      </w:r>
      <w:proofErr w:type="spellEnd"/>
      <w:r w:rsidRPr="00DE59E0">
        <w:rPr>
          <w:rFonts w:ascii="Times New Roman" w:eastAsia="Times New Roman" w:hAnsi="Times New Roman"/>
          <w:color w:val="000000" w:themeColor="text1"/>
          <w:sz w:val="24"/>
          <w:szCs w:val="24"/>
          <w:lang w:val="en"/>
        </w:rPr>
        <w:t xml:space="preserve"> rice variety in Bac Dao San</w:t>
      </w:r>
      <w:r w:rsidR="00C40CB0" w:rsidRPr="00DE59E0">
        <w:rPr>
          <w:rFonts w:ascii="Times New Roman" w:eastAsia="Times New Roman" w:hAnsi="Times New Roman"/>
          <w:color w:val="000000" w:themeColor="text1"/>
          <w:sz w:val="24"/>
          <w:szCs w:val="24"/>
          <w:lang w:val="en"/>
        </w:rPr>
        <w:t xml:space="preserve"> area</w:t>
      </w:r>
      <w:r w:rsidRPr="00DE59E0">
        <w:rPr>
          <w:rFonts w:ascii="Times New Roman" w:eastAsia="Times New Roman" w:hAnsi="Times New Roman"/>
          <w:color w:val="000000" w:themeColor="text1"/>
          <w:sz w:val="24"/>
          <w:szCs w:val="24"/>
          <w:lang w:val="en"/>
        </w:rPr>
        <w:t>, Phong Tho district, Lai Chau province, Vietnam.</w:t>
      </w:r>
    </w:p>
    <w:tbl>
      <w:tblPr>
        <w:tblW w:w="9261" w:type="dxa"/>
        <w:jc w:val="center"/>
        <w:tblLook w:val="04A0" w:firstRow="1" w:lastRow="0" w:firstColumn="1" w:lastColumn="0" w:noHBand="0" w:noVBand="1"/>
      </w:tblPr>
      <w:tblGrid>
        <w:gridCol w:w="615"/>
        <w:gridCol w:w="1939"/>
        <w:gridCol w:w="4534"/>
        <w:gridCol w:w="1003"/>
        <w:gridCol w:w="1269"/>
      </w:tblGrid>
      <w:tr w:rsidR="00DE59E0" w:rsidRPr="00DE59E0" w14:paraId="24C97C5B" w14:textId="77777777" w:rsidTr="00D62F49">
        <w:trPr>
          <w:trHeight w:val="662"/>
          <w:tblHeader/>
          <w:jc w:val="center"/>
        </w:trPr>
        <w:tc>
          <w:tcPr>
            <w:tcW w:w="615" w:type="dxa"/>
            <w:tcBorders>
              <w:top w:val="single" w:sz="4" w:space="0" w:color="auto"/>
              <w:bottom w:val="single" w:sz="4" w:space="0" w:color="auto"/>
            </w:tcBorders>
            <w:shd w:val="clear" w:color="auto" w:fill="auto"/>
            <w:noWrap/>
            <w:vAlign w:val="center"/>
            <w:hideMark/>
          </w:tcPr>
          <w:p w14:paraId="33F0F3E2" w14:textId="5251DF74" w:rsidR="00D12303" w:rsidRPr="00DE59E0" w:rsidRDefault="00C40CB0" w:rsidP="00E57C9C">
            <w:pPr>
              <w:spacing w:after="0" w:line="240" w:lineRule="auto"/>
              <w:jc w:val="both"/>
              <w:rPr>
                <w:rFonts w:ascii="Times New Roman" w:eastAsia="Times New Roman" w:hAnsi="Times New Roman"/>
                <w:bCs/>
                <w:iCs/>
                <w:color w:val="000000" w:themeColor="text1"/>
                <w:sz w:val="24"/>
                <w:szCs w:val="24"/>
                <w:lang w:eastAsia="vi-VN"/>
              </w:rPr>
            </w:pPr>
            <w:r w:rsidRPr="00DE59E0">
              <w:rPr>
                <w:rFonts w:ascii="Times New Roman" w:eastAsia="Times New Roman" w:hAnsi="Times New Roman"/>
                <w:bCs/>
                <w:iCs/>
                <w:color w:val="000000" w:themeColor="text1"/>
                <w:sz w:val="24"/>
                <w:szCs w:val="24"/>
                <w:lang w:eastAsia="vi-VN"/>
              </w:rPr>
              <w:t>N0</w:t>
            </w:r>
          </w:p>
        </w:tc>
        <w:tc>
          <w:tcPr>
            <w:tcW w:w="1939" w:type="dxa"/>
            <w:tcBorders>
              <w:top w:val="single" w:sz="4" w:space="0" w:color="auto"/>
              <w:bottom w:val="single" w:sz="4" w:space="0" w:color="auto"/>
            </w:tcBorders>
            <w:shd w:val="clear" w:color="auto" w:fill="auto"/>
            <w:vAlign w:val="center"/>
            <w:hideMark/>
          </w:tcPr>
          <w:p w14:paraId="3DC8E1F2"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Criteria</w:t>
            </w:r>
          </w:p>
          <w:p w14:paraId="5E90DE46" w14:textId="77777777" w:rsidR="00D12303" w:rsidRPr="00DE59E0" w:rsidRDefault="00D12303" w:rsidP="00E57C9C">
            <w:pPr>
              <w:spacing w:after="0" w:line="240" w:lineRule="auto"/>
              <w:jc w:val="both"/>
              <w:rPr>
                <w:rFonts w:ascii="Times New Roman" w:eastAsia="Times New Roman" w:hAnsi="Times New Roman"/>
                <w:bCs/>
                <w:iCs/>
                <w:color w:val="000000" w:themeColor="text1"/>
                <w:sz w:val="24"/>
                <w:szCs w:val="24"/>
                <w:lang w:eastAsia="vi-VN"/>
              </w:rPr>
            </w:pPr>
          </w:p>
        </w:tc>
        <w:tc>
          <w:tcPr>
            <w:tcW w:w="4534" w:type="dxa"/>
            <w:tcBorders>
              <w:top w:val="single" w:sz="4" w:space="0" w:color="auto"/>
              <w:bottom w:val="single" w:sz="4" w:space="0" w:color="auto"/>
            </w:tcBorders>
            <w:shd w:val="clear" w:color="auto" w:fill="auto"/>
            <w:noWrap/>
            <w:vAlign w:val="center"/>
            <w:hideMark/>
          </w:tcPr>
          <w:p w14:paraId="76AC09B4"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Household farmers' options</w:t>
            </w:r>
          </w:p>
          <w:p w14:paraId="40FD3C45" w14:textId="77777777" w:rsidR="00D12303" w:rsidRPr="00DE59E0" w:rsidRDefault="00D12303" w:rsidP="00E57C9C">
            <w:pPr>
              <w:spacing w:after="0" w:line="240" w:lineRule="auto"/>
              <w:jc w:val="both"/>
              <w:rPr>
                <w:rFonts w:ascii="Times New Roman" w:eastAsia="Times New Roman" w:hAnsi="Times New Roman"/>
                <w:bCs/>
                <w:iCs/>
                <w:color w:val="000000" w:themeColor="text1"/>
                <w:sz w:val="24"/>
                <w:szCs w:val="24"/>
                <w:lang w:eastAsia="vi-VN"/>
              </w:rPr>
            </w:pPr>
          </w:p>
        </w:tc>
        <w:tc>
          <w:tcPr>
            <w:tcW w:w="959" w:type="dxa"/>
            <w:tcBorders>
              <w:top w:val="single" w:sz="4" w:space="0" w:color="auto"/>
              <w:bottom w:val="single" w:sz="4" w:space="0" w:color="auto"/>
            </w:tcBorders>
            <w:shd w:val="clear" w:color="auto" w:fill="auto"/>
            <w:noWrap/>
            <w:vAlign w:val="center"/>
            <w:hideMark/>
          </w:tcPr>
          <w:p w14:paraId="4DFE02E6" w14:textId="77777777" w:rsidR="00D12303" w:rsidRPr="00DE59E0" w:rsidRDefault="00D12303" w:rsidP="00E57C9C">
            <w:pPr>
              <w:spacing w:after="0" w:line="240" w:lineRule="auto"/>
              <w:jc w:val="both"/>
              <w:rPr>
                <w:rFonts w:ascii="Times New Roman" w:eastAsia="Times New Roman" w:hAnsi="Times New Roman"/>
                <w:bCs/>
                <w:iCs/>
                <w:color w:val="000000" w:themeColor="text1"/>
                <w:sz w:val="24"/>
                <w:szCs w:val="24"/>
                <w:lang w:eastAsia="vi-VN"/>
              </w:rPr>
            </w:pPr>
            <w:r w:rsidRPr="00DE59E0">
              <w:rPr>
                <w:rFonts w:ascii="Times New Roman" w:eastAsia="Times New Roman" w:hAnsi="Times New Roman"/>
                <w:bCs/>
                <w:iCs/>
                <w:color w:val="000000" w:themeColor="text1"/>
                <w:sz w:val="24"/>
                <w:szCs w:val="24"/>
                <w:lang w:eastAsia="vi-VN"/>
              </w:rPr>
              <w:t xml:space="preserve">Amount </w:t>
            </w:r>
          </w:p>
          <w:p w14:paraId="24C2179C" w14:textId="77777777" w:rsidR="00D12303" w:rsidRPr="00DE59E0" w:rsidRDefault="00D12303" w:rsidP="00E57C9C">
            <w:pPr>
              <w:spacing w:after="0" w:line="240" w:lineRule="auto"/>
              <w:jc w:val="both"/>
              <w:rPr>
                <w:rFonts w:ascii="Times New Roman" w:eastAsia="Times New Roman" w:hAnsi="Times New Roman"/>
                <w:bCs/>
                <w:iCs/>
                <w:color w:val="000000" w:themeColor="text1"/>
                <w:sz w:val="24"/>
                <w:szCs w:val="24"/>
                <w:lang w:eastAsia="vi-VN"/>
              </w:rPr>
            </w:pPr>
          </w:p>
        </w:tc>
        <w:tc>
          <w:tcPr>
            <w:tcW w:w="1214" w:type="dxa"/>
            <w:tcBorders>
              <w:top w:val="single" w:sz="4" w:space="0" w:color="auto"/>
              <w:bottom w:val="single" w:sz="4" w:space="0" w:color="auto"/>
            </w:tcBorders>
            <w:shd w:val="clear" w:color="auto" w:fill="auto"/>
            <w:noWrap/>
            <w:vAlign w:val="center"/>
            <w:hideMark/>
          </w:tcPr>
          <w:p w14:paraId="45107E48" w14:textId="77777777" w:rsidR="00D12303" w:rsidRPr="00DE59E0" w:rsidRDefault="00D12303" w:rsidP="00E57C9C">
            <w:pPr>
              <w:spacing w:after="0" w:line="240" w:lineRule="auto"/>
              <w:jc w:val="both"/>
              <w:rPr>
                <w:rFonts w:ascii="Times New Roman" w:eastAsia="Times New Roman" w:hAnsi="Times New Roman"/>
                <w:bCs/>
                <w:iCs/>
                <w:color w:val="000000" w:themeColor="text1"/>
                <w:sz w:val="24"/>
                <w:szCs w:val="24"/>
                <w:lang w:eastAsia="vi-VN"/>
              </w:rPr>
            </w:pPr>
            <w:r w:rsidRPr="00DE59E0">
              <w:rPr>
                <w:rFonts w:ascii="Times New Roman" w:eastAsia="Times New Roman" w:hAnsi="Times New Roman"/>
                <w:bCs/>
                <w:iCs/>
                <w:color w:val="000000" w:themeColor="text1"/>
                <w:sz w:val="24"/>
                <w:szCs w:val="24"/>
                <w:lang w:eastAsia="vi-VN"/>
              </w:rPr>
              <w:t>Percentage (%)</w:t>
            </w:r>
          </w:p>
        </w:tc>
      </w:tr>
      <w:tr w:rsidR="00DE59E0" w:rsidRPr="00DE59E0" w14:paraId="79F477FD" w14:textId="77777777" w:rsidTr="00D62F49">
        <w:trPr>
          <w:trHeight w:val="361"/>
          <w:jc w:val="center"/>
        </w:trPr>
        <w:tc>
          <w:tcPr>
            <w:tcW w:w="615" w:type="dxa"/>
            <w:vMerge w:val="restart"/>
            <w:tcBorders>
              <w:top w:val="single" w:sz="4" w:space="0" w:color="auto"/>
            </w:tcBorders>
            <w:shd w:val="clear" w:color="auto" w:fill="auto"/>
            <w:noWrap/>
            <w:vAlign w:val="center"/>
            <w:hideMark/>
          </w:tcPr>
          <w:p w14:paraId="60B46D9F"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w:t>
            </w:r>
          </w:p>
        </w:tc>
        <w:tc>
          <w:tcPr>
            <w:tcW w:w="1939" w:type="dxa"/>
            <w:vMerge w:val="restart"/>
            <w:tcBorders>
              <w:top w:val="single" w:sz="4" w:space="0" w:color="auto"/>
            </w:tcBorders>
            <w:shd w:val="clear" w:color="auto" w:fill="auto"/>
            <w:noWrap/>
            <w:vAlign w:val="center"/>
            <w:hideMark/>
          </w:tcPr>
          <w:p w14:paraId="04DE604E"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The development direction of the Teo </w:t>
            </w:r>
            <w:proofErr w:type="spellStart"/>
            <w:r w:rsidRPr="00DE59E0">
              <w:rPr>
                <w:rFonts w:ascii="Times New Roman" w:eastAsia="Times New Roman" w:hAnsi="Times New Roman"/>
                <w:color w:val="000000" w:themeColor="text1"/>
                <w:sz w:val="24"/>
                <w:szCs w:val="24"/>
                <w:lang w:val="en"/>
              </w:rPr>
              <w:t>Meo</w:t>
            </w:r>
            <w:proofErr w:type="spellEnd"/>
            <w:r w:rsidRPr="00DE59E0">
              <w:rPr>
                <w:rFonts w:ascii="Times New Roman" w:eastAsia="Times New Roman" w:hAnsi="Times New Roman"/>
                <w:color w:val="000000" w:themeColor="text1"/>
                <w:sz w:val="24"/>
                <w:szCs w:val="24"/>
                <w:lang w:val="en"/>
              </w:rPr>
              <w:t xml:space="preserve"> rice variety in the coming time</w:t>
            </w:r>
          </w:p>
        </w:tc>
        <w:tc>
          <w:tcPr>
            <w:tcW w:w="4534" w:type="dxa"/>
            <w:tcBorders>
              <w:top w:val="single" w:sz="4" w:space="0" w:color="auto"/>
            </w:tcBorders>
            <w:shd w:val="clear" w:color="auto" w:fill="auto"/>
            <w:vAlign w:val="center"/>
          </w:tcPr>
          <w:p w14:paraId="62214742" w14:textId="5AA7F2FE"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a. Continue planting, </w:t>
            </w:r>
            <w:r w:rsidR="00790A71" w:rsidRPr="00DE59E0">
              <w:rPr>
                <w:rFonts w:ascii="Times New Roman" w:eastAsia="Times New Roman" w:hAnsi="Times New Roman"/>
                <w:color w:val="000000" w:themeColor="text1"/>
                <w:sz w:val="24"/>
                <w:szCs w:val="24"/>
                <w:lang w:val="en"/>
              </w:rPr>
              <w:t>stable</w:t>
            </w:r>
            <w:r w:rsidRPr="00DE59E0">
              <w:rPr>
                <w:rFonts w:ascii="Times New Roman" w:eastAsia="Times New Roman" w:hAnsi="Times New Roman"/>
                <w:color w:val="000000" w:themeColor="text1"/>
                <w:sz w:val="24"/>
                <w:szCs w:val="24"/>
                <w:lang w:val="en"/>
              </w:rPr>
              <w:t xml:space="preserve"> area</w:t>
            </w:r>
          </w:p>
        </w:tc>
        <w:tc>
          <w:tcPr>
            <w:tcW w:w="959" w:type="dxa"/>
            <w:tcBorders>
              <w:top w:val="single" w:sz="4" w:space="0" w:color="auto"/>
            </w:tcBorders>
            <w:shd w:val="clear" w:color="auto" w:fill="auto"/>
            <w:noWrap/>
            <w:vAlign w:val="center"/>
          </w:tcPr>
          <w:p w14:paraId="31B78E49"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90</w:t>
            </w:r>
          </w:p>
        </w:tc>
        <w:tc>
          <w:tcPr>
            <w:tcW w:w="1214" w:type="dxa"/>
            <w:tcBorders>
              <w:top w:val="single" w:sz="4" w:space="0" w:color="auto"/>
            </w:tcBorders>
            <w:shd w:val="clear" w:color="auto" w:fill="auto"/>
            <w:noWrap/>
            <w:vAlign w:val="center"/>
          </w:tcPr>
          <w:p w14:paraId="69DA6228"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60,0</w:t>
            </w:r>
          </w:p>
        </w:tc>
      </w:tr>
      <w:tr w:rsidR="00DE59E0" w:rsidRPr="00DE59E0" w14:paraId="66AF8679" w14:textId="77777777" w:rsidTr="00D62F49">
        <w:trPr>
          <w:trHeight w:val="317"/>
          <w:jc w:val="center"/>
        </w:trPr>
        <w:tc>
          <w:tcPr>
            <w:tcW w:w="615" w:type="dxa"/>
            <w:vMerge/>
            <w:vAlign w:val="center"/>
            <w:hideMark/>
          </w:tcPr>
          <w:p w14:paraId="32AC0E7C"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1939" w:type="dxa"/>
            <w:vMerge/>
            <w:vAlign w:val="center"/>
            <w:hideMark/>
          </w:tcPr>
          <w:p w14:paraId="0DB48257"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60F90E88" w14:textId="53A80A8A"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b. Continue planting, increas</w:t>
            </w:r>
            <w:r w:rsidR="00790A71" w:rsidRPr="00DE59E0">
              <w:rPr>
                <w:rFonts w:ascii="Times New Roman" w:eastAsia="Times New Roman" w:hAnsi="Times New Roman"/>
                <w:color w:val="000000" w:themeColor="text1"/>
                <w:sz w:val="24"/>
                <w:szCs w:val="24"/>
                <w:lang w:val="en"/>
              </w:rPr>
              <w:t>ing</w:t>
            </w:r>
            <w:r w:rsidRPr="00DE59E0">
              <w:rPr>
                <w:rFonts w:ascii="Times New Roman" w:eastAsia="Times New Roman" w:hAnsi="Times New Roman"/>
                <w:color w:val="000000" w:themeColor="text1"/>
                <w:sz w:val="24"/>
                <w:szCs w:val="24"/>
                <w:lang w:val="en"/>
              </w:rPr>
              <w:t xml:space="preserve"> area</w:t>
            </w:r>
          </w:p>
        </w:tc>
        <w:tc>
          <w:tcPr>
            <w:tcW w:w="959" w:type="dxa"/>
            <w:shd w:val="clear" w:color="auto" w:fill="auto"/>
            <w:noWrap/>
            <w:vAlign w:val="center"/>
            <w:hideMark/>
          </w:tcPr>
          <w:p w14:paraId="4DAF69D2"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60</w:t>
            </w:r>
          </w:p>
        </w:tc>
        <w:tc>
          <w:tcPr>
            <w:tcW w:w="1214" w:type="dxa"/>
            <w:shd w:val="clear" w:color="auto" w:fill="auto"/>
            <w:noWrap/>
            <w:vAlign w:val="center"/>
            <w:hideMark/>
          </w:tcPr>
          <w:p w14:paraId="5D7B8523"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40,0</w:t>
            </w:r>
          </w:p>
        </w:tc>
      </w:tr>
      <w:tr w:rsidR="00DE59E0" w:rsidRPr="00DE59E0" w14:paraId="5013D9F0" w14:textId="77777777" w:rsidTr="00D62F49">
        <w:trPr>
          <w:trHeight w:val="317"/>
          <w:jc w:val="center"/>
        </w:trPr>
        <w:tc>
          <w:tcPr>
            <w:tcW w:w="615" w:type="dxa"/>
            <w:vMerge/>
            <w:vAlign w:val="center"/>
            <w:hideMark/>
          </w:tcPr>
          <w:p w14:paraId="76C6CC56"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1939" w:type="dxa"/>
            <w:vMerge/>
            <w:vAlign w:val="center"/>
            <w:hideMark/>
          </w:tcPr>
          <w:p w14:paraId="4399ED29"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032C29B8" w14:textId="474640C3"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c. Continue planting, reduc</w:t>
            </w:r>
            <w:r w:rsidR="00790A71" w:rsidRPr="00DE59E0">
              <w:rPr>
                <w:rFonts w:ascii="Times New Roman" w:eastAsia="Times New Roman" w:hAnsi="Times New Roman"/>
                <w:color w:val="000000" w:themeColor="text1"/>
                <w:sz w:val="24"/>
                <w:szCs w:val="24"/>
                <w:lang w:val="en"/>
              </w:rPr>
              <w:t>ing</w:t>
            </w:r>
            <w:r w:rsidRPr="00DE59E0">
              <w:rPr>
                <w:rFonts w:ascii="Times New Roman" w:eastAsia="Times New Roman" w:hAnsi="Times New Roman"/>
                <w:color w:val="000000" w:themeColor="text1"/>
                <w:sz w:val="24"/>
                <w:szCs w:val="24"/>
                <w:lang w:val="en"/>
              </w:rPr>
              <w:t xml:space="preserve"> area</w:t>
            </w:r>
          </w:p>
        </w:tc>
        <w:tc>
          <w:tcPr>
            <w:tcW w:w="959" w:type="dxa"/>
            <w:shd w:val="clear" w:color="auto" w:fill="auto"/>
            <w:noWrap/>
            <w:vAlign w:val="center"/>
            <w:hideMark/>
          </w:tcPr>
          <w:p w14:paraId="504939EE"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0</w:t>
            </w:r>
          </w:p>
        </w:tc>
        <w:tc>
          <w:tcPr>
            <w:tcW w:w="1214" w:type="dxa"/>
            <w:shd w:val="clear" w:color="auto" w:fill="auto"/>
            <w:noWrap/>
            <w:vAlign w:val="center"/>
            <w:hideMark/>
          </w:tcPr>
          <w:p w14:paraId="2440413F"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0</w:t>
            </w:r>
          </w:p>
        </w:tc>
      </w:tr>
      <w:tr w:rsidR="00DE59E0" w:rsidRPr="00DE59E0" w14:paraId="43D04BD0" w14:textId="77777777" w:rsidTr="00D62F49">
        <w:trPr>
          <w:trHeight w:val="312"/>
          <w:jc w:val="center"/>
        </w:trPr>
        <w:tc>
          <w:tcPr>
            <w:tcW w:w="615" w:type="dxa"/>
            <w:vMerge w:val="restart"/>
            <w:shd w:val="clear" w:color="auto" w:fill="auto"/>
            <w:noWrap/>
            <w:vAlign w:val="center"/>
            <w:hideMark/>
          </w:tcPr>
          <w:p w14:paraId="249CB40A"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2</w:t>
            </w:r>
          </w:p>
        </w:tc>
        <w:tc>
          <w:tcPr>
            <w:tcW w:w="1939" w:type="dxa"/>
            <w:vMerge w:val="restart"/>
            <w:shd w:val="clear" w:color="auto" w:fill="auto"/>
            <w:noWrap/>
            <w:vAlign w:val="center"/>
            <w:hideMark/>
          </w:tcPr>
          <w:p w14:paraId="2AB3B408"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Directions for choosing rice varieties in the coming time</w:t>
            </w:r>
          </w:p>
          <w:p w14:paraId="4B0E6CEC"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037587A8"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a. </w:t>
            </w:r>
            <w:proofErr w:type="gramStart"/>
            <w:r w:rsidRPr="00DE59E0">
              <w:rPr>
                <w:rFonts w:ascii="Times New Roman" w:eastAsia="Times New Roman" w:hAnsi="Times New Roman"/>
                <w:color w:val="000000" w:themeColor="text1"/>
                <w:sz w:val="24"/>
                <w:szCs w:val="24"/>
                <w:lang w:val="en"/>
              </w:rPr>
              <w:t>Old</w:t>
            </w:r>
            <w:proofErr w:type="gramEnd"/>
            <w:r w:rsidRPr="00DE59E0">
              <w:rPr>
                <w:rFonts w:ascii="Times New Roman" w:eastAsia="Times New Roman" w:hAnsi="Times New Roman"/>
                <w:color w:val="000000" w:themeColor="text1"/>
                <w:sz w:val="24"/>
                <w:szCs w:val="24"/>
                <w:lang w:val="en"/>
              </w:rPr>
              <w:t xml:space="preserve"> varieties now planted</w:t>
            </w:r>
          </w:p>
        </w:tc>
        <w:tc>
          <w:tcPr>
            <w:tcW w:w="959" w:type="dxa"/>
            <w:shd w:val="clear" w:color="auto" w:fill="auto"/>
            <w:noWrap/>
            <w:vAlign w:val="center"/>
            <w:hideMark/>
          </w:tcPr>
          <w:p w14:paraId="4EE1FD6A"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100</w:t>
            </w:r>
          </w:p>
        </w:tc>
        <w:tc>
          <w:tcPr>
            <w:tcW w:w="1214" w:type="dxa"/>
            <w:shd w:val="clear" w:color="auto" w:fill="auto"/>
            <w:noWrap/>
            <w:vAlign w:val="center"/>
            <w:hideMark/>
          </w:tcPr>
          <w:p w14:paraId="4EC3ACFD"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66,7</w:t>
            </w:r>
          </w:p>
        </w:tc>
      </w:tr>
      <w:tr w:rsidR="00DE59E0" w:rsidRPr="00DE59E0" w14:paraId="740B649F" w14:textId="77777777" w:rsidTr="00D62F49">
        <w:trPr>
          <w:trHeight w:val="317"/>
          <w:jc w:val="center"/>
        </w:trPr>
        <w:tc>
          <w:tcPr>
            <w:tcW w:w="615" w:type="dxa"/>
            <w:vMerge/>
            <w:vAlign w:val="center"/>
            <w:hideMark/>
          </w:tcPr>
          <w:p w14:paraId="28F9459A"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1939" w:type="dxa"/>
            <w:vMerge/>
            <w:vAlign w:val="center"/>
            <w:hideMark/>
          </w:tcPr>
          <w:p w14:paraId="7DEFF304"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794AEAFE"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b. </w:t>
            </w:r>
            <w:proofErr w:type="gramStart"/>
            <w:r w:rsidRPr="00DE59E0">
              <w:rPr>
                <w:rFonts w:ascii="Times New Roman" w:eastAsia="Times New Roman" w:hAnsi="Times New Roman"/>
                <w:color w:val="000000" w:themeColor="text1"/>
                <w:sz w:val="24"/>
                <w:szCs w:val="24"/>
                <w:lang w:val="en"/>
              </w:rPr>
              <w:t>Old</w:t>
            </w:r>
            <w:proofErr w:type="gramEnd"/>
            <w:r w:rsidRPr="00DE59E0">
              <w:rPr>
                <w:rFonts w:ascii="Times New Roman" w:eastAsia="Times New Roman" w:hAnsi="Times New Roman"/>
                <w:color w:val="000000" w:themeColor="text1"/>
                <w:sz w:val="24"/>
                <w:szCs w:val="24"/>
                <w:lang w:val="en"/>
              </w:rPr>
              <w:t xml:space="preserve"> varieties are restored</w:t>
            </w:r>
          </w:p>
        </w:tc>
        <w:tc>
          <w:tcPr>
            <w:tcW w:w="959" w:type="dxa"/>
            <w:shd w:val="clear" w:color="auto" w:fill="auto"/>
            <w:noWrap/>
            <w:vAlign w:val="center"/>
            <w:hideMark/>
          </w:tcPr>
          <w:p w14:paraId="4A260CEE"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150</w:t>
            </w:r>
          </w:p>
        </w:tc>
        <w:tc>
          <w:tcPr>
            <w:tcW w:w="1214" w:type="dxa"/>
            <w:shd w:val="clear" w:color="auto" w:fill="auto"/>
            <w:noWrap/>
            <w:vAlign w:val="center"/>
            <w:hideMark/>
          </w:tcPr>
          <w:p w14:paraId="30CAEDA3"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100</w:t>
            </w:r>
          </w:p>
        </w:tc>
      </w:tr>
      <w:tr w:rsidR="00DE59E0" w:rsidRPr="00DE59E0" w14:paraId="2C1FBA9C" w14:textId="77777777" w:rsidTr="00D62F49">
        <w:trPr>
          <w:trHeight w:val="317"/>
          <w:jc w:val="center"/>
        </w:trPr>
        <w:tc>
          <w:tcPr>
            <w:tcW w:w="615" w:type="dxa"/>
            <w:vMerge/>
            <w:vAlign w:val="center"/>
            <w:hideMark/>
          </w:tcPr>
          <w:p w14:paraId="742022DE"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1939" w:type="dxa"/>
            <w:vMerge/>
            <w:vAlign w:val="center"/>
            <w:hideMark/>
          </w:tcPr>
          <w:p w14:paraId="0FE68946"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1A2D0831"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c. New productive, high-quality varieties</w:t>
            </w:r>
          </w:p>
        </w:tc>
        <w:tc>
          <w:tcPr>
            <w:tcW w:w="959" w:type="dxa"/>
            <w:shd w:val="clear" w:color="auto" w:fill="auto"/>
            <w:noWrap/>
            <w:vAlign w:val="center"/>
            <w:hideMark/>
          </w:tcPr>
          <w:p w14:paraId="4C9FF766"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50</w:t>
            </w:r>
          </w:p>
        </w:tc>
        <w:tc>
          <w:tcPr>
            <w:tcW w:w="1214" w:type="dxa"/>
            <w:shd w:val="clear" w:color="auto" w:fill="auto"/>
            <w:noWrap/>
            <w:vAlign w:val="center"/>
            <w:hideMark/>
          </w:tcPr>
          <w:p w14:paraId="2FE2D55A"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33,0</w:t>
            </w:r>
          </w:p>
        </w:tc>
      </w:tr>
      <w:tr w:rsidR="00DE59E0" w:rsidRPr="00DE59E0" w14:paraId="7C8B0AF4" w14:textId="77777777" w:rsidTr="00D62F49">
        <w:trPr>
          <w:trHeight w:val="317"/>
          <w:jc w:val="center"/>
        </w:trPr>
        <w:tc>
          <w:tcPr>
            <w:tcW w:w="615" w:type="dxa"/>
            <w:vMerge/>
            <w:vAlign w:val="center"/>
            <w:hideMark/>
          </w:tcPr>
          <w:p w14:paraId="5846AF23"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1939" w:type="dxa"/>
            <w:vMerge/>
            <w:vAlign w:val="center"/>
            <w:hideMark/>
          </w:tcPr>
          <w:p w14:paraId="2AB9C1F6"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3352B197"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d. </w:t>
            </w:r>
            <w:proofErr w:type="gramStart"/>
            <w:r w:rsidRPr="00DE59E0">
              <w:rPr>
                <w:rFonts w:ascii="Times New Roman" w:eastAsia="Times New Roman" w:hAnsi="Times New Roman"/>
                <w:color w:val="000000" w:themeColor="text1"/>
                <w:sz w:val="24"/>
                <w:szCs w:val="24"/>
                <w:lang w:val="en"/>
              </w:rPr>
              <w:t>New</w:t>
            </w:r>
            <w:proofErr w:type="gramEnd"/>
            <w:r w:rsidRPr="00DE59E0">
              <w:rPr>
                <w:rFonts w:ascii="Times New Roman" w:eastAsia="Times New Roman" w:hAnsi="Times New Roman"/>
                <w:color w:val="000000" w:themeColor="text1"/>
                <w:sz w:val="24"/>
                <w:szCs w:val="24"/>
                <w:lang w:val="en"/>
              </w:rPr>
              <w:t xml:space="preserve"> varieties adapted, well resistant</w:t>
            </w:r>
          </w:p>
        </w:tc>
        <w:tc>
          <w:tcPr>
            <w:tcW w:w="959" w:type="dxa"/>
            <w:shd w:val="clear" w:color="auto" w:fill="auto"/>
            <w:noWrap/>
            <w:vAlign w:val="center"/>
            <w:hideMark/>
          </w:tcPr>
          <w:p w14:paraId="0673C2AE"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50</w:t>
            </w:r>
          </w:p>
        </w:tc>
        <w:tc>
          <w:tcPr>
            <w:tcW w:w="1214" w:type="dxa"/>
            <w:shd w:val="clear" w:color="auto" w:fill="auto"/>
            <w:noWrap/>
            <w:vAlign w:val="center"/>
            <w:hideMark/>
          </w:tcPr>
          <w:p w14:paraId="22003201"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33,3</w:t>
            </w:r>
          </w:p>
        </w:tc>
      </w:tr>
      <w:tr w:rsidR="00DE59E0" w:rsidRPr="00DE59E0" w14:paraId="7BDF1D02" w14:textId="77777777" w:rsidTr="00D62F49">
        <w:trPr>
          <w:trHeight w:val="317"/>
          <w:jc w:val="center"/>
        </w:trPr>
        <w:tc>
          <w:tcPr>
            <w:tcW w:w="615" w:type="dxa"/>
            <w:vMerge w:val="restart"/>
            <w:shd w:val="clear" w:color="auto" w:fill="auto"/>
            <w:noWrap/>
            <w:vAlign w:val="center"/>
            <w:hideMark/>
          </w:tcPr>
          <w:p w14:paraId="7D30347D"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3</w:t>
            </w:r>
          </w:p>
        </w:tc>
        <w:tc>
          <w:tcPr>
            <w:tcW w:w="1939" w:type="dxa"/>
            <w:vMerge w:val="restart"/>
            <w:shd w:val="clear" w:color="auto" w:fill="auto"/>
            <w:noWrap/>
            <w:vAlign w:val="center"/>
            <w:hideMark/>
          </w:tcPr>
          <w:p w14:paraId="3D5A975F"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The need for supporting shortly</w:t>
            </w:r>
          </w:p>
          <w:p w14:paraId="576DEA02"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2EB7280B"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a. Restored varieties</w:t>
            </w:r>
          </w:p>
        </w:tc>
        <w:tc>
          <w:tcPr>
            <w:tcW w:w="959" w:type="dxa"/>
            <w:shd w:val="clear" w:color="auto" w:fill="auto"/>
            <w:noWrap/>
            <w:vAlign w:val="center"/>
            <w:hideMark/>
          </w:tcPr>
          <w:p w14:paraId="4387F541"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150</w:t>
            </w:r>
          </w:p>
        </w:tc>
        <w:tc>
          <w:tcPr>
            <w:tcW w:w="1214" w:type="dxa"/>
            <w:shd w:val="clear" w:color="auto" w:fill="auto"/>
            <w:noWrap/>
            <w:vAlign w:val="center"/>
            <w:hideMark/>
          </w:tcPr>
          <w:p w14:paraId="51D88E7C"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100</w:t>
            </w:r>
          </w:p>
        </w:tc>
      </w:tr>
      <w:tr w:rsidR="00DE59E0" w:rsidRPr="00DE59E0" w14:paraId="369BA426" w14:textId="77777777" w:rsidTr="00D62F49">
        <w:trPr>
          <w:trHeight w:val="317"/>
          <w:jc w:val="center"/>
        </w:trPr>
        <w:tc>
          <w:tcPr>
            <w:tcW w:w="615" w:type="dxa"/>
            <w:vMerge/>
            <w:vAlign w:val="center"/>
            <w:hideMark/>
          </w:tcPr>
          <w:p w14:paraId="3968E07F"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1939" w:type="dxa"/>
            <w:vMerge/>
            <w:vAlign w:val="center"/>
            <w:hideMark/>
          </w:tcPr>
          <w:p w14:paraId="07792AE7"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4E6F8D53"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 xml:space="preserve">b. </w:t>
            </w:r>
            <w:proofErr w:type="gramStart"/>
            <w:r w:rsidRPr="00DE59E0">
              <w:rPr>
                <w:rFonts w:ascii="Times New Roman" w:eastAsia="Times New Roman" w:hAnsi="Times New Roman"/>
                <w:color w:val="000000" w:themeColor="text1"/>
                <w:sz w:val="24"/>
                <w:szCs w:val="24"/>
                <w:lang w:val="en"/>
              </w:rPr>
              <w:t>Technical</w:t>
            </w:r>
            <w:proofErr w:type="gramEnd"/>
            <w:r w:rsidRPr="00DE59E0">
              <w:rPr>
                <w:rFonts w:ascii="Times New Roman" w:eastAsia="Times New Roman" w:hAnsi="Times New Roman"/>
                <w:color w:val="000000" w:themeColor="text1"/>
                <w:sz w:val="24"/>
                <w:szCs w:val="24"/>
                <w:lang w:val="en"/>
              </w:rPr>
              <w:t xml:space="preserve"> training</w:t>
            </w:r>
          </w:p>
        </w:tc>
        <w:tc>
          <w:tcPr>
            <w:tcW w:w="959" w:type="dxa"/>
            <w:shd w:val="clear" w:color="auto" w:fill="auto"/>
            <w:noWrap/>
            <w:vAlign w:val="center"/>
            <w:hideMark/>
          </w:tcPr>
          <w:p w14:paraId="288D85D7"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150</w:t>
            </w:r>
          </w:p>
        </w:tc>
        <w:tc>
          <w:tcPr>
            <w:tcW w:w="1214" w:type="dxa"/>
            <w:shd w:val="clear" w:color="auto" w:fill="auto"/>
            <w:noWrap/>
            <w:vAlign w:val="center"/>
            <w:hideMark/>
          </w:tcPr>
          <w:p w14:paraId="58545708"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100</w:t>
            </w:r>
          </w:p>
        </w:tc>
      </w:tr>
      <w:tr w:rsidR="00DE59E0" w:rsidRPr="00DE59E0" w14:paraId="3FA8927C" w14:textId="77777777" w:rsidTr="00D62F49">
        <w:trPr>
          <w:trHeight w:val="317"/>
          <w:jc w:val="center"/>
        </w:trPr>
        <w:tc>
          <w:tcPr>
            <w:tcW w:w="615" w:type="dxa"/>
            <w:vMerge/>
            <w:vAlign w:val="center"/>
            <w:hideMark/>
          </w:tcPr>
          <w:p w14:paraId="0BF52245"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1939" w:type="dxa"/>
            <w:vMerge/>
            <w:vAlign w:val="center"/>
            <w:hideMark/>
          </w:tcPr>
          <w:p w14:paraId="56306A16"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1A62B09A"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c. Stable consumption source</w:t>
            </w:r>
          </w:p>
        </w:tc>
        <w:tc>
          <w:tcPr>
            <w:tcW w:w="959" w:type="dxa"/>
            <w:shd w:val="clear" w:color="auto" w:fill="auto"/>
            <w:noWrap/>
            <w:vAlign w:val="center"/>
            <w:hideMark/>
          </w:tcPr>
          <w:p w14:paraId="571DB8EB"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100</w:t>
            </w:r>
          </w:p>
        </w:tc>
        <w:tc>
          <w:tcPr>
            <w:tcW w:w="1214" w:type="dxa"/>
            <w:shd w:val="clear" w:color="auto" w:fill="auto"/>
            <w:noWrap/>
            <w:vAlign w:val="center"/>
            <w:hideMark/>
          </w:tcPr>
          <w:p w14:paraId="2A4BF952"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66,7</w:t>
            </w:r>
          </w:p>
        </w:tc>
      </w:tr>
      <w:tr w:rsidR="00DE59E0" w:rsidRPr="00DE59E0" w14:paraId="66D90715" w14:textId="77777777" w:rsidTr="00D62F49">
        <w:trPr>
          <w:trHeight w:val="317"/>
          <w:jc w:val="center"/>
        </w:trPr>
        <w:tc>
          <w:tcPr>
            <w:tcW w:w="615" w:type="dxa"/>
            <w:vMerge/>
            <w:vAlign w:val="center"/>
            <w:hideMark/>
          </w:tcPr>
          <w:p w14:paraId="410874C4"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1939" w:type="dxa"/>
            <w:vMerge/>
            <w:vAlign w:val="center"/>
            <w:hideMark/>
          </w:tcPr>
          <w:p w14:paraId="7C74553F"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15F74E1F"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d. Preservation and processing</w:t>
            </w:r>
          </w:p>
        </w:tc>
        <w:tc>
          <w:tcPr>
            <w:tcW w:w="959" w:type="dxa"/>
            <w:shd w:val="clear" w:color="auto" w:fill="auto"/>
            <w:noWrap/>
            <w:vAlign w:val="center"/>
            <w:hideMark/>
          </w:tcPr>
          <w:p w14:paraId="4B7CB508"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0</w:t>
            </w:r>
          </w:p>
        </w:tc>
        <w:tc>
          <w:tcPr>
            <w:tcW w:w="1214" w:type="dxa"/>
            <w:shd w:val="clear" w:color="auto" w:fill="auto"/>
            <w:noWrap/>
            <w:vAlign w:val="center"/>
            <w:hideMark/>
          </w:tcPr>
          <w:p w14:paraId="0A39CF79"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0</w:t>
            </w:r>
          </w:p>
        </w:tc>
      </w:tr>
      <w:tr w:rsidR="00DE59E0" w:rsidRPr="00DE59E0" w14:paraId="3C14884E" w14:textId="77777777" w:rsidTr="00D62F49">
        <w:trPr>
          <w:trHeight w:val="317"/>
          <w:jc w:val="center"/>
        </w:trPr>
        <w:tc>
          <w:tcPr>
            <w:tcW w:w="615" w:type="dxa"/>
            <w:vMerge/>
            <w:vAlign w:val="center"/>
            <w:hideMark/>
          </w:tcPr>
          <w:p w14:paraId="2EF19E53"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1939" w:type="dxa"/>
            <w:vMerge/>
            <w:vAlign w:val="center"/>
            <w:hideMark/>
          </w:tcPr>
          <w:p w14:paraId="0653AD00"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4534" w:type="dxa"/>
            <w:shd w:val="clear" w:color="auto" w:fill="auto"/>
            <w:noWrap/>
            <w:vAlign w:val="center"/>
            <w:hideMark/>
          </w:tcPr>
          <w:p w14:paraId="53207A1E"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e. Policy mechanisms</w:t>
            </w:r>
          </w:p>
        </w:tc>
        <w:tc>
          <w:tcPr>
            <w:tcW w:w="959" w:type="dxa"/>
            <w:shd w:val="clear" w:color="auto" w:fill="auto"/>
            <w:noWrap/>
            <w:vAlign w:val="center"/>
            <w:hideMark/>
          </w:tcPr>
          <w:p w14:paraId="1FF9B5AE"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0</w:t>
            </w:r>
          </w:p>
        </w:tc>
        <w:tc>
          <w:tcPr>
            <w:tcW w:w="1214" w:type="dxa"/>
            <w:shd w:val="clear" w:color="auto" w:fill="auto"/>
            <w:noWrap/>
            <w:vAlign w:val="center"/>
            <w:hideMark/>
          </w:tcPr>
          <w:p w14:paraId="49BB9373"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0</w:t>
            </w:r>
          </w:p>
        </w:tc>
      </w:tr>
      <w:tr w:rsidR="00C40CB0" w:rsidRPr="00DE59E0" w14:paraId="591AFBF9" w14:textId="77777777" w:rsidTr="00D62F49">
        <w:trPr>
          <w:trHeight w:val="317"/>
          <w:jc w:val="center"/>
        </w:trPr>
        <w:tc>
          <w:tcPr>
            <w:tcW w:w="615" w:type="dxa"/>
            <w:vMerge/>
            <w:tcBorders>
              <w:bottom w:val="single" w:sz="4" w:space="0" w:color="auto"/>
            </w:tcBorders>
            <w:vAlign w:val="center"/>
            <w:hideMark/>
          </w:tcPr>
          <w:p w14:paraId="7ABDF6E4"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1939" w:type="dxa"/>
            <w:vMerge/>
            <w:tcBorders>
              <w:bottom w:val="single" w:sz="4" w:space="0" w:color="auto"/>
            </w:tcBorders>
            <w:vAlign w:val="center"/>
            <w:hideMark/>
          </w:tcPr>
          <w:p w14:paraId="64B591DF"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eastAsia="vi-VN"/>
              </w:rPr>
            </w:pPr>
          </w:p>
        </w:tc>
        <w:tc>
          <w:tcPr>
            <w:tcW w:w="4534" w:type="dxa"/>
            <w:tcBorders>
              <w:bottom w:val="single" w:sz="4" w:space="0" w:color="auto"/>
            </w:tcBorders>
            <w:shd w:val="clear" w:color="auto" w:fill="auto"/>
            <w:noWrap/>
            <w:vAlign w:val="center"/>
            <w:hideMark/>
          </w:tcPr>
          <w:p w14:paraId="24A9FA65" w14:textId="77777777" w:rsidR="00D12303" w:rsidRPr="00DE59E0" w:rsidRDefault="00D12303" w:rsidP="00E57C9C">
            <w:pPr>
              <w:spacing w:after="0" w:line="240" w:lineRule="auto"/>
              <w:jc w:val="both"/>
              <w:rPr>
                <w:rFonts w:ascii="Times New Roman" w:eastAsia="Times New Roman" w:hAnsi="Times New Roman"/>
                <w:color w:val="000000" w:themeColor="text1"/>
                <w:sz w:val="24"/>
                <w:szCs w:val="24"/>
                <w:lang w:val="en"/>
              </w:rPr>
            </w:pPr>
            <w:r w:rsidRPr="00DE59E0">
              <w:rPr>
                <w:rFonts w:ascii="Times New Roman" w:eastAsia="Times New Roman" w:hAnsi="Times New Roman"/>
                <w:color w:val="000000" w:themeColor="text1"/>
                <w:sz w:val="24"/>
                <w:szCs w:val="24"/>
                <w:lang w:val="en"/>
              </w:rPr>
              <w:t>f. Fertilizer support</w:t>
            </w:r>
          </w:p>
        </w:tc>
        <w:tc>
          <w:tcPr>
            <w:tcW w:w="959" w:type="dxa"/>
            <w:tcBorders>
              <w:bottom w:val="single" w:sz="4" w:space="0" w:color="auto"/>
            </w:tcBorders>
            <w:shd w:val="clear" w:color="auto" w:fill="auto"/>
            <w:noWrap/>
            <w:vAlign w:val="center"/>
            <w:hideMark/>
          </w:tcPr>
          <w:p w14:paraId="27F7BB20"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10</w:t>
            </w:r>
          </w:p>
        </w:tc>
        <w:tc>
          <w:tcPr>
            <w:tcW w:w="1214" w:type="dxa"/>
            <w:tcBorders>
              <w:bottom w:val="single" w:sz="4" w:space="0" w:color="auto"/>
            </w:tcBorders>
            <w:shd w:val="clear" w:color="auto" w:fill="auto"/>
            <w:noWrap/>
            <w:vAlign w:val="center"/>
            <w:hideMark/>
          </w:tcPr>
          <w:p w14:paraId="65D28A92" w14:textId="77777777" w:rsidR="00D12303" w:rsidRPr="00DE59E0" w:rsidRDefault="00D12303" w:rsidP="00E57C9C">
            <w:pPr>
              <w:spacing w:after="0" w:line="240" w:lineRule="auto"/>
              <w:rPr>
                <w:rFonts w:ascii="Times New Roman" w:eastAsia="Times New Roman" w:hAnsi="Times New Roman"/>
                <w:color w:val="000000" w:themeColor="text1"/>
                <w:sz w:val="24"/>
                <w:szCs w:val="24"/>
                <w:lang w:eastAsia="vi-VN"/>
              </w:rPr>
            </w:pPr>
            <w:r w:rsidRPr="00DE59E0">
              <w:rPr>
                <w:rFonts w:ascii="Times New Roman" w:eastAsia="Times New Roman" w:hAnsi="Times New Roman"/>
                <w:color w:val="000000" w:themeColor="text1"/>
                <w:sz w:val="24"/>
                <w:szCs w:val="24"/>
                <w:lang w:eastAsia="vi-VN"/>
              </w:rPr>
              <w:t>6,7</w:t>
            </w:r>
          </w:p>
        </w:tc>
      </w:tr>
    </w:tbl>
    <w:p w14:paraId="7B415FBD" w14:textId="77777777" w:rsidR="00D12303" w:rsidRPr="00DE59E0" w:rsidRDefault="00D12303" w:rsidP="00E57C9C">
      <w:pPr>
        <w:spacing w:after="0" w:line="240" w:lineRule="auto"/>
        <w:jc w:val="both"/>
        <w:rPr>
          <w:rFonts w:ascii="Times New Roman" w:hAnsi="Times New Roman"/>
          <w:i/>
          <w:iCs/>
          <w:color w:val="000000" w:themeColor="text1"/>
          <w:sz w:val="24"/>
          <w:szCs w:val="24"/>
          <w:lang w:val="en"/>
        </w:rPr>
      </w:pPr>
    </w:p>
    <w:p w14:paraId="7970A344" w14:textId="77777777" w:rsidR="00D12303" w:rsidRPr="00DE59E0" w:rsidRDefault="00D12303" w:rsidP="00E57C9C">
      <w:pPr>
        <w:spacing w:before="60" w:after="60" w:line="288" w:lineRule="auto"/>
        <w:jc w:val="both"/>
        <w:rPr>
          <w:rFonts w:ascii="Times New Roman" w:hAnsi="Times New Roman"/>
          <w:color w:val="000000" w:themeColor="text1"/>
          <w:sz w:val="24"/>
          <w:szCs w:val="24"/>
          <w:shd w:val="clear" w:color="auto" w:fill="FFFFFF"/>
        </w:rPr>
      </w:pPr>
    </w:p>
    <w:p w14:paraId="3E374831"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p w14:paraId="220F0FE7"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p w14:paraId="0E4687B8"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p w14:paraId="75C18A95"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p w14:paraId="043E410B"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p w14:paraId="57451A89" w14:textId="77777777" w:rsidR="00322D84" w:rsidRPr="00DE59E0" w:rsidRDefault="00322D84" w:rsidP="00E57C9C">
      <w:pPr>
        <w:spacing w:before="60" w:after="60" w:line="288" w:lineRule="auto"/>
        <w:jc w:val="both"/>
        <w:rPr>
          <w:rFonts w:ascii="Times New Roman" w:hAnsi="Times New Roman"/>
          <w:color w:val="000000" w:themeColor="text1"/>
          <w:sz w:val="24"/>
          <w:szCs w:val="24"/>
          <w:shd w:val="clear" w:color="auto" w:fill="FFFFFF"/>
        </w:rPr>
      </w:pPr>
    </w:p>
    <w:p w14:paraId="5B2EED0E" w14:textId="77777777" w:rsidR="00322D84" w:rsidRPr="00DE59E0" w:rsidRDefault="00322D84" w:rsidP="00E57C9C">
      <w:pPr>
        <w:spacing w:before="60" w:after="60" w:line="288" w:lineRule="auto"/>
        <w:jc w:val="both"/>
        <w:rPr>
          <w:rFonts w:ascii="Times New Roman" w:hAnsi="Times New Roman"/>
          <w:color w:val="000000" w:themeColor="text1"/>
          <w:sz w:val="24"/>
          <w:szCs w:val="24"/>
          <w:shd w:val="clear" w:color="auto" w:fill="FFFFFF"/>
        </w:rPr>
      </w:pPr>
    </w:p>
    <w:p w14:paraId="3BDC00E9" w14:textId="77777777" w:rsidR="00322D84" w:rsidRPr="00DE59E0" w:rsidRDefault="00322D84" w:rsidP="00E57C9C">
      <w:pPr>
        <w:spacing w:before="60" w:after="60" w:line="288" w:lineRule="auto"/>
        <w:jc w:val="both"/>
        <w:rPr>
          <w:rFonts w:ascii="Times New Roman" w:hAnsi="Times New Roman"/>
          <w:color w:val="000000" w:themeColor="text1"/>
          <w:sz w:val="24"/>
          <w:szCs w:val="24"/>
          <w:shd w:val="clear" w:color="auto" w:fill="FFFFFF"/>
        </w:rPr>
      </w:pPr>
    </w:p>
    <w:p w14:paraId="7DCC4089" w14:textId="77777777" w:rsidR="00322D84" w:rsidRPr="00DE59E0" w:rsidRDefault="00322D84" w:rsidP="00E57C9C">
      <w:pPr>
        <w:spacing w:before="60" w:after="60" w:line="288" w:lineRule="auto"/>
        <w:jc w:val="both"/>
        <w:rPr>
          <w:rFonts w:ascii="Times New Roman" w:hAnsi="Times New Roman"/>
          <w:color w:val="000000" w:themeColor="text1"/>
          <w:sz w:val="24"/>
          <w:szCs w:val="24"/>
          <w:shd w:val="clear" w:color="auto" w:fill="FFFFFF"/>
        </w:rPr>
      </w:pPr>
    </w:p>
    <w:p w14:paraId="4002EFFA" w14:textId="77777777" w:rsidR="00322D84" w:rsidRPr="00DE59E0" w:rsidRDefault="00322D84" w:rsidP="00E57C9C">
      <w:pPr>
        <w:spacing w:before="60" w:after="60" w:line="288" w:lineRule="auto"/>
        <w:jc w:val="both"/>
        <w:rPr>
          <w:rFonts w:ascii="Times New Roman" w:hAnsi="Times New Roman"/>
          <w:color w:val="000000" w:themeColor="text1"/>
          <w:sz w:val="24"/>
          <w:szCs w:val="24"/>
          <w:shd w:val="clear" w:color="auto" w:fill="FFFFFF"/>
        </w:rPr>
      </w:pPr>
    </w:p>
    <w:p w14:paraId="30618F56" w14:textId="77777777" w:rsidR="00322D84" w:rsidRPr="00DE59E0" w:rsidRDefault="00322D84" w:rsidP="00E57C9C">
      <w:pPr>
        <w:spacing w:before="60" w:after="60" w:line="288" w:lineRule="auto"/>
        <w:jc w:val="both"/>
        <w:rPr>
          <w:rFonts w:ascii="Times New Roman" w:hAnsi="Times New Roman"/>
          <w:color w:val="000000" w:themeColor="text1"/>
          <w:sz w:val="24"/>
          <w:szCs w:val="24"/>
          <w:shd w:val="clear" w:color="auto" w:fill="FFFFFF"/>
        </w:rPr>
      </w:pPr>
    </w:p>
    <w:p w14:paraId="5CDED54E"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p w14:paraId="7359305E"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p w14:paraId="2FFA1B7B"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p w14:paraId="10346497"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3042"/>
        <w:gridCol w:w="3289"/>
      </w:tblGrid>
      <w:tr w:rsidR="00DE59E0" w:rsidRPr="00DE59E0" w14:paraId="5EDB59DB" w14:textId="77777777" w:rsidTr="00695952">
        <w:tc>
          <w:tcPr>
            <w:tcW w:w="3310" w:type="dxa"/>
          </w:tcPr>
          <w:p w14:paraId="44D50359"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bookmarkStart w:id="11" w:name="_Hlk147617769"/>
            <w:r w:rsidRPr="00DE59E0">
              <w:rPr>
                <w:noProof/>
                <w:color w:val="000000" w:themeColor="text1"/>
                <w:sz w:val="24"/>
                <w:szCs w:val="24"/>
                <w:lang w:val="en-US"/>
              </w:rPr>
              <w:lastRenderedPageBreak/>
              <w:drawing>
                <wp:inline distT="0" distB="0" distL="0" distR="0" wp14:anchorId="6FEEE1B5" wp14:editId="577CADBD">
                  <wp:extent cx="2002155" cy="1565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2027263" cy="1584766"/>
                          </a:xfrm>
                          <a:prstGeom prst="rect">
                            <a:avLst/>
                          </a:prstGeom>
                        </pic:spPr>
                      </pic:pic>
                    </a:graphicData>
                  </a:graphic>
                </wp:inline>
              </w:drawing>
            </w:r>
          </w:p>
          <w:p w14:paraId="3AEE50B0" w14:textId="77777777" w:rsidR="005548EA" w:rsidRPr="00DE59E0" w:rsidRDefault="005548EA" w:rsidP="00E57C9C">
            <w:pPr>
              <w:pStyle w:val="cbdy"/>
              <w:spacing w:before="0" w:after="0" w:line="240" w:lineRule="auto"/>
              <w:ind w:firstLine="0"/>
              <w:jc w:val="center"/>
              <w:rPr>
                <w:b/>
                <w:noProof/>
                <w:color w:val="000000" w:themeColor="text1"/>
                <w:sz w:val="24"/>
                <w:szCs w:val="24"/>
                <w:lang w:val="en-US"/>
              </w:rPr>
            </w:pPr>
            <w:r w:rsidRPr="00DE59E0">
              <w:rPr>
                <w:color w:val="000000" w:themeColor="text1"/>
                <w:sz w:val="24"/>
                <w:szCs w:val="24"/>
                <w:lang w:val="en-US" w:eastAsia="vi-VN"/>
              </w:rPr>
              <w:t xml:space="preserve">a. Survey at Mu Sang commune, </w:t>
            </w:r>
            <w:proofErr w:type="spellStart"/>
            <w:r w:rsidRPr="00DE59E0">
              <w:rPr>
                <w:color w:val="000000" w:themeColor="text1"/>
                <w:sz w:val="24"/>
                <w:szCs w:val="24"/>
                <w:lang w:val="en-US" w:eastAsia="vi-VN"/>
              </w:rPr>
              <w:t>Noverber</w:t>
            </w:r>
            <w:proofErr w:type="spellEnd"/>
            <w:r w:rsidRPr="00DE59E0">
              <w:rPr>
                <w:color w:val="000000" w:themeColor="text1"/>
                <w:sz w:val="24"/>
                <w:szCs w:val="24"/>
                <w:lang w:val="en-US" w:eastAsia="vi-VN"/>
              </w:rPr>
              <w:t xml:space="preserve"> 2022</w:t>
            </w:r>
          </w:p>
        </w:tc>
        <w:tc>
          <w:tcPr>
            <w:tcW w:w="3042" w:type="dxa"/>
          </w:tcPr>
          <w:p w14:paraId="639A443B"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b/>
                <w:noProof/>
                <w:color w:val="000000" w:themeColor="text1"/>
                <w:sz w:val="24"/>
                <w:szCs w:val="24"/>
                <w:lang w:val="en-US"/>
              </w:rPr>
              <w:drawing>
                <wp:inline distT="0" distB="0" distL="0" distR="0" wp14:anchorId="08475492" wp14:editId="652213F5">
                  <wp:extent cx="1776243" cy="1550689"/>
                  <wp:effectExtent l="0" t="0" r="0" b="0"/>
                  <wp:docPr id="7" name="Picture 7" descr="D:\May LENOVO\HDD\O D\Le Van Tu\Lua Phong Tho- Lai Chau\So lieu 2022\Hinh anh LV xa Tung Qua Lin\z3998112817802_4cb1b5b1cee3ac9aed64a55280f0c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y LENOVO\HDD\O D\Le Van Tu\Lua Phong Tho- Lai Chau\So lieu 2022\Hinh anh LV xa Tung Qua Lin\z3998112817802_4cb1b5b1cee3ac9aed64a55280f0c7fe.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07195" cy="1577710"/>
                          </a:xfrm>
                          <a:prstGeom prst="rect">
                            <a:avLst/>
                          </a:prstGeom>
                          <a:noFill/>
                          <a:ln>
                            <a:noFill/>
                          </a:ln>
                        </pic:spPr>
                      </pic:pic>
                    </a:graphicData>
                  </a:graphic>
                </wp:inline>
              </w:drawing>
            </w:r>
          </w:p>
          <w:p w14:paraId="30387289"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b. Survey at Tung Qua Lin commune, December 2022</w:t>
            </w:r>
          </w:p>
        </w:tc>
        <w:tc>
          <w:tcPr>
            <w:tcW w:w="3289" w:type="dxa"/>
          </w:tcPr>
          <w:p w14:paraId="008EC937" w14:textId="77777777" w:rsidR="005548EA" w:rsidRPr="00DE59E0" w:rsidRDefault="005548EA" w:rsidP="00E57C9C">
            <w:pPr>
              <w:pStyle w:val="cbdy"/>
              <w:spacing w:before="0" w:after="0" w:line="240" w:lineRule="auto"/>
              <w:ind w:firstLine="0"/>
              <w:jc w:val="center"/>
              <w:rPr>
                <w:b/>
                <w:noProof/>
                <w:color w:val="000000" w:themeColor="text1"/>
                <w:sz w:val="24"/>
                <w:szCs w:val="24"/>
                <w:lang w:val="en-US"/>
              </w:rPr>
            </w:pPr>
            <w:r w:rsidRPr="00DE59E0">
              <w:rPr>
                <w:b/>
                <w:noProof/>
                <w:color w:val="000000" w:themeColor="text1"/>
                <w:sz w:val="24"/>
                <w:szCs w:val="24"/>
                <w:lang w:val="en-US"/>
              </w:rPr>
              <w:drawing>
                <wp:inline distT="0" distB="0" distL="0" distR="0" wp14:anchorId="6B5A4C65" wp14:editId="0231A127">
                  <wp:extent cx="1855227" cy="1542415"/>
                  <wp:effectExtent l="0" t="0" r="0" b="635"/>
                  <wp:docPr id="11" name="Picture 11" descr="D:\May LENOVO\HDD\O D\Le Van Tu\Lua Phong Tho- Lai Chau\So lieu 2022\Hinh anh dieu tra xa Dao San\z3999769287105_48df8c2d02e1073838f265fb04684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y LENOVO\HDD\O D\Le Van Tu\Lua Phong Tho- Lai Chau\So lieu 2022\Hinh anh dieu tra xa Dao San\z3999769287105_48df8c2d02e1073838f265fb04684cc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241" cy="1568199"/>
                          </a:xfrm>
                          <a:prstGeom prst="rect">
                            <a:avLst/>
                          </a:prstGeom>
                          <a:noFill/>
                          <a:ln>
                            <a:noFill/>
                          </a:ln>
                        </pic:spPr>
                      </pic:pic>
                    </a:graphicData>
                  </a:graphic>
                </wp:inline>
              </w:drawing>
            </w:r>
          </w:p>
          <w:p w14:paraId="00C9F57C" w14:textId="77777777" w:rsidR="005548EA" w:rsidRPr="00DE59E0" w:rsidRDefault="005548EA" w:rsidP="00E57C9C">
            <w:pPr>
              <w:pStyle w:val="cbdy"/>
              <w:spacing w:before="0" w:after="0" w:line="240" w:lineRule="auto"/>
              <w:ind w:firstLine="0"/>
              <w:jc w:val="center"/>
              <w:rPr>
                <w:b/>
                <w:noProof/>
                <w:color w:val="000000" w:themeColor="text1"/>
                <w:sz w:val="24"/>
                <w:szCs w:val="24"/>
                <w:lang w:val="en-US"/>
              </w:rPr>
            </w:pPr>
            <w:r w:rsidRPr="00DE59E0">
              <w:rPr>
                <w:color w:val="000000" w:themeColor="text1"/>
                <w:sz w:val="24"/>
                <w:szCs w:val="24"/>
                <w:lang w:val="en-US" w:eastAsia="vi-VN"/>
              </w:rPr>
              <w:t>c. Survey at Dao San commune, December 2022</w:t>
            </w:r>
          </w:p>
        </w:tc>
      </w:tr>
      <w:tr w:rsidR="00DE59E0" w:rsidRPr="00DE59E0" w14:paraId="5CB62BC7" w14:textId="77777777" w:rsidTr="00695952">
        <w:tc>
          <w:tcPr>
            <w:tcW w:w="3310" w:type="dxa"/>
          </w:tcPr>
          <w:p w14:paraId="20131AA9"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noProof/>
                <w:color w:val="000000" w:themeColor="text1"/>
                <w:sz w:val="24"/>
                <w:szCs w:val="24"/>
              </w:rPr>
              <w:drawing>
                <wp:inline distT="0" distB="0" distL="0" distR="0" wp14:anchorId="44FFFC5B" wp14:editId="67649836">
                  <wp:extent cx="1992652" cy="1334770"/>
                  <wp:effectExtent l="0" t="0" r="7620" b="0"/>
                  <wp:docPr id="110930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04817"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2026601" cy="1357511"/>
                          </a:xfrm>
                          <a:prstGeom prst="rect">
                            <a:avLst/>
                          </a:prstGeom>
                        </pic:spPr>
                      </pic:pic>
                    </a:graphicData>
                  </a:graphic>
                </wp:inline>
              </w:drawing>
            </w:r>
          </w:p>
          <w:p w14:paraId="17F2866F" w14:textId="77777777" w:rsidR="005548EA" w:rsidRPr="00DE59E0" w:rsidRDefault="005548EA" w:rsidP="00E57C9C">
            <w:pPr>
              <w:pStyle w:val="cbdy"/>
              <w:spacing w:before="0" w:after="0" w:line="240" w:lineRule="auto"/>
              <w:ind w:firstLine="0"/>
              <w:jc w:val="center"/>
              <w:rPr>
                <w:noProof/>
                <w:color w:val="000000" w:themeColor="text1"/>
                <w:sz w:val="24"/>
                <w:szCs w:val="24"/>
                <w:lang w:val="en-US" w:eastAsia="vi-VN"/>
              </w:rPr>
            </w:pPr>
            <w:r w:rsidRPr="00DE59E0">
              <w:rPr>
                <w:color w:val="000000" w:themeColor="text1"/>
                <w:sz w:val="24"/>
                <w:szCs w:val="24"/>
                <w:lang w:val="en-US" w:eastAsia="vi-VN"/>
              </w:rPr>
              <w:t xml:space="preserve">d. Terraced fields planted Te </w:t>
            </w:r>
            <w:proofErr w:type="spellStart"/>
            <w:r w:rsidRPr="00DE59E0">
              <w:rPr>
                <w:color w:val="000000" w:themeColor="text1"/>
                <w:sz w:val="24"/>
                <w:szCs w:val="24"/>
                <w:lang w:val="en-US" w:eastAsia="vi-VN"/>
              </w:rPr>
              <w:t>Meo</w:t>
            </w:r>
            <w:proofErr w:type="spellEnd"/>
            <w:r w:rsidRPr="00DE59E0">
              <w:rPr>
                <w:color w:val="000000" w:themeColor="text1"/>
                <w:sz w:val="24"/>
                <w:szCs w:val="24"/>
                <w:lang w:val="en-US" w:eastAsia="vi-VN"/>
              </w:rPr>
              <w:t xml:space="preserve"> rice variety, at Dao San commune, September 2023</w:t>
            </w:r>
          </w:p>
        </w:tc>
        <w:tc>
          <w:tcPr>
            <w:tcW w:w="3042" w:type="dxa"/>
          </w:tcPr>
          <w:p w14:paraId="4E1C1D46"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noProof/>
                <w:color w:val="000000" w:themeColor="text1"/>
                <w:sz w:val="24"/>
                <w:szCs w:val="24"/>
                <w:lang w:val="en-US" w:eastAsia="vi-VN"/>
              </w:rPr>
              <w:drawing>
                <wp:inline distT="0" distB="0" distL="0" distR="0" wp14:anchorId="103C685D" wp14:editId="19303346">
                  <wp:extent cx="1765601" cy="1334770"/>
                  <wp:effectExtent l="0" t="0" r="6350" b="0"/>
                  <wp:docPr id="1020084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84520"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1813577" cy="1371039"/>
                          </a:xfrm>
                          <a:prstGeom prst="rect">
                            <a:avLst/>
                          </a:prstGeom>
                        </pic:spPr>
                      </pic:pic>
                    </a:graphicData>
                  </a:graphic>
                </wp:inline>
              </w:drawing>
            </w:r>
          </w:p>
          <w:p w14:paraId="279BF52D"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 xml:space="preserve">e. Te </w:t>
            </w:r>
            <w:proofErr w:type="spellStart"/>
            <w:r w:rsidRPr="00DE59E0">
              <w:rPr>
                <w:color w:val="000000" w:themeColor="text1"/>
                <w:sz w:val="24"/>
                <w:szCs w:val="24"/>
                <w:lang w:val="en-US" w:eastAsia="vi-VN"/>
              </w:rPr>
              <w:t>Meo</w:t>
            </w:r>
            <w:proofErr w:type="spellEnd"/>
            <w:r w:rsidRPr="00DE59E0">
              <w:rPr>
                <w:color w:val="000000" w:themeColor="text1"/>
                <w:sz w:val="24"/>
                <w:szCs w:val="24"/>
                <w:lang w:val="en-US" w:eastAsia="vi-VN"/>
              </w:rPr>
              <w:t xml:space="preserve"> rice variety at Den Thang A village, Dao San commune, September 2023</w:t>
            </w:r>
          </w:p>
        </w:tc>
        <w:tc>
          <w:tcPr>
            <w:tcW w:w="3289" w:type="dxa"/>
          </w:tcPr>
          <w:p w14:paraId="251984A9"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noProof/>
                <w:color w:val="000000" w:themeColor="text1"/>
                <w:sz w:val="24"/>
                <w:szCs w:val="24"/>
              </w:rPr>
              <w:drawing>
                <wp:inline distT="0" distB="0" distL="0" distR="0" wp14:anchorId="575CC452" wp14:editId="692BCE3B">
                  <wp:extent cx="1988993" cy="1321387"/>
                  <wp:effectExtent l="0" t="0" r="0" b="0"/>
                  <wp:docPr id="1446314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10800000" flipV="1">
                            <a:off x="0" y="0"/>
                            <a:ext cx="2047818" cy="1360467"/>
                          </a:xfrm>
                          <a:prstGeom prst="rect">
                            <a:avLst/>
                          </a:prstGeom>
                          <a:noFill/>
                          <a:ln>
                            <a:noFill/>
                          </a:ln>
                        </pic:spPr>
                      </pic:pic>
                    </a:graphicData>
                  </a:graphic>
                </wp:inline>
              </w:drawing>
            </w:r>
          </w:p>
          <w:p w14:paraId="5F02FB8B"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 xml:space="preserve">f. Te </w:t>
            </w:r>
            <w:proofErr w:type="spellStart"/>
            <w:r w:rsidRPr="00DE59E0">
              <w:rPr>
                <w:color w:val="000000" w:themeColor="text1"/>
                <w:sz w:val="24"/>
                <w:szCs w:val="24"/>
                <w:lang w:val="en-US" w:eastAsia="vi-VN"/>
              </w:rPr>
              <w:t>Meo</w:t>
            </w:r>
            <w:proofErr w:type="spellEnd"/>
            <w:r w:rsidRPr="00DE59E0">
              <w:rPr>
                <w:color w:val="000000" w:themeColor="text1"/>
                <w:sz w:val="24"/>
                <w:szCs w:val="24"/>
                <w:lang w:val="en-US" w:eastAsia="vi-VN"/>
              </w:rPr>
              <w:t xml:space="preserve"> rice variety before harvesting at </w:t>
            </w:r>
          </w:p>
          <w:p w14:paraId="1078ED86"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 xml:space="preserve">Dao San commune, </w:t>
            </w:r>
          </w:p>
          <w:p w14:paraId="0A3CE1FC"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September 2023</w:t>
            </w:r>
          </w:p>
        </w:tc>
      </w:tr>
      <w:tr w:rsidR="00DE59E0" w:rsidRPr="00DE59E0" w14:paraId="50B1CE70" w14:textId="77777777" w:rsidTr="00695952">
        <w:tc>
          <w:tcPr>
            <w:tcW w:w="3310" w:type="dxa"/>
          </w:tcPr>
          <w:p w14:paraId="53BA6A14"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noProof/>
                <w:color w:val="000000" w:themeColor="text1"/>
                <w:sz w:val="24"/>
                <w:szCs w:val="24"/>
              </w:rPr>
              <w:drawing>
                <wp:inline distT="0" distB="0" distL="0" distR="0" wp14:anchorId="032FDD0E" wp14:editId="5093AA6A">
                  <wp:extent cx="1992652" cy="1463675"/>
                  <wp:effectExtent l="0" t="0" r="7620" b="3175"/>
                  <wp:docPr id="16915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3135"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2021454" cy="1484831"/>
                          </a:xfrm>
                          <a:prstGeom prst="rect">
                            <a:avLst/>
                          </a:prstGeom>
                        </pic:spPr>
                      </pic:pic>
                    </a:graphicData>
                  </a:graphic>
                </wp:inline>
              </w:drawing>
            </w:r>
          </w:p>
          <w:p w14:paraId="3184539D"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 xml:space="preserve">g. Harvested rice is dried in the field for 2-3 days, </w:t>
            </w:r>
          </w:p>
          <w:p w14:paraId="3C88796A" w14:textId="77777777" w:rsidR="005548EA" w:rsidRPr="00DE59E0" w:rsidRDefault="005548EA" w:rsidP="00E57C9C">
            <w:pPr>
              <w:pStyle w:val="cbdy"/>
              <w:spacing w:before="0" w:after="0" w:line="240" w:lineRule="auto"/>
              <w:ind w:firstLine="0"/>
              <w:jc w:val="center"/>
              <w:rPr>
                <w:noProof/>
                <w:color w:val="000000" w:themeColor="text1"/>
                <w:sz w:val="24"/>
                <w:szCs w:val="24"/>
                <w:lang w:val="en-US" w:eastAsia="vi-VN"/>
              </w:rPr>
            </w:pPr>
            <w:r w:rsidRPr="00DE59E0">
              <w:rPr>
                <w:color w:val="000000" w:themeColor="text1"/>
                <w:sz w:val="24"/>
                <w:szCs w:val="24"/>
                <w:lang w:val="en-US" w:eastAsia="vi-VN"/>
              </w:rPr>
              <w:t>September 2023</w:t>
            </w:r>
          </w:p>
        </w:tc>
        <w:tc>
          <w:tcPr>
            <w:tcW w:w="3042" w:type="dxa"/>
          </w:tcPr>
          <w:p w14:paraId="5AA6A701"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noProof/>
                <w:color w:val="000000" w:themeColor="text1"/>
                <w:sz w:val="24"/>
                <w:szCs w:val="24"/>
                <w:lang w:val="en-US" w:eastAsia="vi-VN"/>
              </w:rPr>
              <w:drawing>
                <wp:inline distT="0" distB="0" distL="0" distR="0" wp14:anchorId="5BB0452D" wp14:editId="4BFD7D73">
                  <wp:extent cx="1812943" cy="1469390"/>
                  <wp:effectExtent l="0" t="0" r="0" b="0"/>
                  <wp:docPr id="270307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07738"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1925555" cy="1560662"/>
                          </a:xfrm>
                          <a:prstGeom prst="rect">
                            <a:avLst/>
                          </a:prstGeom>
                        </pic:spPr>
                      </pic:pic>
                    </a:graphicData>
                  </a:graphic>
                </wp:inline>
              </w:drawing>
            </w:r>
          </w:p>
          <w:p w14:paraId="4661C6DA"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h. Threshing rice by hand after harvest, October 2023</w:t>
            </w:r>
          </w:p>
        </w:tc>
        <w:tc>
          <w:tcPr>
            <w:tcW w:w="3289" w:type="dxa"/>
          </w:tcPr>
          <w:p w14:paraId="30166BD8"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noProof/>
                <w:color w:val="000000" w:themeColor="text1"/>
                <w:sz w:val="24"/>
                <w:szCs w:val="24"/>
              </w:rPr>
              <w:drawing>
                <wp:inline distT="0" distB="0" distL="0" distR="0" wp14:anchorId="7595028C" wp14:editId="56C26F8E">
                  <wp:extent cx="1971510" cy="1443355"/>
                  <wp:effectExtent l="0" t="0" r="0" b="4445"/>
                  <wp:docPr id="1331423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23873"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2012987" cy="1473720"/>
                          </a:xfrm>
                          <a:prstGeom prst="rect">
                            <a:avLst/>
                          </a:prstGeom>
                        </pic:spPr>
                      </pic:pic>
                    </a:graphicData>
                  </a:graphic>
                </wp:inline>
              </w:drawing>
            </w:r>
          </w:p>
          <w:p w14:paraId="6733FE5B"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proofErr w:type="spellStart"/>
            <w:r w:rsidRPr="00DE59E0">
              <w:rPr>
                <w:color w:val="000000" w:themeColor="text1"/>
                <w:sz w:val="24"/>
                <w:szCs w:val="24"/>
                <w:lang w:val="en-US" w:eastAsia="vi-VN"/>
              </w:rPr>
              <w:t>i</w:t>
            </w:r>
            <w:proofErr w:type="spellEnd"/>
            <w:r w:rsidRPr="00DE59E0">
              <w:rPr>
                <w:color w:val="000000" w:themeColor="text1"/>
                <w:sz w:val="24"/>
                <w:szCs w:val="24"/>
                <w:lang w:val="en-US" w:eastAsia="vi-VN"/>
              </w:rPr>
              <w:t>. Wooden box used for threshing rice after harvest, October 2023</w:t>
            </w:r>
          </w:p>
        </w:tc>
      </w:tr>
      <w:tr w:rsidR="00DE59E0" w:rsidRPr="00DE59E0" w14:paraId="6E20A3F0" w14:textId="77777777" w:rsidTr="00695952">
        <w:tc>
          <w:tcPr>
            <w:tcW w:w="3310" w:type="dxa"/>
          </w:tcPr>
          <w:p w14:paraId="50496F4F"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noProof/>
                <w:color w:val="000000" w:themeColor="text1"/>
                <w:sz w:val="24"/>
                <w:szCs w:val="24"/>
              </w:rPr>
              <w:drawing>
                <wp:inline distT="0" distB="0" distL="0" distR="0" wp14:anchorId="50818242" wp14:editId="7C3E7F10">
                  <wp:extent cx="1834085" cy="1590486"/>
                  <wp:effectExtent l="0" t="0" r="0" b="0"/>
                  <wp:docPr id="157989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34305" cy="1677395"/>
                          </a:xfrm>
                          <a:prstGeom prst="rect">
                            <a:avLst/>
                          </a:prstGeom>
                          <a:noFill/>
                          <a:ln>
                            <a:noFill/>
                          </a:ln>
                        </pic:spPr>
                      </pic:pic>
                    </a:graphicData>
                  </a:graphic>
                </wp:inline>
              </w:drawing>
            </w:r>
          </w:p>
          <w:p w14:paraId="2C4014A0"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j.</w:t>
            </w:r>
            <w:r w:rsidRPr="00DE59E0">
              <w:rPr>
                <w:color w:val="000000" w:themeColor="text1"/>
                <w:sz w:val="24"/>
                <w:szCs w:val="24"/>
              </w:rPr>
              <w:t xml:space="preserve"> </w:t>
            </w:r>
            <w:r w:rsidRPr="00DE59E0">
              <w:rPr>
                <w:color w:val="000000" w:themeColor="text1"/>
                <w:sz w:val="24"/>
                <w:szCs w:val="24"/>
                <w:lang w:val="en-US" w:eastAsia="vi-VN"/>
              </w:rPr>
              <w:t xml:space="preserve">Growing Indigenous soybeans on the banks of                       Te </w:t>
            </w:r>
            <w:proofErr w:type="spellStart"/>
            <w:r w:rsidRPr="00DE59E0">
              <w:rPr>
                <w:color w:val="000000" w:themeColor="text1"/>
                <w:sz w:val="24"/>
                <w:szCs w:val="24"/>
                <w:lang w:val="en-US" w:eastAsia="vi-VN"/>
              </w:rPr>
              <w:t>Meo</w:t>
            </w:r>
            <w:proofErr w:type="spellEnd"/>
            <w:r w:rsidRPr="00DE59E0">
              <w:rPr>
                <w:color w:val="000000" w:themeColor="text1"/>
                <w:sz w:val="24"/>
                <w:szCs w:val="24"/>
                <w:lang w:val="en-US" w:eastAsia="vi-VN"/>
              </w:rPr>
              <w:t xml:space="preserve"> rice fields,</w:t>
            </w:r>
          </w:p>
          <w:p w14:paraId="3163F952"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 xml:space="preserve"> September 2023</w:t>
            </w:r>
          </w:p>
        </w:tc>
        <w:tc>
          <w:tcPr>
            <w:tcW w:w="3042" w:type="dxa"/>
          </w:tcPr>
          <w:p w14:paraId="6360854B"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noProof/>
                <w:color w:val="000000" w:themeColor="text1"/>
                <w:sz w:val="24"/>
                <w:szCs w:val="24"/>
              </w:rPr>
              <w:drawing>
                <wp:inline distT="0" distB="0" distL="0" distR="0" wp14:anchorId="2159F34B" wp14:editId="12D73E78">
                  <wp:extent cx="1823085" cy="1602029"/>
                  <wp:effectExtent l="0" t="0" r="5715" b="0"/>
                  <wp:docPr id="120557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731" cy="1623687"/>
                          </a:xfrm>
                          <a:prstGeom prst="rect">
                            <a:avLst/>
                          </a:prstGeom>
                          <a:noFill/>
                          <a:ln>
                            <a:noFill/>
                          </a:ln>
                        </pic:spPr>
                      </pic:pic>
                    </a:graphicData>
                  </a:graphic>
                </wp:inline>
              </w:drawing>
            </w:r>
          </w:p>
          <w:p w14:paraId="08E68B88" w14:textId="77777777"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 xml:space="preserve">k. Indigenous soybeans variety grown on the banks of Te </w:t>
            </w:r>
            <w:proofErr w:type="spellStart"/>
            <w:r w:rsidRPr="00DE59E0">
              <w:rPr>
                <w:color w:val="000000" w:themeColor="text1"/>
                <w:sz w:val="24"/>
                <w:szCs w:val="24"/>
                <w:lang w:val="en-US" w:eastAsia="vi-VN"/>
              </w:rPr>
              <w:t>Meo</w:t>
            </w:r>
            <w:proofErr w:type="spellEnd"/>
            <w:r w:rsidRPr="00DE59E0">
              <w:rPr>
                <w:color w:val="000000" w:themeColor="text1"/>
                <w:sz w:val="24"/>
                <w:szCs w:val="24"/>
                <w:lang w:val="en-US" w:eastAsia="vi-VN"/>
              </w:rPr>
              <w:t xml:space="preserve"> rice fields, September 2023</w:t>
            </w:r>
          </w:p>
        </w:tc>
        <w:tc>
          <w:tcPr>
            <w:tcW w:w="3289" w:type="dxa"/>
          </w:tcPr>
          <w:p w14:paraId="0F83887F" w14:textId="77777777" w:rsidR="005548EA" w:rsidRPr="00DE59E0" w:rsidRDefault="005548EA" w:rsidP="00E57C9C">
            <w:pPr>
              <w:pStyle w:val="cbdy"/>
              <w:spacing w:before="0" w:after="0" w:line="240" w:lineRule="auto"/>
              <w:ind w:firstLine="0"/>
              <w:jc w:val="center"/>
              <w:rPr>
                <w:noProof/>
                <w:color w:val="000000" w:themeColor="text1"/>
                <w:sz w:val="24"/>
                <w:szCs w:val="24"/>
                <w:lang w:val="en-US"/>
              </w:rPr>
            </w:pPr>
            <w:r w:rsidRPr="00DE59E0">
              <w:rPr>
                <w:noProof/>
                <w:color w:val="000000" w:themeColor="text1"/>
                <w:sz w:val="24"/>
                <w:szCs w:val="24"/>
                <w:lang w:val="en-US"/>
              </w:rPr>
              <w:drawing>
                <wp:inline distT="0" distB="0" distL="0" distR="0" wp14:anchorId="66843A3D" wp14:editId="79BB1C49">
                  <wp:extent cx="1902460" cy="1590040"/>
                  <wp:effectExtent l="0" t="0" r="2540" b="0"/>
                  <wp:docPr id="1026" name="Picture 2" descr="D:\May LENOVO\HDD\O D\Le Van Tu\Lua Phong Tho- Lai Chau\Anh chup thoc gao Te Meo\DSC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May LENOVO\HDD\O D\Le Van Tu\Lua Phong Tho- Lai Chau\Anh chup thoc gao Te Meo\DSC_03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6549" cy="1626889"/>
                          </a:xfrm>
                          <a:prstGeom prst="rect">
                            <a:avLst/>
                          </a:prstGeom>
                          <a:noFill/>
                        </pic:spPr>
                      </pic:pic>
                    </a:graphicData>
                  </a:graphic>
                </wp:inline>
              </w:drawing>
            </w:r>
          </w:p>
          <w:p w14:paraId="44182A6E" w14:textId="77777777" w:rsidR="005548EA" w:rsidRPr="00DE59E0" w:rsidRDefault="005548EA" w:rsidP="00E57C9C">
            <w:pPr>
              <w:pStyle w:val="cbdy"/>
              <w:spacing w:before="0" w:after="0" w:line="240" w:lineRule="auto"/>
              <w:ind w:firstLine="0"/>
              <w:jc w:val="center"/>
              <w:rPr>
                <w:noProof/>
                <w:color w:val="000000" w:themeColor="text1"/>
                <w:sz w:val="24"/>
                <w:szCs w:val="24"/>
                <w:lang w:val="en-US"/>
              </w:rPr>
            </w:pPr>
            <w:r w:rsidRPr="00DE59E0">
              <w:rPr>
                <w:noProof/>
                <w:color w:val="000000" w:themeColor="text1"/>
                <w:sz w:val="24"/>
                <w:szCs w:val="24"/>
                <w:lang w:val="en-US"/>
              </w:rPr>
              <w:t>l. Te Meo rice at Bac Dao San area, December 2022</w:t>
            </w:r>
          </w:p>
        </w:tc>
      </w:tr>
      <w:tr w:rsidR="005548EA" w:rsidRPr="00DE59E0" w14:paraId="43AA1B87" w14:textId="77777777" w:rsidTr="00695952">
        <w:tc>
          <w:tcPr>
            <w:tcW w:w="9641" w:type="dxa"/>
            <w:gridSpan w:val="3"/>
          </w:tcPr>
          <w:p w14:paraId="753E1031" w14:textId="551A10B0" w:rsidR="005548EA" w:rsidRPr="00DE59E0" w:rsidRDefault="005548EA" w:rsidP="00E57C9C">
            <w:pPr>
              <w:pStyle w:val="cbdy"/>
              <w:spacing w:before="0" w:after="0" w:line="240" w:lineRule="auto"/>
              <w:ind w:firstLine="0"/>
              <w:jc w:val="center"/>
              <w:rPr>
                <w:rFonts w:eastAsia="Calibri"/>
                <w:bCs/>
                <w:color w:val="000000" w:themeColor="text1"/>
                <w:sz w:val="24"/>
                <w:szCs w:val="24"/>
                <w:lang w:val="nl-NL" w:eastAsia="en-US"/>
              </w:rPr>
            </w:pPr>
            <w:r w:rsidRPr="00DE59E0">
              <w:rPr>
                <w:b/>
                <w:bCs/>
                <w:color w:val="000000" w:themeColor="text1"/>
                <w:sz w:val="24"/>
                <w:szCs w:val="24"/>
                <w:lang w:val="en-US" w:eastAsia="vi-VN"/>
              </w:rPr>
              <w:t>Fig. 1</w:t>
            </w:r>
            <w:r w:rsidRPr="00DE59E0">
              <w:rPr>
                <w:color w:val="000000" w:themeColor="text1"/>
                <w:sz w:val="24"/>
                <w:szCs w:val="24"/>
                <w:lang w:val="en-US" w:eastAsia="vi-VN"/>
              </w:rPr>
              <w:t xml:space="preserve">. </w:t>
            </w:r>
            <w:r w:rsidR="00322D84" w:rsidRPr="00DE59E0">
              <w:rPr>
                <w:color w:val="000000" w:themeColor="text1"/>
                <w:sz w:val="24"/>
                <w:szCs w:val="24"/>
                <w:lang w:val="en-US" w:eastAsia="vi-VN"/>
              </w:rPr>
              <w:t>I</w:t>
            </w:r>
            <w:r w:rsidRPr="00DE59E0">
              <w:rPr>
                <w:rFonts w:eastAsia="Calibri"/>
                <w:color w:val="000000" w:themeColor="text1"/>
                <w:sz w:val="24"/>
                <w:szCs w:val="24"/>
                <w:lang w:val="nl-NL" w:eastAsia="en-US"/>
              </w:rPr>
              <w:t>mages</w:t>
            </w:r>
            <w:r w:rsidRPr="00DE59E0">
              <w:rPr>
                <w:rFonts w:eastAsia="Calibri"/>
                <w:bCs/>
                <w:color w:val="000000" w:themeColor="text1"/>
                <w:sz w:val="24"/>
                <w:szCs w:val="24"/>
                <w:lang w:val="nl-NL" w:eastAsia="en-US"/>
              </w:rPr>
              <w:t xml:space="preserve"> from an investigation of indigenous knowledge in preserving the Te Meo rice variety in the Bac Dao San area</w:t>
            </w:r>
          </w:p>
          <w:p w14:paraId="6900181E" w14:textId="1FB0401C" w:rsidR="005548EA" w:rsidRPr="00DE59E0" w:rsidRDefault="005548EA" w:rsidP="00E57C9C">
            <w:pPr>
              <w:pStyle w:val="cbdy"/>
              <w:spacing w:before="0" w:after="0" w:line="240" w:lineRule="auto"/>
              <w:ind w:firstLine="0"/>
              <w:jc w:val="center"/>
              <w:rPr>
                <w:color w:val="000000" w:themeColor="text1"/>
                <w:sz w:val="24"/>
                <w:szCs w:val="24"/>
                <w:lang w:val="en-US" w:eastAsia="vi-VN"/>
              </w:rPr>
            </w:pPr>
            <w:r w:rsidRPr="00DE59E0">
              <w:rPr>
                <w:color w:val="000000" w:themeColor="text1"/>
                <w:sz w:val="24"/>
                <w:szCs w:val="24"/>
                <w:lang w:val="en-US" w:eastAsia="vi-VN"/>
              </w:rPr>
              <w:t>(</w:t>
            </w:r>
            <w:r w:rsidRPr="00DE59E0">
              <w:rPr>
                <w:i/>
                <w:iCs/>
                <w:color w:val="000000" w:themeColor="text1"/>
                <w:sz w:val="24"/>
                <w:szCs w:val="24"/>
                <w:lang w:val="en-US" w:eastAsia="vi-VN"/>
              </w:rPr>
              <w:t>Photo by Hoang Thi Nga, et</w:t>
            </w:r>
            <w:r w:rsidR="00695952" w:rsidRPr="00DE59E0">
              <w:rPr>
                <w:i/>
                <w:iCs/>
                <w:color w:val="000000" w:themeColor="text1"/>
                <w:sz w:val="24"/>
                <w:szCs w:val="24"/>
                <w:lang w:val="en-US" w:eastAsia="vi-VN"/>
              </w:rPr>
              <w:t xml:space="preserve"> al.</w:t>
            </w:r>
            <w:r w:rsidRPr="00DE59E0">
              <w:rPr>
                <w:i/>
                <w:iCs/>
                <w:color w:val="000000" w:themeColor="text1"/>
                <w:sz w:val="24"/>
                <w:szCs w:val="24"/>
                <w:lang w:val="en-US" w:eastAsia="vi-VN"/>
              </w:rPr>
              <w:t xml:space="preserve"> 2022-2023</w:t>
            </w:r>
            <w:r w:rsidRPr="00DE59E0">
              <w:rPr>
                <w:color w:val="000000" w:themeColor="text1"/>
                <w:sz w:val="24"/>
                <w:szCs w:val="24"/>
                <w:lang w:val="en-US" w:eastAsia="vi-VN"/>
              </w:rPr>
              <w:t>)</w:t>
            </w:r>
          </w:p>
        </w:tc>
      </w:tr>
      <w:bookmarkEnd w:id="11"/>
    </w:tbl>
    <w:p w14:paraId="54510FB9" w14:textId="77777777" w:rsidR="005548EA" w:rsidRPr="00DE59E0" w:rsidRDefault="005548EA" w:rsidP="00E57C9C">
      <w:pPr>
        <w:spacing w:before="60" w:after="60" w:line="288" w:lineRule="auto"/>
        <w:jc w:val="both"/>
        <w:rPr>
          <w:rFonts w:ascii="Times New Roman" w:hAnsi="Times New Roman"/>
          <w:color w:val="000000" w:themeColor="text1"/>
          <w:sz w:val="24"/>
          <w:szCs w:val="24"/>
          <w:shd w:val="clear" w:color="auto" w:fill="FFFFFF"/>
        </w:rPr>
      </w:pPr>
    </w:p>
    <w:sectPr w:rsidR="005548EA" w:rsidRPr="00DE59E0" w:rsidSect="00324074">
      <w:headerReference w:type="default" r:id="rId23"/>
      <w:footerReference w:type="default" r:id="rId24"/>
      <w:pgSz w:w="11909" w:h="16834" w:code="9"/>
      <w:pgMar w:top="1134" w:right="1134" w:bottom="1134" w:left="1134" w:header="283" w:footer="28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AB4EB" w14:textId="77777777" w:rsidR="00324074" w:rsidRDefault="00324074" w:rsidP="00C71E8A">
      <w:pPr>
        <w:spacing w:after="0" w:line="240" w:lineRule="auto"/>
      </w:pPr>
      <w:r>
        <w:separator/>
      </w:r>
    </w:p>
  </w:endnote>
  <w:endnote w:type="continuationSeparator" w:id="0">
    <w:p w14:paraId="0C29E171" w14:textId="77777777" w:rsidR="00324074" w:rsidRDefault="00324074" w:rsidP="00C71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456425"/>
      <w:docPartObj>
        <w:docPartGallery w:val="Page Numbers (Bottom of Page)"/>
        <w:docPartUnique/>
      </w:docPartObj>
    </w:sdtPr>
    <w:sdtEndPr>
      <w:rPr>
        <w:rFonts w:ascii="Times New Roman" w:hAnsi="Times New Roman"/>
        <w:noProof/>
        <w:sz w:val="24"/>
        <w:szCs w:val="24"/>
      </w:rPr>
    </w:sdtEndPr>
    <w:sdtContent>
      <w:p w14:paraId="02815EC9" w14:textId="4D0044CC" w:rsidR="000A768A" w:rsidRPr="000A768A" w:rsidRDefault="000A768A">
        <w:pPr>
          <w:pStyle w:val="Footer"/>
          <w:jc w:val="center"/>
          <w:rPr>
            <w:rFonts w:ascii="Times New Roman" w:hAnsi="Times New Roman"/>
            <w:sz w:val="24"/>
            <w:szCs w:val="24"/>
          </w:rPr>
        </w:pPr>
        <w:r w:rsidRPr="000A768A">
          <w:rPr>
            <w:rFonts w:ascii="Times New Roman" w:hAnsi="Times New Roman"/>
            <w:sz w:val="24"/>
            <w:szCs w:val="24"/>
          </w:rPr>
          <w:fldChar w:fldCharType="begin"/>
        </w:r>
        <w:r w:rsidRPr="000A768A">
          <w:rPr>
            <w:rFonts w:ascii="Times New Roman" w:hAnsi="Times New Roman"/>
            <w:sz w:val="24"/>
            <w:szCs w:val="24"/>
          </w:rPr>
          <w:instrText xml:space="preserve"> PAGE   \* MERGEFORMAT </w:instrText>
        </w:r>
        <w:r w:rsidRPr="000A768A">
          <w:rPr>
            <w:rFonts w:ascii="Times New Roman" w:hAnsi="Times New Roman"/>
            <w:sz w:val="24"/>
            <w:szCs w:val="24"/>
          </w:rPr>
          <w:fldChar w:fldCharType="separate"/>
        </w:r>
        <w:r w:rsidRPr="000A768A">
          <w:rPr>
            <w:rFonts w:ascii="Times New Roman" w:hAnsi="Times New Roman"/>
            <w:noProof/>
            <w:sz w:val="24"/>
            <w:szCs w:val="24"/>
          </w:rPr>
          <w:t>2</w:t>
        </w:r>
        <w:r w:rsidRPr="000A768A">
          <w:rPr>
            <w:rFonts w:ascii="Times New Roman" w:hAnsi="Times New Roman"/>
            <w:noProof/>
            <w:sz w:val="24"/>
            <w:szCs w:val="24"/>
          </w:rPr>
          <w:fldChar w:fldCharType="end"/>
        </w:r>
      </w:p>
    </w:sdtContent>
  </w:sdt>
  <w:p w14:paraId="6047C901" w14:textId="77777777" w:rsidR="000A768A" w:rsidRDefault="000A7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870CD" w14:textId="77777777" w:rsidR="00324074" w:rsidRDefault="00324074" w:rsidP="00C71E8A">
      <w:pPr>
        <w:spacing w:after="0" w:line="240" w:lineRule="auto"/>
      </w:pPr>
      <w:r>
        <w:separator/>
      </w:r>
    </w:p>
  </w:footnote>
  <w:footnote w:type="continuationSeparator" w:id="0">
    <w:p w14:paraId="211BCE1E" w14:textId="77777777" w:rsidR="00324074" w:rsidRDefault="00324074" w:rsidP="00C71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0671" w14:textId="23F61946" w:rsidR="00944073" w:rsidRDefault="000B6CB8">
    <w:pPr>
      <w:pStyle w:val="Header"/>
    </w:pPr>
    <w:r>
      <w:rPr>
        <w:noProof/>
      </w:rPr>
      <mc:AlternateContent>
        <mc:Choice Requires="wps">
          <w:drawing>
            <wp:anchor distT="0" distB="0" distL="114300" distR="114300" simplePos="0" relativeHeight="251657728" behindDoc="0" locked="0" layoutInCell="0" allowOverlap="1" wp14:anchorId="189CAD4C" wp14:editId="3BAAD690">
              <wp:simplePos x="0" y="0"/>
              <wp:positionH relativeFrom="page">
                <wp:posOffset>6936740</wp:posOffset>
              </wp:positionH>
              <wp:positionV relativeFrom="page">
                <wp:posOffset>7172960</wp:posOffset>
              </wp:positionV>
              <wp:extent cx="532765" cy="2183130"/>
              <wp:effectExtent l="2540" t="635" r="0" b="0"/>
              <wp:wrapNone/>
              <wp:docPr id="5841011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0EE97" w14:textId="77777777" w:rsidR="00944073" w:rsidRPr="00944073" w:rsidRDefault="00944073">
                          <w:pPr>
                            <w:pStyle w:val="Footer"/>
                            <w:rPr>
                              <w:rFonts w:ascii="Calibri Light" w:eastAsia="Times New Roman" w:hAnsi="Calibri Light"/>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89CAD4C" id="Rectangle 1" o:spid="_x0000_s1026" style="position:absolute;margin-left:546.2pt;margin-top:564.8pt;width:41.95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" o:allowincell="f" filled="f" stroked="f">
              <v:textbox style="layout-flow:vertical;mso-layout-flow-alt:bottom-to-top;mso-fit-shape-to-text:t">
                <w:txbxContent>
                  <w:p w14:paraId="4DB0EE97" w14:textId="77777777" w:rsidR="00944073" w:rsidRPr="00944073" w:rsidRDefault="00944073">
                    <w:pPr>
                      <w:pStyle w:val="Footer"/>
                      <w:rPr>
                        <w:rFonts w:ascii="Calibri Light" w:eastAsia="Times New Roman" w:hAnsi="Calibri Light"/>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16298"/>
    <w:multiLevelType w:val="hybridMultilevel"/>
    <w:tmpl w:val="AB38EE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500273"/>
    <w:multiLevelType w:val="multilevel"/>
    <w:tmpl w:val="3540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347C98"/>
    <w:multiLevelType w:val="hybridMultilevel"/>
    <w:tmpl w:val="DB2CE1B4"/>
    <w:lvl w:ilvl="0" w:tplc="7FCC58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615F60"/>
    <w:multiLevelType w:val="multilevel"/>
    <w:tmpl w:val="6BFAB306"/>
    <w:lvl w:ilvl="0">
      <w:start w:val="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FFA378F"/>
    <w:multiLevelType w:val="hybridMultilevel"/>
    <w:tmpl w:val="00143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E64D60"/>
    <w:multiLevelType w:val="hybridMultilevel"/>
    <w:tmpl w:val="20106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C94A43"/>
    <w:multiLevelType w:val="hybridMultilevel"/>
    <w:tmpl w:val="73B0BE30"/>
    <w:lvl w:ilvl="0" w:tplc="F1A0449A">
      <w:start w:val="1"/>
      <w:numFmt w:val="bullet"/>
      <w:lvlText w:val="•"/>
      <w:lvlJc w:val="left"/>
      <w:pPr>
        <w:tabs>
          <w:tab w:val="num" w:pos="720"/>
        </w:tabs>
        <w:ind w:left="720" w:hanging="360"/>
      </w:pPr>
      <w:rPr>
        <w:rFonts w:ascii="Times New Roman" w:hAnsi="Times New Roman" w:hint="default"/>
      </w:rPr>
    </w:lvl>
    <w:lvl w:ilvl="1" w:tplc="5764280A" w:tentative="1">
      <w:start w:val="1"/>
      <w:numFmt w:val="bullet"/>
      <w:lvlText w:val="•"/>
      <w:lvlJc w:val="left"/>
      <w:pPr>
        <w:tabs>
          <w:tab w:val="num" w:pos="1440"/>
        </w:tabs>
        <w:ind w:left="1440" w:hanging="360"/>
      </w:pPr>
      <w:rPr>
        <w:rFonts w:ascii="Times New Roman" w:hAnsi="Times New Roman" w:hint="default"/>
      </w:rPr>
    </w:lvl>
    <w:lvl w:ilvl="2" w:tplc="7E54012C" w:tentative="1">
      <w:start w:val="1"/>
      <w:numFmt w:val="bullet"/>
      <w:lvlText w:val="•"/>
      <w:lvlJc w:val="left"/>
      <w:pPr>
        <w:tabs>
          <w:tab w:val="num" w:pos="2160"/>
        </w:tabs>
        <w:ind w:left="2160" w:hanging="360"/>
      </w:pPr>
      <w:rPr>
        <w:rFonts w:ascii="Times New Roman" w:hAnsi="Times New Roman" w:hint="default"/>
      </w:rPr>
    </w:lvl>
    <w:lvl w:ilvl="3" w:tplc="327E8F78" w:tentative="1">
      <w:start w:val="1"/>
      <w:numFmt w:val="bullet"/>
      <w:lvlText w:val="•"/>
      <w:lvlJc w:val="left"/>
      <w:pPr>
        <w:tabs>
          <w:tab w:val="num" w:pos="2880"/>
        </w:tabs>
        <w:ind w:left="2880" w:hanging="360"/>
      </w:pPr>
      <w:rPr>
        <w:rFonts w:ascii="Times New Roman" w:hAnsi="Times New Roman" w:hint="default"/>
      </w:rPr>
    </w:lvl>
    <w:lvl w:ilvl="4" w:tplc="67BAA260" w:tentative="1">
      <w:start w:val="1"/>
      <w:numFmt w:val="bullet"/>
      <w:lvlText w:val="•"/>
      <w:lvlJc w:val="left"/>
      <w:pPr>
        <w:tabs>
          <w:tab w:val="num" w:pos="3600"/>
        </w:tabs>
        <w:ind w:left="3600" w:hanging="360"/>
      </w:pPr>
      <w:rPr>
        <w:rFonts w:ascii="Times New Roman" w:hAnsi="Times New Roman" w:hint="default"/>
      </w:rPr>
    </w:lvl>
    <w:lvl w:ilvl="5" w:tplc="C97877C6" w:tentative="1">
      <w:start w:val="1"/>
      <w:numFmt w:val="bullet"/>
      <w:lvlText w:val="•"/>
      <w:lvlJc w:val="left"/>
      <w:pPr>
        <w:tabs>
          <w:tab w:val="num" w:pos="4320"/>
        </w:tabs>
        <w:ind w:left="4320" w:hanging="360"/>
      </w:pPr>
      <w:rPr>
        <w:rFonts w:ascii="Times New Roman" w:hAnsi="Times New Roman" w:hint="default"/>
      </w:rPr>
    </w:lvl>
    <w:lvl w:ilvl="6" w:tplc="6270B65C" w:tentative="1">
      <w:start w:val="1"/>
      <w:numFmt w:val="bullet"/>
      <w:lvlText w:val="•"/>
      <w:lvlJc w:val="left"/>
      <w:pPr>
        <w:tabs>
          <w:tab w:val="num" w:pos="5040"/>
        </w:tabs>
        <w:ind w:left="5040" w:hanging="360"/>
      </w:pPr>
      <w:rPr>
        <w:rFonts w:ascii="Times New Roman" w:hAnsi="Times New Roman" w:hint="default"/>
      </w:rPr>
    </w:lvl>
    <w:lvl w:ilvl="7" w:tplc="79FA0306" w:tentative="1">
      <w:start w:val="1"/>
      <w:numFmt w:val="bullet"/>
      <w:lvlText w:val="•"/>
      <w:lvlJc w:val="left"/>
      <w:pPr>
        <w:tabs>
          <w:tab w:val="num" w:pos="5760"/>
        </w:tabs>
        <w:ind w:left="5760" w:hanging="360"/>
      </w:pPr>
      <w:rPr>
        <w:rFonts w:ascii="Times New Roman" w:hAnsi="Times New Roman" w:hint="default"/>
      </w:rPr>
    </w:lvl>
    <w:lvl w:ilvl="8" w:tplc="6CCEB48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CE1406A"/>
    <w:multiLevelType w:val="multilevel"/>
    <w:tmpl w:val="ECC26EF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3EC7BC1"/>
    <w:multiLevelType w:val="hybridMultilevel"/>
    <w:tmpl w:val="E7B6DA24"/>
    <w:lvl w:ilvl="0" w:tplc="10F261B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1481997638">
    <w:abstractNumId w:val="6"/>
  </w:num>
  <w:num w:numId="2" w16cid:durableId="918829392">
    <w:abstractNumId w:val="4"/>
  </w:num>
  <w:num w:numId="3" w16cid:durableId="1582640508">
    <w:abstractNumId w:val="5"/>
  </w:num>
  <w:num w:numId="4" w16cid:durableId="399596307">
    <w:abstractNumId w:val="7"/>
  </w:num>
  <w:num w:numId="5" w16cid:durableId="979921663">
    <w:abstractNumId w:val="3"/>
  </w:num>
  <w:num w:numId="6" w16cid:durableId="1058551028">
    <w:abstractNumId w:val="2"/>
  </w:num>
  <w:num w:numId="7" w16cid:durableId="1654603880">
    <w:abstractNumId w:val="8"/>
  </w:num>
  <w:num w:numId="8" w16cid:durableId="53359030">
    <w:abstractNumId w:val="0"/>
  </w:num>
  <w:num w:numId="9" w16cid:durableId="83264885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707"/>
    <w:rsid w:val="00002C39"/>
    <w:rsid w:val="00002DFA"/>
    <w:rsid w:val="00012AB6"/>
    <w:rsid w:val="00014F4B"/>
    <w:rsid w:val="00015C39"/>
    <w:rsid w:val="00020F6A"/>
    <w:rsid w:val="00022DBD"/>
    <w:rsid w:val="000238AC"/>
    <w:rsid w:val="00023C93"/>
    <w:rsid w:val="0002401C"/>
    <w:rsid w:val="00026693"/>
    <w:rsid w:val="000326B2"/>
    <w:rsid w:val="00034FB1"/>
    <w:rsid w:val="00036F70"/>
    <w:rsid w:val="00037005"/>
    <w:rsid w:val="0003704A"/>
    <w:rsid w:val="00042A01"/>
    <w:rsid w:val="00053158"/>
    <w:rsid w:val="00053BBB"/>
    <w:rsid w:val="00054338"/>
    <w:rsid w:val="00057014"/>
    <w:rsid w:val="00063CFD"/>
    <w:rsid w:val="000651F9"/>
    <w:rsid w:val="000661E3"/>
    <w:rsid w:val="0007548E"/>
    <w:rsid w:val="00075627"/>
    <w:rsid w:val="00077954"/>
    <w:rsid w:val="00080396"/>
    <w:rsid w:val="00082410"/>
    <w:rsid w:val="00084023"/>
    <w:rsid w:val="000852D4"/>
    <w:rsid w:val="00085626"/>
    <w:rsid w:val="00085BE3"/>
    <w:rsid w:val="00096085"/>
    <w:rsid w:val="00096394"/>
    <w:rsid w:val="00096562"/>
    <w:rsid w:val="000A21CC"/>
    <w:rsid w:val="000A5F6D"/>
    <w:rsid w:val="000A768A"/>
    <w:rsid w:val="000B00E3"/>
    <w:rsid w:val="000B11A5"/>
    <w:rsid w:val="000B52BA"/>
    <w:rsid w:val="000B64A5"/>
    <w:rsid w:val="000B6CB8"/>
    <w:rsid w:val="000C29A7"/>
    <w:rsid w:val="000C649F"/>
    <w:rsid w:val="000D256D"/>
    <w:rsid w:val="000D33E2"/>
    <w:rsid w:val="000D3CBD"/>
    <w:rsid w:val="000D4BAE"/>
    <w:rsid w:val="000D5ABE"/>
    <w:rsid w:val="000D7920"/>
    <w:rsid w:val="000E0211"/>
    <w:rsid w:val="000E04FA"/>
    <w:rsid w:val="000E1C1F"/>
    <w:rsid w:val="000E3427"/>
    <w:rsid w:val="000E3B9E"/>
    <w:rsid w:val="000E525A"/>
    <w:rsid w:val="000F4541"/>
    <w:rsid w:val="000F5ABF"/>
    <w:rsid w:val="000F7F91"/>
    <w:rsid w:val="00100937"/>
    <w:rsid w:val="00106BA6"/>
    <w:rsid w:val="00114916"/>
    <w:rsid w:val="0011650B"/>
    <w:rsid w:val="001169FC"/>
    <w:rsid w:val="00120DE5"/>
    <w:rsid w:val="00124FB5"/>
    <w:rsid w:val="00127913"/>
    <w:rsid w:val="001329E9"/>
    <w:rsid w:val="00133EB9"/>
    <w:rsid w:val="00150229"/>
    <w:rsid w:val="00152235"/>
    <w:rsid w:val="0015320D"/>
    <w:rsid w:val="0015341F"/>
    <w:rsid w:val="00166A29"/>
    <w:rsid w:val="00173920"/>
    <w:rsid w:val="00173B36"/>
    <w:rsid w:val="00173F27"/>
    <w:rsid w:val="0017484A"/>
    <w:rsid w:val="00174D47"/>
    <w:rsid w:val="00176933"/>
    <w:rsid w:val="001769A3"/>
    <w:rsid w:val="001804AB"/>
    <w:rsid w:val="00186685"/>
    <w:rsid w:val="001A5A06"/>
    <w:rsid w:val="001A6F02"/>
    <w:rsid w:val="001B086C"/>
    <w:rsid w:val="001B371F"/>
    <w:rsid w:val="001B37DF"/>
    <w:rsid w:val="001B50BC"/>
    <w:rsid w:val="001B5F0B"/>
    <w:rsid w:val="001B60D4"/>
    <w:rsid w:val="001B74A4"/>
    <w:rsid w:val="001B7B1B"/>
    <w:rsid w:val="001C011A"/>
    <w:rsid w:val="001C1160"/>
    <w:rsid w:val="001C5E9A"/>
    <w:rsid w:val="001C6CE4"/>
    <w:rsid w:val="001D3DF4"/>
    <w:rsid w:val="001D3E0C"/>
    <w:rsid w:val="001D487D"/>
    <w:rsid w:val="001D50B3"/>
    <w:rsid w:val="001E0EFF"/>
    <w:rsid w:val="001E2CF9"/>
    <w:rsid w:val="001E3785"/>
    <w:rsid w:val="001E435D"/>
    <w:rsid w:val="001F10F1"/>
    <w:rsid w:val="001F4E1F"/>
    <w:rsid w:val="00204A9D"/>
    <w:rsid w:val="00206303"/>
    <w:rsid w:val="00217D5F"/>
    <w:rsid w:val="00220C96"/>
    <w:rsid w:val="002214A6"/>
    <w:rsid w:val="002249BE"/>
    <w:rsid w:val="002274B0"/>
    <w:rsid w:val="00231925"/>
    <w:rsid w:val="00233996"/>
    <w:rsid w:val="00233BD5"/>
    <w:rsid w:val="00242F5B"/>
    <w:rsid w:val="00246E82"/>
    <w:rsid w:val="0026135D"/>
    <w:rsid w:val="002618C6"/>
    <w:rsid w:val="00271970"/>
    <w:rsid w:val="00280268"/>
    <w:rsid w:val="00280A93"/>
    <w:rsid w:val="002940DE"/>
    <w:rsid w:val="00297046"/>
    <w:rsid w:val="002A29F1"/>
    <w:rsid w:val="002B1164"/>
    <w:rsid w:val="002C1F55"/>
    <w:rsid w:val="002D40BD"/>
    <w:rsid w:val="002D4F4D"/>
    <w:rsid w:val="002D550C"/>
    <w:rsid w:val="002E523B"/>
    <w:rsid w:val="002E73D9"/>
    <w:rsid w:val="002E7D37"/>
    <w:rsid w:val="002F26FA"/>
    <w:rsid w:val="002F2A58"/>
    <w:rsid w:val="00304FD9"/>
    <w:rsid w:val="0031008A"/>
    <w:rsid w:val="003129B1"/>
    <w:rsid w:val="00314FC7"/>
    <w:rsid w:val="00316963"/>
    <w:rsid w:val="00322CD0"/>
    <w:rsid w:val="00322D84"/>
    <w:rsid w:val="00324074"/>
    <w:rsid w:val="00332D96"/>
    <w:rsid w:val="00333F33"/>
    <w:rsid w:val="00340B6C"/>
    <w:rsid w:val="00342E7E"/>
    <w:rsid w:val="00344D29"/>
    <w:rsid w:val="00345B31"/>
    <w:rsid w:val="003472C1"/>
    <w:rsid w:val="003504F9"/>
    <w:rsid w:val="00351579"/>
    <w:rsid w:val="00353473"/>
    <w:rsid w:val="00356175"/>
    <w:rsid w:val="00361A43"/>
    <w:rsid w:val="0036439B"/>
    <w:rsid w:val="00370793"/>
    <w:rsid w:val="003750A2"/>
    <w:rsid w:val="003777A0"/>
    <w:rsid w:val="003803F6"/>
    <w:rsid w:val="00380436"/>
    <w:rsid w:val="0038313F"/>
    <w:rsid w:val="00384BF9"/>
    <w:rsid w:val="0038766D"/>
    <w:rsid w:val="00394732"/>
    <w:rsid w:val="00395883"/>
    <w:rsid w:val="003958CD"/>
    <w:rsid w:val="003A0D24"/>
    <w:rsid w:val="003A394B"/>
    <w:rsid w:val="003A4D2E"/>
    <w:rsid w:val="003B4C76"/>
    <w:rsid w:val="003B6104"/>
    <w:rsid w:val="003B6EA4"/>
    <w:rsid w:val="003C3961"/>
    <w:rsid w:val="003C575D"/>
    <w:rsid w:val="003D2C4B"/>
    <w:rsid w:val="003D633A"/>
    <w:rsid w:val="003D7F91"/>
    <w:rsid w:val="003E0462"/>
    <w:rsid w:val="003E0AD7"/>
    <w:rsid w:val="003F0F59"/>
    <w:rsid w:val="003F3A7E"/>
    <w:rsid w:val="003F6562"/>
    <w:rsid w:val="004053B1"/>
    <w:rsid w:val="004110F6"/>
    <w:rsid w:val="00413886"/>
    <w:rsid w:val="00415A4E"/>
    <w:rsid w:val="004161C0"/>
    <w:rsid w:val="004265D9"/>
    <w:rsid w:val="00434ED3"/>
    <w:rsid w:val="0043551C"/>
    <w:rsid w:val="00435A9C"/>
    <w:rsid w:val="00435E19"/>
    <w:rsid w:val="00436A3E"/>
    <w:rsid w:val="004420D2"/>
    <w:rsid w:val="00447BCE"/>
    <w:rsid w:val="00455D70"/>
    <w:rsid w:val="00457A9B"/>
    <w:rsid w:val="00461388"/>
    <w:rsid w:val="00463953"/>
    <w:rsid w:val="00472025"/>
    <w:rsid w:val="00472067"/>
    <w:rsid w:val="00473244"/>
    <w:rsid w:val="00475D59"/>
    <w:rsid w:val="0047652A"/>
    <w:rsid w:val="004816D2"/>
    <w:rsid w:val="00482E82"/>
    <w:rsid w:val="0048457A"/>
    <w:rsid w:val="00484A37"/>
    <w:rsid w:val="00484C43"/>
    <w:rsid w:val="0048784B"/>
    <w:rsid w:val="004949AD"/>
    <w:rsid w:val="004A1378"/>
    <w:rsid w:val="004A397A"/>
    <w:rsid w:val="004A4AFD"/>
    <w:rsid w:val="004A5964"/>
    <w:rsid w:val="004A655F"/>
    <w:rsid w:val="004A6819"/>
    <w:rsid w:val="004B338B"/>
    <w:rsid w:val="004B5408"/>
    <w:rsid w:val="004B6C9A"/>
    <w:rsid w:val="004C62A9"/>
    <w:rsid w:val="004C680E"/>
    <w:rsid w:val="004C6E05"/>
    <w:rsid w:val="004E4D06"/>
    <w:rsid w:val="004E5BB4"/>
    <w:rsid w:val="004F2442"/>
    <w:rsid w:val="004F2C17"/>
    <w:rsid w:val="004F30B0"/>
    <w:rsid w:val="004F3777"/>
    <w:rsid w:val="004F4A93"/>
    <w:rsid w:val="004F7A09"/>
    <w:rsid w:val="004F7D39"/>
    <w:rsid w:val="00503201"/>
    <w:rsid w:val="005049A6"/>
    <w:rsid w:val="00516EC5"/>
    <w:rsid w:val="005176A7"/>
    <w:rsid w:val="00517C3F"/>
    <w:rsid w:val="00523F79"/>
    <w:rsid w:val="00536AC2"/>
    <w:rsid w:val="00536C28"/>
    <w:rsid w:val="00540D77"/>
    <w:rsid w:val="00544420"/>
    <w:rsid w:val="0054569F"/>
    <w:rsid w:val="0055027D"/>
    <w:rsid w:val="00553456"/>
    <w:rsid w:val="00553730"/>
    <w:rsid w:val="005548EA"/>
    <w:rsid w:val="00556287"/>
    <w:rsid w:val="00570D10"/>
    <w:rsid w:val="00573B59"/>
    <w:rsid w:val="00574A3A"/>
    <w:rsid w:val="005806CE"/>
    <w:rsid w:val="00582195"/>
    <w:rsid w:val="00583D28"/>
    <w:rsid w:val="00586102"/>
    <w:rsid w:val="0059089E"/>
    <w:rsid w:val="00591035"/>
    <w:rsid w:val="00592FEC"/>
    <w:rsid w:val="005A0DD8"/>
    <w:rsid w:val="005A0E4E"/>
    <w:rsid w:val="005A54C9"/>
    <w:rsid w:val="005B4195"/>
    <w:rsid w:val="005B4C70"/>
    <w:rsid w:val="005C304D"/>
    <w:rsid w:val="005D0011"/>
    <w:rsid w:val="005D0EEB"/>
    <w:rsid w:val="005D1036"/>
    <w:rsid w:val="005D3C1A"/>
    <w:rsid w:val="005D3DA1"/>
    <w:rsid w:val="005D6901"/>
    <w:rsid w:val="005E1030"/>
    <w:rsid w:val="005E11F9"/>
    <w:rsid w:val="005E2B93"/>
    <w:rsid w:val="005F0D55"/>
    <w:rsid w:val="005F2D22"/>
    <w:rsid w:val="005F2D2E"/>
    <w:rsid w:val="005F33E9"/>
    <w:rsid w:val="005F38B6"/>
    <w:rsid w:val="005F4B6C"/>
    <w:rsid w:val="005F56AF"/>
    <w:rsid w:val="006012AF"/>
    <w:rsid w:val="0060132E"/>
    <w:rsid w:val="006076F0"/>
    <w:rsid w:val="00613C30"/>
    <w:rsid w:val="00614E9D"/>
    <w:rsid w:val="0061514F"/>
    <w:rsid w:val="00620C6D"/>
    <w:rsid w:val="0063558B"/>
    <w:rsid w:val="00636EDA"/>
    <w:rsid w:val="006431BA"/>
    <w:rsid w:val="006458AA"/>
    <w:rsid w:val="00647263"/>
    <w:rsid w:val="006554DE"/>
    <w:rsid w:val="006625D3"/>
    <w:rsid w:val="0066375A"/>
    <w:rsid w:val="00667E27"/>
    <w:rsid w:val="0067059E"/>
    <w:rsid w:val="006739E8"/>
    <w:rsid w:val="00675577"/>
    <w:rsid w:val="0068097B"/>
    <w:rsid w:val="00695952"/>
    <w:rsid w:val="006A2678"/>
    <w:rsid w:val="006B4F39"/>
    <w:rsid w:val="006B5036"/>
    <w:rsid w:val="006C0A00"/>
    <w:rsid w:val="006C5199"/>
    <w:rsid w:val="006C6484"/>
    <w:rsid w:val="006D2543"/>
    <w:rsid w:val="006D4269"/>
    <w:rsid w:val="006D5896"/>
    <w:rsid w:val="006D7844"/>
    <w:rsid w:val="006E17E9"/>
    <w:rsid w:val="006E7E88"/>
    <w:rsid w:val="006F0F40"/>
    <w:rsid w:val="006F28EA"/>
    <w:rsid w:val="006F3EEE"/>
    <w:rsid w:val="007000FA"/>
    <w:rsid w:val="007026B2"/>
    <w:rsid w:val="007031FF"/>
    <w:rsid w:val="00710427"/>
    <w:rsid w:val="0071229E"/>
    <w:rsid w:val="00714755"/>
    <w:rsid w:val="00716141"/>
    <w:rsid w:val="0072257F"/>
    <w:rsid w:val="0072385F"/>
    <w:rsid w:val="0072466C"/>
    <w:rsid w:val="00726329"/>
    <w:rsid w:val="00742891"/>
    <w:rsid w:val="00743BA7"/>
    <w:rsid w:val="007443E8"/>
    <w:rsid w:val="00750899"/>
    <w:rsid w:val="00752FFC"/>
    <w:rsid w:val="00754576"/>
    <w:rsid w:val="007549BD"/>
    <w:rsid w:val="00754F9E"/>
    <w:rsid w:val="007575CE"/>
    <w:rsid w:val="00762A4C"/>
    <w:rsid w:val="00773195"/>
    <w:rsid w:val="007733F8"/>
    <w:rsid w:val="00783414"/>
    <w:rsid w:val="007870F6"/>
    <w:rsid w:val="00790A71"/>
    <w:rsid w:val="00792C1F"/>
    <w:rsid w:val="00795002"/>
    <w:rsid w:val="007A5639"/>
    <w:rsid w:val="007B66A8"/>
    <w:rsid w:val="007C288C"/>
    <w:rsid w:val="007C306D"/>
    <w:rsid w:val="007C7505"/>
    <w:rsid w:val="007D1250"/>
    <w:rsid w:val="007D1E83"/>
    <w:rsid w:val="007D5524"/>
    <w:rsid w:val="007D5B35"/>
    <w:rsid w:val="007D6DD3"/>
    <w:rsid w:val="007F0B8A"/>
    <w:rsid w:val="007F1DF9"/>
    <w:rsid w:val="007F2D9D"/>
    <w:rsid w:val="007F49A7"/>
    <w:rsid w:val="007F4C14"/>
    <w:rsid w:val="007F611C"/>
    <w:rsid w:val="007F6F0F"/>
    <w:rsid w:val="007F75F2"/>
    <w:rsid w:val="007F7795"/>
    <w:rsid w:val="00800D3F"/>
    <w:rsid w:val="0080215F"/>
    <w:rsid w:val="00803195"/>
    <w:rsid w:val="008032B4"/>
    <w:rsid w:val="008050BC"/>
    <w:rsid w:val="00810832"/>
    <w:rsid w:val="008206E8"/>
    <w:rsid w:val="00820897"/>
    <w:rsid w:val="00824B11"/>
    <w:rsid w:val="0082675B"/>
    <w:rsid w:val="0082705A"/>
    <w:rsid w:val="0083761F"/>
    <w:rsid w:val="008425CE"/>
    <w:rsid w:val="008445F6"/>
    <w:rsid w:val="00844BAF"/>
    <w:rsid w:val="0084519B"/>
    <w:rsid w:val="00846F0C"/>
    <w:rsid w:val="008507FB"/>
    <w:rsid w:val="0085271A"/>
    <w:rsid w:val="00852C95"/>
    <w:rsid w:val="00853EB1"/>
    <w:rsid w:val="00861019"/>
    <w:rsid w:val="00864A6D"/>
    <w:rsid w:val="00866A46"/>
    <w:rsid w:val="00867446"/>
    <w:rsid w:val="00873F6C"/>
    <w:rsid w:val="00875197"/>
    <w:rsid w:val="00893F64"/>
    <w:rsid w:val="00897181"/>
    <w:rsid w:val="008A1BA9"/>
    <w:rsid w:val="008A6EF9"/>
    <w:rsid w:val="008B16C2"/>
    <w:rsid w:val="008B1DCC"/>
    <w:rsid w:val="008B3342"/>
    <w:rsid w:val="008B3BD7"/>
    <w:rsid w:val="008B69D5"/>
    <w:rsid w:val="008C3A80"/>
    <w:rsid w:val="008D6647"/>
    <w:rsid w:val="008E0C63"/>
    <w:rsid w:val="008E15AB"/>
    <w:rsid w:val="008E1E17"/>
    <w:rsid w:val="008E1F15"/>
    <w:rsid w:val="008F1AB7"/>
    <w:rsid w:val="008F1B69"/>
    <w:rsid w:val="008F4604"/>
    <w:rsid w:val="00902F0B"/>
    <w:rsid w:val="009051C9"/>
    <w:rsid w:val="00907385"/>
    <w:rsid w:val="00910C8D"/>
    <w:rsid w:val="009219AC"/>
    <w:rsid w:val="0093115D"/>
    <w:rsid w:val="00931299"/>
    <w:rsid w:val="009402B8"/>
    <w:rsid w:val="00941A0D"/>
    <w:rsid w:val="00941F94"/>
    <w:rsid w:val="00944073"/>
    <w:rsid w:val="009446EE"/>
    <w:rsid w:val="009463ED"/>
    <w:rsid w:val="00951293"/>
    <w:rsid w:val="009525E3"/>
    <w:rsid w:val="009615BC"/>
    <w:rsid w:val="00962857"/>
    <w:rsid w:val="0096390E"/>
    <w:rsid w:val="009658AE"/>
    <w:rsid w:val="00967850"/>
    <w:rsid w:val="00970E97"/>
    <w:rsid w:val="009727D4"/>
    <w:rsid w:val="00973557"/>
    <w:rsid w:val="0097418B"/>
    <w:rsid w:val="00982A20"/>
    <w:rsid w:val="00982C62"/>
    <w:rsid w:val="0098634E"/>
    <w:rsid w:val="0098661D"/>
    <w:rsid w:val="00987FEC"/>
    <w:rsid w:val="00991CBA"/>
    <w:rsid w:val="009940BF"/>
    <w:rsid w:val="00995F01"/>
    <w:rsid w:val="00995FE6"/>
    <w:rsid w:val="009A0D76"/>
    <w:rsid w:val="009A320F"/>
    <w:rsid w:val="009A347C"/>
    <w:rsid w:val="009A3F44"/>
    <w:rsid w:val="009B1202"/>
    <w:rsid w:val="009C14AF"/>
    <w:rsid w:val="009C711D"/>
    <w:rsid w:val="009D04D4"/>
    <w:rsid w:val="009D4220"/>
    <w:rsid w:val="009D728A"/>
    <w:rsid w:val="009E4320"/>
    <w:rsid w:val="009F0BD6"/>
    <w:rsid w:val="009F2480"/>
    <w:rsid w:val="009F3393"/>
    <w:rsid w:val="009F5AEF"/>
    <w:rsid w:val="009F6E30"/>
    <w:rsid w:val="00A022EF"/>
    <w:rsid w:val="00A07AC9"/>
    <w:rsid w:val="00A10EFE"/>
    <w:rsid w:val="00A20350"/>
    <w:rsid w:val="00A20EA1"/>
    <w:rsid w:val="00A256BE"/>
    <w:rsid w:val="00A27DC6"/>
    <w:rsid w:val="00A30E62"/>
    <w:rsid w:val="00A44499"/>
    <w:rsid w:val="00A45101"/>
    <w:rsid w:val="00A5272A"/>
    <w:rsid w:val="00A572CE"/>
    <w:rsid w:val="00A637C8"/>
    <w:rsid w:val="00A71C7D"/>
    <w:rsid w:val="00A800B8"/>
    <w:rsid w:val="00A82F7B"/>
    <w:rsid w:val="00A869E7"/>
    <w:rsid w:val="00A923C1"/>
    <w:rsid w:val="00A939C0"/>
    <w:rsid w:val="00A95551"/>
    <w:rsid w:val="00A95B53"/>
    <w:rsid w:val="00A97015"/>
    <w:rsid w:val="00AA1486"/>
    <w:rsid w:val="00AA4D7D"/>
    <w:rsid w:val="00AA6448"/>
    <w:rsid w:val="00AB06EF"/>
    <w:rsid w:val="00AB1E80"/>
    <w:rsid w:val="00AB242A"/>
    <w:rsid w:val="00AB5C5E"/>
    <w:rsid w:val="00AB779B"/>
    <w:rsid w:val="00AC10BB"/>
    <w:rsid w:val="00AC11DA"/>
    <w:rsid w:val="00AC6542"/>
    <w:rsid w:val="00AC7577"/>
    <w:rsid w:val="00AD1629"/>
    <w:rsid w:val="00AD1996"/>
    <w:rsid w:val="00AD1F69"/>
    <w:rsid w:val="00AD284E"/>
    <w:rsid w:val="00AD3055"/>
    <w:rsid w:val="00AD516D"/>
    <w:rsid w:val="00AD5CE7"/>
    <w:rsid w:val="00AD636A"/>
    <w:rsid w:val="00AD771D"/>
    <w:rsid w:val="00AE1078"/>
    <w:rsid w:val="00AE1157"/>
    <w:rsid w:val="00AE1580"/>
    <w:rsid w:val="00AE1907"/>
    <w:rsid w:val="00AF43F7"/>
    <w:rsid w:val="00AF5930"/>
    <w:rsid w:val="00B006B7"/>
    <w:rsid w:val="00B00C13"/>
    <w:rsid w:val="00B122BC"/>
    <w:rsid w:val="00B1357F"/>
    <w:rsid w:val="00B1462C"/>
    <w:rsid w:val="00B14A7F"/>
    <w:rsid w:val="00B159D5"/>
    <w:rsid w:val="00B22ED8"/>
    <w:rsid w:val="00B2619C"/>
    <w:rsid w:val="00B31169"/>
    <w:rsid w:val="00B31A50"/>
    <w:rsid w:val="00B3741D"/>
    <w:rsid w:val="00B445F2"/>
    <w:rsid w:val="00B50E20"/>
    <w:rsid w:val="00B514FD"/>
    <w:rsid w:val="00B52B23"/>
    <w:rsid w:val="00B571E0"/>
    <w:rsid w:val="00B6432F"/>
    <w:rsid w:val="00B667F0"/>
    <w:rsid w:val="00B71914"/>
    <w:rsid w:val="00B72CF0"/>
    <w:rsid w:val="00B7517D"/>
    <w:rsid w:val="00B77934"/>
    <w:rsid w:val="00B80F8B"/>
    <w:rsid w:val="00B83BD8"/>
    <w:rsid w:val="00B85526"/>
    <w:rsid w:val="00B8755A"/>
    <w:rsid w:val="00B94380"/>
    <w:rsid w:val="00B9779B"/>
    <w:rsid w:val="00BA19AE"/>
    <w:rsid w:val="00BA2414"/>
    <w:rsid w:val="00BA263B"/>
    <w:rsid w:val="00BA5650"/>
    <w:rsid w:val="00BB19FE"/>
    <w:rsid w:val="00BB1ED4"/>
    <w:rsid w:val="00BB262B"/>
    <w:rsid w:val="00BB7A40"/>
    <w:rsid w:val="00BC0462"/>
    <w:rsid w:val="00BC0C08"/>
    <w:rsid w:val="00BC51CD"/>
    <w:rsid w:val="00BC6C32"/>
    <w:rsid w:val="00BD3119"/>
    <w:rsid w:val="00BD75DB"/>
    <w:rsid w:val="00BE111C"/>
    <w:rsid w:val="00BE3BED"/>
    <w:rsid w:val="00BE56DA"/>
    <w:rsid w:val="00BF50DC"/>
    <w:rsid w:val="00BF5538"/>
    <w:rsid w:val="00BF555E"/>
    <w:rsid w:val="00C00AA3"/>
    <w:rsid w:val="00C00E34"/>
    <w:rsid w:val="00C02165"/>
    <w:rsid w:val="00C02998"/>
    <w:rsid w:val="00C064D1"/>
    <w:rsid w:val="00C0683C"/>
    <w:rsid w:val="00C07C95"/>
    <w:rsid w:val="00C10665"/>
    <w:rsid w:val="00C14BEE"/>
    <w:rsid w:val="00C202BD"/>
    <w:rsid w:val="00C222E9"/>
    <w:rsid w:val="00C22573"/>
    <w:rsid w:val="00C22C54"/>
    <w:rsid w:val="00C23F76"/>
    <w:rsid w:val="00C27577"/>
    <w:rsid w:val="00C300C7"/>
    <w:rsid w:val="00C33DA5"/>
    <w:rsid w:val="00C34962"/>
    <w:rsid w:val="00C34A10"/>
    <w:rsid w:val="00C3567E"/>
    <w:rsid w:val="00C3593A"/>
    <w:rsid w:val="00C402BB"/>
    <w:rsid w:val="00C405C8"/>
    <w:rsid w:val="00C40CB0"/>
    <w:rsid w:val="00C426EE"/>
    <w:rsid w:val="00C43865"/>
    <w:rsid w:val="00C4645A"/>
    <w:rsid w:val="00C47575"/>
    <w:rsid w:val="00C5710B"/>
    <w:rsid w:val="00C602FF"/>
    <w:rsid w:val="00C6083E"/>
    <w:rsid w:val="00C61214"/>
    <w:rsid w:val="00C61ED4"/>
    <w:rsid w:val="00C6260C"/>
    <w:rsid w:val="00C65CA2"/>
    <w:rsid w:val="00C66CA5"/>
    <w:rsid w:val="00C71E8A"/>
    <w:rsid w:val="00C74609"/>
    <w:rsid w:val="00C8368E"/>
    <w:rsid w:val="00C84192"/>
    <w:rsid w:val="00C91092"/>
    <w:rsid w:val="00C91936"/>
    <w:rsid w:val="00C91B76"/>
    <w:rsid w:val="00CA1287"/>
    <w:rsid w:val="00CA15CC"/>
    <w:rsid w:val="00CA67A7"/>
    <w:rsid w:val="00CA6AC3"/>
    <w:rsid w:val="00CB46C2"/>
    <w:rsid w:val="00CB6D8C"/>
    <w:rsid w:val="00CB7072"/>
    <w:rsid w:val="00CB748B"/>
    <w:rsid w:val="00CC1E98"/>
    <w:rsid w:val="00CC2B38"/>
    <w:rsid w:val="00CC3BA8"/>
    <w:rsid w:val="00CC43B8"/>
    <w:rsid w:val="00CC47E4"/>
    <w:rsid w:val="00CD78CD"/>
    <w:rsid w:val="00CD7D77"/>
    <w:rsid w:val="00CE10D4"/>
    <w:rsid w:val="00CE1E9F"/>
    <w:rsid w:val="00CE27E5"/>
    <w:rsid w:val="00CE282D"/>
    <w:rsid w:val="00CE2FAD"/>
    <w:rsid w:val="00CE45BA"/>
    <w:rsid w:val="00CE6748"/>
    <w:rsid w:val="00CE6B1A"/>
    <w:rsid w:val="00CE781A"/>
    <w:rsid w:val="00CF17DF"/>
    <w:rsid w:val="00CF64C7"/>
    <w:rsid w:val="00CF7669"/>
    <w:rsid w:val="00D018B0"/>
    <w:rsid w:val="00D02DC3"/>
    <w:rsid w:val="00D04106"/>
    <w:rsid w:val="00D04BA8"/>
    <w:rsid w:val="00D050F6"/>
    <w:rsid w:val="00D05F34"/>
    <w:rsid w:val="00D06328"/>
    <w:rsid w:val="00D12303"/>
    <w:rsid w:val="00D1250A"/>
    <w:rsid w:val="00D16379"/>
    <w:rsid w:val="00D17751"/>
    <w:rsid w:val="00D202E3"/>
    <w:rsid w:val="00D27FBD"/>
    <w:rsid w:val="00D31032"/>
    <w:rsid w:val="00D31268"/>
    <w:rsid w:val="00D31866"/>
    <w:rsid w:val="00D31F91"/>
    <w:rsid w:val="00D32227"/>
    <w:rsid w:val="00D34BAF"/>
    <w:rsid w:val="00D43B6B"/>
    <w:rsid w:val="00D47118"/>
    <w:rsid w:val="00D52FFF"/>
    <w:rsid w:val="00D62AC0"/>
    <w:rsid w:val="00D63C0F"/>
    <w:rsid w:val="00D733CD"/>
    <w:rsid w:val="00D737C7"/>
    <w:rsid w:val="00D75B88"/>
    <w:rsid w:val="00D7619D"/>
    <w:rsid w:val="00D777B9"/>
    <w:rsid w:val="00D81721"/>
    <w:rsid w:val="00D8238A"/>
    <w:rsid w:val="00D823E1"/>
    <w:rsid w:val="00D95CF7"/>
    <w:rsid w:val="00D96B4D"/>
    <w:rsid w:val="00D978BD"/>
    <w:rsid w:val="00DA5EE9"/>
    <w:rsid w:val="00DA632F"/>
    <w:rsid w:val="00DB5411"/>
    <w:rsid w:val="00DC5E08"/>
    <w:rsid w:val="00DC7719"/>
    <w:rsid w:val="00DD0707"/>
    <w:rsid w:val="00DD2ADB"/>
    <w:rsid w:val="00DD3BB8"/>
    <w:rsid w:val="00DD6BF0"/>
    <w:rsid w:val="00DE1B26"/>
    <w:rsid w:val="00DE1F60"/>
    <w:rsid w:val="00DE4070"/>
    <w:rsid w:val="00DE46DF"/>
    <w:rsid w:val="00DE59E0"/>
    <w:rsid w:val="00DE5A56"/>
    <w:rsid w:val="00E01707"/>
    <w:rsid w:val="00E06265"/>
    <w:rsid w:val="00E07D4E"/>
    <w:rsid w:val="00E11BE2"/>
    <w:rsid w:val="00E12A49"/>
    <w:rsid w:val="00E16DEE"/>
    <w:rsid w:val="00E31478"/>
    <w:rsid w:val="00E41F5E"/>
    <w:rsid w:val="00E435F3"/>
    <w:rsid w:val="00E469F1"/>
    <w:rsid w:val="00E570D9"/>
    <w:rsid w:val="00E57C9C"/>
    <w:rsid w:val="00E60604"/>
    <w:rsid w:val="00E654AB"/>
    <w:rsid w:val="00E661BE"/>
    <w:rsid w:val="00E66F87"/>
    <w:rsid w:val="00E72961"/>
    <w:rsid w:val="00E74A89"/>
    <w:rsid w:val="00E81768"/>
    <w:rsid w:val="00E830D9"/>
    <w:rsid w:val="00E84F1C"/>
    <w:rsid w:val="00E86141"/>
    <w:rsid w:val="00E863E0"/>
    <w:rsid w:val="00E92199"/>
    <w:rsid w:val="00E92660"/>
    <w:rsid w:val="00EA3C46"/>
    <w:rsid w:val="00EA55CB"/>
    <w:rsid w:val="00EA6EF1"/>
    <w:rsid w:val="00EB3E1D"/>
    <w:rsid w:val="00EB5627"/>
    <w:rsid w:val="00EB67ED"/>
    <w:rsid w:val="00EB7DC2"/>
    <w:rsid w:val="00EC1A0F"/>
    <w:rsid w:val="00EC6AF4"/>
    <w:rsid w:val="00EC6C82"/>
    <w:rsid w:val="00ED4ADB"/>
    <w:rsid w:val="00EE3627"/>
    <w:rsid w:val="00EE3830"/>
    <w:rsid w:val="00EE445B"/>
    <w:rsid w:val="00EE5506"/>
    <w:rsid w:val="00F00738"/>
    <w:rsid w:val="00F01EB2"/>
    <w:rsid w:val="00F0640C"/>
    <w:rsid w:val="00F1338C"/>
    <w:rsid w:val="00F13861"/>
    <w:rsid w:val="00F24E7F"/>
    <w:rsid w:val="00F255BB"/>
    <w:rsid w:val="00F30EB0"/>
    <w:rsid w:val="00F3574A"/>
    <w:rsid w:val="00F43A8B"/>
    <w:rsid w:val="00F51CA0"/>
    <w:rsid w:val="00F52807"/>
    <w:rsid w:val="00F53C3A"/>
    <w:rsid w:val="00F5597A"/>
    <w:rsid w:val="00F61207"/>
    <w:rsid w:val="00F6318C"/>
    <w:rsid w:val="00F67992"/>
    <w:rsid w:val="00F67AD9"/>
    <w:rsid w:val="00F7087A"/>
    <w:rsid w:val="00F733E6"/>
    <w:rsid w:val="00F73441"/>
    <w:rsid w:val="00F736EC"/>
    <w:rsid w:val="00F8125E"/>
    <w:rsid w:val="00F85F75"/>
    <w:rsid w:val="00F86222"/>
    <w:rsid w:val="00F90F0F"/>
    <w:rsid w:val="00F919F9"/>
    <w:rsid w:val="00F91ED9"/>
    <w:rsid w:val="00F95EC0"/>
    <w:rsid w:val="00FA5B13"/>
    <w:rsid w:val="00FB07BA"/>
    <w:rsid w:val="00FB0D87"/>
    <w:rsid w:val="00FB2FD3"/>
    <w:rsid w:val="00FC3570"/>
    <w:rsid w:val="00FC5BD4"/>
    <w:rsid w:val="00FD6EE4"/>
    <w:rsid w:val="00FE02F3"/>
    <w:rsid w:val="00FE35F4"/>
    <w:rsid w:val="00FE62D1"/>
    <w:rsid w:val="00FF053D"/>
    <w:rsid w:val="00FF1039"/>
    <w:rsid w:val="00FF14B5"/>
    <w:rsid w:val="00FF256E"/>
    <w:rsid w:val="00FF2A36"/>
    <w:rsid w:val="00FF4DB3"/>
    <w:rsid w:val="00FF6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4859A"/>
  <w15:chartTrackingRefBased/>
  <w15:docId w15:val="{37C6A7D6-9953-45AC-B0C1-78BDEC44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8A"/>
    <w:pPr>
      <w:spacing w:after="200" w:line="276" w:lineRule="auto"/>
    </w:pPr>
    <w:rPr>
      <w:sz w:val="22"/>
      <w:szCs w:val="22"/>
    </w:rPr>
  </w:style>
  <w:style w:type="paragraph" w:styleId="Heading1">
    <w:name w:val="heading 1"/>
    <w:basedOn w:val="Normal"/>
    <w:next w:val="Normal"/>
    <w:link w:val="Heading1Char"/>
    <w:uiPriority w:val="9"/>
    <w:qFormat/>
    <w:rsid w:val="00DD0707"/>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Heading3"/>
    <w:next w:val="Normal"/>
    <w:link w:val="Heading2Char"/>
    <w:uiPriority w:val="9"/>
    <w:qFormat/>
    <w:rsid w:val="00DD0707"/>
    <w:pPr>
      <w:keepLines w:val="0"/>
      <w:spacing w:before="240" w:after="60" w:line="240" w:lineRule="auto"/>
      <w:outlineLvl w:val="1"/>
    </w:pPr>
    <w:rPr>
      <w:rFonts w:ascii="Times New Roman" w:hAnsi="Times New Roman"/>
      <w:color w:val="auto"/>
      <w:sz w:val="26"/>
      <w:szCs w:val="26"/>
      <w:lang w:val="vi-VN" w:eastAsia="vi-VN"/>
    </w:rPr>
  </w:style>
  <w:style w:type="paragraph" w:styleId="Heading3">
    <w:name w:val="heading 3"/>
    <w:basedOn w:val="Normal"/>
    <w:next w:val="Normal"/>
    <w:link w:val="Heading3Char"/>
    <w:uiPriority w:val="9"/>
    <w:qFormat/>
    <w:rsid w:val="00DD0707"/>
    <w:pPr>
      <w:keepNext/>
      <w:keepLines/>
      <w:spacing w:before="200" w:after="0"/>
      <w:outlineLvl w:val="2"/>
    </w:pPr>
    <w:rPr>
      <w:rFonts w:ascii="Cambria" w:eastAsia="Times New Roman" w:hAnsi="Cambria"/>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D070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DD0707"/>
    <w:rPr>
      <w:rFonts w:ascii="Times New Roman" w:eastAsia="Times New Roman" w:hAnsi="Times New Roman" w:cs="Times New Roman"/>
      <w:b/>
      <w:bCs/>
      <w:sz w:val="26"/>
      <w:szCs w:val="26"/>
      <w:lang w:val="vi-VN" w:eastAsia="vi-VN"/>
    </w:rPr>
  </w:style>
  <w:style w:type="character" w:customStyle="1" w:styleId="Heading3Char">
    <w:name w:val="Heading 3 Char"/>
    <w:link w:val="Heading3"/>
    <w:uiPriority w:val="9"/>
    <w:semiHidden/>
    <w:rsid w:val="00DD0707"/>
    <w:rPr>
      <w:rFonts w:ascii="Cambria" w:eastAsia="Times New Roman" w:hAnsi="Cambria" w:cs="Times New Roman"/>
      <w:b/>
      <w:bCs/>
      <w:color w:val="4F81BD"/>
    </w:rPr>
  </w:style>
  <w:style w:type="paragraph" w:customStyle="1" w:styleId="cbdy">
    <w:name w:val="cbdy"/>
    <w:basedOn w:val="NormalWeb"/>
    <w:link w:val="cbdyChar"/>
    <w:qFormat/>
    <w:rsid w:val="00DD0707"/>
    <w:pPr>
      <w:spacing w:before="60" w:after="60" w:line="288" w:lineRule="auto"/>
      <w:ind w:firstLine="567"/>
      <w:jc w:val="both"/>
    </w:pPr>
    <w:rPr>
      <w:rFonts w:eastAsia="Times New Roman"/>
      <w:sz w:val="26"/>
      <w:szCs w:val="26"/>
    </w:rPr>
  </w:style>
  <w:style w:type="character" w:customStyle="1" w:styleId="cbdyChar">
    <w:name w:val="cbdy Char"/>
    <w:link w:val="cbdy"/>
    <w:rsid w:val="00DD0707"/>
    <w:rPr>
      <w:rFonts w:ascii="Times New Roman" w:eastAsia="Times New Roman" w:hAnsi="Times New Roman" w:cs="Times New Roman"/>
      <w:sz w:val="26"/>
      <w:szCs w:val="26"/>
      <w:lang w:val="x-none"/>
    </w:rPr>
  </w:style>
  <w:style w:type="paragraph" w:styleId="ListParagraph">
    <w:name w:val="List Paragraph"/>
    <w:basedOn w:val="Normal"/>
    <w:uiPriority w:val="34"/>
    <w:qFormat/>
    <w:rsid w:val="00DD0707"/>
    <w:pPr>
      <w:spacing w:after="0" w:line="240" w:lineRule="auto"/>
      <w:ind w:left="720"/>
    </w:pPr>
    <w:rPr>
      <w:rFonts w:ascii="Arial" w:eastAsia="Times New Roman" w:hAnsi="Arial"/>
      <w:sz w:val="20"/>
      <w:szCs w:val="20"/>
    </w:rPr>
  </w:style>
  <w:style w:type="paragraph" w:styleId="NormalWeb">
    <w:name w:val="Normal (Web)"/>
    <w:basedOn w:val="Normal"/>
    <w:link w:val="NormalWebChar"/>
    <w:uiPriority w:val="99"/>
    <w:unhideWhenUsed/>
    <w:rsid w:val="00DD0707"/>
    <w:rPr>
      <w:rFonts w:ascii="Times New Roman" w:hAnsi="Times New Roman"/>
      <w:sz w:val="24"/>
      <w:szCs w:val="24"/>
      <w:lang w:val="x-none" w:eastAsia="x-none"/>
    </w:rPr>
  </w:style>
  <w:style w:type="paragraph" w:styleId="BalloonText">
    <w:name w:val="Balloon Text"/>
    <w:basedOn w:val="Normal"/>
    <w:link w:val="BalloonTextChar"/>
    <w:uiPriority w:val="99"/>
    <w:semiHidden/>
    <w:unhideWhenUsed/>
    <w:rsid w:val="00DD070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D0707"/>
    <w:rPr>
      <w:rFonts w:ascii="Tahoma" w:hAnsi="Tahoma" w:cs="Tahoma"/>
      <w:sz w:val="16"/>
      <w:szCs w:val="16"/>
    </w:rPr>
  </w:style>
  <w:style w:type="table" w:styleId="TableGrid">
    <w:name w:val="Table Grid"/>
    <w:basedOn w:val="TableNormal"/>
    <w:uiPriority w:val="59"/>
    <w:rsid w:val="00DD0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D0707"/>
    <w:rPr>
      <w:b/>
      <w:bCs/>
    </w:rPr>
  </w:style>
  <w:style w:type="character" w:customStyle="1" w:styleId="NormalWebChar">
    <w:name w:val="Normal (Web) Char"/>
    <w:link w:val="NormalWeb"/>
    <w:uiPriority w:val="99"/>
    <w:rsid w:val="00DD0707"/>
    <w:rPr>
      <w:rFonts w:ascii="Times New Roman" w:hAnsi="Times New Roman" w:cs="Times New Roman"/>
      <w:sz w:val="24"/>
      <w:szCs w:val="24"/>
    </w:rPr>
  </w:style>
  <w:style w:type="character" w:customStyle="1" w:styleId="hps">
    <w:name w:val="hps"/>
    <w:basedOn w:val="DefaultParagraphFont"/>
    <w:rsid w:val="0072257F"/>
  </w:style>
  <w:style w:type="paragraph" w:customStyle="1" w:styleId="ABSBodyText">
    <w:name w:val="ABS Body Text"/>
    <w:basedOn w:val="z-TopofForm"/>
    <w:qFormat/>
    <w:rsid w:val="0072257F"/>
    <w:pPr>
      <w:pBdr>
        <w:bottom w:val="none" w:sz="0" w:space="0" w:color="auto"/>
      </w:pBdr>
      <w:spacing w:after="40"/>
      <w:jc w:val="left"/>
    </w:pPr>
    <w:rPr>
      <w:rFonts w:eastAsia="Times New Roman" w:cs="Times New Roman"/>
      <w:noProof/>
      <w:vanish w:val="0"/>
      <w:sz w:val="22"/>
      <w:szCs w:val="22"/>
      <w:lang w:eastAsia="ja-JP"/>
    </w:rPr>
  </w:style>
  <w:style w:type="paragraph" w:styleId="z-TopofForm">
    <w:name w:val="HTML Top of Form"/>
    <w:basedOn w:val="Normal"/>
    <w:next w:val="Normal"/>
    <w:hidden/>
    <w:rsid w:val="0072257F"/>
    <w:pPr>
      <w:pBdr>
        <w:bottom w:val="single" w:sz="6" w:space="1" w:color="auto"/>
      </w:pBdr>
      <w:spacing w:after="0"/>
      <w:jc w:val="center"/>
    </w:pPr>
    <w:rPr>
      <w:rFonts w:ascii="Arial" w:hAnsi="Arial" w:cs="Arial"/>
      <w:vanish/>
      <w:sz w:val="16"/>
      <w:szCs w:val="16"/>
    </w:rPr>
  </w:style>
  <w:style w:type="paragraph" w:styleId="HTMLPreformatted">
    <w:name w:val="HTML Preformatted"/>
    <w:basedOn w:val="Normal"/>
    <w:link w:val="HTMLPreformattedChar"/>
    <w:uiPriority w:val="99"/>
    <w:unhideWhenUsed/>
    <w:rsid w:val="005F3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5F38B6"/>
    <w:rPr>
      <w:rFonts w:ascii="Courier New" w:eastAsia="Times New Roman" w:hAnsi="Courier New" w:cs="Courier New"/>
    </w:rPr>
  </w:style>
  <w:style w:type="character" w:customStyle="1" w:styleId="y2iqfc">
    <w:name w:val="y2iqfc"/>
    <w:basedOn w:val="DefaultParagraphFont"/>
    <w:rsid w:val="005F38B6"/>
  </w:style>
  <w:style w:type="character" w:customStyle="1" w:styleId="Vnbnnidung2">
    <w:name w:val="Văn bản nội dung (2)_"/>
    <w:link w:val="Vnbnnidung20"/>
    <w:rsid w:val="00C6083E"/>
    <w:rPr>
      <w:rFonts w:ascii="Times New Roman" w:eastAsia="Times New Roman" w:hAnsi="Times New Roman"/>
      <w:sz w:val="28"/>
      <w:szCs w:val="28"/>
      <w:shd w:val="clear" w:color="auto" w:fill="FFFFFF"/>
    </w:rPr>
  </w:style>
  <w:style w:type="paragraph" w:customStyle="1" w:styleId="Vnbnnidung20">
    <w:name w:val="Văn bản nội dung (2)"/>
    <w:basedOn w:val="Normal"/>
    <w:link w:val="Vnbnnidung2"/>
    <w:rsid w:val="00C6083E"/>
    <w:pPr>
      <w:widowControl w:val="0"/>
      <w:shd w:val="clear" w:color="auto" w:fill="FFFFFF"/>
      <w:spacing w:after="0" w:line="324" w:lineRule="exact"/>
      <w:jc w:val="both"/>
    </w:pPr>
    <w:rPr>
      <w:rFonts w:ascii="Times New Roman" w:eastAsia="Times New Roman" w:hAnsi="Times New Roman"/>
      <w:sz w:val="28"/>
      <w:szCs w:val="28"/>
    </w:rPr>
  </w:style>
  <w:style w:type="character" w:customStyle="1" w:styleId="Vnbnnidung2Innghing">
    <w:name w:val="Văn bản nội dung (2) + In nghiêng"/>
    <w:basedOn w:val="Vnbnnidung2"/>
    <w:rsid w:val="00C6083E"/>
    <w:rPr>
      <w:rFonts w:ascii="Times New Roman" w:eastAsia="Times New Roman" w:hAnsi="Times New Roman"/>
      <w:sz w:val="28"/>
      <w:szCs w:val="28"/>
      <w:shd w:val="clear" w:color="auto" w:fill="FFFFFF"/>
    </w:rPr>
  </w:style>
  <w:style w:type="character" w:styleId="PageNumber">
    <w:name w:val="page number"/>
    <w:rsid w:val="00C6083E"/>
    <w:rPr>
      <w:rFonts w:cs="Times New Roman"/>
    </w:rPr>
  </w:style>
  <w:style w:type="paragraph" w:customStyle="1" w:styleId="CharCharCharCharCharCharCharCharCharCharCharCharCharCharCharCharCharCharCharCharCharCharCharCharCharCharChar1Char">
    <w:name w:val="Char Char Char Char Char Char Char Char Char Char Char Char Char Char Char Char Char Char Char Char Char Char Char Char Char Char Char1 Char"/>
    <w:autoRedefine/>
    <w:rsid w:val="00C6083E"/>
    <w:pPr>
      <w:tabs>
        <w:tab w:val="num" w:pos="720"/>
      </w:tabs>
      <w:spacing w:after="120"/>
      <w:ind w:left="357"/>
    </w:pPr>
    <w:rPr>
      <w:rFonts w:ascii="Times New Roman" w:eastAsia="Times New Roman" w:hAnsi="Times New Roman"/>
      <w:sz w:val="24"/>
      <w:szCs w:val="24"/>
    </w:rPr>
  </w:style>
  <w:style w:type="character" w:styleId="Hyperlink">
    <w:name w:val="Hyperlink"/>
    <w:uiPriority w:val="99"/>
    <w:unhideWhenUsed/>
    <w:rsid w:val="00C6083E"/>
    <w:rPr>
      <w:color w:val="0000FF"/>
      <w:u w:val="single"/>
    </w:rPr>
  </w:style>
  <w:style w:type="paragraph" w:styleId="Header">
    <w:name w:val="header"/>
    <w:basedOn w:val="Normal"/>
    <w:link w:val="HeaderChar"/>
    <w:uiPriority w:val="99"/>
    <w:unhideWhenUsed/>
    <w:rsid w:val="00C6083E"/>
    <w:pPr>
      <w:tabs>
        <w:tab w:val="center" w:pos="4513"/>
        <w:tab w:val="right" w:pos="9026"/>
      </w:tabs>
      <w:spacing w:after="0" w:line="240" w:lineRule="auto"/>
    </w:pPr>
    <w:rPr>
      <w:lang w:val="vi-VN"/>
    </w:rPr>
  </w:style>
  <w:style w:type="character" w:customStyle="1" w:styleId="HeaderChar">
    <w:name w:val="Header Char"/>
    <w:link w:val="Header"/>
    <w:uiPriority w:val="99"/>
    <w:rsid w:val="00C6083E"/>
    <w:rPr>
      <w:rFonts w:ascii="Calibri" w:eastAsia="Calibri" w:hAnsi="Calibri" w:cs="Times New Roman"/>
      <w:sz w:val="22"/>
      <w:szCs w:val="22"/>
      <w:lang w:val="vi-VN"/>
    </w:rPr>
  </w:style>
  <w:style w:type="paragraph" w:styleId="Footer">
    <w:name w:val="footer"/>
    <w:basedOn w:val="Normal"/>
    <w:link w:val="FooterChar"/>
    <w:uiPriority w:val="99"/>
    <w:unhideWhenUsed/>
    <w:rsid w:val="00C6083E"/>
    <w:pPr>
      <w:tabs>
        <w:tab w:val="center" w:pos="4513"/>
        <w:tab w:val="right" w:pos="9026"/>
      </w:tabs>
      <w:spacing w:after="0" w:line="240" w:lineRule="auto"/>
    </w:pPr>
    <w:rPr>
      <w:lang w:val="vi-VN"/>
    </w:rPr>
  </w:style>
  <w:style w:type="character" w:customStyle="1" w:styleId="FooterChar">
    <w:name w:val="Footer Char"/>
    <w:link w:val="Footer"/>
    <w:uiPriority w:val="99"/>
    <w:rsid w:val="00C6083E"/>
    <w:rPr>
      <w:rFonts w:ascii="Calibri" w:eastAsia="Calibri" w:hAnsi="Calibri" w:cs="Times New Roman"/>
      <w:sz w:val="22"/>
      <w:szCs w:val="22"/>
      <w:lang w:val="vi-VN"/>
    </w:rPr>
  </w:style>
  <w:style w:type="paragraph" w:styleId="TOCHeading">
    <w:name w:val="TOC Heading"/>
    <w:basedOn w:val="Heading1"/>
    <w:next w:val="Normal"/>
    <w:uiPriority w:val="39"/>
    <w:unhideWhenUsed/>
    <w:qFormat/>
    <w:rsid w:val="00C6083E"/>
    <w:pPr>
      <w:outlineLvl w:val="9"/>
    </w:pPr>
    <w:rPr>
      <w:lang w:eastAsia="ja-JP"/>
    </w:rPr>
  </w:style>
  <w:style w:type="paragraph" w:styleId="TOC1">
    <w:name w:val="toc 1"/>
    <w:basedOn w:val="Normal"/>
    <w:next w:val="Normal"/>
    <w:autoRedefine/>
    <w:uiPriority w:val="39"/>
    <w:unhideWhenUsed/>
    <w:rsid w:val="00C6083E"/>
    <w:pPr>
      <w:spacing w:after="100"/>
    </w:pPr>
    <w:rPr>
      <w:lang w:val="vi-VN"/>
    </w:rPr>
  </w:style>
  <w:style w:type="paragraph" w:styleId="TOC2">
    <w:name w:val="toc 2"/>
    <w:basedOn w:val="Normal"/>
    <w:next w:val="Normal"/>
    <w:autoRedefine/>
    <w:uiPriority w:val="39"/>
    <w:unhideWhenUsed/>
    <w:rsid w:val="00C6083E"/>
    <w:pPr>
      <w:spacing w:after="100"/>
      <w:ind w:left="220"/>
    </w:pPr>
    <w:rPr>
      <w:lang w:val="vi-VN"/>
    </w:rPr>
  </w:style>
  <w:style w:type="paragraph" w:styleId="BodyTextIndent">
    <w:name w:val="Body Text Indent"/>
    <w:basedOn w:val="Normal"/>
    <w:link w:val="BodyTextIndentChar"/>
    <w:rsid w:val="00002DFA"/>
    <w:pPr>
      <w:spacing w:before="60" w:after="60" w:line="400" w:lineRule="exact"/>
      <w:ind w:firstLine="720"/>
      <w:jc w:val="both"/>
    </w:pPr>
    <w:rPr>
      <w:rFonts w:ascii=".VnTime" w:eastAsia="Times New Roman" w:hAnsi=".VnTime"/>
      <w:sz w:val="28"/>
      <w:szCs w:val="20"/>
    </w:rPr>
  </w:style>
  <w:style w:type="character" w:customStyle="1" w:styleId="BodyTextIndentChar">
    <w:name w:val="Body Text Indent Char"/>
    <w:link w:val="BodyTextIndent"/>
    <w:rsid w:val="00002DFA"/>
    <w:rPr>
      <w:rFonts w:ascii=".VnTime" w:eastAsia="Times New Roman" w:hAnsi=".VnTime"/>
      <w:sz w:val="28"/>
    </w:rPr>
  </w:style>
  <w:style w:type="paragraph" w:styleId="BodyText">
    <w:name w:val="Body Text"/>
    <w:basedOn w:val="Normal"/>
    <w:link w:val="BodyTextChar"/>
    <w:rsid w:val="00002DFA"/>
    <w:pPr>
      <w:spacing w:after="120" w:line="240" w:lineRule="auto"/>
    </w:pPr>
    <w:rPr>
      <w:rFonts w:ascii="Times New Roman" w:eastAsia="Times New Roman" w:hAnsi="Times New Roman"/>
      <w:b/>
      <w:bCs/>
      <w:sz w:val="28"/>
      <w:szCs w:val="28"/>
      <w:lang w:val="fr-FR"/>
    </w:rPr>
  </w:style>
  <w:style w:type="character" w:customStyle="1" w:styleId="BodyTextChar">
    <w:name w:val="Body Text Char"/>
    <w:link w:val="BodyText"/>
    <w:rsid w:val="00002DFA"/>
    <w:rPr>
      <w:rFonts w:ascii="Times New Roman" w:eastAsia="Times New Roman" w:hAnsi="Times New Roman"/>
      <w:b/>
      <w:bCs/>
      <w:sz w:val="28"/>
      <w:szCs w:val="28"/>
      <w:lang w:val="fr-FR"/>
    </w:rPr>
  </w:style>
  <w:style w:type="paragraph" w:styleId="BodyText3">
    <w:name w:val="Body Text 3"/>
    <w:basedOn w:val="Normal"/>
    <w:link w:val="BodyText3Char"/>
    <w:rsid w:val="00002DFA"/>
    <w:pPr>
      <w:spacing w:after="120" w:line="240" w:lineRule="auto"/>
    </w:pPr>
    <w:rPr>
      <w:rFonts w:ascii="Times New Roman" w:eastAsia="Times New Roman" w:hAnsi="Times New Roman"/>
      <w:b/>
      <w:bCs/>
      <w:sz w:val="16"/>
      <w:szCs w:val="16"/>
      <w:lang w:val="fr-FR"/>
    </w:rPr>
  </w:style>
  <w:style w:type="character" w:customStyle="1" w:styleId="BodyText3Char">
    <w:name w:val="Body Text 3 Char"/>
    <w:link w:val="BodyText3"/>
    <w:rsid w:val="00002DFA"/>
    <w:rPr>
      <w:rFonts w:ascii="Times New Roman" w:eastAsia="Times New Roman" w:hAnsi="Times New Roman"/>
      <w:b/>
      <w:bCs/>
      <w:sz w:val="16"/>
      <w:szCs w:val="16"/>
      <w:lang w:val="fr-FR"/>
    </w:rPr>
  </w:style>
  <w:style w:type="paragraph" w:styleId="BodyText2">
    <w:name w:val="Body Text 2"/>
    <w:basedOn w:val="Normal"/>
    <w:link w:val="BodyText2Char"/>
    <w:rsid w:val="00DB5411"/>
    <w:pPr>
      <w:spacing w:after="120" w:line="480" w:lineRule="auto"/>
    </w:pPr>
    <w:rPr>
      <w:rFonts w:ascii="Times New Roman" w:eastAsia="Times New Roman" w:hAnsi="Times New Roman"/>
      <w:b/>
      <w:bCs/>
      <w:sz w:val="28"/>
      <w:szCs w:val="28"/>
      <w:lang w:val="fr-FR"/>
    </w:rPr>
  </w:style>
  <w:style w:type="character" w:customStyle="1" w:styleId="BodyText2Char">
    <w:name w:val="Body Text 2 Char"/>
    <w:link w:val="BodyText2"/>
    <w:rsid w:val="00DB5411"/>
    <w:rPr>
      <w:rFonts w:ascii="Times New Roman" w:eastAsia="Times New Roman" w:hAnsi="Times New Roman"/>
      <w:b/>
      <w:bCs/>
      <w:sz w:val="28"/>
      <w:szCs w:val="28"/>
      <w:lang w:val="fr-FR"/>
    </w:rPr>
  </w:style>
  <w:style w:type="character" w:styleId="CommentReference">
    <w:name w:val="annotation reference"/>
    <w:uiPriority w:val="99"/>
    <w:semiHidden/>
    <w:unhideWhenUsed/>
    <w:rsid w:val="00C22573"/>
    <w:rPr>
      <w:sz w:val="16"/>
      <w:szCs w:val="16"/>
    </w:rPr>
  </w:style>
  <w:style w:type="paragraph" w:styleId="CommentText">
    <w:name w:val="annotation text"/>
    <w:basedOn w:val="Normal"/>
    <w:link w:val="CommentTextChar"/>
    <w:uiPriority w:val="99"/>
    <w:unhideWhenUsed/>
    <w:rsid w:val="00C22573"/>
    <w:rPr>
      <w:sz w:val="20"/>
      <w:szCs w:val="20"/>
    </w:rPr>
  </w:style>
  <w:style w:type="character" w:customStyle="1" w:styleId="CommentTextChar">
    <w:name w:val="Comment Text Char"/>
    <w:basedOn w:val="DefaultParagraphFont"/>
    <w:link w:val="CommentText"/>
    <w:uiPriority w:val="99"/>
    <w:rsid w:val="00C22573"/>
  </w:style>
  <w:style w:type="paragraph" w:styleId="CommentSubject">
    <w:name w:val="annotation subject"/>
    <w:basedOn w:val="CommentText"/>
    <w:next w:val="CommentText"/>
    <w:link w:val="CommentSubjectChar"/>
    <w:uiPriority w:val="99"/>
    <w:semiHidden/>
    <w:unhideWhenUsed/>
    <w:rsid w:val="00C22573"/>
    <w:rPr>
      <w:b/>
      <w:bCs/>
    </w:rPr>
  </w:style>
  <w:style w:type="character" w:customStyle="1" w:styleId="CommentSubjectChar">
    <w:name w:val="Comment Subject Char"/>
    <w:link w:val="CommentSubject"/>
    <w:uiPriority w:val="99"/>
    <w:semiHidden/>
    <w:rsid w:val="00C22573"/>
    <w:rPr>
      <w:b/>
      <w:bCs/>
    </w:rPr>
  </w:style>
  <w:style w:type="paragraph" w:styleId="Revision">
    <w:name w:val="Revision"/>
    <w:hidden/>
    <w:uiPriority w:val="99"/>
    <w:semiHidden/>
    <w:rsid w:val="00370793"/>
    <w:rPr>
      <w:sz w:val="22"/>
      <w:szCs w:val="22"/>
    </w:rPr>
  </w:style>
  <w:style w:type="character" w:customStyle="1" w:styleId="fontstyle01">
    <w:name w:val="fontstyle01"/>
    <w:rsid w:val="00586102"/>
    <w:rPr>
      <w:rFonts w:ascii="Times New Roman" w:hAnsi="Times New Roman" w:cs="Times New Roman" w:hint="default"/>
      <w:b/>
      <w:bCs/>
      <w:i/>
      <w:iCs/>
      <w:color w:val="000000"/>
      <w:sz w:val="28"/>
      <w:szCs w:val="28"/>
    </w:rPr>
  </w:style>
  <w:style w:type="character" w:styleId="UnresolvedMention">
    <w:name w:val="Unresolved Mention"/>
    <w:basedOn w:val="DefaultParagraphFont"/>
    <w:uiPriority w:val="99"/>
    <w:semiHidden/>
    <w:unhideWhenUsed/>
    <w:rsid w:val="004C680E"/>
    <w:rPr>
      <w:color w:val="605E5C"/>
      <w:shd w:val="clear" w:color="auto" w:fill="E1DFDD"/>
    </w:rPr>
  </w:style>
  <w:style w:type="character" w:styleId="FollowedHyperlink">
    <w:name w:val="FollowedHyperlink"/>
    <w:basedOn w:val="DefaultParagraphFont"/>
    <w:uiPriority w:val="99"/>
    <w:semiHidden/>
    <w:unhideWhenUsed/>
    <w:rsid w:val="00415A4E"/>
    <w:rPr>
      <w:color w:val="954F72" w:themeColor="followedHyperlink"/>
      <w:u w:val="single"/>
    </w:rPr>
  </w:style>
  <w:style w:type="paragraph" w:styleId="FootnoteText">
    <w:name w:val="footnote text"/>
    <w:aliases w:val="Footnote Text Char Char Char Char Char,Footnote Text Char Char Char Char Char Char Ch,Footnote Text Char Tegn Char,Footnote Text Char Char Char Char Char Char Ch Char,Footnote Text Char Char Char Char Char Char Ch Char Char Char, Cha,Cha"/>
    <w:basedOn w:val="Normal"/>
    <w:link w:val="FootnoteTextChar"/>
    <w:qFormat/>
    <w:rsid w:val="00E11BE2"/>
    <w:pPr>
      <w:spacing w:after="0" w:line="240" w:lineRule="auto"/>
    </w:pPr>
    <w:rPr>
      <w:rFonts w:ascii="Times New Roman" w:eastAsia="Times New Roman" w:hAnsi="Times New Roman"/>
      <w:sz w:val="20"/>
      <w:szCs w:val="20"/>
    </w:rPr>
  </w:style>
  <w:style w:type="character" w:customStyle="1" w:styleId="FootnoteTextChar">
    <w:name w:val="Footnote Text Char"/>
    <w:aliases w:val="Footnote Text Char Char Char Char Char Char,Footnote Text Char Char Char Char Char Char Ch Char1,Footnote Text Char Tegn Char Char,Footnote Text Char Char Char Char Char Char Ch Char Char, Cha Char,Cha Char"/>
    <w:basedOn w:val="DefaultParagraphFont"/>
    <w:link w:val="FootnoteText"/>
    <w:rsid w:val="00E11BE2"/>
    <w:rPr>
      <w:rFonts w:ascii="Times New Roman" w:eastAsia="Times New Roman" w:hAnsi="Times New Roman"/>
    </w:rPr>
  </w:style>
  <w:style w:type="paragraph" w:customStyle="1" w:styleId="papertitle">
    <w:name w:val="paper title"/>
    <w:uiPriority w:val="99"/>
    <w:rsid w:val="00BB262B"/>
    <w:pPr>
      <w:spacing w:after="120"/>
      <w:jc w:val="center"/>
    </w:pPr>
    <w:rPr>
      <w:rFonts w:ascii="Times New Roman" w:eastAsia="Times New Roman" w:hAnsi="Times New Roman"/>
      <w:bCs/>
      <w:noProof/>
      <w:sz w:val="48"/>
      <w:szCs w:val="48"/>
    </w:rPr>
  </w:style>
  <w:style w:type="character" w:styleId="Emphasis">
    <w:name w:val="Emphasis"/>
    <w:basedOn w:val="DefaultParagraphFont"/>
    <w:uiPriority w:val="20"/>
    <w:qFormat/>
    <w:rsid w:val="00AD30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1478">
      <w:bodyDiv w:val="1"/>
      <w:marLeft w:val="0"/>
      <w:marRight w:val="0"/>
      <w:marTop w:val="0"/>
      <w:marBottom w:val="0"/>
      <w:divBdr>
        <w:top w:val="none" w:sz="0" w:space="0" w:color="auto"/>
        <w:left w:val="none" w:sz="0" w:space="0" w:color="auto"/>
        <w:bottom w:val="none" w:sz="0" w:space="0" w:color="auto"/>
        <w:right w:val="none" w:sz="0" w:space="0" w:color="auto"/>
      </w:divBdr>
    </w:div>
    <w:div w:id="250091926">
      <w:bodyDiv w:val="1"/>
      <w:marLeft w:val="0"/>
      <w:marRight w:val="0"/>
      <w:marTop w:val="0"/>
      <w:marBottom w:val="0"/>
      <w:divBdr>
        <w:top w:val="none" w:sz="0" w:space="0" w:color="auto"/>
        <w:left w:val="none" w:sz="0" w:space="0" w:color="auto"/>
        <w:bottom w:val="none" w:sz="0" w:space="0" w:color="auto"/>
        <w:right w:val="none" w:sz="0" w:space="0" w:color="auto"/>
      </w:divBdr>
    </w:div>
    <w:div w:id="380979293">
      <w:bodyDiv w:val="1"/>
      <w:marLeft w:val="0"/>
      <w:marRight w:val="0"/>
      <w:marTop w:val="0"/>
      <w:marBottom w:val="0"/>
      <w:divBdr>
        <w:top w:val="none" w:sz="0" w:space="0" w:color="auto"/>
        <w:left w:val="none" w:sz="0" w:space="0" w:color="auto"/>
        <w:bottom w:val="none" w:sz="0" w:space="0" w:color="auto"/>
        <w:right w:val="none" w:sz="0" w:space="0" w:color="auto"/>
      </w:divBdr>
      <w:divsChild>
        <w:div w:id="112292111">
          <w:marLeft w:val="547"/>
          <w:marRight w:val="0"/>
          <w:marTop w:val="120"/>
          <w:marBottom w:val="120"/>
          <w:divBdr>
            <w:top w:val="none" w:sz="0" w:space="0" w:color="auto"/>
            <w:left w:val="none" w:sz="0" w:space="0" w:color="auto"/>
            <w:bottom w:val="none" w:sz="0" w:space="0" w:color="auto"/>
            <w:right w:val="none" w:sz="0" w:space="0" w:color="auto"/>
          </w:divBdr>
        </w:div>
        <w:div w:id="766732978">
          <w:marLeft w:val="547"/>
          <w:marRight w:val="0"/>
          <w:marTop w:val="120"/>
          <w:marBottom w:val="120"/>
          <w:divBdr>
            <w:top w:val="none" w:sz="0" w:space="0" w:color="auto"/>
            <w:left w:val="none" w:sz="0" w:space="0" w:color="auto"/>
            <w:bottom w:val="none" w:sz="0" w:space="0" w:color="auto"/>
            <w:right w:val="none" w:sz="0" w:space="0" w:color="auto"/>
          </w:divBdr>
        </w:div>
        <w:div w:id="1355838617">
          <w:marLeft w:val="547"/>
          <w:marRight w:val="0"/>
          <w:marTop w:val="120"/>
          <w:marBottom w:val="120"/>
          <w:divBdr>
            <w:top w:val="none" w:sz="0" w:space="0" w:color="auto"/>
            <w:left w:val="none" w:sz="0" w:space="0" w:color="auto"/>
            <w:bottom w:val="none" w:sz="0" w:space="0" w:color="auto"/>
            <w:right w:val="none" w:sz="0" w:space="0" w:color="auto"/>
          </w:divBdr>
        </w:div>
        <w:div w:id="1381590488">
          <w:marLeft w:val="547"/>
          <w:marRight w:val="0"/>
          <w:marTop w:val="120"/>
          <w:marBottom w:val="120"/>
          <w:divBdr>
            <w:top w:val="none" w:sz="0" w:space="0" w:color="auto"/>
            <w:left w:val="none" w:sz="0" w:space="0" w:color="auto"/>
            <w:bottom w:val="none" w:sz="0" w:space="0" w:color="auto"/>
            <w:right w:val="none" w:sz="0" w:space="0" w:color="auto"/>
          </w:divBdr>
        </w:div>
        <w:div w:id="1413504207">
          <w:marLeft w:val="547"/>
          <w:marRight w:val="0"/>
          <w:marTop w:val="120"/>
          <w:marBottom w:val="120"/>
          <w:divBdr>
            <w:top w:val="none" w:sz="0" w:space="0" w:color="auto"/>
            <w:left w:val="none" w:sz="0" w:space="0" w:color="auto"/>
            <w:bottom w:val="none" w:sz="0" w:space="0" w:color="auto"/>
            <w:right w:val="none" w:sz="0" w:space="0" w:color="auto"/>
          </w:divBdr>
        </w:div>
        <w:div w:id="1467091736">
          <w:marLeft w:val="547"/>
          <w:marRight w:val="0"/>
          <w:marTop w:val="120"/>
          <w:marBottom w:val="120"/>
          <w:divBdr>
            <w:top w:val="none" w:sz="0" w:space="0" w:color="auto"/>
            <w:left w:val="none" w:sz="0" w:space="0" w:color="auto"/>
            <w:bottom w:val="none" w:sz="0" w:space="0" w:color="auto"/>
            <w:right w:val="none" w:sz="0" w:space="0" w:color="auto"/>
          </w:divBdr>
        </w:div>
        <w:div w:id="1603413664">
          <w:marLeft w:val="547"/>
          <w:marRight w:val="0"/>
          <w:marTop w:val="120"/>
          <w:marBottom w:val="120"/>
          <w:divBdr>
            <w:top w:val="none" w:sz="0" w:space="0" w:color="auto"/>
            <w:left w:val="none" w:sz="0" w:space="0" w:color="auto"/>
            <w:bottom w:val="none" w:sz="0" w:space="0" w:color="auto"/>
            <w:right w:val="none" w:sz="0" w:space="0" w:color="auto"/>
          </w:divBdr>
        </w:div>
      </w:divsChild>
    </w:div>
    <w:div w:id="908728592">
      <w:bodyDiv w:val="1"/>
      <w:marLeft w:val="0"/>
      <w:marRight w:val="0"/>
      <w:marTop w:val="0"/>
      <w:marBottom w:val="0"/>
      <w:divBdr>
        <w:top w:val="none" w:sz="0" w:space="0" w:color="auto"/>
        <w:left w:val="none" w:sz="0" w:space="0" w:color="auto"/>
        <w:bottom w:val="none" w:sz="0" w:space="0" w:color="auto"/>
        <w:right w:val="none" w:sz="0" w:space="0" w:color="auto"/>
      </w:divBdr>
    </w:div>
    <w:div w:id="1215239721">
      <w:bodyDiv w:val="1"/>
      <w:marLeft w:val="0"/>
      <w:marRight w:val="0"/>
      <w:marTop w:val="0"/>
      <w:marBottom w:val="0"/>
      <w:divBdr>
        <w:top w:val="none" w:sz="0" w:space="0" w:color="auto"/>
        <w:left w:val="none" w:sz="0" w:space="0" w:color="auto"/>
        <w:bottom w:val="none" w:sz="0" w:space="0" w:color="auto"/>
        <w:right w:val="none" w:sz="0" w:space="0" w:color="auto"/>
      </w:divBdr>
    </w:div>
    <w:div w:id="1289121488">
      <w:bodyDiv w:val="1"/>
      <w:marLeft w:val="0"/>
      <w:marRight w:val="0"/>
      <w:marTop w:val="0"/>
      <w:marBottom w:val="0"/>
      <w:divBdr>
        <w:top w:val="none" w:sz="0" w:space="0" w:color="auto"/>
        <w:left w:val="none" w:sz="0" w:space="0" w:color="auto"/>
        <w:bottom w:val="none" w:sz="0" w:space="0" w:color="auto"/>
        <w:right w:val="none" w:sz="0" w:space="0" w:color="auto"/>
      </w:divBdr>
    </w:div>
    <w:div w:id="1301424288">
      <w:bodyDiv w:val="1"/>
      <w:marLeft w:val="0"/>
      <w:marRight w:val="0"/>
      <w:marTop w:val="0"/>
      <w:marBottom w:val="0"/>
      <w:divBdr>
        <w:top w:val="none" w:sz="0" w:space="0" w:color="auto"/>
        <w:left w:val="none" w:sz="0" w:space="0" w:color="auto"/>
        <w:bottom w:val="none" w:sz="0" w:space="0" w:color="auto"/>
        <w:right w:val="none" w:sz="0" w:space="0" w:color="auto"/>
      </w:divBdr>
    </w:div>
    <w:div w:id="1401948396">
      <w:bodyDiv w:val="1"/>
      <w:marLeft w:val="0"/>
      <w:marRight w:val="0"/>
      <w:marTop w:val="0"/>
      <w:marBottom w:val="0"/>
      <w:divBdr>
        <w:top w:val="none" w:sz="0" w:space="0" w:color="auto"/>
        <w:left w:val="none" w:sz="0" w:space="0" w:color="auto"/>
        <w:bottom w:val="none" w:sz="0" w:space="0" w:color="auto"/>
        <w:right w:val="none" w:sz="0" w:space="0" w:color="auto"/>
      </w:divBdr>
      <w:divsChild>
        <w:div w:id="70465223">
          <w:marLeft w:val="547"/>
          <w:marRight w:val="0"/>
          <w:marTop w:val="0"/>
          <w:marBottom w:val="0"/>
          <w:divBdr>
            <w:top w:val="none" w:sz="0" w:space="0" w:color="auto"/>
            <w:left w:val="none" w:sz="0" w:space="0" w:color="auto"/>
            <w:bottom w:val="none" w:sz="0" w:space="0" w:color="auto"/>
            <w:right w:val="none" w:sz="0" w:space="0" w:color="auto"/>
          </w:divBdr>
        </w:div>
        <w:div w:id="223377765">
          <w:marLeft w:val="547"/>
          <w:marRight w:val="0"/>
          <w:marTop w:val="0"/>
          <w:marBottom w:val="0"/>
          <w:divBdr>
            <w:top w:val="none" w:sz="0" w:space="0" w:color="auto"/>
            <w:left w:val="none" w:sz="0" w:space="0" w:color="auto"/>
            <w:bottom w:val="none" w:sz="0" w:space="0" w:color="auto"/>
            <w:right w:val="none" w:sz="0" w:space="0" w:color="auto"/>
          </w:divBdr>
        </w:div>
        <w:div w:id="982657910">
          <w:marLeft w:val="547"/>
          <w:marRight w:val="0"/>
          <w:marTop w:val="0"/>
          <w:marBottom w:val="0"/>
          <w:divBdr>
            <w:top w:val="none" w:sz="0" w:space="0" w:color="auto"/>
            <w:left w:val="none" w:sz="0" w:space="0" w:color="auto"/>
            <w:bottom w:val="none" w:sz="0" w:space="0" w:color="auto"/>
            <w:right w:val="none" w:sz="0" w:space="0" w:color="auto"/>
          </w:divBdr>
        </w:div>
        <w:div w:id="1019232299">
          <w:marLeft w:val="547"/>
          <w:marRight w:val="0"/>
          <w:marTop w:val="0"/>
          <w:marBottom w:val="0"/>
          <w:divBdr>
            <w:top w:val="none" w:sz="0" w:space="0" w:color="auto"/>
            <w:left w:val="none" w:sz="0" w:space="0" w:color="auto"/>
            <w:bottom w:val="none" w:sz="0" w:space="0" w:color="auto"/>
            <w:right w:val="none" w:sz="0" w:space="0" w:color="auto"/>
          </w:divBdr>
        </w:div>
        <w:div w:id="1210143584">
          <w:marLeft w:val="547"/>
          <w:marRight w:val="0"/>
          <w:marTop w:val="0"/>
          <w:marBottom w:val="0"/>
          <w:divBdr>
            <w:top w:val="none" w:sz="0" w:space="0" w:color="auto"/>
            <w:left w:val="none" w:sz="0" w:space="0" w:color="auto"/>
            <w:bottom w:val="none" w:sz="0" w:space="0" w:color="auto"/>
            <w:right w:val="none" w:sz="0" w:space="0" w:color="auto"/>
          </w:divBdr>
        </w:div>
      </w:divsChild>
    </w:div>
    <w:div w:id="1790734918">
      <w:bodyDiv w:val="1"/>
      <w:marLeft w:val="0"/>
      <w:marRight w:val="0"/>
      <w:marTop w:val="0"/>
      <w:marBottom w:val="0"/>
      <w:divBdr>
        <w:top w:val="none" w:sz="0" w:space="0" w:color="auto"/>
        <w:left w:val="none" w:sz="0" w:space="0" w:color="auto"/>
        <w:bottom w:val="none" w:sz="0" w:space="0" w:color="auto"/>
        <w:right w:val="none" w:sz="0" w:space="0" w:color="auto"/>
      </w:divBdr>
    </w:div>
    <w:div w:id="1794517240">
      <w:bodyDiv w:val="1"/>
      <w:marLeft w:val="0"/>
      <w:marRight w:val="0"/>
      <w:marTop w:val="0"/>
      <w:marBottom w:val="0"/>
      <w:divBdr>
        <w:top w:val="none" w:sz="0" w:space="0" w:color="auto"/>
        <w:left w:val="none" w:sz="0" w:space="0" w:color="auto"/>
        <w:bottom w:val="none" w:sz="0" w:space="0" w:color="auto"/>
        <w:right w:val="none" w:sz="0" w:space="0" w:color="auto"/>
      </w:divBdr>
    </w:div>
    <w:div w:id="1875927282">
      <w:bodyDiv w:val="1"/>
      <w:marLeft w:val="0"/>
      <w:marRight w:val="0"/>
      <w:marTop w:val="0"/>
      <w:marBottom w:val="0"/>
      <w:divBdr>
        <w:top w:val="none" w:sz="0" w:space="0" w:color="auto"/>
        <w:left w:val="none" w:sz="0" w:space="0" w:color="auto"/>
        <w:bottom w:val="none" w:sz="0" w:space="0" w:color="auto"/>
        <w:right w:val="none" w:sz="0" w:space="0" w:color="auto"/>
      </w:divBdr>
    </w:div>
    <w:div w:id="214566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o.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s://phongtho.laichau.gov.vn/gioi-thieu/dieu-kien-tu-nhien-x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dantocmiennui.vn/lai-chau-chu-trong-bao-ton-phuc-trang-cac-giong-lua-ban-dia-%09post305244.html"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11E7B-C068-4880-B120-A3661AAE2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6190</Words>
  <Characters>35284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Tri thức Truyền thống của người H'Mông trong canh tác bảo tồn Khoai sọ nương Trạm Tấu-YB</vt:lpstr>
    </vt:vector>
  </TitlesOfParts>
  <Company>minhtuan6990@gmail.com / 01686898975</Company>
  <LinksUpToDate>false</LinksUpToDate>
  <CharactersWithSpaces>41392</CharactersWithSpaces>
  <SharedDoc>false</SharedDoc>
  <HLinks>
    <vt:vector size="6" baseType="variant">
      <vt:variant>
        <vt:i4>8257568</vt:i4>
      </vt:variant>
      <vt:variant>
        <vt:i4>0</vt:i4>
      </vt:variant>
      <vt:variant>
        <vt:i4>0</vt:i4>
      </vt:variant>
      <vt:variant>
        <vt:i4>5</vt:i4>
      </vt:variant>
      <vt:variant>
        <vt:lpwstr>https://tramtau.yenbai.gov.vn/gioi-thieu-chung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Traditional Knowledge in Conservation and Use of the Te Meo  Rice Variety (Vietnam)</dc:title>
  <dc:subject/>
  <dc:creator>Hoang Thi Nga</dc:creator>
  <cp:keywords/>
  <cp:lastModifiedBy>Hoang Thi Nga</cp:lastModifiedBy>
  <cp:revision>2</cp:revision>
  <cp:lastPrinted>2023-04-06T09:19:00Z</cp:lastPrinted>
  <dcterms:created xsi:type="dcterms:W3CDTF">2024-04-28T12:06:00Z</dcterms:created>
  <dcterms:modified xsi:type="dcterms:W3CDTF">2024-04-28T12:06:00Z</dcterms:modified>
</cp:coreProperties>
</file>