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AABAA" w14:textId="7D275193" w:rsidR="00AF5FED" w:rsidRPr="00AF5FED" w:rsidRDefault="00AF5FED" w:rsidP="00AF5FED">
      <w:pPr>
        <w:jc w:val="center"/>
        <w:rPr>
          <w:b/>
          <w:bCs/>
          <w:sz w:val="52"/>
          <w:szCs w:val="52"/>
          <w:lang w:val="en-GB"/>
        </w:rPr>
      </w:pPr>
      <w:r w:rsidRPr="00AF5FED">
        <w:rPr>
          <w:b/>
          <w:bCs/>
          <w:sz w:val="52"/>
          <w:szCs w:val="52"/>
          <w:lang w:val="en-GB"/>
        </w:rPr>
        <w:t xml:space="preserve">Weed detection in pea </w:t>
      </w:r>
      <w:r w:rsidR="00842B91">
        <w:rPr>
          <w:b/>
          <w:bCs/>
          <w:sz w:val="52"/>
          <w:szCs w:val="52"/>
          <w:lang w:val="en-GB"/>
        </w:rPr>
        <w:t>cultivation</w:t>
      </w:r>
      <w:r w:rsidRPr="00AF5FED">
        <w:rPr>
          <w:b/>
          <w:bCs/>
          <w:sz w:val="52"/>
          <w:szCs w:val="52"/>
          <w:lang w:val="en-GB"/>
        </w:rPr>
        <w:t xml:space="preserve"> with the Faster RCNN ResNet 50 convolutional neural network</w:t>
      </w:r>
    </w:p>
    <w:p w14:paraId="16A992F5" w14:textId="3E34F526" w:rsidR="00AF5FED" w:rsidRDefault="00AF5FED" w:rsidP="00AF5FED">
      <w:pPr>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100"/>
      </w:tblGrid>
      <w:tr w:rsidR="0068427B" w14:paraId="613978CE" w14:textId="77777777" w:rsidTr="007D1A74">
        <w:tc>
          <w:tcPr>
            <w:tcW w:w="4962" w:type="dxa"/>
          </w:tcPr>
          <w:p w14:paraId="4B78884D" w14:textId="2E5D31E8" w:rsidR="0068427B" w:rsidRPr="00D11E44" w:rsidRDefault="0068427B" w:rsidP="007A5846">
            <w:pPr>
              <w:jc w:val="center"/>
              <w:rPr>
                <w:i/>
                <w:iCs/>
                <w:color w:val="000000"/>
                <w:sz w:val="24"/>
                <w:szCs w:val="24"/>
                <w:lang w:val="en-GB"/>
              </w:rPr>
            </w:pPr>
            <w:r w:rsidRPr="00D11E44">
              <w:rPr>
                <w:i/>
                <w:iCs/>
                <w:color w:val="000000"/>
                <w:sz w:val="24"/>
                <w:szCs w:val="24"/>
                <w:lang w:val="en-GB"/>
              </w:rPr>
              <w:t>HABIB Mohammed, Pr Youssef OUNEJJAR</w:t>
            </w:r>
          </w:p>
          <w:p w14:paraId="27745398" w14:textId="6066F92D" w:rsidR="0068427B" w:rsidRPr="007A5846" w:rsidRDefault="0068427B" w:rsidP="007A5846">
            <w:pPr>
              <w:jc w:val="center"/>
              <w:rPr>
                <w:sz w:val="24"/>
                <w:szCs w:val="24"/>
                <w:lang w:val="en-GB"/>
              </w:rPr>
            </w:pPr>
            <w:r w:rsidRPr="007A5846">
              <w:rPr>
                <w:sz w:val="24"/>
                <w:szCs w:val="24"/>
                <w:lang w:val="en-GB"/>
              </w:rPr>
              <w:t>Spectrometry, Materials and Archaeomaterials Laboratory (LASMAR)</w:t>
            </w:r>
          </w:p>
          <w:p w14:paraId="18DADD0B" w14:textId="77777777" w:rsidR="0068427B" w:rsidRPr="007A5846" w:rsidRDefault="0068427B" w:rsidP="007A5846">
            <w:pPr>
              <w:jc w:val="center"/>
              <w:rPr>
                <w:sz w:val="24"/>
                <w:szCs w:val="24"/>
                <w:lang w:val="en-GB"/>
              </w:rPr>
            </w:pPr>
            <w:r w:rsidRPr="007A5846">
              <w:rPr>
                <w:sz w:val="24"/>
                <w:szCs w:val="24"/>
                <w:lang w:val="en-GB"/>
              </w:rPr>
              <w:t>Moulay Ismail University, Faculty of sciences</w:t>
            </w:r>
          </w:p>
          <w:p w14:paraId="759C6758" w14:textId="77777777" w:rsidR="0068427B" w:rsidRPr="007A5846" w:rsidRDefault="0068427B" w:rsidP="007A5846">
            <w:pPr>
              <w:jc w:val="center"/>
              <w:rPr>
                <w:sz w:val="24"/>
                <w:szCs w:val="24"/>
                <w:lang w:val="en-GB"/>
              </w:rPr>
            </w:pPr>
            <w:r w:rsidRPr="007A5846">
              <w:rPr>
                <w:sz w:val="24"/>
                <w:szCs w:val="24"/>
                <w:lang w:val="en-GB"/>
              </w:rPr>
              <w:t>MEKNES, MOROCCO</w:t>
            </w:r>
          </w:p>
          <w:p w14:paraId="1196DA37" w14:textId="7A2D072E" w:rsidR="0068427B" w:rsidRPr="007A5846" w:rsidRDefault="0068427B" w:rsidP="007A5846">
            <w:pPr>
              <w:jc w:val="center"/>
              <w:rPr>
                <w:sz w:val="24"/>
                <w:szCs w:val="24"/>
                <w:lang w:val="en-GB"/>
              </w:rPr>
            </w:pPr>
            <w:r w:rsidRPr="007A5846">
              <w:rPr>
                <w:i/>
                <w:iCs/>
                <w:color w:val="000000"/>
                <w:sz w:val="24"/>
                <w:szCs w:val="24"/>
                <w:lang w:val="en-GB"/>
              </w:rPr>
              <w:t>moh.habib@edu.umi.ac.ma</w:t>
            </w:r>
          </w:p>
        </w:tc>
        <w:tc>
          <w:tcPr>
            <w:tcW w:w="4100" w:type="dxa"/>
          </w:tcPr>
          <w:p w14:paraId="76E39120" w14:textId="58FD1921" w:rsidR="0068427B" w:rsidRPr="0068427B" w:rsidRDefault="0068427B" w:rsidP="007A5846">
            <w:pPr>
              <w:jc w:val="center"/>
              <w:rPr>
                <w:i/>
                <w:iCs/>
                <w:color w:val="000000"/>
                <w:sz w:val="24"/>
                <w:szCs w:val="24"/>
              </w:rPr>
            </w:pPr>
            <w:r w:rsidRPr="0068427B">
              <w:rPr>
                <w:i/>
                <w:iCs/>
                <w:color w:val="000000"/>
                <w:sz w:val="24"/>
                <w:szCs w:val="24"/>
              </w:rPr>
              <w:t>Pr A</w:t>
            </w:r>
            <w:r w:rsidRPr="007A5846">
              <w:rPr>
                <w:i/>
                <w:iCs/>
                <w:color w:val="000000"/>
                <w:sz w:val="24"/>
                <w:szCs w:val="24"/>
              </w:rPr>
              <w:t xml:space="preserve">dil </w:t>
            </w:r>
            <w:r w:rsidRPr="0068427B">
              <w:rPr>
                <w:i/>
                <w:iCs/>
                <w:color w:val="000000"/>
                <w:sz w:val="24"/>
                <w:szCs w:val="24"/>
              </w:rPr>
              <w:t>TANNOUCHE</w:t>
            </w:r>
          </w:p>
          <w:p w14:paraId="13436593" w14:textId="77777777" w:rsidR="0068427B" w:rsidRPr="0068427B" w:rsidRDefault="0068427B" w:rsidP="007A5846">
            <w:pPr>
              <w:jc w:val="center"/>
              <w:rPr>
                <w:color w:val="000000"/>
                <w:sz w:val="24"/>
                <w:szCs w:val="24"/>
              </w:rPr>
            </w:pPr>
            <w:r w:rsidRPr="0068427B">
              <w:rPr>
                <w:color w:val="000000"/>
                <w:sz w:val="24"/>
                <w:szCs w:val="24"/>
              </w:rPr>
              <w:t>Laboratoire de l'Ingénierie et de Technologies Appliquées (LITA)</w:t>
            </w:r>
          </w:p>
          <w:p w14:paraId="1B9C8701" w14:textId="6FAFDEF2" w:rsidR="0068427B" w:rsidRPr="0068427B" w:rsidRDefault="0068427B" w:rsidP="007A5846">
            <w:pPr>
              <w:jc w:val="center"/>
              <w:rPr>
                <w:color w:val="000000"/>
                <w:sz w:val="24"/>
                <w:szCs w:val="24"/>
              </w:rPr>
            </w:pPr>
            <w:r w:rsidRPr="0068427B">
              <w:rPr>
                <w:color w:val="000000"/>
                <w:sz w:val="24"/>
                <w:szCs w:val="24"/>
              </w:rPr>
              <w:t>Ecole Supérieure de Technologie de Béni Mellal</w:t>
            </w:r>
            <w:r w:rsidR="001F69AE">
              <w:rPr>
                <w:color w:val="000000"/>
                <w:sz w:val="24"/>
                <w:szCs w:val="24"/>
              </w:rPr>
              <w:t xml:space="preserve">, </w:t>
            </w:r>
            <w:r w:rsidR="001F69AE" w:rsidRPr="001F69AE">
              <w:rPr>
                <w:sz w:val="24"/>
                <w:szCs w:val="24"/>
              </w:rPr>
              <w:t>MOROCCO</w:t>
            </w:r>
          </w:p>
          <w:p w14:paraId="5EF3F998" w14:textId="77777777" w:rsidR="0068427B" w:rsidRPr="0068427B" w:rsidRDefault="0068427B" w:rsidP="007A5846">
            <w:pPr>
              <w:jc w:val="center"/>
              <w:rPr>
                <w:color w:val="000000"/>
                <w:sz w:val="24"/>
                <w:szCs w:val="24"/>
              </w:rPr>
            </w:pPr>
            <w:r w:rsidRPr="0068427B">
              <w:rPr>
                <w:color w:val="000000"/>
                <w:sz w:val="24"/>
                <w:szCs w:val="24"/>
              </w:rPr>
              <w:t>Université Sultan Moulay Slimane</w:t>
            </w:r>
          </w:p>
          <w:p w14:paraId="633E1F09" w14:textId="77777777" w:rsidR="0068427B" w:rsidRPr="007A5846" w:rsidRDefault="0068427B" w:rsidP="007A5846">
            <w:pPr>
              <w:jc w:val="center"/>
              <w:rPr>
                <w:i/>
                <w:iCs/>
                <w:color w:val="000000"/>
                <w:sz w:val="24"/>
                <w:szCs w:val="24"/>
              </w:rPr>
            </w:pPr>
          </w:p>
        </w:tc>
      </w:tr>
    </w:tbl>
    <w:p w14:paraId="0369CA10" w14:textId="77777777" w:rsidR="00AF5FED" w:rsidRPr="00AF5FED" w:rsidRDefault="00AF5FED" w:rsidP="00AF5FED">
      <w:pPr>
        <w:rPr>
          <w:lang w:val="en-GB"/>
        </w:rPr>
      </w:pPr>
    </w:p>
    <w:p w14:paraId="1EF1C6B3" w14:textId="4509E912" w:rsidR="00C55228" w:rsidRPr="00B7373B" w:rsidRDefault="00BC30E5" w:rsidP="00C55228">
      <w:pPr>
        <w:pStyle w:val="Paragraphedeliste"/>
        <w:numPr>
          <w:ilvl w:val="0"/>
          <w:numId w:val="2"/>
        </w:numPr>
        <w:rPr>
          <w:b/>
          <w:bCs/>
          <w:lang w:val="en-GB"/>
        </w:rPr>
      </w:pPr>
      <w:r w:rsidRPr="00B7373B">
        <w:rPr>
          <w:b/>
          <w:bCs/>
          <w:lang w:val="en-GB"/>
        </w:rPr>
        <w:t>Abstract</w:t>
      </w:r>
      <w:r w:rsidR="00C55228" w:rsidRPr="00B7373B">
        <w:rPr>
          <w:b/>
          <w:bCs/>
          <w:lang w:val="en-GB"/>
        </w:rPr>
        <w:t> :</w:t>
      </w:r>
    </w:p>
    <w:p w14:paraId="69B0BFFA" w14:textId="47B79017" w:rsidR="00C55228" w:rsidRPr="00BC30E5" w:rsidRDefault="006F6F24" w:rsidP="00510C48">
      <w:pPr>
        <w:ind w:firstLine="360"/>
        <w:rPr>
          <w:lang w:val="en-GB"/>
        </w:rPr>
      </w:pPr>
      <w:r>
        <w:rPr>
          <w:rFonts w:asciiTheme="majorBidi" w:hAnsiTheme="majorBidi" w:cstheme="majorBidi"/>
          <w:lang w:val="en-GB"/>
        </w:rPr>
        <w:t>The fight against weed</w:t>
      </w:r>
      <w:r w:rsidRPr="00F23A7F">
        <w:rPr>
          <w:rFonts w:asciiTheme="majorBidi" w:hAnsiTheme="majorBidi" w:cstheme="majorBidi"/>
          <w:lang w:val="en-GB"/>
        </w:rPr>
        <w:t xml:space="preserve"> </w:t>
      </w:r>
      <w:r w:rsidR="003B53A7" w:rsidRPr="00BC30E5">
        <w:rPr>
          <w:lang w:val="en-GB"/>
        </w:rPr>
        <w:t>remains one of the major challenges in agriculture to improve land productivity</w:t>
      </w:r>
      <w:r>
        <w:rPr>
          <w:lang w:val="en-GB"/>
        </w:rPr>
        <w:t>.</w:t>
      </w:r>
      <w:r w:rsidR="003B53A7" w:rsidRPr="00BC30E5">
        <w:rPr>
          <w:lang w:val="en-GB"/>
        </w:rPr>
        <w:t xml:space="preserve"> </w:t>
      </w:r>
      <w:r>
        <w:rPr>
          <w:lang w:val="en-GB"/>
        </w:rPr>
        <w:t>T</w:t>
      </w:r>
      <w:r w:rsidR="003B53A7" w:rsidRPr="00BC30E5">
        <w:rPr>
          <w:lang w:val="en-GB"/>
        </w:rPr>
        <w:t xml:space="preserve">he first and most important step of this </w:t>
      </w:r>
      <w:r>
        <w:rPr>
          <w:lang w:val="en-GB"/>
        </w:rPr>
        <w:t>fight</w:t>
      </w:r>
      <w:r w:rsidR="003B53A7" w:rsidRPr="00BC30E5">
        <w:rPr>
          <w:lang w:val="en-GB"/>
        </w:rPr>
        <w:t xml:space="preserve"> is to detect and locate </w:t>
      </w:r>
      <w:r w:rsidRPr="00BC30E5">
        <w:rPr>
          <w:lang w:val="en-GB"/>
        </w:rPr>
        <w:t>this weed</w:t>
      </w:r>
      <w:r w:rsidR="00275B50" w:rsidRPr="00BC30E5">
        <w:rPr>
          <w:lang w:val="en-GB"/>
        </w:rPr>
        <w:t xml:space="preserve">. </w:t>
      </w:r>
      <w:r w:rsidR="003B53A7" w:rsidRPr="00BC30E5">
        <w:rPr>
          <w:lang w:val="en-GB"/>
        </w:rPr>
        <w:t>Artificial intelligence has played a very important contribution in this detection</w:t>
      </w:r>
      <w:r>
        <w:rPr>
          <w:lang w:val="en-GB"/>
        </w:rPr>
        <w:t>.</w:t>
      </w:r>
      <w:r w:rsidR="003B53A7" w:rsidRPr="00BC30E5">
        <w:rPr>
          <w:lang w:val="en-GB"/>
        </w:rPr>
        <w:t xml:space="preserve"> </w:t>
      </w:r>
      <w:r>
        <w:rPr>
          <w:lang w:val="en-GB"/>
        </w:rPr>
        <w:t>S</w:t>
      </w:r>
      <w:r w:rsidR="003B53A7" w:rsidRPr="00BC30E5">
        <w:rPr>
          <w:lang w:val="en-GB"/>
        </w:rPr>
        <w:t xml:space="preserve">everal applications have been developed using Deep Learning techniques to detect and identify </w:t>
      </w:r>
      <w:r w:rsidR="00BB7073">
        <w:rPr>
          <w:lang w:val="en-GB"/>
        </w:rPr>
        <w:t>weed</w:t>
      </w:r>
      <w:r w:rsidR="003B53A7" w:rsidRPr="00BC30E5">
        <w:rPr>
          <w:lang w:val="en-GB"/>
        </w:rPr>
        <w:t>, but the variety of weed types complicates this operation</w:t>
      </w:r>
      <w:r w:rsidR="00275B50" w:rsidRPr="00BC30E5">
        <w:rPr>
          <w:lang w:val="en-GB"/>
        </w:rPr>
        <w:t xml:space="preserve">. </w:t>
      </w:r>
      <w:r w:rsidR="00BC30E5" w:rsidRPr="00BC30E5">
        <w:rPr>
          <w:lang w:val="en-GB"/>
        </w:rPr>
        <w:t>We propose a Deep Learning technique to detect and localize the crop, by training the pre</w:t>
      </w:r>
      <w:r>
        <w:rPr>
          <w:lang w:val="en-GB"/>
        </w:rPr>
        <w:t>trained</w:t>
      </w:r>
      <w:r w:rsidR="00BC30E5" w:rsidRPr="00BC30E5">
        <w:rPr>
          <w:lang w:val="en-GB"/>
        </w:rPr>
        <w:t xml:space="preserve"> Faster RCNN ResNet model with a rich dataset</w:t>
      </w:r>
      <w:r>
        <w:rPr>
          <w:lang w:val="en-GB"/>
        </w:rPr>
        <w:t>. W</w:t>
      </w:r>
      <w:r w:rsidR="00BC30E5" w:rsidRPr="00BC30E5">
        <w:rPr>
          <w:lang w:val="en-GB"/>
        </w:rPr>
        <w:t>e developed an algorithm able to detect and ultra-localize the pea crop with a classification accuracy up to 100%</w:t>
      </w:r>
      <w:r>
        <w:rPr>
          <w:lang w:val="en-GB"/>
        </w:rPr>
        <w:t>. T</w:t>
      </w:r>
      <w:r w:rsidR="00BC30E5" w:rsidRPr="00BC30E5">
        <w:rPr>
          <w:lang w:val="en-GB"/>
        </w:rPr>
        <w:t xml:space="preserve">he obtained results show the feasibility of this method to distinguish the crop among </w:t>
      </w:r>
      <w:r w:rsidR="00BB7073">
        <w:rPr>
          <w:lang w:val="en-GB"/>
        </w:rPr>
        <w:t>weed</w:t>
      </w:r>
      <w:r w:rsidR="00BC30E5" w:rsidRPr="00BC30E5">
        <w:rPr>
          <w:lang w:val="en-GB"/>
        </w:rPr>
        <w:t>.</w:t>
      </w:r>
    </w:p>
    <w:p w14:paraId="2A7C3465" w14:textId="624400A7" w:rsidR="0030518A" w:rsidRPr="00BC30E5" w:rsidRDefault="0058516B" w:rsidP="00F479F7">
      <w:pPr>
        <w:pStyle w:val="Paragraphedeliste"/>
        <w:numPr>
          <w:ilvl w:val="0"/>
          <w:numId w:val="2"/>
        </w:numPr>
        <w:spacing w:after="0"/>
        <w:rPr>
          <w:lang w:val="en-GB"/>
        </w:rPr>
      </w:pPr>
      <w:r>
        <w:rPr>
          <w:lang w:val="en-GB"/>
        </w:rPr>
        <w:t>Key words</w:t>
      </w:r>
      <w:r w:rsidR="000F54A8" w:rsidRPr="00BC30E5">
        <w:rPr>
          <w:lang w:val="en-GB"/>
        </w:rPr>
        <w:t xml:space="preserve">: </w:t>
      </w:r>
      <w:r w:rsidR="00BC30E5" w:rsidRPr="00BC30E5">
        <w:rPr>
          <w:lang w:val="en-GB"/>
        </w:rPr>
        <w:t>Computer vision, Deep Learning, Weed detection, Precision agriculture, Pea cultivation.</w:t>
      </w:r>
    </w:p>
    <w:p w14:paraId="36121A7E" w14:textId="77777777" w:rsidR="00F479F7" w:rsidRPr="00BC30E5" w:rsidRDefault="00F479F7" w:rsidP="00F479F7">
      <w:pPr>
        <w:spacing w:after="0"/>
        <w:rPr>
          <w:lang w:val="en-GB"/>
        </w:rPr>
      </w:pPr>
    </w:p>
    <w:p w14:paraId="6D2C31FB" w14:textId="2AEC08B1" w:rsidR="009F429C" w:rsidRPr="00B7373B" w:rsidRDefault="00394108" w:rsidP="000F54A8">
      <w:pPr>
        <w:pStyle w:val="Paragraphedeliste"/>
        <w:numPr>
          <w:ilvl w:val="0"/>
          <w:numId w:val="2"/>
        </w:numPr>
        <w:rPr>
          <w:rFonts w:asciiTheme="majorBidi" w:hAnsiTheme="majorBidi" w:cstheme="majorBidi"/>
          <w:b/>
          <w:bCs/>
          <w:lang w:val="en-GB"/>
        </w:rPr>
      </w:pPr>
      <w:r w:rsidRPr="00B7373B">
        <w:rPr>
          <w:rFonts w:asciiTheme="majorBidi" w:hAnsiTheme="majorBidi" w:cstheme="majorBidi"/>
          <w:b/>
          <w:bCs/>
          <w:lang w:val="en-GB"/>
        </w:rPr>
        <w:t>Introduction</w:t>
      </w:r>
      <w:r w:rsidR="00B7373B">
        <w:rPr>
          <w:rFonts w:asciiTheme="majorBidi" w:hAnsiTheme="majorBidi" w:cstheme="majorBidi"/>
          <w:b/>
          <w:bCs/>
          <w:lang w:val="en-GB"/>
        </w:rPr>
        <w:t>:</w:t>
      </w:r>
    </w:p>
    <w:p w14:paraId="4D022BF6" w14:textId="4847EAEF" w:rsidR="00F23A7F" w:rsidRDefault="006F6F24" w:rsidP="002129B8">
      <w:pPr>
        <w:rPr>
          <w:rFonts w:asciiTheme="majorBidi" w:hAnsiTheme="majorBidi" w:cstheme="majorBidi"/>
          <w:lang w:val="en-GB"/>
        </w:rPr>
      </w:pPr>
      <w:r>
        <w:rPr>
          <w:rFonts w:asciiTheme="majorBidi" w:hAnsiTheme="majorBidi" w:cstheme="majorBidi"/>
          <w:lang w:val="en-GB"/>
        </w:rPr>
        <w:t>The fight against w</w:t>
      </w:r>
      <w:r w:rsidR="00BB7073">
        <w:rPr>
          <w:rFonts w:asciiTheme="majorBidi" w:hAnsiTheme="majorBidi" w:cstheme="majorBidi"/>
          <w:lang w:val="en-GB"/>
        </w:rPr>
        <w:t>eed</w:t>
      </w:r>
      <w:r w:rsidR="00F23A7F" w:rsidRPr="00F23A7F">
        <w:rPr>
          <w:rFonts w:asciiTheme="majorBidi" w:hAnsiTheme="majorBidi" w:cstheme="majorBidi"/>
          <w:lang w:val="en-GB"/>
        </w:rPr>
        <w:t xml:space="preserve"> is part of the daily life of farmers, because </w:t>
      </w:r>
      <w:r w:rsidR="00E205D8">
        <w:rPr>
          <w:rFonts w:asciiTheme="majorBidi" w:hAnsiTheme="majorBidi" w:cstheme="majorBidi"/>
          <w:lang w:val="en-GB"/>
        </w:rPr>
        <w:t>it</w:t>
      </w:r>
      <w:r w:rsidR="00F23A7F" w:rsidRPr="00F23A7F">
        <w:rPr>
          <w:rFonts w:asciiTheme="majorBidi" w:hAnsiTheme="majorBidi" w:cstheme="majorBidi"/>
          <w:lang w:val="en-GB"/>
        </w:rPr>
        <w:t xml:space="preserve"> </w:t>
      </w:r>
      <w:r w:rsidR="00E205D8" w:rsidRPr="00F23A7F">
        <w:rPr>
          <w:rFonts w:asciiTheme="majorBidi" w:hAnsiTheme="majorBidi" w:cstheme="majorBidi"/>
          <w:lang w:val="en-GB"/>
        </w:rPr>
        <w:t>affects</w:t>
      </w:r>
      <w:r w:rsidR="00F23A7F" w:rsidRPr="00F23A7F">
        <w:rPr>
          <w:rFonts w:asciiTheme="majorBidi" w:hAnsiTheme="majorBidi" w:cstheme="majorBidi"/>
          <w:lang w:val="en-GB"/>
        </w:rPr>
        <w:t xml:space="preserve"> their productivity</w:t>
      </w:r>
      <w:r w:rsidR="00E205D8">
        <w:rPr>
          <w:rFonts w:asciiTheme="majorBidi" w:hAnsiTheme="majorBidi" w:cstheme="majorBidi"/>
          <w:lang w:val="en-GB"/>
        </w:rPr>
        <w:t>.</w:t>
      </w:r>
      <w:r w:rsidR="00F23A7F" w:rsidRPr="00F23A7F">
        <w:rPr>
          <w:rFonts w:asciiTheme="majorBidi" w:hAnsiTheme="majorBidi" w:cstheme="majorBidi"/>
          <w:lang w:val="en-GB"/>
        </w:rPr>
        <w:t xml:space="preserve"> </w:t>
      </w:r>
      <w:r w:rsidR="00E205D8">
        <w:rPr>
          <w:rFonts w:asciiTheme="majorBidi" w:hAnsiTheme="majorBidi" w:cstheme="majorBidi"/>
          <w:lang w:val="en-GB"/>
        </w:rPr>
        <w:t>T</w:t>
      </w:r>
      <w:r w:rsidR="00F23A7F" w:rsidRPr="00F23A7F">
        <w:rPr>
          <w:rFonts w:asciiTheme="majorBidi" w:hAnsiTheme="majorBidi" w:cstheme="majorBidi"/>
          <w:lang w:val="en-GB"/>
        </w:rPr>
        <w:t>o achieve this</w:t>
      </w:r>
      <w:r w:rsidR="00184922">
        <w:rPr>
          <w:rFonts w:asciiTheme="majorBidi" w:hAnsiTheme="majorBidi" w:cstheme="majorBidi"/>
          <w:lang w:val="en-GB"/>
        </w:rPr>
        <w:t xml:space="preserve"> fight</w:t>
      </w:r>
      <w:r w:rsidR="00F23A7F" w:rsidRPr="00F23A7F">
        <w:rPr>
          <w:rFonts w:asciiTheme="majorBidi" w:hAnsiTheme="majorBidi" w:cstheme="majorBidi"/>
          <w:lang w:val="en-GB"/>
        </w:rPr>
        <w:t>, the use of chemical treatments is necessary. The Artificial intelligence, and more precisely Deep Learning, can help to identify or extract precisely the location of th</w:t>
      </w:r>
      <w:r w:rsidR="00184922">
        <w:rPr>
          <w:rFonts w:asciiTheme="majorBidi" w:hAnsiTheme="majorBidi" w:cstheme="majorBidi"/>
          <w:lang w:val="en-GB"/>
        </w:rPr>
        <w:t>is</w:t>
      </w:r>
      <w:r w:rsidR="00F23A7F" w:rsidRPr="00F23A7F">
        <w:rPr>
          <w:rFonts w:asciiTheme="majorBidi" w:hAnsiTheme="majorBidi" w:cstheme="majorBidi"/>
          <w:lang w:val="en-GB"/>
        </w:rPr>
        <w:t xml:space="preserve"> </w:t>
      </w:r>
      <w:r w:rsidR="00BB7073">
        <w:rPr>
          <w:rFonts w:asciiTheme="majorBidi" w:hAnsiTheme="majorBidi" w:cstheme="majorBidi"/>
          <w:lang w:val="en-GB"/>
        </w:rPr>
        <w:t>weed</w:t>
      </w:r>
      <w:r w:rsidR="00F23A7F" w:rsidRPr="00F23A7F">
        <w:rPr>
          <w:rFonts w:asciiTheme="majorBidi" w:hAnsiTheme="majorBidi" w:cstheme="majorBidi"/>
          <w:lang w:val="en-GB"/>
        </w:rPr>
        <w:t>, which can help to limit the use of chemical products by treating only the areas concerned.</w:t>
      </w:r>
    </w:p>
    <w:p w14:paraId="464B4DE7" w14:textId="18FAACF8" w:rsidR="00665D38" w:rsidRPr="00665D38" w:rsidRDefault="00665D38" w:rsidP="00665D38">
      <w:pPr>
        <w:rPr>
          <w:rFonts w:asciiTheme="majorBidi" w:hAnsiTheme="majorBidi" w:cstheme="majorBidi"/>
          <w:lang w:val="en-GB"/>
        </w:rPr>
      </w:pPr>
      <w:r w:rsidRPr="00665D38">
        <w:rPr>
          <w:rFonts w:asciiTheme="majorBidi" w:hAnsiTheme="majorBidi" w:cstheme="majorBidi"/>
          <w:lang w:val="en-GB"/>
        </w:rPr>
        <w:t>The work</w:t>
      </w:r>
      <w:r w:rsidR="00237824">
        <w:rPr>
          <w:rFonts w:asciiTheme="majorBidi" w:hAnsiTheme="majorBidi" w:cstheme="majorBidi"/>
          <w:lang w:val="en-GB"/>
        </w:rPr>
        <w:t>s</w:t>
      </w:r>
      <w:r w:rsidRPr="00665D38">
        <w:rPr>
          <w:rFonts w:asciiTheme="majorBidi" w:hAnsiTheme="majorBidi" w:cstheme="majorBidi"/>
          <w:lang w:val="en-GB"/>
        </w:rPr>
        <w:t xml:space="preserve"> that ha</w:t>
      </w:r>
      <w:r w:rsidR="00237824">
        <w:rPr>
          <w:rFonts w:asciiTheme="majorBidi" w:hAnsiTheme="majorBidi" w:cstheme="majorBidi"/>
          <w:lang w:val="en-GB"/>
        </w:rPr>
        <w:t>ve</w:t>
      </w:r>
      <w:r w:rsidRPr="00665D38">
        <w:rPr>
          <w:rFonts w:asciiTheme="majorBidi" w:hAnsiTheme="majorBidi" w:cstheme="majorBidi"/>
          <w:lang w:val="en-GB"/>
        </w:rPr>
        <w:t xml:space="preserve"> been realized in our research team has made it possible to optimize the use of chemical treatments, through the automatic control of sprayers according to the location of </w:t>
      </w:r>
      <w:r w:rsidR="00BB7073">
        <w:rPr>
          <w:rFonts w:asciiTheme="majorBidi" w:hAnsiTheme="majorBidi" w:cstheme="majorBidi"/>
          <w:lang w:val="en-GB"/>
        </w:rPr>
        <w:t>weed</w:t>
      </w:r>
      <w:r w:rsidRPr="00665D38">
        <w:rPr>
          <w:rFonts w:asciiTheme="majorBidi" w:hAnsiTheme="majorBidi" w:cstheme="majorBidi"/>
          <w:lang w:val="en-GB"/>
        </w:rPr>
        <w:t>, with the objective of preserving the environment and limiting the use of herbicides, using artificial intelligence techniques. Th</w:t>
      </w:r>
      <w:r w:rsidR="00237824">
        <w:rPr>
          <w:rFonts w:asciiTheme="majorBidi" w:hAnsiTheme="majorBidi" w:cstheme="majorBidi"/>
          <w:lang w:val="en-GB"/>
        </w:rPr>
        <w:t>ese</w:t>
      </w:r>
      <w:r w:rsidRPr="00665D38">
        <w:rPr>
          <w:rFonts w:asciiTheme="majorBidi" w:hAnsiTheme="majorBidi" w:cstheme="majorBidi"/>
          <w:lang w:val="en-GB"/>
        </w:rPr>
        <w:t xml:space="preserve"> work</w:t>
      </w:r>
      <w:r w:rsidR="00237824">
        <w:rPr>
          <w:rFonts w:asciiTheme="majorBidi" w:hAnsiTheme="majorBidi" w:cstheme="majorBidi"/>
          <w:lang w:val="en-GB"/>
        </w:rPr>
        <w:t>s</w:t>
      </w:r>
      <w:r w:rsidRPr="00665D38">
        <w:rPr>
          <w:rFonts w:asciiTheme="majorBidi" w:hAnsiTheme="majorBidi" w:cstheme="majorBidi"/>
          <w:lang w:val="en-GB"/>
        </w:rPr>
        <w:t xml:space="preserve"> w</w:t>
      </w:r>
      <w:r w:rsidR="00237824">
        <w:rPr>
          <w:rFonts w:asciiTheme="majorBidi" w:hAnsiTheme="majorBidi" w:cstheme="majorBidi"/>
          <w:lang w:val="en-GB"/>
        </w:rPr>
        <w:t>ere</w:t>
      </w:r>
      <w:r w:rsidRPr="00665D38">
        <w:rPr>
          <w:rFonts w:asciiTheme="majorBidi" w:hAnsiTheme="majorBidi" w:cstheme="majorBidi"/>
          <w:lang w:val="en-GB"/>
        </w:rPr>
        <w:t xml:space="preserve"> based, in the first place, on the combination of Haar's pseudo-features with the Ada Boost algorithm, to detect </w:t>
      </w:r>
      <w:r w:rsidR="00BB7073">
        <w:rPr>
          <w:rFonts w:asciiTheme="majorBidi" w:hAnsiTheme="majorBidi" w:cstheme="majorBidi"/>
          <w:lang w:val="en-GB"/>
        </w:rPr>
        <w:t>weed</w:t>
      </w:r>
      <w:r w:rsidRPr="00665D38">
        <w:rPr>
          <w:rFonts w:asciiTheme="majorBidi" w:hAnsiTheme="majorBidi" w:cstheme="majorBidi"/>
          <w:lang w:val="en-GB"/>
        </w:rPr>
        <w:t xml:space="preserve"> of different crops in real time </w:t>
      </w:r>
      <w:sdt>
        <w:sdtPr>
          <w:rPr>
            <w:rFonts w:asciiTheme="majorBidi" w:hAnsiTheme="majorBidi" w:cstheme="majorBidi"/>
            <w:color w:val="000000"/>
            <w:lang w:val="en-GB"/>
          </w:rPr>
          <w:tag w:val="MENDELEY_CITATION_v3_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"/>
          <w:id w:val="2009865294"/>
          <w:placeholder>
            <w:docPart w:val="DefaultPlaceholder_-1854013440"/>
          </w:placeholder>
        </w:sdtPr>
        <w:sdtEndPr/>
        <w:sdtContent>
          <w:r w:rsidR="00D03739" w:rsidRPr="00D03739">
            <w:rPr>
              <w:rFonts w:asciiTheme="majorBidi" w:hAnsiTheme="majorBidi" w:cstheme="majorBidi"/>
              <w:color w:val="000000"/>
              <w:lang w:val="en-GB"/>
            </w:rPr>
            <w:t>(Tannouche, Sbai, Rahmoune, Agounoune, et al., 2016)</w:t>
          </w:r>
        </w:sdtContent>
      </w:sdt>
      <w:r w:rsidRPr="00665D38">
        <w:rPr>
          <w:rFonts w:asciiTheme="majorBidi" w:hAnsiTheme="majorBidi" w:cstheme="majorBidi"/>
          <w:lang w:val="en-GB"/>
        </w:rPr>
        <w:t xml:space="preserve">. In the same framework, another work has developed a new adjacency descriptor for weed selection in real time for sprayer control </w:t>
      </w:r>
      <w:sdt>
        <w:sdtPr>
          <w:rPr>
            <w:rFonts w:asciiTheme="majorBidi" w:hAnsiTheme="majorBidi" w:cstheme="majorBidi"/>
            <w:color w:val="000000"/>
            <w:lang w:val="en-GB"/>
          </w:rPr>
          <w:tag w:val="MENDELEY_CITATION_v3_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"/>
          <w:id w:val="-677199013"/>
          <w:placeholder>
            <w:docPart w:val="DefaultPlaceholder_-1854013440"/>
          </w:placeholder>
        </w:sdtPr>
        <w:sdtEndPr/>
        <w:sdtContent>
          <w:r w:rsidR="00D03739" w:rsidRPr="00D03739">
            <w:rPr>
              <w:rFonts w:asciiTheme="majorBidi" w:hAnsiTheme="majorBidi" w:cstheme="majorBidi"/>
              <w:color w:val="000000"/>
              <w:lang w:val="en-GB"/>
            </w:rPr>
            <w:t>(Tannouche, Sbai, Rahmoune, Zoubir, et al., 2016)</w:t>
          </w:r>
        </w:sdtContent>
      </w:sdt>
      <w:r w:rsidRPr="00665D38">
        <w:rPr>
          <w:rFonts w:asciiTheme="majorBidi" w:hAnsiTheme="majorBidi" w:cstheme="majorBidi"/>
          <w:lang w:val="en-GB"/>
        </w:rPr>
        <w:t>.</w:t>
      </w:r>
    </w:p>
    <w:p w14:paraId="4063FBD8" w14:textId="07930207" w:rsidR="00907F75" w:rsidRPr="00907F75" w:rsidRDefault="00907F75" w:rsidP="00907F75">
      <w:pPr>
        <w:rPr>
          <w:rFonts w:asciiTheme="majorBidi" w:hAnsiTheme="majorBidi" w:cstheme="majorBidi"/>
          <w:lang w:val="en-GB"/>
        </w:rPr>
      </w:pPr>
      <w:r w:rsidRPr="00907F75">
        <w:rPr>
          <w:rFonts w:asciiTheme="majorBidi" w:hAnsiTheme="majorBidi" w:cstheme="majorBidi"/>
          <w:lang w:val="en-GB"/>
        </w:rPr>
        <w:t xml:space="preserve">In the context of organic agriculture, which excludes the use of chemical treatments to maintain the health of soils, ecosystems and people </w:t>
      </w:r>
      <w:sdt>
        <w:sdtPr>
          <w:rPr>
            <w:rFonts w:asciiTheme="majorBidi" w:hAnsiTheme="majorBidi" w:cstheme="majorBidi"/>
            <w:lang w:val="en-GB"/>
          </w:rPr>
          <w:tag w:val="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"/>
          <w:id w:val="1469782850"/>
          <w:placeholder>
            <w:docPart w:val="DefaultPlaceholder_-1854013440"/>
          </w:placeholder>
        </w:sdtPr>
        <w:sdtEndPr/>
        <w:sdtContent>
          <w:r w:rsidR="00D03739" w:rsidRPr="00BB37D8">
            <w:rPr>
              <w:rFonts w:eastAsia="Times New Roman"/>
              <w:lang w:val="en-GB"/>
            </w:rPr>
            <w:t>(Alonso &amp; Guzmán, 2010; de Ponti et al., 2012; Gabriel et al., 2013)</w:t>
          </w:r>
        </w:sdtContent>
      </w:sdt>
      <w:r w:rsidRPr="00907F75">
        <w:rPr>
          <w:rFonts w:asciiTheme="majorBidi" w:hAnsiTheme="majorBidi" w:cstheme="majorBidi"/>
          <w:lang w:val="en-GB"/>
        </w:rPr>
        <w:t xml:space="preserve">, weed control is based on the practice of manual weeding, which is a tiring operation that </w:t>
      </w:r>
      <w:r w:rsidRPr="00907F75">
        <w:rPr>
          <w:rFonts w:asciiTheme="majorBidi" w:hAnsiTheme="majorBidi" w:cstheme="majorBidi"/>
          <w:lang w:val="en-GB"/>
        </w:rPr>
        <w:lastRenderedPageBreak/>
        <w:t xml:space="preserve">requires the presence of humans in the fields </w:t>
      </w:r>
      <w:sdt>
        <w:sdtPr>
          <w:rPr>
            <w:rFonts w:asciiTheme="majorBidi" w:hAnsiTheme="majorBidi" w:cstheme="majorBidi"/>
            <w:lang w:val="en-GB"/>
          </w:rPr>
          <w:tag w:val="MENDELEY_CITATION_v3_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"/>
          <w:id w:val="373271476"/>
          <w:placeholder>
            <w:docPart w:val="DefaultPlaceholder_-1854013440"/>
          </w:placeholder>
        </w:sdtPr>
        <w:sdtEndPr/>
        <w:sdtContent>
          <w:r w:rsidR="00D03739" w:rsidRPr="00BB37D8">
            <w:rPr>
              <w:rFonts w:eastAsia="Times New Roman"/>
              <w:lang w:val="en-GB"/>
            </w:rPr>
            <w:t>(Melander &amp; Rasmussen, n.d.; Ramahi &amp; Fathallah, 2006)</w:t>
          </w:r>
        </w:sdtContent>
      </w:sdt>
      <w:r w:rsidRPr="00907F75">
        <w:rPr>
          <w:rFonts w:asciiTheme="majorBidi" w:hAnsiTheme="majorBidi" w:cstheme="majorBidi"/>
          <w:lang w:val="en-GB"/>
        </w:rPr>
        <w:t xml:space="preserve">. In the perspective of dehumanising this procedure and to explore agriculture 4.0 </w:t>
      </w:r>
      <w:sdt>
        <w:sdtPr>
          <w:rPr>
            <w:rFonts w:asciiTheme="majorBidi" w:hAnsiTheme="majorBidi" w:cstheme="majorBidi"/>
            <w:lang w:val="en-GB"/>
          </w:rPr>
          <w:tag w:val="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"/>
          <w:id w:val="-523473456"/>
          <w:placeholder>
            <w:docPart w:val="DefaultPlaceholder_-1854013440"/>
          </w:placeholder>
        </w:sdtPr>
        <w:sdtEndPr/>
        <w:sdtContent>
          <w:r w:rsidR="00D03739" w:rsidRPr="00BB37D8">
            <w:rPr>
              <w:rFonts w:eastAsia="Times New Roman"/>
              <w:lang w:val="en-GB"/>
            </w:rPr>
            <w:t xml:space="preserve">(Blackmore, 2016; Blackmore et al., 2005; Rose &amp; Chilvers, 2018; </w:t>
          </w:r>
          <w:r w:rsidR="00D03739" w:rsidRPr="00BB37D8">
            <w:rPr>
              <w:rFonts w:eastAsia="Times New Roman"/>
              <w:i/>
              <w:iCs/>
              <w:lang w:val="en-GB"/>
            </w:rPr>
            <w:t>UK-RAS White Papers The Future of Robotic Agriculture</w:t>
          </w:r>
          <w:r w:rsidR="00D03739" w:rsidRPr="00BB37D8">
            <w:rPr>
              <w:rFonts w:eastAsia="Times New Roman"/>
              <w:lang w:val="en-GB"/>
            </w:rPr>
            <w:t>, n.d.; Zhai et al., 2020)</w:t>
          </w:r>
        </w:sdtContent>
      </w:sdt>
      <w:r w:rsidRPr="00907F75">
        <w:rPr>
          <w:rFonts w:asciiTheme="majorBidi" w:hAnsiTheme="majorBidi" w:cstheme="majorBidi"/>
          <w:lang w:val="en-GB"/>
        </w:rPr>
        <w:t>, we have a vision of realising an automated mechanical system, based on artificial intelligence</w:t>
      </w:r>
      <w:r w:rsidR="002837A2">
        <w:rPr>
          <w:rFonts w:asciiTheme="majorBidi" w:hAnsiTheme="majorBidi" w:cstheme="majorBidi"/>
          <w:lang w:val="en-GB"/>
        </w:rPr>
        <w:t xml:space="preserve"> </w:t>
      </w:r>
      <w:sdt>
        <w:sdtPr>
          <w:rPr>
            <w:rFonts w:asciiTheme="majorBidi" w:hAnsiTheme="majorBidi" w:cstheme="majorBidi"/>
            <w:lang w:val="en-GB"/>
          </w:rPr>
          <w:tag w:val="MENDELEY_CITATION_v3_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"/>
          <w:id w:val="924377508"/>
          <w:placeholder>
            <w:docPart w:val="DefaultPlaceholder_-1854013440"/>
          </w:placeholder>
        </w:sdtPr>
        <w:sdtEndPr/>
        <w:sdtContent>
          <w:r w:rsidR="00D03739" w:rsidRPr="00BB37D8">
            <w:rPr>
              <w:rFonts w:eastAsia="Times New Roman"/>
              <w:lang w:val="en-GB"/>
            </w:rPr>
            <w:t>(Dimitriadis &amp; Goumopoulos, 2008)</w:t>
          </w:r>
        </w:sdtContent>
      </w:sdt>
      <w:r w:rsidRPr="00907F75">
        <w:rPr>
          <w:rFonts w:asciiTheme="majorBidi" w:hAnsiTheme="majorBidi" w:cstheme="majorBidi"/>
          <w:lang w:val="en-GB"/>
        </w:rPr>
        <w:t xml:space="preserve">, able to simulate manual weed removal by mechanical, thermal or chemical destruction of the weed by targeting only itself. </w:t>
      </w:r>
      <w:r w:rsidR="0004753F">
        <w:rPr>
          <w:rFonts w:asciiTheme="majorBidi" w:hAnsiTheme="majorBidi" w:cstheme="majorBidi"/>
          <w:lang w:val="en-GB"/>
        </w:rPr>
        <w:t>H</w:t>
      </w:r>
      <w:r w:rsidRPr="00907F75">
        <w:rPr>
          <w:rFonts w:asciiTheme="majorBidi" w:hAnsiTheme="majorBidi" w:cstheme="majorBidi"/>
          <w:lang w:val="en-GB"/>
        </w:rPr>
        <w:t xml:space="preserve">ere appears the </w:t>
      </w:r>
      <w:r w:rsidR="00B63FA2" w:rsidRPr="00907F75">
        <w:rPr>
          <w:rFonts w:asciiTheme="majorBidi" w:hAnsiTheme="majorBidi" w:cstheme="majorBidi"/>
          <w:lang w:val="en-GB"/>
        </w:rPr>
        <w:t>ne</w:t>
      </w:r>
      <w:r w:rsidR="00B63FA2">
        <w:rPr>
          <w:rFonts w:asciiTheme="majorBidi" w:hAnsiTheme="majorBidi" w:cstheme="majorBidi"/>
          <w:lang w:val="en-GB"/>
        </w:rPr>
        <w:t>cessity</w:t>
      </w:r>
      <w:r w:rsidRPr="00907F75">
        <w:rPr>
          <w:rFonts w:asciiTheme="majorBidi" w:hAnsiTheme="majorBidi" w:cstheme="majorBidi"/>
          <w:lang w:val="en-GB"/>
        </w:rPr>
        <w:t xml:space="preserve"> to have a new method of detection and ultra-localization of </w:t>
      </w:r>
      <w:r w:rsidR="00BB7073">
        <w:rPr>
          <w:rFonts w:asciiTheme="majorBidi" w:hAnsiTheme="majorBidi" w:cstheme="majorBidi"/>
          <w:lang w:val="en-GB"/>
        </w:rPr>
        <w:t>weed</w:t>
      </w:r>
      <w:r w:rsidR="0004753F">
        <w:rPr>
          <w:rFonts w:asciiTheme="majorBidi" w:hAnsiTheme="majorBidi" w:cstheme="majorBidi"/>
          <w:lang w:val="en-GB"/>
        </w:rPr>
        <w:t>.</w:t>
      </w:r>
    </w:p>
    <w:p w14:paraId="264CF6AE" w14:textId="68173F3E" w:rsidR="00510C48" w:rsidRPr="00BC30E5" w:rsidRDefault="003A21AD" w:rsidP="00AF15BC">
      <w:pPr>
        <w:rPr>
          <w:rFonts w:asciiTheme="majorBidi" w:hAnsiTheme="majorBidi" w:cstheme="majorBidi"/>
          <w:lang w:val="en-GB"/>
        </w:rPr>
      </w:pPr>
      <w:r w:rsidRPr="003A21AD">
        <w:rPr>
          <w:rFonts w:asciiTheme="majorBidi" w:hAnsiTheme="majorBidi" w:cstheme="majorBidi"/>
          <w:lang w:val="en-GB"/>
        </w:rPr>
        <w:t xml:space="preserve">In the last few years, neural networks have been developed in a remarkable way, and they have given amazing results, specifically, in the detection and classification of objects in images, </w:t>
      </w:r>
      <w:r w:rsidR="00B63FA2">
        <w:rPr>
          <w:rFonts w:asciiTheme="majorBidi" w:hAnsiTheme="majorBidi" w:cstheme="majorBidi"/>
          <w:lang w:val="en-GB"/>
        </w:rPr>
        <w:t>agriculture</w:t>
      </w:r>
      <w:r w:rsidRPr="003A21AD">
        <w:rPr>
          <w:rFonts w:asciiTheme="majorBidi" w:hAnsiTheme="majorBidi" w:cstheme="majorBidi"/>
          <w:lang w:val="en-GB"/>
        </w:rPr>
        <w:t xml:space="preserve"> as an application</w:t>
      </w:r>
      <w:r w:rsidR="00B63FA2">
        <w:rPr>
          <w:rFonts w:asciiTheme="majorBidi" w:hAnsiTheme="majorBidi" w:cstheme="majorBidi"/>
          <w:lang w:val="en-GB"/>
        </w:rPr>
        <w:t xml:space="preserve"> field </w:t>
      </w:r>
      <w:r w:rsidRPr="003A21AD">
        <w:rPr>
          <w:rFonts w:asciiTheme="majorBidi" w:hAnsiTheme="majorBidi" w:cstheme="majorBidi"/>
          <w:lang w:val="en-GB"/>
        </w:rPr>
        <w:t xml:space="preserve"> </w:t>
      </w:r>
      <w:sdt>
        <w:sdtPr>
          <w:rPr>
            <w:rFonts w:asciiTheme="majorBidi" w:hAnsiTheme="majorBidi" w:cstheme="majorBidi"/>
            <w:lang w:val="en-GB"/>
          </w:rPr>
          <w:tag w:val="MENDELEY_CITATION_v3_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"/>
          <w:id w:val="-1825806345"/>
          <w:placeholder>
            <w:docPart w:val="DefaultPlaceholder_-1854013440"/>
          </w:placeholder>
        </w:sdtPr>
        <w:sdtEndPr/>
        <w:sdtContent>
          <w:r w:rsidR="00D03739" w:rsidRPr="00BB37D8">
            <w:rPr>
              <w:rFonts w:eastAsia="Times New Roman"/>
              <w:lang w:val="en-GB"/>
            </w:rPr>
            <w:t>(dos Santos Ferreira et al., 2017; Kamilaris &amp; Prenafeta-Boldú, 2018)</w:t>
          </w:r>
        </w:sdtContent>
      </w:sdt>
      <w:r w:rsidRPr="003A21AD">
        <w:rPr>
          <w:rFonts w:asciiTheme="majorBidi" w:hAnsiTheme="majorBidi" w:cstheme="majorBidi"/>
          <w:lang w:val="en-GB"/>
        </w:rPr>
        <w:t xml:space="preserve">, the most popular of these networks are the SSD model </w:t>
      </w:r>
      <w:sdt>
        <w:sdtPr>
          <w:rPr>
            <w:rFonts w:asciiTheme="majorBidi" w:hAnsiTheme="majorBidi" w:cstheme="majorBidi"/>
            <w:color w:val="000000"/>
            <w:lang w:val="en-GB"/>
          </w:rPr>
          <w:tag w:val="MENDELEY_CITATION_v3_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"/>
          <w:id w:val="1289558147"/>
          <w:placeholder>
            <w:docPart w:val="DefaultPlaceholder_-1854013440"/>
          </w:placeholder>
        </w:sdtPr>
        <w:sdtEndPr/>
        <w:sdtContent>
          <w:r w:rsidR="00D03739" w:rsidRPr="00D03739">
            <w:rPr>
              <w:rFonts w:asciiTheme="majorBidi" w:hAnsiTheme="majorBidi" w:cstheme="majorBidi"/>
              <w:color w:val="000000"/>
              <w:lang w:val="en-GB"/>
            </w:rPr>
            <w:t>(Liu et al., 2015)</w:t>
          </w:r>
        </w:sdtContent>
      </w:sdt>
      <w:r w:rsidRPr="003A21AD">
        <w:rPr>
          <w:rFonts w:asciiTheme="majorBidi" w:hAnsiTheme="majorBidi" w:cstheme="majorBidi"/>
          <w:lang w:val="en-GB"/>
        </w:rPr>
        <w:t xml:space="preserve">, Faster RCNN </w:t>
      </w:r>
      <w:sdt>
        <w:sdtPr>
          <w:rPr>
            <w:rFonts w:asciiTheme="majorBidi" w:hAnsiTheme="majorBidi" w:cstheme="majorBidi"/>
            <w:color w:val="000000"/>
            <w:lang w:val="en-GB"/>
          </w:rPr>
          <w:tag w:val="MENDELEY_CITATION_v3_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"/>
          <w:id w:val="1385751601"/>
          <w:placeholder>
            <w:docPart w:val="DefaultPlaceholder_-1854013440"/>
          </w:placeholder>
        </w:sdtPr>
        <w:sdtEndPr/>
        <w:sdtContent>
          <w:r w:rsidR="00D03739" w:rsidRPr="00D03739">
            <w:rPr>
              <w:rFonts w:asciiTheme="majorBidi" w:hAnsiTheme="majorBidi" w:cstheme="majorBidi"/>
              <w:color w:val="000000"/>
              <w:lang w:val="en-GB"/>
            </w:rPr>
            <w:t>(Ren et al., n.d.)</w:t>
          </w:r>
        </w:sdtContent>
      </w:sdt>
      <w:r w:rsidRPr="003A21AD">
        <w:rPr>
          <w:rFonts w:asciiTheme="majorBidi" w:hAnsiTheme="majorBidi" w:cstheme="majorBidi"/>
          <w:lang w:val="en-GB"/>
        </w:rPr>
        <w:t xml:space="preserve">, the ResNet </w:t>
      </w:r>
      <w:sdt>
        <w:sdtPr>
          <w:rPr>
            <w:rFonts w:asciiTheme="majorBidi" w:hAnsiTheme="majorBidi" w:cstheme="majorBidi"/>
            <w:color w:val="000000"/>
            <w:lang w:val="en-GB"/>
          </w:rPr>
          <w:tag w:val="MENDELEY_CITATION_v3_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"/>
          <w:id w:val="-542058270"/>
          <w:placeholder>
            <w:docPart w:val="DefaultPlaceholder_-1854013440"/>
          </w:placeholder>
        </w:sdtPr>
        <w:sdtEndPr/>
        <w:sdtContent>
          <w:r w:rsidR="00D03739" w:rsidRPr="00D03739">
            <w:rPr>
              <w:rFonts w:asciiTheme="majorBidi" w:hAnsiTheme="majorBidi" w:cstheme="majorBidi"/>
              <w:color w:val="000000"/>
              <w:lang w:val="en-GB"/>
            </w:rPr>
            <w:t>(He et al., n.d.)</w:t>
          </w:r>
        </w:sdtContent>
      </w:sdt>
      <w:r w:rsidRPr="003A21AD">
        <w:rPr>
          <w:rFonts w:asciiTheme="majorBidi" w:hAnsiTheme="majorBidi" w:cstheme="majorBidi"/>
          <w:lang w:val="en-GB"/>
        </w:rPr>
        <w:t xml:space="preserve">, the Inception GoogleNet </w:t>
      </w:r>
      <w:sdt>
        <w:sdtPr>
          <w:rPr>
            <w:rFonts w:asciiTheme="majorBidi" w:hAnsiTheme="majorBidi" w:cstheme="majorBidi"/>
            <w:color w:val="000000"/>
            <w:lang w:val="en-GB"/>
          </w:rPr>
          <w:tag w:val="MENDELEY_CITATION_v3_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"/>
          <w:id w:val="316922967"/>
          <w:placeholder>
            <w:docPart w:val="DefaultPlaceholder_-1854013440"/>
          </w:placeholder>
        </w:sdtPr>
        <w:sdtEndPr/>
        <w:sdtContent>
          <w:r w:rsidR="00D03739" w:rsidRPr="00D03739">
            <w:rPr>
              <w:rFonts w:asciiTheme="majorBidi" w:hAnsiTheme="majorBidi" w:cstheme="majorBidi"/>
              <w:color w:val="000000"/>
              <w:lang w:val="en-GB"/>
            </w:rPr>
            <w:t>(Szegedy et al., n.d.)</w:t>
          </w:r>
        </w:sdtContent>
      </w:sdt>
      <w:r w:rsidRPr="003A21AD">
        <w:rPr>
          <w:rFonts w:asciiTheme="majorBidi" w:hAnsiTheme="majorBidi" w:cstheme="majorBidi"/>
          <w:lang w:val="en-GB"/>
        </w:rPr>
        <w:t xml:space="preserve"> etc</w:t>
      </w:r>
      <w:r w:rsidR="003707B8" w:rsidRPr="00BC30E5">
        <w:rPr>
          <w:rFonts w:asciiTheme="majorBidi" w:hAnsiTheme="majorBidi" w:cstheme="majorBidi"/>
          <w:lang w:val="en-GB"/>
        </w:rPr>
        <w:t xml:space="preserve">.  </w:t>
      </w:r>
      <w:r w:rsidR="001C5382" w:rsidRPr="00BC30E5">
        <w:rPr>
          <w:rFonts w:asciiTheme="majorBidi" w:hAnsiTheme="majorBidi" w:cstheme="majorBidi"/>
          <w:lang w:val="en-GB"/>
        </w:rPr>
        <w:t xml:space="preserve"> </w:t>
      </w:r>
      <w:r w:rsidR="000D42AB" w:rsidRPr="00BC30E5">
        <w:rPr>
          <w:rFonts w:asciiTheme="majorBidi" w:hAnsiTheme="majorBidi" w:cstheme="majorBidi"/>
          <w:lang w:val="en-GB"/>
        </w:rPr>
        <w:t xml:space="preserve">   </w:t>
      </w:r>
      <w:r w:rsidR="00510C48" w:rsidRPr="00BC30E5">
        <w:rPr>
          <w:rFonts w:asciiTheme="majorBidi" w:hAnsiTheme="majorBidi" w:cstheme="majorBidi"/>
          <w:lang w:val="en-GB"/>
        </w:rPr>
        <w:t xml:space="preserve"> </w:t>
      </w:r>
    </w:p>
    <w:p w14:paraId="2E8D9C43" w14:textId="7C4CFB59" w:rsidR="00767728" w:rsidRPr="00BC30E5" w:rsidRDefault="003A21AD" w:rsidP="00F479F7">
      <w:pPr>
        <w:rPr>
          <w:rFonts w:asciiTheme="majorBidi" w:hAnsiTheme="majorBidi" w:cstheme="majorBidi"/>
          <w:lang w:val="en-GB"/>
        </w:rPr>
      </w:pPr>
      <w:r w:rsidRPr="003A21AD">
        <w:rPr>
          <w:rFonts w:asciiTheme="majorBidi" w:hAnsiTheme="majorBidi" w:cstheme="majorBidi"/>
          <w:lang w:val="en-GB"/>
        </w:rPr>
        <w:t xml:space="preserve">The objective of this study is to develop an algorithm based on Deep Learning, by training the Faster RCNN ResNet model, to detect and ultra-locate the crop among </w:t>
      </w:r>
      <w:r w:rsidR="00BB7073">
        <w:rPr>
          <w:rFonts w:asciiTheme="majorBidi" w:hAnsiTheme="majorBidi" w:cstheme="majorBidi"/>
          <w:lang w:val="en-GB"/>
        </w:rPr>
        <w:t>weed</w:t>
      </w:r>
      <w:r w:rsidRPr="003A21AD">
        <w:rPr>
          <w:rFonts w:asciiTheme="majorBidi" w:hAnsiTheme="majorBidi" w:cstheme="majorBidi"/>
          <w:lang w:val="en-GB"/>
        </w:rPr>
        <w:t xml:space="preserve"> with a very high accuracy</w:t>
      </w:r>
      <w:r w:rsidR="00611C5F" w:rsidRPr="00BC30E5">
        <w:rPr>
          <w:rFonts w:asciiTheme="majorBidi" w:hAnsiTheme="majorBidi" w:cstheme="majorBidi"/>
          <w:lang w:val="en-GB"/>
        </w:rPr>
        <w:t>.</w:t>
      </w:r>
    </w:p>
    <w:p w14:paraId="5B9D6A88" w14:textId="4CCB3639" w:rsidR="001C0B3A" w:rsidRPr="00BC30E5" w:rsidRDefault="00B7373B" w:rsidP="002129B8">
      <w:pPr>
        <w:rPr>
          <w:rFonts w:asciiTheme="majorBidi" w:hAnsiTheme="majorBidi" w:cstheme="majorBidi"/>
          <w:b/>
          <w:bCs/>
          <w:lang w:val="en-GB"/>
        </w:rPr>
      </w:pPr>
      <w:r w:rsidRPr="00B7373B">
        <w:rPr>
          <w:rFonts w:asciiTheme="majorBidi" w:hAnsiTheme="majorBidi" w:cstheme="majorBidi"/>
          <w:b/>
          <w:bCs/>
          <w:lang w:val="en-GB"/>
        </w:rPr>
        <w:t>Materials and Methods</w:t>
      </w:r>
      <w:r w:rsidR="001C0B3A" w:rsidRPr="00BC30E5">
        <w:rPr>
          <w:rFonts w:asciiTheme="majorBidi" w:hAnsiTheme="majorBidi" w:cstheme="majorBidi"/>
          <w:b/>
          <w:bCs/>
          <w:lang w:val="en-GB"/>
        </w:rPr>
        <w:t>:</w:t>
      </w:r>
    </w:p>
    <w:p w14:paraId="03409278" w14:textId="2FF01150" w:rsidR="001C0B3A" w:rsidRPr="00BC30E5" w:rsidRDefault="000B724F" w:rsidP="001C0B3A">
      <w:pPr>
        <w:rPr>
          <w:rFonts w:asciiTheme="majorBidi" w:hAnsiTheme="majorBidi" w:cstheme="majorBidi"/>
          <w:lang w:val="en-GB"/>
        </w:rPr>
      </w:pPr>
      <w:r w:rsidRPr="000B724F">
        <w:rPr>
          <w:rFonts w:asciiTheme="majorBidi" w:hAnsiTheme="majorBidi" w:cstheme="majorBidi"/>
          <w:lang w:val="en-GB"/>
        </w:rPr>
        <w:t xml:space="preserve">Our method consists of </w:t>
      </w:r>
      <w:r w:rsidR="001B2B8F">
        <w:rPr>
          <w:rFonts w:asciiTheme="majorBidi" w:hAnsiTheme="majorBidi" w:cstheme="majorBidi"/>
          <w:lang w:val="en-GB"/>
        </w:rPr>
        <w:t>fine-tuning</w:t>
      </w:r>
      <w:r w:rsidRPr="000B724F">
        <w:rPr>
          <w:rFonts w:asciiTheme="majorBidi" w:hAnsiTheme="majorBidi" w:cstheme="majorBidi"/>
          <w:lang w:val="en-GB"/>
        </w:rPr>
        <w:t xml:space="preserve"> the predefined Faster RCNN ResNet model, with a collected and </w:t>
      </w:r>
      <w:r w:rsidR="00EF584F" w:rsidRPr="000B724F">
        <w:rPr>
          <w:rFonts w:asciiTheme="majorBidi" w:hAnsiTheme="majorBidi" w:cstheme="majorBidi"/>
          <w:lang w:val="en-GB"/>
        </w:rPr>
        <w:t>pre-treated</w:t>
      </w:r>
      <w:r w:rsidRPr="000B724F">
        <w:rPr>
          <w:rFonts w:asciiTheme="majorBidi" w:hAnsiTheme="majorBidi" w:cstheme="majorBidi"/>
          <w:lang w:val="en-GB"/>
        </w:rPr>
        <w:t xml:space="preserve"> DataSet and augmented to generate a neural network that can detect and locate the crop and draw a bounding box around it and associate its prediction percentage, i.e. discriminate the plant from the </w:t>
      </w:r>
      <w:r w:rsidR="00BB7073">
        <w:rPr>
          <w:rFonts w:asciiTheme="majorBidi" w:hAnsiTheme="majorBidi" w:cstheme="majorBidi"/>
          <w:lang w:val="en-GB"/>
        </w:rPr>
        <w:t>weed</w:t>
      </w:r>
      <w:r>
        <w:rPr>
          <w:rFonts w:asciiTheme="majorBidi" w:hAnsiTheme="majorBidi" w:cstheme="majorBidi"/>
          <w:lang w:val="en-GB"/>
        </w:rPr>
        <w:t>.</w:t>
      </w:r>
    </w:p>
    <w:p w14:paraId="74CAD720" w14:textId="564E10FE" w:rsidR="00401630" w:rsidRPr="000B724F" w:rsidRDefault="00F053E2" w:rsidP="00401630">
      <w:pPr>
        <w:pStyle w:val="Paragraphedeliste"/>
        <w:numPr>
          <w:ilvl w:val="0"/>
          <w:numId w:val="1"/>
        </w:numPr>
        <w:rPr>
          <w:rFonts w:asciiTheme="majorBidi" w:hAnsiTheme="majorBidi" w:cstheme="majorBidi"/>
          <w:u w:val="single"/>
          <w:lang w:val="en-GB"/>
        </w:rPr>
      </w:pPr>
      <w:r w:rsidRPr="000B724F">
        <w:rPr>
          <w:rFonts w:asciiTheme="majorBidi" w:hAnsiTheme="majorBidi" w:cstheme="majorBidi"/>
          <w:u w:val="single"/>
          <w:lang w:val="en-GB"/>
        </w:rPr>
        <w:t>Acquisition</w:t>
      </w:r>
      <w:r w:rsidR="00401630" w:rsidRPr="000B724F">
        <w:rPr>
          <w:rFonts w:asciiTheme="majorBidi" w:hAnsiTheme="majorBidi" w:cstheme="majorBidi"/>
          <w:u w:val="single"/>
          <w:lang w:val="en-GB"/>
        </w:rPr>
        <w:t xml:space="preserve"> </w:t>
      </w:r>
      <w:r w:rsidR="002410DD">
        <w:rPr>
          <w:rFonts w:asciiTheme="majorBidi" w:hAnsiTheme="majorBidi" w:cstheme="majorBidi"/>
          <w:u w:val="single"/>
          <w:lang w:val="en-GB"/>
        </w:rPr>
        <w:t xml:space="preserve">and images </w:t>
      </w:r>
      <w:r w:rsidR="00EF584F">
        <w:rPr>
          <w:rFonts w:asciiTheme="majorBidi" w:hAnsiTheme="majorBidi" w:cstheme="majorBidi"/>
          <w:u w:val="single"/>
          <w:lang w:val="en-GB"/>
        </w:rPr>
        <w:t>annotations</w:t>
      </w:r>
      <w:r w:rsidR="00EF584F" w:rsidRPr="000B724F">
        <w:rPr>
          <w:rFonts w:asciiTheme="majorBidi" w:hAnsiTheme="majorBidi" w:cstheme="majorBidi"/>
          <w:u w:val="single"/>
          <w:lang w:val="en-GB"/>
        </w:rPr>
        <w:t>:</w:t>
      </w:r>
    </w:p>
    <w:p w14:paraId="1842FDF6" w14:textId="04971254" w:rsidR="000B724F" w:rsidRPr="000B724F" w:rsidRDefault="000B724F" w:rsidP="000B724F">
      <w:pPr>
        <w:rPr>
          <w:rFonts w:asciiTheme="majorBidi" w:hAnsiTheme="majorBidi" w:cstheme="majorBidi"/>
          <w:lang w:val="en-GB"/>
        </w:rPr>
      </w:pPr>
      <w:r w:rsidRPr="000B724F">
        <w:rPr>
          <w:rFonts w:asciiTheme="majorBidi" w:hAnsiTheme="majorBidi" w:cstheme="majorBidi"/>
          <w:lang w:val="en-GB"/>
        </w:rPr>
        <w:t xml:space="preserve">The selected plant is the pea (JELBANA in Arabic), we chose it because it is a crop that is fragile and more sensitive to </w:t>
      </w:r>
      <w:r w:rsidR="00BB7073">
        <w:rPr>
          <w:rFonts w:asciiTheme="majorBidi" w:hAnsiTheme="majorBidi" w:cstheme="majorBidi"/>
          <w:lang w:val="en-GB"/>
        </w:rPr>
        <w:t>weed</w:t>
      </w:r>
      <w:r w:rsidRPr="000B724F">
        <w:rPr>
          <w:rFonts w:asciiTheme="majorBidi" w:hAnsiTheme="majorBidi" w:cstheme="majorBidi"/>
          <w:lang w:val="en-GB"/>
        </w:rPr>
        <w:t xml:space="preserve">, and it is more </w:t>
      </w:r>
      <w:r w:rsidR="007A4752">
        <w:rPr>
          <w:rFonts w:asciiTheme="majorBidi" w:hAnsiTheme="majorBidi" w:cstheme="majorBidi"/>
          <w:lang w:val="en-GB"/>
        </w:rPr>
        <w:t>popular</w:t>
      </w:r>
      <w:r w:rsidRPr="000B724F">
        <w:rPr>
          <w:rFonts w:asciiTheme="majorBidi" w:hAnsiTheme="majorBidi" w:cstheme="majorBidi"/>
          <w:lang w:val="en-GB"/>
        </w:rPr>
        <w:t xml:space="preserve"> in the study area.</w:t>
      </w:r>
    </w:p>
    <w:p w14:paraId="2F0FC1BA" w14:textId="5D158156" w:rsidR="00647418" w:rsidRPr="00BC30E5" w:rsidRDefault="000B724F" w:rsidP="000B724F">
      <w:pPr>
        <w:rPr>
          <w:rFonts w:asciiTheme="majorBidi" w:hAnsiTheme="majorBidi" w:cstheme="majorBidi"/>
          <w:lang w:val="en-GB"/>
        </w:rPr>
      </w:pPr>
      <w:r w:rsidRPr="000B724F">
        <w:rPr>
          <w:rFonts w:asciiTheme="majorBidi" w:hAnsiTheme="majorBidi" w:cstheme="majorBidi"/>
          <w:lang w:val="en-GB"/>
        </w:rPr>
        <w:t>The images of this plant were collected using a digital camera phone (Huawei Y7 prime), the crop was planted in a field located in the city of MEKNES in MOROCCO</w:t>
      </w:r>
      <w:r w:rsidR="00527003" w:rsidRPr="00BC30E5">
        <w:rPr>
          <w:rFonts w:asciiTheme="majorBidi" w:hAnsiTheme="majorBidi" w:cstheme="majorBidi"/>
          <w:lang w:val="en-GB"/>
        </w:rPr>
        <w:t xml:space="preserve"> (</w:t>
      </w:r>
      <w:r w:rsidR="004D534B" w:rsidRPr="00BC30E5">
        <w:rPr>
          <w:rFonts w:asciiTheme="majorBidi" w:hAnsiTheme="majorBidi" w:cstheme="majorBidi"/>
          <w:lang w:val="en-GB"/>
        </w:rPr>
        <w:t>N33°52’37.647"</w:t>
      </w:r>
      <w:r w:rsidR="005A482B" w:rsidRPr="00BC30E5">
        <w:rPr>
          <w:rFonts w:asciiTheme="majorBidi" w:hAnsiTheme="majorBidi" w:cstheme="majorBidi"/>
          <w:lang w:val="en-GB"/>
        </w:rPr>
        <w:t xml:space="preserve"> &amp; </w:t>
      </w:r>
      <w:r w:rsidR="004D534B" w:rsidRPr="00BC30E5">
        <w:rPr>
          <w:rFonts w:asciiTheme="majorBidi" w:hAnsiTheme="majorBidi" w:cstheme="majorBidi"/>
          <w:lang w:val="en-GB"/>
        </w:rPr>
        <w:t>O5°34'4.25"</w:t>
      </w:r>
      <w:r w:rsidR="00527003" w:rsidRPr="00BC30E5">
        <w:rPr>
          <w:rFonts w:asciiTheme="majorBidi" w:hAnsiTheme="majorBidi" w:cstheme="majorBidi"/>
          <w:lang w:val="en-GB"/>
        </w:rPr>
        <w:t>)</w:t>
      </w:r>
      <w:r w:rsidR="00A162D4" w:rsidRPr="00BC30E5">
        <w:rPr>
          <w:rFonts w:asciiTheme="majorBidi" w:hAnsiTheme="majorBidi" w:cstheme="majorBidi"/>
          <w:lang w:val="en-GB"/>
        </w:rPr>
        <w:t xml:space="preserve">. </w:t>
      </w:r>
    </w:p>
    <w:p w14:paraId="177E743A" w14:textId="414AA9CE" w:rsidR="00647418" w:rsidRPr="00BC30E5" w:rsidRDefault="00647418" w:rsidP="00541A20">
      <w:pPr>
        <w:spacing w:after="0"/>
        <w:jc w:val="center"/>
        <w:rPr>
          <w:rFonts w:asciiTheme="majorBidi" w:hAnsiTheme="majorBidi" w:cstheme="majorBidi"/>
          <w:lang w:val="en-GB"/>
        </w:rPr>
      </w:pPr>
      <w:r w:rsidRPr="00BC30E5">
        <w:rPr>
          <w:rFonts w:asciiTheme="majorBidi" w:hAnsiTheme="majorBidi" w:cstheme="majorBidi"/>
          <w:noProof/>
          <w:lang w:val="en-GB"/>
        </w:rPr>
        <w:drawing>
          <wp:inline distT="0" distB="0" distL="0" distR="0" wp14:anchorId="60F99371" wp14:editId="651F3E07">
            <wp:extent cx="5146655" cy="25200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3622" b="1"/>
                    <a:stretch/>
                  </pic:blipFill>
                  <pic:spPr bwMode="auto">
                    <a:xfrm>
                      <a:off x="0" y="0"/>
                      <a:ext cx="5146655"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68611821" w14:textId="31062530" w:rsidR="00647418" w:rsidRPr="00BC30E5" w:rsidRDefault="00647418" w:rsidP="00647418">
      <w:pPr>
        <w:jc w:val="center"/>
        <w:rPr>
          <w:rFonts w:asciiTheme="majorBidi" w:hAnsiTheme="majorBidi" w:cstheme="majorBidi"/>
          <w:sz w:val="20"/>
          <w:szCs w:val="20"/>
          <w:lang w:val="en-GB"/>
        </w:rPr>
      </w:pPr>
      <w:r w:rsidRPr="00BC30E5">
        <w:rPr>
          <w:rFonts w:asciiTheme="majorBidi" w:hAnsiTheme="majorBidi" w:cstheme="majorBidi"/>
          <w:sz w:val="20"/>
          <w:szCs w:val="20"/>
          <w:lang w:val="en-GB"/>
        </w:rPr>
        <w:t>Figure1</w:t>
      </w:r>
      <w:r w:rsidR="00A040B6">
        <w:rPr>
          <w:rFonts w:asciiTheme="majorBidi" w:hAnsiTheme="majorBidi" w:cstheme="majorBidi"/>
          <w:sz w:val="20"/>
          <w:szCs w:val="20"/>
          <w:lang w:val="en-GB"/>
        </w:rPr>
        <w:t>:</w:t>
      </w:r>
      <w:r w:rsidRPr="00BC30E5">
        <w:rPr>
          <w:rFonts w:asciiTheme="majorBidi" w:hAnsiTheme="majorBidi" w:cstheme="majorBidi"/>
          <w:sz w:val="20"/>
          <w:szCs w:val="20"/>
          <w:lang w:val="en-GB"/>
        </w:rPr>
        <w:t> </w:t>
      </w:r>
      <w:r w:rsidR="00A040B6" w:rsidRPr="00A040B6">
        <w:rPr>
          <w:rFonts w:asciiTheme="majorBidi" w:hAnsiTheme="majorBidi" w:cstheme="majorBidi"/>
          <w:sz w:val="20"/>
          <w:szCs w:val="20"/>
          <w:lang w:val="en-GB"/>
        </w:rPr>
        <w:t>image acquisition devices (at about 40cm from the soil).</w:t>
      </w:r>
    </w:p>
    <w:p w14:paraId="121CD216" w14:textId="2BE48FA5" w:rsidR="005A482B" w:rsidRPr="00BC30E5" w:rsidRDefault="00A040B6" w:rsidP="00A225FC">
      <w:pPr>
        <w:rPr>
          <w:rFonts w:asciiTheme="majorBidi" w:hAnsiTheme="majorBidi" w:cstheme="majorBidi"/>
          <w:lang w:val="en-GB"/>
        </w:rPr>
      </w:pPr>
      <w:r w:rsidRPr="00A040B6">
        <w:rPr>
          <w:rFonts w:asciiTheme="majorBidi" w:hAnsiTheme="majorBidi" w:cstheme="majorBidi"/>
          <w:lang w:val="en-GB"/>
        </w:rPr>
        <w:t xml:space="preserve">The original dimensions of the images are 3120x4160 pixels, they are taken in different types of </w:t>
      </w:r>
      <w:r w:rsidR="000F0DFE">
        <w:rPr>
          <w:rFonts w:asciiTheme="majorBidi" w:hAnsiTheme="majorBidi" w:cstheme="majorBidi"/>
          <w:lang w:val="en-GB"/>
        </w:rPr>
        <w:t>parcel of land</w:t>
      </w:r>
      <w:r w:rsidRPr="00A040B6">
        <w:rPr>
          <w:rFonts w:asciiTheme="majorBidi" w:hAnsiTheme="majorBidi" w:cstheme="majorBidi"/>
          <w:lang w:val="en-GB"/>
        </w:rPr>
        <w:t xml:space="preserve"> and different times of the </w:t>
      </w:r>
      <w:r w:rsidR="000F0DFE" w:rsidRPr="00A040B6">
        <w:rPr>
          <w:rFonts w:asciiTheme="majorBidi" w:hAnsiTheme="majorBidi" w:cstheme="majorBidi"/>
          <w:lang w:val="en-GB"/>
        </w:rPr>
        <w:t>day</w:t>
      </w:r>
      <w:r w:rsidR="000F0DFE">
        <w:rPr>
          <w:rFonts w:asciiTheme="majorBidi" w:hAnsiTheme="majorBidi" w:cstheme="majorBidi"/>
          <w:lang w:val="en-GB"/>
        </w:rPr>
        <w:t>.</w:t>
      </w:r>
      <w:r w:rsidR="000F0DFE" w:rsidRPr="00A040B6">
        <w:rPr>
          <w:rFonts w:asciiTheme="majorBidi" w:hAnsiTheme="majorBidi" w:cstheme="majorBidi"/>
          <w:lang w:val="en-GB"/>
        </w:rPr>
        <w:t xml:space="preserve"> Subsequently</w:t>
      </w:r>
      <w:r w:rsidRPr="00A040B6">
        <w:rPr>
          <w:rFonts w:asciiTheme="majorBidi" w:hAnsiTheme="majorBidi" w:cstheme="majorBidi"/>
          <w:lang w:val="en-GB"/>
        </w:rPr>
        <w:t xml:space="preserve"> they are resized to the working size of 780x1040 pixels using the image processing </w:t>
      </w:r>
      <w:r w:rsidR="000F0DFE" w:rsidRPr="00A040B6">
        <w:rPr>
          <w:rFonts w:asciiTheme="majorBidi" w:hAnsiTheme="majorBidi" w:cstheme="majorBidi"/>
          <w:lang w:val="en-GB"/>
        </w:rPr>
        <w:t>f</w:t>
      </w:r>
      <w:r w:rsidR="000F0DFE">
        <w:rPr>
          <w:rFonts w:asciiTheme="majorBidi" w:hAnsiTheme="majorBidi" w:cstheme="majorBidi"/>
          <w:lang w:val="en-GB"/>
        </w:rPr>
        <w:t>unctionalities</w:t>
      </w:r>
      <w:r w:rsidRPr="00A040B6">
        <w:rPr>
          <w:rFonts w:asciiTheme="majorBidi" w:hAnsiTheme="majorBidi" w:cstheme="majorBidi"/>
          <w:lang w:val="en-GB"/>
        </w:rPr>
        <w:t xml:space="preserve"> of the OpenCv and Python libraries, for reasons of acceptable size for the model and the limitation of storing the data in Google Drive</w:t>
      </w:r>
      <w:r w:rsidR="00107924" w:rsidRPr="00BC30E5">
        <w:rPr>
          <w:rFonts w:asciiTheme="majorBidi" w:hAnsiTheme="majorBidi" w:cstheme="majorBidi"/>
          <w:lang w:val="en-GB"/>
        </w:rPr>
        <w:t>.</w:t>
      </w:r>
    </w:p>
    <w:tbl>
      <w:tblPr>
        <w:tblStyle w:val="Grilledutableau"/>
        <w:tblW w:w="10204"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5100"/>
      </w:tblGrid>
      <w:tr w:rsidR="00156328" w:rsidRPr="00BC30E5" w14:paraId="2D512EC3" w14:textId="77777777" w:rsidTr="002254A2">
        <w:trPr>
          <w:trHeight w:val="3299"/>
        </w:trPr>
        <w:tc>
          <w:tcPr>
            <w:tcW w:w="5104" w:type="dxa"/>
          </w:tcPr>
          <w:p w14:paraId="45DE0366" w14:textId="581A39C8" w:rsidR="00156328" w:rsidRPr="00BC30E5" w:rsidRDefault="00156328" w:rsidP="00156328">
            <w:pPr>
              <w:jc w:val="center"/>
              <w:rPr>
                <w:rFonts w:asciiTheme="majorBidi" w:hAnsiTheme="majorBidi" w:cstheme="majorBidi"/>
                <w:lang w:val="en-GB"/>
              </w:rPr>
            </w:pPr>
            <w:r w:rsidRPr="00BC30E5">
              <w:rPr>
                <w:rFonts w:asciiTheme="majorBidi" w:hAnsiTheme="majorBidi" w:cstheme="majorBidi"/>
                <w:noProof/>
                <w:lang w:val="en-GB"/>
              </w:rPr>
              <w:lastRenderedPageBreak/>
              <w:drawing>
                <wp:inline distT="0" distB="0" distL="0" distR="0" wp14:anchorId="475F68C9" wp14:editId="0830B40D">
                  <wp:extent cx="2063356" cy="2751140"/>
                  <wp:effectExtent l="0" t="952"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082830" cy="2777106"/>
                          </a:xfrm>
                          <a:prstGeom prst="rect">
                            <a:avLst/>
                          </a:prstGeom>
                          <a:noFill/>
                          <a:ln>
                            <a:noFill/>
                          </a:ln>
                        </pic:spPr>
                      </pic:pic>
                    </a:graphicData>
                  </a:graphic>
                </wp:inline>
              </w:drawing>
            </w:r>
          </w:p>
        </w:tc>
        <w:tc>
          <w:tcPr>
            <w:tcW w:w="5100" w:type="dxa"/>
          </w:tcPr>
          <w:p w14:paraId="21935C85" w14:textId="32B84055" w:rsidR="00156328" w:rsidRPr="00BC30E5" w:rsidRDefault="00156328" w:rsidP="00156328">
            <w:pPr>
              <w:jc w:val="center"/>
              <w:rPr>
                <w:rFonts w:asciiTheme="majorBidi" w:hAnsiTheme="majorBidi" w:cstheme="majorBidi"/>
                <w:lang w:val="en-GB"/>
              </w:rPr>
            </w:pPr>
            <w:r w:rsidRPr="00BC30E5">
              <w:rPr>
                <w:rFonts w:asciiTheme="majorBidi" w:hAnsiTheme="majorBidi" w:cstheme="majorBidi"/>
                <w:noProof/>
                <w:lang w:val="en-GB"/>
              </w:rPr>
              <w:drawing>
                <wp:inline distT="0" distB="0" distL="0" distR="0" wp14:anchorId="2635B49D" wp14:editId="35A1594B">
                  <wp:extent cx="2082086" cy="2776115"/>
                  <wp:effectExtent l="0" t="4128"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05568" cy="2807425"/>
                          </a:xfrm>
                          <a:prstGeom prst="rect">
                            <a:avLst/>
                          </a:prstGeom>
                          <a:noFill/>
                          <a:ln>
                            <a:noFill/>
                          </a:ln>
                        </pic:spPr>
                      </pic:pic>
                    </a:graphicData>
                  </a:graphic>
                </wp:inline>
              </w:drawing>
            </w:r>
          </w:p>
        </w:tc>
      </w:tr>
      <w:tr w:rsidR="00156328" w:rsidRPr="00BC30E5" w14:paraId="5D1A1CF9" w14:textId="77777777" w:rsidTr="002254A2">
        <w:trPr>
          <w:trHeight w:val="3299"/>
        </w:trPr>
        <w:tc>
          <w:tcPr>
            <w:tcW w:w="5104" w:type="dxa"/>
          </w:tcPr>
          <w:p w14:paraId="2F730159" w14:textId="69385997" w:rsidR="00156328" w:rsidRPr="00BC30E5" w:rsidRDefault="00156328" w:rsidP="00156328">
            <w:pPr>
              <w:jc w:val="center"/>
              <w:rPr>
                <w:rFonts w:asciiTheme="majorBidi" w:hAnsiTheme="majorBidi" w:cstheme="majorBidi"/>
                <w:lang w:val="en-GB"/>
              </w:rPr>
            </w:pPr>
            <w:r w:rsidRPr="00BC30E5">
              <w:rPr>
                <w:rFonts w:asciiTheme="majorBidi" w:hAnsiTheme="majorBidi" w:cstheme="majorBidi"/>
                <w:noProof/>
                <w:lang w:val="en-GB"/>
              </w:rPr>
              <w:drawing>
                <wp:inline distT="0" distB="0" distL="0" distR="0" wp14:anchorId="0C4B84F2" wp14:editId="3F7B52BB">
                  <wp:extent cx="2067561" cy="2756747"/>
                  <wp:effectExtent l="0" t="1588" r="7303" b="7302"/>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089895" cy="2786525"/>
                          </a:xfrm>
                          <a:prstGeom prst="rect">
                            <a:avLst/>
                          </a:prstGeom>
                          <a:noFill/>
                          <a:ln>
                            <a:noFill/>
                          </a:ln>
                        </pic:spPr>
                      </pic:pic>
                    </a:graphicData>
                  </a:graphic>
                </wp:inline>
              </w:drawing>
            </w:r>
          </w:p>
        </w:tc>
        <w:tc>
          <w:tcPr>
            <w:tcW w:w="5100" w:type="dxa"/>
          </w:tcPr>
          <w:p w14:paraId="3CA33AF8" w14:textId="6B111D73" w:rsidR="00156328" w:rsidRPr="00BC30E5" w:rsidRDefault="00156328" w:rsidP="00156328">
            <w:pPr>
              <w:jc w:val="center"/>
              <w:rPr>
                <w:rFonts w:asciiTheme="majorBidi" w:hAnsiTheme="majorBidi" w:cstheme="majorBidi"/>
                <w:noProof/>
                <w:lang w:val="en-GB"/>
              </w:rPr>
            </w:pPr>
            <w:r w:rsidRPr="00BC30E5">
              <w:rPr>
                <w:rFonts w:asciiTheme="majorBidi" w:hAnsiTheme="majorBidi" w:cstheme="majorBidi"/>
                <w:noProof/>
                <w:lang w:val="en-GB"/>
              </w:rPr>
              <w:drawing>
                <wp:inline distT="0" distB="0" distL="0" distR="0" wp14:anchorId="1F6BB242" wp14:editId="0A3134D8">
                  <wp:extent cx="2079308" cy="2772411"/>
                  <wp:effectExtent l="0" t="381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114984" cy="2819980"/>
                          </a:xfrm>
                          <a:prstGeom prst="rect">
                            <a:avLst/>
                          </a:prstGeom>
                          <a:noFill/>
                          <a:ln>
                            <a:noFill/>
                          </a:ln>
                        </pic:spPr>
                      </pic:pic>
                    </a:graphicData>
                  </a:graphic>
                </wp:inline>
              </w:drawing>
            </w:r>
          </w:p>
        </w:tc>
      </w:tr>
    </w:tbl>
    <w:p w14:paraId="170B937E" w14:textId="204B8EAB" w:rsidR="00156328" w:rsidRPr="00BC30E5" w:rsidRDefault="00D87420" w:rsidP="00C94AA2">
      <w:pPr>
        <w:spacing w:after="0"/>
        <w:jc w:val="center"/>
        <w:rPr>
          <w:rFonts w:asciiTheme="majorBidi" w:hAnsiTheme="majorBidi" w:cstheme="majorBidi"/>
          <w:sz w:val="20"/>
          <w:szCs w:val="20"/>
          <w:lang w:val="en-GB"/>
        </w:rPr>
      </w:pPr>
      <w:r w:rsidRPr="00BC30E5">
        <w:rPr>
          <w:rFonts w:asciiTheme="majorBidi" w:hAnsiTheme="majorBidi" w:cstheme="majorBidi"/>
          <w:sz w:val="20"/>
          <w:szCs w:val="20"/>
          <w:lang w:val="en-GB"/>
        </w:rPr>
        <w:t xml:space="preserve">Figure </w:t>
      </w:r>
      <w:r w:rsidR="00FD5AC3" w:rsidRPr="00BC30E5">
        <w:rPr>
          <w:rFonts w:asciiTheme="majorBidi" w:hAnsiTheme="majorBidi" w:cstheme="majorBidi"/>
          <w:sz w:val="20"/>
          <w:szCs w:val="20"/>
          <w:lang w:val="en-GB"/>
        </w:rPr>
        <w:t>2</w:t>
      </w:r>
      <w:r w:rsidRPr="00BC30E5">
        <w:rPr>
          <w:rFonts w:asciiTheme="majorBidi" w:hAnsiTheme="majorBidi" w:cstheme="majorBidi"/>
          <w:sz w:val="20"/>
          <w:szCs w:val="20"/>
          <w:lang w:val="en-GB"/>
        </w:rPr>
        <w:t xml:space="preserve"> : </w:t>
      </w:r>
      <w:r w:rsidR="00480284" w:rsidRPr="00480284">
        <w:rPr>
          <w:rFonts w:asciiTheme="majorBidi" w:hAnsiTheme="majorBidi" w:cstheme="majorBidi"/>
          <w:sz w:val="20"/>
          <w:szCs w:val="20"/>
          <w:lang w:val="en-GB"/>
        </w:rPr>
        <w:t>The basic samples of image data</w:t>
      </w:r>
    </w:p>
    <w:p w14:paraId="79CCDB8A" w14:textId="561E402E" w:rsidR="000079C0" w:rsidRPr="00BC30E5" w:rsidRDefault="002410DD" w:rsidP="00736731">
      <w:pPr>
        <w:rPr>
          <w:rFonts w:asciiTheme="majorBidi" w:hAnsiTheme="majorBidi" w:cstheme="majorBidi"/>
          <w:lang w:val="en-GB"/>
        </w:rPr>
      </w:pPr>
      <w:r w:rsidRPr="002410DD">
        <w:rPr>
          <w:rFonts w:asciiTheme="majorBidi" w:hAnsiTheme="majorBidi" w:cstheme="majorBidi"/>
          <w:lang w:val="en-GB"/>
        </w:rPr>
        <w:t xml:space="preserve">The annotations of the images (or </w:t>
      </w:r>
      <w:r w:rsidR="00AA1559" w:rsidRPr="002410DD">
        <w:rPr>
          <w:rFonts w:asciiTheme="majorBidi" w:hAnsiTheme="majorBidi" w:cstheme="majorBidi"/>
          <w:lang w:val="en-GB"/>
        </w:rPr>
        <w:t>labelling</w:t>
      </w:r>
      <w:r w:rsidRPr="002410DD">
        <w:rPr>
          <w:rFonts w:asciiTheme="majorBidi" w:hAnsiTheme="majorBidi" w:cstheme="majorBidi"/>
          <w:lang w:val="en-GB"/>
        </w:rPr>
        <w:t>) were done manually with the LabelImg software, which allows to draw the bounding box around the plants and exports an xml file containing the coordinates (xmin, xmax, ymin, ymax) of each bounding box as well as the object class and the name of the image that contains it</w:t>
      </w:r>
      <w:r w:rsidR="00916DBE" w:rsidRPr="00BC30E5">
        <w:rPr>
          <w:rFonts w:asciiTheme="majorBidi" w:hAnsiTheme="majorBidi" w:cstheme="majorBidi"/>
          <w:lang w:val="en-GB"/>
        </w:rPr>
        <w:t xml:space="preserve">. </w:t>
      </w:r>
    </w:p>
    <w:p w14:paraId="74DE6D7F" w14:textId="619109F0" w:rsidR="000353BA" w:rsidRPr="000353BA" w:rsidRDefault="008031E6" w:rsidP="008031E6">
      <w:pPr>
        <w:pStyle w:val="Paragraphedeliste"/>
        <w:numPr>
          <w:ilvl w:val="0"/>
          <w:numId w:val="1"/>
        </w:numPr>
        <w:rPr>
          <w:rFonts w:asciiTheme="majorBidi" w:hAnsiTheme="majorBidi" w:cstheme="majorBidi"/>
          <w:lang w:val="en-GB"/>
        </w:rPr>
      </w:pPr>
      <w:r w:rsidRPr="008031E6">
        <w:rPr>
          <w:rFonts w:asciiTheme="majorBidi" w:hAnsiTheme="majorBidi" w:cstheme="majorBidi"/>
          <w:u w:val="single"/>
          <w:lang w:val="en-GB"/>
        </w:rPr>
        <w:t>DataSet augmentation</w:t>
      </w:r>
      <w:r w:rsidR="000353BA">
        <w:rPr>
          <w:rFonts w:asciiTheme="majorBidi" w:hAnsiTheme="majorBidi" w:cstheme="majorBidi"/>
          <w:u w:val="single"/>
          <w:lang w:val="en-GB"/>
        </w:rPr>
        <w:t>:</w:t>
      </w:r>
    </w:p>
    <w:p w14:paraId="0415BFE7" w14:textId="2D42605F" w:rsidR="007664CA" w:rsidRPr="000353BA" w:rsidRDefault="00F1603D" w:rsidP="000353BA">
      <w:pPr>
        <w:rPr>
          <w:rFonts w:asciiTheme="majorBidi" w:hAnsiTheme="majorBidi" w:cstheme="majorBidi"/>
          <w:lang w:val="en-GB"/>
        </w:rPr>
      </w:pPr>
      <w:r w:rsidRPr="00F1603D">
        <w:rPr>
          <w:rFonts w:asciiTheme="majorBidi" w:hAnsiTheme="majorBidi" w:cstheme="majorBidi"/>
          <w:lang w:val="en-GB"/>
        </w:rPr>
        <w:t xml:space="preserve">The training data contains 1156 images, and to enrich the DataSet, we proceeded to </w:t>
      </w:r>
      <w:r w:rsidR="00665DBD">
        <w:rPr>
          <w:rFonts w:asciiTheme="majorBidi" w:hAnsiTheme="majorBidi" w:cstheme="majorBidi"/>
          <w:lang w:val="en-GB"/>
        </w:rPr>
        <w:t>increase</w:t>
      </w:r>
      <w:r w:rsidRPr="00F1603D">
        <w:rPr>
          <w:rFonts w:asciiTheme="majorBidi" w:hAnsiTheme="majorBidi" w:cstheme="majorBidi"/>
          <w:lang w:val="en-GB"/>
        </w:rPr>
        <w:t xml:space="preserve"> the data, using image processing methods with the Python OpenCv library</w:t>
      </w:r>
      <w:r w:rsidR="00665DBD">
        <w:rPr>
          <w:rFonts w:asciiTheme="majorBidi" w:hAnsiTheme="majorBidi" w:cstheme="majorBidi"/>
          <w:lang w:val="en-GB"/>
        </w:rPr>
        <w:t>. F</w:t>
      </w:r>
      <w:r w:rsidRPr="00F1603D">
        <w:rPr>
          <w:rFonts w:asciiTheme="majorBidi" w:hAnsiTheme="majorBidi" w:cstheme="majorBidi"/>
          <w:lang w:val="en-GB"/>
        </w:rPr>
        <w:t xml:space="preserve">rom a single image we generated 8 different images, 180° rotation, brightness </w:t>
      </w:r>
      <w:r w:rsidR="00841FA6" w:rsidRPr="00F1603D">
        <w:rPr>
          <w:rFonts w:asciiTheme="majorBidi" w:hAnsiTheme="majorBidi" w:cstheme="majorBidi"/>
          <w:lang w:val="en-GB"/>
        </w:rPr>
        <w:t>increases</w:t>
      </w:r>
      <w:r w:rsidRPr="00F1603D">
        <w:rPr>
          <w:rFonts w:asciiTheme="majorBidi" w:hAnsiTheme="majorBidi" w:cstheme="majorBidi"/>
          <w:lang w:val="en-GB"/>
        </w:rPr>
        <w:t xml:space="preserve"> and decrease</w:t>
      </w:r>
      <w:r w:rsidR="00841FA6">
        <w:rPr>
          <w:rFonts w:asciiTheme="majorBidi" w:hAnsiTheme="majorBidi" w:cstheme="majorBidi"/>
          <w:lang w:val="en-GB"/>
        </w:rPr>
        <w:t>s</w:t>
      </w:r>
      <w:r w:rsidRPr="00F1603D">
        <w:rPr>
          <w:rFonts w:asciiTheme="majorBidi" w:hAnsiTheme="majorBidi" w:cstheme="majorBidi"/>
          <w:lang w:val="en-GB"/>
        </w:rPr>
        <w:t>, horizontal mirroring, contrast enhancement, Gaussian noise and histogram equalization</w:t>
      </w:r>
      <w:r w:rsidR="00665DBD">
        <w:rPr>
          <w:rFonts w:asciiTheme="majorBidi" w:hAnsiTheme="majorBidi" w:cstheme="majorBidi"/>
          <w:lang w:val="en-GB"/>
        </w:rPr>
        <w:t>. W</w:t>
      </w:r>
      <w:r w:rsidRPr="00F1603D">
        <w:rPr>
          <w:rFonts w:asciiTheme="majorBidi" w:hAnsiTheme="majorBidi" w:cstheme="majorBidi"/>
          <w:lang w:val="en-GB"/>
        </w:rPr>
        <w:t>ith th</w:t>
      </w:r>
      <w:r w:rsidR="00665DBD">
        <w:rPr>
          <w:rFonts w:asciiTheme="majorBidi" w:hAnsiTheme="majorBidi" w:cstheme="majorBidi"/>
          <w:lang w:val="en-GB"/>
        </w:rPr>
        <w:t>ese</w:t>
      </w:r>
      <w:r w:rsidRPr="00F1603D">
        <w:rPr>
          <w:rFonts w:asciiTheme="majorBidi" w:hAnsiTheme="majorBidi" w:cstheme="majorBidi"/>
          <w:lang w:val="en-GB"/>
        </w:rPr>
        <w:t xml:space="preserve"> method</w:t>
      </w:r>
      <w:r w:rsidR="00665DBD">
        <w:rPr>
          <w:rFonts w:asciiTheme="majorBidi" w:hAnsiTheme="majorBidi" w:cstheme="majorBidi"/>
          <w:lang w:val="en-GB"/>
        </w:rPr>
        <w:t>s</w:t>
      </w:r>
      <w:r w:rsidRPr="00F1603D">
        <w:rPr>
          <w:rFonts w:asciiTheme="majorBidi" w:hAnsiTheme="majorBidi" w:cstheme="majorBidi"/>
          <w:lang w:val="en-GB"/>
        </w:rPr>
        <w:t xml:space="preserve"> we obtained 9248 images</w:t>
      </w:r>
      <w:r w:rsidR="007664CA" w:rsidRPr="000353BA">
        <w:rPr>
          <w:rFonts w:asciiTheme="majorBidi" w:hAnsiTheme="majorBidi" w:cstheme="majorBidi"/>
          <w:lang w:val="en-GB"/>
        </w:rPr>
        <w:t>.</w:t>
      </w:r>
    </w:p>
    <w:tbl>
      <w:tblPr>
        <w:tblStyle w:val="Grilledutableau"/>
        <w:tblW w:w="106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7"/>
        <w:gridCol w:w="2767"/>
        <w:gridCol w:w="2767"/>
        <w:gridCol w:w="2767"/>
      </w:tblGrid>
      <w:tr w:rsidR="001807F2" w:rsidRPr="00BC30E5" w14:paraId="67F832F5" w14:textId="77777777" w:rsidTr="00C20D71">
        <w:trPr>
          <w:trHeight w:val="2676"/>
          <w:jc w:val="center"/>
        </w:trPr>
        <w:tc>
          <w:tcPr>
            <w:tcW w:w="2662" w:type="dxa"/>
          </w:tcPr>
          <w:p w14:paraId="22A716CE" w14:textId="77777777" w:rsidR="001A17E3" w:rsidRPr="00BC30E5" w:rsidRDefault="001A17E3" w:rsidP="001A17E3">
            <w:pPr>
              <w:rPr>
                <w:rFonts w:asciiTheme="majorBidi" w:hAnsiTheme="majorBidi" w:cstheme="majorBidi"/>
                <w:lang w:val="en-GB"/>
              </w:rPr>
            </w:pPr>
            <w:r w:rsidRPr="00BC30E5">
              <w:rPr>
                <w:rFonts w:asciiTheme="majorBidi" w:hAnsiTheme="majorBidi" w:cstheme="majorBidi"/>
                <w:noProof/>
                <w:lang w:val="en-GB"/>
              </w:rPr>
              <w:drawing>
                <wp:inline distT="0" distB="0" distL="0" distR="0" wp14:anchorId="77936CF2" wp14:editId="2F17D7BA">
                  <wp:extent cx="1620000" cy="2160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14:paraId="1A549866" w14:textId="061EBA9E" w:rsidR="00501113" w:rsidRPr="00BC30E5" w:rsidRDefault="000A52F4" w:rsidP="00C20D71">
            <w:pPr>
              <w:jc w:val="center"/>
              <w:rPr>
                <w:rFonts w:asciiTheme="majorBidi" w:hAnsiTheme="majorBidi" w:cstheme="majorBidi"/>
                <w:lang w:val="en-GB"/>
              </w:rPr>
            </w:pPr>
            <w:r w:rsidRPr="00BC30E5">
              <w:rPr>
                <w:rFonts w:asciiTheme="majorBidi" w:hAnsiTheme="majorBidi" w:cstheme="majorBidi"/>
                <w:lang w:val="en-GB"/>
              </w:rPr>
              <w:t>(a)</w:t>
            </w:r>
          </w:p>
        </w:tc>
        <w:tc>
          <w:tcPr>
            <w:tcW w:w="2662" w:type="dxa"/>
          </w:tcPr>
          <w:p w14:paraId="2E9B5208" w14:textId="77777777" w:rsidR="001A17E3" w:rsidRPr="00BC30E5" w:rsidRDefault="001807F2" w:rsidP="00C20D71">
            <w:pPr>
              <w:jc w:val="center"/>
              <w:rPr>
                <w:rFonts w:asciiTheme="majorBidi" w:hAnsiTheme="majorBidi" w:cstheme="majorBidi"/>
                <w:lang w:val="en-GB"/>
              </w:rPr>
            </w:pPr>
            <w:r w:rsidRPr="00BC30E5">
              <w:rPr>
                <w:rFonts w:asciiTheme="majorBidi" w:hAnsiTheme="majorBidi" w:cstheme="majorBidi"/>
                <w:noProof/>
                <w:lang w:val="en-GB"/>
              </w:rPr>
              <w:drawing>
                <wp:inline distT="0" distB="0" distL="0" distR="0" wp14:anchorId="727B2695" wp14:editId="293F4B6C">
                  <wp:extent cx="1620000" cy="2160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14:paraId="3A67525A" w14:textId="09842F66" w:rsidR="00501113" w:rsidRPr="00BC30E5" w:rsidRDefault="000A52F4" w:rsidP="00C20D71">
            <w:pPr>
              <w:jc w:val="center"/>
              <w:rPr>
                <w:rFonts w:asciiTheme="majorBidi" w:hAnsiTheme="majorBidi" w:cstheme="majorBidi"/>
                <w:lang w:val="en-GB"/>
              </w:rPr>
            </w:pPr>
            <w:r w:rsidRPr="00BC30E5">
              <w:rPr>
                <w:rFonts w:asciiTheme="majorBidi" w:hAnsiTheme="majorBidi" w:cstheme="majorBidi"/>
                <w:lang w:val="en-GB"/>
              </w:rPr>
              <w:t>(b)</w:t>
            </w:r>
          </w:p>
        </w:tc>
        <w:tc>
          <w:tcPr>
            <w:tcW w:w="2663" w:type="dxa"/>
          </w:tcPr>
          <w:p w14:paraId="483DFDC6" w14:textId="77777777" w:rsidR="001A17E3" w:rsidRPr="00BC30E5" w:rsidRDefault="001807F2" w:rsidP="00C20D71">
            <w:pPr>
              <w:jc w:val="center"/>
              <w:rPr>
                <w:rFonts w:asciiTheme="majorBidi" w:hAnsiTheme="majorBidi" w:cstheme="majorBidi"/>
                <w:lang w:val="en-GB"/>
              </w:rPr>
            </w:pPr>
            <w:r w:rsidRPr="00BC30E5">
              <w:rPr>
                <w:rFonts w:asciiTheme="majorBidi" w:hAnsiTheme="majorBidi" w:cstheme="majorBidi"/>
                <w:noProof/>
                <w:lang w:val="en-GB"/>
              </w:rPr>
              <w:drawing>
                <wp:inline distT="0" distB="0" distL="0" distR="0" wp14:anchorId="7DE92C15" wp14:editId="5B811455">
                  <wp:extent cx="1620000" cy="216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14:paraId="28CF239C" w14:textId="3EAD1C46" w:rsidR="00501113" w:rsidRPr="00BC30E5" w:rsidRDefault="000A52F4" w:rsidP="00C20D71">
            <w:pPr>
              <w:jc w:val="center"/>
              <w:rPr>
                <w:rFonts w:asciiTheme="majorBidi" w:hAnsiTheme="majorBidi" w:cstheme="majorBidi"/>
                <w:lang w:val="en-GB"/>
              </w:rPr>
            </w:pPr>
            <w:r w:rsidRPr="00BC30E5">
              <w:rPr>
                <w:rFonts w:asciiTheme="majorBidi" w:hAnsiTheme="majorBidi" w:cstheme="majorBidi"/>
                <w:lang w:val="en-GB"/>
              </w:rPr>
              <w:t>(c)</w:t>
            </w:r>
          </w:p>
        </w:tc>
        <w:tc>
          <w:tcPr>
            <w:tcW w:w="2663" w:type="dxa"/>
          </w:tcPr>
          <w:p w14:paraId="0D5C297B" w14:textId="77777777" w:rsidR="001A17E3" w:rsidRPr="00BC30E5" w:rsidRDefault="00501113" w:rsidP="00C20D71">
            <w:pPr>
              <w:jc w:val="center"/>
              <w:rPr>
                <w:rFonts w:asciiTheme="majorBidi" w:hAnsiTheme="majorBidi" w:cstheme="majorBidi"/>
                <w:lang w:val="en-GB"/>
              </w:rPr>
            </w:pPr>
            <w:r w:rsidRPr="00BC30E5">
              <w:rPr>
                <w:rFonts w:asciiTheme="majorBidi" w:hAnsiTheme="majorBidi" w:cstheme="majorBidi"/>
                <w:noProof/>
                <w:lang w:val="en-GB"/>
              </w:rPr>
              <w:drawing>
                <wp:inline distT="0" distB="0" distL="0" distR="0" wp14:anchorId="3E7261B7" wp14:editId="2FC1A5E0">
                  <wp:extent cx="1620000" cy="2160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14:paraId="2D95D424" w14:textId="7F1D7270" w:rsidR="00501113" w:rsidRPr="00BC30E5" w:rsidRDefault="000A52F4" w:rsidP="00C20D71">
            <w:pPr>
              <w:jc w:val="center"/>
              <w:rPr>
                <w:rFonts w:asciiTheme="majorBidi" w:hAnsiTheme="majorBidi" w:cstheme="majorBidi"/>
                <w:lang w:val="en-GB"/>
              </w:rPr>
            </w:pPr>
            <w:r w:rsidRPr="00BC30E5">
              <w:rPr>
                <w:rFonts w:asciiTheme="majorBidi" w:hAnsiTheme="majorBidi" w:cstheme="majorBidi"/>
                <w:lang w:val="en-GB"/>
              </w:rPr>
              <w:t>(d)</w:t>
            </w:r>
          </w:p>
        </w:tc>
      </w:tr>
      <w:tr w:rsidR="001807F2" w:rsidRPr="00BC30E5" w14:paraId="58FAD17D" w14:textId="77777777" w:rsidTr="00F479F7">
        <w:trPr>
          <w:trHeight w:val="151"/>
          <w:jc w:val="center"/>
        </w:trPr>
        <w:tc>
          <w:tcPr>
            <w:tcW w:w="2662" w:type="dxa"/>
          </w:tcPr>
          <w:p w14:paraId="61F3D7BA" w14:textId="77777777" w:rsidR="001A17E3" w:rsidRPr="00BC30E5" w:rsidRDefault="00501113" w:rsidP="00C20D71">
            <w:pPr>
              <w:jc w:val="center"/>
              <w:rPr>
                <w:rFonts w:asciiTheme="majorBidi" w:hAnsiTheme="majorBidi" w:cstheme="majorBidi"/>
                <w:lang w:val="en-GB"/>
              </w:rPr>
            </w:pPr>
            <w:r w:rsidRPr="00BC30E5">
              <w:rPr>
                <w:rFonts w:asciiTheme="majorBidi" w:hAnsiTheme="majorBidi" w:cstheme="majorBidi"/>
                <w:noProof/>
                <w:lang w:val="en-GB"/>
              </w:rPr>
              <w:lastRenderedPageBreak/>
              <w:drawing>
                <wp:inline distT="0" distB="0" distL="0" distR="0" wp14:anchorId="5590A53A" wp14:editId="218333D5">
                  <wp:extent cx="1620000" cy="2160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14:paraId="37C7BE97" w14:textId="7CCED51F" w:rsidR="00501113" w:rsidRPr="00BC30E5" w:rsidRDefault="000A52F4" w:rsidP="00C20D71">
            <w:pPr>
              <w:jc w:val="center"/>
              <w:rPr>
                <w:rFonts w:asciiTheme="majorBidi" w:hAnsiTheme="majorBidi" w:cstheme="majorBidi"/>
                <w:lang w:val="en-GB"/>
              </w:rPr>
            </w:pPr>
            <w:r w:rsidRPr="00BC30E5">
              <w:rPr>
                <w:rFonts w:asciiTheme="majorBidi" w:hAnsiTheme="majorBidi" w:cstheme="majorBidi"/>
                <w:lang w:val="en-GB"/>
              </w:rPr>
              <w:t>(e)</w:t>
            </w:r>
          </w:p>
        </w:tc>
        <w:tc>
          <w:tcPr>
            <w:tcW w:w="2662" w:type="dxa"/>
          </w:tcPr>
          <w:p w14:paraId="2C442203" w14:textId="77777777" w:rsidR="001A17E3" w:rsidRPr="00BC30E5" w:rsidRDefault="00501113" w:rsidP="00C20D71">
            <w:pPr>
              <w:jc w:val="center"/>
              <w:rPr>
                <w:rFonts w:asciiTheme="majorBidi" w:hAnsiTheme="majorBidi" w:cstheme="majorBidi"/>
                <w:lang w:val="en-GB"/>
              </w:rPr>
            </w:pPr>
            <w:r w:rsidRPr="00BC30E5">
              <w:rPr>
                <w:rFonts w:asciiTheme="majorBidi" w:hAnsiTheme="majorBidi" w:cstheme="majorBidi"/>
                <w:noProof/>
                <w:lang w:val="en-GB"/>
              </w:rPr>
              <w:drawing>
                <wp:inline distT="0" distB="0" distL="0" distR="0" wp14:anchorId="553B76F6" wp14:editId="0770C0F5">
                  <wp:extent cx="1620000" cy="2160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14:paraId="04E77BAE" w14:textId="12228BE3" w:rsidR="00501113" w:rsidRPr="00BC30E5" w:rsidRDefault="000A52F4" w:rsidP="00C20D71">
            <w:pPr>
              <w:jc w:val="center"/>
              <w:rPr>
                <w:rFonts w:asciiTheme="majorBidi" w:hAnsiTheme="majorBidi" w:cstheme="majorBidi"/>
                <w:lang w:val="en-GB"/>
              </w:rPr>
            </w:pPr>
            <w:r w:rsidRPr="00BC30E5">
              <w:rPr>
                <w:rFonts w:asciiTheme="majorBidi" w:hAnsiTheme="majorBidi" w:cstheme="majorBidi"/>
                <w:lang w:val="en-GB"/>
              </w:rPr>
              <w:t>(f)</w:t>
            </w:r>
          </w:p>
        </w:tc>
        <w:tc>
          <w:tcPr>
            <w:tcW w:w="2663" w:type="dxa"/>
          </w:tcPr>
          <w:p w14:paraId="4FEA0184" w14:textId="77777777" w:rsidR="001A17E3" w:rsidRPr="00BC30E5" w:rsidRDefault="00501113" w:rsidP="00C20D71">
            <w:pPr>
              <w:jc w:val="center"/>
              <w:rPr>
                <w:rFonts w:asciiTheme="majorBidi" w:hAnsiTheme="majorBidi" w:cstheme="majorBidi"/>
                <w:lang w:val="en-GB"/>
              </w:rPr>
            </w:pPr>
            <w:r w:rsidRPr="00BC30E5">
              <w:rPr>
                <w:rFonts w:asciiTheme="majorBidi" w:hAnsiTheme="majorBidi" w:cstheme="majorBidi"/>
                <w:noProof/>
                <w:lang w:val="en-GB"/>
              </w:rPr>
              <w:drawing>
                <wp:inline distT="0" distB="0" distL="0" distR="0" wp14:anchorId="133DB9D9" wp14:editId="70DD2853">
                  <wp:extent cx="1620000" cy="2160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14:paraId="3F806700" w14:textId="1B6639FA" w:rsidR="006533B5" w:rsidRPr="00BC30E5" w:rsidRDefault="000A52F4" w:rsidP="00C20D71">
            <w:pPr>
              <w:jc w:val="center"/>
              <w:rPr>
                <w:rFonts w:asciiTheme="majorBidi" w:hAnsiTheme="majorBidi" w:cstheme="majorBidi"/>
                <w:lang w:val="en-GB"/>
              </w:rPr>
            </w:pPr>
            <w:r w:rsidRPr="00BC30E5">
              <w:rPr>
                <w:rFonts w:asciiTheme="majorBidi" w:hAnsiTheme="majorBidi" w:cstheme="majorBidi"/>
                <w:lang w:val="en-GB"/>
              </w:rPr>
              <w:t>(g)</w:t>
            </w:r>
          </w:p>
        </w:tc>
        <w:tc>
          <w:tcPr>
            <w:tcW w:w="2663" w:type="dxa"/>
          </w:tcPr>
          <w:p w14:paraId="6239C678" w14:textId="77777777" w:rsidR="001A17E3" w:rsidRPr="00BC30E5" w:rsidRDefault="00501113" w:rsidP="00C20D71">
            <w:pPr>
              <w:jc w:val="center"/>
              <w:rPr>
                <w:rFonts w:asciiTheme="majorBidi" w:hAnsiTheme="majorBidi" w:cstheme="majorBidi"/>
                <w:lang w:val="en-GB"/>
              </w:rPr>
            </w:pPr>
            <w:r w:rsidRPr="00BC30E5">
              <w:rPr>
                <w:rFonts w:asciiTheme="majorBidi" w:hAnsiTheme="majorBidi" w:cstheme="majorBidi"/>
                <w:noProof/>
                <w:lang w:val="en-GB"/>
              </w:rPr>
              <w:drawing>
                <wp:inline distT="0" distB="0" distL="0" distR="0" wp14:anchorId="23F60F79" wp14:editId="1A9E1439">
                  <wp:extent cx="1620000" cy="2160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14:paraId="3BFC4BF5" w14:textId="6232FB7A" w:rsidR="006533B5" w:rsidRPr="00BC30E5" w:rsidRDefault="000A52F4" w:rsidP="00C20D71">
            <w:pPr>
              <w:jc w:val="center"/>
              <w:rPr>
                <w:rFonts w:asciiTheme="majorBidi" w:hAnsiTheme="majorBidi" w:cstheme="majorBidi"/>
                <w:lang w:val="en-GB"/>
              </w:rPr>
            </w:pPr>
            <w:r w:rsidRPr="00BC30E5">
              <w:rPr>
                <w:rFonts w:asciiTheme="majorBidi" w:hAnsiTheme="majorBidi" w:cstheme="majorBidi"/>
                <w:lang w:val="en-GB"/>
              </w:rPr>
              <w:t>(h)</w:t>
            </w:r>
          </w:p>
        </w:tc>
      </w:tr>
    </w:tbl>
    <w:p w14:paraId="39B10993" w14:textId="075D24D9" w:rsidR="000079C0" w:rsidRPr="00BC30E5" w:rsidRDefault="00D87420" w:rsidP="002C228E">
      <w:pPr>
        <w:jc w:val="center"/>
        <w:rPr>
          <w:rFonts w:asciiTheme="majorBidi" w:hAnsiTheme="majorBidi" w:cstheme="majorBidi"/>
          <w:sz w:val="20"/>
          <w:szCs w:val="20"/>
          <w:lang w:val="en-GB"/>
        </w:rPr>
      </w:pPr>
      <w:r w:rsidRPr="00BC30E5">
        <w:rPr>
          <w:rFonts w:asciiTheme="majorBidi" w:hAnsiTheme="majorBidi" w:cstheme="majorBidi"/>
          <w:sz w:val="20"/>
          <w:szCs w:val="20"/>
          <w:lang w:val="en-GB"/>
        </w:rPr>
        <w:t xml:space="preserve">Figure 3 : </w:t>
      </w:r>
      <w:r w:rsidR="0051499B" w:rsidRPr="0051499B">
        <w:rPr>
          <w:rFonts w:asciiTheme="majorBidi" w:hAnsiTheme="majorBidi" w:cstheme="majorBidi"/>
          <w:sz w:val="20"/>
          <w:szCs w:val="20"/>
          <w:lang w:val="en-GB"/>
        </w:rPr>
        <w:t>An original image (a) augmented 8 ways using, 180° rotation (b), brightness increase (c), horizontal mirror (d), brightness decrease (e), contrast enhancement (f), gaussian noise (g), histogram equalization (h)</w:t>
      </w:r>
      <w:r w:rsidR="000A52F4" w:rsidRPr="00BC30E5">
        <w:rPr>
          <w:rFonts w:asciiTheme="majorBidi" w:hAnsiTheme="majorBidi" w:cstheme="majorBidi"/>
          <w:sz w:val="20"/>
          <w:szCs w:val="20"/>
          <w:lang w:val="en-GB"/>
        </w:rPr>
        <w:t>.</w:t>
      </w:r>
    </w:p>
    <w:p w14:paraId="5EC59196" w14:textId="2C4001A7" w:rsidR="00ED0B9B" w:rsidRPr="00BC30E5" w:rsidRDefault="00AB25FD" w:rsidP="001A17E3">
      <w:pPr>
        <w:pStyle w:val="Paragraphedeliste"/>
        <w:numPr>
          <w:ilvl w:val="0"/>
          <w:numId w:val="1"/>
        </w:numPr>
        <w:rPr>
          <w:rFonts w:asciiTheme="majorBidi" w:hAnsiTheme="majorBidi" w:cstheme="majorBidi"/>
          <w:lang w:val="en-GB"/>
        </w:rPr>
      </w:pPr>
      <w:r>
        <w:rPr>
          <w:rFonts w:asciiTheme="majorBidi" w:hAnsiTheme="majorBidi" w:cstheme="majorBidi"/>
          <w:lang w:val="en-GB"/>
        </w:rPr>
        <w:t>The</w:t>
      </w:r>
      <w:r w:rsidR="001A17E3" w:rsidRPr="00BC30E5">
        <w:rPr>
          <w:rFonts w:asciiTheme="majorBidi" w:hAnsiTheme="majorBidi" w:cstheme="majorBidi"/>
          <w:lang w:val="en-GB"/>
        </w:rPr>
        <w:t xml:space="preserve"> Faster RCNN RESNET 50 </w:t>
      </w:r>
      <w:r>
        <w:rPr>
          <w:rFonts w:asciiTheme="majorBidi" w:hAnsiTheme="majorBidi" w:cstheme="majorBidi"/>
          <w:lang w:val="en-GB"/>
        </w:rPr>
        <w:t xml:space="preserve">model </w:t>
      </w:r>
      <w:r w:rsidR="001A17E3" w:rsidRPr="00BC30E5">
        <w:rPr>
          <w:rFonts w:asciiTheme="majorBidi" w:hAnsiTheme="majorBidi" w:cstheme="majorBidi"/>
          <w:lang w:val="en-GB"/>
        </w:rPr>
        <w:t>:</w:t>
      </w:r>
    </w:p>
    <w:p w14:paraId="033FA04A" w14:textId="3A6B2A4A" w:rsidR="00102FA1" w:rsidRPr="00BC30E5" w:rsidRDefault="00AB25FD" w:rsidP="001C0B3A">
      <w:pPr>
        <w:rPr>
          <w:rFonts w:asciiTheme="majorBidi" w:hAnsiTheme="majorBidi" w:cstheme="majorBidi"/>
          <w:lang w:val="en-GB"/>
        </w:rPr>
      </w:pPr>
      <w:r w:rsidRPr="00AB25FD">
        <w:rPr>
          <w:rFonts w:asciiTheme="majorBidi" w:hAnsiTheme="majorBidi" w:cstheme="majorBidi"/>
          <w:lang w:val="en-GB"/>
        </w:rPr>
        <w:t>We chose to work with the Faster RCNN ResNet 50 model which is one of the most popular models, it is a fast model (89ms), its accuracy is 30 COCO mAP and it is able to generate bounding boxes around the objects</w:t>
      </w:r>
      <w:r w:rsidR="00B045AD" w:rsidRPr="00BC30E5">
        <w:rPr>
          <w:rFonts w:asciiTheme="majorBidi" w:hAnsiTheme="majorBidi" w:cstheme="majorBidi"/>
          <w:lang w:val="en-GB"/>
        </w:rPr>
        <w:t xml:space="preserve">. </w:t>
      </w:r>
      <w:r w:rsidR="003053F4" w:rsidRPr="00BC30E5">
        <w:rPr>
          <w:rFonts w:asciiTheme="majorBidi" w:hAnsiTheme="majorBidi" w:cstheme="majorBidi"/>
          <w:lang w:val="en-GB"/>
        </w:rPr>
        <w:t xml:space="preserve"> </w:t>
      </w:r>
    </w:p>
    <w:p w14:paraId="5A4B9003" w14:textId="56D8F27D" w:rsidR="000079C0" w:rsidRPr="00BC30E5" w:rsidRDefault="00AB25FD" w:rsidP="001C0B3A">
      <w:pPr>
        <w:rPr>
          <w:rFonts w:asciiTheme="majorBidi" w:hAnsiTheme="majorBidi" w:cstheme="majorBidi"/>
          <w:lang w:val="en-GB"/>
        </w:rPr>
      </w:pPr>
      <w:r w:rsidRPr="00AB25FD">
        <w:rPr>
          <w:rFonts w:asciiTheme="majorBidi" w:hAnsiTheme="majorBidi" w:cstheme="majorBidi"/>
          <w:lang w:val="en-GB"/>
        </w:rPr>
        <w:t>The R-CNN is a convolutional neural network based on selective search to extract about 2000 regions called region proposals from the image</w:t>
      </w:r>
      <w:r w:rsidR="00841FA6">
        <w:rPr>
          <w:rFonts w:asciiTheme="majorBidi" w:hAnsiTheme="majorBidi" w:cstheme="majorBidi"/>
          <w:lang w:val="en-GB"/>
        </w:rPr>
        <w:t>. It</w:t>
      </w:r>
      <w:r w:rsidRPr="00AB25FD">
        <w:rPr>
          <w:rFonts w:asciiTheme="majorBidi" w:hAnsiTheme="majorBidi" w:cstheme="majorBidi"/>
          <w:lang w:val="en-GB"/>
        </w:rPr>
        <w:t xml:space="preserve"> allows to reduce the number of locations taken into account considerably</w:t>
      </w:r>
      <w:r w:rsidR="00841FA6">
        <w:rPr>
          <w:rFonts w:asciiTheme="majorBidi" w:hAnsiTheme="majorBidi" w:cstheme="majorBidi"/>
          <w:lang w:val="en-GB"/>
        </w:rPr>
        <w:t>. T</w:t>
      </w:r>
      <w:r w:rsidRPr="00AB25FD">
        <w:rPr>
          <w:rFonts w:asciiTheme="majorBidi" w:hAnsiTheme="majorBidi" w:cstheme="majorBidi"/>
          <w:lang w:val="en-GB"/>
        </w:rPr>
        <w:t xml:space="preserve">he application of this method solved the CNN localisation </w:t>
      </w:r>
      <w:r w:rsidR="005866EE" w:rsidRPr="00AB25FD">
        <w:rPr>
          <w:rFonts w:asciiTheme="majorBidi" w:hAnsiTheme="majorBidi" w:cstheme="majorBidi"/>
          <w:lang w:val="en-GB"/>
        </w:rPr>
        <w:t>problem,</w:t>
      </w:r>
      <w:r w:rsidRPr="00AB25FD">
        <w:rPr>
          <w:rFonts w:asciiTheme="majorBidi" w:hAnsiTheme="majorBidi" w:cstheme="majorBidi"/>
          <w:lang w:val="en-GB"/>
        </w:rPr>
        <w:t xml:space="preserve"> but it was still too slow. It takes almost 50 seconds of testing per image</w:t>
      </w:r>
      <w:sdt>
        <w:sdtPr>
          <w:rPr>
            <w:rFonts w:asciiTheme="majorBidi" w:hAnsiTheme="majorBidi" w:cstheme="majorBidi"/>
            <w:color w:val="000000"/>
            <w:lang w:val="en-GB"/>
          </w:rPr>
          <w:tag w:val="MENDELEY_CITATION_v3_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"/>
          <w:id w:val="724561467"/>
          <w:placeholder>
            <w:docPart w:val="DefaultPlaceholder_-1854013440"/>
          </w:placeholder>
        </w:sdtPr>
        <w:sdtEndPr/>
        <w:sdtContent>
          <w:r w:rsidR="00D03739" w:rsidRPr="00D03739">
            <w:rPr>
              <w:rFonts w:asciiTheme="majorBidi" w:hAnsiTheme="majorBidi" w:cstheme="majorBidi"/>
              <w:color w:val="000000"/>
              <w:lang w:val="en-GB"/>
            </w:rPr>
            <w:t>(Girshick et al., n.d.)</w:t>
          </w:r>
        </w:sdtContent>
      </w:sdt>
      <w:r w:rsidR="00667FB3" w:rsidRPr="00BC30E5">
        <w:rPr>
          <w:rFonts w:asciiTheme="majorBidi" w:hAnsiTheme="majorBidi" w:cstheme="majorBidi"/>
          <w:lang w:val="en-GB"/>
        </w:rPr>
        <w:t>.</w:t>
      </w:r>
      <w:r w:rsidR="00AA6E4E" w:rsidRPr="00BC30E5">
        <w:rPr>
          <w:rFonts w:asciiTheme="majorBidi" w:hAnsiTheme="majorBidi" w:cstheme="majorBidi"/>
          <w:lang w:val="en-GB"/>
        </w:rPr>
        <w:t xml:space="preserve"> </w:t>
      </w:r>
    </w:p>
    <w:p w14:paraId="5CD441E6" w14:textId="58BD4DC0" w:rsidR="00AA6E4E" w:rsidRPr="00BC30E5" w:rsidRDefault="001343E7" w:rsidP="00F8567B">
      <w:pPr>
        <w:spacing w:after="0"/>
        <w:rPr>
          <w:rFonts w:asciiTheme="majorBidi" w:hAnsiTheme="majorBidi" w:cstheme="majorBidi"/>
          <w:lang w:val="en-GB"/>
        </w:rPr>
      </w:pPr>
      <w:r w:rsidRPr="00BC30E5">
        <w:rPr>
          <w:rFonts w:asciiTheme="majorBidi" w:hAnsiTheme="majorBidi" w:cstheme="majorBidi"/>
          <w:noProof/>
          <w:lang w:val="en-GB"/>
        </w:rPr>
        <w:drawing>
          <wp:inline distT="0" distB="0" distL="0" distR="0" wp14:anchorId="449D9EC3" wp14:editId="06889323">
            <wp:extent cx="5897098" cy="1980000"/>
            <wp:effectExtent l="0" t="0" r="8890" b="127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7098" cy="1980000"/>
                    </a:xfrm>
                    <a:prstGeom prst="rect">
                      <a:avLst/>
                    </a:prstGeom>
                    <a:noFill/>
                    <a:ln>
                      <a:noFill/>
                    </a:ln>
                  </pic:spPr>
                </pic:pic>
              </a:graphicData>
            </a:graphic>
          </wp:inline>
        </w:drawing>
      </w:r>
    </w:p>
    <w:p w14:paraId="7080EBF3" w14:textId="0D93AC42" w:rsidR="00030B96" w:rsidRPr="00BC30E5" w:rsidRDefault="00F8567B" w:rsidP="00F8567B">
      <w:pPr>
        <w:jc w:val="center"/>
        <w:rPr>
          <w:rFonts w:asciiTheme="majorBidi" w:hAnsiTheme="majorBidi" w:cstheme="majorBidi"/>
          <w:sz w:val="20"/>
          <w:szCs w:val="20"/>
          <w:lang w:val="en-GB"/>
        </w:rPr>
      </w:pPr>
      <w:r w:rsidRPr="00BC30E5">
        <w:rPr>
          <w:rFonts w:asciiTheme="majorBidi" w:hAnsiTheme="majorBidi" w:cstheme="majorBidi"/>
          <w:sz w:val="20"/>
          <w:szCs w:val="20"/>
          <w:lang w:val="en-GB"/>
        </w:rPr>
        <w:t xml:space="preserve">Figure 5 : </w:t>
      </w:r>
      <w:r w:rsidR="00AB25FD" w:rsidRPr="00AB25FD">
        <w:rPr>
          <w:rFonts w:asciiTheme="majorBidi" w:hAnsiTheme="majorBidi" w:cstheme="majorBidi"/>
          <w:sz w:val="20"/>
          <w:szCs w:val="20"/>
          <w:lang w:val="en-GB"/>
        </w:rPr>
        <w:t>R-CNN model architecture</w:t>
      </w:r>
    </w:p>
    <w:p w14:paraId="0DBF5917" w14:textId="21216515" w:rsidR="00AA6E4E" w:rsidRPr="00BC30E5" w:rsidRDefault="00AB25FD" w:rsidP="001C0B3A">
      <w:pPr>
        <w:rPr>
          <w:rFonts w:asciiTheme="majorBidi" w:hAnsiTheme="majorBidi" w:cstheme="majorBidi"/>
          <w:lang w:val="en-GB"/>
        </w:rPr>
      </w:pPr>
      <w:r w:rsidRPr="00B14943">
        <w:rPr>
          <w:rFonts w:asciiTheme="majorBidi" w:hAnsiTheme="majorBidi" w:cstheme="majorBidi"/>
          <w:lang w:val="en-US"/>
        </w:rPr>
        <w:t xml:space="preserve">Faster R-CNN </w:t>
      </w:r>
      <w:sdt>
        <w:sdtPr>
          <w:rPr>
            <w:rFonts w:asciiTheme="majorBidi" w:hAnsiTheme="majorBidi" w:cstheme="majorBidi"/>
            <w:color w:val="000000"/>
            <w:lang w:val="en-GB"/>
          </w:rPr>
          <w:tag w:val="MENDELEY_CITATION_v3_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"/>
          <w:id w:val="1642463671"/>
          <w:placeholder>
            <w:docPart w:val="DefaultPlaceholder_-1854013440"/>
          </w:placeholder>
        </w:sdtPr>
        <w:sdtEndPr/>
        <w:sdtContent>
          <w:r w:rsidR="00BB37D8" w:rsidRPr="00B14943">
            <w:rPr>
              <w:rFonts w:asciiTheme="majorBidi" w:hAnsiTheme="majorBidi" w:cstheme="majorBidi"/>
              <w:color w:val="000000"/>
              <w:lang w:val="en-US"/>
            </w:rPr>
            <w:t>(Ren et al., n.d.)</w:t>
          </w:r>
        </w:sdtContent>
      </w:sdt>
      <w:r w:rsidRPr="00B14943">
        <w:rPr>
          <w:rFonts w:asciiTheme="majorBidi" w:hAnsiTheme="majorBidi" w:cstheme="majorBidi"/>
          <w:lang w:val="en-US"/>
        </w:rPr>
        <w:t xml:space="preserve"> </w:t>
      </w:r>
      <w:r w:rsidRPr="00AB25FD">
        <w:rPr>
          <w:rFonts w:asciiTheme="majorBidi" w:hAnsiTheme="majorBidi" w:cstheme="majorBidi"/>
          <w:lang w:val="en-GB"/>
        </w:rPr>
        <w:t>was introduced to solve the problem of slow image processing speed, it is composed of Deep CNN to propose regions and Fast R-CNN to use the proposed regions</w:t>
      </w:r>
      <w:r w:rsidR="00192D6B">
        <w:rPr>
          <w:rFonts w:asciiTheme="majorBidi" w:hAnsiTheme="majorBidi" w:cstheme="majorBidi"/>
          <w:lang w:val="en-GB"/>
        </w:rPr>
        <w:t>.</w:t>
      </w:r>
      <w:r w:rsidRPr="00AB25FD">
        <w:rPr>
          <w:rFonts w:asciiTheme="majorBidi" w:hAnsiTheme="majorBidi" w:cstheme="majorBidi"/>
          <w:lang w:val="en-GB"/>
        </w:rPr>
        <w:t xml:space="preserve"> Faster R-CNN is quite faster than other models because it uses the method of selective search</w:t>
      </w:r>
      <w:r w:rsidR="00192D6B">
        <w:rPr>
          <w:rFonts w:asciiTheme="majorBidi" w:hAnsiTheme="majorBidi" w:cstheme="majorBidi"/>
          <w:lang w:val="en-GB"/>
        </w:rPr>
        <w:t xml:space="preserve">. A </w:t>
      </w:r>
      <w:r w:rsidRPr="00AB25FD">
        <w:rPr>
          <w:rFonts w:asciiTheme="majorBidi" w:hAnsiTheme="majorBidi" w:cstheme="majorBidi"/>
          <w:lang w:val="en-GB"/>
        </w:rPr>
        <w:t>region proposal network (RPN) mainly tells the R-CNN where to search exactly</w:t>
      </w:r>
      <w:r w:rsidR="007D3E23" w:rsidRPr="00BC30E5">
        <w:rPr>
          <w:rFonts w:asciiTheme="majorBidi" w:hAnsiTheme="majorBidi" w:cstheme="majorBidi"/>
          <w:lang w:val="en-GB"/>
        </w:rPr>
        <w:t>.</w:t>
      </w:r>
    </w:p>
    <w:p w14:paraId="401BFFFF" w14:textId="68D05A5A" w:rsidR="007D3E23" w:rsidRPr="00BC30E5" w:rsidRDefault="00A641B3" w:rsidP="001C0B3A">
      <w:pPr>
        <w:rPr>
          <w:rFonts w:asciiTheme="majorBidi" w:hAnsiTheme="majorBidi" w:cstheme="majorBidi"/>
          <w:lang w:val="en-GB"/>
        </w:rPr>
      </w:pPr>
      <w:r w:rsidRPr="00A641B3">
        <w:rPr>
          <w:rFonts w:asciiTheme="majorBidi" w:hAnsiTheme="majorBidi" w:cstheme="majorBidi"/>
          <w:lang w:val="en-GB"/>
        </w:rPr>
        <w:t>A single CNN takes the entire image as input and produces a feature map. On the feature map, RPN generates a set of proposed rectangles with objectivity scores as output. These values are then resized using RoI pooling to predict classes and offset values for bounding boxes</w:t>
      </w:r>
      <w:r w:rsidR="004A11F8" w:rsidRPr="00BC30E5">
        <w:rPr>
          <w:rFonts w:asciiTheme="majorBidi" w:hAnsiTheme="majorBidi" w:cstheme="majorBidi"/>
          <w:lang w:val="en-GB"/>
        </w:rPr>
        <w:t xml:space="preserve"> </w:t>
      </w:r>
      <w:sdt>
        <w:sdtPr>
          <w:rPr>
            <w:rFonts w:asciiTheme="majorBidi" w:hAnsiTheme="majorBidi" w:cstheme="majorBidi"/>
            <w:color w:val="000000"/>
            <w:lang w:val="en-GB"/>
          </w:rPr>
          <w:tag w:val="MENDELEY_CITATION_v3_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"/>
          <w:id w:val="-487018927"/>
          <w:placeholder>
            <w:docPart w:val="DefaultPlaceholder_-1854013440"/>
          </w:placeholder>
        </w:sdtPr>
        <w:sdtEndPr/>
        <w:sdtContent>
          <w:r w:rsidR="00BB37D8" w:rsidRPr="00BB37D8">
            <w:rPr>
              <w:rFonts w:asciiTheme="majorBidi" w:hAnsiTheme="majorBidi" w:cstheme="majorBidi"/>
              <w:color w:val="000000"/>
              <w:lang w:val="en-GB"/>
            </w:rPr>
            <w:t>(Ren et al., n.d.)</w:t>
          </w:r>
        </w:sdtContent>
      </w:sdt>
      <w:r w:rsidR="00AD7D7D">
        <w:rPr>
          <w:rFonts w:asciiTheme="majorBidi" w:hAnsiTheme="majorBidi" w:cstheme="majorBidi"/>
          <w:lang w:val="en-GB"/>
        </w:rPr>
        <w:t>.</w:t>
      </w:r>
    </w:p>
    <w:p w14:paraId="73358872" w14:textId="1F8529A9" w:rsidR="00E15EF7" w:rsidRPr="00BC30E5" w:rsidRDefault="001269BD" w:rsidP="00F8567B">
      <w:pPr>
        <w:spacing w:after="0"/>
        <w:jc w:val="center"/>
        <w:rPr>
          <w:rFonts w:asciiTheme="majorBidi" w:hAnsiTheme="majorBidi" w:cstheme="majorBidi"/>
          <w:lang w:val="en-GB"/>
        </w:rPr>
      </w:pPr>
      <w:r w:rsidRPr="00BC30E5">
        <w:rPr>
          <w:rFonts w:asciiTheme="majorBidi" w:hAnsiTheme="majorBidi" w:cstheme="majorBidi"/>
          <w:noProof/>
          <w:lang w:val="en-GB"/>
        </w:rPr>
        <w:lastRenderedPageBreak/>
        <w:drawing>
          <wp:inline distT="0" distB="0" distL="0" distR="0" wp14:anchorId="5A189335" wp14:editId="31AB2EC7">
            <wp:extent cx="5760720" cy="1953260"/>
            <wp:effectExtent l="0" t="0" r="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1953260"/>
                    </a:xfrm>
                    <a:prstGeom prst="rect">
                      <a:avLst/>
                    </a:prstGeom>
                    <a:noFill/>
                    <a:ln>
                      <a:noFill/>
                    </a:ln>
                  </pic:spPr>
                </pic:pic>
              </a:graphicData>
            </a:graphic>
          </wp:inline>
        </w:drawing>
      </w:r>
    </w:p>
    <w:p w14:paraId="25AD033F" w14:textId="5E2D0BB5" w:rsidR="00681A52" w:rsidRPr="00BC30E5" w:rsidRDefault="00F8567B" w:rsidP="00F8567B">
      <w:pPr>
        <w:jc w:val="center"/>
        <w:rPr>
          <w:rFonts w:asciiTheme="majorBidi" w:hAnsiTheme="majorBidi" w:cstheme="majorBidi"/>
          <w:sz w:val="20"/>
          <w:szCs w:val="20"/>
          <w:lang w:val="en-GB"/>
        </w:rPr>
      </w:pPr>
      <w:r w:rsidRPr="00BC30E5">
        <w:rPr>
          <w:rFonts w:asciiTheme="majorBidi" w:hAnsiTheme="majorBidi" w:cstheme="majorBidi"/>
          <w:sz w:val="20"/>
          <w:szCs w:val="20"/>
          <w:lang w:val="en-GB"/>
        </w:rPr>
        <w:t xml:space="preserve">Figure 6 : Structure </w:t>
      </w:r>
      <w:r w:rsidR="00A641B3">
        <w:rPr>
          <w:rFonts w:asciiTheme="majorBidi" w:hAnsiTheme="majorBidi" w:cstheme="majorBidi"/>
          <w:sz w:val="20"/>
          <w:szCs w:val="20"/>
          <w:lang w:val="en-GB"/>
        </w:rPr>
        <w:t xml:space="preserve">of the </w:t>
      </w:r>
      <w:r w:rsidRPr="00BC30E5">
        <w:rPr>
          <w:rFonts w:asciiTheme="majorBidi" w:hAnsiTheme="majorBidi" w:cstheme="majorBidi"/>
          <w:sz w:val="20"/>
          <w:szCs w:val="20"/>
          <w:lang w:val="en-GB"/>
        </w:rPr>
        <w:t>Faster R-CNN</w:t>
      </w:r>
      <w:r w:rsidR="00A641B3">
        <w:rPr>
          <w:rFonts w:asciiTheme="majorBidi" w:hAnsiTheme="majorBidi" w:cstheme="majorBidi"/>
          <w:sz w:val="20"/>
          <w:szCs w:val="20"/>
          <w:lang w:val="en-GB"/>
        </w:rPr>
        <w:t xml:space="preserve"> model</w:t>
      </w:r>
      <w:r w:rsidRPr="00BC30E5">
        <w:rPr>
          <w:rFonts w:asciiTheme="majorBidi" w:hAnsiTheme="majorBidi" w:cstheme="majorBidi"/>
          <w:sz w:val="20"/>
          <w:szCs w:val="20"/>
          <w:lang w:val="en-GB"/>
        </w:rPr>
        <w:t xml:space="preserve"> </w:t>
      </w:r>
      <w:sdt>
        <w:sdtPr>
          <w:rPr>
            <w:rFonts w:asciiTheme="majorBidi" w:hAnsiTheme="majorBidi" w:cstheme="majorBidi"/>
            <w:color w:val="000000"/>
            <w:sz w:val="20"/>
            <w:szCs w:val="20"/>
            <w:lang w:val="en-GB"/>
          </w:rPr>
          <w:tag w:val="MENDELEY_CITATION_v3_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"/>
          <w:id w:val="-1649198134"/>
          <w:placeholder>
            <w:docPart w:val="DefaultPlaceholder_-1854013440"/>
          </w:placeholder>
        </w:sdtPr>
        <w:sdtEndPr/>
        <w:sdtContent>
          <w:r w:rsidR="00D03739" w:rsidRPr="00D03739">
            <w:rPr>
              <w:rFonts w:asciiTheme="majorBidi" w:hAnsiTheme="majorBidi" w:cstheme="majorBidi"/>
              <w:color w:val="000000"/>
              <w:sz w:val="20"/>
              <w:szCs w:val="20"/>
              <w:lang w:val="en-GB"/>
            </w:rPr>
            <w:t>(Chen et al., n.d.)</w:t>
          </w:r>
        </w:sdtContent>
      </w:sdt>
    </w:p>
    <w:p w14:paraId="36CFA5BA" w14:textId="5F34802B" w:rsidR="00571314" w:rsidRPr="00571314" w:rsidRDefault="00571314" w:rsidP="00571314">
      <w:pPr>
        <w:rPr>
          <w:rFonts w:asciiTheme="majorBidi" w:hAnsiTheme="majorBidi" w:cstheme="majorBidi"/>
          <w:lang w:val="en-GB"/>
        </w:rPr>
      </w:pPr>
      <w:r w:rsidRPr="00571314">
        <w:rPr>
          <w:rFonts w:asciiTheme="majorBidi" w:hAnsiTheme="majorBidi" w:cstheme="majorBidi"/>
          <w:b/>
          <w:bCs/>
          <w:lang w:val="en-GB"/>
        </w:rPr>
        <w:t xml:space="preserve">ResNet </w:t>
      </w:r>
      <w:r w:rsidRPr="00571314">
        <w:rPr>
          <w:rFonts w:asciiTheme="majorBidi" w:hAnsiTheme="majorBidi" w:cstheme="majorBidi"/>
          <w:lang w:val="en-GB"/>
        </w:rPr>
        <w:t>is an abbreviation for a residual network, as Deep Learning reaches its limits Microsoft ha</w:t>
      </w:r>
      <w:r w:rsidR="00E538DC">
        <w:rPr>
          <w:rFonts w:asciiTheme="majorBidi" w:hAnsiTheme="majorBidi" w:cstheme="majorBidi"/>
          <w:lang w:val="en-GB"/>
        </w:rPr>
        <w:t>d</w:t>
      </w:r>
      <w:r w:rsidRPr="00571314">
        <w:rPr>
          <w:rFonts w:asciiTheme="majorBidi" w:hAnsiTheme="majorBidi" w:cstheme="majorBidi"/>
          <w:lang w:val="en-GB"/>
        </w:rPr>
        <w:t xml:space="preserve"> proposed a method to overcome the problem, which is the use of ResNet.</w:t>
      </w:r>
    </w:p>
    <w:p w14:paraId="6FDF3B34" w14:textId="22332C91" w:rsidR="005B5BEB" w:rsidRPr="00BC30E5" w:rsidRDefault="00571314" w:rsidP="00571314">
      <w:pPr>
        <w:rPr>
          <w:rFonts w:asciiTheme="majorBidi" w:hAnsiTheme="majorBidi" w:cstheme="majorBidi"/>
          <w:lang w:val="en-GB"/>
        </w:rPr>
      </w:pPr>
      <w:r w:rsidRPr="00571314">
        <w:rPr>
          <w:rFonts w:asciiTheme="majorBidi" w:hAnsiTheme="majorBidi" w:cstheme="majorBidi"/>
          <w:lang w:val="en-GB"/>
        </w:rPr>
        <w:t>It consists of predicting results not only based on stacked layers, but also based on shortened connections that can skip one or more layers</w:t>
      </w:r>
      <w:r w:rsidRPr="00571314">
        <w:rPr>
          <w:rFonts w:asciiTheme="majorBidi" w:hAnsiTheme="majorBidi" w:cstheme="majorBidi"/>
          <w:b/>
          <w:bCs/>
          <w:lang w:val="en-GB"/>
        </w:rPr>
        <w:t xml:space="preserve"> </w:t>
      </w:r>
      <w:sdt>
        <w:sdtPr>
          <w:rPr>
            <w:rFonts w:asciiTheme="majorBidi" w:hAnsiTheme="majorBidi" w:cstheme="majorBidi"/>
            <w:bCs/>
            <w:color w:val="000000"/>
            <w:lang w:val="en-GB"/>
          </w:rPr>
          <w:tag w:val="MENDELEY_CITATION_v3_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"/>
          <w:id w:val="343911239"/>
          <w:placeholder>
            <w:docPart w:val="DefaultPlaceholder_-1854013440"/>
          </w:placeholder>
        </w:sdtPr>
        <w:sdtEndPr>
          <w:rPr>
            <w:bCs w:val="0"/>
          </w:rPr>
        </w:sdtEndPr>
        <w:sdtContent>
          <w:r w:rsidR="00D03739" w:rsidRPr="00D03739">
            <w:rPr>
              <w:rFonts w:asciiTheme="majorBidi" w:hAnsiTheme="majorBidi" w:cstheme="majorBidi"/>
              <w:color w:val="000000"/>
              <w:lang w:val="en-GB"/>
            </w:rPr>
            <w:t>(He et al., n.d.)</w:t>
          </w:r>
        </w:sdtContent>
      </w:sdt>
      <w:r w:rsidR="00366B13" w:rsidRPr="00BC30E5">
        <w:rPr>
          <w:rFonts w:asciiTheme="majorBidi" w:hAnsiTheme="majorBidi" w:cstheme="majorBidi"/>
          <w:lang w:val="en-GB"/>
        </w:rPr>
        <w:t>.</w:t>
      </w:r>
    </w:p>
    <w:p w14:paraId="50B8D3CA" w14:textId="552B0D0B" w:rsidR="00366B13" w:rsidRPr="00BC30E5" w:rsidRDefault="00AD5AFF" w:rsidP="00AD5AFF">
      <w:pPr>
        <w:spacing w:after="0"/>
        <w:jc w:val="center"/>
        <w:rPr>
          <w:rFonts w:asciiTheme="majorBidi" w:hAnsiTheme="majorBidi" w:cstheme="majorBidi"/>
          <w:lang w:val="en-GB"/>
        </w:rPr>
      </w:pPr>
      <w:r w:rsidRPr="00BC30E5">
        <w:rPr>
          <w:rFonts w:asciiTheme="majorBidi" w:hAnsiTheme="majorBidi" w:cstheme="majorBidi"/>
          <w:noProof/>
          <w:lang w:val="en-GB"/>
        </w:rPr>
        <w:drawing>
          <wp:inline distT="0" distB="0" distL="0" distR="0" wp14:anchorId="44FF1A2D" wp14:editId="7D2FD370">
            <wp:extent cx="3876675" cy="1726011"/>
            <wp:effectExtent l="0" t="0" r="0" b="762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3367" cy="1760157"/>
                    </a:xfrm>
                    <a:prstGeom prst="rect">
                      <a:avLst/>
                    </a:prstGeom>
                    <a:noFill/>
                    <a:ln>
                      <a:noFill/>
                    </a:ln>
                  </pic:spPr>
                </pic:pic>
              </a:graphicData>
            </a:graphic>
          </wp:inline>
        </w:drawing>
      </w:r>
    </w:p>
    <w:p w14:paraId="3EFF2801" w14:textId="6E19C409" w:rsidR="002514DC" w:rsidRPr="00BC30E5" w:rsidRDefault="002514DC" w:rsidP="00AD5AFF">
      <w:pPr>
        <w:jc w:val="center"/>
        <w:rPr>
          <w:rFonts w:asciiTheme="majorBidi" w:hAnsiTheme="majorBidi" w:cstheme="majorBidi"/>
          <w:sz w:val="20"/>
          <w:szCs w:val="20"/>
          <w:lang w:val="en-GB"/>
        </w:rPr>
      </w:pPr>
      <w:r w:rsidRPr="00BC30E5">
        <w:rPr>
          <w:rFonts w:asciiTheme="majorBidi" w:hAnsiTheme="majorBidi" w:cstheme="majorBidi"/>
          <w:sz w:val="20"/>
          <w:szCs w:val="20"/>
          <w:lang w:val="en-GB"/>
        </w:rPr>
        <w:t xml:space="preserve">Figure </w:t>
      </w:r>
      <w:r w:rsidR="00AE1F25" w:rsidRPr="00BC30E5">
        <w:rPr>
          <w:rFonts w:asciiTheme="majorBidi" w:hAnsiTheme="majorBidi" w:cstheme="majorBidi"/>
          <w:sz w:val="20"/>
          <w:szCs w:val="20"/>
          <w:lang w:val="en-GB"/>
        </w:rPr>
        <w:t>7:</w:t>
      </w:r>
      <w:r w:rsidRPr="00BC30E5">
        <w:rPr>
          <w:rFonts w:asciiTheme="majorBidi" w:hAnsiTheme="majorBidi" w:cstheme="majorBidi"/>
          <w:sz w:val="20"/>
          <w:szCs w:val="20"/>
          <w:lang w:val="en-GB"/>
        </w:rPr>
        <w:t xml:space="preserve"> </w:t>
      </w:r>
      <w:r w:rsidR="00B5456A" w:rsidRPr="00B5456A">
        <w:rPr>
          <w:rFonts w:asciiTheme="majorBidi" w:hAnsiTheme="majorBidi" w:cstheme="majorBidi"/>
          <w:sz w:val="20"/>
          <w:szCs w:val="20"/>
          <w:lang w:val="en-GB"/>
        </w:rPr>
        <w:t>a comparative example of a</w:t>
      </w:r>
      <w:r w:rsidR="00AE1F25">
        <w:rPr>
          <w:rFonts w:asciiTheme="majorBidi" w:hAnsiTheme="majorBidi" w:cstheme="majorBidi"/>
          <w:sz w:val="20"/>
          <w:szCs w:val="20"/>
          <w:lang w:val="en-GB"/>
        </w:rPr>
        <w:t xml:space="preserve"> network with</w:t>
      </w:r>
      <w:r w:rsidR="00B5456A" w:rsidRPr="00B5456A">
        <w:rPr>
          <w:rFonts w:asciiTheme="majorBidi" w:hAnsiTheme="majorBidi" w:cstheme="majorBidi"/>
          <w:sz w:val="20"/>
          <w:szCs w:val="20"/>
          <w:lang w:val="en-GB"/>
        </w:rPr>
        <w:t xml:space="preserve"> ResNet (b) and a network without ResNet (a) </w:t>
      </w:r>
      <w:sdt>
        <w:sdtPr>
          <w:rPr>
            <w:rFonts w:asciiTheme="majorBidi" w:hAnsiTheme="majorBidi" w:cstheme="majorBidi"/>
            <w:color w:val="000000"/>
            <w:sz w:val="20"/>
            <w:szCs w:val="20"/>
            <w:lang w:val="en-GB"/>
          </w:rPr>
          <w:tag w:val="MENDELEY_CITATION_v3_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"/>
          <w:id w:val="2066444575"/>
          <w:placeholder>
            <w:docPart w:val="DefaultPlaceholder_-1854013440"/>
          </w:placeholder>
        </w:sdtPr>
        <w:sdtEndPr/>
        <w:sdtContent>
          <w:r w:rsidR="00D03739" w:rsidRPr="00D03739">
            <w:rPr>
              <w:rFonts w:asciiTheme="majorBidi" w:hAnsiTheme="majorBidi" w:cstheme="majorBidi"/>
              <w:color w:val="000000"/>
              <w:sz w:val="20"/>
              <w:szCs w:val="20"/>
              <w:lang w:val="en-GB"/>
            </w:rPr>
            <w:t>(He et al., n.d.)</w:t>
          </w:r>
        </w:sdtContent>
      </w:sdt>
    </w:p>
    <w:p w14:paraId="40336732" w14:textId="72C01F79" w:rsidR="005B5BEB" w:rsidRPr="00BC30E5" w:rsidRDefault="007C0189" w:rsidP="00E15EF7">
      <w:pPr>
        <w:rPr>
          <w:rFonts w:asciiTheme="majorBidi" w:hAnsiTheme="majorBidi" w:cstheme="majorBidi"/>
          <w:lang w:val="en-GB"/>
        </w:rPr>
      </w:pPr>
      <w:r w:rsidRPr="007C0189">
        <w:rPr>
          <w:rFonts w:asciiTheme="majorBidi" w:hAnsiTheme="majorBidi" w:cstheme="majorBidi"/>
          <w:lang w:val="en-GB"/>
        </w:rPr>
        <w:t>For the 50-layer ResNet each 2-layer</w:t>
      </w:r>
      <w:r w:rsidR="00F76082">
        <w:rPr>
          <w:rFonts w:asciiTheme="majorBidi" w:hAnsiTheme="majorBidi" w:cstheme="majorBidi"/>
          <w:lang w:val="en-GB"/>
        </w:rPr>
        <w:t>s</w:t>
      </w:r>
      <w:r w:rsidRPr="007C0189">
        <w:rPr>
          <w:rFonts w:asciiTheme="majorBidi" w:hAnsiTheme="majorBidi" w:cstheme="majorBidi"/>
          <w:lang w:val="en-GB"/>
        </w:rPr>
        <w:t xml:space="preserve"> block is replaced in the 34-layer</w:t>
      </w:r>
      <w:r w:rsidR="00F76082">
        <w:rPr>
          <w:rFonts w:asciiTheme="majorBidi" w:hAnsiTheme="majorBidi" w:cstheme="majorBidi"/>
          <w:lang w:val="en-GB"/>
        </w:rPr>
        <w:t>s</w:t>
      </w:r>
      <w:r w:rsidRPr="007C0189">
        <w:rPr>
          <w:rFonts w:asciiTheme="majorBidi" w:hAnsiTheme="majorBidi" w:cstheme="majorBidi"/>
          <w:lang w:val="en-GB"/>
        </w:rPr>
        <w:t xml:space="preserve"> network by this 3-layer</w:t>
      </w:r>
      <w:r w:rsidR="00F76082">
        <w:rPr>
          <w:rFonts w:asciiTheme="majorBidi" w:hAnsiTheme="majorBidi" w:cstheme="majorBidi"/>
          <w:lang w:val="en-GB"/>
        </w:rPr>
        <w:t>s</w:t>
      </w:r>
      <w:r w:rsidRPr="007C0189">
        <w:rPr>
          <w:rFonts w:asciiTheme="majorBidi" w:hAnsiTheme="majorBidi" w:cstheme="majorBidi"/>
          <w:lang w:val="en-GB"/>
        </w:rPr>
        <w:t xml:space="preserve"> block, giving a 50-layer</w:t>
      </w:r>
      <w:r w:rsidR="00F76082">
        <w:rPr>
          <w:rFonts w:asciiTheme="majorBidi" w:hAnsiTheme="majorBidi" w:cstheme="majorBidi"/>
          <w:lang w:val="en-GB"/>
        </w:rPr>
        <w:t>s</w:t>
      </w:r>
      <w:r w:rsidRPr="007C0189">
        <w:rPr>
          <w:rFonts w:asciiTheme="majorBidi" w:hAnsiTheme="majorBidi" w:cstheme="majorBidi"/>
          <w:lang w:val="en-GB"/>
        </w:rPr>
        <w:t xml:space="preserve"> ResNet</w:t>
      </w:r>
      <w:r w:rsidR="00FD0575">
        <w:rPr>
          <w:rFonts w:asciiTheme="majorBidi" w:hAnsiTheme="majorBidi" w:cstheme="majorBidi"/>
          <w:lang w:val="en-GB"/>
        </w:rPr>
        <w:t>.</w:t>
      </w:r>
    </w:p>
    <w:p w14:paraId="2CED37C2" w14:textId="1C8C4B29" w:rsidR="005B5BEB" w:rsidRPr="00BC30E5" w:rsidRDefault="007C0189" w:rsidP="00E15EF7">
      <w:pPr>
        <w:rPr>
          <w:rFonts w:asciiTheme="majorBidi" w:hAnsiTheme="majorBidi" w:cstheme="majorBidi"/>
          <w:lang w:val="en-GB"/>
        </w:rPr>
      </w:pPr>
      <w:r w:rsidRPr="007C0189">
        <w:rPr>
          <w:rFonts w:asciiTheme="majorBidi" w:hAnsiTheme="majorBidi" w:cstheme="majorBidi"/>
          <w:lang w:val="en-GB"/>
        </w:rPr>
        <w:t>For the ResNet advantage</w:t>
      </w:r>
      <w:r w:rsidR="00F76082">
        <w:rPr>
          <w:rFonts w:asciiTheme="majorBidi" w:hAnsiTheme="majorBidi" w:cstheme="majorBidi"/>
          <w:lang w:val="en-GB"/>
        </w:rPr>
        <w:t>,</w:t>
      </w:r>
      <w:r w:rsidRPr="007C0189">
        <w:rPr>
          <w:rFonts w:asciiTheme="majorBidi" w:hAnsiTheme="majorBidi" w:cstheme="majorBidi"/>
          <w:lang w:val="en-GB"/>
        </w:rPr>
        <w:t xml:space="preserve"> its results converge faster than its ordinary </w:t>
      </w:r>
      <w:r w:rsidR="00F76082">
        <w:rPr>
          <w:rFonts w:asciiTheme="majorBidi" w:hAnsiTheme="majorBidi" w:cstheme="majorBidi"/>
          <w:lang w:val="en-GB"/>
        </w:rPr>
        <w:t>network</w:t>
      </w:r>
      <w:r w:rsidR="005B5BEB" w:rsidRPr="00BC30E5">
        <w:rPr>
          <w:rFonts w:asciiTheme="majorBidi" w:hAnsiTheme="majorBidi" w:cstheme="majorBidi"/>
          <w:lang w:val="en-GB"/>
        </w:rPr>
        <w:t xml:space="preserve"> </w:t>
      </w:r>
      <w:sdt>
        <w:sdtPr>
          <w:rPr>
            <w:rFonts w:asciiTheme="majorBidi" w:hAnsiTheme="majorBidi" w:cstheme="majorBidi"/>
            <w:color w:val="000000"/>
            <w:lang w:val="en-GB"/>
          </w:rPr>
          <w:tag w:val="MENDELEY_CITATION_v3_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"/>
          <w:id w:val="1235897327"/>
          <w:placeholder>
            <w:docPart w:val="DefaultPlaceholder_-1854013440"/>
          </w:placeholder>
        </w:sdtPr>
        <w:sdtEndPr/>
        <w:sdtContent>
          <w:r w:rsidR="00D03739" w:rsidRPr="00D03739">
            <w:rPr>
              <w:rFonts w:asciiTheme="majorBidi" w:hAnsiTheme="majorBidi" w:cstheme="majorBidi"/>
              <w:color w:val="000000"/>
              <w:lang w:val="en-GB"/>
            </w:rPr>
            <w:t>(He et al., n.d.)</w:t>
          </w:r>
        </w:sdtContent>
      </w:sdt>
      <w:r w:rsidR="005B5BEB" w:rsidRPr="00BC30E5">
        <w:rPr>
          <w:rFonts w:asciiTheme="majorBidi" w:hAnsiTheme="majorBidi" w:cstheme="majorBidi"/>
          <w:lang w:val="en-GB"/>
        </w:rPr>
        <w:t>.</w:t>
      </w:r>
    </w:p>
    <w:p w14:paraId="281452AB" w14:textId="736C98BE" w:rsidR="00E20432" w:rsidRPr="00BC30E5" w:rsidRDefault="004D10A0" w:rsidP="004C52D1">
      <w:pPr>
        <w:rPr>
          <w:rFonts w:asciiTheme="majorBidi" w:hAnsiTheme="majorBidi" w:cstheme="majorBidi"/>
          <w:lang w:val="en-GB"/>
        </w:rPr>
      </w:pPr>
      <w:r w:rsidRPr="004D10A0">
        <w:rPr>
          <w:rFonts w:asciiTheme="majorBidi" w:hAnsiTheme="majorBidi" w:cstheme="majorBidi"/>
          <w:lang w:val="en-GB"/>
        </w:rPr>
        <w:t>For this research we adopted the Faster RCNN ResNet 50 model to detect the crop, it combines the functionalities of the two models</w:t>
      </w:r>
      <w:r w:rsidR="000040AA">
        <w:rPr>
          <w:rFonts w:asciiTheme="majorBidi" w:hAnsiTheme="majorBidi" w:cstheme="majorBidi"/>
          <w:lang w:val="en-GB"/>
        </w:rPr>
        <w:t xml:space="preserve"> which were</w:t>
      </w:r>
      <w:r w:rsidRPr="004D10A0">
        <w:rPr>
          <w:rFonts w:asciiTheme="majorBidi" w:hAnsiTheme="majorBidi" w:cstheme="majorBidi"/>
          <w:lang w:val="en-GB"/>
        </w:rPr>
        <w:t xml:space="preserve"> already mentioned </w:t>
      </w:r>
      <w:r w:rsidR="000040AA">
        <w:rPr>
          <w:rFonts w:asciiTheme="majorBidi" w:hAnsiTheme="majorBidi" w:cstheme="majorBidi"/>
          <w:lang w:val="en-GB"/>
        </w:rPr>
        <w:t>(</w:t>
      </w:r>
      <w:r w:rsidRPr="004D10A0">
        <w:rPr>
          <w:rFonts w:asciiTheme="majorBidi" w:hAnsiTheme="majorBidi" w:cstheme="majorBidi"/>
          <w:lang w:val="en-GB"/>
        </w:rPr>
        <w:t>Faster RCNN and ResNet 50</w:t>
      </w:r>
      <w:r w:rsidR="000040AA">
        <w:rPr>
          <w:rFonts w:asciiTheme="majorBidi" w:hAnsiTheme="majorBidi" w:cstheme="majorBidi"/>
          <w:lang w:val="en-GB"/>
        </w:rPr>
        <w:t>)</w:t>
      </w:r>
      <w:r w:rsidR="002845B5" w:rsidRPr="00BC30E5">
        <w:rPr>
          <w:rFonts w:asciiTheme="majorBidi" w:hAnsiTheme="majorBidi" w:cstheme="majorBidi"/>
          <w:lang w:val="en-GB"/>
        </w:rPr>
        <w:t xml:space="preserve">. </w:t>
      </w:r>
    </w:p>
    <w:p w14:paraId="16003F56" w14:textId="3DD8BDC5" w:rsidR="002C228E" w:rsidRPr="00BC30E5" w:rsidRDefault="005E0DF3" w:rsidP="00253F2F">
      <w:pPr>
        <w:rPr>
          <w:rFonts w:asciiTheme="majorBidi" w:hAnsiTheme="majorBidi" w:cstheme="majorBidi"/>
          <w:lang w:val="en-GB"/>
        </w:rPr>
      </w:pPr>
      <w:r w:rsidRPr="005E0DF3">
        <w:rPr>
          <w:rFonts w:asciiTheme="majorBidi" w:hAnsiTheme="majorBidi" w:cstheme="majorBidi"/>
          <w:lang w:val="en-GB"/>
        </w:rPr>
        <w:t>The platform we chose for the creation and training of our model is "Google Colab"</w:t>
      </w:r>
      <w:sdt>
        <w:sdtPr>
          <w:rPr>
            <w:rFonts w:asciiTheme="majorBidi" w:hAnsiTheme="majorBidi" w:cstheme="majorBidi"/>
            <w:color w:val="000000"/>
            <w:lang w:val="en-GB"/>
          </w:rPr>
          <w:tag w:val="MENDELEY_CITATION_v3_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"/>
          <w:id w:val="-1007977730"/>
          <w:placeholder>
            <w:docPart w:val="DefaultPlaceholder_-1854013440"/>
          </w:placeholder>
        </w:sdtPr>
        <w:sdtEndPr/>
        <w:sdtContent>
          <w:r w:rsidR="00D03739" w:rsidRPr="00D03739">
            <w:rPr>
              <w:rFonts w:asciiTheme="majorBidi" w:hAnsiTheme="majorBidi" w:cstheme="majorBidi"/>
              <w:color w:val="000000"/>
              <w:lang w:val="en-GB"/>
            </w:rPr>
            <w:t>(Bisong, 2019)</w:t>
          </w:r>
        </w:sdtContent>
      </w:sdt>
      <w:r w:rsidRPr="005E0DF3">
        <w:rPr>
          <w:rFonts w:asciiTheme="majorBidi" w:hAnsiTheme="majorBidi" w:cstheme="majorBidi"/>
          <w:lang w:val="en-GB"/>
        </w:rPr>
        <w:t>, it is based on the Python language, as well as being configured with the essential machine learning and artificial intelligence libraries, such as TensorFlow, Matplotlib, and Keras</w:t>
      </w:r>
      <w:r w:rsidR="000040AA">
        <w:rPr>
          <w:rFonts w:asciiTheme="majorBidi" w:hAnsiTheme="majorBidi" w:cstheme="majorBidi"/>
          <w:lang w:val="en-GB"/>
        </w:rPr>
        <w:t>. I</w:t>
      </w:r>
      <w:r w:rsidRPr="005E0DF3">
        <w:rPr>
          <w:rFonts w:asciiTheme="majorBidi" w:hAnsiTheme="majorBidi" w:cstheme="majorBidi"/>
          <w:lang w:val="en-GB"/>
        </w:rPr>
        <w:t>t is also possible to save and import files from google Drive, and most importantly it allows the use of GPU processor</w:t>
      </w:r>
      <w:r w:rsidR="002C228E" w:rsidRPr="00BC30E5">
        <w:rPr>
          <w:rFonts w:asciiTheme="majorBidi" w:hAnsiTheme="majorBidi" w:cstheme="majorBidi"/>
          <w:lang w:val="en-GB"/>
        </w:rPr>
        <w:t xml:space="preserve"> </w:t>
      </w:r>
      <w:sdt>
        <w:sdtPr>
          <w:rPr>
            <w:rFonts w:asciiTheme="majorBidi" w:hAnsiTheme="majorBidi" w:cstheme="majorBidi"/>
            <w:color w:val="000000"/>
            <w:lang w:val="en-GB"/>
          </w:rPr>
          <w:tag w:val="MENDELEY_CITATION_v3_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"/>
          <w:id w:val="-794910626"/>
          <w:placeholder>
            <w:docPart w:val="DefaultPlaceholder_-1854013440"/>
          </w:placeholder>
        </w:sdtPr>
        <w:sdtEndPr/>
        <w:sdtContent>
          <w:r w:rsidR="00D03739" w:rsidRPr="00D03739">
            <w:rPr>
              <w:rFonts w:asciiTheme="majorBidi" w:hAnsiTheme="majorBidi" w:cstheme="majorBidi"/>
              <w:color w:val="000000"/>
              <w:lang w:val="en-GB"/>
            </w:rPr>
            <w:t>(Carneiro et al., 2018)</w:t>
          </w:r>
        </w:sdtContent>
      </w:sdt>
      <w:r w:rsidR="002C228E" w:rsidRPr="00BC30E5">
        <w:rPr>
          <w:rFonts w:asciiTheme="majorBidi" w:hAnsiTheme="majorBidi" w:cstheme="majorBidi"/>
          <w:lang w:val="en-GB"/>
        </w:rPr>
        <w:t>.</w:t>
      </w:r>
    </w:p>
    <w:p w14:paraId="3E43858A" w14:textId="7C96B1D3" w:rsidR="005E0DF3" w:rsidRPr="005E0DF3" w:rsidRDefault="005E0DF3" w:rsidP="005E0DF3">
      <w:pPr>
        <w:rPr>
          <w:rFonts w:asciiTheme="majorBidi" w:hAnsiTheme="majorBidi" w:cstheme="majorBidi"/>
          <w:lang w:val="en-GB"/>
        </w:rPr>
      </w:pPr>
      <w:r w:rsidRPr="005E0DF3">
        <w:rPr>
          <w:rFonts w:asciiTheme="majorBidi" w:hAnsiTheme="majorBidi" w:cstheme="majorBidi"/>
          <w:lang w:val="en-GB"/>
        </w:rPr>
        <w:t>We took this opportunity to speed up and</w:t>
      </w:r>
      <w:r w:rsidR="00240B54">
        <w:rPr>
          <w:rFonts w:asciiTheme="majorBidi" w:hAnsiTheme="majorBidi" w:cstheme="majorBidi"/>
          <w:lang w:val="en-GB"/>
        </w:rPr>
        <w:t xml:space="preserve"> to</w:t>
      </w:r>
      <w:r w:rsidRPr="005E0DF3">
        <w:rPr>
          <w:rFonts w:asciiTheme="majorBidi" w:hAnsiTheme="majorBidi" w:cstheme="majorBidi"/>
          <w:lang w:val="en-GB"/>
        </w:rPr>
        <w:t xml:space="preserve"> perfect the learning of our model.</w:t>
      </w:r>
    </w:p>
    <w:p w14:paraId="103D9A58" w14:textId="3DA3CD69" w:rsidR="002C228E" w:rsidRPr="00BC30E5" w:rsidRDefault="00240B54" w:rsidP="005E0DF3">
      <w:pPr>
        <w:rPr>
          <w:rFonts w:asciiTheme="majorBidi" w:hAnsiTheme="majorBidi" w:cstheme="majorBidi"/>
          <w:lang w:val="en-GB"/>
        </w:rPr>
      </w:pPr>
      <w:r>
        <w:rPr>
          <w:rFonts w:asciiTheme="majorBidi" w:hAnsiTheme="majorBidi" w:cstheme="majorBidi"/>
          <w:lang w:val="en-GB"/>
        </w:rPr>
        <w:t>I</w:t>
      </w:r>
      <w:r w:rsidR="005E0DF3" w:rsidRPr="005E0DF3">
        <w:rPr>
          <w:rFonts w:asciiTheme="majorBidi" w:hAnsiTheme="majorBidi" w:cstheme="majorBidi"/>
          <w:lang w:val="en-GB"/>
        </w:rPr>
        <w:t>n order to make the reading of the data quicker, we opted to import our data on Google Drive</w:t>
      </w:r>
      <w:r w:rsidR="002C228E" w:rsidRPr="00BC30E5">
        <w:rPr>
          <w:rFonts w:asciiTheme="majorBidi" w:hAnsiTheme="majorBidi" w:cstheme="majorBidi"/>
          <w:lang w:val="en-GB"/>
        </w:rPr>
        <w:t>.</w:t>
      </w:r>
    </w:p>
    <w:p w14:paraId="2656CB42" w14:textId="77777777" w:rsidR="002C228E" w:rsidRPr="00BC30E5" w:rsidRDefault="002C228E" w:rsidP="002C228E">
      <w:pPr>
        <w:spacing w:after="0"/>
        <w:jc w:val="center"/>
        <w:rPr>
          <w:rFonts w:asciiTheme="majorBidi" w:hAnsiTheme="majorBidi" w:cstheme="majorBidi"/>
          <w:sz w:val="18"/>
          <w:szCs w:val="18"/>
          <w:lang w:val="en-GB"/>
        </w:rPr>
      </w:pPr>
      <w:r w:rsidRPr="00BC30E5">
        <w:rPr>
          <w:noProof/>
          <w:lang w:val="en-GB"/>
        </w:rPr>
        <w:lastRenderedPageBreak/>
        <w:drawing>
          <wp:inline distT="0" distB="0" distL="0" distR="0" wp14:anchorId="703D0C40" wp14:editId="710BDB3F">
            <wp:extent cx="4855183" cy="2700000"/>
            <wp:effectExtent l="0" t="0" r="3175"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55183" cy="2700000"/>
                    </a:xfrm>
                    <a:prstGeom prst="rect">
                      <a:avLst/>
                    </a:prstGeom>
                  </pic:spPr>
                </pic:pic>
              </a:graphicData>
            </a:graphic>
          </wp:inline>
        </w:drawing>
      </w:r>
    </w:p>
    <w:p w14:paraId="04F3CB4C" w14:textId="4537B2A8" w:rsidR="004C52D1" w:rsidRPr="00BC30E5" w:rsidRDefault="002C228E" w:rsidP="00EA03FC">
      <w:pPr>
        <w:jc w:val="center"/>
        <w:rPr>
          <w:rFonts w:asciiTheme="majorBidi" w:hAnsiTheme="majorBidi" w:cstheme="majorBidi"/>
          <w:lang w:val="en-GB"/>
        </w:rPr>
      </w:pPr>
      <w:r w:rsidRPr="00BC30E5">
        <w:rPr>
          <w:rFonts w:asciiTheme="majorBidi" w:hAnsiTheme="majorBidi" w:cstheme="majorBidi"/>
          <w:sz w:val="18"/>
          <w:szCs w:val="18"/>
          <w:lang w:val="en-GB"/>
        </w:rPr>
        <w:t xml:space="preserve">Figure 4 : </w:t>
      </w:r>
      <w:r w:rsidR="0067532B" w:rsidRPr="0067532B">
        <w:rPr>
          <w:rFonts w:asciiTheme="majorBidi" w:hAnsiTheme="majorBidi" w:cstheme="majorBidi"/>
          <w:sz w:val="18"/>
          <w:szCs w:val="18"/>
          <w:lang w:val="en-GB"/>
        </w:rPr>
        <w:t>the processor performances and characteristics that we used for the training</w:t>
      </w:r>
    </w:p>
    <w:p w14:paraId="524A20F0" w14:textId="66652658" w:rsidR="00E20432" w:rsidRPr="00BC30E5" w:rsidRDefault="00207AA6" w:rsidP="00E20432">
      <w:pPr>
        <w:pStyle w:val="Paragraphedeliste"/>
        <w:numPr>
          <w:ilvl w:val="0"/>
          <w:numId w:val="1"/>
        </w:numPr>
        <w:rPr>
          <w:rFonts w:asciiTheme="majorBidi" w:hAnsiTheme="majorBidi" w:cstheme="majorBidi"/>
          <w:lang w:val="en-GB"/>
        </w:rPr>
      </w:pPr>
      <w:r w:rsidRPr="00207AA6">
        <w:rPr>
          <w:rFonts w:asciiTheme="majorBidi" w:hAnsiTheme="majorBidi" w:cstheme="majorBidi"/>
          <w:lang w:val="en-GB"/>
        </w:rPr>
        <w:t xml:space="preserve">Results and </w:t>
      </w:r>
      <w:r w:rsidR="00317604" w:rsidRPr="00207AA6">
        <w:rPr>
          <w:rFonts w:asciiTheme="majorBidi" w:hAnsiTheme="majorBidi" w:cstheme="majorBidi"/>
          <w:lang w:val="en-GB"/>
        </w:rPr>
        <w:t>discussion</w:t>
      </w:r>
      <w:r w:rsidR="00317604">
        <w:rPr>
          <w:rFonts w:asciiTheme="majorBidi" w:hAnsiTheme="majorBidi" w:cstheme="majorBidi"/>
          <w:lang w:val="en-GB"/>
        </w:rPr>
        <w:t>:</w:t>
      </w:r>
    </w:p>
    <w:p w14:paraId="415E6479" w14:textId="33BD940C" w:rsidR="00E20432" w:rsidRPr="00BC30E5" w:rsidRDefault="00207AA6" w:rsidP="003E3EE4">
      <w:pPr>
        <w:rPr>
          <w:rFonts w:asciiTheme="majorBidi" w:hAnsiTheme="majorBidi" w:cstheme="majorBidi"/>
          <w:lang w:val="en-GB"/>
        </w:rPr>
      </w:pPr>
      <w:r w:rsidRPr="00207AA6">
        <w:rPr>
          <w:rFonts w:asciiTheme="majorBidi" w:hAnsiTheme="majorBidi" w:cstheme="majorBidi"/>
          <w:lang w:val="en-GB"/>
        </w:rPr>
        <w:t>The code we created allows us to read the data stored in Google Drive, 80% of the data is used for training and 20% for validation</w:t>
      </w:r>
      <w:r w:rsidR="00317604">
        <w:rPr>
          <w:rFonts w:asciiTheme="majorBidi" w:hAnsiTheme="majorBidi" w:cstheme="majorBidi"/>
          <w:lang w:val="en-GB"/>
        </w:rPr>
        <w:t>. T</w:t>
      </w:r>
      <w:r w:rsidRPr="00207AA6">
        <w:rPr>
          <w:rFonts w:asciiTheme="majorBidi" w:hAnsiTheme="majorBidi" w:cstheme="majorBidi"/>
          <w:lang w:val="en-GB"/>
        </w:rPr>
        <w:t>he code converts the xml annotations to a csv file which compiles all these annotations in a table format and then creates a Tfrecord file which allows the serialization/deserialization of the data, this is a format highly recommended by TensorFlow as it uses less space to hold a large amount of data</w:t>
      </w:r>
      <w:r w:rsidR="00323C33" w:rsidRPr="00BC30E5">
        <w:rPr>
          <w:rFonts w:asciiTheme="majorBidi" w:hAnsiTheme="majorBidi" w:cstheme="majorBidi"/>
          <w:lang w:val="en-GB"/>
        </w:rPr>
        <w:t>.</w:t>
      </w:r>
    </w:p>
    <w:p w14:paraId="7E49F6FB" w14:textId="425F3C4C" w:rsidR="00323C33" w:rsidRPr="00BC30E5" w:rsidRDefault="003E3EE4" w:rsidP="00E20432">
      <w:pPr>
        <w:rPr>
          <w:rFonts w:asciiTheme="majorBidi" w:hAnsiTheme="majorBidi" w:cstheme="majorBidi"/>
          <w:lang w:val="en-GB"/>
        </w:rPr>
      </w:pPr>
      <w:r w:rsidRPr="003E3EE4">
        <w:rPr>
          <w:rFonts w:asciiTheme="majorBidi" w:hAnsiTheme="majorBidi" w:cstheme="majorBidi"/>
          <w:lang w:val="en-GB"/>
        </w:rPr>
        <w:t>The pre-trained model was downloaded from the TensorFlow 1 Detection Model Zoo open source platform, with the configuration file</w:t>
      </w:r>
      <w:r w:rsidR="00D03739" w:rsidRPr="00D03739">
        <w:rPr>
          <w:rFonts w:asciiTheme="majorBidi" w:hAnsiTheme="majorBidi" w:cstheme="majorBidi"/>
          <w:color w:val="000000"/>
          <w:lang w:val="en-GB"/>
        </w:rPr>
        <w:t xml:space="preserve"> </w:t>
      </w:r>
      <w:sdt>
        <w:sdtPr>
          <w:rPr>
            <w:rFonts w:asciiTheme="majorBidi" w:hAnsiTheme="majorBidi" w:cstheme="majorBidi"/>
            <w:color w:val="000000"/>
            <w:lang w:val="en-GB"/>
          </w:rPr>
          <w:tag w:val="MENDELEY_CITATION_v3_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"/>
          <w:id w:val="-347412285"/>
          <w:placeholder>
            <w:docPart w:val="E0756ABBEC5346D28B80217A256F0988"/>
          </w:placeholder>
        </w:sdtPr>
        <w:sdtEndPr/>
        <w:sdtContent>
          <w:r w:rsidR="00D03739" w:rsidRPr="00BB37D8">
            <w:rPr>
              <w:rFonts w:eastAsia="Times New Roman"/>
              <w:lang w:val="en-GB"/>
            </w:rPr>
            <w:t>(Rathod V &amp; Wu N, 2017)</w:t>
          </w:r>
        </w:sdtContent>
      </w:sdt>
      <w:r w:rsidR="00323C33" w:rsidRPr="00BC30E5">
        <w:rPr>
          <w:rFonts w:asciiTheme="majorBidi" w:hAnsiTheme="majorBidi" w:cstheme="majorBidi"/>
          <w:lang w:val="en-GB"/>
        </w:rPr>
        <w:t>.</w:t>
      </w:r>
    </w:p>
    <w:p w14:paraId="10AFF7A1" w14:textId="5F183F92" w:rsidR="00A765BD" w:rsidRPr="00BC30E5" w:rsidRDefault="00E46732" w:rsidP="00E20432">
      <w:pPr>
        <w:rPr>
          <w:rFonts w:asciiTheme="majorBidi" w:hAnsiTheme="majorBidi" w:cstheme="majorBidi"/>
          <w:lang w:val="en-GB"/>
        </w:rPr>
      </w:pPr>
      <w:r w:rsidRPr="00E46732">
        <w:rPr>
          <w:rFonts w:asciiTheme="majorBidi" w:hAnsiTheme="majorBidi" w:cstheme="majorBidi"/>
          <w:lang w:val="en-GB"/>
        </w:rPr>
        <w:t xml:space="preserve">We have modified the configurations in order to obtain better results, the initial configurations are mentioned in the table </w:t>
      </w:r>
      <w:r w:rsidR="00A765BD" w:rsidRPr="00BC30E5">
        <w:rPr>
          <w:rFonts w:asciiTheme="majorBidi" w:hAnsiTheme="majorBidi" w:cstheme="majorBidi"/>
          <w:lang w:val="en-GB"/>
        </w:rPr>
        <w:t>:</w:t>
      </w:r>
    </w:p>
    <w:tbl>
      <w:tblPr>
        <w:tblStyle w:val="Tableausimple2"/>
        <w:tblW w:w="9242" w:type="dxa"/>
        <w:tblLook w:val="04A0" w:firstRow="1" w:lastRow="0" w:firstColumn="1" w:lastColumn="0" w:noHBand="0" w:noVBand="1"/>
      </w:tblPr>
      <w:tblGrid>
        <w:gridCol w:w="1204"/>
        <w:gridCol w:w="927"/>
        <w:gridCol w:w="1521"/>
        <w:gridCol w:w="1398"/>
        <w:gridCol w:w="1398"/>
        <w:gridCol w:w="930"/>
        <w:gridCol w:w="1864"/>
      </w:tblGrid>
      <w:tr w:rsidR="0021416E" w:rsidRPr="00BC30E5" w14:paraId="61835C99" w14:textId="2EC3DAA6" w:rsidTr="004C51CC">
        <w:trPr>
          <w:cnfStyle w:val="100000000000" w:firstRow="1" w:lastRow="0" w:firstColumn="0" w:lastColumn="0" w:oddVBand="0" w:evenVBand="0" w:oddHBand="0"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204" w:type="dxa"/>
          </w:tcPr>
          <w:p w14:paraId="4B5B1857" w14:textId="390374B5" w:rsidR="0021416E" w:rsidRPr="00BC30E5" w:rsidRDefault="0021416E" w:rsidP="00D47008">
            <w:pPr>
              <w:jc w:val="center"/>
              <w:rPr>
                <w:rFonts w:ascii="Courier New" w:hAnsi="Courier New" w:cs="Courier New"/>
                <w:color w:val="212121"/>
                <w:sz w:val="21"/>
                <w:szCs w:val="21"/>
                <w:shd w:val="clear" w:color="auto" w:fill="FFFFFF"/>
                <w:lang w:val="en-GB"/>
              </w:rPr>
            </w:pPr>
            <w:r w:rsidRPr="00BC30E5">
              <w:rPr>
                <w:rFonts w:ascii="Courier New" w:hAnsi="Courier New" w:cs="Courier New"/>
                <w:color w:val="212121"/>
                <w:sz w:val="21"/>
                <w:szCs w:val="21"/>
                <w:shd w:val="clear" w:color="auto" w:fill="FFFFFF"/>
                <w:lang w:val="en-GB"/>
              </w:rPr>
              <w:t xml:space="preserve">Num classes </w:t>
            </w:r>
          </w:p>
        </w:tc>
        <w:tc>
          <w:tcPr>
            <w:tcW w:w="927" w:type="dxa"/>
          </w:tcPr>
          <w:p w14:paraId="00C19275" w14:textId="773C819B" w:rsidR="0021416E" w:rsidRPr="00BC30E5" w:rsidRDefault="0021416E" w:rsidP="00D47008">
            <w:pPr>
              <w:jc w:val="center"/>
              <w:cnfStyle w:val="100000000000" w:firstRow="1" w:lastRow="0" w:firstColumn="0" w:lastColumn="0" w:oddVBand="0" w:evenVBand="0" w:oddHBand="0" w:evenHBand="0" w:firstRowFirstColumn="0" w:firstRowLastColumn="0" w:lastRowFirstColumn="0" w:lastRowLastColumn="0"/>
              <w:rPr>
                <w:rFonts w:ascii="Courier New" w:hAnsi="Courier New" w:cs="Courier New"/>
                <w:color w:val="212121"/>
                <w:sz w:val="21"/>
                <w:szCs w:val="21"/>
                <w:shd w:val="clear" w:color="auto" w:fill="FFFFFF"/>
                <w:lang w:val="en-GB"/>
              </w:rPr>
            </w:pPr>
            <w:r w:rsidRPr="00BC30E5">
              <w:rPr>
                <w:rFonts w:ascii="Courier New" w:hAnsi="Courier New" w:cs="Courier New"/>
                <w:color w:val="212121"/>
                <w:sz w:val="21"/>
                <w:szCs w:val="21"/>
                <w:shd w:val="clear" w:color="auto" w:fill="FFFFFF"/>
                <w:lang w:val="en-GB"/>
              </w:rPr>
              <w:t xml:space="preserve">Batch size </w:t>
            </w:r>
          </w:p>
        </w:tc>
        <w:tc>
          <w:tcPr>
            <w:tcW w:w="1521" w:type="dxa"/>
          </w:tcPr>
          <w:p w14:paraId="1D1C459C" w14:textId="0A316157" w:rsidR="0021416E" w:rsidRPr="00BC30E5" w:rsidRDefault="0021416E" w:rsidP="0021416E">
            <w:pPr>
              <w:cnfStyle w:val="100000000000" w:firstRow="1" w:lastRow="0" w:firstColumn="0" w:lastColumn="0" w:oddVBand="0" w:evenVBand="0" w:oddHBand="0" w:evenHBand="0" w:firstRowFirstColumn="0" w:firstRowLastColumn="0" w:lastRowFirstColumn="0" w:lastRowLastColumn="0"/>
              <w:rPr>
                <w:rFonts w:ascii="Courier New" w:hAnsi="Courier New" w:cs="Courier New"/>
                <w:color w:val="212121"/>
                <w:sz w:val="21"/>
                <w:szCs w:val="21"/>
                <w:shd w:val="clear" w:color="auto" w:fill="FFFFFF"/>
                <w:lang w:val="en-GB"/>
              </w:rPr>
            </w:pPr>
            <w:r w:rsidRPr="00BC30E5">
              <w:rPr>
                <w:rFonts w:ascii="Courier New" w:hAnsi="Courier New" w:cs="Courier New"/>
                <w:color w:val="212121"/>
                <w:sz w:val="21"/>
                <w:szCs w:val="21"/>
                <w:shd w:val="clear" w:color="auto" w:fill="FFFFFF"/>
                <w:lang w:val="en-GB"/>
              </w:rPr>
              <w:t xml:space="preserve">Optimizer </w:t>
            </w:r>
          </w:p>
        </w:tc>
        <w:tc>
          <w:tcPr>
            <w:tcW w:w="1398" w:type="dxa"/>
          </w:tcPr>
          <w:p w14:paraId="60A72080" w14:textId="21BFD47B" w:rsidR="0021416E" w:rsidRPr="00BC30E5" w:rsidRDefault="0021416E" w:rsidP="00D47008">
            <w:pPr>
              <w:jc w:val="center"/>
              <w:cnfStyle w:val="100000000000" w:firstRow="1" w:lastRow="0" w:firstColumn="0" w:lastColumn="0" w:oddVBand="0" w:evenVBand="0" w:oddHBand="0" w:evenHBand="0" w:firstRowFirstColumn="0" w:firstRowLastColumn="0" w:lastRowFirstColumn="0" w:lastRowLastColumn="0"/>
              <w:rPr>
                <w:rFonts w:ascii="Courier New" w:hAnsi="Courier New" w:cs="Courier New"/>
                <w:color w:val="212121"/>
                <w:sz w:val="21"/>
                <w:szCs w:val="21"/>
                <w:shd w:val="clear" w:color="auto" w:fill="FFFFFF"/>
                <w:lang w:val="en-GB"/>
              </w:rPr>
            </w:pPr>
            <w:r w:rsidRPr="00BC30E5">
              <w:rPr>
                <w:rFonts w:ascii="Courier New" w:hAnsi="Courier New" w:cs="Courier New"/>
                <w:color w:val="212121"/>
                <w:sz w:val="21"/>
                <w:szCs w:val="21"/>
                <w:shd w:val="clear" w:color="auto" w:fill="FFFFFF"/>
                <w:lang w:val="en-GB"/>
              </w:rPr>
              <w:t xml:space="preserve">Initial learning rate </w:t>
            </w:r>
          </w:p>
        </w:tc>
        <w:tc>
          <w:tcPr>
            <w:tcW w:w="1398" w:type="dxa"/>
          </w:tcPr>
          <w:p w14:paraId="1E869AC3" w14:textId="0F7B3F87" w:rsidR="0021416E" w:rsidRPr="00BC30E5" w:rsidRDefault="0021416E" w:rsidP="00D47008">
            <w:pPr>
              <w:jc w:val="center"/>
              <w:cnfStyle w:val="100000000000" w:firstRow="1" w:lastRow="0" w:firstColumn="0" w:lastColumn="0" w:oddVBand="0" w:evenVBand="0" w:oddHBand="0" w:evenHBand="0" w:firstRowFirstColumn="0" w:firstRowLastColumn="0" w:lastRowFirstColumn="0" w:lastRowLastColumn="0"/>
              <w:rPr>
                <w:rFonts w:ascii="Courier New" w:hAnsi="Courier New" w:cs="Courier New"/>
                <w:color w:val="212121"/>
                <w:sz w:val="21"/>
                <w:szCs w:val="21"/>
                <w:shd w:val="clear" w:color="auto" w:fill="FFFFFF"/>
                <w:lang w:val="en-GB"/>
              </w:rPr>
            </w:pPr>
            <w:r w:rsidRPr="00BC30E5">
              <w:rPr>
                <w:rFonts w:ascii="Courier New" w:hAnsi="Courier New" w:cs="Courier New"/>
                <w:color w:val="212121"/>
                <w:sz w:val="21"/>
                <w:szCs w:val="21"/>
                <w:shd w:val="clear" w:color="auto" w:fill="FFFFFF"/>
                <w:lang w:val="en-GB"/>
              </w:rPr>
              <w:t>Momentum</w:t>
            </w:r>
          </w:p>
        </w:tc>
        <w:tc>
          <w:tcPr>
            <w:tcW w:w="930" w:type="dxa"/>
          </w:tcPr>
          <w:p w14:paraId="67D72D72" w14:textId="19C65BEC" w:rsidR="0021416E" w:rsidRPr="00BC30E5" w:rsidRDefault="0021416E" w:rsidP="00D47008">
            <w:pPr>
              <w:jc w:val="center"/>
              <w:cnfStyle w:val="100000000000" w:firstRow="1" w:lastRow="0" w:firstColumn="0" w:lastColumn="0" w:oddVBand="0" w:evenVBand="0" w:oddHBand="0" w:evenHBand="0" w:firstRowFirstColumn="0" w:firstRowLastColumn="0" w:lastRowFirstColumn="0" w:lastRowLastColumn="0"/>
              <w:rPr>
                <w:rFonts w:ascii="Courier New" w:hAnsi="Courier New" w:cs="Courier New"/>
                <w:color w:val="212121"/>
                <w:sz w:val="21"/>
                <w:szCs w:val="21"/>
                <w:shd w:val="clear" w:color="auto" w:fill="FFFFFF"/>
                <w:lang w:val="en-GB"/>
              </w:rPr>
            </w:pPr>
            <w:r w:rsidRPr="00BC30E5">
              <w:rPr>
                <w:rFonts w:ascii="Courier New" w:hAnsi="Courier New" w:cs="Courier New"/>
                <w:color w:val="212121"/>
                <w:sz w:val="21"/>
                <w:szCs w:val="21"/>
                <w:shd w:val="clear" w:color="auto" w:fill="FFFFFF"/>
                <w:lang w:val="en-GB"/>
              </w:rPr>
              <w:t>Num steps</w:t>
            </w:r>
          </w:p>
        </w:tc>
        <w:tc>
          <w:tcPr>
            <w:tcW w:w="1864" w:type="dxa"/>
          </w:tcPr>
          <w:p w14:paraId="2AA7CCD3" w14:textId="23E4AE0B" w:rsidR="0021416E" w:rsidRPr="00BC30E5" w:rsidRDefault="0021416E" w:rsidP="00D47008">
            <w:pPr>
              <w:jc w:val="center"/>
              <w:cnfStyle w:val="100000000000" w:firstRow="1" w:lastRow="0" w:firstColumn="0" w:lastColumn="0" w:oddVBand="0" w:evenVBand="0" w:oddHBand="0" w:evenHBand="0" w:firstRowFirstColumn="0" w:firstRowLastColumn="0" w:lastRowFirstColumn="0" w:lastRowLastColumn="0"/>
              <w:rPr>
                <w:rFonts w:ascii="Courier New" w:hAnsi="Courier New" w:cs="Courier New"/>
                <w:color w:val="212121"/>
                <w:sz w:val="21"/>
                <w:szCs w:val="21"/>
                <w:shd w:val="clear" w:color="auto" w:fill="FFFFFF"/>
                <w:lang w:val="en-GB"/>
              </w:rPr>
            </w:pPr>
            <w:r w:rsidRPr="00BC30E5">
              <w:rPr>
                <w:rFonts w:ascii="Courier New" w:hAnsi="Courier New" w:cs="Courier New"/>
                <w:color w:val="212121"/>
                <w:sz w:val="21"/>
                <w:szCs w:val="21"/>
                <w:shd w:val="clear" w:color="auto" w:fill="FFFFFF"/>
                <w:lang w:val="en-GB"/>
              </w:rPr>
              <w:t>Iou threshold </w:t>
            </w:r>
          </w:p>
        </w:tc>
      </w:tr>
      <w:tr w:rsidR="0021416E" w:rsidRPr="00BC30E5" w14:paraId="4ED9C35E" w14:textId="02698F2D" w:rsidTr="004C51CC">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204" w:type="dxa"/>
          </w:tcPr>
          <w:p w14:paraId="0784470E" w14:textId="54A11CEB" w:rsidR="0021416E" w:rsidRPr="00BC30E5" w:rsidRDefault="0021416E" w:rsidP="0021416E">
            <w:pPr>
              <w:jc w:val="center"/>
              <w:rPr>
                <w:rFonts w:ascii="Courier New" w:eastAsia="Times New Roman" w:hAnsi="Courier New" w:cs="Courier New"/>
                <w:color w:val="09885A"/>
                <w:sz w:val="21"/>
                <w:szCs w:val="21"/>
                <w:lang w:val="en-GB" w:eastAsia="fr-FR"/>
              </w:rPr>
            </w:pPr>
            <w:r w:rsidRPr="00BC30E5">
              <w:rPr>
                <w:rFonts w:ascii="Courier New" w:eastAsia="Times New Roman" w:hAnsi="Courier New" w:cs="Courier New"/>
                <w:color w:val="09885A"/>
                <w:sz w:val="21"/>
                <w:szCs w:val="21"/>
                <w:lang w:val="en-GB" w:eastAsia="fr-FR"/>
              </w:rPr>
              <w:t>1</w:t>
            </w:r>
          </w:p>
        </w:tc>
        <w:tc>
          <w:tcPr>
            <w:tcW w:w="927" w:type="dxa"/>
          </w:tcPr>
          <w:p w14:paraId="78A6A605" w14:textId="1AD42E22" w:rsidR="0021416E" w:rsidRPr="00BC30E5" w:rsidRDefault="0021416E" w:rsidP="0021416E">
            <w:pPr>
              <w:jc w:val="center"/>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09885A"/>
                <w:sz w:val="21"/>
                <w:szCs w:val="21"/>
                <w:lang w:val="en-GB" w:eastAsia="fr-FR"/>
              </w:rPr>
            </w:pPr>
            <w:r w:rsidRPr="00BC30E5">
              <w:rPr>
                <w:rFonts w:ascii="Courier New" w:eastAsia="Times New Roman" w:hAnsi="Courier New" w:cs="Courier New"/>
                <w:color w:val="09885A"/>
                <w:sz w:val="21"/>
                <w:szCs w:val="21"/>
                <w:lang w:val="en-GB" w:eastAsia="fr-FR"/>
              </w:rPr>
              <w:t>4</w:t>
            </w:r>
          </w:p>
        </w:tc>
        <w:tc>
          <w:tcPr>
            <w:tcW w:w="1521" w:type="dxa"/>
          </w:tcPr>
          <w:p w14:paraId="2C3C0807" w14:textId="33E2479D" w:rsidR="0021416E" w:rsidRPr="00BC30E5" w:rsidRDefault="0021416E" w:rsidP="0021416E">
            <w:pPr>
              <w:jc w:val="center"/>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09885A"/>
                <w:sz w:val="21"/>
                <w:szCs w:val="21"/>
                <w:lang w:val="en-GB" w:eastAsia="fr-FR"/>
              </w:rPr>
            </w:pPr>
            <w:r w:rsidRPr="00BC30E5">
              <w:rPr>
                <w:rFonts w:ascii="Courier New" w:eastAsia="Times New Roman" w:hAnsi="Courier New" w:cs="Courier New"/>
                <w:color w:val="09885A"/>
                <w:sz w:val="21"/>
                <w:szCs w:val="21"/>
                <w:lang w:val="en-GB" w:eastAsia="fr-FR"/>
              </w:rPr>
              <w:t>Momentum optimizer</w:t>
            </w:r>
          </w:p>
        </w:tc>
        <w:tc>
          <w:tcPr>
            <w:tcW w:w="1398" w:type="dxa"/>
          </w:tcPr>
          <w:p w14:paraId="160CB1EA" w14:textId="4E2CFF2A" w:rsidR="0021416E" w:rsidRPr="00BC30E5" w:rsidRDefault="0021416E" w:rsidP="0021416E">
            <w:pPr>
              <w:jc w:val="center"/>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09885A"/>
                <w:sz w:val="21"/>
                <w:szCs w:val="21"/>
                <w:lang w:val="en-GB" w:eastAsia="fr-FR"/>
              </w:rPr>
            </w:pPr>
            <w:r w:rsidRPr="00BC30E5">
              <w:rPr>
                <w:rFonts w:ascii="Courier New" w:eastAsia="Times New Roman" w:hAnsi="Courier New" w:cs="Courier New"/>
                <w:color w:val="09885A"/>
                <w:sz w:val="21"/>
                <w:szCs w:val="21"/>
                <w:lang w:val="en-GB" w:eastAsia="fr-FR"/>
              </w:rPr>
              <w:t>0.0003</w:t>
            </w:r>
          </w:p>
        </w:tc>
        <w:tc>
          <w:tcPr>
            <w:tcW w:w="1398" w:type="dxa"/>
          </w:tcPr>
          <w:p w14:paraId="7015B716" w14:textId="12E73DB9" w:rsidR="0021416E" w:rsidRPr="00BC30E5" w:rsidRDefault="0021416E" w:rsidP="0021416E">
            <w:pPr>
              <w:jc w:val="center"/>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09885A"/>
                <w:sz w:val="21"/>
                <w:szCs w:val="21"/>
                <w:lang w:val="en-GB" w:eastAsia="fr-FR"/>
              </w:rPr>
            </w:pPr>
            <w:r w:rsidRPr="00BC30E5">
              <w:rPr>
                <w:rFonts w:ascii="Courier New" w:eastAsia="Times New Roman" w:hAnsi="Courier New" w:cs="Courier New"/>
                <w:color w:val="09885A"/>
                <w:sz w:val="21"/>
                <w:szCs w:val="21"/>
                <w:lang w:val="en-GB" w:eastAsia="fr-FR"/>
              </w:rPr>
              <w:t>0.9</w:t>
            </w:r>
          </w:p>
        </w:tc>
        <w:tc>
          <w:tcPr>
            <w:tcW w:w="930" w:type="dxa"/>
          </w:tcPr>
          <w:p w14:paraId="61646BB3" w14:textId="36691FC4" w:rsidR="0021416E" w:rsidRPr="00BC30E5" w:rsidRDefault="00317052" w:rsidP="0021416E">
            <w:pPr>
              <w:jc w:val="center"/>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09885A"/>
                <w:sz w:val="21"/>
                <w:szCs w:val="21"/>
                <w:lang w:val="en-GB" w:eastAsia="fr-FR"/>
              </w:rPr>
            </w:pPr>
            <w:r w:rsidRPr="00BC30E5">
              <w:rPr>
                <w:rFonts w:ascii="Courier New" w:eastAsia="Times New Roman" w:hAnsi="Courier New" w:cs="Courier New"/>
                <w:color w:val="09885A"/>
                <w:sz w:val="21"/>
                <w:szCs w:val="21"/>
                <w:lang w:val="en-GB" w:eastAsia="fr-FR"/>
              </w:rPr>
              <w:t>20</w:t>
            </w:r>
            <w:r w:rsidR="0021416E" w:rsidRPr="00BC30E5">
              <w:rPr>
                <w:rFonts w:ascii="Courier New" w:eastAsia="Times New Roman" w:hAnsi="Courier New" w:cs="Courier New"/>
                <w:color w:val="09885A"/>
                <w:sz w:val="21"/>
                <w:szCs w:val="21"/>
                <w:lang w:val="en-GB" w:eastAsia="fr-FR"/>
              </w:rPr>
              <w:t>000</w:t>
            </w:r>
          </w:p>
        </w:tc>
        <w:tc>
          <w:tcPr>
            <w:tcW w:w="1864" w:type="dxa"/>
          </w:tcPr>
          <w:p w14:paraId="26A660A1" w14:textId="1849BD17" w:rsidR="0021416E" w:rsidRPr="00BC30E5" w:rsidRDefault="0021416E" w:rsidP="00D47008">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color w:val="212121"/>
                <w:sz w:val="21"/>
                <w:szCs w:val="21"/>
                <w:shd w:val="clear" w:color="auto" w:fill="FFFFFF"/>
                <w:lang w:val="en-GB"/>
              </w:rPr>
            </w:pPr>
            <w:r w:rsidRPr="00BC30E5">
              <w:rPr>
                <w:rFonts w:ascii="Courier New" w:eastAsia="Times New Roman" w:hAnsi="Courier New" w:cs="Courier New"/>
                <w:color w:val="09885A"/>
                <w:sz w:val="21"/>
                <w:szCs w:val="21"/>
                <w:lang w:val="en-GB" w:eastAsia="fr-FR"/>
              </w:rPr>
              <w:t>0.50</w:t>
            </w:r>
          </w:p>
        </w:tc>
      </w:tr>
    </w:tbl>
    <w:p w14:paraId="0A5C16AA" w14:textId="537BCB04" w:rsidR="00A27A73" w:rsidRPr="00E46732" w:rsidRDefault="004C52D1" w:rsidP="004C52D1">
      <w:pPr>
        <w:jc w:val="center"/>
        <w:rPr>
          <w:rFonts w:asciiTheme="majorBidi" w:hAnsiTheme="majorBidi" w:cstheme="majorBidi"/>
          <w:sz w:val="18"/>
          <w:szCs w:val="18"/>
          <w:lang w:val="en-GB"/>
        </w:rPr>
      </w:pPr>
      <w:r w:rsidRPr="00E46732">
        <w:rPr>
          <w:rFonts w:asciiTheme="majorBidi" w:hAnsiTheme="majorBidi" w:cstheme="majorBidi"/>
          <w:sz w:val="18"/>
          <w:szCs w:val="18"/>
          <w:lang w:val="en-GB"/>
        </w:rPr>
        <w:t xml:space="preserve">Tableau 1 : </w:t>
      </w:r>
      <w:r w:rsidR="00E46732" w:rsidRPr="00E46732">
        <w:rPr>
          <w:rFonts w:asciiTheme="majorBidi" w:hAnsiTheme="majorBidi" w:cstheme="majorBidi"/>
          <w:sz w:val="18"/>
          <w:szCs w:val="18"/>
          <w:lang w:val="en-GB"/>
        </w:rPr>
        <w:t>the model training configurations</w:t>
      </w:r>
    </w:p>
    <w:p w14:paraId="538D60E3" w14:textId="7491134B" w:rsidR="00323C33" w:rsidRPr="00BC30E5" w:rsidRDefault="00001F76" w:rsidP="00E20432">
      <w:pPr>
        <w:rPr>
          <w:rFonts w:asciiTheme="majorBidi" w:hAnsiTheme="majorBidi" w:cstheme="majorBidi"/>
          <w:lang w:val="en-GB"/>
        </w:rPr>
      </w:pPr>
      <w:r w:rsidRPr="00001F76">
        <w:rPr>
          <w:rFonts w:asciiTheme="majorBidi" w:hAnsiTheme="majorBidi" w:cstheme="majorBidi"/>
          <w:lang w:val="en-GB"/>
        </w:rPr>
        <w:t>The training was started with a loss = 1.54 , the training time in each 100 steps is almost 70 seconds, with a learning speed of 1.42 steps/sec almost stable throughout the training process</w:t>
      </w:r>
      <w:r>
        <w:rPr>
          <w:rFonts w:asciiTheme="majorBidi" w:hAnsiTheme="majorBidi" w:cstheme="majorBidi"/>
          <w:lang w:val="en-GB"/>
        </w:rPr>
        <w:t xml:space="preserve"> </w:t>
      </w:r>
      <w:r w:rsidR="0052350F" w:rsidRPr="00BC30E5">
        <w:rPr>
          <w:rFonts w:asciiTheme="majorBidi" w:hAnsiTheme="majorBidi" w:cstheme="majorBidi"/>
          <w:lang w:val="en-GB"/>
        </w:rPr>
        <w:t>:</w:t>
      </w:r>
      <w:r w:rsidR="00323C33" w:rsidRPr="00BC30E5">
        <w:rPr>
          <w:rFonts w:asciiTheme="majorBidi" w:hAnsiTheme="majorBidi" w:cstheme="majorBidi"/>
          <w:lang w:val="en-GB"/>
        </w:rPr>
        <w:t xml:space="preserve">   </w:t>
      </w:r>
    </w:p>
    <w:p w14:paraId="1B6CF646" w14:textId="67409C77" w:rsidR="006F4D3A" w:rsidRPr="00BC30E5" w:rsidRDefault="006F4D3A" w:rsidP="00C669EA">
      <w:pPr>
        <w:spacing w:after="0"/>
        <w:rPr>
          <w:rFonts w:asciiTheme="majorBidi" w:hAnsiTheme="majorBidi" w:cstheme="majorBidi"/>
          <w:lang w:val="en-GB"/>
        </w:rPr>
      </w:pPr>
      <w:r w:rsidRPr="00BC30E5">
        <w:rPr>
          <w:noProof/>
          <w:lang w:val="en-GB"/>
        </w:rPr>
        <w:drawing>
          <wp:inline distT="0" distB="0" distL="0" distR="0" wp14:anchorId="2F04E2F1" wp14:editId="10D9432D">
            <wp:extent cx="2881223" cy="137571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03526" cy="1386368"/>
                    </a:xfrm>
                    <a:prstGeom prst="rect">
                      <a:avLst/>
                    </a:prstGeom>
                  </pic:spPr>
                </pic:pic>
              </a:graphicData>
            </a:graphic>
          </wp:inline>
        </w:drawing>
      </w:r>
    </w:p>
    <w:p w14:paraId="1F9837E1" w14:textId="346C78A6" w:rsidR="002921D0" w:rsidRPr="00BC30E5" w:rsidRDefault="006F4D3A" w:rsidP="00C669EA">
      <w:pPr>
        <w:spacing w:after="0"/>
        <w:rPr>
          <w:rFonts w:asciiTheme="majorBidi" w:hAnsiTheme="majorBidi" w:cstheme="majorBidi"/>
          <w:lang w:val="en-GB"/>
        </w:rPr>
      </w:pPr>
      <w:r w:rsidRPr="00BC30E5">
        <w:rPr>
          <w:noProof/>
          <w:lang w:val="en-GB"/>
        </w:rPr>
        <w:drawing>
          <wp:inline distT="0" distB="0" distL="0" distR="0" wp14:anchorId="5F6977A6" wp14:editId="1B26F185">
            <wp:extent cx="3171825" cy="545970"/>
            <wp:effectExtent l="0" t="0" r="0" b="698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26846" cy="555441"/>
                    </a:xfrm>
                    <a:prstGeom prst="rect">
                      <a:avLst/>
                    </a:prstGeom>
                  </pic:spPr>
                </pic:pic>
              </a:graphicData>
            </a:graphic>
          </wp:inline>
        </w:drawing>
      </w:r>
    </w:p>
    <w:p w14:paraId="2435B29F" w14:textId="339FA70E" w:rsidR="002921D0" w:rsidRPr="00BC30E5" w:rsidRDefault="00BE3A2F" w:rsidP="002921D0">
      <w:pPr>
        <w:rPr>
          <w:rFonts w:asciiTheme="majorBidi" w:hAnsiTheme="majorBidi" w:cstheme="majorBidi"/>
          <w:lang w:val="en-GB"/>
        </w:rPr>
      </w:pPr>
      <w:r w:rsidRPr="00BE3A2F">
        <w:rPr>
          <w:rFonts w:asciiTheme="majorBidi" w:hAnsiTheme="majorBidi" w:cstheme="majorBidi"/>
          <w:lang w:val="en-GB"/>
        </w:rPr>
        <w:lastRenderedPageBreak/>
        <w:t xml:space="preserve">When arriving at very advanced stages we notice that the error decreases a lot (Fig. 9), it stabilizes around values lower than 0.05 which means a good </w:t>
      </w:r>
      <w:r w:rsidR="00F74A5E" w:rsidRPr="00BE3A2F">
        <w:rPr>
          <w:rFonts w:asciiTheme="majorBidi" w:hAnsiTheme="majorBidi" w:cstheme="majorBidi"/>
          <w:lang w:val="en-GB"/>
        </w:rPr>
        <w:t>learning</w:t>
      </w:r>
      <w:r w:rsidR="00F74A5E" w:rsidRPr="00BC30E5">
        <w:rPr>
          <w:rFonts w:asciiTheme="majorBidi" w:hAnsiTheme="majorBidi" w:cstheme="majorBidi"/>
          <w:lang w:val="en-GB"/>
        </w:rPr>
        <w:t>:</w:t>
      </w:r>
    </w:p>
    <w:p w14:paraId="5D63D05D" w14:textId="5F9BD958" w:rsidR="006F4D3A" w:rsidRPr="00BC30E5" w:rsidRDefault="002921D0" w:rsidP="00A5790F">
      <w:pPr>
        <w:spacing w:after="0"/>
        <w:rPr>
          <w:rFonts w:asciiTheme="majorBidi" w:hAnsiTheme="majorBidi" w:cstheme="majorBidi"/>
          <w:lang w:val="en-GB"/>
        </w:rPr>
      </w:pPr>
      <w:r w:rsidRPr="00BC30E5">
        <w:rPr>
          <w:noProof/>
          <w:lang w:val="en-GB"/>
        </w:rPr>
        <w:drawing>
          <wp:inline distT="0" distB="0" distL="0" distR="0" wp14:anchorId="5F29A038" wp14:editId="2E58D792">
            <wp:extent cx="5760720" cy="2780665"/>
            <wp:effectExtent l="0" t="0" r="0"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780665"/>
                    </a:xfrm>
                    <a:prstGeom prst="rect">
                      <a:avLst/>
                    </a:prstGeom>
                  </pic:spPr>
                </pic:pic>
              </a:graphicData>
            </a:graphic>
          </wp:inline>
        </w:drawing>
      </w:r>
    </w:p>
    <w:p w14:paraId="78EDE5FF" w14:textId="26A3E41B" w:rsidR="00A5790F" w:rsidRPr="00BC30E5" w:rsidRDefault="00A5790F" w:rsidP="00A5790F">
      <w:pPr>
        <w:jc w:val="center"/>
        <w:rPr>
          <w:rFonts w:asciiTheme="majorBidi" w:hAnsiTheme="majorBidi" w:cstheme="majorBidi"/>
          <w:sz w:val="20"/>
          <w:szCs w:val="20"/>
          <w:lang w:val="en-GB"/>
        </w:rPr>
      </w:pPr>
      <w:r w:rsidRPr="00BC30E5">
        <w:rPr>
          <w:rFonts w:asciiTheme="majorBidi" w:hAnsiTheme="majorBidi" w:cstheme="majorBidi"/>
          <w:sz w:val="20"/>
          <w:szCs w:val="20"/>
          <w:lang w:val="en-GB"/>
        </w:rPr>
        <w:t xml:space="preserve">Figure 9 : </w:t>
      </w:r>
      <w:r w:rsidR="00367ABD" w:rsidRPr="00367ABD">
        <w:rPr>
          <w:rFonts w:asciiTheme="majorBidi" w:hAnsiTheme="majorBidi" w:cstheme="majorBidi"/>
          <w:sz w:val="20"/>
          <w:szCs w:val="20"/>
          <w:lang w:val="en-GB"/>
        </w:rPr>
        <w:t xml:space="preserve">the training loss plot    </w:t>
      </w:r>
    </w:p>
    <w:p w14:paraId="1ED4579A" w14:textId="6186010A" w:rsidR="002A7B63" w:rsidRPr="00BC30E5" w:rsidRDefault="00E60F05" w:rsidP="00E20432">
      <w:pPr>
        <w:rPr>
          <w:rFonts w:asciiTheme="majorBidi" w:hAnsiTheme="majorBidi" w:cstheme="majorBidi"/>
          <w:lang w:val="en-GB"/>
        </w:rPr>
      </w:pPr>
      <w:r w:rsidRPr="00E60F05">
        <w:rPr>
          <w:rFonts w:asciiTheme="majorBidi" w:hAnsiTheme="majorBidi" w:cstheme="majorBidi"/>
          <w:lang w:val="en-GB"/>
        </w:rPr>
        <w:t xml:space="preserve">To measure the accuracy of our model during training, we used the mAP (mean Average Precision) index, which is a metric used to measure the accuracy of object detectors such as Faster R-CNN, SSD, etc. </w:t>
      </w:r>
      <w:sdt>
        <w:sdtPr>
          <w:rPr>
            <w:rFonts w:asciiTheme="majorBidi" w:hAnsiTheme="majorBidi" w:cstheme="majorBidi"/>
            <w:color w:val="000000"/>
            <w:lang w:val="en-GB"/>
          </w:rPr>
          <w:tag w:val="MENDELEY_CITATION_v3_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"/>
          <w:id w:val="-1615741972"/>
          <w:placeholder>
            <w:docPart w:val="DefaultPlaceholder_-1854013440"/>
          </w:placeholder>
        </w:sdtPr>
        <w:sdtEndPr/>
        <w:sdtContent>
          <w:r w:rsidR="00D03739" w:rsidRPr="00D03739">
            <w:rPr>
              <w:rFonts w:asciiTheme="majorBidi" w:hAnsiTheme="majorBidi" w:cstheme="majorBidi"/>
              <w:color w:val="000000"/>
              <w:lang w:val="en-GB"/>
            </w:rPr>
            <w:t>(Lai et al., 2017)</w:t>
          </w:r>
        </w:sdtContent>
      </w:sdt>
      <w:r w:rsidRPr="00E60F05">
        <w:rPr>
          <w:rFonts w:asciiTheme="majorBidi" w:hAnsiTheme="majorBidi" w:cstheme="majorBidi"/>
          <w:lang w:val="en-GB"/>
        </w:rPr>
        <w:t xml:space="preserve">. The general definition of mean average precision (AP) </w:t>
      </w:r>
      <w:r w:rsidR="00793BDD" w:rsidRPr="00E60F05">
        <w:rPr>
          <w:rFonts w:asciiTheme="majorBidi" w:hAnsiTheme="majorBidi" w:cstheme="majorBidi"/>
          <w:lang w:val="en-GB"/>
        </w:rPr>
        <w:t>is</w:t>
      </w:r>
      <w:r w:rsidR="00793BDD">
        <w:rPr>
          <w:rFonts w:asciiTheme="majorBidi" w:hAnsiTheme="majorBidi" w:cstheme="majorBidi"/>
          <w:lang w:val="en-GB"/>
        </w:rPr>
        <w:t>:</w:t>
      </w:r>
    </w:p>
    <w:p w14:paraId="3F105DEB" w14:textId="42601B0C" w:rsidR="00407BB7" w:rsidRPr="00BC30E5" w:rsidRDefault="00DC5238" w:rsidP="00C669EA">
      <w:pPr>
        <w:jc w:val="center"/>
        <w:rPr>
          <w:rFonts w:asciiTheme="majorBidi" w:hAnsiTheme="majorBidi" w:cstheme="majorBidi"/>
          <w:lang w:val="en-GB"/>
        </w:rPr>
      </w:pPr>
      <m:oMath>
        <m:r>
          <m:rPr>
            <m:sty m:val="bi"/>
          </m:rPr>
          <w:rPr>
            <w:rFonts w:ascii="Cambria Math" w:hAnsi="Cambria Math" w:cstheme="majorBidi"/>
            <w:sz w:val="24"/>
            <w:szCs w:val="24"/>
            <w:lang w:val="en-GB"/>
          </w:rPr>
          <m:t>AP=</m:t>
        </m:r>
        <m:nary>
          <m:naryPr>
            <m:limLoc m:val="subSup"/>
            <m:ctrlPr>
              <w:rPr>
                <w:rFonts w:ascii="Cambria Math" w:hAnsi="Cambria Math" w:cstheme="majorBidi"/>
                <w:b/>
                <w:bCs/>
                <w:i/>
                <w:sz w:val="24"/>
                <w:szCs w:val="24"/>
                <w:lang w:val="en-GB"/>
              </w:rPr>
            </m:ctrlPr>
          </m:naryPr>
          <m:sub>
            <m:r>
              <m:rPr>
                <m:sty m:val="bi"/>
              </m:rPr>
              <w:rPr>
                <w:rFonts w:ascii="Cambria Math" w:hAnsi="Cambria Math" w:cstheme="majorBidi"/>
                <w:sz w:val="24"/>
                <w:szCs w:val="24"/>
                <w:lang w:val="en-GB"/>
              </w:rPr>
              <m:t>0</m:t>
            </m:r>
          </m:sub>
          <m:sup>
            <m:r>
              <m:rPr>
                <m:sty m:val="bi"/>
              </m:rPr>
              <w:rPr>
                <w:rFonts w:ascii="Cambria Math" w:hAnsi="Cambria Math" w:cstheme="majorBidi"/>
                <w:sz w:val="24"/>
                <w:szCs w:val="24"/>
                <w:lang w:val="en-GB"/>
              </w:rPr>
              <m:t>1</m:t>
            </m:r>
          </m:sup>
          <m:e>
            <m:r>
              <m:rPr>
                <m:sty m:val="bi"/>
              </m:rPr>
              <w:rPr>
                <w:rFonts w:ascii="Cambria Math" w:hAnsi="Cambria Math" w:cstheme="majorBidi"/>
                <w:sz w:val="24"/>
                <w:szCs w:val="24"/>
                <w:lang w:val="en-GB"/>
              </w:rPr>
              <m:t>p(r)</m:t>
            </m:r>
          </m:e>
        </m:nary>
      </m:oMath>
      <w:r w:rsidR="00C669EA" w:rsidRPr="00BC30E5">
        <w:rPr>
          <w:rFonts w:asciiTheme="majorBidi" w:hAnsiTheme="majorBidi" w:cstheme="majorBidi"/>
          <w:lang w:val="en-GB"/>
        </w:rPr>
        <w:t xml:space="preserve">                    (1)</w:t>
      </w:r>
    </w:p>
    <w:p w14:paraId="273C4F99" w14:textId="42B42CA7" w:rsidR="00DC5238" w:rsidRPr="00BC30E5" w:rsidRDefault="0094652F" w:rsidP="00C669EA">
      <w:pPr>
        <w:rPr>
          <w:rFonts w:asciiTheme="majorBidi" w:hAnsiTheme="majorBidi" w:cstheme="majorBidi"/>
          <w:lang w:val="en-GB"/>
        </w:rPr>
      </w:pPr>
      <w:r w:rsidRPr="0094652F">
        <w:rPr>
          <w:rFonts w:asciiTheme="majorBidi" w:hAnsiTheme="majorBidi" w:cstheme="majorBidi"/>
          <w:lang w:val="en-GB"/>
        </w:rPr>
        <w:t xml:space="preserve">With p the precision and r the recall, these two parameters are defined by </w:t>
      </w:r>
      <w:sdt>
        <w:sdtPr>
          <w:rPr>
            <w:rFonts w:asciiTheme="majorBidi" w:hAnsiTheme="majorBidi" w:cstheme="majorBidi"/>
            <w:lang w:val="en-GB"/>
          </w:rPr>
          <w:tag w:val="MENDELEY_CITATION_v3_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"/>
          <w:id w:val="1823547744"/>
          <w:placeholder>
            <w:docPart w:val="DefaultPlaceholder_-1854013440"/>
          </w:placeholder>
        </w:sdtPr>
        <w:sdtEndPr/>
        <w:sdtContent>
          <w:r w:rsidR="00D03739" w:rsidRPr="00D03739">
            <w:rPr>
              <w:rFonts w:eastAsia="Times New Roman"/>
              <w:lang w:val="en-GB"/>
            </w:rPr>
            <w:t>(Goutte &amp; Gaussier, n.d.)</w:t>
          </w:r>
        </w:sdtContent>
      </w:sdt>
      <w:r w:rsidR="00D76DA7" w:rsidRPr="00BC30E5">
        <w:rPr>
          <w:rFonts w:asciiTheme="majorBidi" w:hAnsiTheme="majorBidi" w:cstheme="majorBidi"/>
          <w:lang w:val="en-GB"/>
        </w:rPr>
        <w:t>:</w:t>
      </w:r>
      <w:r w:rsidR="00407BB7" w:rsidRPr="00BC30E5">
        <w:rPr>
          <w:rFonts w:asciiTheme="majorBidi" w:hAnsiTheme="majorBidi" w:cstheme="majorBidi"/>
          <w:lang w:val="en-GB"/>
        </w:rPr>
        <w:t xml:space="preserve"> </w:t>
      </w:r>
    </w:p>
    <w:p w14:paraId="7700457F" w14:textId="6385727D" w:rsidR="00AA202A" w:rsidRPr="00BC30E5" w:rsidRDefault="00AC403E" w:rsidP="00AC403E">
      <w:pPr>
        <w:jc w:val="center"/>
        <w:rPr>
          <w:rFonts w:asciiTheme="majorBidi" w:eastAsiaTheme="minorEastAsia" w:hAnsiTheme="majorBidi" w:cstheme="majorBidi"/>
          <w:sz w:val="24"/>
          <w:szCs w:val="24"/>
          <w:lang w:val="en-GB"/>
        </w:rPr>
      </w:pPr>
      <m:oMath>
        <m:r>
          <w:rPr>
            <w:rFonts w:ascii="Cambria Math" w:hAnsi="Cambria Math" w:cstheme="majorBidi"/>
            <w:sz w:val="24"/>
            <w:szCs w:val="24"/>
            <w:lang w:val="en-GB"/>
          </w:rPr>
          <m:t>p=</m:t>
        </m:r>
        <m:f>
          <m:fPr>
            <m:ctrlPr>
              <w:rPr>
                <w:rFonts w:ascii="Cambria Math" w:hAnsi="Cambria Math" w:cstheme="majorBidi"/>
                <w:i/>
                <w:sz w:val="24"/>
                <w:szCs w:val="24"/>
                <w:lang w:val="en-GB"/>
              </w:rPr>
            </m:ctrlPr>
          </m:fPr>
          <m:num>
            <m:r>
              <w:rPr>
                <w:rFonts w:ascii="Cambria Math" w:hAnsi="Cambria Math" w:cstheme="majorBidi"/>
                <w:sz w:val="24"/>
                <w:szCs w:val="24"/>
                <w:lang w:val="en-GB"/>
              </w:rPr>
              <m:t>TP</m:t>
            </m:r>
          </m:num>
          <m:den>
            <m:r>
              <w:rPr>
                <w:rFonts w:ascii="Cambria Math" w:hAnsi="Cambria Math" w:cstheme="majorBidi"/>
                <w:sz w:val="24"/>
                <w:szCs w:val="24"/>
                <w:lang w:val="en-GB"/>
              </w:rPr>
              <m:t>TP+FP</m:t>
            </m:r>
          </m:den>
        </m:f>
      </m:oMath>
      <w:r w:rsidRPr="00BC30E5">
        <w:rPr>
          <w:rFonts w:asciiTheme="majorBidi" w:eastAsiaTheme="minorEastAsia" w:hAnsiTheme="majorBidi" w:cstheme="majorBidi"/>
          <w:sz w:val="24"/>
          <w:szCs w:val="24"/>
          <w:lang w:val="en-GB"/>
        </w:rPr>
        <w:t xml:space="preserve">             (2)</w:t>
      </w:r>
    </w:p>
    <w:p w14:paraId="11904447" w14:textId="3747FF83" w:rsidR="00AC403E" w:rsidRPr="00BC30E5" w:rsidRDefault="00AC403E" w:rsidP="00AC403E">
      <w:pPr>
        <w:jc w:val="center"/>
        <w:rPr>
          <w:rFonts w:asciiTheme="majorBidi" w:eastAsiaTheme="minorEastAsia" w:hAnsiTheme="majorBidi" w:cstheme="majorBidi"/>
          <w:sz w:val="24"/>
          <w:szCs w:val="24"/>
          <w:lang w:val="en-GB"/>
        </w:rPr>
      </w:pPr>
      <m:oMath>
        <m:r>
          <w:rPr>
            <w:rFonts w:ascii="Cambria Math" w:hAnsi="Cambria Math" w:cstheme="majorBidi"/>
            <w:sz w:val="24"/>
            <w:szCs w:val="24"/>
            <w:lang w:val="en-GB"/>
          </w:rPr>
          <m:t>r=</m:t>
        </m:r>
        <m:f>
          <m:fPr>
            <m:ctrlPr>
              <w:rPr>
                <w:rFonts w:ascii="Cambria Math" w:hAnsi="Cambria Math" w:cstheme="majorBidi"/>
                <w:i/>
                <w:sz w:val="24"/>
                <w:szCs w:val="24"/>
                <w:lang w:val="en-GB"/>
              </w:rPr>
            </m:ctrlPr>
          </m:fPr>
          <m:num>
            <m:r>
              <w:rPr>
                <w:rFonts w:ascii="Cambria Math" w:hAnsi="Cambria Math" w:cstheme="majorBidi"/>
                <w:sz w:val="24"/>
                <w:szCs w:val="24"/>
                <w:lang w:val="en-GB"/>
              </w:rPr>
              <m:t>TP</m:t>
            </m:r>
          </m:num>
          <m:den>
            <m:r>
              <w:rPr>
                <w:rFonts w:ascii="Cambria Math" w:hAnsi="Cambria Math" w:cstheme="majorBidi"/>
                <w:sz w:val="24"/>
                <w:szCs w:val="24"/>
                <w:lang w:val="en-GB"/>
              </w:rPr>
              <m:t>TP+FN</m:t>
            </m:r>
          </m:den>
        </m:f>
      </m:oMath>
      <w:r w:rsidRPr="00BC30E5">
        <w:rPr>
          <w:rFonts w:asciiTheme="majorBidi" w:eastAsiaTheme="minorEastAsia" w:hAnsiTheme="majorBidi" w:cstheme="majorBidi"/>
          <w:sz w:val="24"/>
          <w:szCs w:val="24"/>
          <w:lang w:val="en-GB"/>
        </w:rPr>
        <w:t xml:space="preserve">              (3)</w:t>
      </w:r>
    </w:p>
    <w:p w14:paraId="29B8F836" w14:textId="77777777" w:rsidR="00AC403E" w:rsidRPr="00BC30E5" w:rsidRDefault="00AC403E" w:rsidP="00AA5D45">
      <w:pPr>
        <w:spacing w:after="0"/>
        <w:rPr>
          <w:rFonts w:asciiTheme="majorBidi" w:hAnsiTheme="majorBidi" w:cstheme="majorBidi"/>
          <w:lang w:val="en-GB"/>
        </w:rPr>
      </w:pPr>
      <w:r w:rsidRPr="00BC30E5">
        <w:rPr>
          <w:rFonts w:asciiTheme="majorBidi" w:hAnsiTheme="majorBidi" w:cstheme="majorBidi"/>
          <w:lang w:val="en-GB"/>
        </w:rPr>
        <w:t xml:space="preserve">Avec : </w:t>
      </w:r>
    </w:p>
    <w:p w14:paraId="016D655B" w14:textId="3816F8E6" w:rsidR="00AC403E" w:rsidRPr="00BC30E5" w:rsidRDefault="00AC403E" w:rsidP="00AC403E">
      <w:pPr>
        <w:spacing w:after="0"/>
        <w:rPr>
          <w:rFonts w:asciiTheme="majorBidi" w:hAnsiTheme="majorBidi" w:cstheme="majorBidi"/>
          <w:lang w:val="en-GB"/>
        </w:rPr>
      </w:pPr>
      <w:r w:rsidRPr="00BC30E5">
        <w:rPr>
          <w:rFonts w:asciiTheme="majorBidi" w:hAnsiTheme="majorBidi" w:cstheme="majorBidi"/>
          <w:lang w:val="en-GB"/>
        </w:rPr>
        <w:t>TP : True Negative</w:t>
      </w:r>
    </w:p>
    <w:p w14:paraId="64575BC1" w14:textId="5E1D0D1F" w:rsidR="00AC403E" w:rsidRPr="00BC30E5" w:rsidRDefault="00AC403E" w:rsidP="00AC403E">
      <w:pPr>
        <w:spacing w:after="0"/>
        <w:rPr>
          <w:rFonts w:asciiTheme="majorBidi" w:hAnsiTheme="majorBidi" w:cstheme="majorBidi"/>
          <w:lang w:val="en-GB"/>
        </w:rPr>
      </w:pPr>
      <w:r w:rsidRPr="00BC30E5">
        <w:rPr>
          <w:rFonts w:asciiTheme="majorBidi" w:hAnsiTheme="majorBidi" w:cstheme="majorBidi"/>
          <w:lang w:val="en-GB"/>
        </w:rPr>
        <w:t>TN : True Positive</w:t>
      </w:r>
    </w:p>
    <w:p w14:paraId="1B8D4464" w14:textId="2BC86EEC" w:rsidR="00AC403E" w:rsidRPr="00BC30E5" w:rsidRDefault="00AC403E" w:rsidP="00AC403E">
      <w:pPr>
        <w:spacing w:after="0"/>
        <w:rPr>
          <w:rFonts w:asciiTheme="majorBidi" w:hAnsiTheme="majorBidi" w:cstheme="majorBidi"/>
          <w:lang w:val="en-GB"/>
        </w:rPr>
      </w:pPr>
      <w:r w:rsidRPr="00BC30E5">
        <w:rPr>
          <w:rFonts w:asciiTheme="majorBidi" w:hAnsiTheme="majorBidi" w:cstheme="majorBidi"/>
          <w:lang w:val="en-GB"/>
        </w:rPr>
        <w:t>FP : False Positive</w:t>
      </w:r>
    </w:p>
    <w:p w14:paraId="57DFDFFF" w14:textId="72961C71" w:rsidR="00AC403E" w:rsidRPr="00BC30E5" w:rsidRDefault="00AC403E" w:rsidP="00AC403E">
      <w:pPr>
        <w:rPr>
          <w:rFonts w:asciiTheme="majorBidi" w:hAnsiTheme="majorBidi" w:cstheme="majorBidi"/>
          <w:lang w:val="en-GB"/>
        </w:rPr>
      </w:pPr>
      <w:r w:rsidRPr="00BC30E5">
        <w:rPr>
          <w:rFonts w:asciiTheme="majorBidi" w:hAnsiTheme="majorBidi" w:cstheme="majorBidi"/>
          <w:lang w:val="en-GB"/>
        </w:rPr>
        <w:t>FN : False Negative</w:t>
      </w:r>
    </w:p>
    <w:p w14:paraId="6F52AB3A" w14:textId="0D551FD6" w:rsidR="002A7B63" w:rsidRPr="00BC30E5" w:rsidRDefault="00FF3DC3" w:rsidP="00E20432">
      <w:pPr>
        <w:rPr>
          <w:rFonts w:asciiTheme="majorBidi" w:hAnsiTheme="majorBidi" w:cstheme="majorBidi"/>
          <w:lang w:val="en-GB"/>
        </w:rPr>
      </w:pPr>
      <w:r w:rsidRPr="00FF3DC3">
        <w:rPr>
          <w:rFonts w:asciiTheme="majorBidi" w:hAnsiTheme="majorBidi" w:cstheme="majorBidi"/>
          <w:lang w:val="en-GB"/>
        </w:rPr>
        <w:t xml:space="preserve">Using the TensorBoard tool, we plotted the accuracy traces of our model for the evaluation data, the model evaluation is done at every 50 </w:t>
      </w:r>
      <w:r w:rsidR="00AB2711" w:rsidRPr="00FF3DC3">
        <w:rPr>
          <w:rFonts w:asciiTheme="majorBidi" w:hAnsiTheme="majorBidi" w:cstheme="majorBidi"/>
          <w:lang w:val="en-GB"/>
        </w:rPr>
        <w:t>steps</w:t>
      </w:r>
      <w:r w:rsidR="00AB2711">
        <w:rPr>
          <w:rFonts w:asciiTheme="majorBidi" w:hAnsiTheme="majorBidi" w:cstheme="majorBidi"/>
          <w:lang w:val="en-GB"/>
        </w:rPr>
        <w:t>:</w:t>
      </w:r>
    </w:p>
    <w:p w14:paraId="4072DEAB" w14:textId="17CAE287" w:rsidR="0002755B" w:rsidRPr="00BC30E5" w:rsidRDefault="0002755B" w:rsidP="004C52D1">
      <w:pPr>
        <w:spacing w:after="0"/>
        <w:rPr>
          <w:rFonts w:asciiTheme="majorBidi" w:hAnsiTheme="majorBidi" w:cstheme="majorBidi"/>
          <w:lang w:val="en-GB"/>
        </w:rPr>
      </w:pPr>
      <w:r w:rsidRPr="00BC30E5">
        <w:rPr>
          <w:noProof/>
          <w:lang w:val="en-GB"/>
        </w:rPr>
        <w:lastRenderedPageBreak/>
        <w:drawing>
          <wp:inline distT="0" distB="0" distL="0" distR="0" wp14:anchorId="5A135899" wp14:editId="606AA5D1">
            <wp:extent cx="5760720" cy="20637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063750"/>
                    </a:xfrm>
                    <a:prstGeom prst="rect">
                      <a:avLst/>
                    </a:prstGeom>
                  </pic:spPr>
                </pic:pic>
              </a:graphicData>
            </a:graphic>
          </wp:inline>
        </w:drawing>
      </w:r>
    </w:p>
    <w:p w14:paraId="5D610632" w14:textId="70050022" w:rsidR="004C52D1" w:rsidRPr="00BC30E5" w:rsidRDefault="004C52D1" w:rsidP="004C52D1">
      <w:pPr>
        <w:jc w:val="center"/>
        <w:rPr>
          <w:rFonts w:asciiTheme="majorBidi" w:hAnsiTheme="majorBidi" w:cstheme="majorBidi"/>
          <w:sz w:val="20"/>
          <w:szCs w:val="20"/>
          <w:lang w:val="en-GB"/>
        </w:rPr>
      </w:pPr>
      <w:r w:rsidRPr="00BC30E5">
        <w:rPr>
          <w:rFonts w:asciiTheme="majorBidi" w:hAnsiTheme="majorBidi" w:cstheme="majorBidi"/>
          <w:sz w:val="20"/>
          <w:szCs w:val="20"/>
          <w:lang w:val="en-GB"/>
        </w:rPr>
        <w:t xml:space="preserve">Figure 10 : </w:t>
      </w:r>
      <w:r w:rsidR="0035735F" w:rsidRPr="0035735F">
        <w:rPr>
          <w:rFonts w:asciiTheme="majorBidi" w:hAnsiTheme="majorBidi" w:cstheme="majorBidi"/>
          <w:sz w:val="20"/>
          <w:szCs w:val="20"/>
          <w:lang w:val="en-GB"/>
        </w:rPr>
        <w:t>mAP accuracy traces during training process</w:t>
      </w:r>
    </w:p>
    <w:p w14:paraId="303C0581" w14:textId="70488D0F" w:rsidR="002A7B63" w:rsidRPr="00BC30E5" w:rsidRDefault="0035735F" w:rsidP="00E20432">
      <w:pPr>
        <w:rPr>
          <w:rFonts w:asciiTheme="majorBidi" w:hAnsiTheme="majorBidi" w:cstheme="majorBidi"/>
          <w:lang w:val="en-GB"/>
        </w:rPr>
      </w:pPr>
      <w:r w:rsidRPr="0035735F">
        <w:rPr>
          <w:rFonts w:asciiTheme="majorBidi" w:hAnsiTheme="majorBidi" w:cstheme="majorBidi"/>
          <w:lang w:val="en-GB"/>
        </w:rPr>
        <w:t xml:space="preserve">The results change depending on the IoU threshold </w:t>
      </w:r>
      <w:sdt>
        <w:sdtPr>
          <w:rPr>
            <w:rFonts w:asciiTheme="majorBidi" w:hAnsiTheme="majorBidi" w:cstheme="majorBidi"/>
            <w:color w:val="000000"/>
            <w:lang w:val="en-GB"/>
          </w:rPr>
          <w:tag w:val="MENDELEY_CITATION_v3_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"/>
          <w:id w:val="201828785"/>
          <w:placeholder>
            <w:docPart w:val="DefaultPlaceholder_-1854013440"/>
          </w:placeholder>
        </w:sdtPr>
        <w:sdtEndPr/>
        <w:sdtContent>
          <w:r w:rsidR="00D03739" w:rsidRPr="00D03739">
            <w:rPr>
              <w:rFonts w:asciiTheme="majorBidi" w:hAnsiTheme="majorBidi" w:cstheme="majorBidi"/>
              <w:color w:val="000000"/>
              <w:lang w:val="en-GB"/>
            </w:rPr>
            <w:t>(Rezatofighi et al., n.d.)</w:t>
          </w:r>
        </w:sdtContent>
      </w:sdt>
      <w:r w:rsidRPr="0035735F">
        <w:rPr>
          <w:rFonts w:asciiTheme="majorBidi" w:hAnsiTheme="majorBidi" w:cstheme="majorBidi"/>
          <w:lang w:val="en-GB"/>
        </w:rPr>
        <w:t>, for a threshold of IoU=0.75 the evaluation accuracy is limited to around 55%, and with a threshold of IoU=0.5 the evaluation accuracy stabilizes around 85%, that's why we chose a threshold of IoU=0.5</w:t>
      </w:r>
      <w:r w:rsidR="00A27A73" w:rsidRPr="00BC30E5">
        <w:rPr>
          <w:rFonts w:asciiTheme="majorBidi" w:hAnsiTheme="majorBidi" w:cstheme="majorBidi"/>
          <w:lang w:val="en-GB"/>
        </w:rPr>
        <w:t xml:space="preserve">. </w:t>
      </w:r>
    </w:p>
    <w:p w14:paraId="0143A6F0" w14:textId="13497973" w:rsidR="002921D0" w:rsidRPr="00BC30E5" w:rsidRDefault="0035735F" w:rsidP="00E20432">
      <w:pPr>
        <w:rPr>
          <w:rFonts w:asciiTheme="majorBidi" w:hAnsiTheme="majorBidi" w:cstheme="majorBidi"/>
          <w:lang w:val="en-GB"/>
        </w:rPr>
      </w:pPr>
      <w:r w:rsidRPr="0035735F">
        <w:rPr>
          <w:rFonts w:asciiTheme="majorBidi" w:hAnsiTheme="majorBidi" w:cstheme="majorBidi"/>
          <w:lang w:val="en-GB"/>
        </w:rPr>
        <w:t>At the end of the training, we tested the model generated by the test images with different conditions</w:t>
      </w:r>
      <w:r>
        <w:rPr>
          <w:rFonts w:asciiTheme="majorBidi" w:hAnsiTheme="majorBidi" w:cstheme="majorBidi"/>
          <w:lang w:val="en-GB"/>
        </w:rPr>
        <w:t xml:space="preserve"> </w:t>
      </w:r>
      <w:r w:rsidR="002204BC" w:rsidRPr="00BC30E5">
        <w:rPr>
          <w:rFonts w:asciiTheme="majorBidi" w:hAnsiTheme="majorBidi" w:cstheme="majorBidi"/>
          <w:lang w:val="en-GB"/>
        </w:rPr>
        <w:t>:</w:t>
      </w:r>
      <w:r w:rsidR="00AC56CD" w:rsidRPr="00BC30E5">
        <w:rPr>
          <w:noProof/>
          <w:lang w:val="en-GB"/>
        </w:rPr>
        <w:t xml:space="preserve"> </w:t>
      </w:r>
    </w:p>
    <w:tbl>
      <w:tblPr>
        <w:tblStyle w:val="Grilledutableau"/>
        <w:tblW w:w="940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729"/>
      </w:tblGrid>
      <w:tr w:rsidR="002204BC" w:rsidRPr="00BC30E5" w14:paraId="04337254" w14:textId="77777777" w:rsidTr="004C2C8D">
        <w:trPr>
          <w:trHeight w:val="415"/>
        </w:trPr>
        <w:tc>
          <w:tcPr>
            <w:tcW w:w="4776" w:type="dxa"/>
          </w:tcPr>
          <w:p w14:paraId="10254505" w14:textId="4F5495E7" w:rsidR="002204BC" w:rsidRPr="00BC30E5" w:rsidRDefault="002204BC" w:rsidP="00D15018">
            <w:pPr>
              <w:jc w:val="center"/>
              <w:rPr>
                <w:rFonts w:asciiTheme="majorBidi" w:hAnsiTheme="majorBidi" w:cstheme="majorBidi"/>
                <w:lang w:val="en-GB"/>
              </w:rPr>
            </w:pPr>
          </w:p>
        </w:tc>
        <w:tc>
          <w:tcPr>
            <w:tcW w:w="4631" w:type="dxa"/>
          </w:tcPr>
          <w:p w14:paraId="00D58499" w14:textId="7B07941C" w:rsidR="002204BC" w:rsidRPr="00BC30E5" w:rsidRDefault="002204BC" w:rsidP="00B14943">
            <w:pPr>
              <w:rPr>
                <w:rFonts w:asciiTheme="majorBidi" w:hAnsiTheme="majorBidi" w:cstheme="majorBidi"/>
                <w:lang w:val="en-GB"/>
              </w:rPr>
            </w:pPr>
          </w:p>
        </w:tc>
      </w:tr>
      <w:tr w:rsidR="002204BC" w:rsidRPr="00BC30E5" w14:paraId="61B76B3F" w14:textId="77777777" w:rsidTr="004C2C8D">
        <w:trPr>
          <w:trHeight w:val="391"/>
        </w:trPr>
        <w:tc>
          <w:tcPr>
            <w:tcW w:w="4776" w:type="dxa"/>
          </w:tcPr>
          <w:p w14:paraId="44B5B561" w14:textId="4479A478" w:rsidR="002204BC" w:rsidRPr="00BC30E5" w:rsidRDefault="00AC56CD" w:rsidP="00D15018">
            <w:pPr>
              <w:jc w:val="center"/>
              <w:rPr>
                <w:rFonts w:asciiTheme="majorBidi" w:hAnsiTheme="majorBidi" w:cstheme="majorBidi"/>
                <w:lang w:val="en-GB"/>
              </w:rPr>
            </w:pPr>
            <w:r w:rsidRPr="00BC30E5">
              <w:rPr>
                <w:noProof/>
                <w:lang w:val="en-GB"/>
              </w:rPr>
              <w:drawing>
                <wp:inline distT="0" distB="0" distL="0" distR="0" wp14:anchorId="09A76BD6" wp14:editId="354E694B">
                  <wp:extent cx="2873090" cy="3960000"/>
                  <wp:effectExtent l="0" t="0" r="3810" b="254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73090" cy="3960000"/>
                          </a:xfrm>
                          <a:prstGeom prst="rect">
                            <a:avLst/>
                          </a:prstGeom>
                        </pic:spPr>
                      </pic:pic>
                    </a:graphicData>
                  </a:graphic>
                </wp:inline>
              </w:drawing>
            </w:r>
          </w:p>
        </w:tc>
        <w:tc>
          <w:tcPr>
            <w:tcW w:w="4631" w:type="dxa"/>
          </w:tcPr>
          <w:p w14:paraId="09FC168E" w14:textId="6508DEA9" w:rsidR="002204BC" w:rsidRPr="00BC30E5" w:rsidRDefault="00D61583" w:rsidP="00D15018">
            <w:pPr>
              <w:jc w:val="center"/>
              <w:rPr>
                <w:rFonts w:asciiTheme="majorBidi" w:hAnsiTheme="majorBidi" w:cstheme="majorBidi"/>
                <w:lang w:val="en-GB"/>
              </w:rPr>
            </w:pPr>
            <w:r w:rsidRPr="00BC30E5">
              <w:rPr>
                <w:noProof/>
                <w:lang w:val="en-GB"/>
              </w:rPr>
              <w:drawing>
                <wp:inline distT="0" distB="0" distL="0" distR="0" wp14:anchorId="2052F900" wp14:editId="14CF57DB">
                  <wp:extent cx="2866062" cy="420052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80912" cy="4222289"/>
                          </a:xfrm>
                          <a:prstGeom prst="rect">
                            <a:avLst/>
                          </a:prstGeom>
                        </pic:spPr>
                      </pic:pic>
                    </a:graphicData>
                  </a:graphic>
                </wp:inline>
              </w:drawing>
            </w:r>
          </w:p>
        </w:tc>
      </w:tr>
    </w:tbl>
    <w:p w14:paraId="5099FA6A" w14:textId="6E65B25E" w:rsidR="00A824F0" w:rsidRPr="00BC30E5" w:rsidRDefault="00A824F0" w:rsidP="00CF73B7">
      <w:pPr>
        <w:jc w:val="center"/>
        <w:rPr>
          <w:rFonts w:asciiTheme="majorBidi" w:hAnsiTheme="majorBidi" w:cstheme="majorBidi"/>
          <w:sz w:val="20"/>
          <w:szCs w:val="20"/>
          <w:lang w:val="en-GB"/>
        </w:rPr>
      </w:pPr>
      <w:r w:rsidRPr="00BC30E5">
        <w:rPr>
          <w:rFonts w:asciiTheme="majorBidi" w:hAnsiTheme="majorBidi" w:cstheme="majorBidi"/>
          <w:sz w:val="20"/>
          <w:szCs w:val="20"/>
          <w:lang w:val="en-GB"/>
        </w:rPr>
        <w:t>Figure</w:t>
      </w:r>
      <w:r w:rsidR="004C52D1" w:rsidRPr="00BC30E5">
        <w:rPr>
          <w:rFonts w:asciiTheme="majorBidi" w:hAnsiTheme="majorBidi" w:cstheme="majorBidi"/>
          <w:sz w:val="20"/>
          <w:szCs w:val="20"/>
          <w:lang w:val="en-GB"/>
        </w:rPr>
        <w:t xml:space="preserve"> 11</w:t>
      </w:r>
      <w:r w:rsidRPr="00BC30E5">
        <w:rPr>
          <w:rFonts w:asciiTheme="majorBidi" w:hAnsiTheme="majorBidi" w:cstheme="majorBidi"/>
          <w:sz w:val="20"/>
          <w:szCs w:val="20"/>
          <w:lang w:val="en-GB"/>
        </w:rPr>
        <w:t xml:space="preserve"> : </w:t>
      </w:r>
      <w:r w:rsidR="002D0320" w:rsidRPr="002D0320">
        <w:rPr>
          <w:rFonts w:asciiTheme="majorBidi" w:hAnsiTheme="majorBidi" w:cstheme="majorBidi"/>
          <w:sz w:val="20"/>
          <w:szCs w:val="20"/>
          <w:lang w:val="en-GB"/>
        </w:rPr>
        <w:t>Detection and ultra-localization of the culture under different conditions</w:t>
      </w:r>
    </w:p>
    <w:p w14:paraId="19CAD07F" w14:textId="36402748" w:rsidR="002204BC" w:rsidRPr="00BC30E5" w:rsidRDefault="002D0320" w:rsidP="00CF73B7">
      <w:pPr>
        <w:spacing w:after="0"/>
        <w:rPr>
          <w:rFonts w:asciiTheme="majorBidi" w:hAnsiTheme="majorBidi" w:cstheme="majorBidi"/>
          <w:lang w:val="en-GB"/>
        </w:rPr>
      </w:pPr>
      <w:r w:rsidRPr="002D0320">
        <w:rPr>
          <w:rFonts w:asciiTheme="majorBidi" w:hAnsiTheme="majorBidi" w:cstheme="majorBidi"/>
          <w:lang w:val="en-GB"/>
        </w:rPr>
        <w:t>So the trained model can identify and ultra-locate the crop with high predictions</w:t>
      </w:r>
      <w:r w:rsidR="00A824F0" w:rsidRPr="00BC30E5">
        <w:rPr>
          <w:rFonts w:asciiTheme="majorBidi" w:hAnsiTheme="majorBidi" w:cstheme="majorBidi"/>
          <w:lang w:val="en-GB"/>
        </w:rPr>
        <w:t>.</w:t>
      </w:r>
    </w:p>
    <w:p w14:paraId="72AC4298" w14:textId="5426BA08" w:rsidR="004C2C8D" w:rsidRPr="00BC30E5" w:rsidRDefault="00CF73B7" w:rsidP="009E4D54">
      <w:pPr>
        <w:rPr>
          <w:rFonts w:asciiTheme="majorBidi" w:hAnsiTheme="majorBidi" w:cstheme="majorBidi"/>
          <w:lang w:val="en-GB"/>
        </w:rPr>
      </w:pPr>
      <w:r w:rsidRPr="00CF73B7">
        <w:rPr>
          <w:rFonts w:asciiTheme="majorBidi" w:hAnsiTheme="majorBidi" w:cstheme="majorBidi"/>
          <w:lang w:val="en-GB"/>
        </w:rPr>
        <w:t xml:space="preserve">As we have previously mentioned, the variety of weed types has led us to the idea of crop detection alone which will help us to locate the </w:t>
      </w:r>
      <w:r w:rsidR="00BB7073">
        <w:rPr>
          <w:rFonts w:asciiTheme="majorBidi" w:hAnsiTheme="majorBidi" w:cstheme="majorBidi"/>
          <w:lang w:val="en-GB"/>
        </w:rPr>
        <w:t>weed</w:t>
      </w:r>
      <w:r w:rsidRPr="00CF73B7">
        <w:rPr>
          <w:rFonts w:asciiTheme="majorBidi" w:hAnsiTheme="majorBidi" w:cstheme="majorBidi"/>
          <w:lang w:val="en-GB"/>
        </w:rPr>
        <w:t xml:space="preserve"> as long as they are the rest of the </w:t>
      </w:r>
      <w:r w:rsidR="00BB7073">
        <w:rPr>
          <w:rFonts w:asciiTheme="majorBidi" w:hAnsiTheme="majorBidi" w:cstheme="majorBidi"/>
          <w:lang w:val="en-GB"/>
        </w:rPr>
        <w:t>weed</w:t>
      </w:r>
      <w:r w:rsidRPr="00CF73B7">
        <w:rPr>
          <w:rFonts w:asciiTheme="majorBidi" w:hAnsiTheme="majorBidi" w:cstheme="majorBidi"/>
          <w:lang w:val="en-GB"/>
        </w:rPr>
        <w:t xml:space="preserve"> that make up the image. This is a simpler method compared to the detection and classification of all weed types</w:t>
      </w:r>
      <w:r w:rsidR="002F79E5" w:rsidRPr="00BC30E5">
        <w:rPr>
          <w:rFonts w:asciiTheme="majorBidi" w:hAnsiTheme="majorBidi" w:cstheme="majorBidi"/>
          <w:lang w:val="en-GB"/>
        </w:rPr>
        <w:t xml:space="preserve">. </w:t>
      </w:r>
    </w:p>
    <w:p w14:paraId="74B79E8B" w14:textId="71BE37AA" w:rsidR="007F5AEA" w:rsidRPr="00BC30E5" w:rsidRDefault="002F79E5" w:rsidP="00C15C31">
      <w:pPr>
        <w:spacing w:after="0"/>
        <w:jc w:val="center"/>
        <w:rPr>
          <w:rFonts w:asciiTheme="majorBidi" w:hAnsiTheme="majorBidi" w:cstheme="majorBidi"/>
          <w:lang w:val="en-GB"/>
        </w:rPr>
      </w:pPr>
      <w:r w:rsidRPr="00BC30E5">
        <w:rPr>
          <w:rFonts w:asciiTheme="majorBidi" w:hAnsiTheme="majorBidi" w:cstheme="majorBidi"/>
          <w:noProof/>
          <w:lang w:val="en-GB"/>
        </w:rPr>
        <w:lastRenderedPageBreak/>
        <w:drawing>
          <wp:inline distT="0" distB="0" distL="0" distR="0" wp14:anchorId="4A2CE08A" wp14:editId="06171D58">
            <wp:extent cx="2731250" cy="3420000"/>
            <wp:effectExtent l="0" t="0" r="0"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1250" cy="3420000"/>
                    </a:xfrm>
                    <a:prstGeom prst="rect">
                      <a:avLst/>
                    </a:prstGeom>
                    <a:noFill/>
                    <a:ln>
                      <a:noFill/>
                    </a:ln>
                  </pic:spPr>
                </pic:pic>
              </a:graphicData>
            </a:graphic>
          </wp:inline>
        </w:drawing>
      </w:r>
    </w:p>
    <w:p w14:paraId="7B051550" w14:textId="004798E6" w:rsidR="00A824F0" w:rsidRPr="00BC30E5" w:rsidRDefault="00A824F0" w:rsidP="00A824F0">
      <w:pPr>
        <w:jc w:val="center"/>
        <w:rPr>
          <w:rFonts w:asciiTheme="majorBidi" w:hAnsiTheme="majorBidi" w:cstheme="majorBidi"/>
          <w:sz w:val="20"/>
          <w:szCs w:val="20"/>
          <w:lang w:val="en-GB"/>
        </w:rPr>
      </w:pPr>
      <w:r w:rsidRPr="00BC30E5">
        <w:rPr>
          <w:rFonts w:asciiTheme="majorBidi" w:hAnsiTheme="majorBidi" w:cstheme="majorBidi"/>
          <w:sz w:val="20"/>
          <w:szCs w:val="20"/>
          <w:lang w:val="en-GB"/>
        </w:rPr>
        <w:t>Figure</w:t>
      </w:r>
      <w:r w:rsidR="004C52D1" w:rsidRPr="00BC30E5">
        <w:rPr>
          <w:rFonts w:asciiTheme="majorBidi" w:hAnsiTheme="majorBidi" w:cstheme="majorBidi"/>
          <w:sz w:val="20"/>
          <w:szCs w:val="20"/>
          <w:lang w:val="en-GB"/>
        </w:rPr>
        <w:t xml:space="preserve"> 12</w:t>
      </w:r>
      <w:r w:rsidRPr="00BC30E5">
        <w:rPr>
          <w:rFonts w:asciiTheme="majorBidi" w:hAnsiTheme="majorBidi" w:cstheme="majorBidi"/>
          <w:sz w:val="20"/>
          <w:szCs w:val="20"/>
          <w:lang w:val="en-GB"/>
        </w:rPr>
        <w:t xml:space="preserve"> : </w:t>
      </w:r>
      <w:r w:rsidR="003B159C" w:rsidRPr="003B159C">
        <w:rPr>
          <w:rFonts w:asciiTheme="majorBidi" w:hAnsiTheme="majorBidi" w:cstheme="majorBidi"/>
          <w:sz w:val="20"/>
          <w:szCs w:val="20"/>
          <w:lang w:val="en-GB"/>
        </w:rPr>
        <w:t>Detection of pea in the presence of a weed (red box)</w:t>
      </w:r>
    </w:p>
    <w:p w14:paraId="76BFB82F" w14:textId="381F00E6" w:rsidR="005740ED" w:rsidRPr="00BC30E5" w:rsidRDefault="003B159C" w:rsidP="005740ED">
      <w:pPr>
        <w:rPr>
          <w:rFonts w:asciiTheme="majorBidi" w:hAnsiTheme="majorBidi" w:cstheme="majorBidi"/>
          <w:lang w:val="en-GB"/>
        </w:rPr>
      </w:pPr>
      <w:r w:rsidRPr="003B159C">
        <w:rPr>
          <w:rFonts w:asciiTheme="majorBidi" w:hAnsiTheme="majorBidi" w:cstheme="majorBidi"/>
          <w:lang w:val="en-GB"/>
        </w:rPr>
        <w:t>Looking at the results obtained, it can be seen that the choice of a lower IoU threshold caused small errors in the bounding box occlusion of the whole crop (Fig. 13), but this error does not affect the location of the plants, and can be resolved by enriching DataSet</w:t>
      </w:r>
      <w:r w:rsidR="005740ED" w:rsidRPr="00BC30E5">
        <w:rPr>
          <w:rFonts w:asciiTheme="majorBidi" w:hAnsiTheme="majorBidi" w:cstheme="majorBidi"/>
          <w:lang w:val="en-GB"/>
        </w:rPr>
        <w:t>.</w:t>
      </w:r>
    </w:p>
    <w:p w14:paraId="7E8A838C" w14:textId="13641349" w:rsidR="00184B6B" w:rsidRPr="00BC30E5" w:rsidRDefault="00184B6B" w:rsidP="00184B6B">
      <w:pPr>
        <w:spacing w:after="0"/>
        <w:jc w:val="center"/>
        <w:rPr>
          <w:rFonts w:asciiTheme="majorBidi" w:hAnsiTheme="majorBidi" w:cstheme="majorBidi"/>
          <w:lang w:val="en-GB"/>
        </w:rPr>
      </w:pPr>
      <w:r w:rsidRPr="00BC30E5">
        <w:rPr>
          <w:rFonts w:asciiTheme="majorBidi" w:hAnsiTheme="majorBidi" w:cstheme="majorBidi"/>
          <w:noProof/>
          <w:lang w:val="en-GB"/>
        </w:rPr>
        <w:drawing>
          <wp:inline distT="0" distB="0" distL="0" distR="0" wp14:anchorId="554E991B" wp14:editId="4F6C9384">
            <wp:extent cx="2700000" cy="3600000"/>
            <wp:effectExtent l="0" t="0" r="5715" b="63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14:paraId="0D89DEB7" w14:textId="26E31064" w:rsidR="005740ED" w:rsidRPr="00BC30E5" w:rsidRDefault="00184B6B" w:rsidP="00725E01">
      <w:pPr>
        <w:jc w:val="center"/>
        <w:rPr>
          <w:rFonts w:asciiTheme="majorBidi" w:hAnsiTheme="majorBidi" w:cstheme="majorBidi"/>
          <w:lang w:val="en-GB"/>
        </w:rPr>
      </w:pPr>
      <w:r w:rsidRPr="00BC30E5">
        <w:rPr>
          <w:rFonts w:asciiTheme="majorBidi" w:hAnsiTheme="majorBidi" w:cstheme="majorBidi"/>
          <w:lang w:val="en-GB"/>
        </w:rPr>
        <w:t xml:space="preserve">Figure 13 : </w:t>
      </w:r>
      <w:r w:rsidR="00ED5D33" w:rsidRPr="00ED5D33">
        <w:rPr>
          <w:rFonts w:asciiTheme="majorBidi" w:hAnsiTheme="majorBidi" w:cstheme="majorBidi"/>
          <w:lang w:val="en-GB"/>
        </w:rPr>
        <w:t>the yellow box indicates the desired result</w:t>
      </w:r>
    </w:p>
    <w:p w14:paraId="102848E2" w14:textId="0C860C13" w:rsidR="007F5AEA" w:rsidRPr="00BC30E5" w:rsidRDefault="009E4D54" w:rsidP="009E4D54">
      <w:pPr>
        <w:pStyle w:val="Paragraphedeliste"/>
        <w:numPr>
          <w:ilvl w:val="0"/>
          <w:numId w:val="1"/>
        </w:numPr>
        <w:rPr>
          <w:rFonts w:asciiTheme="majorBidi" w:hAnsiTheme="majorBidi" w:cstheme="majorBidi"/>
          <w:lang w:val="en-GB"/>
        </w:rPr>
      </w:pPr>
      <w:r w:rsidRPr="00BC30E5">
        <w:rPr>
          <w:rFonts w:asciiTheme="majorBidi" w:hAnsiTheme="majorBidi" w:cstheme="majorBidi"/>
          <w:lang w:val="en-GB"/>
        </w:rPr>
        <w:t xml:space="preserve">Conclusion : </w:t>
      </w:r>
    </w:p>
    <w:p w14:paraId="69C41383" w14:textId="3BC50DD3" w:rsidR="009E4D54" w:rsidRPr="00BC30E5" w:rsidRDefault="00725E01" w:rsidP="00373768">
      <w:pPr>
        <w:ind w:firstLine="360"/>
        <w:rPr>
          <w:rFonts w:asciiTheme="majorBidi" w:hAnsiTheme="majorBidi" w:cstheme="majorBidi"/>
          <w:lang w:val="en-GB"/>
        </w:rPr>
      </w:pPr>
      <w:r w:rsidRPr="00725E01">
        <w:rPr>
          <w:rFonts w:asciiTheme="majorBidi" w:hAnsiTheme="majorBidi" w:cstheme="majorBidi"/>
          <w:lang w:val="en-GB"/>
        </w:rPr>
        <w:t>We have succeeded in building a</w:t>
      </w:r>
      <w:r w:rsidR="00AB2711">
        <w:rPr>
          <w:rFonts w:asciiTheme="majorBidi" w:hAnsiTheme="majorBidi" w:cstheme="majorBidi"/>
          <w:lang w:val="en-GB"/>
        </w:rPr>
        <w:t>n</w:t>
      </w:r>
      <w:r w:rsidRPr="00725E01">
        <w:rPr>
          <w:rFonts w:asciiTheme="majorBidi" w:hAnsiTheme="majorBidi" w:cstheme="majorBidi"/>
          <w:lang w:val="en-GB"/>
        </w:rPr>
        <w:t xml:space="preserve"> algorithm based on Deep Learning that is able to detect and identify the pea plant among the </w:t>
      </w:r>
      <w:r w:rsidR="00BB7073">
        <w:rPr>
          <w:rFonts w:asciiTheme="majorBidi" w:hAnsiTheme="majorBidi" w:cstheme="majorBidi"/>
          <w:lang w:val="en-GB"/>
        </w:rPr>
        <w:t>weed</w:t>
      </w:r>
      <w:r w:rsidRPr="00725E01">
        <w:rPr>
          <w:rFonts w:asciiTheme="majorBidi" w:hAnsiTheme="majorBidi" w:cstheme="majorBidi"/>
          <w:lang w:val="en-GB"/>
        </w:rPr>
        <w:t xml:space="preserve">. The algorithm is created from the pre-trained Faster RCNN </w:t>
      </w:r>
      <w:r w:rsidRPr="00725E01">
        <w:rPr>
          <w:rFonts w:asciiTheme="majorBidi" w:hAnsiTheme="majorBidi" w:cstheme="majorBidi"/>
          <w:lang w:val="en-GB"/>
        </w:rPr>
        <w:lastRenderedPageBreak/>
        <w:t xml:space="preserve">ResNet model trained with images collected, pre-processed, annotated and </w:t>
      </w:r>
      <w:r w:rsidR="00AB2711">
        <w:rPr>
          <w:rFonts w:asciiTheme="majorBidi" w:hAnsiTheme="majorBidi" w:cstheme="majorBidi"/>
          <w:lang w:val="en-GB"/>
        </w:rPr>
        <w:t>increased. T</w:t>
      </w:r>
      <w:r w:rsidRPr="00725E01">
        <w:rPr>
          <w:rFonts w:asciiTheme="majorBidi" w:hAnsiTheme="majorBidi" w:cstheme="majorBidi"/>
          <w:lang w:val="en-GB"/>
        </w:rPr>
        <w:t>he obtained results are satisfactory enough, the trained model detects the crop with very high prediction accuracy reaching 100%</w:t>
      </w:r>
      <w:r w:rsidR="009E4D54" w:rsidRPr="00BC30E5">
        <w:rPr>
          <w:rFonts w:asciiTheme="majorBidi" w:hAnsiTheme="majorBidi" w:cstheme="majorBidi"/>
          <w:lang w:val="en-GB"/>
        </w:rPr>
        <w:t>.</w:t>
      </w:r>
    </w:p>
    <w:p w14:paraId="522A32ED" w14:textId="71546C94" w:rsidR="009E4D54" w:rsidRPr="00BC30E5" w:rsidRDefault="00BC30A4" w:rsidP="009E4D54">
      <w:pPr>
        <w:rPr>
          <w:rFonts w:asciiTheme="majorBidi" w:hAnsiTheme="majorBidi" w:cstheme="majorBidi"/>
          <w:lang w:val="en-GB"/>
        </w:rPr>
      </w:pPr>
      <w:r w:rsidRPr="00BC30A4">
        <w:rPr>
          <w:rFonts w:asciiTheme="majorBidi" w:hAnsiTheme="majorBidi" w:cstheme="majorBidi"/>
          <w:lang w:val="en-GB"/>
        </w:rPr>
        <w:t>The great variety of weed species complicates the detection process directly in images, because the model training requires a very rich database that contains all the weed variants, the absence of one type will cause the error of identification of this weed, so the idea of detecting the crop alone is more efficient and easier to implement</w:t>
      </w:r>
      <w:r w:rsidR="00C15C31" w:rsidRPr="00BC30E5">
        <w:rPr>
          <w:rFonts w:asciiTheme="majorBidi" w:hAnsiTheme="majorBidi" w:cstheme="majorBidi"/>
          <w:lang w:val="en-GB"/>
        </w:rPr>
        <w:t>.</w:t>
      </w:r>
    </w:p>
    <w:p w14:paraId="2B07DA54" w14:textId="6F345D9E" w:rsidR="00C15C31" w:rsidRPr="00BC30E5" w:rsidRDefault="00240DA2" w:rsidP="009E4D54">
      <w:pPr>
        <w:rPr>
          <w:rFonts w:asciiTheme="majorBidi" w:hAnsiTheme="majorBidi" w:cstheme="majorBidi"/>
          <w:lang w:val="en-GB"/>
        </w:rPr>
      </w:pPr>
      <w:r w:rsidRPr="00240DA2">
        <w:rPr>
          <w:rFonts w:asciiTheme="majorBidi" w:hAnsiTheme="majorBidi" w:cstheme="majorBidi"/>
          <w:lang w:val="en-GB"/>
        </w:rPr>
        <w:t xml:space="preserve">The algorithm we have created highly supports our vision of an automatic weed control system for organic </w:t>
      </w:r>
      <w:r w:rsidR="00DC52AE" w:rsidRPr="00240DA2">
        <w:rPr>
          <w:rFonts w:asciiTheme="majorBidi" w:hAnsiTheme="majorBidi" w:cstheme="majorBidi"/>
          <w:lang w:val="en-GB"/>
        </w:rPr>
        <w:t>agriculture, and</w:t>
      </w:r>
      <w:r w:rsidRPr="00240DA2">
        <w:rPr>
          <w:rFonts w:asciiTheme="majorBidi" w:hAnsiTheme="majorBidi" w:cstheme="majorBidi"/>
          <w:lang w:val="en-GB"/>
        </w:rPr>
        <w:t xml:space="preserve"> the results obtained show the feasibility of this system</w:t>
      </w:r>
      <w:r w:rsidR="00A56CC9" w:rsidRPr="00BC30E5">
        <w:rPr>
          <w:rFonts w:asciiTheme="majorBidi" w:hAnsiTheme="majorBidi" w:cstheme="majorBidi"/>
          <w:lang w:val="en-GB"/>
        </w:rPr>
        <w:t>.</w:t>
      </w:r>
      <w:r w:rsidR="00DF2A44" w:rsidRPr="00BC30E5">
        <w:rPr>
          <w:rFonts w:asciiTheme="majorBidi" w:hAnsiTheme="majorBidi" w:cstheme="majorBidi"/>
          <w:lang w:val="en-GB"/>
        </w:rPr>
        <w:t xml:space="preserve"> </w:t>
      </w:r>
    </w:p>
    <w:p w14:paraId="15EE8325" w14:textId="3BA214B0" w:rsidR="005D216C" w:rsidRPr="002837A2" w:rsidRDefault="00DC52AE" w:rsidP="002837A2">
      <w:pPr>
        <w:pStyle w:val="Paragraphedeliste"/>
        <w:numPr>
          <w:ilvl w:val="0"/>
          <w:numId w:val="1"/>
        </w:numPr>
        <w:rPr>
          <w:rFonts w:asciiTheme="majorBidi" w:hAnsiTheme="majorBidi" w:cstheme="majorBidi"/>
          <w:lang w:val="en-GB"/>
        </w:rPr>
      </w:pPr>
      <w:r w:rsidRPr="00BC30E5">
        <w:rPr>
          <w:rFonts w:asciiTheme="majorBidi" w:hAnsiTheme="majorBidi" w:cstheme="majorBidi"/>
          <w:lang w:val="en-GB"/>
        </w:rPr>
        <w:t>References</w:t>
      </w:r>
      <w:r w:rsidR="00A72DD9" w:rsidRPr="00BC30E5">
        <w:rPr>
          <w:rFonts w:asciiTheme="majorBidi" w:hAnsiTheme="majorBidi" w:cstheme="majorBidi"/>
          <w:lang w:val="en-GB"/>
        </w:rPr>
        <w:t> :</w:t>
      </w:r>
    </w:p>
    <w:sdt>
      <w:sdtPr>
        <w:rPr>
          <w:rFonts w:ascii="Times New Roman" w:eastAsia="Times New Roman" w:hAnsi="Times New Roman" w:cs="Times New Roman"/>
          <w:color w:val="222222"/>
          <w:sz w:val="20"/>
          <w:szCs w:val="20"/>
          <w:lang w:val="en-GB" w:eastAsia="fr-FR"/>
        </w:rPr>
        <w:tag w:val="MENDELEY_BIBLIOGRAPHY"/>
        <w:id w:val="1838041508"/>
        <w:placeholder>
          <w:docPart w:val="DefaultPlaceholder_-1854013440"/>
        </w:placeholder>
      </w:sdtPr>
      <w:sdtEndPr/>
      <w:sdtContent>
        <w:p w14:paraId="37F8BE96" w14:textId="77777777" w:rsidR="00E419B6" w:rsidRPr="00E419B6" w:rsidRDefault="00E419B6">
          <w:pPr>
            <w:autoSpaceDE w:val="0"/>
            <w:autoSpaceDN w:val="0"/>
            <w:ind w:hanging="480"/>
            <w:divId w:val="2127850985"/>
            <w:rPr>
              <w:rFonts w:eastAsia="Times New Roman"/>
              <w:sz w:val="24"/>
              <w:szCs w:val="24"/>
              <w:lang w:val="en-GB"/>
            </w:rPr>
          </w:pPr>
          <w:r>
            <w:rPr>
              <w:rFonts w:eastAsia="Times New Roman"/>
            </w:rPr>
            <w:t xml:space="preserve">Alonso, A. M., &amp; Guzmán, G. J. (2010). </w:t>
          </w:r>
          <w:r w:rsidRPr="00E419B6">
            <w:rPr>
              <w:rFonts w:eastAsia="Times New Roman"/>
              <w:lang w:val="en-GB"/>
            </w:rPr>
            <w:t xml:space="preserve">Comparison of the efficiency and use of energy in organic and conventional farming in Spanish agricultural systems. </w:t>
          </w:r>
          <w:r w:rsidRPr="00E419B6">
            <w:rPr>
              <w:rFonts w:eastAsia="Times New Roman"/>
              <w:i/>
              <w:iCs/>
              <w:lang w:val="en-GB"/>
            </w:rPr>
            <w:t>Journal of Sustainable Agriculture</w:t>
          </w:r>
          <w:r w:rsidRPr="00E419B6">
            <w:rPr>
              <w:rFonts w:eastAsia="Times New Roman"/>
              <w:lang w:val="en-GB"/>
            </w:rPr>
            <w:t xml:space="preserve">, </w:t>
          </w:r>
          <w:r w:rsidRPr="00E419B6">
            <w:rPr>
              <w:rFonts w:eastAsia="Times New Roman"/>
              <w:i/>
              <w:iCs/>
              <w:lang w:val="en-GB"/>
            </w:rPr>
            <w:t>34</w:t>
          </w:r>
          <w:r w:rsidRPr="00E419B6">
            <w:rPr>
              <w:rFonts w:eastAsia="Times New Roman"/>
              <w:lang w:val="en-GB"/>
            </w:rPr>
            <w:t>(3), 312–338. https://doi.org/10.1080/10440041003613362</w:t>
          </w:r>
        </w:p>
        <w:p w14:paraId="5CB45F20" w14:textId="77777777" w:rsidR="00E419B6" w:rsidRPr="00E419B6" w:rsidRDefault="00E419B6">
          <w:pPr>
            <w:autoSpaceDE w:val="0"/>
            <w:autoSpaceDN w:val="0"/>
            <w:ind w:hanging="480"/>
            <w:divId w:val="650182683"/>
            <w:rPr>
              <w:rFonts w:eastAsia="Times New Roman"/>
              <w:lang w:val="en-GB"/>
            </w:rPr>
          </w:pPr>
          <w:r w:rsidRPr="00E419B6">
            <w:rPr>
              <w:rFonts w:eastAsia="Times New Roman"/>
              <w:lang w:val="en-GB"/>
            </w:rPr>
            <w:t xml:space="preserve">Bisong, E. (2019). Building Machine Learning and Deep Learning Models on Google Cloud Platform. In </w:t>
          </w:r>
          <w:r w:rsidRPr="00E419B6">
            <w:rPr>
              <w:rFonts w:eastAsia="Times New Roman"/>
              <w:i/>
              <w:iCs/>
              <w:lang w:val="en-GB"/>
            </w:rPr>
            <w:t>Building Machine Learning and Deep Learning Models on Google Cloud Platform</w:t>
          </w:r>
          <w:r w:rsidRPr="00E419B6">
            <w:rPr>
              <w:rFonts w:eastAsia="Times New Roman"/>
              <w:lang w:val="en-GB"/>
            </w:rPr>
            <w:t>. Apress. https://doi.org/10.1007/978-1-4842-4470-8</w:t>
          </w:r>
        </w:p>
        <w:p w14:paraId="0EB23847" w14:textId="77777777" w:rsidR="00E419B6" w:rsidRPr="00E419B6" w:rsidRDefault="00E419B6">
          <w:pPr>
            <w:autoSpaceDE w:val="0"/>
            <w:autoSpaceDN w:val="0"/>
            <w:ind w:hanging="480"/>
            <w:divId w:val="299847054"/>
            <w:rPr>
              <w:rFonts w:eastAsia="Times New Roman"/>
              <w:lang w:val="en-GB"/>
            </w:rPr>
          </w:pPr>
          <w:r w:rsidRPr="00E419B6">
            <w:rPr>
              <w:rFonts w:eastAsia="Times New Roman"/>
              <w:lang w:val="en-GB"/>
            </w:rPr>
            <w:t xml:space="preserve">Blackmore, S. (2016). Towards robotic agriculture. </w:t>
          </w:r>
          <w:r w:rsidRPr="00E419B6">
            <w:rPr>
              <w:rFonts w:eastAsia="Times New Roman"/>
              <w:i/>
              <w:iCs/>
              <w:lang w:val="en-GB"/>
            </w:rPr>
            <w:t>Autonomous Air and Ground Sensing Systems for Agricultural Optimization and Phenotyping</w:t>
          </w:r>
          <w:r w:rsidRPr="00E419B6">
            <w:rPr>
              <w:rFonts w:eastAsia="Times New Roman"/>
              <w:lang w:val="en-GB"/>
            </w:rPr>
            <w:t xml:space="preserve">, </w:t>
          </w:r>
          <w:r w:rsidRPr="00E419B6">
            <w:rPr>
              <w:rFonts w:eastAsia="Times New Roman"/>
              <w:i/>
              <w:iCs/>
              <w:lang w:val="en-GB"/>
            </w:rPr>
            <w:t>9866</w:t>
          </w:r>
          <w:r w:rsidRPr="00E419B6">
            <w:rPr>
              <w:rFonts w:eastAsia="Times New Roman"/>
              <w:lang w:val="en-GB"/>
            </w:rPr>
            <w:t>, 986603. https://doi.org/10.1117/12.2234051</w:t>
          </w:r>
        </w:p>
        <w:p w14:paraId="6625B39D" w14:textId="77777777" w:rsidR="00E419B6" w:rsidRPr="00E419B6" w:rsidRDefault="00E419B6">
          <w:pPr>
            <w:autoSpaceDE w:val="0"/>
            <w:autoSpaceDN w:val="0"/>
            <w:ind w:hanging="480"/>
            <w:divId w:val="1420754994"/>
            <w:rPr>
              <w:rFonts w:eastAsia="Times New Roman"/>
              <w:lang w:val="en-GB"/>
            </w:rPr>
          </w:pPr>
          <w:r w:rsidRPr="00E419B6">
            <w:rPr>
              <w:rFonts w:eastAsia="Times New Roman"/>
              <w:lang w:val="en-GB"/>
            </w:rPr>
            <w:t xml:space="preserve">Blackmore, S., Stout, B., Wang, M., &amp; Runov, B. (2005). </w:t>
          </w:r>
          <w:r w:rsidRPr="00E419B6">
            <w:rPr>
              <w:rFonts w:eastAsia="Times New Roman"/>
              <w:i/>
              <w:iCs/>
              <w:lang w:val="en-GB"/>
            </w:rPr>
            <w:t>Robotic agriculture-the future of agricultural mechanisation?</w:t>
          </w:r>
          <w:r w:rsidRPr="00E419B6">
            <w:rPr>
              <w:rFonts w:eastAsia="Times New Roman"/>
              <w:lang w:val="en-GB"/>
            </w:rPr>
            <w:t xml:space="preserve"> Wageningen Academic Publishers. www.AgroTechnology.kvl.dk</w:t>
          </w:r>
        </w:p>
        <w:p w14:paraId="4F68743D" w14:textId="77777777" w:rsidR="00E419B6" w:rsidRPr="00E419B6" w:rsidRDefault="00E419B6">
          <w:pPr>
            <w:autoSpaceDE w:val="0"/>
            <w:autoSpaceDN w:val="0"/>
            <w:ind w:hanging="480"/>
            <w:divId w:val="268902550"/>
            <w:rPr>
              <w:rFonts w:eastAsia="Times New Roman"/>
              <w:lang w:val="en-GB"/>
            </w:rPr>
          </w:pPr>
          <w:r w:rsidRPr="00E419B6">
            <w:rPr>
              <w:rFonts w:eastAsia="Times New Roman"/>
              <w:lang w:val="en-GB"/>
            </w:rPr>
            <w:t xml:space="preserve">Carneiro, T., da Nobrega, R. V. M., Nepomuceno, T., Bian, G. bin, de Albuquerque, V. H. C., &amp; Filho, P. P. R. (2018). Performance Analysis of Google Colaboratory as a Tool for Accelerating Deep Learning Applications. </w:t>
          </w:r>
          <w:r w:rsidRPr="00E419B6">
            <w:rPr>
              <w:rFonts w:eastAsia="Times New Roman"/>
              <w:i/>
              <w:iCs/>
              <w:lang w:val="en-GB"/>
            </w:rPr>
            <w:t>IEEE Access</w:t>
          </w:r>
          <w:r w:rsidRPr="00E419B6">
            <w:rPr>
              <w:rFonts w:eastAsia="Times New Roman"/>
              <w:lang w:val="en-GB"/>
            </w:rPr>
            <w:t xml:space="preserve">, </w:t>
          </w:r>
          <w:r w:rsidRPr="00E419B6">
            <w:rPr>
              <w:rFonts w:eastAsia="Times New Roman"/>
              <w:i/>
              <w:iCs/>
              <w:lang w:val="en-GB"/>
            </w:rPr>
            <w:t>6</w:t>
          </w:r>
          <w:r w:rsidRPr="00E419B6">
            <w:rPr>
              <w:rFonts w:eastAsia="Times New Roman"/>
              <w:lang w:val="en-GB"/>
            </w:rPr>
            <w:t>, 61677–61685. https://doi.org/10.1109/ACCESS.2018.2874767</w:t>
          </w:r>
        </w:p>
        <w:p w14:paraId="754018B5" w14:textId="77777777" w:rsidR="00E419B6" w:rsidRPr="00E419B6" w:rsidRDefault="00E419B6">
          <w:pPr>
            <w:autoSpaceDE w:val="0"/>
            <w:autoSpaceDN w:val="0"/>
            <w:ind w:hanging="480"/>
            <w:divId w:val="775752053"/>
            <w:rPr>
              <w:rFonts w:eastAsia="Times New Roman"/>
              <w:lang w:val="en-GB"/>
            </w:rPr>
          </w:pPr>
          <w:r w:rsidRPr="00E419B6">
            <w:rPr>
              <w:rFonts w:eastAsia="Times New Roman"/>
              <w:lang w:val="en-GB"/>
            </w:rPr>
            <w:t xml:space="preserve">Chen, Y., Li, W., Sakaridis, C., Dai, D., &amp; Gool, L. van. (n.d.). </w:t>
          </w:r>
          <w:r w:rsidRPr="00E419B6">
            <w:rPr>
              <w:rFonts w:eastAsia="Times New Roman"/>
              <w:i/>
              <w:iCs/>
              <w:lang w:val="en-GB"/>
            </w:rPr>
            <w:t>Domain Adaptive Faster R-CNN for Object Detection in the Wild</w:t>
          </w:r>
          <w:r w:rsidRPr="00E419B6">
            <w:rPr>
              <w:rFonts w:eastAsia="Times New Roman"/>
              <w:lang w:val="en-GB"/>
            </w:rPr>
            <w:t>.</w:t>
          </w:r>
        </w:p>
        <w:p w14:paraId="3700BBB6" w14:textId="77777777" w:rsidR="00E419B6" w:rsidRPr="00E419B6" w:rsidRDefault="00E419B6">
          <w:pPr>
            <w:autoSpaceDE w:val="0"/>
            <w:autoSpaceDN w:val="0"/>
            <w:ind w:hanging="480"/>
            <w:divId w:val="1654092927"/>
            <w:rPr>
              <w:rFonts w:eastAsia="Times New Roman"/>
              <w:lang w:val="en-GB"/>
            </w:rPr>
          </w:pPr>
          <w:r>
            <w:rPr>
              <w:rFonts w:eastAsia="Times New Roman"/>
            </w:rPr>
            <w:t xml:space="preserve">de Ponti, T., Rijk, B., &amp; van Ittersum, M. K. (2012). </w:t>
          </w:r>
          <w:r w:rsidRPr="00E419B6">
            <w:rPr>
              <w:rFonts w:eastAsia="Times New Roman"/>
              <w:lang w:val="en-GB"/>
            </w:rPr>
            <w:t xml:space="preserve">The crop yield gap between organic and conventional agriculture. </w:t>
          </w:r>
          <w:r w:rsidRPr="00E419B6">
            <w:rPr>
              <w:rFonts w:eastAsia="Times New Roman"/>
              <w:i/>
              <w:iCs/>
              <w:lang w:val="en-GB"/>
            </w:rPr>
            <w:t>Agricultural Systems</w:t>
          </w:r>
          <w:r w:rsidRPr="00E419B6">
            <w:rPr>
              <w:rFonts w:eastAsia="Times New Roman"/>
              <w:lang w:val="en-GB"/>
            </w:rPr>
            <w:t xml:space="preserve">, </w:t>
          </w:r>
          <w:r w:rsidRPr="00E419B6">
            <w:rPr>
              <w:rFonts w:eastAsia="Times New Roman"/>
              <w:i/>
              <w:iCs/>
              <w:lang w:val="en-GB"/>
            </w:rPr>
            <w:t>108</w:t>
          </w:r>
          <w:r w:rsidRPr="00E419B6">
            <w:rPr>
              <w:rFonts w:eastAsia="Times New Roman"/>
              <w:lang w:val="en-GB"/>
            </w:rPr>
            <w:t>, 1–9. https://doi.org/10.1016/j.agsy.2011.12.004</w:t>
          </w:r>
        </w:p>
        <w:p w14:paraId="322DF495" w14:textId="77777777" w:rsidR="00E419B6" w:rsidRPr="00E419B6" w:rsidRDefault="00E419B6">
          <w:pPr>
            <w:autoSpaceDE w:val="0"/>
            <w:autoSpaceDN w:val="0"/>
            <w:ind w:hanging="480"/>
            <w:divId w:val="1327131789"/>
            <w:rPr>
              <w:rFonts w:eastAsia="Times New Roman"/>
              <w:lang w:val="en-GB"/>
            </w:rPr>
          </w:pPr>
          <w:r w:rsidRPr="00E419B6">
            <w:rPr>
              <w:rFonts w:eastAsia="Times New Roman"/>
              <w:lang w:val="en-GB"/>
            </w:rPr>
            <w:t xml:space="preserve">Dimitriadis, S., &amp; Goumopoulos, C. (2008). Applying machine learning to extract new knowledge in precision agriculture applications. </w:t>
          </w:r>
          <w:r w:rsidRPr="00E419B6">
            <w:rPr>
              <w:rFonts w:eastAsia="Times New Roman"/>
              <w:i/>
              <w:iCs/>
              <w:lang w:val="en-GB"/>
            </w:rPr>
            <w:t>Proceedings - 12th Pan-Hellenic Conference on Informatics, PCI 2008</w:t>
          </w:r>
          <w:r w:rsidRPr="00E419B6">
            <w:rPr>
              <w:rFonts w:eastAsia="Times New Roman"/>
              <w:lang w:val="en-GB"/>
            </w:rPr>
            <w:t>, 100–104. https://doi.org/10.1109/PCI.2008.30</w:t>
          </w:r>
        </w:p>
        <w:p w14:paraId="280CCC33" w14:textId="77777777" w:rsidR="00E419B6" w:rsidRPr="00E419B6" w:rsidRDefault="00E419B6">
          <w:pPr>
            <w:autoSpaceDE w:val="0"/>
            <w:autoSpaceDN w:val="0"/>
            <w:ind w:hanging="480"/>
            <w:divId w:val="66652708"/>
            <w:rPr>
              <w:rFonts w:eastAsia="Times New Roman"/>
              <w:lang w:val="en-GB"/>
            </w:rPr>
          </w:pPr>
          <w:r w:rsidRPr="00E419B6">
            <w:rPr>
              <w:rFonts w:eastAsia="Times New Roman"/>
              <w:lang w:val="en-GB"/>
            </w:rPr>
            <w:t xml:space="preserve">dos Santos Ferreira, A., Matte Freitas, D., Gonçalves da Silva, G., Pistori, H., &amp; Theophilo Folhes, M. (2017). Weed detection in soybean crops using ConvNets. </w:t>
          </w:r>
          <w:r w:rsidRPr="00E419B6">
            <w:rPr>
              <w:rFonts w:eastAsia="Times New Roman"/>
              <w:i/>
              <w:iCs/>
              <w:lang w:val="en-GB"/>
            </w:rPr>
            <w:t>Computers and Electronics in Agriculture</w:t>
          </w:r>
          <w:r w:rsidRPr="00E419B6">
            <w:rPr>
              <w:rFonts w:eastAsia="Times New Roman"/>
              <w:lang w:val="en-GB"/>
            </w:rPr>
            <w:t xml:space="preserve">, </w:t>
          </w:r>
          <w:r w:rsidRPr="00E419B6">
            <w:rPr>
              <w:rFonts w:eastAsia="Times New Roman"/>
              <w:i/>
              <w:iCs/>
              <w:lang w:val="en-GB"/>
            </w:rPr>
            <w:t>143</w:t>
          </w:r>
          <w:r w:rsidRPr="00E419B6">
            <w:rPr>
              <w:rFonts w:eastAsia="Times New Roman"/>
              <w:lang w:val="en-GB"/>
            </w:rPr>
            <w:t>, 314–324. https://doi.org/10.1016/j.compag.2017.10.027</w:t>
          </w:r>
        </w:p>
        <w:p w14:paraId="0E0292BA" w14:textId="77777777" w:rsidR="00E419B6" w:rsidRPr="00E419B6" w:rsidRDefault="00E419B6">
          <w:pPr>
            <w:autoSpaceDE w:val="0"/>
            <w:autoSpaceDN w:val="0"/>
            <w:ind w:hanging="480"/>
            <w:divId w:val="275985114"/>
            <w:rPr>
              <w:rFonts w:eastAsia="Times New Roman"/>
              <w:lang w:val="en-GB"/>
            </w:rPr>
          </w:pPr>
          <w:r>
            <w:rPr>
              <w:rFonts w:eastAsia="Times New Roman"/>
            </w:rPr>
            <w:t xml:space="preserve">Gabriel, D., Sait, S. M., Kunin, W. E., &amp; Benton, T. G. (2013). </w:t>
          </w:r>
          <w:r w:rsidRPr="00E419B6">
            <w:rPr>
              <w:rFonts w:eastAsia="Times New Roman"/>
              <w:lang w:val="en-GB"/>
            </w:rPr>
            <w:t xml:space="preserve">Food production vs. biodiversity: Comparing organic and conventional agriculture. </w:t>
          </w:r>
          <w:r w:rsidRPr="00E419B6">
            <w:rPr>
              <w:rFonts w:eastAsia="Times New Roman"/>
              <w:i/>
              <w:iCs/>
              <w:lang w:val="en-GB"/>
            </w:rPr>
            <w:t>Journal of Applied Ecology</w:t>
          </w:r>
          <w:r w:rsidRPr="00E419B6">
            <w:rPr>
              <w:rFonts w:eastAsia="Times New Roman"/>
              <w:lang w:val="en-GB"/>
            </w:rPr>
            <w:t xml:space="preserve">, </w:t>
          </w:r>
          <w:r w:rsidRPr="00E419B6">
            <w:rPr>
              <w:rFonts w:eastAsia="Times New Roman"/>
              <w:i/>
              <w:iCs/>
              <w:lang w:val="en-GB"/>
            </w:rPr>
            <w:t>50</w:t>
          </w:r>
          <w:r w:rsidRPr="00E419B6">
            <w:rPr>
              <w:rFonts w:eastAsia="Times New Roman"/>
              <w:lang w:val="en-GB"/>
            </w:rPr>
            <w:t>(2), 355–364. https://doi.org/10.1111/1365-2664.12035</w:t>
          </w:r>
        </w:p>
        <w:p w14:paraId="13C3A704" w14:textId="77777777" w:rsidR="00E419B6" w:rsidRPr="00E419B6" w:rsidRDefault="00E419B6">
          <w:pPr>
            <w:autoSpaceDE w:val="0"/>
            <w:autoSpaceDN w:val="0"/>
            <w:ind w:hanging="480"/>
            <w:divId w:val="1916428959"/>
            <w:rPr>
              <w:rFonts w:eastAsia="Times New Roman"/>
              <w:lang w:val="en-GB"/>
            </w:rPr>
          </w:pPr>
          <w:r w:rsidRPr="00E419B6">
            <w:rPr>
              <w:rFonts w:eastAsia="Times New Roman"/>
              <w:lang w:val="en-GB"/>
            </w:rPr>
            <w:t xml:space="preserve">Girshick, R., Donahue, J., Darrell, T., &amp; Malik, J. (n.d.). </w:t>
          </w:r>
          <w:r w:rsidRPr="00E419B6">
            <w:rPr>
              <w:rFonts w:eastAsia="Times New Roman"/>
              <w:i/>
              <w:iCs/>
              <w:lang w:val="en-GB"/>
            </w:rPr>
            <w:t>Rich feature hierarchies for accurate object detection and semantic segmentation</w:t>
          </w:r>
          <w:r w:rsidRPr="00E419B6">
            <w:rPr>
              <w:rFonts w:eastAsia="Times New Roman"/>
              <w:lang w:val="en-GB"/>
            </w:rPr>
            <w:t>. http://arxiv.</w:t>
          </w:r>
        </w:p>
        <w:p w14:paraId="53EAF5D4" w14:textId="77777777" w:rsidR="00E419B6" w:rsidRPr="00E419B6" w:rsidRDefault="00E419B6">
          <w:pPr>
            <w:autoSpaceDE w:val="0"/>
            <w:autoSpaceDN w:val="0"/>
            <w:ind w:hanging="480"/>
            <w:divId w:val="409230774"/>
            <w:rPr>
              <w:rFonts w:eastAsia="Times New Roman"/>
              <w:lang w:val="en-GB"/>
            </w:rPr>
          </w:pPr>
          <w:r>
            <w:rPr>
              <w:rFonts w:eastAsia="Times New Roman"/>
            </w:rPr>
            <w:lastRenderedPageBreak/>
            <w:t xml:space="preserve">Goutte, C., &amp; Gaussier, E. (n.d.). </w:t>
          </w:r>
          <w:r w:rsidRPr="00E419B6">
            <w:rPr>
              <w:rFonts w:eastAsia="Times New Roman"/>
              <w:i/>
              <w:iCs/>
              <w:lang w:val="en-GB"/>
            </w:rPr>
            <w:t>LNCS 3408 - A Probabilistic Interpretation of Precision, Recall and &lt;TEX&gt;{\itshape F}&lt;/TEX&gt;-Score, with Implication for Evaluation</w:t>
          </w:r>
          <w:r w:rsidRPr="00E419B6">
            <w:rPr>
              <w:rFonts w:eastAsia="Times New Roman"/>
              <w:lang w:val="en-GB"/>
            </w:rPr>
            <w:t>.</w:t>
          </w:r>
        </w:p>
        <w:p w14:paraId="77E5BAC0" w14:textId="77777777" w:rsidR="00E419B6" w:rsidRPr="00E419B6" w:rsidRDefault="00E419B6">
          <w:pPr>
            <w:autoSpaceDE w:val="0"/>
            <w:autoSpaceDN w:val="0"/>
            <w:ind w:hanging="480"/>
            <w:divId w:val="835340539"/>
            <w:rPr>
              <w:rFonts w:eastAsia="Times New Roman"/>
              <w:lang w:val="en-GB"/>
            </w:rPr>
          </w:pPr>
          <w:r w:rsidRPr="00E419B6">
            <w:rPr>
              <w:rFonts w:eastAsia="Times New Roman"/>
              <w:lang w:val="en-GB"/>
            </w:rPr>
            <w:t xml:space="preserve">He, K., Zhang, X., Ren, S., &amp; Sun, J. (n.d.). </w:t>
          </w:r>
          <w:r w:rsidRPr="00E419B6">
            <w:rPr>
              <w:rFonts w:eastAsia="Times New Roman"/>
              <w:i/>
              <w:iCs/>
              <w:lang w:val="en-GB"/>
            </w:rPr>
            <w:t>Deep Residual Learning for Image Recognition</w:t>
          </w:r>
          <w:r w:rsidRPr="00E419B6">
            <w:rPr>
              <w:rFonts w:eastAsia="Times New Roman"/>
              <w:lang w:val="en-GB"/>
            </w:rPr>
            <w:t>. http://image-net.org/challenges/LSVRC/2015/</w:t>
          </w:r>
        </w:p>
        <w:p w14:paraId="433A57CD" w14:textId="77777777" w:rsidR="00E419B6" w:rsidRPr="00E419B6" w:rsidRDefault="00E419B6">
          <w:pPr>
            <w:autoSpaceDE w:val="0"/>
            <w:autoSpaceDN w:val="0"/>
            <w:ind w:hanging="480"/>
            <w:divId w:val="1747457987"/>
            <w:rPr>
              <w:rFonts w:eastAsia="Times New Roman"/>
              <w:lang w:val="en-GB"/>
            </w:rPr>
          </w:pPr>
          <w:r w:rsidRPr="00E419B6">
            <w:rPr>
              <w:rFonts w:eastAsia="Times New Roman"/>
              <w:lang w:val="en-GB"/>
            </w:rPr>
            <w:t xml:space="preserve">Kamilaris, A., &amp; Prenafeta-Boldú, F. X. (2018). A review of the use of convolutional neural networks in agriculture. In </w:t>
          </w:r>
          <w:r w:rsidRPr="00E419B6">
            <w:rPr>
              <w:rFonts w:eastAsia="Times New Roman"/>
              <w:i/>
              <w:iCs/>
              <w:lang w:val="en-GB"/>
            </w:rPr>
            <w:t>Journal of Agricultural Science</w:t>
          </w:r>
          <w:r w:rsidRPr="00E419B6">
            <w:rPr>
              <w:rFonts w:eastAsia="Times New Roman"/>
              <w:lang w:val="en-GB"/>
            </w:rPr>
            <w:t xml:space="preserve"> (Vol. 156, Issue 3, pp. 312–322). Cambridge University Press. https://doi.org/10.1017/S0021859618000436</w:t>
          </w:r>
        </w:p>
        <w:p w14:paraId="30473DA6" w14:textId="77777777" w:rsidR="00E419B6" w:rsidRPr="00E419B6" w:rsidRDefault="00E419B6">
          <w:pPr>
            <w:autoSpaceDE w:val="0"/>
            <w:autoSpaceDN w:val="0"/>
            <w:ind w:hanging="480"/>
            <w:divId w:val="694503019"/>
            <w:rPr>
              <w:rFonts w:eastAsia="Times New Roman"/>
              <w:lang w:val="en-GB"/>
            </w:rPr>
          </w:pPr>
          <w:r w:rsidRPr="00E419B6">
            <w:rPr>
              <w:rFonts w:eastAsia="Times New Roman"/>
              <w:lang w:val="en-GB"/>
            </w:rPr>
            <w:t xml:space="preserve">Lai, S.-H., Lepetit, V., Nishino, K., &amp; Sato, Y. (Eds.). (2017). </w:t>
          </w:r>
          <w:r w:rsidRPr="00E419B6">
            <w:rPr>
              <w:rFonts w:eastAsia="Times New Roman"/>
              <w:i/>
              <w:iCs/>
              <w:lang w:val="en-GB"/>
            </w:rPr>
            <w:t>Computer Vision – ACCV 2016</w:t>
          </w:r>
          <w:r w:rsidRPr="00E419B6">
            <w:rPr>
              <w:rFonts w:eastAsia="Times New Roman"/>
              <w:lang w:val="en-GB"/>
            </w:rPr>
            <w:t xml:space="preserve"> (Vol. 10115). Springer International Publishing. https://doi.org/10.1007/978-3-319-54193-8</w:t>
          </w:r>
        </w:p>
        <w:p w14:paraId="3814CB8B" w14:textId="77777777" w:rsidR="00E419B6" w:rsidRPr="00E419B6" w:rsidRDefault="00E419B6">
          <w:pPr>
            <w:autoSpaceDE w:val="0"/>
            <w:autoSpaceDN w:val="0"/>
            <w:ind w:hanging="480"/>
            <w:divId w:val="450712676"/>
            <w:rPr>
              <w:rFonts w:eastAsia="Times New Roman"/>
              <w:lang w:val="en-GB"/>
            </w:rPr>
          </w:pPr>
          <w:r w:rsidRPr="00E419B6">
            <w:rPr>
              <w:rFonts w:eastAsia="Times New Roman"/>
              <w:lang w:val="en-GB"/>
            </w:rPr>
            <w:t xml:space="preserve">Liu, W., Anguelov, D., Erhan, D., Szegedy, C., Reed, S., Fu, C.-Y., &amp; Berg, A. C. (2015). </w:t>
          </w:r>
          <w:r w:rsidRPr="00E419B6">
            <w:rPr>
              <w:rFonts w:eastAsia="Times New Roman"/>
              <w:i/>
              <w:iCs/>
              <w:lang w:val="en-GB"/>
            </w:rPr>
            <w:t>SSD: Single Shot MultiBox Detector</w:t>
          </w:r>
          <w:r w:rsidRPr="00E419B6">
            <w:rPr>
              <w:rFonts w:eastAsia="Times New Roman"/>
              <w:lang w:val="en-GB"/>
            </w:rPr>
            <w:t>. https://doi.org/10.1007/978-3-319-46448-0_2</w:t>
          </w:r>
        </w:p>
        <w:p w14:paraId="10D15CDB" w14:textId="77777777" w:rsidR="00E419B6" w:rsidRPr="00E419B6" w:rsidRDefault="00E419B6">
          <w:pPr>
            <w:autoSpaceDE w:val="0"/>
            <w:autoSpaceDN w:val="0"/>
            <w:ind w:hanging="480"/>
            <w:divId w:val="756944618"/>
            <w:rPr>
              <w:rFonts w:eastAsia="Times New Roman"/>
              <w:lang w:val="en-GB"/>
            </w:rPr>
          </w:pPr>
          <w:r w:rsidRPr="00E419B6">
            <w:rPr>
              <w:rFonts w:eastAsia="Times New Roman"/>
              <w:lang w:val="en-GB"/>
            </w:rPr>
            <w:t xml:space="preserve">Melander, B., &amp; Rasmussen, G. (n.d.). </w:t>
          </w:r>
          <w:r w:rsidRPr="00E419B6">
            <w:rPr>
              <w:rFonts w:eastAsia="Times New Roman"/>
              <w:i/>
              <w:iCs/>
              <w:lang w:val="en-GB"/>
            </w:rPr>
            <w:t>Effects of cultural methods and physical weed control on intrarow weed numbers, manual weeding and marketable yield in direct-sown leek and bulb onion</w:t>
          </w:r>
          <w:r w:rsidRPr="00E419B6">
            <w:rPr>
              <w:rFonts w:eastAsia="Times New Roman"/>
              <w:lang w:val="en-GB"/>
            </w:rPr>
            <w:t>. http://www.daehnfeldt.com</w:t>
          </w:r>
        </w:p>
        <w:p w14:paraId="4AE3EA5E" w14:textId="77777777" w:rsidR="00E419B6" w:rsidRPr="00E419B6" w:rsidRDefault="00E419B6">
          <w:pPr>
            <w:autoSpaceDE w:val="0"/>
            <w:autoSpaceDN w:val="0"/>
            <w:ind w:hanging="480"/>
            <w:divId w:val="1018123164"/>
            <w:rPr>
              <w:rFonts w:eastAsia="Times New Roman"/>
              <w:lang w:val="en-GB"/>
            </w:rPr>
          </w:pPr>
          <w:r w:rsidRPr="00E419B6">
            <w:rPr>
              <w:rFonts w:eastAsia="Times New Roman"/>
              <w:lang w:val="en-GB"/>
            </w:rPr>
            <w:t xml:space="preserve">Ramahi, A. A., &amp; Fathallah, F. A. (2006). Ergonomic evaluation of manual weeding practice and development of an ergonomic solution. </w:t>
          </w:r>
          <w:r w:rsidRPr="00E419B6">
            <w:rPr>
              <w:rFonts w:eastAsia="Times New Roman"/>
              <w:i/>
              <w:iCs/>
              <w:lang w:val="en-GB"/>
            </w:rPr>
            <w:t>Proceedings of the Human Factors and Ergonomics Society</w:t>
          </w:r>
          <w:r w:rsidRPr="00E419B6">
            <w:rPr>
              <w:rFonts w:eastAsia="Times New Roman"/>
              <w:lang w:val="en-GB"/>
            </w:rPr>
            <w:t>, 1421–1425. https://doi.org/10.1177/154193120605001335</w:t>
          </w:r>
        </w:p>
        <w:p w14:paraId="24A2E374" w14:textId="77777777" w:rsidR="00E419B6" w:rsidRPr="00E419B6" w:rsidRDefault="00E419B6">
          <w:pPr>
            <w:autoSpaceDE w:val="0"/>
            <w:autoSpaceDN w:val="0"/>
            <w:ind w:hanging="480"/>
            <w:divId w:val="768237997"/>
            <w:rPr>
              <w:rFonts w:eastAsia="Times New Roman"/>
              <w:lang w:val="en-GB"/>
            </w:rPr>
          </w:pPr>
          <w:r w:rsidRPr="00E419B6">
            <w:rPr>
              <w:rFonts w:eastAsia="Times New Roman"/>
              <w:lang w:val="en-GB"/>
            </w:rPr>
            <w:t xml:space="preserve">Rathod V, &amp; Wu N. (2017). </w:t>
          </w:r>
          <w:r w:rsidRPr="00E419B6">
            <w:rPr>
              <w:rFonts w:eastAsia="Times New Roman"/>
              <w:i/>
              <w:iCs/>
              <w:lang w:val="en-GB"/>
            </w:rPr>
            <w:t>https://github.com/tensorflow/models/blob/master/research/object_detection/g3doc/tf1_detection_zoo</w:t>
          </w:r>
          <w:r w:rsidRPr="00E419B6">
            <w:rPr>
              <w:rFonts w:eastAsia="Times New Roman"/>
              <w:lang w:val="en-GB"/>
            </w:rPr>
            <w:t>.</w:t>
          </w:r>
        </w:p>
        <w:p w14:paraId="17FCA1AD" w14:textId="77777777" w:rsidR="00E419B6" w:rsidRPr="00E419B6" w:rsidRDefault="00E419B6">
          <w:pPr>
            <w:autoSpaceDE w:val="0"/>
            <w:autoSpaceDN w:val="0"/>
            <w:ind w:hanging="480"/>
            <w:divId w:val="1032074962"/>
            <w:rPr>
              <w:rFonts w:eastAsia="Times New Roman"/>
              <w:lang w:val="en-GB"/>
            </w:rPr>
          </w:pPr>
          <w:r w:rsidRPr="00E419B6">
            <w:rPr>
              <w:rFonts w:eastAsia="Times New Roman"/>
              <w:lang w:val="en-GB"/>
            </w:rPr>
            <w:t xml:space="preserve">Ren, S., He, K., Girshick, R., &amp; Sun, J. (n.d.). </w:t>
          </w:r>
          <w:r w:rsidRPr="00E419B6">
            <w:rPr>
              <w:rFonts w:eastAsia="Times New Roman"/>
              <w:i/>
              <w:iCs/>
              <w:lang w:val="en-GB"/>
            </w:rPr>
            <w:t>Faster R-CNN: Towards Real-Time Object Detection with Region Proposal Networks</w:t>
          </w:r>
          <w:r w:rsidRPr="00E419B6">
            <w:rPr>
              <w:rFonts w:eastAsia="Times New Roman"/>
              <w:lang w:val="en-GB"/>
            </w:rPr>
            <w:t>. https://github.com/</w:t>
          </w:r>
        </w:p>
        <w:p w14:paraId="51D316BB" w14:textId="77777777" w:rsidR="00E419B6" w:rsidRPr="00E419B6" w:rsidRDefault="00E419B6">
          <w:pPr>
            <w:autoSpaceDE w:val="0"/>
            <w:autoSpaceDN w:val="0"/>
            <w:ind w:hanging="480"/>
            <w:divId w:val="1032220165"/>
            <w:rPr>
              <w:rFonts w:eastAsia="Times New Roman"/>
              <w:lang w:val="en-GB"/>
            </w:rPr>
          </w:pPr>
          <w:r w:rsidRPr="00E419B6">
            <w:rPr>
              <w:rFonts w:eastAsia="Times New Roman"/>
              <w:lang w:val="en-GB"/>
            </w:rPr>
            <w:t xml:space="preserve">Rezatofighi, H., Tsoi, N., Gwak, J., Sadeghian, A., Reid, I., &amp; Savarese, S. (n.d.). </w:t>
          </w:r>
          <w:r w:rsidRPr="00E419B6">
            <w:rPr>
              <w:rFonts w:eastAsia="Times New Roman"/>
              <w:i/>
              <w:iCs/>
              <w:lang w:val="en-GB"/>
            </w:rPr>
            <w:t>Generalized Intersection over Union: A Metric and A Loss for Bounding Box Regression</w:t>
          </w:r>
          <w:r w:rsidRPr="00E419B6">
            <w:rPr>
              <w:rFonts w:eastAsia="Times New Roman"/>
              <w:lang w:val="en-GB"/>
            </w:rPr>
            <w:t>.</w:t>
          </w:r>
        </w:p>
        <w:p w14:paraId="2A1BD635" w14:textId="77777777" w:rsidR="00E419B6" w:rsidRPr="00E419B6" w:rsidRDefault="00E419B6">
          <w:pPr>
            <w:autoSpaceDE w:val="0"/>
            <w:autoSpaceDN w:val="0"/>
            <w:ind w:hanging="480"/>
            <w:divId w:val="1694989148"/>
            <w:rPr>
              <w:rFonts w:eastAsia="Times New Roman"/>
              <w:lang w:val="en-GB"/>
            </w:rPr>
          </w:pPr>
          <w:r w:rsidRPr="00E419B6">
            <w:rPr>
              <w:rFonts w:eastAsia="Times New Roman"/>
              <w:lang w:val="en-GB"/>
            </w:rPr>
            <w:t xml:space="preserve">Rose, D. C., &amp; Chilvers, J. (2018). Agriculture 4.0: Broadening Responsible Innovation in an Era of Smart Farming. </w:t>
          </w:r>
          <w:r w:rsidRPr="00E419B6">
            <w:rPr>
              <w:rFonts w:eastAsia="Times New Roman"/>
              <w:i/>
              <w:iCs/>
              <w:lang w:val="en-GB"/>
            </w:rPr>
            <w:t>Frontiers in Sustainable Food Systems</w:t>
          </w:r>
          <w:r w:rsidRPr="00E419B6">
            <w:rPr>
              <w:rFonts w:eastAsia="Times New Roman"/>
              <w:lang w:val="en-GB"/>
            </w:rPr>
            <w:t xml:space="preserve">, </w:t>
          </w:r>
          <w:r w:rsidRPr="00E419B6">
            <w:rPr>
              <w:rFonts w:eastAsia="Times New Roman"/>
              <w:i/>
              <w:iCs/>
              <w:lang w:val="en-GB"/>
            </w:rPr>
            <w:t>2</w:t>
          </w:r>
          <w:r w:rsidRPr="00E419B6">
            <w:rPr>
              <w:rFonts w:eastAsia="Times New Roman"/>
              <w:lang w:val="en-GB"/>
            </w:rPr>
            <w:t>. https://doi.org/10.3389/fsufs.2018.00087</w:t>
          </w:r>
        </w:p>
        <w:p w14:paraId="08F573AB" w14:textId="77777777" w:rsidR="00E419B6" w:rsidRPr="00E419B6" w:rsidRDefault="00E419B6">
          <w:pPr>
            <w:autoSpaceDE w:val="0"/>
            <w:autoSpaceDN w:val="0"/>
            <w:ind w:hanging="480"/>
            <w:divId w:val="447161414"/>
            <w:rPr>
              <w:rFonts w:eastAsia="Times New Roman"/>
              <w:lang w:val="en-GB"/>
            </w:rPr>
          </w:pPr>
          <w:r w:rsidRPr="00E419B6">
            <w:rPr>
              <w:rFonts w:eastAsia="Times New Roman"/>
              <w:lang w:val="en-GB"/>
            </w:rPr>
            <w:t xml:space="preserve">Szegedy, C., Liu, W., Jia, Y., Sermanet, P., Reed, S., Anguelov, D., Erhan, D., Vanhoucke, V., &amp; Rabinovich, A. (n.d.). </w:t>
          </w:r>
          <w:r w:rsidRPr="00E419B6">
            <w:rPr>
              <w:rFonts w:eastAsia="Times New Roman"/>
              <w:i/>
              <w:iCs/>
              <w:lang w:val="en-GB"/>
            </w:rPr>
            <w:t>Going Deeper with Convolutions</w:t>
          </w:r>
          <w:r w:rsidRPr="00E419B6">
            <w:rPr>
              <w:rFonts w:eastAsia="Times New Roman"/>
              <w:lang w:val="en-GB"/>
            </w:rPr>
            <w:t>.</w:t>
          </w:r>
        </w:p>
        <w:p w14:paraId="4B631461" w14:textId="77777777" w:rsidR="00E419B6" w:rsidRPr="00E419B6" w:rsidRDefault="00E419B6">
          <w:pPr>
            <w:autoSpaceDE w:val="0"/>
            <w:autoSpaceDN w:val="0"/>
            <w:ind w:hanging="480"/>
            <w:divId w:val="498037044"/>
            <w:rPr>
              <w:rFonts w:eastAsia="Times New Roman"/>
              <w:lang w:val="en-GB"/>
            </w:rPr>
          </w:pPr>
          <w:r w:rsidRPr="00E419B6">
            <w:rPr>
              <w:rFonts w:eastAsia="Times New Roman"/>
              <w:lang w:val="en-GB"/>
            </w:rPr>
            <w:t xml:space="preserve">Tannouche, A., Sbai, K., Rahmoune, M., Agounoune, R., Rahmani, A., &amp; Rahmani, A. (2016). Real time weed detection using a boosted cascade of simple features. </w:t>
          </w:r>
          <w:r w:rsidRPr="00E419B6">
            <w:rPr>
              <w:rFonts w:eastAsia="Times New Roman"/>
              <w:i/>
              <w:iCs/>
              <w:lang w:val="en-GB"/>
            </w:rPr>
            <w:t>International Journal of Electrical and Computer Engineering</w:t>
          </w:r>
          <w:r w:rsidRPr="00E419B6">
            <w:rPr>
              <w:rFonts w:eastAsia="Times New Roman"/>
              <w:lang w:val="en-GB"/>
            </w:rPr>
            <w:t xml:space="preserve">, </w:t>
          </w:r>
          <w:r w:rsidRPr="00E419B6">
            <w:rPr>
              <w:rFonts w:eastAsia="Times New Roman"/>
              <w:i/>
              <w:iCs/>
              <w:lang w:val="en-GB"/>
            </w:rPr>
            <w:t>6</w:t>
          </w:r>
          <w:r w:rsidRPr="00E419B6">
            <w:rPr>
              <w:rFonts w:eastAsia="Times New Roman"/>
              <w:lang w:val="en-GB"/>
            </w:rPr>
            <w:t>(6), 2755–2765. https://doi.org/10.11591/ijece.v6i6.11878</w:t>
          </w:r>
        </w:p>
        <w:p w14:paraId="33119BFD" w14:textId="77777777" w:rsidR="00E419B6" w:rsidRPr="00E419B6" w:rsidRDefault="00E419B6">
          <w:pPr>
            <w:autoSpaceDE w:val="0"/>
            <w:autoSpaceDN w:val="0"/>
            <w:ind w:hanging="480"/>
            <w:divId w:val="55864450"/>
            <w:rPr>
              <w:rFonts w:eastAsia="Times New Roman"/>
              <w:lang w:val="en-GB"/>
            </w:rPr>
          </w:pPr>
          <w:r>
            <w:rPr>
              <w:rFonts w:eastAsia="Times New Roman"/>
            </w:rPr>
            <w:t xml:space="preserve">Tannouche, A., Sbai, K., Rahmoune, M., Zoubir, A., Agounoune, R., Saadani, R., &amp; Rahmani, A. (2016). </w:t>
          </w:r>
          <w:r w:rsidRPr="00E419B6">
            <w:rPr>
              <w:rFonts w:eastAsia="Times New Roman"/>
              <w:lang w:val="en-GB"/>
            </w:rPr>
            <w:t xml:space="preserve">A fast and efficient shape descriptor for an advanced weed type classification approach. </w:t>
          </w:r>
          <w:r w:rsidRPr="00E419B6">
            <w:rPr>
              <w:rFonts w:eastAsia="Times New Roman"/>
              <w:i/>
              <w:iCs/>
              <w:lang w:val="en-GB"/>
            </w:rPr>
            <w:t>International Journal of Electrical and Computer Engineering</w:t>
          </w:r>
          <w:r w:rsidRPr="00E419B6">
            <w:rPr>
              <w:rFonts w:eastAsia="Times New Roman"/>
              <w:lang w:val="en-GB"/>
            </w:rPr>
            <w:t xml:space="preserve">, </w:t>
          </w:r>
          <w:r w:rsidRPr="00E419B6">
            <w:rPr>
              <w:rFonts w:eastAsia="Times New Roman"/>
              <w:i/>
              <w:iCs/>
              <w:lang w:val="en-GB"/>
            </w:rPr>
            <w:t>6</w:t>
          </w:r>
          <w:r w:rsidRPr="00E419B6">
            <w:rPr>
              <w:rFonts w:eastAsia="Times New Roman"/>
              <w:lang w:val="en-GB"/>
            </w:rPr>
            <w:t>(3), 1168–1175. https://doi.org/10.11591/ijece.v6i3.9978</w:t>
          </w:r>
        </w:p>
        <w:p w14:paraId="459A0F14" w14:textId="77777777" w:rsidR="00E419B6" w:rsidRDefault="00E419B6">
          <w:pPr>
            <w:autoSpaceDE w:val="0"/>
            <w:autoSpaceDN w:val="0"/>
            <w:ind w:hanging="480"/>
            <w:divId w:val="1908303531"/>
            <w:rPr>
              <w:rFonts w:eastAsia="Times New Roman"/>
            </w:rPr>
          </w:pPr>
          <w:r w:rsidRPr="00E419B6">
            <w:rPr>
              <w:rFonts w:eastAsia="Times New Roman"/>
              <w:i/>
              <w:iCs/>
              <w:lang w:val="en-GB"/>
            </w:rPr>
            <w:t>UK-RAS White papers The Future of Robotic Agriculture</w:t>
          </w:r>
          <w:r w:rsidRPr="00E419B6">
            <w:rPr>
              <w:rFonts w:eastAsia="Times New Roman"/>
              <w:lang w:val="en-GB"/>
            </w:rPr>
            <w:t xml:space="preserve">. </w:t>
          </w:r>
          <w:r>
            <w:rPr>
              <w:rFonts w:eastAsia="Times New Roman"/>
            </w:rPr>
            <w:t>(n.d.). www.ukras.org</w:t>
          </w:r>
        </w:p>
        <w:p w14:paraId="2FBAD8C2" w14:textId="60155AE4" w:rsidR="007F5AEA" w:rsidRPr="00B14943" w:rsidRDefault="00E419B6" w:rsidP="00B14943">
          <w:pPr>
            <w:autoSpaceDE w:val="0"/>
            <w:autoSpaceDN w:val="0"/>
            <w:ind w:left="480" w:hanging="480"/>
            <w:divId w:val="1101879645"/>
            <w:rPr>
              <w:rFonts w:eastAsia="Times New Roman"/>
            </w:rPr>
          </w:pPr>
          <w:r>
            <w:rPr>
              <w:rFonts w:eastAsia="Times New Roman"/>
            </w:rPr>
            <w:t xml:space="preserve">Zhai, Z., Martínez, J. F., Beltran, V., &amp; Martínez, N. L. (2020). </w:t>
          </w:r>
          <w:r w:rsidRPr="00E419B6">
            <w:rPr>
              <w:rFonts w:eastAsia="Times New Roman"/>
              <w:lang w:val="en-GB"/>
            </w:rPr>
            <w:t xml:space="preserve">Decision support systems for agriculture 4.0: Survey and challenges. In </w:t>
          </w:r>
          <w:r w:rsidRPr="00E419B6">
            <w:rPr>
              <w:rFonts w:eastAsia="Times New Roman"/>
              <w:i/>
              <w:iCs/>
              <w:lang w:val="en-GB"/>
            </w:rPr>
            <w:t>Computers and Electronics in Agriculture</w:t>
          </w:r>
          <w:r w:rsidRPr="00E419B6">
            <w:rPr>
              <w:rFonts w:eastAsia="Times New Roman"/>
              <w:lang w:val="en-GB"/>
            </w:rPr>
            <w:t xml:space="preserve"> (Vol. 170). </w:t>
          </w:r>
          <w:r>
            <w:rPr>
              <w:rFonts w:eastAsia="Times New Roman"/>
            </w:rPr>
            <w:t>Elsevier B.V. https://doi.org/10.1016/j.compag.2020.105256</w:t>
          </w:r>
        </w:p>
      </w:sdtContent>
    </w:sdt>
    <w:sectPr w:rsidR="007F5AEA" w:rsidRPr="00B14943">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02AAE" w14:textId="77777777" w:rsidR="00F422D9" w:rsidRDefault="00F422D9" w:rsidP="002521B3">
      <w:pPr>
        <w:spacing w:after="0" w:line="240" w:lineRule="auto"/>
      </w:pPr>
      <w:r>
        <w:separator/>
      </w:r>
    </w:p>
  </w:endnote>
  <w:endnote w:type="continuationSeparator" w:id="0">
    <w:p w14:paraId="4C279B38" w14:textId="77777777" w:rsidR="00F422D9" w:rsidRDefault="00F422D9" w:rsidP="00252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2BF7C" w14:textId="5EC108C1" w:rsidR="002521B3" w:rsidRDefault="002521B3">
    <w:pPr>
      <w:pStyle w:val="Pieddepage"/>
    </w:pPr>
    <w:r>
      <w:rPr>
        <w:noProof/>
        <w:color w:val="4472C4" w:themeColor="accent1"/>
      </w:rPr>
      <mc:AlternateContent>
        <mc:Choice Requires="wps">
          <w:drawing>
            <wp:anchor distT="0" distB="0" distL="114300" distR="114300" simplePos="0" relativeHeight="251659264" behindDoc="0" locked="0" layoutInCell="1" allowOverlap="1" wp14:anchorId="2E79BEF6" wp14:editId="0F9FBDF5">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1AA0858"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Pr>
        <w:rFonts w:asciiTheme="majorHAnsi" w:eastAsiaTheme="majorEastAsia" w:hAnsiTheme="majorHAnsi" w:cstheme="majorBidi"/>
        <w:color w:val="4472C4" w:themeColor="accent1"/>
        <w:sz w:val="20"/>
        <w:szCs w:val="20"/>
      </w:rPr>
      <w:t>2</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1ED75" w14:textId="77777777" w:rsidR="00F422D9" w:rsidRDefault="00F422D9" w:rsidP="002521B3">
      <w:pPr>
        <w:spacing w:after="0" w:line="240" w:lineRule="auto"/>
      </w:pPr>
      <w:r>
        <w:separator/>
      </w:r>
    </w:p>
  </w:footnote>
  <w:footnote w:type="continuationSeparator" w:id="0">
    <w:p w14:paraId="0C521406" w14:textId="77777777" w:rsidR="00F422D9" w:rsidRDefault="00F422D9" w:rsidP="002521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C2707A"/>
    <w:multiLevelType w:val="hybridMultilevel"/>
    <w:tmpl w:val="3104DD34"/>
    <w:lvl w:ilvl="0" w:tplc="99CEF0B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E185202"/>
    <w:multiLevelType w:val="multilevel"/>
    <w:tmpl w:val="A824F6FC"/>
    <w:lvl w:ilvl="0">
      <w:start w:val="1"/>
      <w:numFmt w:val="decimal"/>
      <w:lvlText w:val="[%1]"/>
      <w:lvlJc w:val="left"/>
      <w:pPr>
        <w:ind w:left="360" w:hanging="360"/>
      </w:pPr>
      <w:rPr>
        <w:rFonts w:ascii="Times New Roman" w:eastAsia="Times New Roman" w:hAnsi="Times New Roman" w:cs="Times New Roman"/>
        <w:b w:val="0"/>
        <w:i w:val="0"/>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72284B43"/>
    <w:multiLevelType w:val="hybridMultilevel"/>
    <w:tmpl w:val="39EC5A4E"/>
    <w:lvl w:ilvl="0" w:tplc="6A9C470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1D4"/>
    <w:rsid w:val="00001F76"/>
    <w:rsid w:val="00002EFD"/>
    <w:rsid w:val="000040AA"/>
    <w:rsid w:val="000079C0"/>
    <w:rsid w:val="00013206"/>
    <w:rsid w:val="00020D6F"/>
    <w:rsid w:val="000228DD"/>
    <w:rsid w:val="0002755B"/>
    <w:rsid w:val="00030B96"/>
    <w:rsid w:val="000353BA"/>
    <w:rsid w:val="00035842"/>
    <w:rsid w:val="0004753F"/>
    <w:rsid w:val="0006216B"/>
    <w:rsid w:val="00090C87"/>
    <w:rsid w:val="00092E98"/>
    <w:rsid w:val="000A52F4"/>
    <w:rsid w:val="000B724F"/>
    <w:rsid w:val="000C3CA9"/>
    <w:rsid w:val="000D152E"/>
    <w:rsid w:val="000D2828"/>
    <w:rsid w:val="000D42AB"/>
    <w:rsid w:val="000E0C1F"/>
    <w:rsid w:val="000F0DFE"/>
    <w:rsid w:val="000F54A8"/>
    <w:rsid w:val="000F69CF"/>
    <w:rsid w:val="00102FA1"/>
    <w:rsid w:val="00107924"/>
    <w:rsid w:val="001269BD"/>
    <w:rsid w:val="001343E7"/>
    <w:rsid w:val="00156328"/>
    <w:rsid w:val="00157AE0"/>
    <w:rsid w:val="001807F2"/>
    <w:rsid w:val="001827A0"/>
    <w:rsid w:val="00184922"/>
    <w:rsid w:val="00184B6B"/>
    <w:rsid w:val="0019003A"/>
    <w:rsid w:val="00192D6B"/>
    <w:rsid w:val="001A17E3"/>
    <w:rsid w:val="001A1EEC"/>
    <w:rsid w:val="001A66F1"/>
    <w:rsid w:val="001A7597"/>
    <w:rsid w:val="001B2B8F"/>
    <w:rsid w:val="001C0B3A"/>
    <w:rsid w:val="001C5382"/>
    <w:rsid w:val="001E46C5"/>
    <w:rsid w:val="001F5E40"/>
    <w:rsid w:val="001F69AE"/>
    <w:rsid w:val="00204BE9"/>
    <w:rsid w:val="00207AA6"/>
    <w:rsid w:val="002118B7"/>
    <w:rsid w:val="002129B8"/>
    <w:rsid w:val="0021416E"/>
    <w:rsid w:val="002204BC"/>
    <w:rsid w:val="002254A2"/>
    <w:rsid w:val="00237824"/>
    <w:rsid w:val="00240B54"/>
    <w:rsid w:val="00240DA2"/>
    <w:rsid w:val="002410DD"/>
    <w:rsid w:val="002514DC"/>
    <w:rsid w:val="002521B3"/>
    <w:rsid w:val="00253F2F"/>
    <w:rsid w:val="002551E1"/>
    <w:rsid w:val="00264000"/>
    <w:rsid w:val="0026474B"/>
    <w:rsid w:val="00275B50"/>
    <w:rsid w:val="002837A2"/>
    <w:rsid w:val="002845B5"/>
    <w:rsid w:val="002921D0"/>
    <w:rsid w:val="002A7B63"/>
    <w:rsid w:val="002C228E"/>
    <w:rsid w:val="002D0320"/>
    <w:rsid w:val="002D4772"/>
    <w:rsid w:val="002E38BF"/>
    <w:rsid w:val="002F79E5"/>
    <w:rsid w:val="0030518A"/>
    <w:rsid w:val="003053F4"/>
    <w:rsid w:val="00312CDE"/>
    <w:rsid w:val="00317052"/>
    <w:rsid w:val="00317604"/>
    <w:rsid w:val="00323C33"/>
    <w:rsid w:val="00332D7B"/>
    <w:rsid w:val="003400C2"/>
    <w:rsid w:val="003441EC"/>
    <w:rsid w:val="003477C6"/>
    <w:rsid w:val="0035405A"/>
    <w:rsid w:val="003546ED"/>
    <w:rsid w:val="0035735F"/>
    <w:rsid w:val="00362E19"/>
    <w:rsid w:val="00366B13"/>
    <w:rsid w:val="00367ABD"/>
    <w:rsid w:val="003707B8"/>
    <w:rsid w:val="00373768"/>
    <w:rsid w:val="003760B2"/>
    <w:rsid w:val="00384EFC"/>
    <w:rsid w:val="003859B5"/>
    <w:rsid w:val="003934F5"/>
    <w:rsid w:val="00393697"/>
    <w:rsid w:val="00394108"/>
    <w:rsid w:val="00396EBD"/>
    <w:rsid w:val="003A21AD"/>
    <w:rsid w:val="003A234B"/>
    <w:rsid w:val="003B159C"/>
    <w:rsid w:val="003B3AC3"/>
    <w:rsid w:val="003B53A7"/>
    <w:rsid w:val="003B77D1"/>
    <w:rsid w:val="003C7F27"/>
    <w:rsid w:val="003E3EE4"/>
    <w:rsid w:val="003F1F5B"/>
    <w:rsid w:val="00401630"/>
    <w:rsid w:val="00406324"/>
    <w:rsid w:val="00407BB7"/>
    <w:rsid w:val="00411353"/>
    <w:rsid w:val="00420ED3"/>
    <w:rsid w:val="00480284"/>
    <w:rsid w:val="00486903"/>
    <w:rsid w:val="004A11F8"/>
    <w:rsid w:val="004B5C2B"/>
    <w:rsid w:val="004C2C8D"/>
    <w:rsid w:val="004C51CC"/>
    <w:rsid w:val="004C52D1"/>
    <w:rsid w:val="004D10A0"/>
    <w:rsid w:val="004D43E8"/>
    <w:rsid w:val="004D534B"/>
    <w:rsid w:val="00501113"/>
    <w:rsid w:val="00510C48"/>
    <w:rsid w:val="00510CE7"/>
    <w:rsid w:val="0051499B"/>
    <w:rsid w:val="0051647C"/>
    <w:rsid w:val="0052350F"/>
    <w:rsid w:val="00527003"/>
    <w:rsid w:val="00541A20"/>
    <w:rsid w:val="00543859"/>
    <w:rsid w:val="00544699"/>
    <w:rsid w:val="00571314"/>
    <w:rsid w:val="00571882"/>
    <w:rsid w:val="005740ED"/>
    <w:rsid w:val="00584450"/>
    <w:rsid w:val="0058516B"/>
    <w:rsid w:val="005866EE"/>
    <w:rsid w:val="005A068D"/>
    <w:rsid w:val="005A3CF5"/>
    <w:rsid w:val="005A482B"/>
    <w:rsid w:val="005A5D33"/>
    <w:rsid w:val="005B5BEB"/>
    <w:rsid w:val="005C4EB9"/>
    <w:rsid w:val="005D216C"/>
    <w:rsid w:val="005D7B81"/>
    <w:rsid w:val="005E0DF3"/>
    <w:rsid w:val="00611C5F"/>
    <w:rsid w:val="00630A0F"/>
    <w:rsid w:val="00631062"/>
    <w:rsid w:val="00647418"/>
    <w:rsid w:val="006533B5"/>
    <w:rsid w:val="00665D38"/>
    <w:rsid w:val="00665DBD"/>
    <w:rsid w:val="00666A23"/>
    <w:rsid w:val="00667511"/>
    <w:rsid w:val="00667FB3"/>
    <w:rsid w:val="0067150E"/>
    <w:rsid w:val="0067532B"/>
    <w:rsid w:val="00681A52"/>
    <w:rsid w:val="0068229D"/>
    <w:rsid w:val="0068427B"/>
    <w:rsid w:val="00690416"/>
    <w:rsid w:val="006A1650"/>
    <w:rsid w:val="006A28A5"/>
    <w:rsid w:val="006B2401"/>
    <w:rsid w:val="006C3569"/>
    <w:rsid w:val="006D4F4D"/>
    <w:rsid w:val="006F4D3A"/>
    <w:rsid w:val="006F6F24"/>
    <w:rsid w:val="006F73BA"/>
    <w:rsid w:val="00721D3A"/>
    <w:rsid w:val="00725E01"/>
    <w:rsid w:val="00736731"/>
    <w:rsid w:val="00745254"/>
    <w:rsid w:val="007664CA"/>
    <w:rsid w:val="00767728"/>
    <w:rsid w:val="00793BDD"/>
    <w:rsid w:val="007A4752"/>
    <w:rsid w:val="007A5846"/>
    <w:rsid w:val="007B4769"/>
    <w:rsid w:val="007B56D1"/>
    <w:rsid w:val="007C0189"/>
    <w:rsid w:val="007C51BE"/>
    <w:rsid w:val="007D0EBB"/>
    <w:rsid w:val="007D1A74"/>
    <w:rsid w:val="007D3E23"/>
    <w:rsid w:val="007E5046"/>
    <w:rsid w:val="007F5AEA"/>
    <w:rsid w:val="00800397"/>
    <w:rsid w:val="008031E6"/>
    <w:rsid w:val="00841FA6"/>
    <w:rsid w:val="008424F3"/>
    <w:rsid w:val="00842B91"/>
    <w:rsid w:val="008561D4"/>
    <w:rsid w:val="00892E82"/>
    <w:rsid w:val="00897894"/>
    <w:rsid w:val="008D17D2"/>
    <w:rsid w:val="008E02B7"/>
    <w:rsid w:val="008E4EB2"/>
    <w:rsid w:val="00904851"/>
    <w:rsid w:val="00907F75"/>
    <w:rsid w:val="00916DBE"/>
    <w:rsid w:val="009207BF"/>
    <w:rsid w:val="009259DC"/>
    <w:rsid w:val="009304C2"/>
    <w:rsid w:val="0094238B"/>
    <w:rsid w:val="0094652F"/>
    <w:rsid w:val="00947A20"/>
    <w:rsid w:val="009534DF"/>
    <w:rsid w:val="00971F60"/>
    <w:rsid w:val="0098082B"/>
    <w:rsid w:val="009915FD"/>
    <w:rsid w:val="00997379"/>
    <w:rsid w:val="009B0E2B"/>
    <w:rsid w:val="009B41F8"/>
    <w:rsid w:val="009D32D7"/>
    <w:rsid w:val="009E4D54"/>
    <w:rsid w:val="009E665C"/>
    <w:rsid w:val="009F429C"/>
    <w:rsid w:val="009F6777"/>
    <w:rsid w:val="00A040B6"/>
    <w:rsid w:val="00A162D4"/>
    <w:rsid w:val="00A225FC"/>
    <w:rsid w:val="00A26E57"/>
    <w:rsid w:val="00A27A73"/>
    <w:rsid w:val="00A403B5"/>
    <w:rsid w:val="00A56CC9"/>
    <w:rsid w:val="00A5790F"/>
    <w:rsid w:val="00A641B3"/>
    <w:rsid w:val="00A72DD9"/>
    <w:rsid w:val="00A765BD"/>
    <w:rsid w:val="00A824F0"/>
    <w:rsid w:val="00A91B1F"/>
    <w:rsid w:val="00A97A93"/>
    <w:rsid w:val="00AA1559"/>
    <w:rsid w:val="00AA202A"/>
    <w:rsid w:val="00AA5D45"/>
    <w:rsid w:val="00AA6E4E"/>
    <w:rsid w:val="00AB25FD"/>
    <w:rsid w:val="00AB2711"/>
    <w:rsid w:val="00AC403E"/>
    <w:rsid w:val="00AC56CD"/>
    <w:rsid w:val="00AD06E8"/>
    <w:rsid w:val="00AD5AFF"/>
    <w:rsid w:val="00AD7D7D"/>
    <w:rsid w:val="00AE1F25"/>
    <w:rsid w:val="00AE3D6D"/>
    <w:rsid w:val="00AF15BC"/>
    <w:rsid w:val="00AF5FED"/>
    <w:rsid w:val="00B045AD"/>
    <w:rsid w:val="00B14943"/>
    <w:rsid w:val="00B4374E"/>
    <w:rsid w:val="00B47AB7"/>
    <w:rsid w:val="00B5456A"/>
    <w:rsid w:val="00B57142"/>
    <w:rsid w:val="00B63FA2"/>
    <w:rsid w:val="00B7373B"/>
    <w:rsid w:val="00BB0528"/>
    <w:rsid w:val="00BB37D8"/>
    <w:rsid w:val="00BB7073"/>
    <w:rsid w:val="00BC30A4"/>
    <w:rsid w:val="00BC30E5"/>
    <w:rsid w:val="00BE3A2F"/>
    <w:rsid w:val="00C15C31"/>
    <w:rsid w:val="00C20D71"/>
    <w:rsid w:val="00C21F40"/>
    <w:rsid w:val="00C24FF9"/>
    <w:rsid w:val="00C4611E"/>
    <w:rsid w:val="00C4797F"/>
    <w:rsid w:val="00C55228"/>
    <w:rsid w:val="00C669EA"/>
    <w:rsid w:val="00C74633"/>
    <w:rsid w:val="00C7569E"/>
    <w:rsid w:val="00C94AA2"/>
    <w:rsid w:val="00CF73B7"/>
    <w:rsid w:val="00D026F3"/>
    <w:rsid w:val="00D03739"/>
    <w:rsid w:val="00D11E44"/>
    <w:rsid w:val="00D15018"/>
    <w:rsid w:val="00D278E8"/>
    <w:rsid w:val="00D46256"/>
    <w:rsid w:val="00D47008"/>
    <w:rsid w:val="00D61583"/>
    <w:rsid w:val="00D76DA7"/>
    <w:rsid w:val="00D87420"/>
    <w:rsid w:val="00DB4D71"/>
    <w:rsid w:val="00DC0441"/>
    <w:rsid w:val="00DC5238"/>
    <w:rsid w:val="00DC52AE"/>
    <w:rsid w:val="00DF2A44"/>
    <w:rsid w:val="00E15EF7"/>
    <w:rsid w:val="00E20432"/>
    <w:rsid w:val="00E205D8"/>
    <w:rsid w:val="00E419B6"/>
    <w:rsid w:val="00E426C9"/>
    <w:rsid w:val="00E46732"/>
    <w:rsid w:val="00E538DC"/>
    <w:rsid w:val="00E55835"/>
    <w:rsid w:val="00E60F05"/>
    <w:rsid w:val="00E6137F"/>
    <w:rsid w:val="00E620C4"/>
    <w:rsid w:val="00E66E82"/>
    <w:rsid w:val="00E70901"/>
    <w:rsid w:val="00E73061"/>
    <w:rsid w:val="00EA03FC"/>
    <w:rsid w:val="00EC5752"/>
    <w:rsid w:val="00ED0B9B"/>
    <w:rsid w:val="00ED5D33"/>
    <w:rsid w:val="00EE02FB"/>
    <w:rsid w:val="00EF0FD3"/>
    <w:rsid w:val="00EF584F"/>
    <w:rsid w:val="00F053E2"/>
    <w:rsid w:val="00F13807"/>
    <w:rsid w:val="00F1603D"/>
    <w:rsid w:val="00F23A7F"/>
    <w:rsid w:val="00F422D9"/>
    <w:rsid w:val="00F479F7"/>
    <w:rsid w:val="00F74A5E"/>
    <w:rsid w:val="00F76082"/>
    <w:rsid w:val="00F8567B"/>
    <w:rsid w:val="00F94F5B"/>
    <w:rsid w:val="00F953FE"/>
    <w:rsid w:val="00FD0575"/>
    <w:rsid w:val="00FD48F6"/>
    <w:rsid w:val="00FD5AC3"/>
    <w:rsid w:val="00FE191A"/>
    <w:rsid w:val="00FE4F00"/>
    <w:rsid w:val="00FF0354"/>
    <w:rsid w:val="00FF3DC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4667D"/>
  <w15:chartTrackingRefBased/>
  <w15:docId w15:val="{E57B3B3E-E571-4CE7-AA99-A85AB8BBF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C0B3A"/>
    <w:pPr>
      <w:ind w:left="720"/>
      <w:contextualSpacing/>
    </w:pPr>
  </w:style>
  <w:style w:type="table" w:styleId="Grilledutableau">
    <w:name w:val="Table Grid"/>
    <w:basedOn w:val="TableauNormal"/>
    <w:uiPriority w:val="39"/>
    <w:rsid w:val="0015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5B5BEB"/>
    <w:rPr>
      <w:b/>
      <w:bCs/>
    </w:rPr>
  </w:style>
  <w:style w:type="table" w:styleId="Tableausimple1">
    <w:name w:val="Plain Table 1"/>
    <w:basedOn w:val="TableauNormal"/>
    <w:uiPriority w:val="41"/>
    <w:rsid w:val="00312CD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edelespacerserv">
    <w:name w:val="Placeholder Text"/>
    <w:basedOn w:val="Policepardfaut"/>
    <w:uiPriority w:val="99"/>
    <w:semiHidden/>
    <w:rsid w:val="002A7B63"/>
    <w:rPr>
      <w:color w:val="808080"/>
    </w:rPr>
  </w:style>
  <w:style w:type="character" w:customStyle="1" w:styleId="fontstyle01">
    <w:name w:val="fontstyle01"/>
    <w:basedOn w:val="Policepardfaut"/>
    <w:rsid w:val="00A72DD9"/>
    <w:rPr>
      <w:rFonts w:ascii="Times New Roman" w:hAnsi="Times New Roman" w:cs="Times New Roman" w:hint="default"/>
      <w:b w:val="0"/>
      <w:bCs w:val="0"/>
      <w:i w:val="0"/>
      <w:iCs w:val="0"/>
      <w:color w:val="000000"/>
      <w:sz w:val="20"/>
      <w:szCs w:val="20"/>
    </w:rPr>
  </w:style>
  <w:style w:type="table" w:styleId="Tableausimple2">
    <w:name w:val="Plain Table 2"/>
    <w:basedOn w:val="TableauNormal"/>
    <w:uiPriority w:val="42"/>
    <w:rsid w:val="004C51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enhypertexte">
    <w:name w:val="Hyperlink"/>
    <w:basedOn w:val="Policepardfaut"/>
    <w:uiPriority w:val="99"/>
    <w:unhideWhenUsed/>
    <w:rsid w:val="002837A2"/>
    <w:rPr>
      <w:color w:val="0563C1" w:themeColor="hyperlink"/>
      <w:u w:val="single"/>
    </w:rPr>
  </w:style>
  <w:style w:type="character" w:styleId="Mentionnonrsolue">
    <w:name w:val="Unresolved Mention"/>
    <w:basedOn w:val="Policepardfaut"/>
    <w:uiPriority w:val="99"/>
    <w:semiHidden/>
    <w:unhideWhenUsed/>
    <w:rsid w:val="002837A2"/>
    <w:rPr>
      <w:color w:val="605E5C"/>
      <w:shd w:val="clear" w:color="auto" w:fill="E1DFDD"/>
    </w:rPr>
  </w:style>
  <w:style w:type="paragraph" w:styleId="En-tte">
    <w:name w:val="header"/>
    <w:basedOn w:val="Normal"/>
    <w:link w:val="En-tteCar"/>
    <w:uiPriority w:val="99"/>
    <w:unhideWhenUsed/>
    <w:rsid w:val="002521B3"/>
    <w:pPr>
      <w:tabs>
        <w:tab w:val="center" w:pos="4536"/>
        <w:tab w:val="right" w:pos="9072"/>
      </w:tabs>
      <w:spacing w:after="0" w:line="240" w:lineRule="auto"/>
    </w:pPr>
  </w:style>
  <w:style w:type="character" w:customStyle="1" w:styleId="En-tteCar">
    <w:name w:val="En-tête Car"/>
    <w:basedOn w:val="Policepardfaut"/>
    <w:link w:val="En-tte"/>
    <w:uiPriority w:val="99"/>
    <w:rsid w:val="002521B3"/>
  </w:style>
  <w:style w:type="paragraph" w:styleId="Pieddepage">
    <w:name w:val="footer"/>
    <w:basedOn w:val="Normal"/>
    <w:link w:val="PieddepageCar"/>
    <w:uiPriority w:val="99"/>
    <w:unhideWhenUsed/>
    <w:rsid w:val="002521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21B3"/>
  </w:style>
  <w:style w:type="character" w:styleId="Lienhypertextesuivivisit">
    <w:name w:val="FollowedHyperlink"/>
    <w:basedOn w:val="Policepardfaut"/>
    <w:uiPriority w:val="99"/>
    <w:semiHidden/>
    <w:unhideWhenUsed/>
    <w:rsid w:val="00D11E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0588">
      <w:bodyDiv w:val="1"/>
      <w:marLeft w:val="0"/>
      <w:marRight w:val="0"/>
      <w:marTop w:val="0"/>
      <w:marBottom w:val="0"/>
      <w:divBdr>
        <w:top w:val="none" w:sz="0" w:space="0" w:color="auto"/>
        <w:left w:val="none" w:sz="0" w:space="0" w:color="auto"/>
        <w:bottom w:val="none" w:sz="0" w:space="0" w:color="auto"/>
        <w:right w:val="none" w:sz="0" w:space="0" w:color="auto"/>
      </w:divBdr>
    </w:div>
    <w:div w:id="57169842">
      <w:bodyDiv w:val="1"/>
      <w:marLeft w:val="0"/>
      <w:marRight w:val="0"/>
      <w:marTop w:val="0"/>
      <w:marBottom w:val="0"/>
      <w:divBdr>
        <w:top w:val="none" w:sz="0" w:space="0" w:color="auto"/>
        <w:left w:val="none" w:sz="0" w:space="0" w:color="auto"/>
        <w:bottom w:val="none" w:sz="0" w:space="0" w:color="auto"/>
        <w:right w:val="none" w:sz="0" w:space="0" w:color="auto"/>
      </w:divBdr>
    </w:div>
    <w:div w:id="125003879">
      <w:bodyDiv w:val="1"/>
      <w:marLeft w:val="0"/>
      <w:marRight w:val="0"/>
      <w:marTop w:val="0"/>
      <w:marBottom w:val="0"/>
      <w:divBdr>
        <w:top w:val="none" w:sz="0" w:space="0" w:color="auto"/>
        <w:left w:val="none" w:sz="0" w:space="0" w:color="auto"/>
        <w:bottom w:val="none" w:sz="0" w:space="0" w:color="auto"/>
        <w:right w:val="none" w:sz="0" w:space="0" w:color="auto"/>
      </w:divBdr>
    </w:div>
    <w:div w:id="138619012">
      <w:bodyDiv w:val="1"/>
      <w:marLeft w:val="0"/>
      <w:marRight w:val="0"/>
      <w:marTop w:val="0"/>
      <w:marBottom w:val="0"/>
      <w:divBdr>
        <w:top w:val="none" w:sz="0" w:space="0" w:color="auto"/>
        <w:left w:val="none" w:sz="0" w:space="0" w:color="auto"/>
        <w:bottom w:val="none" w:sz="0" w:space="0" w:color="auto"/>
        <w:right w:val="none" w:sz="0" w:space="0" w:color="auto"/>
      </w:divBdr>
    </w:div>
    <w:div w:id="213742226">
      <w:bodyDiv w:val="1"/>
      <w:marLeft w:val="0"/>
      <w:marRight w:val="0"/>
      <w:marTop w:val="0"/>
      <w:marBottom w:val="0"/>
      <w:divBdr>
        <w:top w:val="none" w:sz="0" w:space="0" w:color="auto"/>
        <w:left w:val="none" w:sz="0" w:space="0" w:color="auto"/>
        <w:bottom w:val="none" w:sz="0" w:space="0" w:color="auto"/>
        <w:right w:val="none" w:sz="0" w:space="0" w:color="auto"/>
      </w:divBdr>
    </w:div>
    <w:div w:id="253437611">
      <w:bodyDiv w:val="1"/>
      <w:marLeft w:val="0"/>
      <w:marRight w:val="0"/>
      <w:marTop w:val="0"/>
      <w:marBottom w:val="0"/>
      <w:divBdr>
        <w:top w:val="none" w:sz="0" w:space="0" w:color="auto"/>
        <w:left w:val="none" w:sz="0" w:space="0" w:color="auto"/>
        <w:bottom w:val="none" w:sz="0" w:space="0" w:color="auto"/>
        <w:right w:val="none" w:sz="0" w:space="0" w:color="auto"/>
      </w:divBdr>
    </w:div>
    <w:div w:id="260064870">
      <w:bodyDiv w:val="1"/>
      <w:marLeft w:val="0"/>
      <w:marRight w:val="0"/>
      <w:marTop w:val="0"/>
      <w:marBottom w:val="0"/>
      <w:divBdr>
        <w:top w:val="none" w:sz="0" w:space="0" w:color="auto"/>
        <w:left w:val="none" w:sz="0" w:space="0" w:color="auto"/>
        <w:bottom w:val="none" w:sz="0" w:space="0" w:color="auto"/>
        <w:right w:val="none" w:sz="0" w:space="0" w:color="auto"/>
      </w:divBdr>
    </w:div>
    <w:div w:id="298848241">
      <w:bodyDiv w:val="1"/>
      <w:marLeft w:val="0"/>
      <w:marRight w:val="0"/>
      <w:marTop w:val="0"/>
      <w:marBottom w:val="0"/>
      <w:divBdr>
        <w:top w:val="none" w:sz="0" w:space="0" w:color="auto"/>
        <w:left w:val="none" w:sz="0" w:space="0" w:color="auto"/>
        <w:bottom w:val="none" w:sz="0" w:space="0" w:color="auto"/>
        <w:right w:val="none" w:sz="0" w:space="0" w:color="auto"/>
      </w:divBdr>
      <w:divsChild>
        <w:div w:id="559293616">
          <w:marLeft w:val="0"/>
          <w:marRight w:val="0"/>
          <w:marTop w:val="0"/>
          <w:marBottom w:val="0"/>
          <w:divBdr>
            <w:top w:val="none" w:sz="0" w:space="0" w:color="auto"/>
            <w:left w:val="none" w:sz="0" w:space="0" w:color="auto"/>
            <w:bottom w:val="none" w:sz="0" w:space="0" w:color="auto"/>
            <w:right w:val="none" w:sz="0" w:space="0" w:color="auto"/>
          </w:divBdr>
          <w:divsChild>
            <w:div w:id="17380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52937">
      <w:bodyDiv w:val="1"/>
      <w:marLeft w:val="0"/>
      <w:marRight w:val="0"/>
      <w:marTop w:val="0"/>
      <w:marBottom w:val="0"/>
      <w:divBdr>
        <w:top w:val="none" w:sz="0" w:space="0" w:color="auto"/>
        <w:left w:val="none" w:sz="0" w:space="0" w:color="auto"/>
        <w:bottom w:val="none" w:sz="0" w:space="0" w:color="auto"/>
        <w:right w:val="none" w:sz="0" w:space="0" w:color="auto"/>
      </w:divBdr>
    </w:div>
    <w:div w:id="512765881">
      <w:bodyDiv w:val="1"/>
      <w:marLeft w:val="0"/>
      <w:marRight w:val="0"/>
      <w:marTop w:val="0"/>
      <w:marBottom w:val="0"/>
      <w:divBdr>
        <w:top w:val="none" w:sz="0" w:space="0" w:color="auto"/>
        <w:left w:val="none" w:sz="0" w:space="0" w:color="auto"/>
        <w:bottom w:val="none" w:sz="0" w:space="0" w:color="auto"/>
        <w:right w:val="none" w:sz="0" w:space="0" w:color="auto"/>
      </w:divBdr>
    </w:div>
    <w:div w:id="722143175">
      <w:bodyDiv w:val="1"/>
      <w:marLeft w:val="0"/>
      <w:marRight w:val="0"/>
      <w:marTop w:val="0"/>
      <w:marBottom w:val="0"/>
      <w:divBdr>
        <w:top w:val="none" w:sz="0" w:space="0" w:color="auto"/>
        <w:left w:val="none" w:sz="0" w:space="0" w:color="auto"/>
        <w:bottom w:val="none" w:sz="0" w:space="0" w:color="auto"/>
        <w:right w:val="none" w:sz="0" w:space="0" w:color="auto"/>
      </w:divBdr>
    </w:div>
    <w:div w:id="767653202">
      <w:bodyDiv w:val="1"/>
      <w:marLeft w:val="0"/>
      <w:marRight w:val="0"/>
      <w:marTop w:val="0"/>
      <w:marBottom w:val="0"/>
      <w:divBdr>
        <w:top w:val="none" w:sz="0" w:space="0" w:color="auto"/>
        <w:left w:val="none" w:sz="0" w:space="0" w:color="auto"/>
        <w:bottom w:val="none" w:sz="0" w:space="0" w:color="auto"/>
        <w:right w:val="none" w:sz="0" w:space="0" w:color="auto"/>
      </w:divBdr>
    </w:div>
    <w:div w:id="1037313048">
      <w:bodyDiv w:val="1"/>
      <w:marLeft w:val="0"/>
      <w:marRight w:val="0"/>
      <w:marTop w:val="0"/>
      <w:marBottom w:val="0"/>
      <w:divBdr>
        <w:top w:val="none" w:sz="0" w:space="0" w:color="auto"/>
        <w:left w:val="none" w:sz="0" w:space="0" w:color="auto"/>
        <w:bottom w:val="none" w:sz="0" w:space="0" w:color="auto"/>
        <w:right w:val="none" w:sz="0" w:space="0" w:color="auto"/>
      </w:divBdr>
    </w:div>
    <w:div w:id="1166361367">
      <w:bodyDiv w:val="1"/>
      <w:marLeft w:val="0"/>
      <w:marRight w:val="0"/>
      <w:marTop w:val="0"/>
      <w:marBottom w:val="0"/>
      <w:divBdr>
        <w:top w:val="none" w:sz="0" w:space="0" w:color="auto"/>
        <w:left w:val="none" w:sz="0" w:space="0" w:color="auto"/>
        <w:bottom w:val="none" w:sz="0" w:space="0" w:color="auto"/>
        <w:right w:val="none" w:sz="0" w:space="0" w:color="auto"/>
      </w:divBdr>
    </w:div>
    <w:div w:id="1254555650">
      <w:bodyDiv w:val="1"/>
      <w:marLeft w:val="0"/>
      <w:marRight w:val="0"/>
      <w:marTop w:val="0"/>
      <w:marBottom w:val="0"/>
      <w:divBdr>
        <w:top w:val="none" w:sz="0" w:space="0" w:color="auto"/>
        <w:left w:val="none" w:sz="0" w:space="0" w:color="auto"/>
        <w:bottom w:val="none" w:sz="0" w:space="0" w:color="auto"/>
        <w:right w:val="none" w:sz="0" w:space="0" w:color="auto"/>
      </w:divBdr>
    </w:div>
    <w:div w:id="1276982452">
      <w:bodyDiv w:val="1"/>
      <w:marLeft w:val="0"/>
      <w:marRight w:val="0"/>
      <w:marTop w:val="0"/>
      <w:marBottom w:val="0"/>
      <w:divBdr>
        <w:top w:val="none" w:sz="0" w:space="0" w:color="auto"/>
        <w:left w:val="none" w:sz="0" w:space="0" w:color="auto"/>
        <w:bottom w:val="none" w:sz="0" w:space="0" w:color="auto"/>
        <w:right w:val="none" w:sz="0" w:space="0" w:color="auto"/>
      </w:divBdr>
    </w:div>
    <w:div w:id="1281108173">
      <w:bodyDiv w:val="1"/>
      <w:marLeft w:val="0"/>
      <w:marRight w:val="0"/>
      <w:marTop w:val="0"/>
      <w:marBottom w:val="0"/>
      <w:divBdr>
        <w:top w:val="none" w:sz="0" w:space="0" w:color="auto"/>
        <w:left w:val="none" w:sz="0" w:space="0" w:color="auto"/>
        <w:bottom w:val="none" w:sz="0" w:space="0" w:color="auto"/>
        <w:right w:val="none" w:sz="0" w:space="0" w:color="auto"/>
      </w:divBdr>
    </w:div>
    <w:div w:id="1322808306">
      <w:bodyDiv w:val="1"/>
      <w:marLeft w:val="0"/>
      <w:marRight w:val="0"/>
      <w:marTop w:val="0"/>
      <w:marBottom w:val="0"/>
      <w:divBdr>
        <w:top w:val="none" w:sz="0" w:space="0" w:color="auto"/>
        <w:left w:val="none" w:sz="0" w:space="0" w:color="auto"/>
        <w:bottom w:val="none" w:sz="0" w:space="0" w:color="auto"/>
        <w:right w:val="none" w:sz="0" w:space="0" w:color="auto"/>
      </w:divBdr>
    </w:div>
    <w:div w:id="1423381865">
      <w:bodyDiv w:val="1"/>
      <w:marLeft w:val="0"/>
      <w:marRight w:val="0"/>
      <w:marTop w:val="0"/>
      <w:marBottom w:val="0"/>
      <w:divBdr>
        <w:top w:val="none" w:sz="0" w:space="0" w:color="auto"/>
        <w:left w:val="none" w:sz="0" w:space="0" w:color="auto"/>
        <w:bottom w:val="none" w:sz="0" w:space="0" w:color="auto"/>
        <w:right w:val="none" w:sz="0" w:space="0" w:color="auto"/>
      </w:divBdr>
    </w:div>
    <w:div w:id="1491411041">
      <w:bodyDiv w:val="1"/>
      <w:marLeft w:val="0"/>
      <w:marRight w:val="0"/>
      <w:marTop w:val="0"/>
      <w:marBottom w:val="0"/>
      <w:divBdr>
        <w:top w:val="none" w:sz="0" w:space="0" w:color="auto"/>
        <w:left w:val="none" w:sz="0" w:space="0" w:color="auto"/>
        <w:bottom w:val="none" w:sz="0" w:space="0" w:color="auto"/>
        <w:right w:val="none" w:sz="0" w:space="0" w:color="auto"/>
      </w:divBdr>
    </w:div>
    <w:div w:id="1508446794">
      <w:bodyDiv w:val="1"/>
      <w:marLeft w:val="0"/>
      <w:marRight w:val="0"/>
      <w:marTop w:val="0"/>
      <w:marBottom w:val="0"/>
      <w:divBdr>
        <w:top w:val="none" w:sz="0" w:space="0" w:color="auto"/>
        <w:left w:val="none" w:sz="0" w:space="0" w:color="auto"/>
        <w:bottom w:val="none" w:sz="0" w:space="0" w:color="auto"/>
        <w:right w:val="none" w:sz="0" w:space="0" w:color="auto"/>
      </w:divBdr>
    </w:div>
    <w:div w:id="1515459111">
      <w:bodyDiv w:val="1"/>
      <w:marLeft w:val="0"/>
      <w:marRight w:val="0"/>
      <w:marTop w:val="0"/>
      <w:marBottom w:val="0"/>
      <w:divBdr>
        <w:top w:val="none" w:sz="0" w:space="0" w:color="auto"/>
        <w:left w:val="none" w:sz="0" w:space="0" w:color="auto"/>
        <w:bottom w:val="none" w:sz="0" w:space="0" w:color="auto"/>
        <w:right w:val="none" w:sz="0" w:space="0" w:color="auto"/>
      </w:divBdr>
    </w:div>
    <w:div w:id="1587611519">
      <w:bodyDiv w:val="1"/>
      <w:marLeft w:val="0"/>
      <w:marRight w:val="0"/>
      <w:marTop w:val="0"/>
      <w:marBottom w:val="0"/>
      <w:divBdr>
        <w:top w:val="none" w:sz="0" w:space="0" w:color="auto"/>
        <w:left w:val="none" w:sz="0" w:space="0" w:color="auto"/>
        <w:bottom w:val="none" w:sz="0" w:space="0" w:color="auto"/>
        <w:right w:val="none" w:sz="0" w:space="0" w:color="auto"/>
      </w:divBdr>
      <w:divsChild>
        <w:div w:id="636224131">
          <w:marLeft w:val="0"/>
          <w:marRight w:val="0"/>
          <w:marTop w:val="0"/>
          <w:marBottom w:val="0"/>
          <w:divBdr>
            <w:top w:val="none" w:sz="0" w:space="0" w:color="auto"/>
            <w:left w:val="none" w:sz="0" w:space="0" w:color="auto"/>
            <w:bottom w:val="none" w:sz="0" w:space="0" w:color="auto"/>
            <w:right w:val="none" w:sz="0" w:space="0" w:color="auto"/>
          </w:divBdr>
        </w:div>
        <w:div w:id="1533617656">
          <w:marLeft w:val="0"/>
          <w:marRight w:val="0"/>
          <w:marTop w:val="0"/>
          <w:marBottom w:val="0"/>
          <w:divBdr>
            <w:top w:val="none" w:sz="0" w:space="0" w:color="auto"/>
            <w:left w:val="none" w:sz="0" w:space="0" w:color="auto"/>
            <w:bottom w:val="none" w:sz="0" w:space="0" w:color="auto"/>
            <w:right w:val="none" w:sz="0" w:space="0" w:color="auto"/>
          </w:divBdr>
        </w:div>
        <w:div w:id="1009407752">
          <w:marLeft w:val="0"/>
          <w:marRight w:val="0"/>
          <w:marTop w:val="0"/>
          <w:marBottom w:val="0"/>
          <w:divBdr>
            <w:top w:val="none" w:sz="0" w:space="0" w:color="auto"/>
            <w:left w:val="none" w:sz="0" w:space="0" w:color="auto"/>
            <w:bottom w:val="none" w:sz="0" w:space="0" w:color="auto"/>
            <w:right w:val="none" w:sz="0" w:space="0" w:color="auto"/>
          </w:divBdr>
        </w:div>
        <w:div w:id="1810320795">
          <w:marLeft w:val="0"/>
          <w:marRight w:val="0"/>
          <w:marTop w:val="0"/>
          <w:marBottom w:val="0"/>
          <w:divBdr>
            <w:top w:val="none" w:sz="0" w:space="0" w:color="auto"/>
            <w:left w:val="none" w:sz="0" w:space="0" w:color="auto"/>
            <w:bottom w:val="none" w:sz="0" w:space="0" w:color="auto"/>
            <w:right w:val="none" w:sz="0" w:space="0" w:color="auto"/>
          </w:divBdr>
        </w:div>
      </w:divsChild>
    </w:div>
    <w:div w:id="1600140078">
      <w:bodyDiv w:val="1"/>
      <w:marLeft w:val="0"/>
      <w:marRight w:val="0"/>
      <w:marTop w:val="0"/>
      <w:marBottom w:val="0"/>
      <w:divBdr>
        <w:top w:val="none" w:sz="0" w:space="0" w:color="auto"/>
        <w:left w:val="none" w:sz="0" w:space="0" w:color="auto"/>
        <w:bottom w:val="none" w:sz="0" w:space="0" w:color="auto"/>
        <w:right w:val="none" w:sz="0" w:space="0" w:color="auto"/>
      </w:divBdr>
    </w:div>
    <w:div w:id="1631741556">
      <w:bodyDiv w:val="1"/>
      <w:marLeft w:val="0"/>
      <w:marRight w:val="0"/>
      <w:marTop w:val="0"/>
      <w:marBottom w:val="0"/>
      <w:divBdr>
        <w:top w:val="none" w:sz="0" w:space="0" w:color="auto"/>
        <w:left w:val="none" w:sz="0" w:space="0" w:color="auto"/>
        <w:bottom w:val="none" w:sz="0" w:space="0" w:color="auto"/>
        <w:right w:val="none" w:sz="0" w:space="0" w:color="auto"/>
      </w:divBdr>
    </w:div>
    <w:div w:id="1674143189">
      <w:bodyDiv w:val="1"/>
      <w:marLeft w:val="0"/>
      <w:marRight w:val="0"/>
      <w:marTop w:val="0"/>
      <w:marBottom w:val="0"/>
      <w:divBdr>
        <w:top w:val="none" w:sz="0" w:space="0" w:color="auto"/>
        <w:left w:val="none" w:sz="0" w:space="0" w:color="auto"/>
        <w:bottom w:val="none" w:sz="0" w:space="0" w:color="auto"/>
        <w:right w:val="none" w:sz="0" w:space="0" w:color="auto"/>
      </w:divBdr>
    </w:div>
    <w:div w:id="1754354896">
      <w:bodyDiv w:val="1"/>
      <w:marLeft w:val="0"/>
      <w:marRight w:val="0"/>
      <w:marTop w:val="0"/>
      <w:marBottom w:val="0"/>
      <w:divBdr>
        <w:top w:val="none" w:sz="0" w:space="0" w:color="auto"/>
        <w:left w:val="none" w:sz="0" w:space="0" w:color="auto"/>
        <w:bottom w:val="none" w:sz="0" w:space="0" w:color="auto"/>
        <w:right w:val="none" w:sz="0" w:space="0" w:color="auto"/>
      </w:divBdr>
    </w:div>
    <w:div w:id="1805732425">
      <w:bodyDiv w:val="1"/>
      <w:marLeft w:val="0"/>
      <w:marRight w:val="0"/>
      <w:marTop w:val="0"/>
      <w:marBottom w:val="0"/>
      <w:divBdr>
        <w:top w:val="none" w:sz="0" w:space="0" w:color="auto"/>
        <w:left w:val="none" w:sz="0" w:space="0" w:color="auto"/>
        <w:bottom w:val="none" w:sz="0" w:space="0" w:color="auto"/>
        <w:right w:val="none" w:sz="0" w:space="0" w:color="auto"/>
      </w:divBdr>
    </w:div>
    <w:div w:id="1826706529">
      <w:bodyDiv w:val="1"/>
      <w:marLeft w:val="0"/>
      <w:marRight w:val="0"/>
      <w:marTop w:val="0"/>
      <w:marBottom w:val="0"/>
      <w:divBdr>
        <w:top w:val="none" w:sz="0" w:space="0" w:color="auto"/>
        <w:left w:val="none" w:sz="0" w:space="0" w:color="auto"/>
        <w:bottom w:val="none" w:sz="0" w:space="0" w:color="auto"/>
        <w:right w:val="none" w:sz="0" w:space="0" w:color="auto"/>
      </w:divBdr>
    </w:div>
    <w:div w:id="2042705634">
      <w:bodyDiv w:val="1"/>
      <w:marLeft w:val="0"/>
      <w:marRight w:val="0"/>
      <w:marTop w:val="0"/>
      <w:marBottom w:val="0"/>
      <w:divBdr>
        <w:top w:val="none" w:sz="0" w:space="0" w:color="auto"/>
        <w:left w:val="none" w:sz="0" w:space="0" w:color="auto"/>
        <w:bottom w:val="none" w:sz="0" w:space="0" w:color="auto"/>
        <w:right w:val="none" w:sz="0" w:space="0" w:color="auto"/>
      </w:divBdr>
    </w:div>
    <w:div w:id="2050181511">
      <w:bodyDiv w:val="1"/>
      <w:marLeft w:val="0"/>
      <w:marRight w:val="0"/>
      <w:marTop w:val="0"/>
      <w:marBottom w:val="0"/>
      <w:divBdr>
        <w:top w:val="none" w:sz="0" w:space="0" w:color="auto"/>
        <w:left w:val="none" w:sz="0" w:space="0" w:color="auto"/>
        <w:bottom w:val="none" w:sz="0" w:space="0" w:color="auto"/>
        <w:right w:val="none" w:sz="0" w:space="0" w:color="auto"/>
      </w:divBdr>
      <w:divsChild>
        <w:div w:id="2127850985">
          <w:marLeft w:val="480"/>
          <w:marRight w:val="0"/>
          <w:marTop w:val="0"/>
          <w:marBottom w:val="0"/>
          <w:divBdr>
            <w:top w:val="none" w:sz="0" w:space="0" w:color="auto"/>
            <w:left w:val="none" w:sz="0" w:space="0" w:color="auto"/>
            <w:bottom w:val="none" w:sz="0" w:space="0" w:color="auto"/>
            <w:right w:val="none" w:sz="0" w:space="0" w:color="auto"/>
          </w:divBdr>
        </w:div>
        <w:div w:id="650182683">
          <w:marLeft w:val="480"/>
          <w:marRight w:val="0"/>
          <w:marTop w:val="0"/>
          <w:marBottom w:val="0"/>
          <w:divBdr>
            <w:top w:val="none" w:sz="0" w:space="0" w:color="auto"/>
            <w:left w:val="none" w:sz="0" w:space="0" w:color="auto"/>
            <w:bottom w:val="none" w:sz="0" w:space="0" w:color="auto"/>
            <w:right w:val="none" w:sz="0" w:space="0" w:color="auto"/>
          </w:divBdr>
        </w:div>
        <w:div w:id="299847054">
          <w:marLeft w:val="480"/>
          <w:marRight w:val="0"/>
          <w:marTop w:val="0"/>
          <w:marBottom w:val="0"/>
          <w:divBdr>
            <w:top w:val="none" w:sz="0" w:space="0" w:color="auto"/>
            <w:left w:val="none" w:sz="0" w:space="0" w:color="auto"/>
            <w:bottom w:val="none" w:sz="0" w:space="0" w:color="auto"/>
            <w:right w:val="none" w:sz="0" w:space="0" w:color="auto"/>
          </w:divBdr>
        </w:div>
        <w:div w:id="1420754994">
          <w:marLeft w:val="480"/>
          <w:marRight w:val="0"/>
          <w:marTop w:val="0"/>
          <w:marBottom w:val="0"/>
          <w:divBdr>
            <w:top w:val="none" w:sz="0" w:space="0" w:color="auto"/>
            <w:left w:val="none" w:sz="0" w:space="0" w:color="auto"/>
            <w:bottom w:val="none" w:sz="0" w:space="0" w:color="auto"/>
            <w:right w:val="none" w:sz="0" w:space="0" w:color="auto"/>
          </w:divBdr>
        </w:div>
        <w:div w:id="268902550">
          <w:marLeft w:val="480"/>
          <w:marRight w:val="0"/>
          <w:marTop w:val="0"/>
          <w:marBottom w:val="0"/>
          <w:divBdr>
            <w:top w:val="none" w:sz="0" w:space="0" w:color="auto"/>
            <w:left w:val="none" w:sz="0" w:space="0" w:color="auto"/>
            <w:bottom w:val="none" w:sz="0" w:space="0" w:color="auto"/>
            <w:right w:val="none" w:sz="0" w:space="0" w:color="auto"/>
          </w:divBdr>
        </w:div>
        <w:div w:id="775752053">
          <w:marLeft w:val="480"/>
          <w:marRight w:val="0"/>
          <w:marTop w:val="0"/>
          <w:marBottom w:val="0"/>
          <w:divBdr>
            <w:top w:val="none" w:sz="0" w:space="0" w:color="auto"/>
            <w:left w:val="none" w:sz="0" w:space="0" w:color="auto"/>
            <w:bottom w:val="none" w:sz="0" w:space="0" w:color="auto"/>
            <w:right w:val="none" w:sz="0" w:space="0" w:color="auto"/>
          </w:divBdr>
        </w:div>
        <w:div w:id="1654092927">
          <w:marLeft w:val="480"/>
          <w:marRight w:val="0"/>
          <w:marTop w:val="0"/>
          <w:marBottom w:val="0"/>
          <w:divBdr>
            <w:top w:val="none" w:sz="0" w:space="0" w:color="auto"/>
            <w:left w:val="none" w:sz="0" w:space="0" w:color="auto"/>
            <w:bottom w:val="none" w:sz="0" w:space="0" w:color="auto"/>
            <w:right w:val="none" w:sz="0" w:space="0" w:color="auto"/>
          </w:divBdr>
        </w:div>
        <w:div w:id="1327131789">
          <w:marLeft w:val="480"/>
          <w:marRight w:val="0"/>
          <w:marTop w:val="0"/>
          <w:marBottom w:val="0"/>
          <w:divBdr>
            <w:top w:val="none" w:sz="0" w:space="0" w:color="auto"/>
            <w:left w:val="none" w:sz="0" w:space="0" w:color="auto"/>
            <w:bottom w:val="none" w:sz="0" w:space="0" w:color="auto"/>
            <w:right w:val="none" w:sz="0" w:space="0" w:color="auto"/>
          </w:divBdr>
        </w:div>
        <w:div w:id="66652708">
          <w:marLeft w:val="480"/>
          <w:marRight w:val="0"/>
          <w:marTop w:val="0"/>
          <w:marBottom w:val="0"/>
          <w:divBdr>
            <w:top w:val="none" w:sz="0" w:space="0" w:color="auto"/>
            <w:left w:val="none" w:sz="0" w:space="0" w:color="auto"/>
            <w:bottom w:val="none" w:sz="0" w:space="0" w:color="auto"/>
            <w:right w:val="none" w:sz="0" w:space="0" w:color="auto"/>
          </w:divBdr>
        </w:div>
        <w:div w:id="275985114">
          <w:marLeft w:val="480"/>
          <w:marRight w:val="0"/>
          <w:marTop w:val="0"/>
          <w:marBottom w:val="0"/>
          <w:divBdr>
            <w:top w:val="none" w:sz="0" w:space="0" w:color="auto"/>
            <w:left w:val="none" w:sz="0" w:space="0" w:color="auto"/>
            <w:bottom w:val="none" w:sz="0" w:space="0" w:color="auto"/>
            <w:right w:val="none" w:sz="0" w:space="0" w:color="auto"/>
          </w:divBdr>
        </w:div>
        <w:div w:id="1916428959">
          <w:marLeft w:val="480"/>
          <w:marRight w:val="0"/>
          <w:marTop w:val="0"/>
          <w:marBottom w:val="0"/>
          <w:divBdr>
            <w:top w:val="none" w:sz="0" w:space="0" w:color="auto"/>
            <w:left w:val="none" w:sz="0" w:space="0" w:color="auto"/>
            <w:bottom w:val="none" w:sz="0" w:space="0" w:color="auto"/>
            <w:right w:val="none" w:sz="0" w:space="0" w:color="auto"/>
          </w:divBdr>
        </w:div>
        <w:div w:id="409230774">
          <w:marLeft w:val="480"/>
          <w:marRight w:val="0"/>
          <w:marTop w:val="0"/>
          <w:marBottom w:val="0"/>
          <w:divBdr>
            <w:top w:val="none" w:sz="0" w:space="0" w:color="auto"/>
            <w:left w:val="none" w:sz="0" w:space="0" w:color="auto"/>
            <w:bottom w:val="none" w:sz="0" w:space="0" w:color="auto"/>
            <w:right w:val="none" w:sz="0" w:space="0" w:color="auto"/>
          </w:divBdr>
        </w:div>
        <w:div w:id="835340539">
          <w:marLeft w:val="480"/>
          <w:marRight w:val="0"/>
          <w:marTop w:val="0"/>
          <w:marBottom w:val="0"/>
          <w:divBdr>
            <w:top w:val="none" w:sz="0" w:space="0" w:color="auto"/>
            <w:left w:val="none" w:sz="0" w:space="0" w:color="auto"/>
            <w:bottom w:val="none" w:sz="0" w:space="0" w:color="auto"/>
            <w:right w:val="none" w:sz="0" w:space="0" w:color="auto"/>
          </w:divBdr>
        </w:div>
        <w:div w:id="1747457987">
          <w:marLeft w:val="480"/>
          <w:marRight w:val="0"/>
          <w:marTop w:val="0"/>
          <w:marBottom w:val="0"/>
          <w:divBdr>
            <w:top w:val="none" w:sz="0" w:space="0" w:color="auto"/>
            <w:left w:val="none" w:sz="0" w:space="0" w:color="auto"/>
            <w:bottom w:val="none" w:sz="0" w:space="0" w:color="auto"/>
            <w:right w:val="none" w:sz="0" w:space="0" w:color="auto"/>
          </w:divBdr>
        </w:div>
        <w:div w:id="694503019">
          <w:marLeft w:val="480"/>
          <w:marRight w:val="0"/>
          <w:marTop w:val="0"/>
          <w:marBottom w:val="0"/>
          <w:divBdr>
            <w:top w:val="none" w:sz="0" w:space="0" w:color="auto"/>
            <w:left w:val="none" w:sz="0" w:space="0" w:color="auto"/>
            <w:bottom w:val="none" w:sz="0" w:space="0" w:color="auto"/>
            <w:right w:val="none" w:sz="0" w:space="0" w:color="auto"/>
          </w:divBdr>
        </w:div>
        <w:div w:id="450712676">
          <w:marLeft w:val="480"/>
          <w:marRight w:val="0"/>
          <w:marTop w:val="0"/>
          <w:marBottom w:val="0"/>
          <w:divBdr>
            <w:top w:val="none" w:sz="0" w:space="0" w:color="auto"/>
            <w:left w:val="none" w:sz="0" w:space="0" w:color="auto"/>
            <w:bottom w:val="none" w:sz="0" w:space="0" w:color="auto"/>
            <w:right w:val="none" w:sz="0" w:space="0" w:color="auto"/>
          </w:divBdr>
        </w:div>
        <w:div w:id="756944618">
          <w:marLeft w:val="480"/>
          <w:marRight w:val="0"/>
          <w:marTop w:val="0"/>
          <w:marBottom w:val="0"/>
          <w:divBdr>
            <w:top w:val="none" w:sz="0" w:space="0" w:color="auto"/>
            <w:left w:val="none" w:sz="0" w:space="0" w:color="auto"/>
            <w:bottom w:val="none" w:sz="0" w:space="0" w:color="auto"/>
            <w:right w:val="none" w:sz="0" w:space="0" w:color="auto"/>
          </w:divBdr>
        </w:div>
        <w:div w:id="1018123164">
          <w:marLeft w:val="480"/>
          <w:marRight w:val="0"/>
          <w:marTop w:val="0"/>
          <w:marBottom w:val="0"/>
          <w:divBdr>
            <w:top w:val="none" w:sz="0" w:space="0" w:color="auto"/>
            <w:left w:val="none" w:sz="0" w:space="0" w:color="auto"/>
            <w:bottom w:val="none" w:sz="0" w:space="0" w:color="auto"/>
            <w:right w:val="none" w:sz="0" w:space="0" w:color="auto"/>
          </w:divBdr>
        </w:div>
        <w:div w:id="768237997">
          <w:marLeft w:val="480"/>
          <w:marRight w:val="0"/>
          <w:marTop w:val="0"/>
          <w:marBottom w:val="0"/>
          <w:divBdr>
            <w:top w:val="none" w:sz="0" w:space="0" w:color="auto"/>
            <w:left w:val="none" w:sz="0" w:space="0" w:color="auto"/>
            <w:bottom w:val="none" w:sz="0" w:space="0" w:color="auto"/>
            <w:right w:val="none" w:sz="0" w:space="0" w:color="auto"/>
          </w:divBdr>
        </w:div>
        <w:div w:id="1032074962">
          <w:marLeft w:val="480"/>
          <w:marRight w:val="0"/>
          <w:marTop w:val="0"/>
          <w:marBottom w:val="0"/>
          <w:divBdr>
            <w:top w:val="none" w:sz="0" w:space="0" w:color="auto"/>
            <w:left w:val="none" w:sz="0" w:space="0" w:color="auto"/>
            <w:bottom w:val="none" w:sz="0" w:space="0" w:color="auto"/>
            <w:right w:val="none" w:sz="0" w:space="0" w:color="auto"/>
          </w:divBdr>
        </w:div>
        <w:div w:id="1032220165">
          <w:marLeft w:val="480"/>
          <w:marRight w:val="0"/>
          <w:marTop w:val="0"/>
          <w:marBottom w:val="0"/>
          <w:divBdr>
            <w:top w:val="none" w:sz="0" w:space="0" w:color="auto"/>
            <w:left w:val="none" w:sz="0" w:space="0" w:color="auto"/>
            <w:bottom w:val="none" w:sz="0" w:space="0" w:color="auto"/>
            <w:right w:val="none" w:sz="0" w:space="0" w:color="auto"/>
          </w:divBdr>
        </w:div>
        <w:div w:id="1694989148">
          <w:marLeft w:val="480"/>
          <w:marRight w:val="0"/>
          <w:marTop w:val="0"/>
          <w:marBottom w:val="0"/>
          <w:divBdr>
            <w:top w:val="none" w:sz="0" w:space="0" w:color="auto"/>
            <w:left w:val="none" w:sz="0" w:space="0" w:color="auto"/>
            <w:bottom w:val="none" w:sz="0" w:space="0" w:color="auto"/>
            <w:right w:val="none" w:sz="0" w:space="0" w:color="auto"/>
          </w:divBdr>
        </w:div>
        <w:div w:id="447161414">
          <w:marLeft w:val="480"/>
          <w:marRight w:val="0"/>
          <w:marTop w:val="0"/>
          <w:marBottom w:val="0"/>
          <w:divBdr>
            <w:top w:val="none" w:sz="0" w:space="0" w:color="auto"/>
            <w:left w:val="none" w:sz="0" w:space="0" w:color="auto"/>
            <w:bottom w:val="none" w:sz="0" w:space="0" w:color="auto"/>
            <w:right w:val="none" w:sz="0" w:space="0" w:color="auto"/>
          </w:divBdr>
        </w:div>
        <w:div w:id="498037044">
          <w:marLeft w:val="480"/>
          <w:marRight w:val="0"/>
          <w:marTop w:val="0"/>
          <w:marBottom w:val="0"/>
          <w:divBdr>
            <w:top w:val="none" w:sz="0" w:space="0" w:color="auto"/>
            <w:left w:val="none" w:sz="0" w:space="0" w:color="auto"/>
            <w:bottom w:val="none" w:sz="0" w:space="0" w:color="auto"/>
            <w:right w:val="none" w:sz="0" w:space="0" w:color="auto"/>
          </w:divBdr>
        </w:div>
        <w:div w:id="55864450">
          <w:marLeft w:val="480"/>
          <w:marRight w:val="0"/>
          <w:marTop w:val="0"/>
          <w:marBottom w:val="0"/>
          <w:divBdr>
            <w:top w:val="none" w:sz="0" w:space="0" w:color="auto"/>
            <w:left w:val="none" w:sz="0" w:space="0" w:color="auto"/>
            <w:bottom w:val="none" w:sz="0" w:space="0" w:color="auto"/>
            <w:right w:val="none" w:sz="0" w:space="0" w:color="auto"/>
          </w:divBdr>
        </w:div>
        <w:div w:id="1908303531">
          <w:marLeft w:val="480"/>
          <w:marRight w:val="0"/>
          <w:marTop w:val="0"/>
          <w:marBottom w:val="0"/>
          <w:divBdr>
            <w:top w:val="none" w:sz="0" w:space="0" w:color="auto"/>
            <w:left w:val="none" w:sz="0" w:space="0" w:color="auto"/>
            <w:bottom w:val="none" w:sz="0" w:space="0" w:color="auto"/>
            <w:right w:val="none" w:sz="0" w:space="0" w:color="auto"/>
          </w:divBdr>
        </w:div>
        <w:div w:id="1101879645">
          <w:marLeft w:val="480"/>
          <w:marRight w:val="0"/>
          <w:marTop w:val="0"/>
          <w:marBottom w:val="0"/>
          <w:divBdr>
            <w:top w:val="none" w:sz="0" w:space="0" w:color="auto"/>
            <w:left w:val="none" w:sz="0" w:space="0" w:color="auto"/>
            <w:bottom w:val="none" w:sz="0" w:space="0" w:color="auto"/>
            <w:right w:val="none" w:sz="0" w:space="0" w:color="auto"/>
          </w:divBdr>
        </w:div>
      </w:divsChild>
    </w:div>
    <w:div w:id="2071734595">
      <w:bodyDiv w:val="1"/>
      <w:marLeft w:val="0"/>
      <w:marRight w:val="0"/>
      <w:marTop w:val="0"/>
      <w:marBottom w:val="0"/>
      <w:divBdr>
        <w:top w:val="none" w:sz="0" w:space="0" w:color="auto"/>
        <w:left w:val="none" w:sz="0" w:space="0" w:color="auto"/>
        <w:bottom w:val="none" w:sz="0" w:space="0" w:color="auto"/>
        <w:right w:val="none" w:sz="0" w:space="0" w:color="auto"/>
      </w:divBdr>
      <w:divsChild>
        <w:div w:id="345598877">
          <w:marLeft w:val="0"/>
          <w:marRight w:val="0"/>
          <w:marTop w:val="0"/>
          <w:marBottom w:val="0"/>
          <w:divBdr>
            <w:top w:val="none" w:sz="0" w:space="0" w:color="auto"/>
            <w:left w:val="none" w:sz="0" w:space="0" w:color="auto"/>
            <w:bottom w:val="none" w:sz="0" w:space="0" w:color="auto"/>
            <w:right w:val="none" w:sz="0" w:space="0" w:color="auto"/>
          </w:divBdr>
          <w:divsChild>
            <w:div w:id="216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7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glossaryDocument" Target="glossary/document.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55935E81-4E0F-411B-9AC4-124F69A96CB0}"/>
      </w:docPartPr>
      <w:docPartBody>
        <w:p w:rsidR="00D443B9" w:rsidRDefault="00595C4D">
          <w:r w:rsidRPr="000B6C2C">
            <w:rPr>
              <w:rStyle w:val="Textedelespacerserv"/>
            </w:rPr>
            <w:t>Cliquez ou appuyez ici pour entrer du texte.</w:t>
          </w:r>
        </w:p>
      </w:docPartBody>
    </w:docPart>
    <w:docPart>
      <w:docPartPr>
        <w:name w:val="E0756ABBEC5346D28B80217A256F0988"/>
        <w:category>
          <w:name w:val="Général"/>
          <w:gallery w:val="placeholder"/>
        </w:category>
        <w:types>
          <w:type w:val="bbPlcHdr"/>
        </w:types>
        <w:behaviors>
          <w:behavior w:val="content"/>
        </w:behaviors>
        <w:guid w:val="{E9DEA3D8-D86C-45DB-BB71-B38B8DE09DD4}"/>
      </w:docPartPr>
      <w:docPartBody>
        <w:p w:rsidR="00D443B9" w:rsidRDefault="00595C4D" w:rsidP="00595C4D">
          <w:pPr>
            <w:pStyle w:val="E0756ABBEC5346D28B80217A256F0988"/>
          </w:pPr>
          <w:r w:rsidRPr="000B6C2C">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C4D"/>
    <w:rsid w:val="00595C4D"/>
    <w:rsid w:val="007A4510"/>
    <w:rsid w:val="00D42775"/>
    <w:rsid w:val="00D443B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95C4D"/>
    <w:rPr>
      <w:color w:val="808080"/>
    </w:rPr>
  </w:style>
  <w:style w:type="paragraph" w:customStyle="1" w:styleId="E0756ABBEC5346D28B80217A256F0988">
    <w:name w:val="E0756ABBEC5346D28B80217A256F0988"/>
    <w:rsid w:val="00595C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2668B80-5D59-4274-8DF6-3E80E0AED7FC}">
  <we:reference id="wa104382081" version="1.28.0.0" store="fr-FR" storeType="OMEX"/>
  <we:alternateReferences>
    <we:reference id="wa104382081" version="1.28.0.0" store="fr-FR" storeType="OMEX"/>
  </we:alternateReferences>
  <we:properties>
    <we:property name="MENDELEY_CITATIONS" value="[{&quot;citationID&quot;:&quot;MENDELEY_CITATION_3b8b2565-9816-474a-bd3b-08e287bcbc6c&quot;,&quot;citationItems&quot;:[{&quot;id&quot;:&quot;627ae2fa-69db-3dda-a94b-9cd31f898c56&quot;,&quot;itemData&quot;:{&quot;type&quot;:&quot;article-journal&quot;,&quot;id&quot;:&quot;627ae2fa-69db-3dda-a94b-9cd31f898c56&quot;,&quot;title&quot;:&quot;Real time weed detection using a boosted cascade of simple features&quot;,&quot;author&quot;:[{&quot;family&quot;:&quot;Tannouche&quot;,&quot;given&quot;:&quot;Adil&quot;,&quot;parse-names&quot;:false,&quot;dropping-particle&quot;:&quot;&quot;,&quot;non-dropping-particle&quot;:&quot;&quot;},{&quot;family&quot;:&quot;Sbai&quot;,&quot;given&quot;:&quot;Khalid&quot;,&quot;parse-names&quot;:false,&quot;dropping-particle&quot;:&quot;&quot;,&quot;non-dropping-particle&quot;:&quot;&quot;},{&quot;family&quot;:&quot;Rahmoune&quot;,&quot;given&quot;:&quot;Miloud&quot;,&quot;parse-names&quot;:false,&quot;dropping-particle&quot;:&quot;&quot;,&quot;non-dropping-particle&quot;:&quot;&quot;},{&quot;family&quot;:&quot;Agounoune&quot;,&quot;given&quot;:&quot;Rachid&quot;,&quot;parse-names&quot;:false,&quot;dropping-particle&quot;:&quot;&quot;,&quot;non-dropping-particle&quot;:&quot;&quot;},{&quot;family&quot;:&quot;Rahmani&quot;,&quot;given&quot;:&quot;Abdelhai&quot;,&quot;parse-names&quot;:false,&quot;dropping-particle&quot;:&quot;&quot;,&quot;non-dropping-particle&quot;:&quot;&quot;},{&quot;family&quot;:&quot;Rahmani&quot;,&quot;given&quot;:&quot;Abdelali&quot;,&quot;parse-names&quot;:false,&quot;dropping-particle&quot;:&quot;&quot;,&quot;non-dropping-particle&quot;:&quot;&quot;}],&quot;container-title&quot;:&quot;International Journal of Electrical and Computer Engineering&quot;,&quot;DOI&quot;:&quot;10.11591/ijece.v6i6.11878&quot;,&quot;ISSN&quot;:&quot;20888708&quot;,&quot;issued&quot;:{&quot;date-parts&quot;:[[2016]]},&quot;page&quot;:&quot;2755-2765&quot;,&quot;abstract&quot;:&quot;Weed detection is a crucial issue in precision agriculture. In computer vision, variety of techniques are developed to detect, identify and locate weeds in different cultures. In this article, we present a real-time new weed detection method, through an embedded monocular vision. Our approach is based on the use of a cascade of discriminative classifiers formed by the Haar-like features. The quality of the results determines the validity of our approach, and opens the way to new horizons in weed detection.&quot;,&quot;publisher&quot;:&quot;Institute of Advanced Engineering and Science&quot;,&quot;issue&quot;:&quot;6&quot;,&quot;volume&quot;:&quot;6&quot;},&quot;isTemporary&quot;:false}],&quot;properties&quot;:{&quot;noteIndex&quot;:0},&quot;isEdited&quot;:false,&quot;manualOverride&quot;:{&quot;isManuallyOverriden&quot;:false,&quot;citeprocText&quot;:&quot;(Tannouche, Sbai, Rahmoune, Agounoune, et al., 2016)&quot;,&quot;manualOverrideText&quot;:&quot;&quot;},&quot;citationTag&quot;:&quot;MENDELEY_CITATION_v3_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&quot;},{&quot;citationID&quot;:&quot;MENDELEY_CITATION_a7c608f6-1bad-46ca-a934-e91cb6a9050e&quot;,&quot;citationItems&quot;:[{&quot;id&quot;:&quot;3d3230ed-915d-32a3-adfe-06cdf3533363&quot;,&quot;itemData&quot;:{&quot;type&quot;:&quot;article-journal&quot;,&quot;id&quot;:&quot;3d3230ed-915d-32a3-adfe-06cdf3533363&quot;,&quot;title&quot;:&quot;A fast and efficient shape descriptor for an advanced weed type classification approach&quot;,&quot;author&quot;:[{&quot;family&quot;:&quot;Tannouche&quot;,&quot;given&quot;:&quot;Adil&quot;,&quot;parse-names&quot;:false,&quot;dropping-particle&quot;:&quot;&quot;,&quot;non-dropping-particle&quot;:&quot;&quot;},{&quot;family&quot;:&quot;Sbai&quot;,&quot;given&quot;:&quot;Khalid&quot;,&quot;parse-names&quot;:false,&quot;dropping-particle&quot;:&quot;&quot;,&quot;non-dropping-particle&quot;:&quot;&quot;},{&quot;family&quot;:&quot;Rahmoune&quot;,&quot;given&quot;:&quot;Miloud&quot;,&quot;parse-names&quot;:false,&quot;dropping-particle&quot;:&quot;&quot;,&quot;non-dropping-particle&quot;:&quot;&quot;},{&quot;family&quot;:&quot;Zoubir&quot;,&quot;given&quot;:&quot;Amine&quot;,&quot;parse-names&quot;:false,&quot;dropping-particle&quot;:&quot;&quot;,&quot;non-dropping-particle&quot;:&quot;&quot;},{&quot;family&quot;:&quot;Agounoune&quot;,&quot;given&quot;:&quot;Rachid&quot;,&quot;parse-names&quot;:false,&quot;dropping-particle&quot;:&quot;&quot;,&quot;non-dropping-particle&quot;:&quot;&quot;},{&quot;family&quot;:&quot;Saadani&quot;,&quot;given&quot;:&quot;Rachid&quot;,&quot;parse-names&quot;:false,&quot;dropping-particle&quot;:&quot;&quot;,&quot;non-dropping-particle&quot;:&quot;&quot;},{&quot;family&quot;:&quot;Rahmani&quot;,&quot;given&quot;:&quot;Abdelali&quot;,&quot;parse-names&quot;:false,&quot;dropping-particle&quot;:&quot;&quot;,&quot;non-dropping-particle&quot;:&quot;&quot;}],&quot;container-title&quot;:&quot;International Journal of Electrical and Computer Engineering&quot;,&quot;DOI&quot;:&quot;10.11591/ijece.v6i3.9978&quot;,&quot;ISSN&quot;:&quot;20888708&quot;,&quot;issued&quot;:{&quot;date-parts&quot;:[[2016,6,1]]},&quot;page&quot;:&quot;1168-1175&quot;,&quot;abstract&quot;:&quot;In weed management, the distinction between monocots and dicots species is an important issue. Indeed, the yield is much higher with the application of a selective treatment instead of using a broadcast herbicide overall the parcel. This article presents a fast shape descriptor designed to distinguish between these two families of weeds. The efficiency of the descriptor is evaluated by analyzing data with the pattern recognition process known as the discriminant factor analysis (DFA). Excellent results have been obtained in the differentiation between these two weed species.&quot;,&quot;publisher&quot;:&quot;Institute of Advanced Engineering and Science&quot;,&quot;issue&quot;:&quot;3&quot;,&quot;volume&quot;:&quot;6&quot;},&quot;isTemporary&quot;:false}],&quot;properties&quot;:{&quot;noteIndex&quot;:0},&quot;isEdited&quot;:false,&quot;manualOverride&quot;:{&quot;isManuallyOverriden&quot;:false,&quot;citeprocText&quot;:&quot;(Tannouche, Sbai, Rahmoune, Zoubir, et al., 2016)&quot;,&quot;manualOverrideText&quot;:&quot;&quot;},&quot;citationTag&quot;:&quot;MENDELEY_CITATION_v3_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&quot;},{&quot;citationID&quot;:&quot;MENDELEY_CITATION_1fe5781c-6f69-4f54-9804-3e6e7eeb563e&quot;,&quot;citationItems&quot;:[{&quot;id&quot;:&quot;f21d29c1-3a64-3ec5-b016-500be314e095&quot;,&quot;itemData&quot;:{&quot;type&quot;:&quot;article-journal&quot;,&quot;id&quot;:&quot;f21d29c1-3a64-3ec5-b016-500be314e095&quot;,&quot;title&quot;:&quot;The crop yield gap between organic and conventional agriculture&quot;,&quot;author&quot;:[{&quot;family&quot;:&quot;Ponti&quot;,&quot;given&quot;:&quot;Tomek&quot;,&quot;parse-names&quot;:false,&quot;dropping-particle&quot;:&quot;&quot;,&quot;non-dropping-particle&quot;:&quot;de&quot;},{&quot;family&quot;:&quot;Rijk&quot;,&quot;given&quot;:&quot;Bert&quot;,&quot;parse-names&quot;:false,&quot;dropping-particle&quot;:&quot;&quot;,&quot;non-dropping-particle&quot;:&quot;&quot;},{&quot;family&quot;:&quot;Ittersum&quot;,&quot;given&quot;:&quot;Martin K.&quot;,&quot;parse-names&quot;:false,&quot;dropping-particle&quot;:&quot;&quot;,&quot;non-dropping-particle&quot;:&quot;van&quot;}],&quot;container-title&quot;:&quot;Agricultural Systems&quot;,&quot;DOI&quot;:&quot;10.1016/j.agsy.2011.12.004&quot;,&quot;ISSN&quot;:&quot;0308521X&quot;,&quot;issued&quot;:{&quot;date-parts&quot;:[[2012,4]]},&quot;page&quot;:&quot;1-9&quot;,&quot;abstract&quot;:&quot;A key issue in the debate on the contribution of organic agriculture to the future of world agriculture is whether organic agriculture can produce sufficient food to feed the world. Comparisons of organic and conventional yields play a central role in this debate. We therefore compiled and analyzed a meta-dataset of 362 published organic-conventional comparative crop yields. Our results show that organic yields of individual crops are on average 80% of conventional yields, but variation is substantial (standard deviation 21%). In our dataset, the organic yield gap significantly differed between crop groups and regions. The analysis gave some support to our hypothesis that the organic-conventional yield gap increases as conventional yields increase, but this relationship was only rather weak. The rationale behind this hypothesis is that when conventional yields are high and relatively close to the potential or water-limited level, nutrient stress must, as per definition of the potential or water-limited yield levels, be low and pests and diseases well controlled, which are conditions more difficult to attain in organic agriculture.We discuss our findings in the context of the literature on this subject and address the issue of upscaling our results to higher system levels. Our analysis was at field and crop level. We hypothesize that due to challenges in the maintenance of nutrient availability in organic systems at crop rotation, farm and regional level, the average yield gap between conventional and organic systems may be larger than 20% at higher system levels. This relates in particular to the role of legumes in the rotation and the farming system, and to the availability of (organic) manure at the farm and regional levels. Future research should therefore focus on assessing the relative performance of both types of agriculture at higher system levels, i.e. the farm, regional and global system levels, and should in that context pay particular attention to nutrient availability in both organic and conventional agriculture. © 2012 Elsevier Ltd.&quot;,&quot;volume&quot;:&quot;108&quot;},&quot;isTemporary&quot;:false},{&quot;id&quot;:&quot;6af9bdb8-fd7c-3dcf-8b3a-b3782f04620f&quot;,&quot;itemData&quot;:{&quot;type&quot;:&quot;article-journal&quot;,&quot;id&quot;:&quot;6af9bdb8-fd7c-3dcf-8b3a-b3782f04620f&quot;,&quot;title&quot;:&quot;Food production vs. biodiversity: Comparing organic and conventional agriculture&quot;,&quot;author&quot;:[{&quot;family&quot;:&quot;Gabriel&quot;,&quot;given&quot;:&quot;Doreen&quot;,&quot;parse-names&quot;:false,&quot;dropping-particle&quot;:&quot;&quot;,&quot;non-dropping-particle&quot;:&quot;&quot;},{&quot;family&quot;:&quot;Sait&quot;,&quot;given&quot;:&quot;Steven M.&quot;,&quot;parse-names&quot;:false,&quot;dropping-particle&quot;:&quot;&quot;,&quot;non-dropping-particle&quot;:&quot;&quot;},{&quot;family&quot;:&quot;Kunin&quot;,&quot;given&quot;:&quot;William E.&quot;,&quot;parse-names&quot;:false,&quot;dropping-particle&quot;:&quot;&quot;,&quot;non-dropping-particle&quot;:&quot;&quot;},{&quot;family&quot;:&quot;Benton&quot;,&quot;given&quot;:&quot;Tim G.&quot;,&quot;parse-names&quot;:false,&quot;dropping-particle&quot;:&quot;&quot;,&quot;non-dropping-particle&quot;:&quot;&quot;}],&quot;container-title&quot;:&quot;Journal of Applied Ecology&quot;,&quot;DOI&quot;:&quot;10.1111/1365-2664.12035&quot;,&quot;ISSN&quot;:&quot;00218901&quot;,&quot;issued&quot;:{&quot;date-parts&quot;:[[2013,4]]},&quot;page&quot;:&quot;355-364&quot;,&quot;abstract&quot;:&quot;A substantial proportion of the global land surface is used for agricultural production. Agricultural land serves multiple societal purposes; it provides food, fuel and fibre and also acts as habitat for organisms and supports the services they provide. Biodiversity conservation and food production need to be balanced: production needs to be sustainable, while conservation cannot be totally at the expense of crop yield. To identify the benefits (in terms of biodiversity conservation) and costs (in terms of reduction in yields) of agricultural management, we examined the relationship between crop yield and abundance and species density of important taxa in winter cereal fields on both organic and conventional farms in lowland England. Of eight species groups examined, five (farmland plants, bumblebees, butterflies, solitary bees and epigeal arthropods) were negatively associated with crop yield, but the shape of this relationship varied between taxa. It was linear for the abundance of bumblebees and species density of butterflies, concave up for the abundance of epigeal arthropods and butterflies and concave down for species density of plants and bumblebees. Grain production per unit area was 54% lower in organic compared with conventional fields. When controlling for yield, diversity of bumblebees, butterflies, hoverflies and epigeal arthropods did not differ between farming systems, indicating that observed differences in biodiversity between organic and conventional fields are explained by lower yields in organic fields and not by different management practices per se. Only percentage cover and species density of plants were increased by organic field management after controlling for yield. The abundance of solitary wild bees and hoverflies was increased in landscapes with high amount of organic land. Synthesis and applications. Our results indicate that considerable gains in biodiversity require roughly proportionate reductions in yield in highly productive agricultural systems. They suggest that conservation efforts may be more cost effective in low-productivity agricultural systems or on non-agricultural land. In less productive agricultural landscapes, biodiversity benefit can be gained by concentrating organic farms into hotspots without a commensurate reduction in yield. Our results indicate that considerable gains in biodiversity require roughly proportionate reductions in yield in highly productive agricultural systems. They suggest that conservation efforts may be more cost effective in low-productivity agricultural systems or on non-agricultural land. In less productive agricultural landscapes, biodiversity benefit can be gained by concentrating organic farms into hotspots without a commensurate reduction in yield. © 2013 British Ecological Society.&quot;,&quot;issue&quot;:&quot;2&quot;,&quot;volume&quot;:&quot;50&quot;},&quot;isTemporary&quot;:false},{&quot;id&quot;:&quot;8458842d-00ca-3d8b-ad0f-74a0a2f1889c&quot;,&quot;itemData&quot;:{&quot;type&quot;:&quot;article-journal&quot;,&quot;id&quot;:&quot;8458842d-00ca-3d8b-ad0f-74a0a2f1889c&quot;,&quot;title&quot;:&quot;Comparison of the efficiency and use of energy in organic and conventional farming in Spanish agricultural systems&quot;,&quot;author&quot;:[{&quot;family&quot;:&quot;Alonso&quot;,&quot;given&quot;:&quot;Antonio M.&quot;,&quot;parse-names&quot;:false,&quot;dropping-particle&quot;:&quot;&quot;,&quot;non-dropping-particle&quot;:&quot;&quot;},{&quot;family&quot;:&quot;Guzmán&quot;,&quot;given&quot;:&quot;Gloria J.&quot;,&quot;parse-names&quot;:false,&quot;dropping-particle&quot;:&quot;&quot;,&quot;non-dropping-particle&quot;:&quot;&quot;}],&quot;container-title&quot;:&quot;Journal of Sustainable Agriculture&quot;,&quot;DOI&quot;:&quot;10.1080/10440041003613362&quot;,&quot;ISSN&quot;:&quot;10440046&quot;,&quot;issued&quot;:{&quot;date-parts&quot;:[[2010,3]]},&quot;page&quot;:&quot;312-338&quot;,&quot;abstract&quot;:&quot;The use of non-renewable energy in farming, a factor which considerably reduces its energy efficiency, continues to increase. Moreover, there is growing worldwide concern regarding the emission of greenhouse gases and their effect on our climate, which is directly related to the use of fossil energy. All this creates a need for energy studies on changing tendencies in the management of agricultural systems, among which we find that of organic farming. This article uses energy balances to evaluate the contribution of organic farming to the increase of energy efficiency in Spanish agriculture. To achieve this objective, comparative studies were carried out on 78 organic crops and their conventional counterparts. Primary data were obtained via direct surveys carried out at farms distributed across the whole of Spain. The results indicate that non-renewable energy efficiency is higher in organic farming, whilst the consumption of this type of energy is lower. For this reason, although certain qualifications are made regarding the factors which can influence these results, an increase in the land area dedicated to organic farming would considerably improve the energy sustainability of Spanish agriculture. © Taylor &amp; Francis Group, LLC.&quot;,&quot;issue&quot;:&quot;3&quot;,&quot;volume&quot;:&quot;34&quot;},&quot;isTemporary&quot;:false}],&quot;properties&quot;:{&quot;noteIndex&quot;:0},&quot;isEdited&quot;:false,&quot;manualOverride&quot;:{&quot;isManuallyOverriden&quot;:false,&quot;citeprocText&quot;:&quot;(Alonso &amp;#38; Guzmán, 2010; de Ponti et al., 2012; Gabriel et al., 2013)&quot;,&quot;manualOverrideText&quot;:&quot;&quot;},&quot;citationTag&quot;:&quot;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&quot;},{&quot;citationID&quot;:&quot;MENDELEY_CITATION_64ff2497-8c25-4703-b41f-4af7ade8fcc7&quot;,&quot;citationItems&quot;:[{&quot;id&quot;:&quot;09f3752a-b988-3683-90c0-affdb130468f&quot;,&quot;itemData&quot;:{&quot;type&quot;:&quot;report&quot;,&quot;id&quot;:&quot;09f3752a-b988-3683-90c0-affdb130468f&quot;,&quot;title&quot;:&quot;Effects of cultural methods and physical weed control on intrarow weed numbers, manual weeding and marketable yield in direct-sown leek and bulb onion&quot;,&quot;author&quot;:[{&quot;family&quot;:&quot;Melander&quot;,&quot;given&quot;:&quot;B&quot;,&quot;parse-names&quot;:false,&quot;dropping-particle&quot;:&quot;&quot;,&quot;non-dropping-particle&quot;:&quot;&quot;},{&quot;family&quot;:&quot;Rasmussen&quot;,&quot;given&quot;:&quot;G&quot;,&quot;parse-names&quot;:false,&quot;dropping-particle&quot;:&quot;&quot;,&quot;non-dropping-particle&quot;:&quot;&quot;}],&quot;URL&quot;:&quot;http://www.daehnfeldt.com&quot;,&quot;abstract&quot;:&quot;Manual weeding of intrarow weeds in direct-sown leek and bulb onion crops grown organically can be very labour-intensive. Four ®eld experiments, two in direct-sown leek and two in direct-sown bulb onion were made in this investigation to study the eects of physical and cultural methods on intrarow weed numbers, time consumption for hand-weeding and marketable yield parameters. The physical methods considered were: pre-emergence ¯aming and harrowing, and post-emergence hoeing close to the row (only leek) and vertical brush weeding. The cultural methods were: seed priming, slurry placement and cultivar choice (only leek). Generally, ¯aming plus brush weeding gave the highest intrarow weed control at 92% and 87%, respectively, in the two leek experiments and 39% (only brush weeding was eective) and 74%, respectively, in the two onion experiments. Time consumption for hand-weeding after the dierent treatments was linearly related to the remaining numbers of intrarow weeds, with no signi®cant in¯uences of the experimental factors on the general relationship. Generally, the cultural methods had no signi®cant in¯uence on the eects of physical weeding in terms of their eect against intrarow weeds. They did not aect the tolerance or robustness of the crop plants against negative impact from the physical control methods. However, generally, seed priming and cultivar choice did improve yield in the leek experiments and seed priming also did so in the one experiment with onion.&quot;},&quot;isTemporary&quot;:false},{&quot;id&quot;:&quot;a14e46ca-5d9c-3a23-ae1e-b79b09e237b1&quot;,&quot;itemData&quot;:{&quot;type&quot;:&quot;paper-conference&quot;,&quot;id&quot;:&quot;a14e46ca-5d9c-3a23-ae1e-b79b09e237b1&quot;,&quot;title&quot;:&quot;Ergonomic evaluation of manual weeding practice and development of an ergonomic solution&quot;,&quot;author&quot;:[{&quot;family&quot;:&quot;Ramahi&quot;,&quot;given&quot;:&quot;Amjad A.&quot;,&quot;parse-names&quot;:false,&quot;dropping-particle&quot;:&quot;&quot;,&quot;non-dropping-particle&quot;:&quot;&quot;},{&quot;family&quot;:&quot;Fathallah&quot;,&quot;given&quot;:&quot;Fadi A.&quot;,&quot;parse-names&quot;:false,&quot;dropping-particle&quot;:&quot;&quot;,&quot;non-dropping-particle&quot;:&quot;&quot;}],&quot;container-title&quot;:&quot;Proceedings of the Human Factors and Ergonomics Society&quot;,&quot;DOI&quot;:&quot;10.1177/154193120605001335&quot;,&quot;ISBN&quot;:&quot;9780945289296&quot;,&quot;ISSN&quot;:&quot;10711813&quot;,&quot;issued&quot;:{&quot;date-parts&quot;:[[2006]]},&quot;page&quot;:&quot;1421-1425&quot;,&quot;abstract&quot;:&quot;Agricultural workers performing manual weeding are exposed to high risks of musculoskeletal disorders to the lower back. Hand weeding exposes workers to sustained static loading to spinal soft tissues, which can lead to the initiation of a cycle of inflammatory response. Assessment of injury risks and investigation of current and new methods of manual weeding are the focus of this study. Nine subjects (7 males and 2 females) participated in this study. Trunk kinematics were monitored while workers performed four weeding tasks using different methods; long- and short-handled weeding (hoe and weed Puller), hand weeding, and a newly developed \&quot;Eater\&quot;. The Eater consists of two conveyor belts working simultaneously in an intermesh design to simulate the pulling and grabbing action of the hands. Hoe weeding is considered a less hazardous alternative to hand weeding with regards to back injuries but, our results showed otherwise. The worker's sagittal position with the hoe weeding was not significantly different from the short-handled tool. Also, workers weeding with the hoe displayed the highest trunk velocities. On the other hand, the Eater showed promising results by significantly reducing biomechanical risk factors. However, productivity results are not as promising.&quot;,&quot;publisher&quot;:&quot;Human Factors and Ergonomics Society Inc.&quot;},&quot;isTemporary&quot;:false}],&quot;properties&quot;:{&quot;noteIndex&quot;:0},&quot;isEdited&quot;:false,&quot;manualOverride&quot;:{&quot;isManuallyOverriden&quot;:false,&quot;citeprocText&quot;:&quot;(Melander &amp;#38; Rasmussen, n.d.; Ramahi &amp;#38; Fathallah, 2006)&quot;,&quot;manualOverrideText&quot;:&quot;&quot;},&quot;citationTag&quot;:&quot;MENDELEY_CITATION_v3_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&quot;},{&quot;citationID&quot;:&quot;MENDELEY_CITATION_fb0bcf06-cc58-4e15-82d4-73aaecf85abd&quot;,&quot;citationItems&quot;:[{&quot;id&quot;:&quot;331acef0-74cb-3747-a9ca-68dfdaf74b78&quot;,&quot;itemData&quot;:{&quot;type&quot;:&quot;article&quot;,&quot;id&quot;:&quot;331acef0-74cb-3747-a9ca-68dfdaf74b78&quot;,&quot;title&quot;:&quot;Decision support systems for agriculture 4.0: Survey and challenges&quot;,&quot;author&quot;:[{&quot;family&quot;:&quot;Zhai&quot;,&quot;given&quot;:&quot;Zhaoyu&quot;,&quot;parse-names&quot;:false,&quot;dropping-particle&quot;:&quot;&quot;,&quot;non-dropping-particle&quot;:&quot;&quot;},{&quot;family&quot;:&quot;Martínez&quot;,&quot;given&quot;:&quot;José Fernán&quot;,&quot;parse-names&quot;:false,&quot;dropping-particle&quot;:&quot;&quot;,&quot;non-dropping-particle&quot;:&quot;&quot;},{&quot;family&quot;:&quot;Beltran&quot;,&quot;given&quot;:&quot;Victoria&quot;,&quot;parse-names&quot;:false,&quot;dropping-particle&quot;:&quot;&quot;,&quot;non-dropping-particle&quot;:&quot;&quot;},{&quot;family&quot;:&quot;Martínez&quot;,&quot;given&quot;:&quot;Néstor Lucas&quot;,&quot;parse-names&quot;:false,&quot;dropping-particle&quot;:&quot;&quot;,&quot;non-dropping-particle&quot;:&quot;&quot;}],&quot;container-title&quot;:&quot;Computers and Electronics in Agriculture&quot;,&quot;DOI&quot;:&quot;10.1016/j.compag.2020.105256&quot;,&quot;ISSN&quot;:&quot;01681699&quot;,&quot;issued&quot;:{&quot;date-parts&quot;:[[2020,3,1]]},&quot;abstract&quot;:&quot;Undoubtedly, high demands for food from the world-wide growing population are impacting the environment and putting many pressures on agricultural productivity. Agriculture 4.0, as the fourth evolution in the farming technology, puts forward four essential requirements: increasing productivity, allocating resources reasonably, adapting to climate change, and avoiding food waste. As advanced information systems and Internet technologies are adopted in Agriculture 4.0, enormous farming data, such as meteorological information, soil conditions, marketing demands, and land uses, can be collected, analyzed, and processed for assisting farmers in making appropriate decisions and obtaining higher profits. Therefore, agricultural decision support systems for Agriculture 4.0 has become a very attractive topic for the research community. The objective of this paper aims at exploring the upcoming challenges of employing agricultural decision support systems in Agriculture 4.0. Future researchers may improve the decision support systems by overcoming these detected challenges. In this paper, the systematic literature review technique is used to survey thirteen representative decision support systems, including their applications for agricultural mission planning, water resources management, climate change adaptation, and food waste control. Each decision support system is analyzed under a systematic manner. A comprehensive evaluation is conducted from the aspects of interoperability, scalability, accessibility, usability, etc. Based on the evaluation result, upcoming challenges are detected and summarized, suggesting the development trends and demonstrating potential improvements for future research.&quot;,&quot;publisher&quot;:&quot;Elsevier B.V.&quot;,&quot;volume&quot;:&quot;170&quot;},&quot;isTemporary&quot;:false},{&quot;id&quot;:&quot;fb0c7fb3-9b82-3843-89a7-a65dd1463f1a&quot;,&quot;itemData&quot;:{&quot;type&quot;:&quot;article-journal&quot;,&quot;id&quot;:&quot;fb0c7fb3-9b82-3843-89a7-a65dd1463f1a&quot;,&quot;title&quot;:&quot;Agriculture 4.0: Broadening Responsible Innovation in an Era of Smart Farming&quot;,&quot;author&quot;:[{&quot;family&quot;:&quot;Rose&quot;,&quot;given&quot;:&quot;David Christian&quot;,&quot;parse-names&quot;:false,&quot;dropping-particle&quot;:&quot;&quot;,&quot;non-dropping-particle&quot;:&quot;&quot;},{&quot;family&quot;:&quot;Chilvers&quot;,&quot;given&quot;:&quot;Jason&quot;,&quot;parse-names&quot;:false,&quot;dropping-particle&quot;:&quot;&quot;,&quot;non-dropping-particle&quot;:&quot;&quot;}],&quot;container-title&quot;:&quot;Frontiers in Sustainable Food Systems&quot;,&quot;DOI&quot;:&quot;10.3389/fsufs.2018.00087&quot;,&quot;ISSN&quot;:&quot;2571581X&quot;,&quot;issued&quot;:{&quot;date-parts&quot;:[[2018,12,21]]},&quot;abstract&quot;:&quot;Agriculture is undergoing a new technology revolution supported by policy-makers around the world. While smart technologies, such as Artificial Intelligence, robotics, and the Internet of Things, could play an important role in achieving enhanced productivity and greater eco-efficiency, critics have suggested that the consideration of social implications is being side-lined. Research illustrates that some agricultural practitioners are concerned about using certain smart technologies. Indeed, some studies argue that agricultural societies may be changed, or “re-scripted,” in undesirable ways, and there is precedent to suggest that wider society may be concerned about radical new agricultural technologies. We therefore encourage policy-makers, funders, technology companies, and researchers to consider the views of both farming communities and wider society. In agriculture, the concept of responsible innovation has not been widely considered, although two recent papers have made useful suggestions. We build on these interventions by arguing that key dimensions of responsible innovation—anticipation, inclusion, reflexivity, and responsiveness—should be applied to this fourth agricultural revolution. We argue, however, that ideas of responsible innovation should be further developed in order to make them relevant and robust for emergent agri-tech, and that frameworks should be tested in practice to see if they can actively shape innovation trajectories. In making suggestions on how to construct a more comprehensive framework for responsible innovation in sustainable agriculture, we call for: (i) a more systemic approach that maps and attends to the wider ecology of innovations associated with this fourth agricultural revolution; (ii) a broadening of notions of “inclusion” in responsible innovation to account better for diverse and already existing spaces of participation in agri-tech, and (iii) greater testing of frameworks in practice to see if they are capable of making innovation processes more socially responsible.&quot;,&quot;publisher&quot;:&quot;Frontiers Media S.A.&quot;,&quot;volume&quot;:&quot;2&quot;},&quot;isTemporary&quot;:false},{&quot;id&quot;:&quot;cdba73ea-02fa-3142-83c7-efccb74b386c&quot;,&quot;itemData&quot;:{&quot;type&quot;:&quot;report&quot;,&quot;id&quot;:&quot;cdba73ea-02fa-3142-83c7-efccb74b386c&quot;,&quot;title&quot;:&quot;Robotic agriculture-the future of agricultural mechanisation?&quot;,&quot;author&quot;:[{&quot;family&quot;:&quot;Blackmore&quot;,&quot;given&quot;:&quot;Simon&quot;,&quot;parse-names&quot;:false,&quot;dropping-particle&quot;:&quot;&quot;,&quot;non-dropping-particle&quot;:&quot;&quot;},{&quot;family&quot;:&quot;Stout&quot;,&quot;given&quot;:&quot;Bill&quot;,&quot;parse-names&quot;:false,&quot;dropping-particle&quot;:&quot;&quot;,&quot;non-dropping-particle&quot;:&quot;&quot;},{&quot;family&quot;:&quot;Wang&quot;,&quot;given&quot;:&quot;Maohua&quot;,&quot;parse-names&quot;:false,&quot;dropping-particle&quot;:&quot;&quot;,&quot;non-dropping-particle&quot;:&quot;&quot;},{&quot;family&quot;:&quot;Runov&quot;,&quot;given&quot;:&quot;Boris&quot;,&quot;parse-names&quot;:false,&quot;dropping-particle&quot;:&quot;&quot;,&quot;non-dropping-particle&quot;:&quot;&quot;}],&quot;URL&quot;:&quot;www.AgroTechnology.kvl.dk&quot;,&quot;issued&quot;:{&quot;date-parts&quot;:[[2005]]},&quot;number-of-pages&quot;:&quot;621-628&quot;,&quot;abstract&quot;:&quot;Developed agriculture needs to find new ways to improve efficiency. One approach is to utilise available information technologies in the form of more intelligent machines to reduce and target energy inputs in more effective ways than in the past. Precision Farming has shown benefits of this approach but we can now move towards a new generation of equipment. The advent of autonomous system architectures gives us the opportunity to develop a complete new range of agricultural equipment based on small smart machines that can do the right thing, in the right place, at the right time in the right way.&quot;,&quot;publisher&quot;:&quot;Wageningen Academic Publishers&quot;},&quot;isTemporary&quot;:false},{&quot;id&quot;:&quot;aa0e7b7d-41db-3916-a2c1-9e988ae5b3b6&quot;,&quot;itemData&quot;:{&quot;type&quot;:&quot;paper-conference&quot;,&quot;id&quot;:&quot;aa0e7b7d-41db-3916-a2c1-9e988ae5b3b6&quot;,&quot;title&quot;:&quot;Towards robotic agriculture&quot;,&quot;author&quot;:[{&quot;family&quot;:&quot;Blackmore&quot;,&quot;given&quot;:&quot;Simon&quot;,&quot;parse-names&quot;:false,&quot;dropping-particle&quot;:&quot;&quot;,&quot;non-dropping-particle&quot;:&quot;&quot;}],&quot;container-title&quot;:&quot;Autonomous Air and Ground Sensing Systems for Agricultural Optimization and Phenotyping&quot;,&quot;DOI&quot;:&quot;10.1117/12.2234051&quot;,&quot;ISBN&quot;:&quot;9781510601079&quot;,&quot;ISSN&quot;:&quot;1996756X&quot;,&quot;issued&quot;:{&quot;date-parts&quot;:[[2016,6,8]]},&quot;page&quot;:&quot;986603&quot;,&quot;abstract&quot;:&quot;Many new agricultural automation technologies are being developed by university researchers that pose questions about the efficiency and effectiveness with which we carry out current agricultural practices. This has given rise to many new opportunities to service the agronomic requirements albeit in radically different ways to those currently used. This paper sets out 41 concepts relating to this work. Some are new and untried; others have been built and tested in research conditions or are traditional concepts that have been revisited in light of new technological opportunities. This paper aims to raise awareness that there are now alternative ways to support the cropping system; it is not meant to give a definitive view. Only time will tell which ones become successful.&quot;,&quot;publisher&quot;:&quot;SPIE&quot;,&quot;volume&quot;:&quot;9866&quot;},&quot;isTemporary&quot;:false},{&quot;id&quot;:&quot;8c0edc2c-fd21-3245-8a25-8561a8b4465d&quot;,&quot;itemData&quot;:{&quot;type&quot;:&quot;article-journal&quot;,&quot;id&quot;:&quot;8c0edc2c-fd21-3245-8a25-8561a8b4465d&quot;,&quot;title&quot;:&quot;UK-RAS White papers The Future of Robotic Agriculture&quot;,&quot;ISSN&quot;:&quot;2398-4414&quot;,&quot;URL&quot;:&quot;www.ukras.org&quot;},&quot;isTemporary&quot;:false}],&quot;properties&quot;:{&quot;noteIndex&quot;:0},&quot;isEdited&quot;:false,&quot;manualOverride&quot;:{&quot;isManuallyOverriden&quot;:false,&quot;citeprocText&quot;:&quot;(Blackmore, 2016; Blackmore et al., 2005; Rose &amp;#38; Chilvers, 2018; &lt;i&gt;UK-RAS White Papers The Future of Robotic Agriculture&lt;/i&gt;, n.d.; Zhai et al., 2020)&quot;,&quot;manualOverrideText&quot;:&quot;&quot;},&quot;citationTag&quot;:&quot;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&quot;},{&quot;citationID&quot;:&quot;MENDELEY_CITATION_a98f48bb-d6d2-4a65-ac4d-1b276c136676&quot;,&quot;citationItems&quot;:[{&quot;id&quot;:&quot;a7593c6c-6e8c-30d2-be58-3d0274c4ceae&quot;,&quot;itemData&quot;:{&quot;type&quot;:&quot;paper-conference&quot;,&quot;id&quot;:&quot;a7593c6c-6e8c-30d2-be58-3d0274c4ceae&quot;,&quot;title&quot;:&quot;Applying machine learning to extract new knowledge in precision agriculture applications&quot;,&quot;author&quot;:[{&quot;family&quot;:&quot;Dimitriadis&quot;,&quot;given&quot;:&quot;Savvas&quot;,&quot;parse-names&quot;:false,&quot;dropping-particle&quot;:&quot;&quot;,&quot;non-dropping-particle&quot;:&quot;&quot;},{&quot;family&quot;:&quot;Goumopoulos&quot;,&quot;given&quot;:&quot;Christos&quot;,&quot;parse-names&quot;:false,&quot;dropping-particle&quot;:&quot;&quot;,&quot;non-dropping-particle&quot;:&quot;&quot;}],&quot;container-title&quot;:&quot;Proceedings - 12th Pan-Hellenic Conference on Informatics, PCI 2008&quot;,&quot;DOI&quot;:&quot;10.1109/PCI.2008.30&quot;,&quot;ISBN&quot;:&quot;9780769533230&quot;,&quot;issued&quot;:{&quot;date-parts&quot;:[[2008]]},&quot;page&quot;:&quot;100-104&quot;,&quot;abstract&quot;:&quot;We are considering a facet of precision agriculture that concentrates on plant-driven crop management. By monitoring soil, crop and climate in a field and providing a decision support system that is able to learn, it is possible to deliver treatments, such as irrigation, fertilizer and pesticide application, for specific parts of a field in real time and proactively. In this context, we have applied machine learning techniques to automatically extract new knowledge in the form of generalized decision rules towards the best administration of natural resources like water. The machine learning application model suggested in this paper is based on an inductive and iterative process of discovering knowledge on the basis of which, patterns and associations having arisen initially are re-examined to expand the pre-existing knowledge. The result of this study was the creation of an effective set of decision rules used to predict the plants' state and the prevention of unpleasant impacts from the water stress in plants. © 2008 IEEE.&quot;},&quot;isTemporary&quot;:false}],&quot;properties&quot;:{&quot;noteIndex&quot;:0},&quot;isEdited&quot;:false,&quot;manualOverride&quot;:{&quot;isManuallyOverriden&quot;:false,&quot;citeprocText&quot;:&quot;(Dimitriadis &amp;#38; Goumopoulos, 2008)&quot;,&quot;manualOverrideText&quot;:&quot;&quot;},&quot;citationTag&quot;:&quot;MENDELEY_CITATION_v3_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&quot;},{&quot;citationID&quot;:&quot;MENDELEY_CITATION_87b16c2e-8dbd-40f0-91df-76a3f3953ee4&quot;,&quot;citationItems&quot;:[{&quot;id&quot;:&quot;b1c10b97-77b5-30ce-8721-455773b2bb51&quot;,&quot;itemData&quot;:{&quot;type&quot;:&quot;article-journal&quot;,&quot;id&quot;:&quot;b1c10b97-77b5-30ce-8721-455773b2bb51&quot;,&quot;title&quot;:&quot;Weed detection in soybean crops using ConvNets&quot;,&quot;author&quot;:[{&quot;family&quot;:&quot;Santos Ferreira&quot;,&quot;given&quot;:&quot;Alessandro&quot;,&quot;parse-names&quot;:false,&quot;dropping-particle&quot;:&quot;&quot;,&quot;non-dropping-particle&quot;:&quot;dos&quot;},{&quot;family&quot;:&quot;Matte Freitas&quot;,&quot;given&quot;:&quot;Daniel&quot;,&quot;parse-names&quot;:false,&quot;dropping-particle&quot;:&quot;&quot;,&quot;non-dropping-particle&quot;:&quot;&quot;},{&quot;family&quot;:&quot;Gonçalves da Silva&quot;,&quot;given&quot;:&quot;Gercina&quot;,&quot;parse-names&quot;:false,&quot;dropping-particle&quot;:&quot;&quot;,&quot;non-dropping-particle&quot;:&quot;&quot;},{&quot;family&quot;:&quot;Pistori&quot;,&quot;given&quot;:&quot;Hemerson&quot;,&quot;parse-names&quot;:false,&quot;dropping-particle&quot;:&quot;&quot;,&quot;non-dropping-particle&quot;:&quot;&quot;},{&quot;family&quot;:&quot;Theophilo Folhes&quot;,&quot;given&quot;:&quot;Marcelo&quot;,&quot;parse-names&quot;:false,&quot;dropping-particle&quot;:&quot;&quot;,&quot;non-dropping-particle&quot;:&quot;&quot;}],&quot;container-title&quot;:&quot;Computers and Electronics in Agriculture&quot;,&quot;DOI&quot;:&quot;10.1016/j.compag.2017.10.027&quot;,&quot;ISSN&quot;:&quot;01681699&quot;,&quot;issued&quot;:{&quot;date-parts&quot;:[[2017,12,1]]},&quot;page&quot;:&quot;314-324&quot;,&quot;abstract&quot;:&quot;Weeds are undesirable plants that grow in agricultural crops, such as soybean crops, competing for elements such as sunlight and water, causing losses to crop yields. The objective of this work was to use Convolutional Neural Networks (ConvNets or CNNs) to perform weed detection in soybean crop images and classify these weeds among grass and broadleaf, aiming to apply the specific herbicide to weed detected. For this purpose, a soybean plantation was carried out in Campo Grande, Mato Grosso do Sul, Brazil, and the Phantom DJI 3 Professional drone was used to capture a large number of crop images. With these photographs, an image database was created containing over fifteen thousand images of the soil, soybean, broadleaf and grass weeds. The Convolutional Neural Networks used in this work represent a Deep Learning architecture that has achieved remarkable success in image recognition. For the training of Neural Network the CaffeNet architecture was used. Available in Caffe software, it consists of a replication of the well known AlexNet, network which won the ImageNet Large Scale Visual Recognition Challenge 2012 (ILSVRC2012). A software was also developed, Pynovisão, which through the use of the superpixel segmentation algorithm SLIC, was used to build a robust image dataset and classify images using the model trained by Caffe software. In order to compare the results of ConvNets, Support Vector Machines, AdaBoost and Random Forests were used in conjunction with a collection of shape, color and texture feature extraction techniques. As a result, this work achieved above 98% accuracy using ConvNets in the detection of broadleaf and grass weeds in relation to soil and soybean, with an accuracy average between all images above 99%.&quot;,&quot;publisher&quot;:&quot;Elsevier B.V.&quot;,&quot;volume&quot;:&quot;143&quot;},&quot;isTemporary&quot;:false},{&quot;id&quot;:&quot;19c8ebc2-c46e-3fb1-8486-0dbdb0c39940&quot;,&quot;itemData&quot;:{&quot;type&quot;:&quot;article&quot;,&quot;id&quot;:&quot;19c8ebc2-c46e-3fb1-8486-0dbdb0c39940&quot;,&quot;title&quot;:&quot;A review of the use of convolutional neural networks in agriculture&quot;,&quot;author&quot;:[{&quot;family&quot;:&quot;Kamilaris&quot;,&quot;given&quot;:&quot;A.&quot;,&quot;parse-names&quot;:false,&quot;dropping-particle&quot;:&quot;&quot;,&quot;non-dropping-particle&quot;:&quot;&quot;},{&quot;family&quot;:&quot;Prenafeta-Boldú&quot;,&quot;given&quot;:&quot;F. X.&quot;,&quot;parse-names&quot;:false,&quot;dropping-particle&quot;:&quot;&quot;,&quot;non-dropping-particle&quot;:&quot;&quot;}],&quot;container-title&quot;:&quot;Journal of Agricultural Science&quot;,&quot;DOI&quot;:&quot;10.1017/S0021859618000436&quot;,&quot;ISSN&quot;:&quot;14695146&quot;,&quot;issued&quot;:{&quot;date-parts&quot;:[[2018,4,1]]},&quot;page&quot;:&quot;312-322&quot;,&quot;abstract&quot;:&quot;Deep learning (DL) constitutes a modern technique for image processing, with large potential. Having been successfully applied in various areas, it has recently also entered the domain of agriculture. In the current paper, a survey was conducted of research efforts that employ convolutional neural networks (CNN), which constitute a specific class of DL, applied to various agricultural and food production challenges. The paper examines agricultural problems under study, models employed, sources of data used and the overall precision achieved according to the performance metrics used by the authors. Convolutional neural networks are compared with other existing techniques, and the advantages and disadvantages of using CNN in agriculture are listed. Moreover, the future potential of this technique is discussed, together with the authors' personal experiences after employing CNN to approximate a problem of identifying missing vegetation from a sugar cane plantation in Costa Rica. The overall findings indicate that CNN constitutes a promising technique with high performance in terms of precision and classification accuracy, outperforming existing commonly used image-processing techniques. However, the success of each CNN model is highly dependent on the quality of the data set used.&quot;,&quot;publisher&quot;:&quot;Cambridge University Press&quot;,&quot;issue&quot;:&quot;3&quot;,&quot;volume&quot;:&quot;156&quot;},&quot;isTemporary&quot;:false}],&quot;properties&quot;:{&quot;noteIndex&quot;:0},&quot;isEdited&quot;:false,&quot;manualOverride&quot;:{&quot;isManuallyOverriden&quot;:false,&quot;citeprocText&quot;:&quot;(dos Santos Ferreira et al., 2017; Kamilaris &amp;#38; Prenafeta-Boldú, 2018)&quot;,&quot;manualOverrideText&quot;:&quot;&quot;},&quot;citationTag&quot;:&quot;MENDELEY_CITATION_v3_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&quot;},{&quot;citationID&quot;:&quot;MENDELEY_CITATION_b8453084-73fd-4f86-82bd-cf3da2cd12f5&quot;,&quot;citationItems&quot;:[{&quot;id&quot;:&quot;3b2e8fb7-1db4-3082-9e8b-3362da1f3049&quot;,&quot;itemData&quot;:{&quot;type&quot;:&quot;article-journal&quot;,&quot;id&quot;:&quot;3b2e8fb7-1db4-3082-9e8b-3362da1f3049&quot;,&quot;title&quot;:&quot;SSD: Single Shot MultiBox Detector&quot;,&quot;author&quot;:[{&quot;family&quot;:&quot;Liu&quot;,&quot;given&quot;:&quot;Wei&quot;,&quot;parse-names&quot;:false,&quot;dropping-particle&quot;:&quot;&quot;,&quot;non-dropping-particle&quot;:&quot;&quot;},{&quot;family&quot;:&quot;Anguelov&quot;,&quot;given&quot;:&quot;Dragomir&quot;,&quot;parse-names&quot;:false,&quot;dropping-particle&quot;:&quot;&quot;,&quot;non-dropping-particle&quot;:&quot;&quot;},{&quot;family&quot;:&quot;Erhan&quot;,&quot;given&quot;:&quot;Dumitru&quot;,&quot;parse-names&quot;:false,&quot;dropping-particle&quot;:&quot;&quot;,&quot;non-dropping-particle&quot;:&quot;&quot;},{&quot;family&quot;:&quot;Szegedy&quot;,&quot;given&quot;:&quot;Christian&quot;,&quot;parse-names&quot;:false,&quot;dropping-particle&quot;:&quot;&quot;,&quot;non-dropping-particle&quot;:&quot;&quot;},{&quot;family&quot;:&quot;Reed&quot;,&quot;given&quot;:&quot;Scott&quot;,&quot;parse-names&quot;:false,&quot;dropping-particle&quot;:&quot;&quot;,&quot;non-dropping-particle&quot;:&quot;&quot;},{&quot;family&quot;:&quot;Fu&quot;,&quot;given&quot;:&quot;Cheng-Yang&quot;,&quot;parse-names&quot;:false,&quot;dropping-particle&quot;:&quot;&quot;,&quot;non-dropping-particle&quot;:&quot;&quot;},{&quot;family&quot;:&quot;Berg&quot;,&quot;given&quot;:&quot;Alexander C.&quot;,&quot;parse-names&quot;:false,&quot;dropping-particle&quot;:&quot;&quot;,&quot;non-dropping-particle&quot;:&quot;&quot;}],&quot;DOI&quot;:&quot;10.1007/978-3-319-46448-0_2&quot;,&quot;URL&quot;:&quot;http://arxiv.org/abs/1512.02325&quot;,&quot;issued&quot;:{&quot;date-parts&quot;:[[2015,12,7]]},&quot;abstract&quot;:&quot;We present a method for detecting objects in images using a single deep neural network. Our approach, named SSD, discretizes the output space of bounding boxes into a set of default boxes over different aspect ratios and scales per feature map location. At prediction time, the network generates scores for the presence of each object category in each default box and produces adjustments to the box to better match the object shape. Additionally, the network combines predictions from multiple feature maps with different resolutions to naturally handle objects of various sizes. Our SSD model is simple relative to methods that require object proposals because it completely eliminates proposal generation and subsequent pixel or feature resampling stage and encapsulates all computation in a single network. This makes SSD easy to train and straightforward to integrate into systems that require a detection component. Experimental results on the PASCAL VOC, MS COCO, and ILSVRC datasets confirm that SSD has comparable accuracy to methods that utilize an additional object proposal step and is much faster, while providing a unified framework for both training and inference. Compared to other single stage methods, SSD has much better accuracy, even with a smaller input image size. For $300\\times 300$ input, SSD achieves 72.1% mAP on VOC2007 test at 58 FPS on a Nvidia Titan X and for $500\\times 500$ input, SSD achieves 75.1% mAP, outperforming a comparable state of the art Faster R-CNN model. Code is available at https://github.com/weiliu89/caffe/tree/ssd .&quot;},&quot;isTemporary&quot;:false}],&quot;properties&quot;:{&quot;noteIndex&quot;:0},&quot;isEdited&quot;:false,&quot;manualOverride&quot;:{&quot;isManuallyOverriden&quot;:false,&quot;citeprocText&quot;:&quot;(Liu et al., 2015)&quot;,&quot;manualOverrideText&quot;:&quot;&quot;},&quot;citationTag&quot;:&quot;MENDELEY_CITATION_v3_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&quot;},{&quot;citationID&quot;:&quot;MENDELEY_CITATION_684245e1-b199-45cb-ab88-fc8e27cd0eb5&quot;,&quot;citationItems&quot;:[{&quot;id&quot;:&quot;e5a81733-c275-3056-98a6-4877c9a15fc7&quot;,&quot;itemData&quot;:{&quot;type&quot;:&quot;report&quot;,&quot;id&quot;:&quot;e5a81733-c275-3056-98a6-4877c9a15fc7&quot;,&quot;title&quot;:&quot;Faster R-CNN: Towards Real-Time Object Detection with Region Proposal Networks&quot;,&quot;author&quot;:[{&quot;family&quot;:&quot;Ren&quot;,&quot;given&quot;:&quot;Shaoqing&quot;,&quot;parse-names&quot;:false,&quot;dropping-particle&quot;:&quot;&quot;,&quot;non-dropping-particle&quot;:&quot;&quot;},{&quot;family&quot;:&quot;He&quot;,&quot;given&quot;:&quot;Kaiming&quot;,&quot;parse-names&quot;:false,&quot;dropping-particle&quot;:&quot;&quot;,&quot;non-dropping-particle&quot;:&quot;&quot;},{&quot;family&quot;:&quot;Girshick&quot;,&quot;given&quot;:&quot;Ross&quot;,&quot;parse-names&quot;:false,&quot;dropping-particle&quot;:&quot;&quot;,&quot;non-dropping-particle&quot;:&quot;&quot;},{&quot;family&quot;:&quot;Sun&quot;,&quot;given&quot;:&quot;Jian&quot;,&quot;parse-names&quot;:false,&quot;dropping-particle&quot;:&quot;&quot;,&quot;non-dropping-particle&quot;:&quot;&quot;}],&quot;URL&quot;:&quot;https://github.com/&quot;,&quot;abstract&quot;:&quot;State-of-the-art object detection networks depend on region proposal algorithms to hypothesize object locations. Advances like SPPnet [7] and Fast R-CNN [5] have reduced the running time of these detection networks, exposing region proposal computation as a bottleneck. In this work, we introduce a Region Proposal Network (RPN) that shares full-image convolutional features with the detection network, thus enabling nearly cost-free region proposals. An RPN is a fully-convolutional network that simultaneously predicts object bounds and ob-jectness scores at each position. RPNs are trained end-to-end to generate high-quality region proposals, which are used by Fast R-CNN for detection. With a simple alternating optimization, RPN and Fast R-CNN can be trained to share convolutional features. For the very deep VGG-16 model [19], our detection system has a frame rate of 5fps (including all steps) on a GPU, while achieving state-of-the-art object detection accuracy on PASCAL VOC 2007 (73.2% mAP) and 2012 (70.4% mAP) using 300 proposals per image. Code is available at https://github.com/ShaoqingRen/faster_rcnn.&quot;},&quot;isTemporary&quot;:false}],&quot;properties&quot;:{&quot;noteIndex&quot;:0},&quot;isEdited&quot;:false,&quot;manualOverride&quot;:{&quot;isManuallyOverriden&quot;:false,&quot;citeprocText&quot;:&quot;(Ren et al., n.d.)&quot;,&quot;manualOverrideText&quot;:&quot;&quot;},&quot;citationTag&quot;:&quot;MENDELEY_CITATION_v3_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&quot;},{&quot;citationID&quot;:&quot;MENDELEY_CITATION_f353b403-8b1f-4443-ba74-272a06f603fe&quot;,&quot;citationItems&quot;:[{&quot;id&quot;:&quot;46a36ca2-e93c-3fc0-92f0-4009a27c72c6&quot;,&quot;itemData&quot;:{&quot;type&quot;:&quot;report&quot;,&quot;id&quot;:&quot;46a36ca2-e93c-3fc0-92f0-4009a27c72c6&quot;,&quot;title&quot;:&quot;Deep Residual Learning for Image Recognition&quot;,&quot;author&quot;:[{&quot;family&quot;:&quot;He&quot;,&quot;given&quot;:&quot;Kaiming&quot;,&quot;parse-names&quot;:false,&quot;dropping-particle&quot;:&quot;&quot;,&quot;non-dropping-particle&quot;:&quot;&quot;},{&quot;family&quot;:&quot;Zhang&quot;,&quot;given&quot;:&quot;Xiangyu&quot;,&quot;parse-names&quot;:false,&quot;dropping-particle&quot;:&quot;&quot;,&quot;non-dropping-particle&quot;:&quot;&quot;},{&quot;family&quot;:&quot;Ren&quot;,&quot;given&quot;:&quot;Shaoqing&quot;,&quot;parse-names&quot;:false,&quot;dropping-particle&quot;:&quot;&quot;,&quot;non-dropping-particle&quot;:&quot;&quot;},{&quot;family&quot;:&quot;Sun&quot;,&quot;given&quot;:&quot;Jian&quot;,&quot;parse-names&quot;:false,&quot;dropping-particle&quot;:&quot;&quot;,&quot;non-dropping-particle&quot;:&quot;&quot;}],&quot;URL&quot;:&quot;http://image-net.org/challenges/LSVRC/2015/&quot;,&quot;abstract&quot;:&quot;Deeper neural networks are more difficult to train. We present a residual learning framework to ease the training of networks that are substantially deeper than those used previously. We explicitly reformulate the layers as learning residual functions with reference to the layer inputs, instead of learning unreferenced functions. We provide comprehensive empirical evidence showing that these residual networks are easier to optimize, and can gain accuracy from considerably increased depth. On the ImageNet dataset we evaluate residual nets with a depth of up to 152 layers-8× deeper than VGG nets [40] but still having lower complexity. An ensemble of these residual nets achieves 3.57% error on the ImageNet test set. This result won the 1st place on the ILSVRC 2015 classification task. We also present analysis on CIFAR-10 with 100 and 1000 layers. The depth of representations is of central importance for many visual recognition tasks. Solely due to our extremely deep representations, we obtain a 28% relative improvement on the COCO object detection dataset. Deep residual nets are foundations of our submissions to ILSVRC &amp; COCO 2015 competitions 1 , where we also won the 1st places on the tasks of ImageNet detection, ImageNet local-ization, COCO detection, and COCO segmentation.&quot;},&quot;isTemporary&quot;:false}],&quot;properties&quot;:{&quot;noteIndex&quot;:0},&quot;isEdited&quot;:false,&quot;manualOverride&quot;:{&quot;isManuallyOverriden&quot;:false,&quot;citeprocText&quot;:&quot;(He et al., n.d.)&quot;,&quot;manualOverrideText&quot;:&quot;&quot;},&quot;citationTag&quot;:&quot;MENDELEY_CITATION_v3_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&quot;},{&quot;citationID&quot;:&quot;MENDELEY_CITATION_4bbe7743-7545-4ebc-a724-aa2b4a5d2496&quot;,&quot;citationItems&quot;:[{&quot;id&quot;:&quot;8b65c1ca-5fa7-3632-9d99-2490bc371edd&quot;,&quot;itemData&quot;:{&quot;type&quot;:&quot;report&quot;,&quot;id&quot;:&quot;8b65c1ca-5fa7-3632-9d99-2490bc371edd&quot;,&quot;title&quot;:&quot;Going Deeper with Convolutions&quot;,&quot;author&quot;:[{&quot;family&quot;:&quot;Szegedy&quot;,&quot;given&quot;:&quot;Christian&quot;,&quot;parse-names&quot;:false,&quot;dropping-particle&quot;:&quot;&quot;,&quot;non-dropping-particle&quot;:&quot;&quot;},{&quot;family&quot;:&quot;Liu&quot;,&quot;given&quot;:&quot;Wei&quot;,&quot;parse-names&quot;:false,&quot;dropping-particle&quot;:&quot;&quot;,&quot;non-dropping-particle&quot;:&quot;&quot;},{&quot;family&quot;:&quot;Jia&quot;,&quot;given&quot;:&quot;Yangqing&quot;,&quot;parse-names&quot;:false,&quot;dropping-particle&quot;:&quot;&quot;,&quot;non-dropping-particle&quot;:&quot;&quot;},{&quot;family&quot;:&quot;Sermanet&quot;,&quot;given&quot;:&quot;Pierre&quot;,&quot;parse-names&quot;:false,&quot;dropping-particle&quot;:&quot;&quot;,&quot;non-dropping-particle&quot;:&quot;&quot;},{&quot;family&quot;:&quot;Reed&quot;,&quot;given&quot;:&quot;Scott&quot;,&quot;parse-names&quot;:false,&quot;dropping-particle&quot;:&quot;&quot;,&quot;non-dropping-particle&quot;:&quot;&quot;},{&quot;family&quot;:&quot;Anguelov&quot;,&quot;given&quot;:&quot;Dragomir&quot;,&quot;parse-names&quot;:false,&quot;dropping-particle&quot;:&quot;&quot;,&quot;non-dropping-particle&quot;:&quot;&quot;},{&quot;family&quot;:&quot;Erhan&quot;,&quot;given&quot;:&quot;Dumitru&quot;,&quot;parse-names&quot;:false,&quot;dropping-particle&quot;:&quot;&quot;,&quot;non-dropping-particle&quot;:&quot;&quot;},{&quot;family&quot;:&quot;Vanhoucke&quot;,&quot;given&quot;:&quot;Vincent&quot;,&quot;parse-names&quot;:false,&quot;dropping-particle&quot;:&quot;&quot;,&quot;non-dropping-particle&quot;:&quot;&quot;},{&quot;family&quot;:&quot;Rabinovich&quot;,&quot;given&quot;:&quot;Andrew&quot;,&quot;parse-names&quot;:false,&quot;dropping-particle&quot;:&quot;&quot;,&quot;non-dropping-particle&quot;:&quot;&quot;}],&quot;abstract&quot;:&quot;We propose a deep convolutional neural network architecture codenamed Inception that achieves the new state of the art for classification and detection in the Im-ageNet Large-Scale Visual Recognition Challenge 2014 (ILSVRC14). The main hallmark of this architecture is the improved utilization of the computing resources inside the network. By a carefully crafted design, we increased the depth and width of the network while keeping the computational budget constant. To optimize quality, the architectural decisions were based on the Hebbian principle and the intuition of multi-scale processing. One particular in-carnation used in our submission for ILSVRC14 is called GoogLeNet, a 22 layers deep network, the quality of which is assessed in the context of classification and detection.&quot;},&quot;isTemporary&quot;:false}],&quot;properties&quot;:{&quot;noteIndex&quot;:0},&quot;isEdited&quot;:false,&quot;manualOverride&quot;:{&quot;isManuallyOverriden&quot;:false,&quot;citeprocText&quot;:&quot;(Szegedy et al., n.d.)&quot;,&quot;manualOverrideText&quot;:&quot;&quot;},&quot;citationTag&quot;:&quot;MENDELEY_CITATION_v3_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&quot;},{&quot;citationID&quot;:&quot;MENDELEY_CITATION_917e9e09-7693-4191-8029-aced110ecc91&quot;,&quot;citationItems&quot;:[{&quot;id&quot;:&quot;afd7d269-cdf7-38b4-b4c7-81637f56d234&quot;,&quot;itemData&quot;:{&quot;type&quot;:&quot;report&quot;,&quot;id&quot;:&quot;afd7d269-cdf7-38b4-b4c7-81637f56d234&quot;,&quot;title&quot;:&quot;Rich feature hierarchies for accurate object detection and semantic segmentation&quot;,&quot;author&quot;:[{&quot;family&quot;:&quot;Girshick&quot;,&quot;given&quot;:&quot;Ross&quot;,&quot;parse-names&quot;:false,&quot;dropping-particle&quot;:&quot;&quot;,&quot;non-dropping-particle&quot;:&quot;&quot;},{&quot;family&quot;:&quot;Donahue&quot;,&quot;given&quot;:&quot;Jeff&quot;,&quot;parse-names&quot;:false,&quot;dropping-particle&quot;:&quot;&quot;,&quot;non-dropping-particle&quot;:&quot;&quot;},{&quot;family&quot;:&quot;Darrell&quot;,&quot;given&quot;:&quot;Trevor&quot;,&quot;parse-names&quot;:false,&quot;dropping-particle&quot;:&quot;&quot;,&quot;non-dropping-particle&quot;:&quot;&quot;},{&quot;family&quot;:&quot;Malik&quot;,&quot;given&quot;:&quot;Jitendra&quot;,&quot;parse-names&quot;:false,&quot;dropping-particle&quot;:&quot;&quot;,&quot;non-dropping-particle&quot;:&quot;&quot;}],&quot;URL&quot;:&quot;http://arxiv.&quot;,&quot;abstract&quot;:&quot;Object detection performance, as measured on the canonical PASCAL VOC dataset, has plateaued in the last few years. The best-performing methods are complex ensemble systems that typically combine multiple low-level image features with high-level context. In this paper, we propose a simple and scalable detection algorithm that improves mean average precision (mAP) by more than 30% relative to the previous best result on VOC 2012-achieving a mAP of 53.3%. Our approach combines two key insights: (1) one can apply high-capacity convolutional neural networks (CNNs) to bottom-up region proposals in order to localize and segment objects and (2) when labeled training data is scarce, supervised pre-training for an auxiliary task, followed by domain-specific fine-tuning, yields a significant performance boost. Since we combine region proposals with CNNs, we call our method R-CNN: Regions with CNN features. We also present experiments that provide insight into what the network learns, revealing a rich hierarchy of image features. Source code for the complete system is available at http://www.cs.berkeley.edu/ ˜ rbg/rcnn.&quot;},&quot;isTemporary&quot;:false}],&quot;properties&quot;:{&quot;noteIndex&quot;:0},&quot;isEdited&quot;:false,&quot;manualOverride&quot;:{&quot;isManuallyOverriden&quot;:false,&quot;citeprocText&quot;:&quot;(Girshick et al., n.d.)&quot;,&quot;manualOverrideText&quot;:&quot;&quot;},&quot;citationTag&quot;:&quot;MENDELEY_CITATION_v3_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&quot;},{&quot;citationID&quot;:&quot;MENDELEY_CITATION_fa5324cb-ef28-4ede-8ba9-90f2d0895e17&quot;,&quot;citationItems&quot;:[{&quot;id&quot;:&quot;e5a81733-c275-3056-98a6-4877c9a15fc7&quot;,&quot;itemData&quot;:{&quot;type&quot;:&quot;report&quot;,&quot;id&quot;:&quot;e5a81733-c275-3056-98a6-4877c9a15fc7&quot;,&quot;title&quot;:&quot;Faster R-CNN: Towards Real-Time Object Detection with Region Proposal Networks&quot;,&quot;author&quot;:[{&quot;family&quot;:&quot;Ren&quot;,&quot;given&quot;:&quot;Shaoqing&quot;,&quot;parse-names&quot;:false,&quot;dropping-particle&quot;:&quot;&quot;,&quot;non-dropping-particle&quot;:&quot;&quot;},{&quot;family&quot;:&quot;He&quot;,&quot;given&quot;:&quot;Kaiming&quot;,&quot;parse-names&quot;:false,&quot;dropping-particle&quot;:&quot;&quot;,&quot;non-dropping-particle&quot;:&quot;&quot;},{&quot;family&quot;:&quot;Girshick&quot;,&quot;given&quot;:&quot;Ross&quot;,&quot;parse-names&quot;:false,&quot;dropping-particle&quot;:&quot;&quot;,&quot;non-dropping-particle&quot;:&quot;&quot;},{&quot;family&quot;:&quot;Sun&quot;,&quot;given&quot;:&quot;Jian&quot;,&quot;parse-names&quot;:false,&quot;dropping-particle&quot;:&quot;&quot;,&quot;non-dropping-particle&quot;:&quot;&quot;}],&quot;URL&quot;:&quot;https://github.com/&quot;,&quot;abstract&quot;:&quot;State-of-the-art object detection networks depend on region proposal algorithms to hypothesize object locations. Advances like SPPnet [7] and Fast R-CNN [5] have reduced the running time of these detection networks, exposing region proposal computation as a bottleneck. In this work, we introduce a Region Proposal Network (RPN) that shares full-image convolutional features with the detection network, thus enabling nearly cost-free region proposals. An RPN is a fully-convolutional network that simultaneously predicts object bounds and ob-jectness scores at each position. RPNs are trained end-to-end to generate high-quality region proposals, which are used by Fast R-CNN for detection. With a simple alternating optimization, RPN and Fast R-CNN can be trained to share convolutional features. For the very deep VGG-16 model [19], our detection system has a frame rate of 5fps (including all steps) on a GPU, while achieving state-of-the-art object detection accuracy on PASCAL VOC 2007 (73.2% mAP) and 2012 (70.4% mAP) using 300 proposals per image. Code is available at https://github.com/ShaoqingRen/faster_rcnn.&quot;},&quot;isTemporary&quot;:false}],&quot;properties&quot;:{&quot;noteIndex&quot;:0},&quot;isEdited&quot;:false,&quot;manualOverride&quot;:{&quot;isManuallyOverriden&quot;:false,&quot;citeprocText&quot;:&quot;(Ren et al., n.d.)&quot;,&quot;manualOverrideText&quot;:&quot;&quot;},&quot;citationTag&quot;:&quot;MENDELEY_CITATION_v3_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&quot;},{&quot;citationID&quot;:&quot;MENDELEY_CITATION_2583be4e-e49a-43e0-bd5e-5f471e88a1bb&quot;,&quot;citationItems&quot;:[{&quot;id&quot;:&quot;e5a81733-c275-3056-98a6-4877c9a15fc7&quot;,&quot;itemData&quot;:{&quot;type&quot;:&quot;report&quot;,&quot;id&quot;:&quot;e5a81733-c275-3056-98a6-4877c9a15fc7&quot;,&quot;title&quot;:&quot;Faster R-CNN: Towards Real-Time Object Detection with Region Proposal Networks&quot;,&quot;author&quot;:[{&quot;family&quot;:&quot;Ren&quot;,&quot;given&quot;:&quot;Shaoqing&quot;,&quot;parse-names&quot;:false,&quot;dropping-particle&quot;:&quot;&quot;,&quot;non-dropping-particle&quot;:&quot;&quot;},{&quot;family&quot;:&quot;He&quot;,&quot;given&quot;:&quot;Kaiming&quot;,&quot;parse-names&quot;:false,&quot;dropping-particle&quot;:&quot;&quot;,&quot;non-dropping-particle&quot;:&quot;&quot;},{&quot;family&quot;:&quot;Girshick&quot;,&quot;given&quot;:&quot;Ross&quot;,&quot;parse-names&quot;:false,&quot;dropping-particle&quot;:&quot;&quot;,&quot;non-dropping-particle&quot;:&quot;&quot;},{&quot;family&quot;:&quot;Sun&quot;,&quot;given&quot;:&quot;Jian&quot;,&quot;parse-names&quot;:false,&quot;dropping-particle&quot;:&quot;&quot;,&quot;non-dropping-particle&quot;:&quot;&quot;}],&quot;URL&quot;:&quot;https://github.com/&quot;,&quot;abstract&quot;:&quot;State-of-the-art object detection networks depend on region proposal algorithms to hypothesize object locations. Advances like SPPnet [7] and Fast R-CNN [5] have reduced the running time of these detection networks, exposing region proposal computation as a bottleneck. In this work, we introduce a Region Proposal Network (RPN) that shares full-image convolutional features with the detection network, thus enabling nearly cost-free region proposals. An RPN is a fully-convolutional network that simultaneously predicts object bounds and ob-jectness scores at each position. RPNs are trained end-to-end to generate high-quality region proposals, which are used by Fast R-CNN for detection. With a simple alternating optimization, RPN and Fast R-CNN can be trained to share convolutional features. For the very deep VGG-16 model [19], our detection system has a frame rate of 5fps (including all steps) on a GPU, while achieving state-of-the-art object detection accuracy on PASCAL VOC 2007 (73.2% mAP) and 2012 (70.4% mAP) using 300 proposals per image. Code is available at https://github.com/ShaoqingRen/faster_rcnn.&quot;},&quot;isTemporary&quot;:false}],&quot;properties&quot;:{&quot;noteIndex&quot;:0},&quot;isEdited&quot;:false,&quot;manualOverride&quot;:{&quot;isManuallyOverriden&quot;:false,&quot;citeprocText&quot;:&quot;(Ren et al., n.d.)&quot;,&quot;manualOverrideText&quot;:&quot;&quot;},&quot;citationTag&quot;:&quot;MENDELEY_CITATION_v3_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&quot;},{&quot;citationID&quot;:&quot;MENDELEY_CITATION_6ab943c1-0b7f-4802-a9d2-175872073f92&quot;,&quot;citationItems&quot;:[{&quot;id&quot;:&quot;2a196635-b486-3087-afa8-979c6bec5c72&quot;,&quot;itemData&quot;:{&quot;type&quot;:&quot;report&quot;,&quot;id&quot;:&quot;2a196635-b486-3087-afa8-979c6bec5c72&quot;,&quot;title&quot;:&quot;Domain Adaptive Faster R-CNN for Object Detection in the Wild&quot;,&quot;author&quot;:[{&quot;family&quot;:&quot;Chen&quot;,&quot;given&quot;:&quot;Yuhua&quot;,&quot;parse-names&quot;:false,&quot;dropping-particle&quot;:&quot;&quot;,&quot;non-dropping-particle&quot;:&quot;&quot;},{&quot;family&quot;:&quot;Li&quot;,&quot;given&quot;:&quot;Wen&quot;,&quot;parse-names&quot;:false,&quot;dropping-particle&quot;:&quot;&quot;,&quot;non-dropping-particle&quot;:&quot;&quot;},{&quot;family&quot;:&quot;Sakaridis&quot;,&quot;given&quot;:&quot;Christos&quot;,&quot;parse-names&quot;:false,&quot;dropping-particle&quot;:&quot;&quot;,&quot;non-dropping-particle&quot;:&quot;&quot;},{&quot;family&quot;:&quot;Dai&quot;,&quot;given&quot;:&quot;Dengxin&quot;,&quot;parse-names&quot;:false,&quot;dropping-particle&quot;:&quot;&quot;,&quot;non-dropping-particle&quot;:&quot;&quot;},{&quot;family&quot;:&quot;Gool&quot;,&quot;given&quot;:&quot;Luc&quot;,&quot;parse-names&quot;:false,&quot;dropping-particle&quot;:&quot;van&quot;,&quot;non-dropping-particle&quot;:&quot;&quot;}],&quot;abstract&quot;:&quot;Object detection typically assumes that training and test data are drawn from an identical distribution, which, however , does not always hold in practice. Such a distribution mismatch will lead to a significant performance drop. In this work, we aim to improve the cross-domain robustness of object detection. We tackle the domain shift on two levels: 1) the image-level shift, such as image style, illumination, etc., and 2) the instance-level shift, such as object appearance , size, etc. We build our approach based on the recent state-of-the-art Faster R-CNN model, and design two domain adaptation components, on image level and instance level, to reduce the domain discrepancy. The two domain adaptation components are based on H-divergence theory, and are implemented by learning a domain classifier in ad-versarial training manner. The domain classifiers on different levels are further reinforced with a consistency regu-larization to learn a domain-invariant region proposal network (RPN) in the Faster R-CNN model. We evaluate our newly proposed approach using multiple datasets including Cityscapes, KITTI, SIM10K, etc. The results demonstrate the effectiveness of our proposed approach for robust object detection in various domain shift scenarios.&quot;},&quot;isTemporary&quot;:false}],&quot;properties&quot;:{&quot;noteIndex&quot;:0},&quot;isEdited&quot;:false,&quot;manualOverride&quot;:{&quot;isManuallyOverriden&quot;:false,&quot;citeprocText&quot;:&quot;(Chen et al., n.d.)&quot;,&quot;manualOverrideText&quot;:&quot;&quot;},&quot;citationTag&quot;:&quot;MENDELEY_CITATION_v3_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&quot;},{&quot;citationID&quot;:&quot;MENDELEY_CITATION_0be6f0c5-97e5-4aef-9ff2-3116cf774ad9&quot;,&quot;citationItems&quot;:[{&quot;id&quot;:&quot;46a36ca2-e93c-3fc0-92f0-4009a27c72c6&quot;,&quot;itemData&quot;:{&quot;type&quot;:&quot;report&quot;,&quot;id&quot;:&quot;46a36ca2-e93c-3fc0-92f0-4009a27c72c6&quot;,&quot;title&quot;:&quot;Deep Residual Learning for Image Recognition&quot;,&quot;author&quot;:[{&quot;family&quot;:&quot;He&quot;,&quot;given&quot;:&quot;Kaiming&quot;,&quot;parse-names&quot;:false,&quot;dropping-particle&quot;:&quot;&quot;,&quot;non-dropping-particle&quot;:&quot;&quot;},{&quot;family&quot;:&quot;Zhang&quot;,&quot;given&quot;:&quot;Xiangyu&quot;,&quot;parse-names&quot;:false,&quot;dropping-particle&quot;:&quot;&quot;,&quot;non-dropping-particle&quot;:&quot;&quot;},{&quot;family&quot;:&quot;Ren&quot;,&quot;given&quot;:&quot;Shaoqing&quot;,&quot;parse-names&quot;:false,&quot;dropping-particle&quot;:&quot;&quot;,&quot;non-dropping-particle&quot;:&quot;&quot;},{&quot;family&quot;:&quot;Sun&quot;,&quot;given&quot;:&quot;Jian&quot;,&quot;parse-names&quot;:false,&quot;dropping-particle&quot;:&quot;&quot;,&quot;non-dropping-particle&quot;:&quot;&quot;}],&quot;URL&quot;:&quot;http://image-net.org/challenges/LSVRC/2015/&quot;,&quot;abstract&quot;:&quot;Deeper neural networks are more difficult to train. We present a residual learning framework to ease the training of networks that are substantially deeper than those used previously. We explicitly reformulate the layers as learning residual functions with reference to the layer inputs, instead of learning unreferenced functions. We provide comprehensive empirical evidence showing that these residual networks are easier to optimize, and can gain accuracy from considerably increased depth. On the ImageNet dataset we evaluate residual nets with a depth of up to 152 layers-8× deeper than VGG nets [40] but still having lower complexity. An ensemble of these residual nets achieves 3.57% error on the ImageNet test set. This result won the 1st place on the ILSVRC 2015 classification task. We also present analysis on CIFAR-10 with 100 and 1000 layers. The depth of representations is of central importance for many visual recognition tasks. Solely due to our extremely deep representations, we obtain a 28% relative improvement on the COCO object detection dataset. Deep residual nets are foundations of our submissions to ILSVRC &amp; COCO 2015 competitions 1 , where we also won the 1st places on the tasks of ImageNet detection, ImageNet local-ization, COCO detection, and COCO segmentation.&quot;},&quot;isTemporary&quot;:false}],&quot;properties&quot;:{&quot;noteIndex&quot;:0},&quot;isEdited&quot;:false,&quot;manualOverride&quot;:{&quot;isManuallyOverriden&quot;:false,&quot;citeprocText&quot;:&quot;(He et al., n.d.)&quot;,&quot;manualOverrideText&quot;:&quot;&quot;},&quot;citationTag&quot;:&quot;MENDELEY_CITATION_v3_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&quot;},{&quot;citationID&quot;:&quot;MENDELEY_CITATION_ea6184bc-3c8a-4e5b-91f4-3757b56f491b&quot;,&quot;citationItems&quot;:[{&quot;id&quot;:&quot;46a36ca2-e93c-3fc0-92f0-4009a27c72c6&quot;,&quot;itemData&quot;:{&quot;type&quot;:&quot;report&quot;,&quot;id&quot;:&quot;46a36ca2-e93c-3fc0-92f0-4009a27c72c6&quot;,&quot;title&quot;:&quot;Deep Residual Learning for Image Recognition&quot;,&quot;author&quot;:[{&quot;family&quot;:&quot;He&quot;,&quot;given&quot;:&quot;Kaiming&quot;,&quot;parse-names&quot;:false,&quot;dropping-particle&quot;:&quot;&quot;,&quot;non-dropping-particle&quot;:&quot;&quot;},{&quot;family&quot;:&quot;Zhang&quot;,&quot;given&quot;:&quot;Xiangyu&quot;,&quot;parse-names&quot;:false,&quot;dropping-particle&quot;:&quot;&quot;,&quot;non-dropping-particle&quot;:&quot;&quot;},{&quot;family&quot;:&quot;Ren&quot;,&quot;given&quot;:&quot;Shaoqing&quot;,&quot;parse-names&quot;:false,&quot;dropping-particle&quot;:&quot;&quot;,&quot;non-dropping-particle&quot;:&quot;&quot;},{&quot;family&quot;:&quot;Sun&quot;,&quot;given&quot;:&quot;Jian&quot;,&quot;parse-names&quot;:false,&quot;dropping-particle&quot;:&quot;&quot;,&quot;non-dropping-particle&quot;:&quot;&quot;}],&quot;URL&quot;:&quot;http://image-net.org/challenges/LSVRC/2015/&quot;,&quot;abstract&quot;:&quot;Deeper neural networks are more difficult to train. We present a residual learning framework to ease the training of networks that are substantially deeper than those used previously. We explicitly reformulate the layers as learning residual functions with reference to the layer inputs, instead of learning unreferenced functions. We provide comprehensive empirical evidence showing that these residual networks are easier to optimize, and can gain accuracy from considerably increased depth. On the ImageNet dataset we evaluate residual nets with a depth of up to 152 layers-8× deeper than VGG nets [40] but still having lower complexity. An ensemble of these residual nets achieves 3.57% error on the ImageNet test set. This result won the 1st place on the ILSVRC 2015 classification task. We also present analysis on CIFAR-10 with 100 and 1000 layers. The depth of representations is of central importance for many visual recognition tasks. Solely due to our extremely deep representations, we obtain a 28% relative improvement on the COCO object detection dataset. Deep residual nets are foundations of our submissions to ILSVRC &amp; COCO 2015 competitions 1 , where we also won the 1st places on the tasks of ImageNet detection, ImageNet local-ization, COCO detection, and COCO segmentation.&quot;},&quot;isTemporary&quot;:false}],&quot;properties&quot;:{&quot;noteIndex&quot;:0},&quot;isEdited&quot;:false,&quot;manualOverride&quot;:{&quot;isManuallyOverriden&quot;:false,&quot;citeprocText&quot;:&quot;(He et al., n.d.)&quot;,&quot;manualOverrideText&quot;:&quot;&quot;},&quot;citationTag&quot;:&quot;MENDELEY_CITATION_v3_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&quot;},{&quot;citationID&quot;:&quot;MENDELEY_CITATION_f9b74372-f430-4058-bfbd-0bc4e2b5e0a2&quot;,&quot;citationItems&quot;:[{&quot;id&quot;:&quot;46a36ca2-e93c-3fc0-92f0-4009a27c72c6&quot;,&quot;itemData&quot;:{&quot;type&quot;:&quot;report&quot;,&quot;id&quot;:&quot;46a36ca2-e93c-3fc0-92f0-4009a27c72c6&quot;,&quot;title&quot;:&quot;Deep Residual Learning for Image Recognition&quot;,&quot;author&quot;:[{&quot;family&quot;:&quot;He&quot;,&quot;given&quot;:&quot;Kaiming&quot;,&quot;parse-names&quot;:false,&quot;dropping-particle&quot;:&quot;&quot;,&quot;non-dropping-particle&quot;:&quot;&quot;},{&quot;family&quot;:&quot;Zhang&quot;,&quot;given&quot;:&quot;Xiangyu&quot;,&quot;parse-names&quot;:false,&quot;dropping-particle&quot;:&quot;&quot;,&quot;non-dropping-particle&quot;:&quot;&quot;},{&quot;family&quot;:&quot;Ren&quot;,&quot;given&quot;:&quot;Shaoqing&quot;,&quot;parse-names&quot;:false,&quot;dropping-particle&quot;:&quot;&quot;,&quot;non-dropping-particle&quot;:&quot;&quot;},{&quot;family&quot;:&quot;Sun&quot;,&quot;given&quot;:&quot;Jian&quot;,&quot;parse-names&quot;:false,&quot;dropping-particle&quot;:&quot;&quot;,&quot;non-dropping-particle&quot;:&quot;&quot;}],&quot;URL&quot;:&quot;http://image-net.org/challenges/LSVRC/2015/&quot;,&quot;abstract&quot;:&quot;Deeper neural networks are more difficult to train. We present a residual learning framework to ease the training of networks that are substantially deeper than those used previously. We explicitly reformulate the layers as learning residual functions with reference to the layer inputs, instead of learning unreferenced functions. We provide comprehensive empirical evidence showing that these residual networks are easier to optimize, and can gain accuracy from considerably increased depth. On the ImageNet dataset we evaluate residual nets with a depth of up to 152 layers-8× deeper than VGG nets [40] but still having lower complexity. An ensemble of these residual nets achieves 3.57% error on the ImageNet test set. This result won the 1st place on the ILSVRC 2015 classification task. We also present analysis on CIFAR-10 with 100 and 1000 layers. The depth of representations is of central importance for many visual recognition tasks. Solely due to our extremely deep representations, we obtain a 28% relative improvement on the COCO object detection dataset. Deep residual nets are foundations of our submissions to ILSVRC &amp; COCO 2015 competitions 1 , where we also won the 1st places on the tasks of ImageNet detection, ImageNet local-ization, COCO detection, and COCO segmentation.&quot;},&quot;isTemporary&quot;:false}],&quot;properties&quot;:{&quot;noteIndex&quot;:0},&quot;isEdited&quot;:false,&quot;manualOverride&quot;:{&quot;isManuallyOverriden&quot;:false,&quot;citeprocText&quot;:&quot;(He et al., n.d.)&quot;,&quot;manualOverrideText&quot;:&quot;&quot;},&quot;citationTag&quot;:&quot;MENDELEY_CITATION_v3_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&quot;},{&quot;citationID&quot;:&quot;MENDELEY_CITATION_81791e66-7b13-47ed-8cd6-243266473c97&quot;,&quot;citationItems&quot;:[{&quot;id&quot;:&quot;ca8d71ed-6097-3308-a8a8-fb2690b6e651&quot;,&quot;itemData&quot;:{&quot;type&quot;:&quot;book&quot;,&quot;id&quot;:&quot;ca8d71ed-6097-3308-a8a8-fb2690b6e651&quot;,&quot;title&quot;:&quot;Building Machine Learning and Deep Learning Models on Google Cloud Platform&quot;,&quot;author&quot;:[{&quot;family&quot;:&quot;Bisong&quot;,&quot;given&quot;:&quot;Ekaba&quot;,&quot;parse-names&quot;:false,&quot;dropping-particle&quot;:&quot;&quot;,&quot;non-dropping-particle&quot;:&quot;&quot;}],&quot;container-title&quot;:&quot;Building Machine Learning and Deep Learning Models on Google Cloud Platform&quot;,&quot;DOI&quot;:&quot;10.1007/978-1-4842-4470-8&quot;,&quot;issued&quot;:{&quot;date-parts&quot;:[[2019]]},&quot;abstract&quot;:&quot;Google Colaboratory more commonly referred to as “Google Colab” or just simply “Colab” is a research project for prototyping machine learning models on powerful hardware options such as GPUs and TPUs. It provides a serverless Jupyter notebook environment for interactive development. Google Colab is free to use like other G Suite products.&quot;,&quot;publisher&quot;:&quot;Apress&quot;},&quot;isTemporary&quot;:false}],&quot;properties&quot;:{&quot;noteIndex&quot;:0},&quot;isEdited&quot;:false,&quot;manualOverride&quot;:{&quot;isManuallyOverriden&quot;:false,&quot;citeprocText&quot;:&quot;(Bisong, 2019)&quot;,&quot;manualOverrideText&quot;:&quot;&quot;},&quot;citationTag&quot;:&quot;MENDELEY_CITATION_v3_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&quot;},{&quot;citationID&quot;:&quot;MENDELEY_CITATION_b56933f5-5281-4ae8-863b-638fc4ff1eca&quot;,&quot;citationItems&quot;:[{&quot;id&quot;:&quot;53272684-f7d6-3927-8696-e5dcddc2944f&quot;,&quot;itemData&quot;:{&quot;type&quot;:&quot;article-journal&quot;,&quot;id&quot;:&quot;53272684-f7d6-3927-8696-e5dcddc2944f&quot;,&quot;title&quot;:&quot;Performance Analysis of Google Colaboratory as a Tool for Accelerating Deep Learning Applications&quot;,&quot;author&quot;:[{&quot;family&quot;:&quot;Carneiro&quot;,&quot;given&quot;:&quot;Tiago&quot;,&quot;parse-names&quot;:false,&quot;dropping-particle&quot;:&quot;&quot;,&quot;non-dropping-particle&quot;:&quot;&quot;},{&quot;family&quot;:&quot;Nobrega&quot;,&quot;given&quot;:&quot;Raul Victor Medeiros&quot;,&quot;parse-names&quot;:false,&quot;dropping-particle&quot;:&quot;&quot;,&quot;non-dropping-particle&quot;:&quot;da&quot;},{&quot;family&quot;:&quot;Nepomuceno&quot;,&quot;given&quot;:&quot;Thiago&quot;,&quot;parse-names&quot;:false,&quot;dropping-particle&quot;:&quot;&quot;,&quot;non-dropping-particle&quot;:&quot;&quot;},{&quot;family&quot;:&quot;Bian&quot;,&quot;given&quot;:&quot;Gui&quot;,&quot;parse-names&quot;:false,&quot;dropping-particle&quot;:&quot;bin&quot;,&quot;non-dropping-particle&quot;:&quot;&quot;},{&quot;family&quot;:&quot;Albuquerque&quot;,&quot;given&quot;:&quot;Victor Hugo C.&quot;,&quot;parse-names&quot;:false,&quot;dropping-particle&quot;:&quot;&quot;,&quot;non-dropping-particle&quot;:&quot;de&quot;},{&quot;family&quot;:&quot;Filho&quot;,&quot;given&quot;:&quot;Pedro Pedrosa Reboucas&quot;,&quot;parse-names&quot;:false,&quot;dropping-particle&quot;:&quot;&quot;,&quot;non-dropping-particle&quot;:&quot;&quot;}],&quot;container-title&quot;:&quot;IEEE Access&quot;,&quot;DOI&quot;:&quot;10.1109/ACCESS.2018.2874767&quot;,&quot;ISSN&quot;:&quot;21693536&quot;,&quot;issued&quot;:{&quot;date-parts&quot;:[[2018]]},&quot;page&quot;:&quot;61677-61685&quot;,&quot;abstract&quot;:&quot;Google Colaboratory (also known as Colab) is a cloud service based on Jupyter Notebooks for disseminating machine learning education and research. It provides a runtime fully configured for deep learning and free-of-charge access to a robust GPU. This paper presents a detailed analysis of Colaboratory regarding hardware resources, performance, and limitations. This analysis is performed through the use of Colaboratory for accelerating deep learning for computer vision and other GPU-centric applications. The chosen test-cases are a parallel tree-based combinatorial search and two computer vision applications: object detection/classification and object localization/segmentation. The hardware under the accelerated runtime is compared with a mainstream workstation and a robust Linux server equipped with 20 physical cores. Results show that the performance reached using this cloud service is equivalent to the performance of the dedicated testbeds, given similar resources. Thus, this service can be effectively exploited to accelerate not only deep learning but also other classes of GPU-centric applications. For instance, it is faster to train a CNN on Colaboratory's accelerated runtime than using 20 physical cores of a Linux server. The performance of the GPU made available by Colaboratory may be enough for several profiles of researchers and students. However, these free-of-charge hardware resources are far from enough to solve demanding real-world problems and are not scalable. The most significant limitation found is the lack of CPU cores. Finally, several strengths and limitations of this cloud service are discussed, which might be useful for helping potential users.&quot;,&quot;publisher&quot;:&quot;Institute of Electrical and Electronics Engineers Inc.&quot;,&quot;volume&quot;:&quot;6&quot;},&quot;isTemporary&quot;:false}],&quot;properties&quot;:{&quot;noteIndex&quot;:0},&quot;isEdited&quot;:false,&quot;manualOverride&quot;:{&quot;isManuallyOverriden&quot;:false,&quot;citeprocText&quot;:&quot;(Carneiro et al., 2018)&quot;,&quot;manualOverrideText&quot;:&quot;&quot;},&quot;citationTag&quot;:&quot;MENDELEY_CITATION_v3_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&quot;},{&quot;citationID&quot;:&quot;MENDELEY_CITATION_cdd199c2-e9e1-4e7a-97ac-f57c7a54586f&quot;,&quot;citationItems&quot;:[{&quot;id&quot;:&quot;15535bae-5046-3794-a908-68464a788e5d&quot;,&quot;itemData&quot;:{&quot;type&quot;:&quot;webpage&quot;,&quot;id&quot;:&quot;15535bae-5046-3794-a908-68464a788e5d&quot;,&quot;title&quot;:&quot;https://github.com/tensorflow/models/blob/master/research/object_detection/g3doc/tf1_detection_zoo&quot;,&quot;author&quot;:[{&quot;family&quot;:&quot;Rathod V&quot;,&quot;given&quot;:&quot;&quot;,&quot;parse-names&quot;:false,&quot;dropping-particle&quot;:&quot;&quot;,&quot;non-dropping-particle&quot;:&quot;&quot;},{&quot;family&quot;:&quot;Wu N&quot;,&quot;given&quot;:&quot;&quot;,&quot;parse-names&quot;:false,&quot;dropping-particle&quot;:&quot;&quot;,&quot;non-dropping-particle&quot;:&quot;&quot;}],&quot;issued&quot;:{&quot;date-parts&quot;:[[2017]]}},&quot;isTemporary&quot;:false}],&quot;properties&quot;:{&quot;noteIndex&quot;:0},&quot;isEdited&quot;:false,&quot;manualOverride&quot;:{&quot;isManuallyOverriden&quot;:false,&quot;citeprocText&quot;:&quot;(Rathod V &amp;#38; Wu N, 2017)&quot;,&quot;manualOverrideText&quot;:&quot;&quot;},&quot;citationTag&quot;:&quot;MENDELEY_CITATION_v3_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&quot;},{&quot;citationID&quot;:&quot;MENDELEY_CITATION_19f1e88c-d8a2-45bd-86ae-5bdefa31e8f5&quot;,&quot;citationItems&quot;:[{&quot;id&quot;:&quot;ce0b33d8-1eb5-3f41-8496-e7508a1a54b3&quot;,&quot;itemData&quot;:{&quot;type&quot;:&quot;book&quot;,&quot;id&quot;:&quot;ce0b33d8-1eb5-3f41-8496-e7508a1a54b3&quot;,&quot;title&quot;:&quot;Computer Vision – ACCV 2016&quot;,&quot;collection-title&quot;:&quot;Lecture Notes in Computer Science&quot;,&quot;editor&quot;:[{&quot;family&quot;:&quot;Lai&quot;,&quot;given&quot;:&quot;Shang-Hong&quot;,&quot;parse-names&quot;:false,&quot;dropping-particle&quot;:&quot;&quot;,&quot;non-dropping-particle&quot;:&quot;&quot;},{&quot;family&quot;:&quot;Lepetit&quot;,&quot;given&quot;:&quot;Vincent&quot;,&quot;parse-names&quot;:false,&quot;dropping-particle&quot;:&quot;&quot;,&quot;non-dropping-particle&quot;:&quot;&quot;},{&quot;family&quot;:&quot;Nishino&quot;,&quot;given&quot;:&quot;Ko&quot;,&quot;parse-names&quot;:false,&quot;dropping-particle&quot;:&quot;&quot;,&quot;non-dropping-particle&quot;:&quot;&quot;},{&quot;family&quot;:&quot;Sato&quot;,&quot;given&quot;:&quot;Yoichi&quot;,&quot;parse-names&quot;:false,&quot;dropping-particle&quot;:&quot;&quot;,&quot;non-dropping-particle&quot;:&quot;&quot;}],&quot;DOI&quot;:&quot;10.1007/978-3-319-54193-8&quot;,&quot;ISBN&quot;:&quot;978-3-319-54192-1&quot;,&quot;URL&quot;:&quot;http://link.springer.com/10.1007/978-3-319-54193-8&quot;,&quot;issued&quot;:{&quot;date-parts&quot;:[[2017]]},&quot;publisher-place&quot;:&quot;Cham&quot;,&quot;publisher&quot;:&quot;Springer International Publishing&quot;,&quot;volume&quot;:&quot;10115&quot;},&quot;isTemporary&quot;:false}],&quot;properties&quot;:{&quot;noteIndex&quot;:0},&quot;isEdited&quot;:false,&quot;manualOverride&quot;:{&quot;isManuallyOverriden&quot;:false,&quot;citeprocText&quot;:&quot;(Lai et al., 2017)&quot;,&quot;manualOverrideText&quot;:&quot;&quot;},&quot;citationTag&quot;:&quot;MENDELEY_CITATION_v3_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&quot;},{&quot;citationID&quot;:&quot;MENDELEY_CITATION_bb25cc37-8978-4844-8015-e82ce9eb75eb&quot;,&quot;citationItems&quot;:[{&quot;id&quot;:&quot;aea3337e-635b-31a6-8cb0-087c7835fd5d&quot;,&quot;itemData&quot;:{&quot;type&quot;:&quot;report&quot;,&quot;id&quot;:&quot;aea3337e-635b-31a6-8cb0-087c7835fd5d&quot;,&quot;title&quot;:&quot;LNCS 3408 - A Probabilistic Interpretation of Precision, Recall and &lt;TEX&gt;{\\itshape F}&lt;/TEX&gt;-Score, with Implication for Evaluation&quot;,&quot;author&quot;:[{&quot;family&quot;:&quot;Goutte&quot;,&quot;given&quot;:&quot;Cyril&quot;,&quot;parse-names&quot;:false,&quot;dropping-particle&quot;:&quot;&quot;,&quot;non-dropping-particle&quot;:&quot;&quot;},{&quot;family&quot;:&quot;Gaussier&quot;,&quot;given&quot;:&quot;Eric&quot;,&quot;parse-names&quot;:false,&quot;dropping-particle&quot;:&quot;&quot;,&quot;non-dropping-particle&quot;:&quot;&quot;}],&quot;abstract&quot;:&quot;We address the problems of 1/ assessing the confidence of the standard point estimates, precision, recall and F-score, and 2/ comparing the results, in terms of precision, recall and F-score, obtained using two different methods. To do so, we use a probabilistic setting which allows us to obtain posterior distributions on these performance indicators, rather than point estimates. This framework is applied to the case where different methods are run on different datasets from the same source, as well as the standard situation where competing results are obtained on the same data.&quot;},&quot;isTemporary&quot;:false}],&quot;properties&quot;:{&quot;noteIndex&quot;:0},&quot;isEdited&quot;:false,&quot;manualOverride&quot;:{&quot;isManuallyOverriden&quot;:false,&quot;citeprocText&quot;:&quot;(Goutte &amp;#38; Gaussier, n.d.)&quot;,&quot;manualOverrideText&quot;:&quot;&quot;},&quot;citationTag&quot;:&quot;MENDELEY_CITATION_v3_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&quot;},{&quot;citationID&quot;:&quot;MENDELEY_CITATION_cf3cf794-e512-4636-8967-a53e66e3225c&quot;,&quot;citationItems&quot;:[{&quot;id&quot;:&quot;db018f3a-3b89-38f2-b184-bb448ece699b&quot;,&quot;itemData&quot;:{&quot;type&quot;:&quot;report&quot;,&quot;id&quot;:&quot;db018f3a-3b89-38f2-b184-bb448ece699b&quot;,&quot;title&quot;:&quot;Generalized Intersection over Union: A Metric and A Loss for Bounding Box Regression&quot;,&quot;author&quot;:[{&quot;family&quot;:&quot;Rezatofighi&quot;,&quot;given&quot;:&quot;Hamid&quot;,&quot;parse-names&quot;:false,&quot;dropping-particle&quot;:&quot;&quot;,&quot;non-dropping-particle&quot;:&quot;&quot;},{&quot;family&quot;:&quot;Tsoi&quot;,&quot;given&quot;:&quot;Nathan&quot;,&quot;parse-names&quot;:false,&quot;dropping-particle&quot;:&quot;&quot;,&quot;non-dropping-particle&quot;:&quot;&quot;},{&quot;family&quot;:&quot;Gwak&quot;,&quot;given&quot;:&quot;Junyoung&quot;,&quot;parse-names&quot;:false,&quot;dropping-particle&quot;:&quot;&quot;,&quot;non-dropping-particle&quot;:&quot;&quot;},{&quot;family&quot;:&quot;Sadeghian&quot;,&quot;given&quot;:&quot;Amir&quot;,&quot;parse-names&quot;:false,&quot;dropping-particle&quot;:&quot;&quot;,&quot;non-dropping-particle&quot;:&quot;&quot;},{&quot;family&quot;:&quot;Reid&quot;,&quot;given&quot;:&quot;Ian&quot;,&quot;parse-names&quot;:false,&quot;dropping-particle&quot;:&quot;&quot;,&quot;non-dropping-particle&quot;:&quot;&quot;},{&quot;family&quot;:&quot;Savarese&quot;,&quot;given&quot;:&quot;Silvio&quot;,&quot;parse-names&quot;:false,&quot;dropping-particle&quot;:&quot;&quot;,&quot;non-dropping-particle&quot;:&quot;&quot;}],&quot;abstract&quot;:&quot;Intersection over Union (IoU) is the most popular evaluation metric used in the object detection benchmarks. However , there is a gap between optimizing the commonly used distance losses for regressing the parameters of a bounding box and maximizing this metric value. The optimal objective for a metric is the metric itself. In the case of axis-aligned 2D bounding boxes, it can be shown that IoU can be directly used as a regression loss. However, IoU has a plateau making it infeasible to optimize in the case of non-overlapping bounding boxes. In this paper, we address the weaknesses of IoU by introducing a generalized version as both a new loss and a new metric. By incorporating this generalized IoU (GIoU) as a loss into the state-of-the art object detection frameworks, we show a consistent improvement on their performance using both the standard, IoU based, and new, GIoU based, performance measures on popular object detection benchmarks such as PASCAL VOC and MS COCO.&quot;},&quot;isTemporary&quot;:false}],&quot;properties&quot;:{&quot;noteIndex&quot;:0},&quot;isEdited&quot;:false,&quot;manualOverride&quot;:{&quot;isManuallyOverriden&quot;:false,&quot;citeprocText&quot;:&quot;(Rezatofighi et al., n.d.)&quot;,&quot;manualOverrideText&quot;:&quot;&quot;},&quot;citationTag&quot;:&quot;MENDELEY_CITATION_v3_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&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58EF5-0CE0-46C9-B7B6-3F0DF101F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2948</Words>
  <Characters>16218</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HABIB MOHAMMED</dc:creator>
  <cp:keywords/>
  <dc:description/>
  <cp:lastModifiedBy>Mohammed HABIB</cp:lastModifiedBy>
  <cp:revision>2</cp:revision>
  <cp:lastPrinted>2021-06-13T13:45:00Z</cp:lastPrinted>
  <dcterms:created xsi:type="dcterms:W3CDTF">2021-11-07T19:02:00Z</dcterms:created>
  <dcterms:modified xsi:type="dcterms:W3CDTF">2021-11-07T19:02:00Z</dcterms:modified>
</cp:coreProperties>
</file>