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D91C" w14:textId="127B2FC0" w:rsidR="00B30549" w:rsidRPr="00B52C11" w:rsidRDefault="00CB3EE2" w:rsidP="00B52C11">
      <w:pPr>
        <w:spacing w:line="360" w:lineRule="auto"/>
        <w:jc w:val="center"/>
        <w:rPr>
          <w:rFonts w:asciiTheme="majorBidi" w:hAnsiTheme="majorBidi" w:cstheme="majorBidi"/>
          <w:b/>
          <w:i/>
          <w:sz w:val="24"/>
          <w:szCs w:val="24"/>
        </w:rPr>
      </w:pPr>
      <w:r w:rsidRPr="00B52C11">
        <w:rPr>
          <w:rFonts w:asciiTheme="majorBidi" w:hAnsiTheme="majorBidi" w:cstheme="majorBidi"/>
          <w:b/>
          <w:sz w:val="24"/>
          <w:szCs w:val="24"/>
        </w:rPr>
        <w:t>ENTOMOCIDAL EFFICACY OF PLANT EXTRACT AND SYNTHETIC INSECTICIDES AGAINST</w:t>
      </w:r>
      <w:r w:rsidR="00582D4E" w:rsidRPr="00B52C11">
        <w:rPr>
          <w:rFonts w:asciiTheme="majorBidi" w:hAnsiTheme="majorBidi" w:cstheme="majorBidi"/>
          <w:b/>
          <w:sz w:val="24"/>
          <w:szCs w:val="24"/>
        </w:rPr>
        <w:t xml:space="preserve"> </w:t>
      </w:r>
      <w:r w:rsidR="00140BF4" w:rsidRPr="00B52C11">
        <w:rPr>
          <w:rFonts w:asciiTheme="majorBidi" w:hAnsiTheme="majorBidi" w:cstheme="majorBidi"/>
          <w:b/>
          <w:sz w:val="24"/>
          <w:szCs w:val="24"/>
        </w:rPr>
        <w:t>(</w:t>
      </w:r>
      <w:r w:rsidRPr="00B52C11">
        <w:rPr>
          <w:rFonts w:asciiTheme="majorBidi" w:hAnsiTheme="majorBidi" w:cstheme="majorBidi"/>
          <w:b/>
          <w:i/>
          <w:sz w:val="24"/>
          <w:szCs w:val="24"/>
        </w:rPr>
        <w:t>Ryzopertha d</w:t>
      </w:r>
      <w:r w:rsidR="00884B9B" w:rsidRPr="00B52C11">
        <w:rPr>
          <w:rFonts w:asciiTheme="majorBidi" w:hAnsiTheme="majorBidi" w:cstheme="majorBidi"/>
          <w:b/>
          <w:i/>
          <w:sz w:val="24"/>
          <w:szCs w:val="24"/>
        </w:rPr>
        <w:t>ominica</w:t>
      </w:r>
      <w:r w:rsidR="00E208BB" w:rsidRPr="00B52C11">
        <w:rPr>
          <w:rFonts w:asciiTheme="majorBidi" w:hAnsiTheme="majorBidi" w:cstheme="majorBidi"/>
          <w:b/>
          <w:i/>
          <w:sz w:val="24"/>
          <w:szCs w:val="24"/>
        </w:rPr>
        <w:t>)</w:t>
      </w:r>
    </w:p>
    <w:p w14:paraId="561AE37C" w14:textId="4A89D52F" w:rsidR="00884B9B" w:rsidRPr="00B52C11" w:rsidRDefault="00884B9B" w:rsidP="00B52C11">
      <w:pPr>
        <w:spacing w:after="0" w:line="360" w:lineRule="auto"/>
        <w:jc w:val="center"/>
        <w:rPr>
          <w:rFonts w:asciiTheme="majorBidi" w:hAnsiTheme="majorBidi" w:cstheme="majorBidi"/>
          <w:b/>
          <w:bCs/>
          <w:noProof/>
          <w:sz w:val="24"/>
          <w:szCs w:val="24"/>
        </w:rPr>
      </w:pPr>
      <w:r w:rsidRPr="00B52C11">
        <w:rPr>
          <w:rFonts w:asciiTheme="majorBidi" w:hAnsiTheme="majorBidi" w:cstheme="majorBidi"/>
          <w:b/>
          <w:bCs/>
          <w:noProof/>
          <w:sz w:val="24"/>
          <w:szCs w:val="24"/>
        </w:rPr>
        <w:t>Riffat Parveen</w:t>
      </w:r>
      <w:r w:rsidRPr="00B52C11">
        <w:rPr>
          <w:rFonts w:asciiTheme="majorBidi" w:hAnsiTheme="majorBidi" w:cstheme="majorBidi"/>
          <w:b/>
          <w:bCs/>
          <w:sz w:val="24"/>
          <w:szCs w:val="24"/>
          <w:vertAlign w:val="superscript"/>
        </w:rPr>
        <w:t>1</w:t>
      </w:r>
      <w:r w:rsidRPr="00B52C11">
        <w:rPr>
          <w:rFonts w:asciiTheme="majorBidi" w:hAnsiTheme="majorBidi" w:cstheme="majorBidi"/>
          <w:b/>
          <w:bCs/>
          <w:sz w:val="24"/>
          <w:szCs w:val="24"/>
        </w:rPr>
        <w:t>, Khalil Ahmad</w:t>
      </w:r>
      <w:r w:rsidRPr="00B52C11">
        <w:rPr>
          <w:rFonts w:asciiTheme="majorBidi" w:hAnsiTheme="majorBidi" w:cstheme="majorBidi"/>
          <w:b/>
          <w:bCs/>
          <w:sz w:val="24"/>
          <w:szCs w:val="24"/>
          <w:vertAlign w:val="superscript"/>
        </w:rPr>
        <w:t>1</w:t>
      </w:r>
      <w:r w:rsidRPr="00B52C11">
        <w:rPr>
          <w:rFonts w:asciiTheme="majorBidi" w:hAnsiTheme="majorBidi" w:cstheme="majorBidi"/>
          <w:b/>
          <w:bCs/>
          <w:sz w:val="24"/>
          <w:szCs w:val="24"/>
        </w:rPr>
        <w:t>, Azhar Hussain</w:t>
      </w:r>
      <w:r w:rsidRPr="00B52C11">
        <w:rPr>
          <w:rFonts w:asciiTheme="majorBidi" w:hAnsiTheme="majorBidi" w:cstheme="majorBidi"/>
          <w:b/>
          <w:bCs/>
          <w:sz w:val="24"/>
          <w:szCs w:val="24"/>
          <w:vertAlign w:val="superscript"/>
        </w:rPr>
        <w:t>2</w:t>
      </w:r>
      <w:r w:rsidRPr="00B52C11">
        <w:rPr>
          <w:rFonts w:asciiTheme="majorBidi" w:hAnsiTheme="majorBidi" w:cstheme="majorBidi"/>
          <w:b/>
          <w:bCs/>
          <w:sz w:val="24"/>
          <w:szCs w:val="24"/>
        </w:rPr>
        <w:t>,</w:t>
      </w:r>
      <w:r w:rsidR="005F7AAF" w:rsidRPr="00B52C11">
        <w:rPr>
          <w:rFonts w:asciiTheme="majorBidi" w:hAnsiTheme="majorBidi" w:cstheme="majorBidi"/>
          <w:b/>
          <w:bCs/>
          <w:sz w:val="24"/>
          <w:szCs w:val="24"/>
        </w:rPr>
        <w:t xml:space="preserve"> Saif-Ud-Din</w:t>
      </w:r>
      <w:r w:rsidR="005F7AAF" w:rsidRPr="00B52C11">
        <w:rPr>
          <w:rFonts w:asciiTheme="majorBidi" w:hAnsiTheme="majorBidi" w:cstheme="majorBidi"/>
          <w:b/>
          <w:bCs/>
          <w:sz w:val="24"/>
          <w:szCs w:val="24"/>
          <w:vertAlign w:val="superscript"/>
        </w:rPr>
        <w:t>3</w:t>
      </w:r>
      <w:r w:rsidR="005F7AAF" w:rsidRPr="00B52C11">
        <w:rPr>
          <w:rFonts w:asciiTheme="majorBidi" w:hAnsiTheme="majorBidi" w:cstheme="majorBidi"/>
          <w:b/>
          <w:bCs/>
          <w:sz w:val="24"/>
          <w:szCs w:val="24"/>
        </w:rPr>
        <w:t>,</w:t>
      </w:r>
      <w:r w:rsidR="00F0712F" w:rsidRPr="00B52C11">
        <w:rPr>
          <w:rFonts w:asciiTheme="majorBidi" w:hAnsiTheme="majorBidi" w:cstheme="majorBidi"/>
          <w:b/>
          <w:bCs/>
          <w:sz w:val="24"/>
          <w:szCs w:val="24"/>
        </w:rPr>
        <w:t xml:space="preserve"> Saeed Ab</w:t>
      </w:r>
      <w:r w:rsidR="00EB21A7" w:rsidRPr="00B52C11">
        <w:rPr>
          <w:rFonts w:asciiTheme="majorBidi" w:hAnsiTheme="majorBidi" w:cstheme="majorBidi"/>
          <w:b/>
          <w:bCs/>
          <w:sz w:val="24"/>
          <w:szCs w:val="24"/>
        </w:rPr>
        <w:t>b</w:t>
      </w:r>
      <w:r w:rsidR="00F0712F" w:rsidRPr="00B52C11">
        <w:rPr>
          <w:rFonts w:asciiTheme="majorBidi" w:hAnsiTheme="majorBidi" w:cstheme="majorBidi"/>
          <w:b/>
          <w:bCs/>
          <w:sz w:val="24"/>
          <w:szCs w:val="24"/>
        </w:rPr>
        <w:t>as</w:t>
      </w:r>
      <w:r w:rsidR="00F0712F" w:rsidRPr="00B52C11">
        <w:rPr>
          <w:rFonts w:asciiTheme="majorBidi" w:hAnsiTheme="majorBidi" w:cstheme="majorBidi"/>
          <w:b/>
          <w:bCs/>
          <w:sz w:val="24"/>
          <w:szCs w:val="24"/>
          <w:vertAlign w:val="superscript"/>
        </w:rPr>
        <w:t>1</w:t>
      </w:r>
      <w:r w:rsidR="00583EBA" w:rsidRPr="00B52C11">
        <w:rPr>
          <w:rFonts w:asciiTheme="majorBidi" w:hAnsiTheme="majorBidi" w:cstheme="majorBidi"/>
          <w:b/>
          <w:bCs/>
          <w:sz w:val="24"/>
          <w:szCs w:val="24"/>
          <w:vertAlign w:val="superscript"/>
        </w:rPr>
        <w:t>*</w:t>
      </w:r>
      <w:r w:rsidR="00F0712F" w:rsidRPr="00B52C11">
        <w:rPr>
          <w:rFonts w:asciiTheme="majorBidi" w:hAnsiTheme="majorBidi" w:cstheme="majorBidi"/>
          <w:b/>
          <w:bCs/>
          <w:sz w:val="24"/>
          <w:szCs w:val="24"/>
        </w:rPr>
        <w:t>,</w:t>
      </w:r>
      <w:r w:rsidRPr="00B52C11">
        <w:rPr>
          <w:rFonts w:asciiTheme="majorBidi" w:hAnsiTheme="majorBidi" w:cstheme="majorBidi"/>
          <w:b/>
          <w:bCs/>
          <w:sz w:val="24"/>
          <w:szCs w:val="24"/>
        </w:rPr>
        <w:t xml:space="preserve"> Maisoor Ahmad Nafees</w:t>
      </w:r>
      <w:r w:rsidR="00EB21A7" w:rsidRPr="00B52C11">
        <w:rPr>
          <w:rFonts w:asciiTheme="majorBidi" w:hAnsiTheme="majorBidi" w:cstheme="majorBidi"/>
          <w:b/>
          <w:bCs/>
          <w:sz w:val="24"/>
          <w:szCs w:val="24"/>
          <w:vertAlign w:val="superscript"/>
        </w:rPr>
        <w:t>1,</w:t>
      </w:r>
      <w:r w:rsidR="00EE659D" w:rsidRPr="00B52C11">
        <w:rPr>
          <w:rFonts w:asciiTheme="majorBidi" w:hAnsiTheme="majorBidi" w:cstheme="majorBidi"/>
          <w:b/>
          <w:bCs/>
          <w:sz w:val="24"/>
          <w:szCs w:val="24"/>
        </w:rPr>
        <w:t xml:space="preserve"> </w:t>
      </w:r>
      <w:r w:rsidR="00D955F4" w:rsidRPr="00B52C11">
        <w:rPr>
          <w:rFonts w:asciiTheme="majorBidi" w:hAnsiTheme="majorBidi" w:cstheme="majorBidi"/>
          <w:b/>
          <w:bCs/>
          <w:sz w:val="24"/>
          <w:szCs w:val="24"/>
        </w:rPr>
        <w:t>Akbar Khan</w:t>
      </w:r>
      <w:r w:rsidR="00D955F4" w:rsidRPr="00B52C11">
        <w:rPr>
          <w:rFonts w:asciiTheme="majorBidi" w:hAnsiTheme="majorBidi" w:cstheme="majorBidi"/>
          <w:b/>
          <w:bCs/>
          <w:sz w:val="24"/>
          <w:szCs w:val="24"/>
          <w:vertAlign w:val="superscript"/>
        </w:rPr>
        <w:t>1</w:t>
      </w:r>
      <w:r w:rsidR="00D955F4" w:rsidRPr="00B52C11">
        <w:rPr>
          <w:rFonts w:asciiTheme="majorBidi" w:hAnsiTheme="majorBidi" w:cstheme="majorBidi"/>
          <w:b/>
          <w:bCs/>
          <w:sz w:val="24"/>
          <w:szCs w:val="24"/>
        </w:rPr>
        <w:t>, Syed Arif Hussain</w:t>
      </w:r>
      <w:r w:rsidR="00D955F4" w:rsidRPr="00B52C11">
        <w:rPr>
          <w:rFonts w:asciiTheme="majorBidi" w:hAnsiTheme="majorBidi" w:cstheme="majorBidi"/>
          <w:b/>
          <w:bCs/>
          <w:sz w:val="24"/>
          <w:szCs w:val="24"/>
          <w:vertAlign w:val="superscript"/>
        </w:rPr>
        <w:t>1</w:t>
      </w:r>
      <w:r w:rsidR="00D955F4" w:rsidRPr="00B52C11">
        <w:rPr>
          <w:rFonts w:asciiTheme="majorBidi" w:hAnsiTheme="majorBidi" w:cstheme="majorBidi"/>
          <w:b/>
          <w:bCs/>
          <w:sz w:val="24"/>
          <w:szCs w:val="24"/>
        </w:rPr>
        <w:t xml:space="preserve">, </w:t>
      </w:r>
      <w:r w:rsidR="00EE659D" w:rsidRPr="00B52C11">
        <w:rPr>
          <w:rFonts w:asciiTheme="majorBidi" w:hAnsiTheme="majorBidi" w:cstheme="majorBidi"/>
          <w:b/>
          <w:bCs/>
          <w:sz w:val="24"/>
          <w:szCs w:val="24"/>
        </w:rPr>
        <w:t>Ali Noor</w:t>
      </w:r>
      <w:r w:rsidR="00EE659D" w:rsidRPr="00B52C11">
        <w:rPr>
          <w:rFonts w:asciiTheme="majorBidi" w:hAnsiTheme="majorBidi" w:cstheme="majorBidi"/>
          <w:b/>
          <w:bCs/>
          <w:sz w:val="24"/>
          <w:szCs w:val="24"/>
          <w:vertAlign w:val="superscript"/>
        </w:rPr>
        <w:t>1</w:t>
      </w:r>
      <w:r w:rsidR="00EE659D" w:rsidRPr="00B52C11">
        <w:rPr>
          <w:rFonts w:asciiTheme="majorBidi" w:hAnsiTheme="majorBidi" w:cstheme="majorBidi"/>
          <w:b/>
          <w:bCs/>
          <w:sz w:val="24"/>
          <w:szCs w:val="24"/>
        </w:rPr>
        <w:t>, Qammar Abbas</w:t>
      </w:r>
      <w:r w:rsidR="00EE659D" w:rsidRPr="00B52C11">
        <w:rPr>
          <w:rFonts w:asciiTheme="majorBidi" w:hAnsiTheme="majorBidi" w:cstheme="majorBidi"/>
          <w:b/>
          <w:bCs/>
          <w:sz w:val="24"/>
          <w:szCs w:val="24"/>
          <w:vertAlign w:val="superscript"/>
        </w:rPr>
        <w:t>1</w:t>
      </w:r>
      <w:r w:rsidR="00F0712F" w:rsidRPr="00B52C11">
        <w:rPr>
          <w:rFonts w:asciiTheme="majorBidi" w:hAnsiTheme="majorBidi" w:cstheme="majorBidi"/>
          <w:b/>
          <w:bCs/>
          <w:sz w:val="24"/>
          <w:szCs w:val="24"/>
        </w:rPr>
        <w:t>, Babar Hussain</w:t>
      </w:r>
      <w:r w:rsidR="00F0712F" w:rsidRPr="00B52C11">
        <w:rPr>
          <w:rFonts w:asciiTheme="majorBidi" w:hAnsiTheme="majorBidi" w:cstheme="majorBidi"/>
          <w:b/>
          <w:bCs/>
          <w:sz w:val="24"/>
          <w:szCs w:val="24"/>
          <w:vertAlign w:val="superscript"/>
        </w:rPr>
        <w:t>1</w:t>
      </w:r>
    </w:p>
    <w:p w14:paraId="6095DD7E" w14:textId="77777777" w:rsidR="00884B9B" w:rsidRPr="00B52C11" w:rsidRDefault="00884B9B" w:rsidP="00B52C11">
      <w:pPr>
        <w:spacing w:after="0" w:line="360" w:lineRule="auto"/>
        <w:rPr>
          <w:rFonts w:asciiTheme="majorBidi" w:hAnsiTheme="majorBidi" w:cstheme="majorBidi"/>
          <w:b/>
          <w:sz w:val="24"/>
          <w:szCs w:val="24"/>
        </w:rPr>
      </w:pPr>
      <w:r w:rsidRPr="00B52C11">
        <w:rPr>
          <w:rFonts w:asciiTheme="majorBidi" w:hAnsiTheme="majorBidi" w:cstheme="majorBidi"/>
          <w:b/>
          <w:sz w:val="24"/>
          <w:szCs w:val="24"/>
          <w:vertAlign w:val="superscript"/>
        </w:rPr>
        <w:t>1</w:t>
      </w:r>
      <w:r w:rsidRPr="00B52C11">
        <w:rPr>
          <w:rFonts w:asciiTheme="majorBidi" w:hAnsiTheme="majorBidi" w:cstheme="majorBidi"/>
          <w:b/>
          <w:sz w:val="24"/>
          <w:szCs w:val="24"/>
        </w:rPr>
        <w:t>Department of Biological Sciences</w:t>
      </w:r>
      <w:r w:rsidR="008102BD" w:rsidRPr="00B52C11">
        <w:rPr>
          <w:rFonts w:asciiTheme="majorBidi" w:hAnsiTheme="majorBidi" w:cstheme="majorBidi"/>
          <w:b/>
          <w:sz w:val="24"/>
          <w:szCs w:val="24"/>
        </w:rPr>
        <w:t>,</w:t>
      </w:r>
      <w:r w:rsidRPr="00B52C11">
        <w:rPr>
          <w:rFonts w:asciiTheme="majorBidi" w:hAnsiTheme="majorBidi" w:cstheme="majorBidi"/>
          <w:b/>
          <w:sz w:val="24"/>
          <w:szCs w:val="24"/>
        </w:rPr>
        <w:t xml:space="preserve"> Kara</w:t>
      </w:r>
      <w:r w:rsidR="008102BD" w:rsidRPr="00B52C11">
        <w:rPr>
          <w:rFonts w:asciiTheme="majorBidi" w:hAnsiTheme="majorBidi" w:cstheme="majorBidi"/>
          <w:b/>
          <w:sz w:val="24"/>
          <w:szCs w:val="24"/>
        </w:rPr>
        <w:t xml:space="preserve">koram International University </w:t>
      </w:r>
      <w:r w:rsidRPr="00B52C11">
        <w:rPr>
          <w:rFonts w:asciiTheme="majorBidi" w:hAnsiTheme="majorBidi" w:cstheme="majorBidi"/>
          <w:b/>
          <w:sz w:val="24"/>
          <w:szCs w:val="24"/>
        </w:rPr>
        <w:t>Gilgit-Baltistan, Pakistan</w:t>
      </w:r>
    </w:p>
    <w:p w14:paraId="705F159E" w14:textId="77777777" w:rsidR="008102BD" w:rsidRPr="00B52C11" w:rsidRDefault="00884B9B" w:rsidP="00B52C11">
      <w:pPr>
        <w:spacing w:line="360" w:lineRule="auto"/>
        <w:rPr>
          <w:rFonts w:asciiTheme="majorBidi" w:hAnsiTheme="majorBidi" w:cstheme="majorBidi"/>
          <w:b/>
          <w:sz w:val="24"/>
          <w:szCs w:val="24"/>
        </w:rPr>
      </w:pPr>
      <w:r w:rsidRPr="00B52C11">
        <w:rPr>
          <w:rFonts w:asciiTheme="majorBidi" w:hAnsiTheme="majorBidi" w:cstheme="majorBidi"/>
          <w:b/>
          <w:sz w:val="24"/>
          <w:szCs w:val="24"/>
          <w:vertAlign w:val="superscript"/>
        </w:rPr>
        <w:t>2</w:t>
      </w:r>
      <w:r w:rsidRPr="00B52C11">
        <w:rPr>
          <w:rFonts w:asciiTheme="majorBidi" w:hAnsiTheme="majorBidi" w:cstheme="majorBidi"/>
          <w:b/>
          <w:sz w:val="24"/>
          <w:szCs w:val="24"/>
        </w:rPr>
        <w:t>Department of Agriculture and Food Technology Karakoram International University Gilgit-Baltistan, Pakistan</w:t>
      </w:r>
      <w:r w:rsidR="008102BD" w:rsidRPr="00B52C11">
        <w:rPr>
          <w:rFonts w:asciiTheme="majorBidi" w:hAnsiTheme="majorBidi" w:cstheme="majorBidi"/>
          <w:b/>
          <w:sz w:val="24"/>
          <w:szCs w:val="24"/>
        </w:rPr>
        <w:br/>
      </w:r>
      <w:r w:rsidR="008102BD" w:rsidRPr="00B52C11">
        <w:rPr>
          <w:rFonts w:asciiTheme="majorBidi" w:hAnsiTheme="majorBidi" w:cstheme="majorBidi"/>
          <w:b/>
          <w:sz w:val="24"/>
          <w:szCs w:val="24"/>
          <w:vertAlign w:val="superscript"/>
        </w:rPr>
        <w:t>3</w:t>
      </w:r>
      <w:r w:rsidR="008102BD" w:rsidRPr="00B52C11">
        <w:rPr>
          <w:rFonts w:asciiTheme="majorBidi" w:hAnsiTheme="majorBidi" w:cstheme="majorBidi"/>
          <w:b/>
          <w:sz w:val="24"/>
          <w:szCs w:val="24"/>
        </w:rPr>
        <w:t>Department of Environmental Sciences, Karakoram International University Gilgit-Baltistan, Pakistan</w:t>
      </w:r>
    </w:p>
    <w:p w14:paraId="0ACD4F5B" w14:textId="188F3ACF" w:rsidR="00CB3EE2" w:rsidRPr="00B52C11" w:rsidRDefault="00CB3EE2" w:rsidP="00B52C11">
      <w:pPr>
        <w:spacing w:line="360" w:lineRule="auto"/>
        <w:rPr>
          <w:rFonts w:asciiTheme="majorBidi" w:hAnsiTheme="majorBidi" w:cstheme="majorBidi"/>
          <w:b/>
          <w:color w:val="000000"/>
          <w:sz w:val="24"/>
          <w:szCs w:val="24"/>
        </w:rPr>
      </w:pPr>
      <w:r w:rsidRPr="00B52C11">
        <w:rPr>
          <w:rFonts w:asciiTheme="majorBidi" w:hAnsiTheme="majorBidi" w:cstheme="majorBidi"/>
          <w:b/>
          <w:color w:val="000000"/>
          <w:sz w:val="24"/>
          <w:szCs w:val="24"/>
        </w:rPr>
        <w:t xml:space="preserve">* Corresponding author’s e-mail: </w:t>
      </w:r>
      <w:hyperlink r:id="rId11" w:history="1">
        <w:r w:rsidR="000C3EC5" w:rsidRPr="00B52C11">
          <w:rPr>
            <w:rStyle w:val="Hyperlink"/>
            <w:rFonts w:asciiTheme="majorBidi" w:hAnsiTheme="majorBidi" w:cstheme="majorBidi"/>
            <w:b/>
            <w:sz w:val="24"/>
            <w:szCs w:val="24"/>
          </w:rPr>
          <w:t>saeed.abbas@kiu.edu.pk</w:t>
        </w:r>
      </w:hyperlink>
    </w:p>
    <w:p w14:paraId="0169FA67" w14:textId="77777777" w:rsidR="00EE659D" w:rsidRPr="00B52C11" w:rsidRDefault="00EE659D" w:rsidP="00B52C11">
      <w:pPr>
        <w:spacing w:line="360" w:lineRule="auto"/>
        <w:rPr>
          <w:rFonts w:asciiTheme="majorBidi" w:hAnsiTheme="majorBidi" w:cstheme="majorBidi"/>
          <w:b/>
          <w:color w:val="000000"/>
          <w:sz w:val="24"/>
          <w:szCs w:val="24"/>
        </w:rPr>
      </w:pPr>
      <w:r w:rsidRPr="00B52C11">
        <w:rPr>
          <w:rFonts w:asciiTheme="majorBidi" w:hAnsiTheme="majorBidi" w:cstheme="majorBidi"/>
          <w:b/>
          <w:color w:val="000000"/>
          <w:sz w:val="24"/>
          <w:szCs w:val="24"/>
        </w:rPr>
        <w:t>Abstract</w:t>
      </w:r>
    </w:p>
    <w:p w14:paraId="59B7F890" w14:textId="082D674E" w:rsidR="00C26C8E" w:rsidRPr="00B52C11" w:rsidRDefault="0006671B" w:rsidP="00B52C11">
      <w:pPr>
        <w:spacing w:after="0" w:line="360" w:lineRule="auto"/>
        <w:jc w:val="both"/>
        <w:rPr>
          <w:rFonts w:asciiTheme="majorBidi" w:hAnsiTheme="majorBidi" w:cstheme="majorBidi"/>
          <w:sz w:val="24"/>
          <w:szCs w:val="24"/>
        </w:rPr>
      </w:pPr>
      <w:r w:rsidRPr="00B52C11">
        <w:rPr>
          <w:rFonts w:asciiTheme="majorBidi" w:hAnsiTheme="majorBidi" w:cstheme="majorBidi"/>
          <w:sz w:val="24"/>
          <w:szCs w:val="24"/>
        </w:rPr>
        <w:t>Two botanical extracts (</w:t>
      </w:r>
      <w:r w:rsidRPr="00B52C11">
        <w:rPr>
          <w:rFonts w:asciiTheme="majorBidi" w:hAnsiTheme="majorBidi" w:cstheme="majorBidi"/>
          <w:i/>
          <w:sz w:val="24"/>
          <w:szCs w:val="24"/>
        </w:rPr>
        <w:t>Nerium oleander</w:t>
      </w:r>
      <w:r w:rsidRPr="00B52C11">
        <w:rPr>
          <w:rFonts w:asciiTheme="majorBidi" w:hAnsiTheme="majorBidi" w:cstheme="majorBidi"/>
          <w:sz w:val="24"/>
          <w:szCs w:val="24"/>
        </w:rPr>
        <w:t xml:space="preserve"> &amp; </w:t>
      </w:r>
      <w:r w:rsidRPr="00B52C11">
        <w:rPr>
          <w:rFonts w:asciiTheme="majorBidi" w:hAnsiTheme="majorBidi" w:cstheme="majorBidi"/>
          <w:i/>
          <w:sz w:val="24"/>
          <w:szCs w:val="24"/>
        </w:rPr>
        <w:t>Dephne mucrunata</w:t>
      </w:r>
      <w:r w:rsidR="00A960B6" w:rsidRPr="00B52C11">
        <w:rPr>
          <w:rFonts w:asciiTheme="majorBidi" w:hAnsiTheme="majorBidi" w:cstheme="majorBidi"/>
          <w:sz w:val="24"/>
          <w:szCs w:val="24"/>
        </w:rPr>
        <w:t xml:space="preserve">) </w:t>
      </w:r>
      <w:r w:rsidR="00EB21A7" w:rsidRPr="00B52C11">
        <w:rPr>
          <w:rFonts w:asciiTheme="majorBidi" w:hAnsiTheme="majorBidi" w:cstheme="majorBidi"/>
          <w:sz w:val="24"/>
          <w:szCs w:val="24"/>
        </w:rPr>
        <w:t>and synthetic</w:t>
      </w:r>
      <w:r w:rsidRPr="00B52C11">
        <w:rPr>
          <w:rFonts w:asciiTheme="majorBidi" w:hAnsiTheme="majorBidi" w:cstheme="majorBidi"/>
          <w:sz w:val="24"/>
          <w:szCs w:val="24"/>
        </w:rPr>
        <w:t xml:space="preserve"> insecticide</w:t>
      </w:r>
      <w:r w:rsidR="005B4527" w:rsidRPr="00B52C11">
        <w:rPr>
          <w:rFonts w:asciiTheme="majorBidi" w:hAnsiTheme="majorBidi" w:cstheme="majorBidi"/>
          <w:sz w:val="24"/>
          <w:szCs w:val="24"/>
        </w:rPr>
        <w:t xml:space="preserve">s </w:t>
      </w:r>
      <w:r w:rsidRPr="00B52C11">
        <w:rPr>
          <w:rFonts w:asciiTheme="majorBidi" w:hAnsiTheme="majorBidi" w:cstheme="majorBidi"/>
          <w:sz w:val="24"/>
          <w:szCs w:val="24"/>
        </w:rPr>
        <w:t xml:space="preserve">(Deltamethrin &amp; Decova) were evaluated against </w:t>
      </w:r>
      <w:r w:rsidRPr="00B52C11">
        <w:rPr>
          <w:rFonts w:asciiTheme="majorBidi" w:hAnsiTheme="majorBidi" w:cstheme="majorBidi"/>
          <w:i/>
          <w:sz w:val="24"/>
          <w:szCs w:val="24"/>
        </w:rPr>
        <w:t>Ryzopertha dominica</w:t>
      </w:r>
      <w:r w:rsidRPr="00B52C11">
        <w:rPr>
          <w:rFonts w:asciiTheme="majorBidi" w:hAnsiTheme="majorBidi" w:cstheme="majorBidi"/>
          <w:sz w:val="24"/>
          <w:szCs w:val="24"/>
        </w:rPr>
        <w:t xml:space="preserve"> in the labor</w:t>
      </w:r>
      <w:r w:rsidR="00143BC7" w:rsidRPr="00B52C11">
        <w:rPr>
          <w:rFonts w:asciiTheme="majorBidi" w:hAnsiTheme="majorBidi" w:cstheme="majorBidi"/>
          <w:sz w:val="24"/>
          <w:szCs w:val="24"/>
        </w:rPr>
        <w:t xml:space="preserve">atory at </w:t>
      </w:r>
      <w:r w:rsidRPr="00B52C11">
        <w:rPr>
          <w:rFonts w:asciiTheme="majorBidi" w:hAnsiTheme="majorBidi" w:cstheme="majorBidi"/>
          <w:sz w:val="24"/>
          <w:szCs w:val="24"/>
        </w:rPr>
        <w:t>ambient temperature (28±2</w:t>
      </w:r>
      <w:r w:rsidRPr="00B52C11">
        <w:rPr>
          <w:rFonts w:asciiTheme="majorBidi" w:hAnsiTheme="majorBidi" w:cstheme="majorBidi"/>
          <w:sz w:val="24"/>
          <w:szCs w:val="24"/>
          <w:vertAlign w:val="superscript"/>
        </w:rPr>
        <w:t>o</w:t>
      </w:r>
      <w:r w:rsidRPr="00B52C11">
        <w:rPr>
          <w:rFonts w:asciiTheme="majorBidi" w:hAnsiTheme="majorBidi" w:cstheme="majorBidi"/>
          <w:sz w:val="24"/>
          <w:szCs w:val="24"/>
        </w:rPr>
        <w:t>C) and relative humidity of (75±5</w:t>
      </w:r>
      <w:r w:rsidR="00143BC7"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The </w:t>
      </w:r>
      <w:r w:rsidR="005B4527" w:rsidRPr="00B52C11">
        <w:rPr>
          <w:rFonts w:asciiTheme="majorBidi" w:hAnsiTheme="majorBidi" w:cstheme="majorBidi"/>
          <w:sz w:val="24"/>
          <w:szCs w:val="24"/>
        </w:rPr>
        <w:t xml:space="preserve">botanical extracts were </w:t>
      </w:r>
      <w:r w:rsidR="00143BC7" w:rsidRPr="00B52C11">
        <w:rPr>
          <w:rFonts w:asciiTheme="majorBidi" w:hAnsiTheme="majorBidi" w:cstheme="majorBidi"/>
          <w:sz w:val="24"/>
          <w:szCs w:val="24"/>
        </w:rPr>
        <w:t xml:space="preserve">tested against the insect </w:t>
      </w:r>
      <w:r w:rsidRPr="00B52C11">
        <w:rPr>
          <w:rFonts w:asciiTheme="majorBidi" w:hAnsiTheme="majorBidi" w:cstheme="majorBidi"/>
          <w:sz w:val="24"/>
          <w:szCs w:val="24"/>
        </w:rPr>
        <w:t xml:space="preserve">at </w:t>
      </w:r>
      <w:r w:rsidR="00143BC7" w:rsidRPr="00B52C11">
        <w:rPr>
          <w:rFonts w:asciiTheme="majorBidi" w:hAnsiTheme="majorBidi" w:cstheme="majorBidi"/>
          <w:sz w:val="24"/>
          <w:szCs w:val="24"/>
        </w:rPr>
        <w:t>5, 2.5, 1.25, 0.625</w:t>
      </w:r>
      <w:r w:rsidR="00077D3B" w:rsidRPr="00B52C11">
        <w:rPr>
          <w:rFonts w:asciiTheme="majorBidi" w:hAnsiTheme="majorBidi" w:cstheme="majorBidi"/>
          <w:sz w:val="24"/>
          <w:szCs w:val="24"/>
        </w:rPr>
        <w:t>,</w:t>
      </w:r>
      <w:r w:rsidR="00143BC7" w:rsidRPr="00B52C11">
        <w:rPr>
          <w:rFonts w:asciiTheme="majorBidi" w:hAnsiTheme="majorBidi" w:cstheme="majorBidi"/>
          <w:sz w:val="24"/>
          <w:szCs w:val="24"/>
        </w:rPr>
        <w:t xml:space="preserve"> and 0.312% </w:t>
      </w:r>
      <w:r w:rsidRPr="00B52C11">
        <w:rPr>
          <w:rFonts w:asciiTheme="majorBidi" w:hAnsiTheme="majorBidi" w:cstheme="majorBidi"/>
          <w:sz w:val="24"/>
          <w:szCs w:val="24"/>
        </w:rPr>
        <w:t>while</w:t>
      </w:r>
      <w:r w:rsidR="00143BC7" w:rsidRPr="00B52C11">
        <w:rPr>
          <w:rFonts w:asciiTheme="majorBidi" w:hAnsiTheme="majorBidi" w:cstheme="majorBidi"/>
          <w:sz w:val="24"/>
          <w:szCs w:val="24"/>
        </w:rPr>
        <w:t xml:space="preserve"> synthetic insecticide 2, 1, 0.5%, 0.25</w:t>
      </w:r>
      <w:r w:rsidR="00B27FCA" w:rsidRPr="00B52C11">
        <w:rPr>
          <w:rFonts w:asciiTheme="majorBidi" w:hAnsiTheme="majorBidi" w:cstheme="majorBidi"/>
          <w:sz w:val="24"/>
          <w:szCs w:val="24"/>
        </w:rPr>
        <w:t>,</w:t>
      </w:r>
      <w:r w:rsidR="00143BC7" w:rsidRPr="00B52C11">
        <w:rPr>
          <w:rFonts w:asciiTheme="majorBidi" w:hAnsiTheme="majorBidi" w:cstheme="majorBidi"/>
          <w:sz w:val="24"/>
          <w:szCs w:val="24"/>
        </w:rPr>
        <w:t xml:space="preserve"> and 0.12% </w:t>
      </w:r>
      <w:r w:rsidR="00B27FCA" w:rsidRPr="00B52C11">
        <w:rPr>
          <w:rFonts w:asciiTheme="majorBidi" w:hAnsiTheme="majorBidi" w:cstheme="majorBidi"/>
          <w:sz w:val="24"/>
          <w:szCs w:val="24"/>
        </w:rPr>
        <w:t>concentrations</w:t>
      </w:r>
      <w:r w:rsidR="00143BC7" w:rsidRPr="00B52C11">
        <w:rPr>
          <w:rFonts w:asciiTheme="majorBidi" w:hAnsiTheme="majorBidi" w:cstheme="majorBidi"/>
          <w:sz w:val="24"/>
          <w:szCs w:val="24"/>
        </w:rPr>
        <w:t>.</w:t>
      </w:r>
      <w:r w:rsidR="00BE5003" w:rsidRPr="00B52C11">
        <w:rPr>
          <w:rFonts w:asciiTheme="majorBidi" w:hAnsiTheme="majorBidi" w:cstheme="majorBidi"/>
          <w:sz w:val="24"/>
          <w:szCs w:val="24"/>
        </w:rPr>
        <w:t xml:space="preserve"> </w:t>
      </w:r>
      <w:r w:rsidR="00F56E12" w:rsidRPr="00B52C11">
        <w:rPr>
          <w:rFonts w:asciiTheme="majorBidi" w:hAnsiTheme="majorBidi" w:cstheme="majorBidi"/>
          <w:sz w:val="24"/>
          <w:szCs w:val="24"/>
        </w:rPr>
        <w:t>Results</w:t>
      </w:r>
      <w:r w:rsidR="00143BC7" w:rsidRPr="00B52C11">
        <w:rPr>
          <w:rFonts w:asciiTheme="majorBidi" w:hAnsiTheme="majorBidi" w:cstheme="majorBidi"/>
          <w:sz w:val="24"/>
          <w:szCs w:val="24"/>
        </w:rPr>
        <w:t xml:space="preserve"> revealed that both tested materials evoked a high mortality effect </w:t>
      </w:r>
      <w:r w:rsidR="00BE5003" w:rsidRPr="00B52C11">
        <w:rPr>
          <w:rFonts w:asciiTheme="majorBidi" w:hAnsiTheme="majorBidi" w:cstheme="majorBidi"/>
          <w:i/>
          <w:sz w:val="24"/>
          <w:szCs w:val="24"/>
        </w:rPr>
        <w:t>Ryzopertha dominica</w:t>
      </w:r>
      <w:r w:rsidR="00BE5003" w:rsidRPr="00B52C11">
        <w:rPr>
          <w:rFonts w:asciiTheme="majorBidi" w:hAnsiTheme="majorBidi" w:cstheme="majorBidi"/>
          <w:sz w:val="24"/>
          <w:szCs w:val="24"/>
        </w:rPr>
        <w:t xml:space="preserve"> </w:t>
      </w:r>
      <w:r w:rsidR="00143BC7" w:rsidRPr="00B52C11">
        <w:rPr>
          <w:rFonts w:asciiTheme="majorBidi" w:hAnsiTheme="majorBidi" w:cstheme="majorBidi"/>
          <w:sz w:val="24"/>
          <w:szCs w:val="24"/>
        </w:rPr>
        <w:t xml:space="preserve">with </w:t>
      </w:r>
      <w:r w:rsidR="00BE5003" w:rsidRPr="00B52C11">
        <w:rPr>
          <w:rFonts w:asciiTheme="majorBidi" w:hAnsiTheme="majorBidi" w:cstheme="majorBidi"/>
          <w:sz w:val="24"/>
          <w:szCs w:val="24"/>
        </w:rPr>
        <w:t xml:space="preserve">increased concentration %. </w:t>
      </w:r>
      <w:r w:rsidR="00C26C8E" w:rsidRPr="00B52C11">
        <w:rPr>
          <w:rFonts w:asciiTheme="majorBidi" w:hAnsiTheme="majorBidi" w:cstheme="majorBidi"/>
          <w:sz w:val="24"/>
          <w:szCs w:val="24"/>
        </w:rPr>
        <w:t xml:space="preserve">Within the insecticide and botanical extract and Decova </w:t>
      </w:r>
      <w:r w:rsidR="0011680A" w:rsidRPr="00B52C11">
        <w:rPr>
          <w:rFonts w:asciiTheme="majorBidi" w:hAnsiTheme="majorBidi" w:cstheme="majorBidi"/>
          <w:sz w:val="24"/>
          <w:szCs w:val="24"/>
        </w:rPr>
        <w:t>and Dephne</w:t>
      </w:r>
      <w:r w:rsidR="00C26C8E" w:rsidRPr="00B52C11">
        <w:rPr>
          <w:rFonts w:asciiTheme="majorBidi" w:hAnsiTheme="majorBidi" w:cstheme="majorBidi"/>
          <w:i/>
          <w:sz w:val="24"/>
          <w:szCs w:val="24"/>
        </w:rPr>
        <w:t xml:space="preserve"> mucrunata showed high toxic </w:t>
      </w:r>
      <w:r w:rsidR="00B27FCA" w:rsidRPr="00B52C11">
        <w:rPr>
          <w:rFonts w:asciiTheme="majorBidi" w:hAnsiTheme="majorBidi" w:cstheme="majorBidi"/>
          <w:i/>
          <w:sz w:val="24"/>
          <w:szCs w:val="24"/>
        </w:rPr>
        <w:t>effects</w:t>
      </w:r>
      <w:r w:rsidR="00C26C8E" w:rsidRPr="00B52C11">
        <w:rPr>
          <w:rFonts w:asciiTheme="majorBidi" w:hAnsiTheme="majorBidi" w:cstheme="majorBidi"/>
          <w:i/>
          <w:sz w:val="24"/>
          <w:szCs w:val="24"/>
        </w:rPr>
        <w:t xml:space="preserve"> against</w:t>
      </w:r>
      <w:r w:rsidR="00C26C8E" w:rsidRPr="00B52C11">
        <w:rPr>
          <w:rFonts w:asciiTheme="majorBidi" w:hAnsiTheme="majorBidi" w:cstheme="majorBidi"/>
          <w:b/>
          <w:i/>
          <w:sz w:val="24"/>
          <w:szCs w:val="24"/>
        </w:rPr>
        <w:t xml:space="preserve"> </w:t>
      </w:r>
      <w:r w:rsidR="00C26C8E" w:rsidRPr="00B52C11">
        <w:rPr>
          <w:rFonts w:asciiTheme="majorBidi" w:hAnsiTheme="majorBidi" w:cstheme="majorBidi"/>
          <w:i/>
          <w:sz w:val="24"/>
          <w:szCs w:val="24"/>
        </w:rPr>
        <w:t>Ryzopertha dominica</w:t>
      </w:r>
      <w:r w:rsidR="00CB3EE2" w:rsidRPr="00B52C11">
        <w:rPr>
          <w:rFonts w:asciiTheme="majorBidi" w:hAnsiTheme="majorBidi" w:cstheme="majorBidi"/>
          <w:i/>
          <w:sz w:val="24"/>
          <w:szCs w:val="24"/>
        </w:rPr>
        <w:t xml:space="preserve">. </w:t>
      </w:r>
      <w:r w:rsidR="00CB3EE2" w:rsidRPr="00B52C11">
        <w:rPr>
          <w:rFonts w:asciiTheme="majorBidi" w:hAnsiTheme="majorBidi" w:cstheme="majorBidi"/>
          <w:iCs/>
          <w:sz w:val="24"/>
          <w:szCs w:val="24"/>
        </w:rPr>
        <w:t xml:space="preserve">Both botanical extracts gave 90% maximum mortality at </w:t>
      </w:r>
      <w:r w:rsidR="00F56E12" w:rsidRPr="00B52C11">
        <w:rPr>
          <w:rFonts w:asciiTheme="majorBidi" w:hAnsiTheme="majorBidi" w:cstheme="majorBidi"/>
          <w:iCs/>
          <w:sz w:val="24"/>
          <w:szCs w:val="24"/>
        </w:rPr>
        <w:t xml:space="preserve">a </w:t>
      </w:r>
      <w:r w:rsidR="00CB3EE2" w:rsidRPr="00B52C11">
        <w:rPr>
          <w:rFonts w:asciiTheme="majorBidi" w:hAnsiTheme="majorBidi" w:cstheme="majorBidi"/>
          <w:iCs/>
          <w:sz w:val="24"/>
          <w:szCs w:val="24"/>
        </w:rPr>
        <w:t xml:space="preserve">higher dose of 5%.  It </w:t>
      </w:r>
      <w:r w:rsidR="00EB21A7" w:rsidRPr="00B52C11">
        <w:rPr>
          <w:rFonts w:asciiTheme="majorBidi" w:hAnsiTheme="majorBidi" w:cstheme="majorBidi"/>
          <w:iCs/>
          <w:sz w:val="24"/>
          <w:szCs w:val="24"/>
        </w:rPr>
        <w:t>is</w:t>
      </w:r>
      <w:r w:rsidR="00EB21A7" w:rsidRPr="00B52C11">
        <w:rPr>
          <w:rFonts w:asciiTheme="majorBidi" w:hAnsiTheme="majorBidi" w:cstheme="majorBidi"/>
          <w:i/>
          <w:sz w:val="24"/>
          <w:szCs w:val="24"/>
        </w:rPr>
        <w:t xml:space="preserve"> </w:t>
      </w:r>
      <w:r w:rsidR="00EB21A7" w:rsidRPr="00B52C11">
        <w:rPr>
          <w:rFonts w:asciiTheme="majorBidi" w:hAnsiTheme="majorBidi" w:cstheme="majorBidi"/>
          <w:sz w:val="24"/>
          <w:szCs w:val="24"/>
        </w:rPr>
        <w:t>concluded</w:t>
      </w:r>
      <w:r w:rsidR="003C41D9" w:rsidRPr="00B52C11">
        <w:rPr>
          <w:rFonts w:asciiTheme="majorBidi" w:hAnsiTheme="majorBidi" w:cstheme="majorBidi"/>
          <w:sz w:val="24"/>
          <w:szCs w:val="24"/>
        </w:rPr>
        <w:t xml:space="preserve"> that although </w:t>
      </w:r>
      <w:r w:rsidR="00F56E12" w:rsidRPr="00B52C11">
        <w:rPr>
          <w:rFonts w:asciiTheme="majorBidi" w:hAnsiTheme="majorBidi" w:cstheme="majorBidi"/>
          <w:sz w:val="24"/>
          <w:szCs w:val="24"/>
        </w:rPr>
        <w:t xml:space="preserve">the </w:t>
      </w:r>
      <w:r w:rsidR="003C41D9" w:rsidRPr="00B52C11">
        <w:rPr>
          <w:rFonts w:asciiTheme="majorBidi" w:hAnsiTheme="majorBidi" w:cstheme="majorBidi"/>
          <w:sz w:val="24"/>
          <w:szCs w:val="24"/>
        </w:rPr>
        <w:t>percent mortalities showed by</w:t>
      </w:r>
      <w:r w:rsidR="003C41D9" w:rsidRPr="00B52C11">
        <w:rPr>
          <w:rFonts w:asciiTheme="majorBidi" w:hAnsiTheme="majorBidi" w:cstheme="majorBidi"/>
          <w:i/>
          <w:sz w:val="24"/>
          <w:szCs w:val="24"/>
        </w:rPr>
        <w:t xml:space="preserve"> Nerium oleander</w:t>
      </w:r>
      <w:r w:rsidR="003C41D9" w:rsidRPr="00B52C11">
        <w:rPr>
          <w:rFonts w:asciiTheme="majorBidi" w:hAnsiTheme="majorBidi" w:cstheme="majorBidi"/>
          <w:sz w:val="24"/>
          <w:szCs w:val="24"/>
        </w:rPr>
        <w:t xml:space="preserve"> and </w:t>
      </w:r>
      <w:r w:rsidR="003C41D9" w:rsidRPr="00B52C11">
        <w:rPr>
          <w:rFonts w:asciiTheme="majorBidi" w:hAnsiTheme="majorBidi" w:cstheme="majorBidi"/>
          <w:i/>
          <w:sz w:val="24"/>
          <w:szCs w:val="24"/>
        </w:rPr>
        <w:t>Dephne mucrunata</w:t>
      </w:r>
      <w:r w:rsidR="003C41D9" w:rsidRPr="00B52C11">
        <w:rPr>
          <w:rFonts w:asciiTheme="majorBidi" w:hAnsiTheme="majorBidi" w:cstheme="majorBidi"/>
          <w:sz w:val="24"/>
          <w:szCs w:val="24"/>
        </w:rPr>
        <w:t xml:space="preserve"> plant extracts was low as compared to the synthetic insecticides Deltamethrin and </w:t>
      </w:r>
      <w:r w:rsidR="00314706" w:rsidRPr="00B52C11">
        <w:rPr>
          <w:rFonts w:asciiTheme="majorBidi" w:hAnsiTheme="majorBidi" w:cstheme="majorBidi"/>
          <w:sz w:val="24"/>
          <w:szCs w:val="24"/>
        </w:rPr>
        <w:t>Decova,</w:t>
      </w:r>
      <w:r w:rsidR="003C41D9" w:rsidRPr="00B52C11">
        <w:rPr>
          <w:rFonts w:asciiTheme="majorBidi" w:hAnsiTheme="majorBidi" w:cstheme="majorBidi"/>
          <w:sz w:val="24"/>
          <w:szCs w:val="24"/>
        </w:rPr>
        <w:t xml:space="preserve"> </w:t>
      </w:r>
      <w:r w:rsidR="00F56E12" w:rsidRPr="00B52C11">
        <w:rPr>
          <w:rFonts w:asciiTheme="majorBidi" w:hAnsiTheme="majorBidi" w:cstheme="majorBidi"/>
          <w:sz w:val="24"/>
          <w:szCs w:val="24"/>
        </w:rPr>
        <w:t>these</w:t>
      </w:r>
      <w:r w:rsidR="003C41D9" w:rsidRPr="00B52C11">
        <w:rPr>
          <w:rFonts w:asciiTheme="majorBidi" w:hAnsiTheme="majorBidi" w:cstheme="majorBidi"/>
          <w:sz w:val="24"/>
          <w:szCs w:val="24"/>
        </w:rPr>
        <w:t xml:space="preserve"> plant </w:t>
      </w:r>
      <w:r w:rsidR="00F56E12" w:rsidRPr="00B52C11">
        <w:rPr>
          <w:rFonts w:asciiTheme="majorBidi" w:hAnsiTheme="majorBidi" w:cstheme="majorBidi"/>
          <w:sz w:val="24"/>
          <w:szCs w:val="24"/>
        </w:rPr>
        <w:t>extracts</w:t>
      </w:r>
      <w:r w:rsidR="003C41D9" w:rsidRPr="00B52C11">
        <w:rPr>
          <w:rFonts w:asciiTheme="majorBidi" w:hAnsiTheme="majorBidi" w:cstheme="majorBidi"/>
          <w:sz w:val="24"/>
          <w:szCs w:val="24"/>
        </w:rPr>
        <w:t xml:space="preserve"> were helpful to some </w:t>
      </w:r>
      <w:r w:rsidR="00F56E12" w:rsidRPr="00B52C11">
        <w:rPr>
          <w:rFonts w:asciiTheme="majorBidi" w:hAnsiTheme="majorBidi" w:cstheme="majorBidi"/>
          <w:sz w:val="24"/>
          <w:szCs w:val="24"/>
        </w:rPr>
        <w:t>extent</w:t>
      </w:r>
      <w:r w:rsidR="003C41D9" w:rsidRPr="00B52C11">
        <w:rPr>
          <w:rFonts w:asciiTheme="majorBidi" w:hAnsiTheme="majorBidi" w:cstheme="majorBidi"/>
          <w:sz w:val="24"/>
          <w:szCs w:val="24"/>
        </w:rPr>
        <w:t xml:space="preserve"> for store</w:t>
      </w:r>
      <w:r w:rsidR="00CB3EE2" w:rsidRPr="00B52C11">
        <w:rPr>
          <w:rFonts w:asciiTheme="majorBidi" w:hAnsiTheme="majorBidi" w:cstheme="majorBidi"/>
          <w:sz w:val="24"/>
          <w:szCs w:val="24"/>
        </w:rPr>
        <w:t xml:space="preserve"> </w:t>
      </w:r>
      <w:r w:rsidR="003C41D9" w:rsidRPr="00B52C11">
        <w:rPr>
          <w:rFonts w:asciiTheme="majorBidi" w:hAnsiTheme="majorBidi" w:cstheme="majorBidi"/>
          <w:sz w:val="24"/>
          <w:szCs w:val="24"/>
        </w:rPr>
        <w:t xml:space="preserve">grain pest </w:t>
      </w:r>
      <w:r w:rsidR="003C41D9" w:rsidRPr="00B52C11">
        <w:rPr>
          <w:rFonts w:asciiTheme="majorBidi" w:hAnsiTheme="majorBidi" w:cstheme="majorBidi"/>
          <w:i/>
          <w:sz w:val="24"/>
          <w:szCs w:val="24"/>
        </w:rPr>
        <w:t>Ryzopertha dominica</w:t>
      </w:r>
      <w:r w:rsidR="003C41D9" w:rsidRPr="00B52C11">
        <w:rPr>
          <w:rFonts w:asciiTheme="majorBidi" w:hAnsiTheme="majorBidi" w:cstheme="majorBidi"/>
          <w:sz w:val="24"/>
          <w:szCs w:val="24"/>
        </w:rPr>
        <w:t xml:space="preserve"> because of organic in nature the plant extracts have less environmental hazards while the synthetic insecticides have lots of ill effects on </w:t>
      </w:r>
      <w:r w:rsidR="00F56E12" w:rsidRPr="00B52C11">
        <w:rPr>
          <w:rFonts w:asciiTheme="majorBidi" w:hAnsiTheme="majorBidi" w:cstheme="majorBidi"/>
          <w:sz w:val="24"/>
          <w:szCs w:val="24"/>
        </w:rPr>
        <w:t xml:space="preserve">the </w:t>
      </w:r>
      <w:r w:rsidR="003C41D9" w:rsidRPr="00B52C11">
        <w:rPr>
          <w:rFonts w:asciiTheme="majorBidi" w:hAnsiTheme="majorBidi" w:cstheme="majorBidi"/>
          <w:sz w:val="24"/>
          <w:szCs w:val="24"/>
        </w:rPr>
        <w:t xml:space="preserve">environment.  </w:t>
      </w:r>
    </w:p>
    <w:p w14:paraId="01C7A088" w14:textId="49A14165" w:rsidR="008F7630" w:rsidRPr="00B52C11" w:rsidRDefault="00F56E12" w:rsidP="00B52C11">
      <w:pPr>
        <w:spacing w:after="0" w:line="360" w:lineRule="auto"/>
        <w:rPr>
          <w:rFonts w:asciiTheme="majorBidi" w:hAnsiTheme="majorBidi" w:cstheme="majorBidi"/>
          <w:sz w:val="24"/>
          <w:szCs w:val="24"/>
        </w:rPr>
      </w:pPr>
      <w:r w:rsidRPr="00B52C11">
        <w:rPr>
          <w:rFonts w:asciiTheme="majorBidi" w:hAnsiTheme="majorBidi" w:cstheme="majorBidi"/>
          <w:b/>
          <w:sz w:val="24"/>
          <w:szCs w:val="24"/>
        </w:rPr>
        <w:t>Keywords</w:t>
      </w:r>
      <w:r w:rsidR="00C26C8E" w:rsidRPr="00B52C11">
        <w:rPr>
          <w:rFonts w:asciiTheme="majorBidi" w:hAnsiTheme="majorBidi" w:cstheme="majorBidi"/>
          <w:b/>
          <w:sz w:val="24"/>
          <w:szCs w:val="24"/>
        </w:rPr>
        <w:t>:</w:t>
      </w:r>
      <w:r w:rsidR="00C26C8E" w:rsidRPr="00B52C11">
        <w:rPr>
          <w:rFonts w:asciiTheme="majorBidi" w:hAnsiTheme="majorBidi" w:cstheme="majorBidi"/>
          <w:sz w:val="24"/>
          <w:szCs w:val="24"/>
        </w:rPr>
        <w:t xml:space="preserve"> Store grain, </w:t>
      </w:r>
      <w:r w:rsidR="00C26C8E" w:rsidRPr="00B52C11">
        <w:rPr>
          <w:rFonts w:asciiTheme="majorBidi" w:hAnsiTheme="majorBidi" w:cstheme="majorBidi"/>
          <w:i/>
          <w:sz w:val="24"/>
          <w:szCs w:val="24"/>
        </w:rPr>
        <w:t>Ryzopertha dominica</w:t>
      </w:r>
      <w:r w:rsidR="00C26C8E" w:rsidRPr="00B52C11">
        <w:rPr>
          <w:rFonts w:asciiTheme="majorBidi" w:hAnsiTheme="majorBidi" w:cstheme="majorBidi"/>
          <w:b/>
          <w:i/>
          <w:sz w:val="24"/>
          <w:szCs w:val="24"/>
        </w:rPr>
        <w:t xml:space="preserve">, </w:t>
      </w:r>
      <w:r w:rsidR="00C26C8E" w:rsidRPr="00B52C11">
        <w:rPr>
          <w:rFonts w:asciiTheme="majorBidi" w:hAnsiTheme="majorBidi" w:cstheme="majorBidi"/>
          <w:sz w:val="24"/>
          <w:szCs w:val="24"/>
        </w:rPr>
        <w:t>Entomocidal, s</w:t>
      </w:r>
      <w:r w:rsidR="003C41D9" w:rsidRPr="00B52C11">
        <w:rPr>
          <w:rFonts w:asciiTheme="majorBidi" w:hAnsiTheme="majorBidi" w:cstheme="majorBidi"/>
          <w:sz w:val="24"/>
          <w:szCs w:val="24"/>
        </w:rPr>
        <w:t xml:space="preserve">ynthetic insecticide, Plant </w:t>
      </w:r>
      <w:r w:rsidR="00C26C8E" w:rsidRPr="00B52C11">
        <w:rPr>
          <w:rFonts w:asciiTheme="majorBidi" w:hAnsiTheme="majorBidi" w:cstheme="majorBidi"/>
          <w:sz w:val="24"/>
          <w:szCs w:val="24"/>
        </w:rPr>
        <w:t>extract</w:t>
      </w:r>
    </w:p>
    <w:p w14:paraId="626635C8" w14:textId="77777777" w:rsidR="008F7630" w:rsidRPr="00B52C11" w:rsidRDefault="008F7630" w:rsidP="00B52C11">
      <w:pPr>
        <w:spacing w:after="0" w:line="360" w:lineRule="auto"/>
        <w:rPr>
          <w:rFonts w:asciiTheme="majorBidi" w:hAnsiTheme="majorBidi" w:cstheme="majorBidi"/>
          <w:sz w:val="24"/>
          <w:szCs w:val="24"/>
        </w:rPr>
        <w:sectPr w:rsidR="008F7630" w:rsidRPr="00B52C11" w:rsidSect="005B4527">
          <w:headerReference w:type="default" r:id="rId12"/>
          <w:pgSz w:w="12240" w:h="15840"/>
          <w:pgMar w:top="851" w:right="851" w:bottom="851" w:left="851" w:header="720" w:footer="720" w:gutter="0"/>
          <w:pgNumType w:fmt="upperRoman"/>
          <w:cols w:space="720"/>
          <w:docGrid w:linePitch="360"/>
        </w:sectPr>
      </w:pPr>
    </w:p>
    <w:p w14:paraId="062A123A" w14:textId="77777777" w:rsidR="007907E8" w:rsidRPr="00B52C11" w:rsidRDefault="00CB3EE2" w:rsidP="00B52C11">
      <w:pPr>
        <w:spacing w:after="0" w:line="360" w:lineRule="auto"/>
        <w:rPr>
          <w:rFonts w:asciiTheme="majorBidi" w:hAnsiTheme="majorBidi" w:cstheme="majorBidi"/>
          <w:b/>
          <w:sz w:val="24"/>
          <w:szCs w:val="24"/>
          <w:lang w:val="en-GB"/>
        </w:rPr>
        <w:sectPr w:rsidR="007907E8" w:rsidRPr="00B52C11" w:rsidSect="005B4527">
          <w:type w:val="continuous"/>
          <w:pgSz w:w="12240" w:h="15840"/>
          <w:pgMar w:top="1530" w:right="1440" w:bottom="1080" w:left="851" w:header="720" w:footer="720" w:gutter="0"/>
          <w:pgNumType w:fmt="upperRoman"/>
          <w:cols w:num="2" w:space="720"/>
          <w:docGrid w:linePitch="360"/>
        </w:sectPr>
      </w:pPr>
      <w:r w:rsidRPr="00B52C11">
        <w:rPr>
          <w:rFonts w:asciiTheme="majorBidi" w:hAnsiTheme="majorBidi" w:cstheme="majorBidi"/>
          <w:b/>
          <w:sz w:val="24"/>
          <w:szCs w:val="24"/>
          <w:lang w:val="en-GB"/>
        </w:rPr>
        <w:t>INTRODUCTION</w:t>
      </w:r>
    </w:p>
    <w:p w14:paraId="1709FA03" w14:textId="190C9A0F" w:rsidR="00274EAD" w:rsidRPr="00B52C11" w:rsidRDefault="00DE4DF1" w:rsidP="00B52C11">
      <w:pPr>
        <w:spacing w:after="0" w:line="360" w:lineRule="auto"/>
        <w:jc w:val="both"/>
        <w:rPr>
          <w:rFonts w:asciiTheme="majorBidi" w:hAnsiTheme="majorBidi" w:cstheme="majorBidi"/>
          <w:sz w:val="24"/>
          <w:szCs w:val="24"/>
        </w:rPr>
      </w:pPr>
      <w:r w:rsidRPr="00B52C11">
        <w:rPr>
          <w:rFonts w:asciiTheme="majorBidi" w:hAnsiTheme="majorBidi" w:cstheme="majorBidi"/>
          <w:sz w:val="24"/>
          <w:szCs w:val="24"/>
        </w:rPr>
        <w:t xml:space="preserve">Food </w:t>
      </w:r>
      <w:r w:rsidR="00C91299" w:rsidRPr="00B52C11">
        <w:rPr>
          <w:rFonts w:asciiTheme="majorBidi" w:hAnsiTheme="majorBidi" w:cstheme="majorBidi"/>
          <w:sz w:val="24"/>
          <w:szCs w:val="24"/>
        </w:rPr>
        <w:t>protection</w:t>
      </w:r>
      <w:r w:rsidRPr="00B52C11">
        <w:rPr>
          <w:rFonts w:asciiTheme="majorBidi" w:hAnsiTheme="majorBidi" w:cstheme="majorBidi"/>
          <w:sz w:val="24"/>
          <w:szCs w:val="24"/>
        </w:rPr>
        <w:t xml:space="preserve"> and security is </w:t>
      </w:r>
      <w:r w:rsidR="00EB21A7" w:rsidRPr="00B52C11">
        <w:rPr>
          <w:rFonts w:asciiTheme="majorBidi" w:hAnsiTheme="majorBidi" w:cstheme="majorBidi"/>
          <w:sz w:val="24"/>
          <w:szCs w:val="24"/>
        </w:rPr>
        <w:t>an</w:t>
      </w:r>
      <w:r w:rsidRPr="00B52C11">
        <w:rPr>
          <w:rFonts w:asciiTheme="majorBidi" w:hAnsiTheme="majorBidi" w:cstheme="majorBidi"/>
          <w:sz w:val="24"/>
          <w:szCs w:val="24"/>
        </w:rPr>
        <w:t xml:space="preserve"> </w:t>
      </w:r>
      <w:r w:rsidR="00C91299" w:rsidRPr="00B52C11">
        <w:rPr>
          <w:rFonts w:asciiTheme="majorBidi" w:hAnsiTheme="majorBidi" w:cstheme="majorBidi"/>
          <w:sz w:val="24"/>
          <w:szCs w:val="24"/>
        </w:rPr>
        <w:t>important</w:t>
      </w:r>
      <w:r w:rsidRPr="00B52C11">
        <w:rPr>
          <w:rFonts w:asciiTheme="majorBidi" w:hAnsiTheme="majorBidi" w:cstheme="majorBidi"/>
          <w:sz w:val="24"/>
          <w:szCs w:val="24"/>
        </w:rPr>
        <w:t xml:space="preserve"> </w:t>
      </w:r>
      <w:r w:rsidR="008C09DA" w:rsidRPr="00B52C11">
        <w:rPr>
          <w:rFonts w:asciiTheme="majorBidi" w:hAnsiTheme="majorBidi" w:cstheme="majorBidi"/>
          <w:sz w:val="24"/>
          <w:szCs w:val="24"/>
        </w:rPr>
        <w:t>concern</w:t>
      </w:r>
      <w:r w:rsidRPr="00B52C11">
        <w:rPr>
          <w:rFonts w:asciiTheme="majorBidi" w:hAnsiTheme="majorBidi" w:cstheme="majorBidi"/>
          <w:sz w:val="24"/>
          <w:szCs w:val="24"/>
        </w:rPr>
        <w:t xml:space="preserve"> </w:t>
      </w:r>
      <w:r w:rsidR="00C91299" w:rsidRPr="00B52C11">
        <w:rPr>
          <w:rFonts w:asciiTheme="majorBidi" w:hAnsiTheme="majorBidi" w:cstheme="majorBidi"/>
          <w:sz w:val="24"/>
          <w:szCs w:val="24"/>
        </w:rPr>
        <w:t>mostly</w:t>
      </w:r>
      <w:r w:rsidRPr="00B52C11">
        <w:rPr>
          <w:rFonts w:asciiTheme="majorBidi" w:hAnsiTheme="majorBidi" w:cstheme="majorBidi"/>
          <w:sz w:val="24"/>
          <w:szCs w:val="24"/>
        </w:rPr>
        <w:t xml:space="preserve"> in view of </w:t>
      </w:r>
      <w:r w:rsidR="008C09DA"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rapid </w:t>
      </w:r>
      <w:r w:rsidR="00C91299" w:rsidRPr="00B52C11">
        <w:rPr>
          <w:rFonts w:asciiTheme="majorBidi" w:hAnsiTheme="majorBidi" w:cstheme="majorBidi"/>
          <w:sz w:val="24"/>
          <w:szCs w:val="24"/>
        </w:rPr>
        <w:t>rise</w:t>
      </w:r>
      <w:r w:rsidRPr="00B52C11">
        <w:rPr>
          <w:rFonts w:asciiTheme="majorBidi" w:hAnsiTheme="majorBidi" w:cstheme="majorBidi"/>
          <w:sz w:val="24"/>
          <w:szCs w:val="24"/>
        </w:rPr>
        <w:t xml:space="preserve"> in world population (Tubiello </w:t>
      </w:r>
      <w:r w:rsidRPr="00B52C11">
        <w:rPr>
          <w:rFonts w:asciiTheme="majorBidi" w:hAnsiTheme="majorBidi" w:cstheme="majorBidi"/>
          <w:i/>
          <w:sz w:val="24"/>
          <w:szCs w:val="24"/>
        </w:rPr>
        <w:t>et al</w:t>
      </w:r>
      <w:r w:rsidRPr="00B52C11">
        <w:rPr>
          <w:rFonts w:asciiTheme="majorBidi" w:hAnsiTheme="majorBidi" w:cstheme="majorBidi"/>
          <w:sz w:val="24"/>
          <w:szCs w:val="24"/>
        </w:rPr>
        <w:t>., 2007</w:t>
      </w:r>
      <w:r w:rsidRPr="00B52C11">
        <w:rPr>
          <w:rFonts w:asciiTheme="majorBidi" w:hAnsiTheme="majorBidi" w:cstheme="majorBidi"/>
          <w:color w:val="FF0000"/>
          <w:sz w:val="24"/>
          <w:szCs w:val="24"/>
        </w:rPr>
        <w:t>).</w:t>
      </w:r>
      <w:r w:rsidRPr="00B52C11">
        <w:rPr>
          <w:rFonts w:asciiTheme="majorBidi" w:hAnsiTheme="majorBidi" w:cstheme="majorBidi"/>
          <w:sz w:val="24"/>
          <w:szCs w:val="24"/>
        </w:rPr>
        <w:t xml:space="preserve"> Pakistan has a population of 177 </w:t>
      </w:r>
      <w:r w:rsidR="00C91299" w:rsidRPr="00B52C11">
        <w:rPr>
          <w:rFonts w:asciiTheme="majorBidi" w:hAnsiTheme="majorBidi" w:cstheme="majorBidi"/>
          <w:sz w:val="24"/>
          <w:szCs w:val="24"/>
        </w:rPr>
        <w:t xml:space="preserve">million, which is </w:t>
      </w:r>
      <w:r w:rsidR="000862F9" w:rsidRPr="00B52C11">
        <w:rPr>
          <w:rFonts w:asciiTheme="majorBidi" w:hAnsiTheme="majorBidi" w:cstheme="majorBidi"/>
          <w:sz w:val="24"/>
          <w:szCs w:val="24"/>
        </w:rPr>
        <w:t>aggregate</w:t>
      </w:r>
      <w:r w:rsidR="00C91299" w:rsidRPr="00B52C11">
        <w:rPr>
          <w:rFonts w:asciiTheme="majorBidi" w:hAnsiTheme="majorBidi" w:cstheme="majorBidi"/>
          <w:sz w:val="24"/>
          <w:szCs w:val="24"/>
        </w:rPr>
        <w:t>,</w:t>
      </w:r>
      <w:r w:rsidRPr="00B52C11">
        <w:rPr>
          <w:rFonts w:asciiTheme="majorBidi" w:hAnsiTheme="majorBidi" w:cstheme="majorBidi"/>
          <w:sz w:val="24"/>
          <w:szCs w:val="24"/>
        </w:rPr>
        <w:t xml:space="preserve"> with </w:t>
      </w:r>
      <w:r w:rsidR="008C09DA" w:rsidRPr="00B52C11">
        <w:rPr>
          <w:rFonts w:asciiTheme="majorBidi" w:hAnsiTheme="majorBidi" w:cstheme="majorBidi"/>
          <w:sz w:val="24"/>
          <w:szCs w:val="24"/>
        </w:rPr>
        <w:t>a</w:t>
      </w:r>
      <w:r w:rsidRPr="00B52C11">
        <w:rPr>
          <w:rFonts w:asciiTheme="majorBidi" w:hAnsiTheme="majorBidi" w:cstheme="majorBidi"/>
          <w:sz w:val="24"/>
          <w:szCs w:val="24"/>
        </w:rPr>
        <w:t xml:space="preserve"> growth </w:t>
      </w:r>
      <w:r w:rsidR="000862F9" w:rsidRPr="00B52C11">
        <w:rPr>
          <w:rFonts w:asciiTheme="majorBidi" w:hAnsiTheme="majorBidi" w:cstheme="majorBidi"/>
          <w:sz w:val="24"/>
          <w:szCs w:val="24"/>
        </w:rPr>
        <w:t>ratio</w:t>
      </w:r>
      <w:r w:rsidRPr="00B52C11">
        <w:rPr>
          <w:rFonts w:asciiTheme="majorBidi" w:hAnsiTheme="majorBidi" w:cstheme="majorBidi"/>
          <w:sz w:val="24"/>
          <w:szCs w:val="24"/>
        </w:rPr>
        <w:t xml:space="preserve"> of 2.07% (Khattak and Shafique, 1986). </w:t>
      </w:r>
      <w:r w:rsidR="000862F9" w:rsidRPr="00B52C11">
        <w:rPr>
          <w:rFonts w:asciiTheme="majorBidi" w:hAnsiTheme="majorBidi" w:cstheme="majorBidi"/>
          <w:sz w:val="24"/>
          <w:szCs w:val="24"/>
        </w:rPr>
        <w:t>Protecting</w:t>
      </w:r>
      <w:r w:rsidRPr="00B52C11">
        <w:rPr>
          <w:rFonts w:asciiTheme="majorBidi" w:hAnsiTheme="majorBidi" w:cstheme="majorBidi"/>
          <w:sz w:val="24"/>
          <w:szCs w:val="24"/>
        </w:rPr>
        <w:t xml:space="preserve"> grains at </w:t>
      </w:r>
      <w:r w:rsidR="000862F9" w:rsidRPr="00B52C11">
        <w:rPr>
          <w:rFonts w:asciiTheme="majorBidi" w:hAnsiTheme="majorBidi" w:cstheme="majorBidi"/>
          <w:sz w:val="24"/>
          <w:szCs w:val="24"/>
        </w:rPr>
        <w:t>saving stores</w:t>
      </w:r>
      <w:r w:rsidRPr="00B52C11">
        <w:rPr>
          <w:rFonts w:asciiTheme="majorBidi" w:hAnsiTheme="majorBidi" w:cstheme="majorBidi"/>
          <w:sz w:val="24"/>
          <w:szCs w:val="24"/>
        </w:rPr>
        <w:t xml:space="preserve"> can be </w:t>
      </w:r>
      <w:r w:rsidR="000862F9" w:rsidRPr="00B52C11">
        <w:rPr>
          <w:rFonts w:asciiTheme="majorBidi" w:hAnsiTheme="majorBidi" w:cstheme="majorBidi"/>
          <w:sz w:val="24"/>
          <w:szCs w:val="24"/>
        </w:rPr>
        <w:t>supportive</w:t>
      </w:r>
      <w:r w:rsidRPr="00B52C11">
        <w:rPr>
          <w:rFonts w:asciiTheme="majorBidi" w:hAnsiTheme="majorBidi" w:cstheme="majorBidi"/>
          <w:sz w:val="24"/>
          <w:szCs w:val="24"/>
        </w:rPr>
        <w:t xml:space="preserve"> to </w:t>
      </w:r>
      <w:r w:rsidR="000862F9" w:rsidRPr="00B52C11">
        <w:rPr>
          <w:rFonts w:asciiTheme="majorBidi" w:hAnsiTheme="majorBidi" w:cstheme="majorBidi"/>
          <w:sz w:val="24"/>
          <w:szCs w:val="24"/>
        </w:rPr>
        <w:t>encounter</w:t>
      </w:r>
      <w:r w:rsidRPr="00B52C11">
        <w:rPr>
          <w:rFonts w:asciiTheme="majorBidi" w:hAnsiTheme="majorBidi" w:cstheme="majorBidi"/>
          <w:sz w:val="24"/>
          <w:szCs w:val="24"/>
        </w:rPr>
        <w:t xml:space="preserve"> the food </w:t>
      </w:r>
      <w:r w:rsidR="000862F9" w:rsidRPr="00B52C11">
        <w:rPr>
          <w:rFonts w:asciiTheme="majorBidi" w:hAnsiTheme="majorBidi" w:cstheme="majorBidi"/>
          <w:sz w:val="24"/>
          <w:szCs w:val="24"/>
        </w:rPr>
        <w:t>necessities</w:t>
      </w:r>
      <w:r w:rsidRPr="00B52C11">
        <w:rPr>
          <w:rFonts w:asciiTheme="majorBidi" w:hAnsiTheme="majorBidi" w:cstheme="majorBidi"/>
          <w:sz w:val="24"/>
          <w:szCs w:val="24"/>
        </w:rPr>
        <w:t xml:space="preserve"> of </w:t>
      </w:r>
      <w:r w:rsidR="008C09DA" w:rsidRPr="00B52C11">
        <w:rPr>
          <w:rFonts w:asciiTheme="majorBidi" w:hAnsiTheme="majorBidi" w:cstheme="majorBidi"/>
          <w:sz w:val="24"/>
          <w:szCs w:val="24"/>
        </w:rPr>
        <w:t xml:space="preserve">a </w:t>
      </w:r>
      <w:r w:rsidR="000862F9" w:rsidRPr="00B52C11">
        <w:rPr>
          <w:rFonts w:asciiTheme="majorBidi" w:hAnsiTheme="majorBidi" w:cstheme="majorBidi"/>
          <w:sz w:val="24"/>
          <w:szCs w:val="24"/>
        </w:rPr>
        <w:t>growing</w:t>
      </w:r>
      <w:r w:rsidRPr="00B52C11">
        <w:rPr>
          <w:rFonts w:asciiTheme="majorBidi" w:hAnsiTheme="majorBidi" w:cstheme="majorBidi"/>
          <w:sz w:val="24"/>
          <w:szCs w:val="24"/>
        </w:rPr>
        <w:t xml:space="preserve"> population. In stored grains, insect </w:t>
      </w:r>
      <w:r w:rsidR="000862F9" w:rsidRPr="00B52C11">
        <w:rPr>
          <w:rFonts w:asciiTheme="majorBidi" w:hAnsiTheme="majorBidi" w:cstheme="majorBidi"/>
          <w:sz w:val="24"/>
          <w:szCs w:val="24"/>
        </w:rPr>
        <w:t>devastation</w:t>
      </w:r>
      <w:r w:rsidRPr="00B52C11">
        <w:rPr>
          <w:rFonts w:asciiTheme="majorBidi" w:hAnsiTheme="majorBidi" w:cstheme="majorBidi"/>
          <w:sz w:val="24"/>
          <w:szCs w:val="24"/>
        </w:rPr>
        <w:t xml:space="preserve"> </w:t>
      </w:r>
      <w:r w:rsidR="000862F9" w:rsidRPr="00B52C11">
        <w:rPr>
          <w:rFonts w:asciiTheme="majorBidi" w:hAnsiTheme="majorBidi" w:cstheme="majorBidi"/>
          <w:sz w:val="24"/>
          <w:szCs w:val="24"/>
        </w:rPr>
        <w:t>can</w:t>
      </w:r>
      <w:r w:rsidRPr="00B52C11">
        <w:rPr>
          <w:rFonts w:asciiTheme="majorBidi" w:hAnsiTheme="majorBidi" w:cstheme="majorBidi"/>
          <w:sz w:val="24"/>
          <w:szCs w:val="24"/>
        </w:rPr>
        <w:t xml:space="preserve"> account for 10-40% of loss </w:t>
      </w:r>
      <w:r w:rsidR="000862F9" w:rsidRPr="00B52C11">
        <w:rPr>
          <w:rFonts w:asciiTheme="majorBidi" w:hAnsiTheme="majorBidi" w:cstheme="majorBidi"/>
          <w:sz w:val="24"/>
          <w:szCs w:val="24"/>
        </w:rPr>
        <w:t>globally</w:t>
      </w:r>
      <w:r w:rsidRPr="00B52C11">
        <w:rPr>
          <w:rFonts w:asciiTheme="majorBidi" w:hAnsiTheme="majorBidi" w:cstheme="majorBidi"/>
          <w:sz w:val="24"/>
          <w:szCs w:val="24"/>
        </w:rPr>
        <w:t xml:space="preserve"> (Papachristos and Stamopoulos, 2002).</w:t>
      </w:r>
      <w:r w:rsidR="00E1514D" w:rsidRPr="00B52C11">
        <w:rPr>
          <w:rFonts w:asciiTheme="majorBidi" w:hAnsiTheme="majorBidi" w:cstheme="majorBidi"/>
          <w:sz w:val="24"/>
          <w:szCs w:val="24"/>
        </w:rPr>
        <w:t xml:space="preserve"> Among these </w:t>
      </w:r>
      <w:r w:rsidR="00E1514D" w:rsidRPr="00B52C11">
        <w:rPr>
          <w:rFonts w:asciiTheme="majorBidi" w:hAnsiTheme="majorBidi" w:cstheme="majorBidi"/>
          <w:i/>
          <w:sz w:val="24"/>
          <w:szCs w:val="24"/>
        </w:rPr>
        <w:t xml:space="preserve">Rhyzopertha </w:t>
      </w:r>
      <w:r w:rsidR="00A960B6" w:rsidRPr="00B52C11">
        <w:rPr>
          <w:rFonts w:asciiTheme="majorBidi" w:hAnsiTheme="majorBidi" w:cstheme="majorBidi"/>
          <w:i/>
          <w:sz w:val="24"/>
          <w:szCs w:val="24"/>
        </w:rPr>
        <w:t>dominica</w:t>
      </w:r>
      <w:r w:rsidR="00E1514D" w:rsidRPr="00B52C11">
        <w:rPr>
          <w:rFonts w:asciiTheme="majorBidi" w:hAnsiTheme="majorBidi" w:cstheme="majorBidi"/>
          <w:i/>
          <w:sz w:val="24"/>
          <w:szCs w:val="24"/>
        </w:rPr>
        <w:t xml:space="preserve"> (Coleoptera: Bostrychidae) </w:t>
      </w:r>
      <w:r w:rsidR="008C09DA" w:rsidRPr="00B52C11">
        <w:rPr>
          <w:rFonts w:asciiTheme="majorBidi" w:hAnsiTheme="majorBidi" w:cstheme="majorBidi"/>
          <w:sz w:val="24"/>
          <w:szCs w:val="24"/>
        </w:rPr>
        <w:t>is</w:t>
      </w:r>
      <w:r w:rsidR="00E1514D" w:rsidRPr="00B52C11">
        <w:rPr>
          <w:rFonts w:asciiTheme="majorBidi" w:hAnsiTheme="majorBidi" w:cstheme="majorBidi"/>
          <w:sz w:val="24"/>
          <w:szCs w:val="24"/>
        </w:rPr>
        <w:t xml:space="preserve"> considered the </w:t>
      </w:r>
      <w:r w:rsidR="000862F9" w:rsidRPr="00B52C11">
        <w:rPr>
          <w:rFonts w:asciiTheme="majorBidi" w:hAnsiTheme="majorBidi" w:cstheme="majorBidi"/>
          <w:sz w:val="24"/>
          <w:szCs w:val="24"/>
        </w:rPr>
        <w:t>maximum</w:t>
      </w:r>
      <w:r w:rsidR="00E1514D" w:rsidRPr="00B52C11">
        <w:rPr>
          <w:rFonts w:asciiTheme="majorBidi" w:hAnsiTheme="majorBidi" w:cstheme="majorBidi"/>
          <w:sz w:val="24"/>
          <w:szCs w:val="24"/>
        </w:rPr>
        <w:t xml:space="preserve"> </w:t>
      </w:r>
      <w:r w:rsidR="000862F9" w:rsidRPr="00B52C11">
        <w:rPr>
          <w:rFonts w:asciiTheme="majorBidi" w:hAnsiTheme="majorBidi" w:cstheme="majorBidi"/>
          <w:sz w:val="24"/>
          <w:szCs w:val="24"/>
        </w:rPr>
        <w:t>destructive</w:t>
      </w:r>
      <w:r w:rsidR="00E1514D" w:rsidRPr="00B52C11">
        <w:rPr>
          <w:rFonts w:asciiTheme="majorBidi" w:hAnsiTheme="majorBidi" w:cstheme="majorBidi"/>
          <w:sz w:val="24"/>
          <w:szCs w:val="24"/>
        </w:rPr>
        <w:t xml:space="preserve"> pest of stored grains. (</w:t>
      </w:r>
      <w:r w:rsidR="00EB21A7" w:rsidRPr="00B52C11">
        <w:rPr>
          <w:rFonts w:asciiTheme="majorBidi" w:hAnsiTheme="majorBidi" w:cstheme="majorBidi"/>
          <w:sz w:val="24"/>
          <w:szCs w:val="24"/>
        </w:rPr>
        <w:t>Flin</w:t>
      </w:r>
      <w:r w:rsidR="00E1514D" w:rsidRPr="00B52C11">
        <w:rPr>
          <w:rFonts w:asciiTheme="majorBidi" w:hAnsiTheme="majorBidi" w:cstheme="majorBidi"/>
          <w:sz w:val="24"/>
          <w:szCs w:val="24"/>
        </w:rPr>
        <w:t xml:space="preserve"> </w:t>
      </w:r>
      <w:r w:rsidR="00E1514D" w:rsidRPr="00B52C11">
        <w:rPr>
          <w:rFonts w:asciiTheme="majorBidi" w:hAnsiTheme="majorBidi" w:cstheme="majorBidi"/>
          <w:i/>
          <w:iCs/>
          <w:sz w:val="24"/>
          <w:szCs w:val="24"/>
        </w:rPr>
        <w:t>et al</w:t>
      </w:r>
      <w:r w:rsidR="00E1514D" w:rsidRPr="00B52C11">
        <w:rPr>
          <w:rFonts w:asciiTheme="majorBidi" w:hAnsiTheme="majorBidi" w:cstheme="majorBidi"/>
          <w:sz w:val="24"/>
          <w:szCs w:val="24"/>
        </w:rPr>
        <w:t xml:space="preserve">., 2004).  It is </w:t>
      </w:r>
      <w:r w:rsidR="00B2422B" w:rsidRPr="00B52C11">
        <w:rPr>
          <w:rFonts w:asciiTheme="majorBidi" w:hAnsiTheme="majorBidi" w:cstheme="majorBidi"/>
          <w:sz w:val="24"/>
          <w:szCs w:val="24"/>
        </w:rPr>
        <w:t>assessed</w:t>
      </w:r>
      <w:r w:rsidR="00E1514D" w:rsidRPr="00B52C11">
        <w:rPr>
          <w:rFonts w:asciiTheme="majorBidi" w:hAnsiTheme="majorBidi" w:cstheme="majorBidi"/>
          <w:sz w:val="24"/>
          <w:szCs w:val="24"/>
        </w:rPr>
        <w:t xml:space="preserve"> </w:t>
      </w:r>
      <w:r w:rsidR="00E1514D" w:rsidRPr="00B52C11">
        <w:rPr>
          <w:rFonts w:asciiTheme="majorBidi" w:hAnsiTheme="majorBidi" w:cstheme="majorBidi"/>
          <w:sz w:val="24"/>
          <w:szCs w:val="24"/>
        </w:rPr>
        <w:lastRenderedPageBreak/>
        <w:t xml:space="preserve">that </w:t>
      </w:r>
      <w:r w:rsidR="00B2422B" w:rsidRPr="00B52C11">
        <w:rPr>
          <w:rFonts w:asciiTheme="majorBidi" w:hAnsiTheme="majorBidi" w:cstheme="majorBidi"/>
          <w:sz w:val="24"/>
          <w:szCs w:val="24"/>
        </w:rPr>
        <w:t>around</w:t>
      </w:r>
      <w:r w:rsidR="00E1514D" w:rsidRPr="00B52C11">
        <w:rPr>
          <w:rFonts w:asciiTheme="majorBidi" w:hAnsiTheme="majorBidi" w:cstheme="majorBidi"/>
          <w:sz w:val="24"/>
          <w:szCs w:val="24"/>
        </w:rPr>
        <w:t xml:space="preserve"> 10-20 % of </w:t>
      </w:r>
      <w:r w:rsidR="00B2422B" w:rsidRPr="00B52C11">
        <w:rPr>
          <w:rFonts w:asciiTheme="majorBidi" w:hAnsiTheme="majorBidi" w:cstheme="majorBidi"/>
          <w:sz w:val="24"/>
          <w:szCs w:val="24"/>
        </w:rPr>
        <w:t>global</w:t>
      </w:r>
      <w:r w:rsidR="00E1514D" w:rsidRPr="00B52C11">
        <w:rPr>
          <w:rFonts w:asciiTheme="majorBidi" w:hAnsiTheme="majorBidi" w:cstheme="majorBidi"/>
          <w:sz w:val="24"/>
          <w:szCs w:val="24"/>
        </w:rPr>
        <w:t xml:space="preserve"> </w:t>
      </w:r>
      <w:r w:rsidR="00B2422B" w:rsidRPr="00B52C11">
        <w:rPr>
          <w:rFonts w:asciiTheme="majorBidi" w:hAnsiTheme="majorBidi" w:cstheme="majorBidi"/>
          <w:sz w:val="24"/>
          <w:szCs w:val="24"/>
        </w:rPr>
        <w:t>deposited</w:t>
      </w:r>
      <w:r w:rsidR="00E1514D" w:rsidRPr="00B52C11">
        <w:rPr>
          <w:rFonts w:asciiTheme="majorBidi" w:hAnsiTheme="majorBidi" w:cstheme="majorBidi"/>
          <w:sz w:val="24"/>
          <w:szCs w:val="24"/>
        </w:rPr>
        <w:t xml:space="preserve"> food grains </w:t>
      </w:r>
      <w:r w:rsidR="00B2422B" w:rsidRPr="00B52C11">
        <w:rPr>
          <w:rFonts w:asciiTheme="majorBidi" w:hAnsiTheme="majorBidi" w:cstheme="majorBidi"/>
          <w:sz w:val="24"/>
          <w:szCs w:val="24"/>
        </w:rPr>
        <w:t>vanished</w:t>
      </w:r>
      <w:r w:rsidR="00E1514D" w:rsidRPr="00B52C11">
        <w:rPr>
          <w:rFonts w:asciiTheme="majorBidi" w:hAnsiTheme="majorBidi" w:cstheme="majorBidi"/>
          <w:sz w:val="24"/>
          <w:szCs w:val="24"/>
        </w:rPr>
        <w:t xml:space="preserve"> due to </w:t>
      </w:r>
      <w:r w:rsidR="008C09DA" w:rsidRPr="00B52C11">
        <w:rPr>
          <w:rFonts w:asciiTheme="majorBidi" w:hAnsiTheme="majorBidi" w:cstheme="majorBidi"/>
          <w:sz w:val="24"/>
          <w:szCs w:val="24"/>
        </w:rPr>
        <w:t>insect</w:t>
      </w:r>
      <w:r w:rsidR="00E1514D" w:rsidRPr="00B52C11">
        <w:rPr>
          <w:rFonts w:asciiTheme="majorBidi" w:hAnsiTheme="majorBidi" w:cstheme="majorBidi"/>
          <w:sz w:val="24"/>
          <w:szCs w:val="24"/>
        </w:rPr>
        <w:t xml:space="preserve"> </w:t>
      </w:r>
      <w:r w:rsidR="00B2422B" w:rsidRPr="00B52C11">
        <w:rPr>
          <w:rFonts w:asciiTheme="majorBidi" w:hAnsiTheme="majorBidi" w:cstheme="majorBidi"/>
          <w:sz w:val="24"/>
          <w:szCs w:val="24"/>
        </w:rPr>
        <w:t>invasion</w:t>
      </w:r>
      <w:r w:rsidR="00E1514D" w:rsidRPr="00B52C11">
        <w:rPr>
          <w:rFonts w:asciiTheme="majorBidi" w:hAnsiTheme="majorBidi" w:cstheme="majorBidi"/>
          <w:sz w:val="24"/>
          <w:szCs w:val="24"/>
        </w:rPr>
        <w:t xml:space="preserve"> </w:t>
      </w:r>
      <w:r w:rsidR="00EB21A7" w:rsidRPr="00B52C11">
        <w:rPr>
          <w:rFonts w:asciiTheme="majorBidi" w:hAnsiTheme="majorBidi" w:cstheme="majorBidi"/>
          <w:sz w:val="24"/>
          <w:szCs w:val="24"/>
        </w:rPr>
        <w:t>(Philps</w:t>
      </w:r>
      <w:r w:rsidR="00E1514D" w:rsidRPr="00B52C11">
        <w:rPr>
          <w:rFonts w:asciiTheme="majorBidi" w:hAnsiTheme="majorBidi" w:cstheme="majorBidi"/>
          <w:sz w:val="24"/>
          <w:szCs w:val="24"/>
        </w:rPr>
        <w:t xml:space="preserve"> and Throne</w:t>
      </w:r>
      <w:r w:rsidR="00A960B6" w:rsidRPr="00B52C11">
        <w:rPr>
          <w:rFonts w:asciiTheme="majorBidi" w:hAnsiTheme="majorBidi" w:cstheme="majorBidi"/>
          <w:sz w:val="24"/>
          <w:szCs w:val="24"/>
        </w:rPr>
        <w:t>,</w:t>
      </w:r>
      <w:r w:rsidR="00E1514D" w:rsidRPr="00B52C11">
        <w:rPr>
          <w:rFonts w:asciiTheme="majorBidi" w:hAnsiTheme="majorBidi" w:cstheme="majorBidi"/>
          <w:sz w:val="24"/>
          <w:szCs w:val="24"/>
        </w:rPr>
        <w:t xml:space="preserve"> 2010) The </w:t>
      </w:r>
      <w:r w:rsidR="00B2422B" w:rsidRPr="00B52C11">
        <w:rPr>
          <w:rFonts w:asciiTheme="majorBidi" w:hAnsiTheme="majorBidi" w:cstheme="majorBidi"/>
          <w:sz w:val="24"/>
          <w:szCs w:val="24"/>
        </w:rPr>
        <w:t>invasion</w:t>
      </w:r>
      <w:r w:rsidR="00E1514D" w:rsidRPr="00B52C11">
        <w:rPr>
          <w:rFonts w:asciiTheme="majorBidi" w:hAnsiTheme="majorBidi" w:cstheme="majorBidi"/>
          <w:sz w:val="24"/>
          <w:szCs w:val="24"/>
        </w:rPr>
        <w:t xml:space="preserve"> </w:t>
      </w:r>
      <w:r w:rsidR="00B2422B" w:rsidRPr="00B52C11">
        <w:rPr>
          <w:rFonts w:asciiTheme="majorBidi" w:hAnsiTheme="majorBidi" w:cstheme="majorBidi"/>
          <w:sz w:val="24"/>
          <w:szCs w:val="24"/>
        </w:rPr>
        <w:t>triggered</w:t>
      </w:r>
      <w:r w:rsidR="00E1514D" w:rsidRPr="00B52C11">
        <w:rPr>
          <w:rFonts w:asciiTheme="majorBidi" w:hAnsiTheme="majorBidi" w:cstheme="majorBidi"/>
          <w:sz w:val="24"/>
          <w:szCs w:val="24"/>
        </w:rPr>
        <w:t xml:space="preserve"> by </w:t>
      </w:r>
      <w:r w:rsidR="00E1514D" w:rsidRPr="00B52C11">
        <w:rPr>
          <w:rFonts w:asciiTheme="majorBidi" w:hAnsiTheme="majorBidi" w:cstheme="majorBidi"/>
          <w:i/>
          <w:sz w:val="24"/>
          <w:szCs w:val="24"/>
        </w:rPr>
        <w:t xml:space="preserve">Rhyzopertha </w:t>
      </w:r>
      <w:r w:rsidR="00314706" w:rsidRPr="00B52C11">
        <w:rPr>
          <w:rFonts w:asciiTheme="majorBidi" w:hAnsiTheme="majorBidi" w:cstheme="majorBidi"/>
          <w:i/>
          <w:sz w:val="24"/>
          <w:szCs w:val="24"/>
        </w:rPr>
        <w:t xml:space="preserve">dominica </w:t>
      </w:r>
      <w:r w:rsidR="008C09DA" w:rsidRPr="00B52C11">
        <w:rPr>
          <w:rFonts w:asciiTheme="majorBidi" w:hAnsiTheme="majorBidi" w:cstheme="majorBidi"/>
          <w:sz w:val="24"/>
          <w:szCs w:val="24"/>
        </w:rPr>
        <w:t>is</w:t>
      </w:r>
      <w:r w:rsidR="00E1514D" w:rsidRPr="00B52C11">
        <w:rPr>
          <w:rFonts w:asciiTheme="majorBidi" w:hAnsiTheme="majorBidi" w:cstheme="majorBidi"/>
          <w:sz w:val="24"/>
          <w:szCs w:val="24"/>
        </w:rPr>
        <w:t xml:space="preserve"> the </w:t>
      </w:r>
      <w:r w:rsidR="00B2422B" w:rsidRPr="00B52C11">
        <w:rPr>
          <w:rFonts w:asciiTheme="majorBidi" w:hAnsiTheme="majorBidi" w:cstheme="majorBidi"/>
          <w:sz w:val="24"/>
          <w:szCs w:val="24"/>
        </w:rPr>
        <w:t>key issue</w:t>
      </w:r>
      <w:r w:rsidR="00E1514D" w:rsidRPr="00B52C11">
        <w:rPr>
          <w:rFonts w:asciiTheme="majorBidi" w:hAnsiTheme="majorBidi" w:cstheme="majorBidi"/>
          <w:sz w:val="24"/>
          <w:szCs w:val="24"/>
        </w:rPr>
        <w:t xml:space="preserve"> in </w:t>
      </w:r>
      <w:r w:rsidR="00B2422B" w:rsidRPr="00B52C11">
        <w:rPr>
          <w:rFonts w:asciiTheme="majorBidi" w:hAnsiTheme="majorBidi" w:cstheme="majorBidi"/>
          <w:sz w:val="24"/>
          <w:szCs w:val="24"/>
        </w:rPr>
        <w:t>deposited</w:t>
      </w:r>
      <w:r w:rsidR="00E1514D" w:rsidRPr="00B52C11">
        <w:rPr>
          <w:rFonts w:asciiTheme="majorBidi" w:hAnsiTheme="majorBidi" w:cstheme="majorBidi"/>
          <w:sz w:val="24"/>
          <w:szCs w:val="24"/>
        </w:rPr>
        <w:t xml:space="preserve"> grain </w:t>
      </w:r>
      <w:r w:rsidR="00B2422B" w:rsidRPr="00B52C11">
        <w:rPr>
          <w:rFonts w:asciiTheme="majorBidi" w:hAnsiTheme="majorBidi" w:cstheme="majorBidi"/>
          <w:sz w:val="24"/>
          <w:szCs w:val="24"/>
        </w:rPr>
        <w:t>as</w:t>
      </w:r>
      <w:r w:rsidR="00E1514D" w:rsidRPr="00B52C11">
        <w:rPr>
          <w:rFonts w:asciiTheme="majorBidi" w:hAnsiTheme="majorBidi" w:cstheme="majorBidi"/>
          <w:sz w:val="24"/>
          <w:szCs w:val="24"/>
        </w:rPr>
        <w:t xml:space="preserve"> they </w:t>
      </w:r>
      <w:r w:rsidR="00B2422B" w:rsidRPr="00B52C11">
        <w:rPr>
          <w:rFonts w:asciiTheme="majorBidi" w:hAnsiTheme="majorBidi" w:cstheme="majorBidi"/>
          <w:sz w:val="24"/>
          <w:szCs w:val="24"/>
        </w:rPr>
        <w:t xml:space="preserve">sound </w:t>
      </w:r>
      <w:r w:rsidR="008C09DA" w:rsidRPr="00B52C11">
        <w:rPr>
          <w:rFonts w:asciiTheme="majorBidi" w:hAnsiTheme="majorBidi" w:cstheme="majorBidi"/>
          <w:sz w:val="24"/>
          <w:szCs w:val="24"/>
        </w:rPr>
        <w:t>affects</w:t>
      </w:r>
      <w:r w:rsidR="00E1514D" w:rsidRPr="00B52C11">
        <w:rPr>
          <w:rFonts w:asciiTheme="majorBidi" w:hAnsiTheme="majorBidi" w:cstheme="majorBidi"/>
          <w:sz w:val="24"/>
          <w:szCs w:val="24"/>
        </w:rPr>
        <w:t xml:space="preserve"> the quantity as well as </w:t>
      </w:r>
      <w:r w:rsidR="008C09DA" w:rsidRPr="00B52C11">
        <w:rPr>
          <w:rFonts w:asciiTheme="majorBidi" w:hAnsiTheme="majorBidi" w:cstheme="majorBidi"/>
          <w:sz w:val="24"/>
          <w:szCs w:val="24"/>
        </w:rPr>
        <w:t xml:space="preserve">the </w:t>
      </w:r>
      <w:r w:rsidR="00E1514D" w:rsidRPr="00B52C11">
        <w:rPr>
          <w:rFonts w:asciiTheme="majorBidi" w:hAnsiTheme="majorBidi" w:cstheme="majorBidi"/>
          <w:sz w:val="24"/>
          <w:szCs w:val="24"/>
        </w:rPr>
        <w:t xml:space="preserve">quality of grain (Athanassiou and Palyvos, 2006). </w:t>
      </w:r>
      <w:r w:rsidR="00B2422B" w:rsidRPr="00B52C11">
        <w:rPr>
          <w:rFonts w:asciiTheme="majorBidi" w:hAnsiTheme="majorBidi" w:cstheme="majorBidi"/>
          <w:sz w:val="24"/>
          <w:szCs w:val="24"/>
        </w:rPr>
        <w:t>Damage</w:t>
      </w:r>
      <w:r w:rsidR="00E1514D" w:rsidRPr="00B52C11">
        <w:rPr>
          <w:rFonts w:asciiTheme="majorBidi" w:hAnsiTheme="majorBidi" w:cstheme="majorBidi"/>
          <w:sz w:val="24"/>
          <w:szCs w:val="24"/>
        </w:rPr>
        <w:t xml:space="preserve"> of cereal grains via insect </w:t>
      </w:r>
      <w:r w:rsidR="00B2422B" w:rsidRPr="00B52C11">
        <w:rPr>
          <w:rFonts w:asciiTheme="majorBidi" w:hAnsiTheme="majorBidi" w:cstheme="majorBidi"/>
          <w:sz w:val="24"/>
          <w:szCs w:val="24"/>
        </w:rPr>
        <w:t>invasion</w:t>
      </w:r>
      <w:r w:rsidR="00E1514D" w:rsidRPr="00B52C11">
        <w:rPr>
          <w:rFonts w:asciiTheme="majorBidi" w:hAnsiTheme="majorBidi" w:cstheme="majorBidi"/>
          <w:sz w:val="24"/>
          <w:szCs w:val="24"/>
        </w:rPr>
        <w:t xml:space="preserve"> </w:t>
      </w:r>
      <w:r w:rsidR="00B2422B" w:rsidRPr="00B52C11">
        <w:rPr>
          <w:rFonts w:asciiTheme="majorBidi" w:hAnsiTheme="majorBidi" w:cstheme="majorBidi"/>
          <w:sz w:val="24"/>
          <w:szCs w:val="24"/>
        </w:rPr>
        <w:t>for the period of</w:t>
      </w:r>
      <w:r w:rsidR="00E1514D" w:rsidRPr="00B52C11">
        <w:rPr>
          <w:rFonts w:asciiTheme="majorBidi" w:hAnsiTheme="majorBidi" w:cstheme="majorBidi"/>
          <w:sz w:val="24"/>
          <w:szCs w:val="24"/>
        </w:rPr>
        <w:t xml:space="preserve"> storage is a </w:t>
      </w:r>
      <w:r w:rsidR="00B2422B" w:rsidRPr="00B52C11">
        <w:rPr>
          <w:rFonts w:asciiTheme="majorBidi" w:hAnsiTheme="majorBidi" w:cstheme="majorBidi"/>
          <w:sz w:val="24"/>
          <w:szCs w:val="24"/>
        </w:rPr>
        <w:t>severe issue</w:t>
      </w:r>
      <w:r w:rsidR="00E1514D" w:rsidRPr="00B52C11">
        <w:rPr>
          <w:rFonts w:asciiTheme="majorBidi" w:hAnsiTheme="majorBidi" w:cstheme="majorBidi"/>
          <w:sz w:val="24"/>
          <w:szCs w:val="24"/>
        </w:rPr>
        <w:t xml:space="preserve">, </w:t>
      </w:r>
      <w:r w:rsidR="00B2422B" w:rsidRPr="00B52C11">
        <w:rPr>
          <w:rFonts w:asciiTheme="majorBidi" w:hAnsiTheme="majorBidi" w:cstheme="majorBidi"/>
          <w:sz w:val="24"/>
          <w:szCs w:val="24"/>
        </w:rPr>
        <w:t>mainly</w:t>
      </w:r>
      <w:r w:rsidR="00E1514D" w:rsidRPr="00B52C11">
        <w:rPr>
          <w:rFonts w:asciiTheme="majorBidi" w:hAnsiTheme="majorBidi" w:cstheme="majorBidi"/>
          <w:sz w:val="24"/>
          <w:szCs w:val="24"/>
        </w:rPr>
        <w:t xml:space="preserve"> in developing </w:t>
      </w:r>
      <w:r w:rsidR="00B2422B" w:rsidRPr="00B52C11">
        <w:rPr>
          <w:rFonts w:asciiTheme="majorBidi" w:hAnsiTheme="majorBidi" w:cstheme="majorBidi"/>
          <w:sz w:val="24"/>
          <w:szCs w:val="24"/>
        </w:rPr>
        <w:t>nations</w:t>
      </w:r>
      <w:r w:rsidR="00E1514D" w:rsidRPr="00B52C11">
        <w:rPr>
          <w:rFonts w:asciiTheme="majorBidi" w:hAnsiTheme="majorBidi" w:cstheme="majorBidi"/>
          <w:sz w:val="24"/>
          <w:szCs w:val="24"/>
        </w:rPr>
        <w:t xml:space="preserve">, where </w:t>
      </w:r>
      <w:r w:rsidR="00372711" w:rsidRPr="00B52C11">
        <w:rPr>
          <w:rFonts w:asciiTheme="majorBidi" w:hAnsiTheme="majorBidi" w:cstheme="majorBidi"/>
          <w:sz w:val="24"/>
          <w:szCs w:val="24"/>
        </w:rPr>
        <w:t>destruction</w:t>
      </w:r>
      <w:r w:rsidR="00E1514D" w:rsidRPr="00B52C11">
        <w:rPr>
          <w:rFonts w:asciiTheme="majorBidi" w:hAnsiTheme="majorBidi" w:cstheme="majorBidi"/>
          <w:sz w:val="24"/>
          <w:szCs w:val="24"/>
        </w:rPr>
        <w:t xml:space="preserve"> to </w:t>
      </w:r>
      <w:r w:rsidR="00372711" w:rsidRPr="00B52C11">
        <w:rPr>
          <w:rFonts w:asciiTheme="majorBidi" w:hAnsiTheme="majorBidi" w:cstheme="majorBidi"/>
          <w:sz w:val="24"/>
          <w:szCs w:val="24"/>
        </w:rPr>
        <w:t>deposited</w:t>
      </w:r>
      <w:r w:rsidR="00E1514D" w:rsidRPr="00B52C11">
        <w:rPr>
          <w:rFonts w:asciiTheme="majorBidi" w:hAnsiTheme="majorBidi" w:cstheme="majorBidi"/>
          <w:sz w:val="24"/>
          <w:szCs w:val="24"/>
        </w:rPr>
        <w:t xml:space="preserve"> grains and their </w:t>
      </w:r>
      <w:r w:rsidR="00372711" w:rsidRPr="00B52C11">
        <w:rPr>
          <w:rFonts w:asciiTheme="majorBidi" w:hAnsiTheme="majorBidi" w:cstheme="majorBidi"/>
          <w:sz w:val="24"/>
          <w:szCs w:val="24"/>
        </w:rPr>
        <w:t>foodstuffs</w:t>
      </w:r>
      <w:r w:rsidR="00E1514D" w:rsidRPr="00B52C11">
        <w:rPr>
          <w:rFonts w:asciiTheme="majorBidi" w:hAnsiTheme="majorBidi" w:cstheme="majorBidi"/>
          <w:sz w:val="24"/>
          <w:szCs w:val="24"/>
        </w:rPr>
        <w:t xml:space="preserve"> by insects </w:t>
      </w:r>
      <w:r w:rsidR="00372711" w:rsidRPr="00B52C11">
        <w:rPr>
          <w:rFonts w:asciiTheme="majorBidi" w:hAnsiTheme="majorBidi" w:cstheme="majorBidi"/>
          <w:sz w:val="24"/>
          <w:szCs w:val="24"/>
        </w:rPr>
        <w:t>can</w:t>
      </w:r>
      <w:r w:rsidR="00E1514D" w:rsidRPr="00B52C11">
        <w:rPr>
          <w:rFonts w:asciiTheme="majorBidi" w:hAnsiTheme="majorBidi" w:cstheme="majorBidi"/>
          <w:sz w:val="24"/>
          <w:szCs w:val="24"/>
        </w:rPr>
        <w:t xml:space="preserve"> </w:t>
      </w:r>
      <w:r w:rsidR="00372711" w:rsidRPr="00B52C11">
        <w:rPr>
          <w:rFonts w:asciiTheme="majorBidi" w:hAnsiTheme="majorBidi" w:cstheme="majorBidi"/>
          <w:sz w:val="24"/>
          <w:szCs w:val="24"/>
        </w:rPr>
        <w:t>quantity</w:t>
      </w:r>
      <w:r w:rsidR="00E1514D" w:rsidRPr="00B52C11">
        <w:rPr>
          <w:rFonts w:asciiTheme="majorBidi" w:hAnsiTheme="majorBidi" w:cstheme="majorBidi"/>
          <w:sz w:val="24"/>
          <w:szCs w:val="24"/>
        </w:rPr>
        <w:t xml:space="preserve"> to 5 - 10% in temperate </w:t>
      </w:r>
      <w:r w:rsidR="00372711" w:rsidRPr="00B52C11">
        <w:rPr>
          <w:rFonts w:asciiTheme="majorBidi" w:hAnsiTheme="majorBidi" w:cstheme="majorBidi"/>
          <w:sz w:val="24"/>
          <w:szCs w:val="24"/>
        </w:rPr>
        <w:t>nations</w:t>
      </w:r>
      <w:r w:rsidR="00E1514D" w:rsidRPr="00B52C11">
        <w:rPr>
          <w:rFonts w:asciiTheme="majorBidi" w:hAnsiTheme="majorBidi" w:cstheme="majorBidi"/>
          <w:sz w:val="24"/>
          <w:szCs w:val="24"/>
        </w:rPr>
        <w:t xml:space="preserve"> and 20 - 30% in tropical </w:t>
      </w:r>
      <w:r w:rsidR="00372711" w:rsidRPr="00B52C11">
        <w:rPr>
          <w:rFonts w:asciiTheme="majorBidi" w:hAnsiTheme="majorBidi" w:cstheme="majorBidi"/>
          <w:sz w:val="24"/>
          <w:szCs w:val="24"/>
        </w:rPr>
        <w:t>regions</w:t>
      </w:r>
      <w:r w:rsidR="00E1514D" w:rsidRPr="00B52C11">
        <w:rPr>
          <w:rFonts w:asciiTheme="majorBidi" w:hAnsiTheme="majorBidi" w:cstheme="majorBidi"/>
          <w:sz w:val="24"/>
          <w:szCs w:val="24"/>
        </w:rPr>
        <w:t xml:space="preserve"> (Rajashekar </w:t>
      </w:r>
      <w:r w:rsidR="00EB21A7" w:rsidRPr="00B52C11">
        <w:rPr>
          <w:rFonts w:asciiTheme="majorBidi" w:hAnsiTheme="majorBidi" w:cstheme="majorBidi"/>
          <w:i/>
          <w:iCs/>
          <w:sz w:val="24"/>
          <w:szCs w:val="24"/>
        </w:rPr>
        <w:t>et al</w:t>
      </w:r>
      <w:r w:rsidR="00EB21A7" w:rsidRPr="00B52C11">
        <w:rPr>
          <w:rFonts w:asciiTheme="majorBidi" w:hAnsiTheme="majorBidi" w:cstheme="majorBidi"/>
          <w:sz w:val="24"/>
          <w:szCs w:val="24"/>
        </w:rPr>
        <w:t>.,</w:t>
      </w:r>
      <w:r w:rsidR="00E1514D" w:rsidRPr="00B52C11">
        <w:rPr>
          <w:rFonts w:asciiTheme="majorBidi" w:hAnsiTheme="majorBidi" w:cstheme="majorBidi"/>
          <w:sz w:val="24"/>
          <w:szCs w:val="24"/>
        </w:rPr>
        <w:t xml:space="preserve"> 2010; Ileke and Oni, 2011; Akinneye and Ogungbite, 2013). Rice is the seed of the monocot plant Oryza sativa (Ashamo and Akinnawonu, 2012). It is the grain </w:t>
      </w:r>
      <w:r w:rsidR="008F7BCB" w:rsidRPr="00B52C11">
        <w:rPr>
          <w:rFonts w:asciiTheme="majorBidi" w:hAnsiTheme="majorBidi" w:cstheme="majorBidi"/>
          <w:sz w:val="24"/>
          <w:szCs w:val="24"/>
        </w:rPr>
        <w:t>using</w:t>
      </w:r>
      <w:r w:rsidR="00E1514D" w:rsidRPr="00B52C11">
        <w:rPr>
          <w:rFonts w:asciiTheme="majorBidi" w:hAnsiTheme="majorBidi" w:cstheme="majorBidi"/>
          <w:sz w:val="24"/>
          <w:szCs w:val="24"/>
        </w:rPr>
        <w:t xml:space="preserve"> the second </w:t>
      </w:r>
      <w:r w:rsidR="008F7BCB" w:rsidRPr="00B52C11">
        <w:rPr>
          <w:rFonts w:asciiTheme="majorBidi" w:hAnsiTheme="majorBidi" w:cstheme="majorBidi"/>
          <w:sz w:val="24"/>
          <w:szCs w:val="24"/>
        </w:rPr>
        <w:t>maximum</w:t>
      </w:r>
      <w:r w:rsidR="00E1514D" w:rsidRPr="00B52C11">
        <w:rPr>
          <w:rFonts w:asciiTheme="majorBidi" w:hAnsiTheme="majorBidi" w:cstheme="majorBidi"/>
          <w:sz w:val="24"/>
          <w:szCs w:val="24"/>
        </w:rPr>
        <w:t xml:space="preserve"> </w:t>
      </w:r>
      <w:r w:rsidR="008F7BCB" w:rsidRPr="00B52C11">
        <w:rPr>
          <w:rFonts w:asciiTheme="majorBidi" w:hAnsiTheme="majorBidi" w:cstheme="majorBidi"/>
          <w:sz w:val="24"/>
          <w:szCs w:val="24"/>
        </w:rPr>
        <w:t>global</w:t>
      </w:r>
      <w:r w:rsidR="00E1514D" w:rsidRPr="00B52C11">
        <w:rPr>
          <w:rFonts w:asciiTheme="majorBidi" w:hAnsiTheme="majorBidi" w:cstheme="majorBidi"/>
          <w:sz w:val="24"/>
          <w:szCs w:val="24"/>
        </w:rPr>
        <w:t xml:space="preserve"> production, after maize (FAO, 2010). </w:t>
      </w:r>
      <w:r w:rsidR="008F7BCB" w:rsidRPr="00B52C11">
        <w:rPr>
          <w:rFonts w:asciiTheme="majorBidi" w:hAnsiTheme="majorBidi" w:cstheme="majorBidi"/>
          <w:sz w:val="24"/>
          <w:szCs w:val="24"/>
        </w:rPr>
        <w:t>So</w:t>
      </w:r>
      <w:r w:rsidR="00E1514D" w:rsidRPr="00B52C11">
        <w:rPr>
          <w:rFonts w:asciiTheme="majorBidi" w:hAnsiTheme="majorBidi" w:cstheme="majorBidi"/>
          <w:sz w:val="24"/>
          <w:szCs w:val="24"/>
        </w:rPr>
        <w:t xml:space="preserve">, crop </w:t>
      </w:r>
      <w:r w:rsidR="008F7BCB" w:rsidRPr="00B52C11">
        <w:rPr>
          <w:rFonts w:asciiTheme="majorBidi" w:hAnsiTheme="majorBidi" w:cstheme="majorBidi"/>
          <w:sz w:val="24"/>
          <w:szCs w:val="24"/>
        </w:rPr>
        <w:t>security plays a key</w:t>
      </w:r>
      <w:r w:rsidR="00E1514D" w:rsidRPr="00B52C11">
        <w:rPr>
          <w:rFonts w:asciiTheme="majorBidi" w:hAnsiTheme="majorBidi" w:cstheme="majorBidi"/>
          <w:sz w:val="24"/>
          <w:szCs w:val="24"/>
        </w:rPr>
        <w:t xml:space="preserve"> and </w:t>
      </w:r>
      <w:r w:rsidR="008F7BCB" w:rsidRPr="00B52C11">
        <w:rPr>
          <w:rFonts w:asciiTheme="majorBidi" w:hAnsiTheme="majorBidi" w:cstheme="majorBidi"/>
          <w:sz w:val="24"/>
          <w:szCs w:val="24"/>
        </w:rPr>
        <w:t>essential</w:t>
      </w:r>
      <w:r w:rsidR="00E1514D" w:rsidRPr="00B52C11">
        <w:rPr>
          <w:rFonts w:asciiTheme="majorBidi" w:hAnsiTheme="majorBidi" w:cstheme="majorBidi"/>
          <w:sz w:val="24"/>
          <w:szCs w:val="24"/>
        </w:rPr>
        <w:t xml:space="preserve"> role in </w:t>
      </w:r>
      <w:r w:rsidR="008F7BCB" w:rsidRPr="00B52C11">
        <w:rPr>
          <w:rFonts w:asciiTheme="majorBidi" w:hAnsiTheme="majorBidi" w:cstheme="majorBidi"/>
          <w:sz w:val="24"/>
          <w:szCs w:val="24"/>
        </w:rPr>
        <w:t>current</w:t>
      </w:r>
      <w:r w:rsidR="00AD2DD2" w:rsidRPr="00B52C11">
        <w:rPr>
          <w:rFonts w:asciiTheme="majorBidi" w:hAnsiTheme="majorBidi" w:cstheme="majorBidi"/>
          <w:sz w:val="24"/>
          <w:szCs w:val="24"/>
        </w:rPr>
        <w:t xml:space="preserve"> </w:t>
      </w:r>
      <w:r w:rsidR="008F7BCB" w:rsidRPr="00B52C11">
        <w:rPr>
          <w:rFonts w:asciiTheme="majorBidi" w:hAnsiTheme="majorBidi" w:cstheme="majorBidi"/>
          <w:sz w:val="24"/>
          <w:szCs w:val="24"/>
        </w:rPr>
        <w:t>farming</w:t>
      </w:r>
      <w:r w:rsidR="00E1514D" w:rsidRPr="00B52C11">
        <w:rPr>
          <w:rFonts w:asciiTheme="majorBidi" w:hAnsiTheme="majorBidi" w:cstheme="majorBidi"/>
          <w:sz w:val="24"/>
          <w:szCs w:val="24"/>
        </w:rPr>
        <w:t xml:space="preserve"> production; and the ever-lasting </w:t>
      </w:r>
      <w:r w:rsidR="008F7BCB" w:rsidRPr="00B52C11">
        <w:rPr>
          <w:rFonts w:asciiTheme="majorBidi" w:hAnsiTheme="majorBidi" w:cstheme="majorBidi"/>
          <w:sz w:val="24"/>
          <w:szCs w:val="24"/>
        </w:rPr>
        <w:t>burdens</w:t>
      </w:r>
      <w:r w:rsidR="00E1514D" w:rsidRPr="00B52C11">
        <w:rPr>
          <w:rFonts w:asciiTheme="majorBidi" w:hAnsiTheme="majorBidi" w:cstheme="majorBidi"/>
          <w:sz w:val="24"/>
          <w:szCs w:val="24"/>
        </w:rPr>
        <w:t xml:space="preserve"> on yield as well as </w:t>
      </w:r>
      <w:r w:rsidR="0005200E" w:rsidRPr="00B52C11">
        <w:rPr>
          <w:rFonts w:asciiTheme="majorBidi" w:hAnsiTheme="majorBidi" w:cstheme="majorBidi"/>
          <w:sz w:val="24"/>
          <w:szCs w:val="24"/>
        </w:rPr>
        <w:t xml:space="preserve">the </w:t>
      </w:r>
      <w:r w:rsidR="008F7BCB" w:rsidRPr="00B52C11">
        <w:rPr>
          <w:rFonts w:asciiTheme="majorBidi" w:hAnsiTheme="majorBidi" w:cstheme="majorBidi"/>
          <w:sz w:val="24"/>
          <w:szCs w:val="24"/>
        </w:rPr>
        <w:t>strengthening</w:t>
      </w:r>
      <w:r w:rsidR="00E1514D" w:rsidRPr="00B52C11">
        <w:rPr>
          <w:rFonts w:asciiTheme="majorBidi" w:hAnsiTheme="majorBidi" w:cstheme="majorBidi"/>
          <w:sz w:val="24"/>
          <w:szCs w:val="24"/>
        </w:rPr>
        <w:t xml:space="preserve"> of </w:t>
      </w:r>
      <w:r w:rsidR="008F7BCB" w:rsidRPr="00B52C11">
        <w:rPr>
          <w:rFonts w:asciiTheme="majorBidi" w:hAnsiTheme="majorBidi" w:cstheme="majorBidi"/>
          <w:sz w:val="24"/>
          <w:szCs w:val="24"/>
        </w:rPr>
        <w:t>agriculture</w:t>
      </w:r>
      <w:r w:rsidR="00E1514D" w:rsidRPr="00B52C11">
        <w:rPr>
          <w:rFonts w:asciiTheme="majorBidi" w:hAnsiTheme="majorBidi" w:cstheme="majorBidi"/>
          <w:sz w:val="24"/>
          <w:szCs w:val="24"/>
        </w:rPr>
        <w:t xml:space="preserve"> prac</w:t>
      </w:r>
      <w:r w:rsidR="008F7BCB" w:rsidRPr="00B52C11">
        <w:rPr>
          <w:rFonts w:asciiTheme="majorBidi" w:hAnsiTheme="majorBidi" w:cstheme="majorBidi"/>
          <w:sz w:val="24"/>
          <w:szCs w:val="24"/>
        </w:rPr>
        <w:t>tices have increased the issue</w:t>
      </w:r>
      <w:r w:rsidR="00E1514D" w:rsidRPr="00B52C11">
        <w:rPr>
          <w:rFonts w:asciiTheme="majorBidi" w:hAnsiTheme="majorBidi" w:cstheme="majorBidi"/>
          <w:sz w:val="24"/>
          <w:szCs w:val="24"/>
        </w:rPr>
        <w:t xml:space="preserve"> of pest </w:t>
      </w:r>
      <w:r w:rsidR="008F7BCB" w:rsidRPr="00B52C11">
        <w:rPr>
          <w:rFonts w:asciiTheme="majorBidi" w:hAnsiTheme="majorBidi" w:cstheme="majorBidi"/>
          <w:sz w:val="24"/>
          <w:szCs w:val="24"/>
        </w:rPr>
        <w:t>mutilation</w:t>
      </w:r>
      <w:r w:rsidR="00E1514D" w:rsidRPr="00B52C11">
        <w:rPr>
          <w:rFonts w:asciiTheme="majorBidi" w:hAnsiTheme="majorBidi" w:cstheme="majorBidi"/>
          <w:sz w:val="24"/>
          <w:szCs w:val="24"/>
        </w:rPr>
        <w:t xml:space="preserve"> and </w:t>
      </w:r>
      <w:r w:rsidR="008F7BCB" w:rsidRPr="00B52C11">
        <w:rPr>
          <w:rFonts w:asciiTheme="majorBidi" w:hAnsiTheme="majorBidi" w:cstheme="majorBidi"/>
          <w:sz w:val="24"/>
          <w:szCs w:val="24"/>
        </w:rPr>
        <w:t>hereafter</w:t>
      </w:r>
      <w:r w:rsidR="00E1514D" w:rsidRPr="00B52C11">
        <w:rPr>
          <w:rFonts w:asciiTheme="majorBidi" w:hAnsiTheme="majorBidi" w:cstheme="majorBidi"/>
          <w:sz w:val="24"/>
          <w:szCs w:val="24"/>
        </w:rPr>
        <w:t xml:space="preserve"> control (Martins </w:t>
      </w:r>
      <w:r w:rsidR="00E1514D" w:rsidRPr="00B52C11">
        <w:rPr>
          <w:rFonts w:asciiTheme="majorBidi" w:hAnsiTheme="majorBidi" w:cstheme="majorBidi"/>
          <w:i/>
          <w:iCs/>
          <w:sz w:val="24"/>
          <w:szCs w:val="24"/>
        </w:rPr>
        <w:t>et al</w:t>
      </w:r>
      <w:r w:rsidR="00E1514D" w:rsidRPr="00B52C11">
        <w:rPr>
          <w:rFonts w:asciiTheme="majorBidi" w:hAnsiTheme="majorBidi" w:cstheme="majorBidi"/>
          <w:sz w:val="24"/>
          <w:szCs w:val="24"/>
        </w:rPr>
        <w:t>., 2012).</w:t>
      </w:r>
      <w:r w:rsidR="00274EAD" w:rsidRPr="00B52C11">
        <w:rPr>
          <w:rFonts w:asciiTheme="majorBidi" w:hAnsiTheme="majorBidi" w:cstheme="majorBidi"/>
          <w:sz w:val="24"/>
          <w:szCs w:val="24"/>
        </w:rPr>
        <w:t xml:space="preserve"> </w:t>
      </w:r>
      <w:r w:rsidR="008F7BCB" w:rsidRPr="00B52C11">
        <w:rPr>
          <w:rFonts w:asciiTheme="majorBidi" w:hAnsiTheme="majorBidi" w:cstheme="majorBidi"/>
          <w:sz w:val="24"/>
          <w:szCs w:val="24"/>
        </w:rPr>
        <w:t>Invasion</w:t>
      </w:r>
      <w:r w:rsidR="00E1514D" w:rsidRPr="00B52C11">
        <w:rPr>
          <w:rFonts w:asciiTheme="majorBidi" w:hAnsiTheme="majorBidi" w:cstheme="majorBidi"/>
          <w:sz w:val="24"/>
          <w:szCs w:val="24"/>
        </w:rPr>
        <w:t xml:space="preserve"> control of </w:t>
      </w:r>
      <w:r w:rsidR="008F7BCB" w:rsidRPr="00B52C11">
        <w:rPr>
          <w:rFonts w:asciiTheme="majorBidi" w:hAnsiTheme="majorBidi" w:cstheme="majorBidi"/>
          <w:sz w:val="24"/>
          <w:szCs w:val="24"/>
        </w:rPr>
        <w:t>deposited</w:t>
      </w:r>
      <w:r w:rsidR="00E1514D" w:rsidRPr="00B52C11">
        <w:rPr>
          <w:rFonts w:asciiTheme="majorBidi" w:hAnsiTheme="majorBidi" w:cstheme="majorBidi"/>
          <w:sz w:val="24"/>
          <w:szCs w:val="24"/>
        </w:rPr>
        <w:t xml:space="preserve"> grains insect pests is </w:t>
      </w:r>
      <w:r w:rsidR="008F7BCB" w:rsidRPr="00B52C11">
        <w:rPr>
          <w:rFonts w:asciiTheme="majorBidi" w:hAnsiTheme="majorBidi" w:cstheme="majorBidi"/>
          <w:sz w:val="24"/>
          <w:szCs w:val="24"/>
        </w:rPr>
        <w:t>mostly</w:t>
      </w:r>
      <w:r w:rsidR="00E1514D" w:rsidRPr="00B52C11">
        <w:rPr>
          <w:rFonts w:asciiTheme="majorBidi" w:hAnsiTheme="majorBidi" w:cstheme="majorBidi"/>
          <w:sz w:val="24"/>
          <w:szCs w:val="24"/>
        </w:rPr>
        <w:t xml:space="preserve"> </w:t>
      </w:r>
      <w:r w:rsidR="008F7BCB" w:rsidRPr="00B52C11">
        <w:rPr>
          <w:rFonts w:asciiTheme="majorBidi" w:hAnsiTheme="majorBidi" w:cstheme="majorBidi"/>
          <w:sz w:val="24"/>
          <w:szCs w:val="24"/>
        </w:rPr>
        <w:t>accomplished</w:t>
      </w:r>
      <w:r w:rsidR="00E1514D"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using</w:t>
      </w:r>
      <w:r w:rsidR="00E1514D" w:rsidRPr="00B52C11">
        <w:rPr>
          <w:rFonts w:asciiTheme="majorBidi" w:hAnsiTheme="majorBidi" w:cstheme="majorBidi"/>
          <w:sz w:val="24"/>
          <w:szCs w:val="24"/>
        </w:rPr>
        <w:t xml:space="preserve"> synthetic chemical insecticides, such as methyl bromide and phosphine. In </w:t>
      </w:r>
      <w:r w:rsidR="004E4500" w:rsidRPr="00B52C11">
        <w:rPr>
          <w:rFonts w:asciiTheme="majorBidi" w:hAnsiTheme="majorBidi" w:cstheme="majorBidi"/>
          <w:sz w:val="24"/>
          <w:szCs w:val="24"/>
        </w:rPr>
        <w:t>some</w:t>
      </w:r>
      <w:r w:rsidR="00E1514D" w:rsidRPr="00B52C11">
        <w:rPr>
          <w:rFonts w:asciiTheme="majorBidi" w:hAnsiTheme="majorBidi" w:cstheme="majorBidi"/>
          <w:sz w:val="24"/>
          <w:szCs w:val="24"/>
        </w:rPr>
        <w:t xml:space="preserve"> </w:t>
      </w:r>
      <w:r w:rsidR="004E4500" w:rsidRPr="00B52C11">
        <w:rPr>
          <w:rFonts w:asciiTheme="majorBidi" w:hAnsiTheme="majorBidi" w:cstheme="majorBidi"/>
          <w:sz w:val="24"/>
          <w:szCs w:val="24"/>
        </w:rPr>
        <w:t>nations</w:t>
      </w:r>
      <w:r w:rsidR="00E1514D" w:rsidRPr="00B52C11">
        <w:rPr>
          <w:rFonts w:asciiTheme="majorBidi" w:hAnsiTheme="majorBidi" w:cstheme="majorBidi"/>
          <w:sz w:val="24"/>
          <w:szCs w:val="24"/>
        </w:rPr>
        <w:t xml:space="preserve">, due to environmental </w:t>
      </w:r>
      <w:r w:rsidR="004E4500" w:rsidRPr="00B52C11">
        <w:rPr>
          <w:rFonts w:asciiTheme="majorBidi" w:hAnsiTheme="majorBidi" w:cstheme="majorBidi"/>
          <w:sz w:val="24"/>
          <w:szCs w:val="24"/>
        </w:rPr>
        <w:t>distresses</w:t>
      </w:r>
      <w:r w:rsidR="00E1514D" w:rsidRPr="00B52C11">
        <w:rPr>
          <w:rFonts w:asciiTheme="majorBidi" w:hAnsiTheme="majorBidi" w:cstheme="majorBidi"/>
          <w:sz w:val="24"/>
          <w:szCs w:val="24"/>
        </w:rPr>
        <w:t xml:space="preserve"> and </w:t>
      </w:r>
      <w:r w:rsidR="004E4500" w:rsidRPr="00B52C11">
        <w:rPr>
          <w:rFonts w:asciiTheme="majorBidi" w:hAnsiTheme="majorBidi" w:cstheme="majorBidi"/>
          <w:sz w:val="24"/>
          <w:szCs w:val="24"/>
        </w:rPr>
        <w:t>human</w:t>
      </w:r>
      <w:r w:rsidR="00E1514D" w:rsidRPr="00B52C11">
        <w:rPr>
          <w:rFonts w:asciiTheme="majorBidi" w:hAnsiTheme="majorBidi" w:cstheme="majorBidi"/>
          <w:sz w:val="24"/>
          <w:szCs w:val="24"/>
        </w:rPr>
        <w:t xml:space="preserve"> </w:t>
      </w:r>
      <w:r w:rsidR="004E4500" w:rsidRPr="00B52C11">
        <w:rPr>
          <w:rFonts w:asciiTheme="majorBidi" w:hAnsiTheme="majorBidi" w:cstheme="majorBidi"/>
          <w:sz w:val="24"/>
          <w:szCs w:val="24"/>
        </w:rPr>
        <w:t>health</w:t>
      </w:r>
      <w:r w:rsidR="00E1514D" w:rsidRPr="00B52C11">
        <w:rPr>
          <w:rFonts w:asciiTheme="majorBidi" w:hAnsiTheme="majorBidi" w:cstheme="majorBidi"/>
          <w:sz w:val="24"/>
          <w:szCs w:val="24"/>
        </w:rPr>
        <w:t xml:space="preserve"> </w:t>
      </w:r>
      <w:r w:rsidR="004E4500" w:rsidRPr="00B52C11">
        <w:rPr>
          <w:rFonts w:asciiTheme="majorBidi" w:hAnsiTheme="majorBidi" w:cstheme="majorBidi"/>
          <w:sz w:val="24"/>
          <w:szCs w:val="24"/>
        </w:rPr>
        <w:t>threats</w:t>
      </w:r>
      <w:r w:rsidR="00E1514D" w:rsidRPr="00B52C11">
        <w:rPr>
          <w:rFonts w:asciiTheme="majorBidi" w:hAnsiTheme="majorBidi" w:cstheme="majorBidi"/>
          <w:sz w:val="24"/>
          <w:szCs w:val="24"/>
        </w:rPr>
        <w:t xml:space="preserve">, </w:t>
      </w:r>
      <w:r w:rsidR="004E4500" w:rsidRPr="00B52C11">
        <w:rPr>
          <w:rFonts w:asciiTheme="majorBidi" w:hAnsiTheme="majorBidi" w:cstheme="majorBidi"/>
          <w:sz w:val="24"/>
          <w:szCs w:val="24"/>
        </w:rPr>
        <w:t>some</w:t>
      </w:r>
      <w:r w:rsidR="00E1514D" w:rsidRPr="00B52C11">
        <w:rPr>
          <w:rFonts w:asciiTheme="majorBidi" w:hAnsiTheme="majorBidi" w:cstheme="majorBidi"/>
          <w:sz w:val="24"/>
          <w:szCs w:val="24"/>
        </w:rPr>
        <w:t xml:space="preserve"> chemical insecticides have </w:t>
      </w:r>
      <w:r w:rsidR="004E4500" w:rsidRPr="00B52C11">
        <w:rPr>
          <w:rFonts w:asciiTheme="majorBidi" w:hAnsiTheme="majorBidi" w:cstheme="majorBidi"/>
          <w:sz w:val="24"/>
          <w:szCs w:val="24"/>
        </w:rPr>
        <w:t>also</w:t>
      </w:r>
      <w:r w:rsidR="00E1514D" w:rsidRPr="00B52C11">
        <w:rPr>
          <w:rFonts w:asciiTheme="majorBidi" w:hAnsiTheme="majorBidi" w:cstheme="majorBidi"/>
          <w:sz w:val="24"/>
          <w:szCs w:val="24"/>
        </w:rPr>
        <w:t xml:space="preserve"> been banned or restricted (</w:t>
      </w:r>
      <w:r w:rsidR="00314706" w:rsidRPr="00B52C11">
        <w:rPr>
          <w:rFonts w:asciiTheme="majorBidi" w:hAnsiTheme="majorBidi" w:cstheme="majorBidi"/>
          <w:sz w:val="24"/>
          <w:szCs w:val="24"/>
        </w:rPr>
        <w:t>Tapondjou</w:t>
      </w:r>
      <w:r w:rsidR="00E1514D" w:rsidRPr="00B52C11">
        <w:rPr>
          <w:rFonts w:asciiTheme="majorBidi" w:hAnsiTheme="majorBidi" w:cstheme="majorBidi"/>
          <w:sz w:val="24"/>
          <w:szCs w:val="24"/>
        </w:rPr>
        <w:t xml:space="preserve"> </w:t>
      </w:r>
      <w:r w:rsidR="00E1514D" w:rsidRPr="00B52C11">
        <w:rPr>
          <w:rFonts w:asciiTheme="majorBidi" w:hAnsiTheme="majorBidi" w:cstheme="majorBidi"/>
          <w:i/>
          <w:iCs/>
          <w:sz w:val="24"/>
          <w:szCs w:val="24"/>
        </w:rPr>
        <w:t>et al</w:t>
      </w:r>
      <w:r w:rsidR="00E1514D" w:rsidRPr="00B52C11">
        <w:rPr>
          <w:rFonts w:asciiTheme="majorBidi" w:hAnsiTheme="majorBidi" w:cstheme="majorBidi"/>
          <w:sz w:val="24"/>
          <w:szCs w:val="24"/>
        </w:rPr>
        <w:t xml:space="preserve">., 2002). The </w:t>
      </w:r>
      <w:r w:rsidR="004E4500" w:rsidRPr="00B52C11">
        <w:rPr>
          <w:rFonts w:asciiTheme="majorBidi" w:hAnsiTheme="majorBidi" w:cstheme="majorBidi"/>
          <w:sz w:val="24"/>
          <w:szCs w:val="24"/>
        </w:rPr>
        <w:t xml:space="preserve">adversarial effects of </w:t>
      </w:r>
      <w:r w:rsidR="00EB21A7" w:rsidRPr="00B52C11">
        <w:rPr>
          <w:rFonts w:asciiTheme="majorBidi" w:hAnsiTheme="majorBidi" w:cstheme="majorBidi"/>
          <w:sz w:val="24"/>
          <w:szCs w:val="24"/>
        </w:rPr>
        <w:t>some</w:t>
      </w:r>
      <w:r w:rsidR="00E1514D" w:rsidRPr="00B52C11">
        <w:rPr>
          <w:rFonts w:asciiTheme="majorBidi" w:hAnsiTheme="majorBidi" w:cstheme="majorBidi"/>
          <w:sz w:val="24"/>
          <w:szCs w:val="24"/>
        </w:rPr>
        <w:t xml:space="preserve"> </w:t>
      </w:r>
      <w:r w:rsidR="004E4500" w:rsidRPr="00B52C11">
        <w:rPr>
          <w:rFonts w:asciiTheme="majorBidi" w:hAnsiTheme="majorBidi" w:cstheme="majorBidi"/>
          <w:sz w:val="24"/>
          <w:szCs w:val="24"/>
        </w:rPr>
        <w:t>unusual</w:t>
      </w:r>
      <w:r w:rsidR="00E1514D" w:rsidRPr="00B52C11">
        <w:rPr>
          <w:rFonts w:asciiTheme="majorBidi" w:hAnsiTheme="majorBidi" w:cstheme="majorBidi"/>
          <w:sz w:val="24"/>
          <w:szCs w:val="24"/>
        </w:rPr>
        <w:t xml:space="preserve"> chemical insecticides have </w:t>
      </w:r>
      <w:r w:rsidR="004E4500" w:rsidRPr="00B52C11">
        <w:rPr>
          <w:rFonts w:asciiTheme="majorBidi" w:hAnsiTheme="majorBidi" w:cstheme="majorBidi"/>
          <w:sz w:val="24"/>
          <w:szCs w:val="24"/>
        </w:rPr>
        <w:t>directed</w:t>
      </w:r>
      <w:r w:rsidR="00E1514D" w:rsidRPr="00B52C11">
        <w:rPr>
          <w:rFonts w:asciiTheme="majorBidi" w:hAnsiTheme="majorBidi" w:cstheme="majorBidi"/>
          <w:sz w:val="24"/>
          <w:szCs w:val="24"/>
        </w:rPr>
        <w:t xml:space="preserve"> </w:t>
      </w:r>
      <w:r w:rsidR="004E4500" w:rsidRPr="00B52C11">
        <w:rPr>
          <w:rFonts w:asciiTheme="majorBidi" w:hAnsiTheme="majorBidi" w:cstheme="majorBidi"/>
          <w:sz w:val="24"/>
          <w:szCs w:val="24"/>
        </w:rPr>
        <w:t>scientists to</w:t>
      </w:r>
      <w:r w:rsidR="00E1514D" w:rsidRPr="00B52C11">
        <w:rPr>
          <w:rFonts w:asciiTheme="majorBidi" w:hAnsiTheme="majorBidi" w:cstheme="majorBidi"/>
          <w:sz w:val="24"/>
          <w:szCs w:val="24"/>
        </w:rPr>
        <w:t xml:space="preserve"> </w:t>
      </w:r>
      <w:r w:rsidR="0005200E" w:rsidRPr="00B52C11">
        <w:rPr>
          <w:rFonts w:asciiTheme="majorBidi" w:hAnsiTheme="majorBidi" w:cstheme="majorBidi"/>
          <w:sz w:val="24"/>
          <w:szCs w:val="24"/>
        </w:rPr>
        <w:t>invent</w:t>
      </w:r>
      <w:r w:rsidR="00E1514D" w:rsidRPr="00B52C11">
        <w:rPr>
          <w:rFonts w:asciiTheme="majorBidi" w:hAnsiTheme="majorBidi" w:cstheme="majorBidi"/>
          <w:sz w:val="24"/>
          <w:szCs w:val="24"/>
        </w:rPr>
        <w:t xml:space="preserve"> </w:t>
      </w:r>
      <w:r w:rsidR="004E4500" w:rsidRPr="00B52C11">
        <w:rPr>
          <w:rFonts w:asciiTheme="majorBidi" w:hAnsiTheme="majorBidi" w:cstheme="majorBidi"/>
          <w:sz w:val="24"/>
          <w:szCs w:val="24"/>
        </w:rPr>
        <w:t>different</w:t>
      </w:r>
      <w:r w:rsidR="00E1514D" w:rsidRPr="00B52C11">
        <w:rPr>
          <w:rFonts w:asciiTheme="majorBidi" w:hAnsiTheme="majorBidi" w:cstheme="majorBidi"/>
          <w:sz w:val="24"/>
          <w:szCs w:val="24"/>
        </w:rPr>
        <w:t xml:space="preserve"> </w:t>
      </w:r>
      <w:r w:rsidR="0005200E" w:rsidRPr="00B52C11">
        <w:rPr>
          <w:rFonts w:asciiTheme="majorBidi" w:hAnsiTheme="majorBidi" w:cstheme="majorBidi"/>
          <w:sz w:val="24"/>
          <w:szCs w:val="24"/>
        </w:rPr>
        <w:t>paths</w:t>
      </w:r>
      <w:r w:rsidR="00E1514D" w:rsidRPr="00B52C11">
        <w:rPr>
          <w:rFonts w:asciiTheme="majorBidi" w:hAnsiTheme="majorBidi" w:cstheme="majorBidi"/>
          <w:sz w:val="24"/>
          <w:szCs w:val="24"/>
        </w:rPr>
        <w:t xml:space="preserve"> of insect control, which has </w:t>
      </w:r>
      <w:r w:rsidR="004E4500" w:rsidRPr="00B52C11">
        <w:rPr>
          <w:rFonts w:asciiTheme="majorBidi" w:hAnsiTheme="majorBidi" w:cstheme="majorBidi"/>
          <w:sz w:val="24"/>
          <w:szCs w:val="24"/>
        </w:rPr>
        <w:t>succeeded</w:t>
      </w:r>
      <w:r w:rsidR="00E1514D" w:rsidRPr="00B52C11">
        <w:rPr>
          <w:rFonts w:asciiTheme="majorBidi" w:hAnsiTheme="majorBidi" w:cstheme="majorBidi"/>
          <w:sz w:val="24"/>
          <w:szCs w:val="24"/>
        </w:rPr>
        <w:t xml:space="preserve"> </w:t>
      </w:r>
      <w:r w:rsidR="0005200E" w:rsidRPr="00B52C11">
        <w:rPr>
          <w:rFonts w:asciiTheme="majorBidi" w:hAnsiTheme="majorBidi" w:cstheme="majorBidi"/>
          <w:sz w:val="24"/>
          <w:szCs w:val="24"/>
        </w:rPr>
        <w:t>in</w:t>
      </w:r>
      <w:r w:rsidR="00E1514D" w:rsidRPr="00B52C11">
        <w:rPr>
          <w:rFonts w:asciiTheme="majorBidi" w:hAnsiTheme="majorBidi" w:cstheme="majorBidi"/>
          <w:sz w:val="24"/>
          <w:szCs w:val="24"/>
        </w:rPr>
        <w:t xml:space="preserve"> the </w:t>
      </w:r>
      <w:r w:rsidR="004E4500" w:rsidRPr="00B52C11">
        <w:rPr>
          <w:rFonts w:asciiTheme="majorBidi" w:hAnsiTheme="majorBidi" w:cstheme="majorBidi"/>
          <w:sz w:val="24"/>
          <w:szCs w:val="24"/>
        </w:rPr>
        <w:t>finding of plant products as</w:t>
      </w:r>
      <w:r w:rsidR="00E1514D" w:rsidRPr="00B52C11">
        <w:rPr>
          <w:rFonts w:asciiTheme="majorBidi" w:hAnsiTheme="majorBidi" w:cstheme="majorBidi"/>
          <w:sz w:val="24"/>
          <w:szCs w:val="24"/>
        </w:rPr>
        <w:t xml:space="preserve"> </w:t>
      </w:r>
      <w:r w:rsidR="004E4500" w:rsidRPr="00B52C11">
        <w:rPr>
          <w:rFonts w:asciiTheme="majorBidi" w:hAnsiTheme="majorBidi" w:cstheme="majorBidi"/>
          <w:sz w:val="24"/>
          <w:szCs w:val="24"/>
        </w:rPr>
        <w:t>substitute</w:t>
      </w:r>
      <w:r w:rsidR="00E1514D" w:rsidRPr="00B52C11">
        <w:rPr>
          <w:rFonts w:asciiTheme="majorBidi" w:hAnsiTheme="majorBidi" w:cstheme="majorBidi"/>
          <w:sz w:val="24"/>
          <w:szCs w:val="24"/>
        </w:rPr>
        <w:t xml:space="preserve"> </w:t>
      </w:r>
      <w:r w:rsidR="0005200E" w:rsidRPr="00B52C11">
        <w:rPr>
          <w:rFonts w:asciiTheme="majorBidi" w:hAnsiTheme="majorBidi" w:cstheme="majorBidi"/>
          <w:sz w:val="24"/>
          <w:szCs w:val="24"/>
        </w:rPr>
        <w:t>modes</w:t>
      </w:r>
      <w:r w:rsidR="00E1514D" w:rsidRPr="00B52C11">
        <w:rPr>
          <w:rFonts w:asciiTheme="majorBidi" w:hAnsiTheme="majorBidi" w:cstheme="majorBidi"/>
          <w:sz w:val="24"/>
          <w:szCs w:val="24"/>
        </w:rPr>
        <w:t xml:space="preserve"> of controlling insects (Sutherland </w:t>
      </w:r>
      <w:r w:rsidR="00E1514D" w:rsidRPr="00B52C11">
        <w:rPr>
          <w:rFonts w:asciiTheme="majorBidi" w:hAnsiTheme="majorBidi" w:cstheme="majorBidi"/>
          <w:i/>
          <w:iCs/>
          <w:sz w:val="24"/>
          <w:szCs w:val="24"/>
        </w:rPr>
        <w:t>et al</w:t>
      </w:r>
      <w:r w:rsidR="00E1514D" w:rsidRPr="00B52C11">
        <w:rPr>
          <w:rFonts w:asciiTheme="majorBidi" w:hAnsiTheme="majorBidi" w:cstheme="majorBidi"/>
          <w:sz w:val="24"/>
          <w:szCs w:val="24"/>
        </w:rPr>
        <w:t xml:space="preserve">., 2002; </w:t>
      </w:r>
      <w:r w:rsidR="008D397E" w:rsidRPr="00B52C11">
        <w:rPr>
          <w:rFonts w:asciiTheme="majorBidi" w:hAnsiTheme="majorBidi" w:cstheme="majorBidi"/>
          <w:sz w:val="24"/>
          <w:szCs w:val="24"/>
        </w:rPr>
        <w:t>Zibaee and Bandani, 2010</w:t>
      </w:r>
      <w:r w:rsidR="00E1514D" w:rsidRPr="00B52C11">
        <w:rPr>
          <w:rFonts w:asciiTheme="majorBidi" w:hAnsiTheme="majorBidi" w:cstheme="majorBidi"/>
          <w:sz w:val="24"/>
          <w:szCs w:val="24"/>
        </w:rPr>
        <w:t xml:space="preserve">). </w:t>
      </w:r>
      <w:r w:rsidR="00751CB3" w:rsidRPr="00B52C11">
        <w:rPr>
          <w:rFonts w:asciiTheme="majorBidi" w:hAnsiTheme="majorBidi" w:cstheme="majorBidi"/>
          <w:sz w:val="24"/>
          <w:szCs w:val="24"/>
        </w:rPr>
        <w:t>N</w:t>
      </w:r>
      <w:r w:rsidR="00751CB3" w:rsidRPr="00B52C11">
        <w:rPr>
          <w:rFonts w:asciiTheme="majorBidi" w:hAnsiTheme="majorBidi" w:cstheme="majorBidi"/>
          <w:color w:val="000000"/>
          <w:sz w:val="24"/>
          <w:szCs w:val="24"/>
        </w:rPr>
        <w:t>umerous plant Extracts are considered for insecticidal activities and these extracts</w:t>
      </w:r>
      <w:r w:rsidR="00751CB3" w:rsidRPr="00B52C11">
        <w:rPr>
          <w:rFonts w:asciiTheme="majorBidi" w:hAnsiTheme="majorBidi" w:cstheme="majorBidi"/>
          <w:color w:val="000000"/>
          <w:sz w:val="24"/>
          <w:szCs w:val="24"/>
        </w:rPr>
        <w:br/>
        <w:t xml:space="preserve">indicated helpful actions to counter the pests. The </w:t>
      </w:r>
      <w:r w:rsidR="00C2715A" w:rsidRPr="00B52C11">
        <w:rPr>
          <w:rFonts w:asciiTheme="majorBidi" w:hAnsiTheme="majorBidi" w:cstheme="majorBidi"/>
          <w:color w:val="000000"/>
          <w:sz w:val="24"/>
          <w:szCs w:val="24"/>
        </w:rPr>
        <w:t>plants’</w:t>
      </w:r>
      <w:r w:rsidR="00751CB3" w:rsidRPr="00B52C11">
        <w:rPr>
          <w:rFonts w:asciiTheme="majorBidi" w:hAnsiTheme="majorBidi" w:cstheme="majorBidi"/>
          <w:color w:val="000000"/>
          <w:sz w:val="24"/>
          <w:szCs w:val="24"/>
        </w:rPr>
        <w:t xml:space="preserve"> </w:t>
      </w:r>
      <w:r w:rsidR="00EB21A7" w:rsidRPr="00B52C11">
        <w:rPr>
          <w:rFonts w:asciiTheme="majorBidi" w:hAnsiTheme="majorBidi" w:cstheme="majorBidi"/>
          <w:color w:val="000000"/>
          <w:sz w:val="24"/>
          <w:szCs w:val="24"/>
        </w:rPr>
        <w:t>extract</w:t>
      </w:r>
      <w:r w:rsidR="00751CB3" w:rsidRPr="00B52C11">
        <w:rPr>
          <w:rFonts w:asciiTheme="majorBidi" w:hAnsiTheme="majorBidi" w:cstheme="majorBidi"/>
          <w:color w:val="000000"/>
          <w:sz w:val="24"/>
          <w:szCs w:val="24"/>
        </w:rPr>
        <w:t xml:space="preserve"> </w:t>
      </w:r>
      <w:r w:rsidR="0005200E" w:rsidRPr="00B52C11">
        <w:rPr>
          <w:rFonts w:asciiTheme="majorBidi" w:hAnsiTheme="majorBidi" w:cstheme="majorBidi"/>
          <w:color w:val="000000"/>
          <w:sz w:val="24"/>
          <w:szCs w:val="24"/>
        </w:rPr>
        <w:t xml:space="preserve">was </w:t>
      </w:r>
      <w:r w:rsidR="00751CB3" w:rsidRPr="00B52C11">
        <w:rPr>
          <w:rFonts w:asciiTheme="majorBidi" w:hAnsiTheme="majorBidi" w:cstheme="majorBidi"/>
          <w:color w:val="000000"/>
          <w:sz w:val="24"/>
          <w:szCs w:val="24"/>
        </w:rPr>
        <w:t xml:space="preserve">selected and has been used as </w:t>
      </w:r>
      <w:r w:rsidR="00C2715A" w:rsidRPr="00B52C11">
        <w:rPr>
          <w:rFonts w:asciiTheme="majorBidi" w:hAnsiTheme="majorBidi" w:cstheme="majorBidi"/>
          <w:color w:val="000000"/>
          <w:sz w:val="24"/>
          <w:szCs w:val="24"/>
        </w:rPr>
        <w:t xml:space="preserve">an </w:t>
      </w:r>
      <w:r w:rsidR="00751CB3" w:rsidRPr="00B52C11">
        <w:rPr>
          <w:rFonts w:asciiTheme="majorBidi" w:hAnsiTheme="majorBidi" w:cstheme="majorBidi"/>
          <w:color w:val="000000"/>
          <w:sz w:val="24"/>
          <w:szCs w:val="24"/>
        </w:rPr>
        <w:t xml:space="preserve">active protectant to control </w:t>
      </w:r>
      <w:r w:rsidR="00C2715A" w:rsidRPr="00B52C11">
        <w:rPr>
          <w:rFonts w:asciiTheme="majorBidi" w:hAnsiTheme="majorBidi" w:cstheme="majorBidi"/>
          <w:color w:val="000000"/>
          <w:sz w:val="24"/>
          <w:szCs w:val="24"/>
        </w:rPr>
        <w:t>pests</w:t>
      </w:r>
      <w:r w:rsidR="00751CB3" w:rsidRPr="00B52C11">
        <w:rPr>
          <w:rFonts w:asciiTheme="majorBidi" w:hAnsiTheme="majorBidi" w:cstheme="majorBidi"/>
          <w:color w:val="000000"/>
          <w:sz w:val="24"/>
          <w:szCs w:val="24"/>
        </w:rPr>
        <w:t>, minimize environmental contamination</w:t>
      </w:r>
      <w:r w:rsidR="00C2715A" w:rsidRPr="00B52C11">
        <w:rPr>
          <w:rFonts w:asciiTheme="majorBidi" w:hAnsiTheme="majorBidi" w:cstheme="majorBidi"/>
          <w:color w:val="000000"/>
          <w:sz w:val="24"/>
          <w:szCs w:val="24"/>
        </w:rPr>
        <w:t>,</w:t>
      </w:r>
      <w:r w:rsidR="00751CB3" w:rsidRPr="00B52C11">
        <w:rPr>
          <w:rFonts w:asciiTheme="majorBidi" w:hAnsiTheme="majorBidi" w:cstheme="majorBidi"/>
          <w:color w:val="000000"/>
          <w:sz w:val="24"/>
          <w:szCs w:val="24"/>
        </w:rPr>
        <w:t xml:space="preserve"> and </w:t>
      </w:r>
      <w:r w:rsidR="00314706" w:rsidRPr="00B52C11">
        <w:rPr>
          <w:rFonts w:asciiTheme="majorBidi" w:hAnsiTheme="majorBidi" w:cstheme="majorBidi"/>
          <w:color w:val="000000"/>
          <w:sz w:val="24"/>
          <w:szCs w:val="24"/>
        </w:rPr>
        <w:t>substitute</w:t>
      </w:r>
      <w:r w:rsidR="00751CB3" w:rsidRPr="00B52C11">
        <w:rPr>
          <w:rFonts w:asciiTheme="majorBidi" w:hAnsiTheme="majorBidi" w:cstheme="majorBidi"/>
          <w:color w:val="000000"/>
          <w:sz w:val="24"/>
          <w:szCs w:val="24"/>
        </w:rPr>
        <w:t xml:space="preserve"> </w:t>
      </w:r>
      <w:r w:rsidR="00C2715A" w:rsidRPr="00B52C11">
        <w:rPr>
          <w:rFonts w:asciiTheme="majorBidi" w:hAnsiTheme="majorBidi" w:cstheme="majorBidi"/>
          <w:color w:val="000000"/>
          <w:sz w:val="24"/>
          <w:szCs w:val="24"/>
        </w:rPr>
        <w:t xml:space="preserve">the </w:t>
      </w:r>
      <w:r w:rsidR="00751CB3" w:rsidRPr="00B52C11">
        <w:rPr>
          <w:rFonts w:asciiTheme="majorBidi" w:hAnsiTheme="majorBidi" w:cstheme="majorBidi"/>
          <w:color w:val="000000"/>
          <w:sz w:val="24"/>
          <w:szCs w:val="24"/>
        </w:rPr>
        <w:t>use of synthetic pesticides</w:t>
      </w:r>
      <w:r w:rsidR="00751CB3" w:rsidRPr="00B52C11">
        <w:rPr>
          <w:rFonts w:asciiTheme="majorBidi" w:hAnsiTheme="majorBidi" w:cstheme="majorBidi"/>
          <w:sz w:val="24"/>
          <w:szCs w:val="24"/>
        </w:rPr>
        <w:t xml:space="preserve"> </w:t>
      </w:r>
      <w:r w:rsidR="00E1514D" w:rsidRPr="00B52C11">
        <w:rPr>
          <w:rFonts w:asciiTheme="majorBidi" w:hAnsiTheme="majorBidi" w:cstheme="majorBidi"/>
          <w:sz w:val="24"/>
          <w:szCs w:val="24"/>
        </w:rPr>
        <w:t>(</w:t>
      </w:r>
      <w:r w:rsidR="00751CB3" w:rsidRPr="00B52C11">
        <w:rPr>
          <w:rFonts w:asciiTheme="majorBidi" w:hAnsiTheme="majorBidi" w:cstheme="majorBidi"/>
          <w:color w:val="000000"/>
          <w:sz w:val="24"/>
          <w:szCs w:val="24"/>
        </w:rPr>
        <w:t xml:space="preserve">Ali </w:t>
      </w:r>
      <w:r w:rsidR="00751CB3" w:rsidRPr="00B52C11">
        <w:rPr>
          <w:rFonts w:asciiTheme="majorBidi" w:hAnsiTheme="majorBidi" w:cstheme="majorBidi"/>
          <w:i/>
          <w:iCs/>
          <w:color w:val="000000"/>
          <w:sz w:val="24"/>
          <w:szCs w:val="24"/>
        </w:rPr>
        <w:t>et al</w:t>
      </w:r>
      <w:r w:rsidR="00751CB3" w:rsidRPr="00B52C11">
        <w:rPr>
          <w:rFonts w:asciiTheme="majorBidi" w:hAnsiTheme="majorBidi" w:cstheme="majorBidi"/>
          <w:color w:val="000000"/>
          <w:sz w:val="24"/>
          <w:szCs w:val="24"/>
        </w:rPr>
        <w:t>., 2018</w:t>
      </w:r>
      <w:r w:rsidR="00E1514D" w:rsidRPr="00B52C11">
        <w:rPr>
          <w:rFonts w:asciiTheme="majorBidi" w:hAnsiTheme="majorBidi" w:cstheme="majorBidi"/>
          <w:sz w:val="24"/>
          <w:szCs w:val="24"/>
        </w:rPr>
        <w:t>).</w:t>
      </w:r>
      <w:r w:rsidR="00AD2DD2" w:rsidRPr="00B52C11">
        <w:rPr>
          <w:rFonts w:asciiTheme="majorBidi" w:hAnsiTheme="majorBidi" w:cstheme="majorBidi"/>
          <w:sz w:val="24"/>
          <w:szCs w:val="24"/>
        </w:rPr>
        <w:t xml:space="preserve"> </w:t>
      </w:r>
      <w:r w:rsidR="00CB3EE2" w:rsidRPr="00B52C11">
        <w:rPr>
          <w:rFonts w:asciiTheme="majorBidi" w:hAnsiTheme="majorBidi" w:cstheme="majorBidi"/>
          <w:sz w:val="24"/>
          <w:szCs w:val="24"/>
        </w:rPr>
        <w:t>Therefore</w:t>
      </w:r>
      <w:r w:rsidR="00274EAD" w:rsidRPr="00B52C11">
        <w:rPr>
          <w:rFonts w:asciiTheme="majorBidi" w:hAnsiTheme="majorBidi" w:cstheme="majorBidi"/>
          <w:sz w:val="24"/>
          <w:szCs w:val="24"/>
        </w:rPr>
        <w:t xml:space="preserve">, this research investigates the Entomocidal efficacy of two </w:t>
      </w:r>
      <w:r w:rsidR="00C2715A" w:rsidRPr="00B52C11">
        <w:rPr>
          <w:rFonts w:asciiTheme="majorBidi" w:hAnsiTheme="majorBidi" w:cstheme="majorBidi"/>
          <w:sz w:val="24"/>
          <w:szCs w:val="24"/>
        </w:rPr>
        <w:t>insecticides</w:t>
      </w:r>
      <w:r w:rsidR="00274EAD" w:rsidRPr="00B52C11">
        <w:rPr>
          <w:rFonts w:asciiTheme="majorBidi" w:hAnsiTheme="majorBidi" w:cstheme="majorBidi"/>
          <w:sz w:val="24"/>
          <w:szCs w:val="24"/>
        </w:rPr>
        <w:t xml:space="preserve"> and plant extract </w:t>
      </w:r>
      <w:r w:rsidR="00AD2DD2" w:rsidRPr="00B52C11">
        <w:rPr>
          <w:rFonts w:asciiTheme="majorBidi" w:hAnsiTheme="majorBidi" w:cstheme="majorBidi"/>
          <w:sz w:val="24"/>
          <w:szCs w:val="24"/>
        </w:rPr>
        <w:t xml:space="preserve">against </w:t>
      </w:r>
      <w:r w:rsidR="00AD2DD2" w:rsidRPr="00B52C11">
        <w:rPr>
          <w:rFonts w:asciiTheme="majorBidi" w:hAnsiTheme="majorBidi" w:cstheme="majorBidi"/>
          <w:i/>
          <w:sz w:val="24"/>
          <w:szCs w:val="24"/>
        </w:rPr>
        <w:t>Rhyzopertha</w:t>
      </w:r>
      <w:r w:rsidR="00AD2DD2" w:rsidRPr="00B52C11">
        <w:rPr>
          <w:rFonts w:asciiTheme="majorBidi" w:hAnsiTheme="majorBidi" w:cstheme="majorBidi"/>
          <w:sz w:val="24"/>
          <w:szCs w:val="24"/>
        </w:rPr>
        <w:t xml:space="preserve"> </w:t>
      </w:r>
      <w:r w:rsidR="00AD2DD2" w:rsidRPr="00B52C11">
        <w:rPr>
          <w:rFonts w:asciiTheme="majorBidi" w:hAnsiTheme="majorBidi" w:cstheme="majorBidi"/>
          <w:i/>
          <w:sz w:val="24"/>
          <w:szCs w:val="24"/>
        </w:rPr>
        <w:t>dominica</w:t>
      </w:r>
      <w:r w:rsidR="00274EAD" w:rsidRPr="00B52C11">
        <w:rPr>
          <w:rFonts w:asciiTheme="majorBidi" w:hAnsiTheme="majorBidi" w:cstheme="majorBidi"/>
          <w:sz w:val="24"/>
          <w:szCs w:val="24"/>
        </w:rPr>
        <w:t xml:space="preserve"> which are important insect pests of paddy rice in storage.  </w:t>
      </w:r>
    </w:p>
    <w:p w14:paraId="74C90EBE" w14:textId="77777777" w:rsidR="00BD0513" w:rsidRPr="00B52C11" w:rsidRDefault="00BD0513" w:rsidP="00B52C11">
      <w:pPr>
        <w:spacing w:line="360" w:lineRule="auto"/>
        <w:jc w:val="both"/>
        <w:rPr>
          <w:rFonts w:asciiTheme="majorBidi" w:hAnsiTheme="majorBidi" w:cstheme="majorBidi"/>
          <w:sz w:val="24"/>
          <w:szCs w:val="24"/>
        </w:rPr>
        <w:sectPr w:rsidR="00BD0513" w:rsidRPr="00B52C11" w:rsidSect="005B4527">
          <w:type w:val="continuous"/>
          <w:pgSz w:w="12240" w:h="15840"/>
          <w:pgMar w:top="1530" w:right="900" w:bottom="1080" w:left="851" w:header="720" w:footer="720" w:gutter="0"/>
          <w:pgNumType w:fmt="upperRoman"/>
          <w:cols w:space="720"/>
          <w:docGrid w:linePitch="360"/>
        </w:sectPr>
      </w:pPr>
    </w:p>
    <w:p w14:paraId="60477E11" w14:textId="77777777" w:rsidR="00274EAD" w:rsidRPr="00B52C11" w:rsidRDefault="00274EAD" w:rsidP="00B52C11">
      <w:pPr>
        <w:spacing w:after="0" w:line="360" w:lineRule="auto"/>
        <w:jc w:val="both"/>
        <w:rPr>
          <w:rFonts w:asciiTheme="majorBidi" w:hAnsiTheme="majorBidi" w:cstheme="majorBidi"/>
          <w:sz w:val="24"/>
          <w:szCs w:val="24"/>
        </w:rPr>
      </w:pPr>
    </w:p>
    <w:p w14:paraId="31BC3382" w14:textId="77777777" w:rsidR="00EC0C0D" w:rsidRPr="00B52C11" w:rsidRDefault="00CB3EE2" w:rsidP="00B52C11">
      <w:pPr>
        <w:spacing w:after="0" w:line="360" w:lineRule="auto"/>
        <w:rPr>
          <w:rFonts w:asciiTheme="majorBidi" w:hAnsiTheme="majorBidi" w:cstheme="majorBidi"/>
          <w:b/>
          <w:sz w:val="24"/>
          <w:szCs w:val="24"/>
          <w:lang w:val="en-GB"/>
        </w:rPr>
      </w:pPr>
      <w:r w:rsidRPr="00B52C11">
        <w:rPr>
          <w:rFonts w:asciiTheme="majorBidi" w:hAnsiTheme="majorBidi" w:cstheme="majorBidi"/>
          <w:b/>
          <w:sz w:val="24"/>
          <w:szCs w:val="24"/>
          <w:lang w:val="en-GB"/>
        </w:rPr>
        <w:t>MATERIALS AND METHODS</w:t>
      </w:r>
    </w:p>
    <w:p w14:paraId="1C10DA32" w14:textId="5188FFFF" w:rsidR="004553A0" w:rsidRPr="00B52C11" w:rsidRDefault="00AD2DD2" w:rsidP="00B52C11">
      <w:pPr>
        <w:spacing w:after="0" w:line="360" w:lineRule="auto"/>
        <w:jc w:val="both"/>
        <w:rPr>
          <w:rFonts w:asciiTheme="majorBidi" w:hAnsiTheme="majorBidi" w:cstheme="majorBidi"/>
          <w:sz w:val="24"/>
          <w:szCs w:val="24"/>
        </w:rPr>
      </w:pPr>
      <w:r w:rsidRPr="00B52C11">
        <w:rPr>
          <w:rFonts w:asciiTheme="majorBidi" w:hAnsiTheme="majorBidi" w:cstheme="majorBidi"/>
          <w:sz w:val="24"/>
          <w:szCs w:val="24"/>
        </w:rPr>
        <w:t xml:space="preserve">The current investigation was </w:t>
      </w:r>
      <w:r w:rsidR="00314706" w:rsidRPr="00B52C11">
        <w:rPr>
          <w:rFonts w:asciiTheme="majorBidi" w:hAnsiTheme="majorBidi" w:cstheme="majorBidi"/>
          <w:sz w:val="24"/>
          <w:szCs w:val="24"/>
        </w:rPr>
        <w:t>undertaken</w:t>
      </w:r>
      <w:r w:rsidRPr="00B52C11">
        <w:rPr>
          <w:rFonts w:asciiTheme="majorBidi" w:hAnsiTheme="majorBidi" w:cstheme="majorBidi"/>
          <w:sz w:val="24"/>
          <w:szCs w:val="24"/>
        </w:rPr>
        <w:t xml:space="preserve"> to assess entomocidal effect of plant extract </w:t>
      </w:r>
      <w:r w:rsidR="004553A0" w:rsidRPr="00B52C11">
        <w:rPr>
          <w:rFonts w:asciiTheme="majorBidi" w:hAnsiTheme="majorBidi" w:cstheme="majorBidi"/>
          <w:sz w:val="24"/>
          <w:szCs w:val="24"/>
        </w:rPr>
        <w:t>(</w:t>
      </w:r>
      <w:r w:rsidR="004553A0" w:rsidRPr="00B52C11">
        <w:rPr>
          <w:rFonts w:asciiTheme="majorBidi" w:hAnsiTheme="majorBidi" w:cstheme="majorBidi"/>
          <w:i/>
          <w:sz w:val="24"/>
          <w:szCs w:val="24"/>
        </w:rPr>
        <w:t>Nerium oleander</w:t>
      </w:r>
      <w:r w:rsidR="004553A0" w:rsidRPr="00B52C11">
        <w:rPr>
          <w:rFonts w:asciiTheme="majorBidi" w:hAnsiTheme="majorBidi" w:cstheme="majorBidi"/>
          <w:sz w:val="24"/>
          <w:szCs w:val="24"/>
        </w:rPr>
        <w:t xml:space="preserve"> and </w:t>
      </w:r>
      <w:r w:rsidR="004553A0" w:rsidRPr="00B52C11">
        <w:rPr>
          <w:rFonts w:asciiTheme="majorBidi" w:hAnsiTheme="majorBidi" w:cstheme="majorBidi"/>
          <w:i/>
          <w:sz w:val="24"/>
          <w:szCs w:val="24"/>
        </w:rPr>
        <w:t>Dephne mucrunata)</w:t>
      </w:r>
      <w:r w:rsidR="004553A0"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and synthetic insecticide </w:t>
      </w:r>
      <w:r w:rsidR="004553A0" w:rsidRPr="00B52C11">
        <w:rPr>
          <w:rFonts w:asciiTheme="majorBidi" w:hAnsiTheme="majorBidi" w:cstheme="majorBidi"/>
          <w:sz w:val="24"/>
          <w:szCs w:val="24"/>
        </w:rPr>
        <w:t xml:space="preserve">(Deltamethrin &amp; Decova </w:t>
      </w:r>
      <w:r w:rsidRPr="00B52C11">
        <w:rPr>
          <w:rFonts w:asciiTheme="majorBidi" w:hAnsiTheme="majorBidi" w:cstheme="majorBidi"/>
          <w:sz w:val="24"/>
          <w:szCs w:val="24"/>
        </w:rPr>
        <w:t>against</w:t>
      </w:r>
      <w:r w:rsidRPr="00B52C11">
        <w:rPr>
          <w:rFonts w:asciiTheme="majorBidi" w:hAnsiTheme="majorBidi" w:cstheme="majorBidi"/>
          <w:i/>
          <w:sz w:val="24"/>
          <w:szCs w:val="24"/>
        </w:rPr>
        <w:t xml:space="preserve"> Rhyzopertha </w:t>
      </w:r>
      <w:r w:rsidR="006054B8" w:rsidRPr="00B52C11">
        <w:rPr>
          <w:rFonts w:asciiTheme="majorBidi" w:hAnsiTheme="majorBidi" w:cstheme="majorBidi"/>
          <w:i/>
          <w:sz w:val="24"/>
          <w:szCs w:val="24"/>
        </w:rPr>
        <w:t>dominica.</w:t>
      </w:r>
    </w:p>
    <w:p w14:paraId="4D8F6D15" w14:textId="10296B8B" w:rsidR="00142DE8" w:rsidRPr="00B52C11" w:rsidRDefault="00EC0C0D" w:rsidP="00B52C11">
      <w:pPr>
        <w:spacing w:after="0" w:line="360" w:lineRule="auto"/>
        <w:jc w:val="both"/>
        <w:rPr>
          <w:rFonts w:asciiTheme="majorBidi" w:hAnsiTheme="majorBidi" w:cstheme="majorBidi"/>
          <w:sz w:val="24"/>
          <w:szCs w:val="24"/>
        </w:rPr>
      </w:pPr>
      <w:r w:rsidRPr="00B52C11">
        <w:rPr>
          <w:rFonts w:asciiTheme="majorBidi" w:hAnsiTheme="majorBidi" w:cstheme="majorBidi"/>
          <w:b/>
          <w:sz w:val="24"/>
          <w:szCs w:val="24"/>
        </w:rPr>
        <w:t xml:space="preserve"> </w:t>
      </w:r>
      <w:r w:rsidR="004553A0" w:rsidRPr="00B52C11">
        <w:rPr>
          <w:rFonts w:asciiTheme="majorBidi" w:hAnsiTheme="majorBidi" w:cstheme="majorBidi"/>
          <w:b/>
          <w:i/>
          <w:iCs/>
          <w:sz w:val="24"/>
          <w:szCs w:val="24"/>
        </w:rPr>
        <w:t>Insects</w:t>
      </w:r>
      <w:r w:rsidR="004553A0" w:rsidRPr="00B52C11">
        <w:rPr>
          <w:rFonts w:asciiTheme="majorBidi" w:hAnsiTheme="majorBidi" w:cstheme="majorBidi"/>
          <w:i/>
          <w:iCs/>
          <w:sz w:val="24"/>
          <w:szCs w:val="24"/>
        </w:rPr>
        <w:t xml:space="preserve"> </w:t>
      </w:r>
      <w:r w:rsidR="00CB3EE2" w:rsidRPr="00B52C11">
        <w:rPr>
          <w:rFonts w:asciiTheme="majorBidi" w:hAnsiTheme="majorBidi" w:cstheme="majorBidi"/>
          <w:b/>
          <w:i/>
          <w:iCs/>
          <w:sz w:val="24"/>
          <w:szCs w:val="24"/>
        </w:rPr>
        <w:t xml:space="preserve">Rearing: </w:t>
      </w:r>
      <w:r w:rsidR="004553A0" w:rsidRPr="00B52C11">
        <w:rPr>
          <w:rFonts w:asciiTheme="majorBidi" w:hAnsiTheme="majorBidi" w:cstheme="majorBidi"/>
          <w:sz w:val="24"/>
          <w:szCs w:val="24"/>
        </w:rPr>
        <w:t xml:space="preserve">Insect </w:t>
      </w:r>
      <w:r w:rsidRPr="00B52C11">
        <w:rPr>
          <w:rFonts w:asciiTheme="majorBidi" w:hAnsiTheme="majorBidi" w:cstheme="majorBidi"/>
          <w:i/>
          <w:sz w:val="24"/>
          <w:szCs w:val="24"/>
        </w:rPr>
        <w:t xml:space="preserve">Rhyzopertha dominica </w:t>
      </w:r>
      <w:r w:rsidRPr="00B52C11">
        <w:rPr>
          <w:rFonts w:asciiTheme="majorBidi" w:hAnsiTheme="majorBidi" w:cstheme="majorBidi"/>
          <w:sz w:val="24"/>
          <w:szCs w:val="24"/>
        </w:rPr>
        <w:t xml:space="preserve">were collected from </w:t>
      </w:r>
      <w:r w:rsidR="00C2715A" w:rsidRPr="00B52C11">
        <w:rPr>
          <w:rFonts w:asciiTheme="majorBidi" w:hAnsiTheme="majorBidi" w:cstheme="majorBidi"/>
          <w:sz w:val="24"/>
          <w:szCs w:val="24"/>
        </w:rPr>
        <w:t xml:space="preserve">a </w:t>
      </w:r>
      <w:r w:rsidR="004553A0" w:rsidRPr="00B52C11">
        <w:rPr>
          <w:rFonts w:asciiTheme="majorBidi" w:hAnsiTheme="majorBidi" w:cstheme="majorBidi"/>
          <w:sz w:val="24"/>
          <w:szCs w:val="24"/>
        </w:rPr>
        <w:t>different location in Gilgit</w:t>
      </w:r>
      <w:r w:rsidRPr="00B52C11">
        <w:rPr>
          <w:rFonts w:asciiTheme="majorBidi" w:hAnsiTheme="majorBidi" w:cstheme="majorBidi"/>
          <w:sz w:val="24"/>
          <w:szCs w:val="24"/>
        </w:rPr>
        <w:t xml:space="preserve"> and </w:t>
      </w:r>
      <w:r w:rsidR="004553A0" w:rsidRPr="00B52C11">
        <w:rPr>
          <w:rFonts w:asciiTheme="majorBidi" w:hAnsiTheme="majorBidi" w:cstheme="majorBidi"/>
          <w:sz w:val="24"/>
          <w:szCs w:val="24"/>
        </w:rPr>
        <w:t>were r</w:t>
      </w:r>
      <w:r w:rsidR="00142DE8" w:rsidRPr="00B52C11">
        <w:rPr>
          <w:rFonts w:asciiTheme="majorBidi" w:hAnsiTheme="majorBidi" w:cstheme="majorBidi"/>
          <w:sz w:val="24"/>
          <w:szCs w:val="24"/>
        </w:rPr>
        <w:t xml:space="preserve">eared on uninfected wheat grain </w:t>
      </w:r>
      <w:r w:rsidR="006054B8" w:rsidRPr="00B52C11">
        <w:rPr>
          <w:rFonts w:asciiTheme="majorBidi" w:hAnsiTheme="majorBidi" w:cstheme="majorBidi"/>
          <w:sz w:val="24"/>
          <w:szCs w:val="24"/>
        </w:rPr>
        <w:t xml:space="preserve">at the rate </w:t>
      </w:r>
      <w:r w:rsidRPr="00B52C11">
        <w:rPr>
          <w:rFonts w:asciiTheme="majorBidi" w:hAnsiTheme="majorBidi" w:cstheme="majorBidi"/>
          <w:sz w:val="24"/>
          <w:szCs w:val="24"/>
        </w:rPr>
        <w:t>of 200</w:t>
      </w:r>
      <w:r w:rsidR="00D5501F" w:rsidRPr="00B52C11">
        <w:rPr>
          <w:rFonts w:asciiTheme="majorBidi" w:hAnsiTheme="majorBidi" w:cstheme="majorBidi"/>
          <w:sz w:val="24"/>
          <w:szCs w:val="24"/>
        </w:rPr>
        <w:t xml:space="preserve"> adults in jars containing 400 </w:t>
      </w:r>
      <w:r w:rsidRPr="00B52C11">
        <w:rPr>
          <w:rFonts w:asciiTheme="majorBidi" w:hAnsiTheme="majorBidi" w:cstheme="majorBidi"/>
          <w:sz w:val="24"/>
          <w:szCs w:val="24"/>
        </w:rPr>
        <w:t xml:space="preserve">g of wheat grains. The jars were covered with </w:t>
      </w:r>
      <w:r w:rsidR="006A04C4" w:rsidRPr="00B52C11">
        <w:rPr>
          <w:rFonts w:asciiTheme="majorBidi" w:hAnsiTheme="majorBidi" w:cstheme="majorBidi"/>
          <w:sz w:val="24"/>
          <w:szCs w:val="24"/>
        </w:rPr>
        <w:t xml:space="preserve">a </w:t>
      </w:r>
      <w:r w:rsidRPr="00B52C11">
        <w:rPr>
          <w:rFonts w:asciiTheme="majorBidi" w:hAnsiTheme="majorBidi" w:cstheme="majorBidi"/>
          <w:sz w:val="24"/>
          <w:szCs w:val="24"/>
        </w:rPr>
        <w:t xml:space="preserve">muslin </w:t>
      </w:r>
      <w:r w:rsidR="0026255D" w:rsidRPr="00B52C11">
        <w:rPr>
          <w:rFonts w:asciiTheme="majorBidi" w:hAnsiTheme="majorBidi" w:cstheme="majorBidi"/>
          <w:sz w:val="24"/>
          <w:szCs w:val="24"/>
        </w:rPr>
        <w:t xml:space="preserve">cloth, tied with a rubber band at </w:t>
      </w:r>
      <w:r w:rsidR="006A04C4" w:rsidRPr="00B52C11">
        <w:rPr>
          <w:rFonts w:asciiTheme="majorBidi" w:hAnsiTheme="majorBidi" w:cstheme="majorBidi"/>
          <w:sz w:val="24"/>
          <w:szCs w:val="24"/>
        </w:rPr>
        <w:t xml:space="preserve">the </w:t>
      </w:r>
      <w:r w:rsidR="0026255D" w:rsidRPr="00B52C11">
        <w:rPr>
          <w:rFonts w:asciiTheme="majorBidi" w:hAnsiTheme="majorBidi" w:cstheme="majorBidi"/>
          <w:sz w:val="24"/>
          <w:szCs w:val="24"/>
        </w:rPr>
        <w:t>open end,</w:t>
      </w:r>
      <w:r w:rsidRPr="00B52C11">
        <w:rPr>
          <w:rFonts w:asciiTheme="majorBidi" w:hAnsiTheme="majorBidi" w:cstheme="majorBidi"/>
          <w:sz w:val="24"/>
          <w:szCs w:val="24"/>
        </w:rPr>
        <w:t xml:space="preserve"> and kept in an incubator maintained at a temperature</w:t>
      </w:r>
      <w:r w:rsidR="00142DE8" w:rsidRPr="00B52C11">
        <w:rPr>
          <w:rFonts w:asciiTheme="majorBidi" w:hAnsiTheme="majorBidi" w:cstheme="majorBidi"/>
          <w:sz w:val="24"/>
          <w:szCs w:val="24"/>
        </w:rPr>
        <w:t xml:space="preserve"> (28±2</w:t>
      </w:r>
      <w:r w:rsidR="00142DE8" w:rsidRPr="00B52C11">
        <w:rPr>
          <w:rFonts w:asciiTheme="majorBidi" w:hAnsiTheme="majorBidi" w:cstheme="majorBidi"/>
          <w:sz w:val="24"/>
          <w:szCs w:val="24"/>
          <w:vertAlign w:val="superscript"/>
        </w:rPr>
        <w:t>o</w:t>
      </w:r>
      <w:r w:rsidR="00142DE8" w:rsidRPr="00B52C11">
        <w:rPr>
          <w:rFonts w:asciiTheme="majorBidi" w:hAnsiTheme="majorBidi" w:cstheme="majorBidi"/>
          <w:sz w:val="24"/>
          <w:szCs w:val="24"/>
        </w:rPr>
        <w:t>C) and</w:t>
      </w:r>
      <w:r w:rsidRPr="00B52C11">
        <w:rPr>
          <w:rFonts w:asciiTheme="majorBidi" w:hAnsiTheme="majorBidi" w:cstheme="majorBidi"/>
          <w:sz w:val="24"/>
          <w:szCs w:val="24"/>
        </w:rPr>
        <w:t xml:space="preserve"> relative </w:t>
      </w:r>
      <w:r w:rsidR="00142DE8" w:rsidRPr="00B52C11">
        <w:rPr>
          <w:rFonts w:asciiTheme="majorBidi" w:hAnsiTheme="majorBidi" w:cstheme="majorBidi"/>
          <w:sz w:val="24"/>
          <w:szCs w:val="24"/>
        </w:rPr>
        <w:t xml:space="preserve">humidity (75±5). </w:t>
      </w:r>
      <w:r w:rsidRPr="00B52C11">
        <w:rPr>
          <w:rFonts w:asciiTheme="majorBidi" w:hAnsiTheme="majorBidi" w:cstheme="majorBidi"/>
          <w:sz w:val="24"/>
          <w:szCs w:val="24"/>
        </w:rPr>
        <w:t xml:space="preserve">After two weeks of oviposition, the parent insects were </w:t>
      </w:r>
      <w:r w:rsidR="00314706" w:rsidRPr="00B52C11">
        <w:rPr>
          <w:rFonts w:asciiTheme="majorBidi" w:hAnsiTheme="majorBidi" w:cstheme="majorBidi"/>
          <w:sz w:val="24"/>
          <w:szCs w:val="24"/>
        </w:rPr>
        <w:t>separated,</w:t>
      </w:r>
      <w:r w:rsidRPr="00B52C11">
        <w:rPr>
          <w:rFonts w:asciiTheme="majorBidi" w:hAnsiTheme="majorBidi" w:cstheme="majorBidi"/>
          <w:sz w:val="24"/>
          <w:szCs w:val="24"/>
        </w:rPr>
        <w:t xml:space="preserve"> and </w:t>
      </w:r>
      <w:r w:rsidR="006A04C4" w:rsidRPr="00B52C11">
        <w:rPr>
          <w:rFonts w:asciiTheme="majorBidi" w:hAnsiTheme="majorBidi" w:cstheme="majorBidi"/>
          <w:sz w:val="24"/>
          <w:szCs w:val="24"/>
        </w:rPr>
        <w:t>egg-laid</w:t>
      </w:r>
      <w:r w:rsidRPr="00B52C11">
        <w:rPr>
          <w:rFonts w:asciiTheme="majorBidi" w:hAnsiTheme="majorBidi" w:cstheme="majorBidi"/>
          <w:sz w:val="24"/>
          <w:szCs w:val="24"/>
        </w:rPr>
        <w:t xml:space="preserve"> grains were maintained and re-cultured to produce newly emerged adults of </w:t>
      </w:r>
      <w:r w:rsidR="006A04C4"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same </w:t>
      </w:r>
      <w:r w:rsidRPr="00B52C11">
        <w:rPr>
          <w:rFonts w:asciiTheme="majorBidi" w:hAnsiTheme="majorBidi" w:cstheme="majorBidi"/>
          <w:sz w:val="24"/>
          <w:szCs w:val="24"/>
        </w:rPr>
        <w:lastRenderedPageBreak/>
        <w:t xml:space="preserve">generation </w:t>
      </w:r>
      <w:r w:rsidRPr="00B52C11">
        <w:rPr>
          <w:rFonts w:asciiTheme="majorBidi" w:hAnsiTheme="majorBidi" w:cstheme="majorBidi"/>
          <w:i/>
          <w:sz w:val="24"/>
          <w:szCs w:val="24"/>
        </w:rPr>
        <w:t>R. dominica</w:t>
      </w:r>
      <w:r w:rsidRPr="00B52C11">
        <w:rPr>
          <w:rFonts w:asciiTheme="majorBidi" w:hAnsiTheme="majorBidi" w:cstheme="majorBidi"/>
          <w:sz w:val="24"/>
          <w:szCs w:val="24"/>
        </w:rPr>
        <w:t xml:space="preserve">. For this purpose, the insects </w:t>
      </w:r>
      <w:r w:rsidR="006A04C4" w:rsidRPr="00B52C11">
        <w:rPr>
          <w:rFonts w:asciiTheme="majorBidi" w:hAnsiTheme="majorBidi" w:cstheme="majorBidi"/>
          <w:sz w:val="24"/>
          <w:szCs w:val="24"/>
        </w:rPr>
        <w:t xml:space="preserve">that </w:t>
      </w:r>
      <w:r w:rsidRPr="00B52C11">
        <w:rPr>
          <w:rFonts w:asciiTheme="majorBidi" w:hAnsiTheme="majorBidi" w:cstheme="majorBidi"/>
          <w:sz w:val="24"/>
          <w:szCs w:val="24"/>
        </w:rPr>
        <w:t xml:space="preserve">emerged after four weeks were removed. </w:t>
      </w:r>
      <w:r w:rsidR="00314706" w:rsidRPr="00B52C11">
        <w:rPr>
          <w:rFonts w:asciiTheme="majorBidi" w:hAnsiTheme="majorBidi" w:cstheme="majorBidi"/>
          <w:sz w:val="24"/>
          <w:szCs w:val="24"/>
        </w:rPr>
        <w:t>1–14-day</w:t>
      </w:r>
      <w:r w:rsidRPr="00B52C11">
        <w:rPr>
          <w:rFonts w:asciiTheme="majorBidi" w:hAnsiTheme="majorBidi" w:cstheme="majorBidi"/>
          <w:sz w:val="24"/>
          <w:szCs w:val="24"/>
        </w:rPr>
        <w:t xml:space="preserve"> old adults </w:t>
      </w:r>
      <w:r w:rsidR="00142DE8" w:rsidRPr="00B52C11">
        <w:rPr>
          <w:rFonts w:asciiTheme="majorBidi" w:hAnsiTheme="majorBidi" w:cstheme="majorBidi"/>
          <w:sz w:val="24"/>
          <w:szCs w:val="24"/>
        </w:rPr>
        <w:t>were</w:t>
      </w:r>
      <w:r w:rsidR="002A4A9D" w:rsidRPr="00B52C11">
        <w:rPr>
          <w:rFonts w:asciiTheme="majorBidi" w:hAnsiTheme="majorBidi" w:cstheme="majorBidi"/>
          <w:sz w:val="24"/>
          <w:szCs w:val="24"/>
        </w:rPr>
        <w:t xml:space="preserve"> used in the experiments (</w:t>
      </w:r>
      <w:r w:rsidR="002A4A9D" w:rsidRPr="00B52C11">
        <w:rPr>
          <w:rFonts w:asciiTheme="majorBidi" w:hAnsiTheme="majorBidi" w:cstheme="majorBidi"/>
          <w:color w:val="000000"/>
          <w:sz w:val="24"/>
          <w:szCs w:val="24"/>
        </w:rPr>
        <w:t xml:space="preserve">Ali </w:t>
      </w:r>
      <w:r w:rsidR="002A4A9D" w:rsidRPr="00B52C11">
        <w:rPr>
          <w:rFonts w:asciiTheme="majorBidi" w:hAnsiTheme="majorBidi" w:cstheme="majorBidi"/>
          <w:i/>
          <w:iCs/>
          <w:color w:val="000000"/>
          <w:sz w:val="24"/>
          <w:szCs w:val="24"/>
        </w:rPr>
        <w:t>et al</w:t>
      </w:r>
      <w:r w:rsidR="002A4A9D" w:rsidRPr="00B52C11">
        <w:rPr>
          <w:rFonts w:asciiTheme="majorBidi" w:hAnsiTheme="majorBidi" w:cstheme="majorBidi"/>
          <w:color w:val="000000"/>
          <w:sz w:val="24"/>
          <w:szCs w:val="24"/>
        </w:rPr>
        <w:t>., 2018</w:t>
      </w:r>
      <w:r w:rsidR="00D5501F" w:rsidRPr="00B52C11">
        <w:rPr>
          <w:rFonts w:asciiTheme="majorBidi" w:hAnsiTheme="majorBidi" w:cstheme="majorBidi"/>
          <w:sz w:val="24"/>
          <w:szCs w:val="24"/>
        </w:rPr>
        <w:t>; Gul et al., 2019)</w:t>
      </w:r>
    </w:p>
    <w:p w14:paraId="12588BF5" w14:textId="03CF8589" w:rsidR="00E7751C" w:rsidRPr="00B52C11" w:rsidRDefault="00EC0C0D" w:rsidP="00B52C11">
      <w:pPr>
        <w:spacing w:after="0" w:line="360" w:lineRule="auto"/>
        <w:jc w:val="both"/>
        <w:rPr>
          <w:rFonts w:asciiTheme="majorBidi" w:hAnsiTheme="majorBidi" w:cstheme="majorBidi"/>
          <w:b/>
          <w:i/>
          <w:iCs/>
          <w:sz w:val="24"/>
          <w:szCs w:val="24"/>
        </w:rPr>
      </w:pPr>
      <w:r w:rsidRPr="00B52C11">
        <w:rPr>
          <w:rFonts w:asciiTheme="majorBidi" w:hAnsiTheme="majorBidi" w:cstheme="majorBidi"/>
          <w:b/>
          <w:i/>
          <w:iCs/>
          <w:sz w:val="24"/>
          <w:szCs w:val="24"/>
        </w:rPr>
        <w:t>Preparation of plant extracts</w:t>
      </w:r>
      <w:r w:rsidR="004E1584" w:rsidRPr="00B52C11">
        <w:rPr>
          <w:rFonts w:asciiTheme="majorBidi" w:hAnsiTheme="majorBidi" w:cstheme="majorBidi"/>
          <w:b/>
          <w:i/>
          <w:iCs/>
          <w:sz w:val="24"/>
          <w:szCs w:val="24"/>
        </w:rPr>
        <w:t xml:space="preserve"> and Insecticide</w:t>
      </w:r>
      <w:r w:rsidR="00CB3EE2" w:rsidRPr="00B52C11">
        <w:rPr>
          <w:rFonts w:asciiTheme="majorBidi" w:hAnsiTheme="majorBidi" w:cstheme="majorBidi"/>
          <w:b/>
          <w:i/>
          <w:iCs/>
          <w:sz w:val="24"/>
          <w:szCs w:val="24"/>
        </w:rPr>
        <w:t xml:space="preserve">: </w:t>
      </w:r>
      <w:r w:rsidR="00142DE8" w:rsidRPr="00B52C11">
        <w:rPr>
          <w:rFonts w:asciiTheme="majorBidi" w:hAnsiTheme="majorBidi" w:cstheme="majorBidi"/>
          <w:sz w:val="24"/>
          <w:szCs w:val="24"/>
        </w:rPr>
        <w:t xml:space="preserve">Methanolic extracts of </w:t>
      </w:r>
      <w:r w:rsidR="00142DE8" w:rsidRPr="00B52C11">
        <w:rPr>
          <w:rFonts w:asciiTheme="majorBidi" w:hAnsiTheme="majorBidi" w:cstheme="majorBidi"/>
          <w:i/>
          <w:sz w:val="24"/>
          <w:szCs w:val="24"/>
        </w:rPr>
        <w:t xml:space="preserve">Nerium oleander </w:t>
      </w:r>
      <w:r w:rsidR="00142DE8" w:rsidRPr="00B52C11">
        <w:rPr>
          <w:rFonts w:asciiTheme="majorBidi" w:hAnsiTheme="majorBidi" w:cstheme="majorBidi"/>
          <w:sz w:val="24"/>
          <w:szCs w:val="24"/>
        </w:rPr>
        <w:t>and Dephne</w:t>
      </w:r>
      <w:r w:rsidR="00142DE8" w:rsidRPr="00B52C11">
        <w:rPr>
          <w:rFonts w:asciiTheme="majorBidi" w:hAnsiTheme="majorBidi" w:cstheme="majorBidi"/>
          <w:i/>
          <w:sz w:val="24"/>
          <w:szCs w:val="24"/>
        </w:rPr>
        <w:t xml:space="preserve"> mucrunata</w:t>
      </w:r>
      <w:r w:rsidR="00142DE8" w:rsidRPr="00B52C11">
        <w:rPr>
          <w:rFonts w:asciiTheme="majorBidi" w:hAnsiTheme="majorBidi" w:cstheme="majorBidi"/>
          <w:sz w:val="24"/>
          <w:szCs w:val="24"/>
        </w:rPr>
        <w:t xml:space="preserve"> were carried out using </w:t>
      </w:r>
      <w:r w:rsidR="006A04C4" w:rsidRPr="00B52C11">
        <w:rPr>
          <w:rFonts w:asciiTheme="majorBidi" w:hAnsiTheme="majorBidi" w:cstheme="majorBidi"/>
          <w:sz w:val="24"/>
          <w:szCs w:val="24"/>
        </w:rPr>
        <w:t xml:space="preserve">the </w:t>
      </w:r>
      <w:r w:rsidR="00142DE8" w:rsidRPr="00B52C11">
        <w:rPr>
          <w:rFonts w:asciiTheme="majorBidi" w:hAnsiTheme="majorBidi" w:cstheme="majorBidi"/>
          <w:sz w:val="24"/>
          <w:szCs w:val="24"/>
        </w:rPr>
        <w:t>cold extraction method. About 200g of the powders were soaked separately in an extraction bottle containing 450ml of absolute methanol. The mixture was stirred occasionally with a glass rod and extraction was terminated after 72 h. The resulting mixture was filtered using a double layer of Whatman No. 1 filter paper and the solvent was evaporated using a rotary evaporator at 30 to 40</w:t>
      </w:r>
      <w:r w:rsidR="00142DE8" w:rsidRPr="00B52C11">
        <w:rPr>
          <w:rFonts w:asciiTheme="majorBidi" w:hAnsiTheme="majorBidi" w:cstheme="majorBidi"/>
          <w:sz w:val="24"/>
          <w:szCs w:val="24"/>
          <w:vertAlign w:val="superscript"/>
        </w:rPr>
        <w:t>o</w:t>
      </w:r>
      <w:r w:rsidR="00142DE8" w:rsidRPr="00B52C11">
        <w:rPr>
          <w:rFonts w:asciiTheme="majorBidi" w:hAnsiTheme="majorBidi" w:cstheme="majorBidi"/>
          <w:sz w:val="24"/>
          <w:szCs w:val="24"/>
        </w:rPr>
        <w:t xml:space="preserve">C with </w:t>
      </w:r>
      <w:r w:rsidR="006A04C4" w:rsidRPr="00B52C11">
        <w:rPr>
          <w:rFonts w:asciiTheme="majorBidi" w:hAnsiTheme="majorBidi" w:cstheme="majorBidi"/>
          <w:sz w:val="24"/>
          <w:szCs w:val="24"/>
        </w:rPr>
        <w:t xml:space="preserve">the </w:t>
      </w:r>
      <w:r w:rsidR="00142DE8" w:rsidRPr="00B52C11">
        <w:rPr>
          <w:rFonts w:asciiTheme="majorBidi" w:hAnsiTheme="majorBidi" w:cstheme="majorBidi"/>
          <w:sz w:val="24"/>
          <w:szCs w:val="24"/>
        </w:rPr>
        <w:t>rotary speed of 3 to 6 rpm for 8 h (Udo, 2011</w:t>
      </w:r>
      <w:r w:rsidR="00D5501F" w:rsidRPr="00B52C11">
        <w:rPr>
          <w:rFonts w:asciiTheme="majorBidi" w:hAnsiTheme="majorBidi" w:cstheme="majorBidi"/>
          <w:sz w:val="24"/>
          <w:szCs w:val="24"/>
        </w:rPr>
        <w:t>;</w:t>
      </w:r>
      <w:r w:rsidR="00D5501F" w:rsidRPr="00B52C11">
        <w:rPr>
          <w:rFonts w:asciiTheme="majorBidi" w:hAnsiTheme="majorBidi" w:cstheme="majorBidi"/>
          <w:color w:val="000000"/>
          <w:sz w:val="24"/>
          <w:szCs w:val="24"/>
        </w:rPr>
        <w:t xml:space="preserve"> Ali </w:t>
      </w:r>
      <w:r w:rsidR="00D5501F" w:rsidRPr="00B52C11">
        <w:rPr>
          <w:rFonts w:asciiTheme="majorBidi" w:hAnsiTheme="majorBidi" w:cstheme="majorBidi"/>
          <w:i/>
          <w:iCs/>
          <w:color w:val="000000"/>
          <w:sz w:val="24"/>
          <w:szCs w:val="24"/>
        </w:rPr>
        <w:t>et al</w:t>
      </w:r>
      <w:r w:rsidR="00D5501F" w:rsidRPr="00B52C11">
        <w:rPr>
          <w:rFonts w:asciiTheme="majorBidi" w:hAnsiTheme="majorBidi" w:cstheme="majorBidi"/>
          <w:color w:val="000000"/>
          <w:sz w:val="24"/>
          <w:szCs w:val="24"/>
        </w:rPr>
        <w:t>., 2018</w:t>
      </w:r>
      <w:r w:rsidR="00142DE8" w:rsidRPr="00B52C11">
        <w:rPr>
          <w:rFonts w:asciiTheme="majorBidi" w:hAnsiTheme="majorBidi" w:cstheme="majorBidi"/>
          <w:sz w:val="24"/>
          <w:szCs w:val="24"/>
        </w:rPr>
        <w:t xml:space="preserve">). The resulting materials were </w:t>
      </w:r>
      <w:r w:rsidR="006A04C4" w:rsidRPr="00B52C11">
        <w:rPr>
          <w:rFonts w:asciiTheme="majorBidi" w:hAnsiTheme="majorBidi" w:cstheme="majorBidi"/>
          <w:sz w:val="24"/>
          <w:szCs w:val="24"/>
        </w:rPr>
        <w:t>air-dried</w:t>
      </w:r>
      <w:r w:rsidR="00142DE8"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to</w:t>
      </w:r>
      <w:r w:rsidR="00142DE8" w:rsidRPr="00B52C11">
        <w:rPr>
          <w:rFonts w:asciiTheme="majorBidi" w:hAnsiTheme="majorBidi" w:cstheme="majorBidi"/>
          <w:sz w:val="24"/>
          <w:szCs w:val="24"/>
        </w:rPr>
        <w:t xml:space="preserve"> remove traces of solvents. From this stock solution, different conce</w:t>
      </w:r>
      <w:r w:rsidR="00C421BB" w:rsidRPr="00B52C11">
        <w:rPr>
          <w:rFonts w:asciiTheme="majorBidi" w:hAnsiTheme="majorBidi" w:cstheme="majorBidi"/>
          <w:sz w:val="24"/>
          <w:szCs w:val="24"/>
        </w:rPr>
        <w:t>ntrations of 5%, 2.5%, 1.25%</w:t>
      </w:r>
      <w:r w:rsidR="00142DE8" w:rsidRPr="00B52C11">
        <w:rPr>
          <w:rFonts w:asciiTheme="majorBidi" w:hAnsiTheme="majorBidi" w:cstheme="majorBidi"/>
          <w:sz w:val="24"/>
          <w:szCs w:val="24"/>
        </w:rPr>
        <w:t xml:space="preserve"> 0.63%</w:t>
      </w:r>
      <w:r w:rsidR="006A04C4" w:rsidRPr="00B52C11">
        <w:rPr>
          <w:rFonts w:asciiTheme="majorBidi" w:hAnsiTheme="majorBidi" w:cstheme="majorBidi"/>
          <w:sz w:val="24"/>
          <w:szCs w:val="24"/>
        </w:rPr>
        <w:t>,</w:t>
      </w:r>
      <w:r w:rsidR="00142DE8" w:rsidRPr="00B52C11">
        <w:rPr>
          <w:rFonts w:asciiTheme="majorBidi" w:hAnsiTheme="majorBidi" w:cstheme="majorBidi"/>
          <w:sz w:val="24"/>
          <w:szCs w:val="24"/>
        </w:rPr>
        <w:t xml:space="preserve"> </w:t>
      </w:r>
      <w:r w:rsidR="00C421BB" w:rsidRPr="00B52C11">
        <w:rPr>
          <w:rFonts w:asciiTheme="majorBidi" w:hAnsiTheme="majorBidi" w:cstheme="majorBidi"/>
          <w:sz w:val="24"/>
          <w:szCs w:val="24"/>
        </w:rPr>
        <w:t xml:space="preserve">and 0.31% </w:t>
      </w:r>
      <w:r w:rsidR="00142DE8" w:rsidRPr="00B52C11">
        <w:rPr>
          <w:rFonts w:asciiTheme="majorBidi" w:hAnsiTheme="majorBidi" w:cstheme="majorBidi"/>
          <w:sz w:val="24"/>
          <w:szCs w:val="24"/>
        </w:rPr>
        <w:t>were prepared</w:t>
      </w:r>
      <w:r w:rsidR="00C421BB" w:rsidRPr="00B52C11">
        <w:rPr>
          <w:rFonts w:asciiTheme="majorBidi" w:hAnsiTheme="majorBidi" w:cstheme="majorBidi"/>
          <w:sz w:val="24"/>
          <w:szCs w:val="24"/>
        </w:rPr>
        <w:t xml:space="preserve"> as </w:t>
      </w:r>
      <w:r w:rsidR="00A96F9B" w:rsidRPr="00B52C11">
        <w:rPr>
          <w:rFonts w:asciiTheme="majorBidi" w:hAnsiTheme="majorBidi" w:cstheme="majorBidi"/>
          <w:sz w:val="24"/>
          <w:szCs w:val="24"/>
        </w:rPr>
        <w:t>described</w:t>
      </w:r>
      <w:r w:rsidR="00C421BB" w:rsidRPr="00B52C11">
        <w:rPr>
          <w:rFonts w:asciiTheme="majorBidi" w:hAnsiTheme="majorBidi" w:cstheme="majorBidi"/>
          <w:sz w:val="24"/>
          <w:szCs w:val="24"/>
        </w:rPr>
        <w:t xml:space="preserve"> by </w:t>
      </w:r>
      <w:r w:rsidR="00142DE8" w:rsidRPr="00B52C11">
        <w:rPr>
          <w:rFonts w:asciiTheme="majorBidi" w:hAnsiTheme="majorBidi" w:cstheme="majorBidi"/>
          <w:sz w:val="24"/>
          <w:szCs w:val="24"/>
        </w:rPr>
        <w:t>Ashamo and Akinnawonu, 2012; Ileke and Bul</w:t>
      </w:r>
      <w:r w:rsidR="00C421BB" w:rsidRPr="00B52C11">
        <w:rPr>
          <w:rFonts w:asciiTheme="majorBidi" w:hAnsiTheme="majorBidi" w:cstheme="majorBidi"/>
          <w:sz w:val="24"/>
          <w:szCs w:val="24"/>
        </w:rPr>
        <w:t xml:space="preserve">us, 2012; Ileke </w:t>
      </w:r>
      <w:r w:rsidR="00C421BB" w:rsidRPr="00B52C11">
        <w:rPr>
          <w:rFonts w:asciiTheme="majorBidi" w:hAnsiTheme="majorBidi" w:cstheme="majorBidi"/>
          <w:i/>
          <w:iCs/>
          <w:sz w:val="24"/>
          <w:szCs w:val="24"/>
        </w:rPr>
        <w:t>et al</w:t>
      </w:r>
      <w:r w:rsidR="00C421BB" w:rsidRPr="00B52C11">
        <w:rPr>
          <w:rFonts w:asciiTheme="majorBidi" w:hAnsiTheme="majorBidi" w:cstheme="majorBidi"/>
          <w:sz w:val="24"/>
          <w:szCs w:val="24"/>
        </w:rPr>
        <w:t>., 2013).</w:t>
      </w:r>
      <w:r w:rsidR="004E1584" w:rsidRPr="00B52C11">
        <w:rPr>
          <w:rFonts w:asciiTheme="majorBidi" w:hAnsiTheme="majorBidi" w:cstheme="majorBidi"/>
          <w:sz w:val="24"/>
          <w:szCs w:val="24"/>
        </w:rPr>
        <w:t xml:space="preserve"> From the synthetic </w:t>
      </w:r>
      <w:r w:rsidR="00A96F9B" w:rsidRPr="00B52C11">
        <w:rPr>
          <w:rFonts w:asciiTheme="majorBidi" w:hAnsiTheme="majorBidi" w:cstheme="majorBidi"/>
          <w:sz w:val="24"/>
          <w:szCs w:val="24"/>
        </w:rPr>
        <w:t xml:space="preserve">insecticide five </w:t>
      </w:r>
      <w:r w:rsidR="00F87786" w:rsidRPr="00B52C11">
        <w:rPr>
          <w:rFonts w:asciiTheme="majorBidi" w:hAnsiTheme="majorBidi" w:cstheme="majorBidi"/>
          <w:sz w:val="24"/>
          <w:szCs w:val="24"/>
        </w:rPr>
        <w:t>concentrations</w:t>
      </w:r>
      <w:r w:rsidR="00A96F9B" w:rsidRPr="00B52C11">
        <w:rPr>
          <w:rFonts w:asciiTheme="majorBidi" w:hAnsiTheme="majorBidi" w:cstheme="majorBidi"/>
          <w:sz w:val="24"/>
          <w:szCs w:val="24"/>
        </w:rPr>
        <w:t xml:space="preserve"> (1%, 0.5%, 0.25%, 0.13%</w:t>
      </w:r>
      <w:r w:rsidR="006A04C4" w:rsidRPr="00B52C11">
        <w:rPr>
          <w:rFonts w:asciiTheme="majorBidi" w:hAnsiTheme="majorBidi" w:cstheme="majorBidi"/>
          <w:sz w:val="24"/>
          <w:szCs w:val="24"/>
        </w:rPr>
        <w:t>,</w:t>
      </w:r>
      <w:r w:rsidR="00A96F9B" w:rsidRPr="00B52C11">
        <w:rPr>
          <w:rFonts w:asciiTheme="majorBidi" w:hAnsiTheme="majorBidi" w:cstheme="majorBidi"/>
          <w:sz w:val="24"/>
          <w:szCs w:val="24"/>
        </w:rPr>
        <w:t xml:space="preserve"> and 0.63) were prepared to test the insect.</w:t>
      </w:r>
    </w:p>
    <w:p w14:paraId="69FDFADC" w14:textId="5EBBD3DD" w:rsidR="00E7751C" w:rsidRPr="00B52C11" w:rsidRDefault="00A96F9B" w:rsidP="00B52C11">
      <w:pPr>
        <w:spacing w:after="0" w:line="360" w:lineRule="auto"/>
        <w:jc w:val="both"/>
        <w:rPr>
          <w:rFonts w:asciiTheme="majorBidi" w:hAnsiTheme="majorBidi" w:cstheme="majorBidi"/>
          <w:sz w:val="24"/>
          <w:szCs w:val="24"/>
        </w:rPr>
      </w:pPr>
      <w:r w:rsidRPr="00B52C11">
        <w:rPr>
          <w:rFonts w:asciiTheme="majorBidi" w:hAnsiTheme="majorBidi" w:cstheme="majorBidi"/>
          <w:b/>
          <w:i/>
          <w:iCs/>
          <w:sz w:val="24"/>
          <w:szCs w:val="24"/>
        </w:rPr>
        <w:t xml:space="preserve">Toxicity of Plant </w:t>
      </w:r>
      <w:r w:rsidR="006A04C4" w:rsidRPr="00B52C11">
        <w:rPr>
          <w:rFonts w:asciiTheme="majorBidi" w:hAnsiTheme="majorBidi" w:cstheme="majorBidi"/>
          <w:b/>
          <w:i/>
          <w:iCs/>
          <w:sz w:val="24"/>
          <w:szCs w:val="24"/>
        </w:rPr>
        <w:t>extracts</w:t>
      </w:r>
      <w:r w:rsidRPr="00B52C11">
        <w:rPr>
          <w:rFonts w:asciiTheme="majorBidi" w:hAnsiTheme="majorBidi" w:cstheme="majorBidi"/>
          <w:b/>
          <w:i/>
          <w:iCs/>
          <w:sz w:val="24"/>
          <w:szCs w:val="24"/>
        </w:rPr>
        <w:t xml:space="preserve"> and synthetic insecticide</w:t>
      </w:r>
      <w:r w:rsidR="00CB3EE2" w:rsidRPr="00B52C11">
        <w:rPr>
          <w:rFonts w:asciiTheme="majorBidi" w:hAnsiTheme="majorBidi" w:cstheme="majorBidi"/>
          <w:b/>
          <w:i/>
          <w:iCs/>
          <w:sz w:val="24"/>
          <w:szCs w:val="24"/>
        </w:rPr>
        <w:t>:</w:t>
      </w:r>
      <w:r w:rsidR="00C421BB"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Plant extracts and synthetic </w:t>
      </w:r>
      <w:r w:rsidR="006A04C4" w:rsidRPr="00B52C11">
        <w:rPr>
          <w:rFonts w:asciiTheme="majorBidi" w:hAnsiTheme="majorBidi" w:cstheme="majorBidi"/>
          <w:sz w:val="24"/>
          <w:szCs w:val="24"/>
        </w:rPr>
        <w:t>insecticides</w:t>
      </w:r>
      <w:r w:rsidRPr="00B52C11">
        <w:rPr>
          <w:rFonts w:asciiTheme="majorBidi" w:hAnsiTheme="majorBidi" w:cstheme="majorBidi"/>
          <w:sz w:val="24"/>
          <w:szCs w:val="24"/>
        </w:rPr>
        <w:t xml:space="preserve"> </w:t>
      </w:r>
      <w:r w:rsidR="00E7751C" w:rsidRPr="00B52C11">
        <w:rPr>
          <w:rFonts w:asciiTheme="majorBidi" w:hAnsiTheme="majorBidi" w:cstheme="majorBidi"/>
          <w:sz w:val="24"/>
          <w:szCs w:val="24"/>
        </w:rPr>
        <w:t xml:space="preserve">were tested by </w:t>
      </w:r>
      <w:r w:rsidRPr="00B52C11">
        <w:rPr>
          <w:rFonts w:asciiTheme="majorBidi" w:hAnsiTheme="majorBidi" w:cstheme="majorBidi"/>
          <w:sz w:val="24"/>
          <w:szCs w:val="24"/>
        </w:rPr>
        <w:t>filter paper imp</w:t>
      </w:r>
      <w:r w:rsidR="00D5501F" w:rsidRPr="00B52C11">
        <w:rPr>
          <w:rFonts w:asciiTheme="majorBidi" w:hAnsiTheme="majorBidi" w:cstheme="majorBidi"/>
          <w:sz w:val="24"/>
          <w:szCs w:val="24"/>
        </w:rPr>
        <w:t xml:space="preserve">regnation method Azmi, 2004; Gul et al., 2019). </w:t>
      </w:r>
      <w:r w:rsidR="009745D6" w:rsidRPr="00B52C11">
        <w:rPr>
          <w:rFonts w:asciiTheme="majorBidi" w:hAnsiTheme="majorBidi" w:cstheme="majorBidi"/>
          <w:sz w:val="24"/>
          <w:szCs w:val="24"/>
        </w:rPr>
        <w:t xml:space="preserve">The </w:t>
      </w:r>
      <w:r w:rsidR="00D5501F" w:rsidRPr="00B52C11">
        <w:rPr>
          <w:rFonts w:asciiTheme="majorBidi" w:hAnsiTheme="majorBidi" w:cstheme="majorBidi"/>
          <w:sz w:val="24"/>
          <w:szCs w:val="24"/>
        </w:rPr>
        <w:t>filters were</w:t>
      </w:r>
      <w:r w:rsidRPr="00B52C11">
        <w:rPr>
          <w:rFonts w:asciiTheme="majorBidi" w:hAnsiTheme="majorBidi" w:cstheme="majorBidi"/>
          <w:sz w:val="24"/>
          <w:szCs w:val="24"/>
        </w:rPr>
        <w:t xml:space="preserve"> dipped </w:t>
      </w:r>
      <w:r w:rsidR="006A04C4" w:rsidRPr="00B52C11">
        <w:rPr>
          <w:rFonts w:asciiTheme="majorBidi" w:hAnsiTheme="majorBidi" w:cstheme="majorBidi"/>
          <w:sz w:val="24"/>
          <w:szCs w:val="24"/>
        </w:rPr>
        <w:t xml:space="preserve">in </w:t>
      </w:r>
      <w:r w:rsidRPr="00B52C11">
        <w:rPr>
          <w:rFonts w:asciiTheme="majorBidi" w:hAnsiTheme="majorBidi" w:cstheme="majorBidi"/>
          <w:sz w:val="24"/>
          <w:szCs w:val="24"/>
        </w:rPr>
        <w:t xml:space="preserve">different </w:t>
      </w:r>
      <w:r w:rsidR="006A04C4" w:rsidRPr="00B52C11">
        <w:rPr>
          <w:rFonts w:asciiTheme="majorBidi" w:hAnsiTheme="majorBidi" w:cstheme="majorBidi"/>
          <w:sz w:val="24"/>
          <w:szCs w:val="24"/>
        </w:rPr>
        <w:t>concentrations</w:t>
      </w:r>
      <w:r w:rsidRPr="00B52C11">
        <w:rPr>
          <w:rFonts w:asciiTheme="majorBidi" w:hAnsiTheme="majorBidi" w:cstheme="majorBidi"/>
          <w:sz w:val="24"/>
          <w:szCs w:val="24"/>
        </w:rPr>
        <w:t xml:space="preserve"> of plant extract and synthetic insecticide as described earlier. The wetted filter paper </w:t>
      </w:r>
      <w:r w:rsidR="008B00EE" w:rsidRPr="00B52C11">
        <w:rPr>
          <w:rFonts w:asciiTheme="majorBidi" w:hAnsiTheme="majorBidi" w:cstheme="majorBidi"/>
          <w:sz w:val="24"/>
          <w:szCs w:val="24"/>
        </w:rPr>
        <w:t xml:space="preserve">was </w:t>
      </w:r>
      <w:r w:rsidRPr="00B52C11">
        <w:rPr>
          <w:rFonts w:asciiTheme="majorBidi" w:hAnsiTheme="majorBidi" w:cstheme="majorBidi"/>
          <w:sz w:val="24"/>
          <w:szCs w:val="24"/>
        </w:rPr>
        <w:t xml:space="preserve">placed in sterilized Petridis and inoculated 10 adult </w:t>
      </w:r>
      <w:r w:rsidR="006A04C4" w:rsidRPr="00B52C11">
        <w:rPr>
          <w:rFonts w:asciiTheme="majorBidi" w:hAnsiTheme="majorBidi" w:cstheme="majorBidi"/>
          <w:sz w:val="24"/>
          <w:szCs w:val="24"/>
        </w:rPr>
        <w:t>insects</w:t>
      </w:r>
      <w:r w:rsidRPr="00B52C11">
        <w:rPr>
          <w:rFonts w:asciiTheme="majorBidi" w:hAnsiTheme="majorBidi" w:cstheme="majorBidi"/>
          <w:sz w:val="24"/>
          <w:szCs w:val="24"/>
        </w:rPr>
        <w:t xml:space="preserve"> of</w:t>
      </w:r>
      <w:r w:rsidRPr="00B52C11">
        <w:rPr>
          <w:rFonts w:asciiTheme="majorBidi" w:hAnsiTheme="majorBidi" w:cstheme="majorBidi"/>
          <w:i/>
          <w:sz w:val="24"/>
          <w:szCs w:val="24"/>
        </w:rPr>
        <w:t xml:space="preserve"> R. dominica </w:t>
      </w:r>
      <w:r w:rsidRPr="00B52C11">
        <w:rPr>
          <w:rFonts w:asciiTheme="majorBidi" w:hAnsiTheme="majorBidi" w:cstheme="majorBidi"/>
          <w:sz w:val="24"/>
          <w:szCs w:val="24"/>
        </w:rPr>
        <w:t>against each concentration and maintain three replicates</w:t>
      </w:r>
      <w:r w:rsidR="008B00EE" w:rsidRPr="00B52C11">
        <w:rPr>
          <w:rFonts w:asciiTheme="majorBidi" w:hAnsiTheme="majorBidi" w:cstheme="majorBidi"/>
          <w:sz w:val="24"/>
          <w:szCs w:val="24"/>
        </w:rPr>
        <w:t xml:space="preserve"> along with control. All the data obtained were subjected to </w:t>
      </w:r>
      <w:r w:rsidR="006A04C4" w:rsidRPr="00B52C11">
        <w:rPr>
          <w:rFonts w:asciiTheme="majorBidi" w:hAnsiTheme="majorBidi" w:cstheme="majorBidi"/>
          <w:sz w:val="24"/>
          <w:szCs w:val="24"/>
        </w:rPr>
        <w:t xml:space="preserve">a </w:t>
      </w:r>
      <w:r w:rsidR="008B00EE" w:rsidRPr="00B52C11">
        <w:rPr>
          <w:rFonts w:asciiTheme="majorBidi" w:hAnsiTheme="majorBidi" w:cstheme="majorBidi"/>
          <w:sz w:val="24"/>
          <w:szCs w:val="24"/>
        </w:rPr>
        <w:t xml:space="preserve">one-way analysis of variance at </w:t>
      </w:r>
      <w:r w:rsidR="006A04C4" w:rsidRPr="00B52C11">
        <w:rPr>
          <w:rFonts w:asciiTheme="majorBidi" w:hAnsiTheme="majorBidi" w:cstheme="majorBidi"/>
          <w:sz w:val="24"/>
          <w:szCs w:val="24"/>
        </w:rPr>
        <w:t xml:space="preserve">a </w:t>
      </w:r>
      <w:r w:rsidR="008B00EE" w:rsidRPr="00B52C11">
        <w:rPr>
          <w:rFonts w:asciiTheme="majorBidi" w:hAnsiTheme="majorBidi" w:cstheme="majorBidi"/>
          <w:sz w:val="24"/>
          <w:szCs w:val="24"/>
        </w:rPr>
        <w:t xml:space="preserve">5% significance level and means were separated using Duncan’s Multiple Range Tests. Mortality % was calculated as </w:t>
      </w:r>
      <w:r w:rsidR="006A04C4" w:rsidRPr="00B52C11">
        <w:rPr>
          <w:rFonts w:asciiTheme="majorBidi" w:hAnsiTheme="majorBidi" w:cstheme="majorBidi"/>
          <w:sz w:val="24"/>
          <w:szCs w:val="24"/>
        </w:rPr>
        <w:t xml:space="preserve">the </w:t>
      </w:r>
      <w:r w:rsidR="008B00EE" w:rsidRPr="00B52C11">
        <w:rPr>
          <w:rFonts w:asciiTheme="majorBidi" w:hAnsiTheme="majorBidi" w:cstheme="majorBidi"/>
          <w:sz w:val="24"/>
          <w:szCs w:val="24"/>
        </w:rPr>
        <w:t>following formula</w:t>
      </w:r>
      <w:r w:rsidR="008A531A" w:rsidRPr="00B52C11">
        <w:rPr>
          <w:rFonts w:asciiTheme="majorBidi" w:hAnsiTheme="majorBidi" w:cstheme="majorBidi"/>
          <w:sz w:val="24"/>
          <w:szCs w:val="24"/>
        </w:rPr>
        <w:t xml:space="preserve">: </w:t>
      </w:r>
    </w:p>
    <w:p w14:paraId="4F8DC75A" w14:textId="77777777" w:rsidR="00BD0513" w:rsidRPr="00B52C11" w:rsidRDefault="00BD0513" w:rsidP="00B52C11">
      <w:pPr>
        <w:spacing w:after="0" w:line="360" w:lineRule="auto"/>
        <w:rPr>
          <w:rFonts w:asciiTheme="majorBidi" w:hAnsiTheme="majorBidi" w:cstheme="majorBidi"/>
          <w:sz w:val="24"/>
          <w:szCs w:val="24"/>
        </w:rPr>
        <w:sectPr w:rsidR="00BD0513" w:rsidRPr="00B52C11" w:rsidSect="005B4527">
          <w:type w:val="continuous"/>
          <w:pgSz w:w="12240" w:h="15840"/>
          <w:pgMar w:top="1530" w:right="758" w:bottom="1080" w:left="851" w:header="720" w:footer="720" w:gutter="0"/>
          <w:pgNumType w:fmt="upperRoman"/>
          <w:cols w:space="720"/>
          <w:docGrid w:linePitch="360"/>
        </w:sectPr>
      </w:pPr>
    </w:p>
    <w:p w14:paraId="0D25A416" w14:textId="58AACB98" w:rsidR="008A531A" w:rsidRPr="00B52C11" w:rsidRDefault="00DD76AA" w:rsidP="00B52C11">
      <w:pPr>
        <w:spacing w:after="0" w:line="360" w:lineRule="auto"/>
        <w:rPr>
          <w:rFonts w:asciiTheme="majorBidi" w:hAnsiTheme="majorBidi" w:cstheme="majorBidi"/>
          <w:sz w:val="24"/>
          <w:szCs w:val="24"/>
        </w:rPr>
      </w:pPr>
      <w:r w:rsidRPr="00B52C11">
        <w:rPr>
          <w:rFonts w:asciiTheme="majorBidi" w:hAnsiTheme="majorBidi" w:cstheme="majorBidi"/>
          <w:noProof/>
          <w:sz w:val="24"/>
          <w:szCs w:val="24"/>
        </w:rPr>
        <w:drawing>
          <wp:inline distT="0" distB="0" distL="0" distR="0" wp14:anchorId="634EB800" wp14:editId="5AF734A0">
            <wp:extent cx="44767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800100"/>
                    </a:xfrm>
                    <a:prstGeom prst="rect">
                      <a:avLst/>
                    </a:prstGeom>
                    <a:noFill/>
                    <a:ln>
                      <a:noFill/>
                    </a:ln>
                  </pic:spPr>
                </pic:pic>
              </a:graphicData>
            </a:graphic>
          </wp:inline>
        </w:drawing>
      </w:r>
    </w:p>
    <w:p w14:paraId="7814920B" w14:textId="77777777" w:rsidR="00BD0513" w:rsidRPr="00B52C11" w:rsidRDefault="00BD0513" w:rsidP="00B52C11">
      <w:pPr>
        <w:spacing w:line="360" w:lineRule="auto"/>
        <w:jc w:val="both"/>
        <w:rPr>
          <w:rFonts w:asciiTheme="majorBidi" w:hAnsiTheme="majorBidi" w:cstheme="majorBidi"/>
          <w:b/>
          <w:sz w:val="24"/>
          <w:szCs w:val="24"/>
          <w:lang w:val="en-GB"/>
        </w:rPr>
        <w:sectPr w:rsidR="00BD0513" w:rsidRPr="00B52C11" w:rsidSect="007907E8">
          <w:type w:val="continuous"/>
          <w:pgSz w:w="12240" w:h="15840"/>
          <w:pgMar w:top="1530" w:right="1440" w:bottom="1080" w:left="1440" w:header="720" w:footer="720" w:gutter="0"/>
          <w:pgNumType w:fmt="upperRoman"/>
          <w:cols w:space="720"/>
          <w:docGrid w:linePitch="360"/>
        </w:sectPr>
      </w:pPr>
    </w:p>
    <w:p w14:paraId="483396B9" w14:textId="77777777" w:rsidR="00911B1B" w:rsidRPr="00B52C11" w:rsidRDefault="00CB3EE2" w:rsidP="00B52C11">
      <w:pPr>
        <w:spacing w:after="0" w:line="360" w:lineRule="auto"/>
        <w:jc w:val="both"/>
        <w:rPr>
          <w:rFonts w:asciiTheme="majorBidi" w:hAnsiTheme="majorBidi" w:cstheme="majorBidi"/>
          <w:b/>
          <w:sz w:val="24"/>
          <w:szCs w:val="24"/>
        </w:rPr>
      </w:pPr>
      <w:r w:rsidRPr="00B52C11">
        <w:rPr>
          <w:rFonts w:asciiTheme="majorBidi" w:hAnsiTheme="majorBidi" w:cstheme="majorBidi"/>
          <w:b/>
          <w:sz w:val="24"/>
          <w:szCs w:val="24"/>
          <w:lang w:val="en-GB"/>
        </w:rPr>
        <w:t>RESULTS AND DISCUSSION</w:t>
      </w:r>
    </w:p>
    <w:p w14:paraId="7E2A123E" w14:textId="155E1A54" w:rsidR="00BD0513" w:rsidRPr="00B52C11" w:rsidRDefault="005140DB" w:rsidP="00B52C11">
      <w:pPr>
        <w:spacing w:after="0" w:line="360" w:lineRule="auto"/>
        <w:jc w:val="both"/>
        <w:rPr>
          <w:rFonts w:asciiTheme="majorBidi" w:hAnsiTheme="majorBidi" w:cstheme="majorBidi"/>
          <w:sz w:val="24"/>
          <w:szCs w:val="24"/>
        </w:rPr>
      </w:pPr>
      <w:r w:rsidRPr="00B52C11">
        <w:rPr>
          <w:rFonts w:asciiTheme="majorBidi" w:hAnsiTheme="majorBidi" w:cstheme="majorBidi"/>
          <w:sz w:val="24"/>
          <w:szCs w:val="24"/>
        </w:rPr>
        <w:t>In the prese</w:t>
      </w:r>
      <w:r w:rsidR="00E3309B" w:rsidRPr="00B52C11">
        <w:rPr>
          <w:rFonts w:asciiTheme="majorBidi" w:hAnsiTheme="majorBidi" w:cstheme="majorBidi"/>
          <w:sz w:val="24"/>
          <w:szCs w:val="24"/>
        </w:rPr>
        <w:t>nt investigation an OP</w:t>
      </w:r>
      <w:r w:rsidRPr="00B52C11">
        <w:rPr>
          <w:rFonts w:asciiTheme="majorBidi" w:hAnsiTheme="majorBidi" w:cstheme="majorBidi"/>
          <w:sz w:val="24"/>
          <w:szCs w:val="24"/>
        </w:rPr>
        <w:t xml:space="preserve"> compound </w:t>
      </w:r>
      <w:r w:rsidR="00314706" w:rsidRPr="00B52C11">
        <w:rPr>
          <w:rFonts w:asciiTheme="majorBidi" w:hAnsiTheme="majorBidi" w:cstheme="majorBidi"/>
          <w:sz w:val="24"/>
          <w:szCs w:val="24"/>
        </w:rPr>
        <w:t>deltamethrin, a</w:t>
      </w:r>
      <w:r w:rsidRPr="00B52C11">
        <w:rPr>
          <w:rFonts w:asciiTheme="majorBidi" w:hAnsiTheme="majorBidi" w:cstheme="majorBidi"/>
          <w:sz w:val="24"/>
          <w:szCs w:val="24"/>
        </w:rPr>
        <w:t xml:space="preserve"> Pyrethroid compound decovas</w:t>
      </w:r>
      <w:r w:rsidR="00ED0528" w:rsidRPr="00B52C11">
        <w:rPr>
          <w:rFonts w:asciiTheme="majorBidi" w:hAnsiTheme="majorBidi" w:cstheme="majorBidi"/>
          <w:sz w:val="24"/>
          <w:szCs w:val="24"/>
        </w:rPr>
        <w:t>,</w:t>
      </w:r>
      <w:r w:rsidRPr="00B52C11">
        <w:rPr>
          <w:rFonts w:asciiTheme="majorBidi" w:hAnsiTheme="majorBidi" w:cstheme="majorBidi"/>
          <w:sz w:val="24"/>
          <w:szCs w:val="24"/>
        </w:rPr>
        <w:t xml:space="preserve"> and two plant products </w:t>
      </w:r>
      <w:r w:rsidRPr="00B52C11">
        <w:rPr>
          <w:rFonts w:asciiTheme="majorBidi" w:hAnsiTheme="majorBidi" w:cstheme="majorBidi"/>
          <w:i/>
          <w:sz w:val="24"/>
          <w:szCs w:val="24"/>
        </w:rPr>
        <w:t>Nerium oleander</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and Nick</w:t>
      </w:r>
      <w:r w:rsidRPr="00B52C11">
        <w:rPr>
          <w:rFonts w:asciiTheme="majorBidi" w:hAnsiTheme="majorBidi" w:cstheme="majorBidi"/>
          <w:sz w:val="24"/>
          <w:szCs w:val="24"/>
        </w:rPr>
        <w:t xml:space="preserve"> were tested against </w:t>
      </w:r>
      <w:r w:rsidR="00E3309B" w:rsidRPr="00B52C11">
        <w:rPr>
          <w:rFonts w:asciiTheme="majorBidi" w:hAnsiTheme="majorBidi" w:cstheme="majorBidi"/>
          <w:i/>
          <w:sz w:val="24"/>
          <w:szCs w:val="24"/>
        </w:rPr>
        <w:t>Rhyzopertha dominica</w:t>
      </w:r>
      <w:r w:rsidRPr="00B52C11">
        <w:rPr>
          <w:rFonts w:asciiTheme="majorBidi" w:hAnsiTheme="majorBidi" w:cstheme="majorBidi"/>
          <w:sz w:val="24"/>
          <w:szCs w:val="24"/>
        </w:rPr>
        <w:t xml:space="preserve"> by the filter paper impregnation method.</w:t>
      </w:r>
      <w:r w:rsidR="00E3309B" w:rsidRPr="00B52C11">
        <w:rPr>
          <w:rFonts w:asciiTheme="majorBidi" w:hAnsiTheme="majorBidi" w:cstheme="majorBidi"/>
          <w:sz w:val="24"/>
          <w:szCs w:val="24"/>
        </w:rPr>
        <w:t xml:space="preserve"> </w:t>
      </w:r>
      <w:r w:rsidRPr="00B52C11">
        <w:rPr>
          <w:rFonts w:asciiTheme="majorBidi" w:hAnsiTheme="majorBidi" w:cstheme="majorBidi"/>
          <w:sz w:val="24"/>
          <w:szCs w:val="24"/>
        </w:rPr>
        <w:t>The percentage mortality values for each compound were obtained and statistically analyzed for each compound.</w:t>
      </w:r>
      <w:r w:rsidR="00E3309B"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Five different </w:t>
      </w:r>
      <w:r w:rsidR="00314706" w:rsidRPr="00B52C11">
        <w:rPr>
          <w:rFonts w:asciiTheme="majorBidi" w:hAnsiTheme="majorBidi" w:cstheme="majorBidi"/>
          <w:sz w:val="24"/>
          <w:szCs w:val="24"/>
        </w:rPr>
        <w:t>concentrations</w:t>
      </w:r>
      <w:r w:rsidRPr="00B52C11">
        <w:rPr>
          <w:rFonts w:asciiTheme="majorBidi" w:hAnsiTheme="majorBidi" w:cstheme="majorBidi"/>
          <w:sz w:val="24"/>
          <w:szCs w:val="24"/>
        </w:rPr>
        <w:t xml:space="preserve"> were selected for </w:t>
      </w:r>
      <w:r w:rsidR="00ED0528" w:rsidRPr="00B52C11">
        <w:rPr>
          <w:rFonts w:asciiTheme="majorBidi" w:hAnsiTheme="majorBidi" w:cstheme="majorBidi"/>
          <w:sz w:val="24"/>
          <w:szCs w:val="24"/>
        </w:rPr>
        <w:t xml:space="preserve">the </w:t>
      </w:r>
      <w:r w:rsidRPr="00B52C11">
        <w:rPr>
          <w:rFonts w:asciiTheme="majorBidi" w:hAnsiTheme="majorBidi" w:cstheme="majorBidi"/>
          <w:sz w:val="24"/>
          <w:szCs w:val="24"/>
        </w:rPr>
        <w:t>application.</w:t>
      </w:r>
    </w:p>
    <w:p w14:paraId="2F0AC8F7" w14:textId="265049D3" w:rsidR="00F40FE6" w:rsidRPr="00B52C11" w:rsidRDefault="00DD76AA" w:rsidP="00B52C11">
      <w:pPr>
        <w:tabs>
          <w:tab w:val="left" w:pos="8171"/>
        </w:tabs>
        <w:spacing w:line="360" w:lineRule="auto"/>
        <w:rPr>
          <w:rFonts w:asciiTheme="majorBidi" w:hAnsiTheme="majorBidi" w:cstheme="majorBidi"/>
          <w:sz w:val="24"/>
          <w:szCs w:val="24"/>
        </w:rPr>
      </w:pPr>
      <w:r w:rsidRPr="00B52C11">
        <w:rPr>
          <w:rFonts w:asciiTheme="majorBidi" w:hAnsiTheme="majorBidi" w:cstheme="majorBidi"/>
          <w:noProof/>
          <w:sz w:val="24"/>
          <w:szCs w:val="24"/>
          <w:lang w:val="en-GB" w:eastAsia="en-GB"/>
        </w:rPr>
        <w:lastRenderedPageBreak/>
        <w:drawing>
          <wp:inline distT="0" distB="0" distL="0" distR="0" wp14:anchorId="5DF5CE9C" wp14:editId="067A8BC2">
            <wp:extent cx="3306445" cy="277558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52C11">
        <w:rPr>
          <w:rFonts w:asciiTheme="majorBidi" w:hAnsiTheme="majorBidi" w:cstheme="majorBidi"/>
          <w:noProof/>
          <w:sz w:val="24"/>
          <w:szCs w:val="24"/>
          <w:lang w:val="en-GB" w:eastAsia="en-GB"/>
        </w:rPr>
        <w:drawing>
          <wp:inline distT="0" distB="0" distL="0" distR="0" wp14:anchorId="3A04251E" wp14:editId="0E760934">
            <wp:extent cx="3394075" cy="279336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CC69B2" w14:textId="77777777" w:rsidR="00F40FE6" w:rsidRPr="00B52C11" w:rsidRDefault="00F40FE6" w:rsidP="00B52C11">
      <w:pPr>
        <w:tabs>
          <w:tab w:val="left" w:pos="8171"/>
        </w:tabs>
        <w:spacing w:line="360" w:lineRule="auto"/>
        <w:rPr>
          <w:rFonts w:asciiTheme="majorBidi" w:hAnsiTheme="majorBidi" w:cstheme="majorBidi"/>
          <w:sz w:val="24"/>
          <w:szCs w:val="24"/>
          <w:lang w:val="en-GB"/>
        </w:rPr>
      </w:pPr>
      <w:r w:rsidRPr="00B52C11">
        <w:rPr>
          <w:rFonts w:asciiTheme="majorBidi" w:hAnsiTheme="majorBidi" w:cstheme="majorBidi"/>
          <w:sz w:val="24"/>
          <w:szCs w:val="24"/>
          <w:lang w:val="en-GB"/>
        </w:rPr>
        <w:t xml:space="preserve">Fig: - 1 Comparative efficacy of plant extract and insecticide against </w:t>
      </w:r>
      <w:r w:rsidRPr="00B52C11">
        <w:rPr>
          <w:rFonts w:asciiTheme="majorBidi" w:hAnsiTheme="majorBidi" w:cstheme="majorBidi"/>
          <w:i/>
          <w:sz w:val="24"/>
          <w:szCs w:val="24"/>
        </w:rPr>
        <w:t>Rhyzopertha dominica</w:t>
      </w:r>
    </w:p>
    <w:p w14:paraId="5CF8F22A" w14:textId="77777777" w:rsidR="00ED0528" w:rsidRPr="00B52C11" w:rsidRDefault="00ED0528" w:rsidP="00B52C11">
      <w:pPr>
        <w:spacing w:after="0" w:line="360" w:lineRule="auto"/>
        <w:rPr>
          <w:rFonts w:asciiTheme="majorBidi" w:hAnsiTheme="majorBidi" w:cstheme="majorBidi"/>
          <w:b/>
          <w:bCs/>
          <w:sz w:val="24"/>
          <w:szCs w:val="24"/>
        </w:rPr>
      </w:pPr>
    </w:p>
    <w:p w14:paraId="7BFFB3D1" w14:textId="5624CDD3" w:rsidR="00F40FE6" w:rsidRPr="00B52C11" w:rsidRDefault="00F40FE6" w:rsidP="00B52C11">
      <w:pPr>
        <w:spacing w:after="0" w:line="360" w:lineRule="auto"/>
        <w:rPr>
          <w:rFonts w:asciiTheme="majorBidi" w:hAnsiTheme="majorBidi" w:cstheme="majorBidi"/>
          <w:b/>
          <w:bCs/>
          <w:sz w:val="24"/>
          <w:szCs w:val="24"/>
        </w:rPr>
      </w:pPr>
      <w:r w:rsidRPr="00B52C11">
        <w:rPr>
          <w:rFonts w:asciiTheme="majorBidi" w:hAnsiTheme="majorBidi" w:cstheme="majorBidi"/>
          <w:b/>
          <w:bCs/>
          <w:sz w:val="24"/>
          <w:szCs w:val="24"/>
        </w:rPr>
        <w:t xml:space="preserve">Table: 1 Entomocidal efficacy of Deltamethrin against </w:t>
      </w:r>
      <w:r w:rsidRPr="00B52C11">
        <w:rPr>
          <w:rFonts w:asciiTheme="majorBidi" w:hAnsiTheme="majorBidi" w:cstheme="majorBidi"/>
          <w:b/>
          <w:bCs/>
          <w:i/>
          <w:sz w:val="24"/>
          <w:szCs w:val="24"/>
        </w:rPr>
        <w:t>Rhyzopertha dominica</w:t>
      </w:r>
      <w:r w:rsidRPr="00B52C11">
        <w:rPr>
          <w:rFonts w:asciiTheme="majorBidi" w:hAnsiTheme="majorBidi" w:cstheme="majorBidi"/>
          <w:b/>
          <w:bCs/>
          <w:sz w:val="24"/>
          <w:szCs w:val="24"/>
        </w:rPr>
        <w:t xml:space="preserve"> at different concentrations/days</w:t>
      </w:r>
    </w:p>
    <w:tbl>
      <w:tblPr>
        <w:tblW w:w="5000" w:type="pct"/>
        <w:jc w:val="center"/>
        <w:tblLook w:val="04A0" w:firstRow="1" w:lastRow="0" w:firstColumn="1" w:lastColumn="0" w:noHBand="0" w:noVBand="1"/>
      </w:tblPr>
      <w:tblGrid>
        <w:gridCol w:w="1692"/>
        <w:gridCol w:w="1923"/>
        <w:gridCol w:w="1749"/>
        <w:gridCol w:w="1923"/>
        <w:gridCol w:w="1900"/>
        <w:gridCol w:w="1414"/>
      </w:tblGrid>
      <w:tr w:rsidR="00F40FE6" w:rsidRPr="00B52C11" w14:paraId="29884B5C" w14:textId="77777777" w:rsidTr="00324D40">
        <w:trPr>
          <w:trHeight w:val="350"/>
          <w:jc w:val="center"/>
        </w:trPr>
        <w:tc>
          <w:tcPr>
            <w:tcW w:w="798" w:type="pct"/>
            <w:tcBorders>
              <w:top w:val="double" w:sz="4" w:space="0" w:color="auto"/>
              <w:left w:val="double" w:sz="4" w:space="0" w:color="auto"/>
              <w:bottom w:val="double" w:sz="4" w:space="0" w:color="auto"/>
              <w:right w:val="double" w:sz="4" w:space="0" w:color="auto"/>
            </w:tcBorders>
            <w:shd w:val="clear" w:color="auto" w:fill="FFFFFF"/>
            <w:noWrap/>
            <w:hideMark/>
          </w:tcPr>
          <w:p w14:paraId="1BA2572F" w14:textId="77777777" w:rsidR="00F40FE6" w:rsidRPr="00B52C11" w:rsidRDefault="00F40FE6"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Conc %</w:t>
            </w:r>
          </w:p>
        </w:tc>
        <w:tc>
          <w:tcPr>
            <w:tcW w:w="907" w:type="pct"/>
            <w:tcBorders>
              <w:top w:val="double" w:sz="4" w:space="0" w:color="auto"/>
              <w:left w:val="double" w:sz="4" w:space="0" w:color="auto"/>
              <w:bottom w:val="double" w:sz="4" w:space="0" w:color="auto"/>
            </w:tcBorders>
            <w:shd w:val="clear" w:color="auto" w:fill="FFFFFF"/>
            <w:noWrap/>
            <w:hideMark/>
          </w:tcPr>
          <w:p w14:paraId="3DF75C19" w14:textId="3070AC67" w:rsidR="00F40FE6" w:rsidRPr="00B52C11" w:rsidRDefault="00F40FE6" w:rsidP="00B52C11">
            <w:pPr>
              <w:spacing w:after="0" w:line="360" w:lineRule="auto"/>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1</w:t>
            </w:r>
            <w:r w:rsidR="00314706" w:rsidRPr="00B52C11">
              <w:rPr>
                <w:rFonts w:asciiTheme="majorBidi" w:eastAsia="Times New Roman" w:hAnsiTheme="majorBidi" w:cstheme="majorBidi"/>
                <w:b/>
                <w:bCs/>
                <w:color w:val="000000"/>
                <w:sz w:val="24"/>
                <w:szCs w:val="24"/>
                <w:vertAlign w:val="superscript"/>
              </w:rPr>
              <w:t>st</w:t>
            </w:r>
            <w:r w:rsidR="00314706" w:rsidRPr="00B52C11">
              <w:rPr>
                <w:rFonts w:asciiTheme="majorBidi" w:eastAsia="Times New Roman" w:hAnsiTheme="majorBidi" w:cstheme="majorBidi"/>
                <w:b/>
                <w:bCs/>
                <w:color w:val="000000"/>
                <w:sz w:val="24"/>
                <w:szCs w:val="24"/>
              </w:rPr>
              <w:t xml:space="preserve"> day</w:t>
            </w:r>
          </w:p>
        </w:tc>
        <w:tc>
          <w:tcPr>
            <w:tcW w:w="825" w:type="pct"/>
            <w:tcBorders>
              <w:top w:val="double" w:sz="4" w:space="0" w:color="auto"/>
              <w:bottom w:val="double" w:sz="4" w:space="0" w:color="auto"/>
            </w:tcBorders>
            <w:shd w:val="clear" w:color="auto" w:fill="FFFFFF"/>
            <w:noWrap/>
            <w:hideMark/>
          </w:tcPr>
          <w:p w14:paraId="5595037F" w14:textId="77777777" w:rsidR="00F40FE6" w:rsidRPr="00B52C11" w:rsidRDefault="00F40FE6" w:rsidP="00B52C11">
            <w:pPr>
              <w:spacing w:after="0" w:line="360" w:lineRule="auto"/>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2</w:t>
            </w:r>
            <w:r w:rsidRPr="00B52C11">
              <w:rPr>
                <w:rFonts w:asciiTheme="majorBidi" w:eastAsia="Times New Roman" w:hAnsiTheme="majorBidi" w:cstheme="majorBidi"/>
                <w:b/>
                <w:bCs/>
                <w:color w:val="000000"/>
                <w:sz w:val="24"/>
                <w:szCs w:val="24"/>
                <w:vertAlign w:val="superscript"/>
              </w:rPr>
              <w:t>nd</w:t>
            </w:r>
            <w:r w:rsidRPr="00B52C11">
              <w:rPr>
                <w:rFonts w:asciiTheme="majorBidi" w:eastAsia="Times New Roman" w:hAnsiTheme="majorBidi" w:cstheme="majorBidi"/>
                <w:b/>
                <w:bCs/>
                <w:color w:val="000000"/>
                <w:sz w:val="24"/>
                <w:szCs w:val="24"/>
              </w:rPr>
              <w:t xml:space="preserve"> day</w:t>
            </w:r>
          </w:p>
        </w:tc>
        <w:tc>
          <w:tcPr>
            <w:tcW w:w="907" w:type="pct"/>
            <w:tcBorders>
              <w:top w:val="double" w:sz="4" w:space="0" w:color="auto"/>
              <w:bottom w:val="double" w:sz="4" w:space="0" w:color="auto"/>
            </w:tcBorders>
            <w:shd w:val="clear" w:color="auto" w:fill="FFFFFF"/>
            <w:noWrap/>
            <w:hideMark/>
          </w:tcPr>
          <w:p w14:paraId="50B405DD" w14:textId="2F0010AE" w:rsidR="00F40FE6" w:rsidRPr="00B52C11" w:rsidRDefault="00F40FE6" w:rsidP="00B52C11">
            <w:pPr>
              <w:spacing w:after="0" w:line="360" w:lineRule="auto"/>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3</w:t>
            </w:r>
            <w:r w:rsidR="00314706" w:rsidRPr="00B52C11">
              <w:rPr>
                <w:rFonts w:asciiTheme="majorBidi" w:eastAsia="Times New Roman" w:hAnsiTheme="majorBidi" w:cstheme="majorBidi"/>
                <w:b/>
                <w:bCs/>
                <w:color w:val="000000"/>
                <w:sz w:val="24"/>
                <w:szCs w:val="24"/>
                <w:vertAlign w:val="superscript"/>
              </w:rPr>
              <w:t>rd</w:t>
            </w:r>
            <w:r w:rsidR="00314706" w:rsidRPr="00B52C11">
              <w:rPr>
                <w:rFonts w:asciiTheme="majorBidi" w:eastAsia="Times New Roman" w:hAnsiTheme="majorBidi" w:cstheme="majorBidi"/>
                <w:b/>
                <w:bCs/>
                <w:color w:val="000000"/>
                <w:sz w:val="24"/>
                <w:szCs w:val="24"/>
              </w:rPr>
              <w:t xml:space="preserve"> day</w:t>
            </w:r>
          </w:p>
        </w:tc>
        <w:tc>
          <w:tcPr>
            <w:tcW w:w="896" w:type="pct"/>
            <w:tcBorders>
              <w:top w:val="double" w:sz="4" w:space="0" w:color="auto"/>
              <w:bottom w:val="double" w:sz="4" w:space="0" w:color="auto"/>
            </w:tcBorders>
            <w:shd w:val="clear" w:color="auto" w:fill="FFFFFF"/>
            <w:noWrap/>
            <w:hideMark/>
          </w:tcPr>
          <w:p w14:paraId="2551CA40" w14:textId="77777777" w:rsidR="00F40FE6" w:rsidRPr="00B52C11" w:rsidRDefault="00F40FE6" w:rsidP="00B52C11">
            <w:pPr>
              <w:spacing w:after="0" w:line="360" w:lineRule="auto"/>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4</w:t>
            </w:r>
            <w:r w:rsidRPr="00B52C11">
              <w:rPr>
                <w:rFonts w:asciiTheme="majorBidi" w:eastAsia="Times New Roman" w:hAnsiTheme="majorBidi" w:cstheme="majorBidi"/>
                <w:b/>
                <w:bCs/>
                <w:color w:val="000000"/>
                <w:sz w:val="24"/>
                <w:szCs w:val="24"/>
                <w:vertAlign w:val="superscript"/>
              </w:rPr>
              <w:t>th</w:t>
            </w:r>
            <w:r w:rsidRPr="00B52C11">
              <w:rPr>
                <w:rFonts w:asciiTheme="majorBidi" w:eastAsia="Times New Roman" w:hAnsiTheme="majorBidi" w:cstheme="majorBidi"/>
                <w:b/>
                <w:bCs/>
                <w:color w:val="000000"/>
                <w:sz w:val="24"/>
                <w:szCs w:val="24"/>
              </w:rPr>
              <w:t xml:space="preserve"> day</w:t>
            </w:r>
          </w:p>
        </w:tc>
        <w:tc>
          <w:tcPr>
            <w:tcW w:w="667" w:type="pct"/>
            <w:tcBorders>
              <w:top w:val="double" w:sz="4" w:space="0" w:color="auto"/>
              <w:bottom w:val="double" w:sz="4" w:space="0" w:color="auto"/>
              <w:right w:val="double" w:sz="4" w:space="0" w:color="auto"/>
            </w:tcBorders>
            <w:shd w:val="clear" w:color="auto" w:fill="FFFFFF"/>
            <w:noWrap/>
            <w:hideMark/>
          </w:tcPr>
          <w:p w14:paraId="4DC8C05B" w14:textId="77777777" w:rsidR="00F40FE6" w:rsidRPr="00B52C11" w:rsidRDefault="00F40FE6" w:rsidP="00B52C11">
            <w:pPr>
              <w:spacing w:after="0" w:line="360" w:lineRule="auto"/>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5</w:t>
            </w:r>
            <w:r w:rsidRPr="00B52C11">
              <w:rPr>
                <w:rFonts w:asciiTheme="majorBidi" w:eastAsia="Times New Roman" w:hAnsiTheme="majorBidi" w:cstheme="majorBidi"/>
                <w:b/>
                <w:bCs/>
                <w:color w:val="000000"/>
                <w:sz w:val="24"/>
                <w:szCs w:val="24"/>
                <w:vertAlign w:val="superscript"/>
              </w:rPr>
              <w:t>th</w:t>
            </w:r>
            <w:r w:rsidRPr="00B52C11">
              <w:rPr>
                <w:rFonts w:asciiTheme="majorBidi" w:eastAsia="Times New Roman" w:hAnsiTheme="majorBidi" w:cstheme="majorBidi"/>
                <w:b/>
                <w:bCs/>
                <w:color w:val="000000"/>
                <w:sz w:val="24"/>
                <w:szCs w:val="24"/>
              </w:rPr>
              <w:t xml:space="preserve"> day</w:t>
            </w:r>
          </w:p>
        </w:tc>
      </w:tr>
      <w:tr w:rsidR="00F40FE6" w:rsidRPr="00B52C11" w14:paraId="39023FC2" w14:textId="77777777" w:rsidTr="00324D40">
        <w:trPr>
          <w:trHeight w:val="475"/>
          <w:jc w:val="center"/>
        </w:trPr>
        <w:tc>
          <w:tcPr>
            <w:tcW w:w="798" w:type="pct"/>
            <w:tcBorders>
              <w:top w:val="double" w:sz="4" w:space="0" w:color="auto"/>
              <w:left w:val="double" w:sz="4" w:space="0" w:color="auto"/>
              <w:right w:val="double" w:sz="4" w:space="0" w:color="auto"/>
            </w:tcBorders>
            <w:shd w:val="clear" w:color="auto" w:fill="FFFFFF"/>
            <w:noWrap/>
            <w:hideMark/>
          </w:tcPr>
          <w:p w14:paraId="6CBFDC44"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2%</w:t>
            </w:r>
          </w:p>
        </w:tc>
        <w:tc>
          <w:tcPr>
            <w:tcW w:w="907" w:type="pct"/>
            <w:tcBorders>
              <w:top w:val="double" w:sz="4" w:space="0" w:color="auto"/>
              <w:left w:val="double" w:sz="4" w:space="0" w:color="auto"/>
            </w:tcBorders>
            <w:shd w:val="clear" w:color="auto" w:fill="F2F2F2"/>
            <w:noWrap/>
            <w:hideMark/>
          </w:tcPr>
          <w:p w14:paraId="1772005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10.0a</w:t>
            </w:r>
          </w:p>
          <w:p w14:paraId="0B849361"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w:t>
            </w:r>
          </w:p>
        </w:tc>
        <w:tc>
          <w:tcPr>
            <w:tcW w:w="825" w:type="pct"/>
            <w:tcBorders>
              <w:top w:val="double" w:sz="4" w:space="0" w:color="auto"/>
            </w:tcBorders>
            <w:shd w:val="clear" w:color="auto" w:fill="F2F2F2"/>
            <w:noWrap/>
            <w:hideMark/>
          </w:tcPr>
          <w:p w14:paraId="7816AE6D"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9.0a</w:t>
            </w:r>
          </w:p>
          <w:p w14:paraId="192E82A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w:t>
            </w:r>
          </w:p>
        </w:tc>
        <w:tc>
          <w:tcPr>
            <w:tcW w:w="907" w:type="pct"/>
            <w:tcBorders>
              <w:top w:val="double" w:sz="4" w:space="0" w:color="auto"/>
            </w:tcBorders>
            <w:shd w:val="clear" w:color="auto" w:fill="F2F2F2"/>
            <w:noWrap/>
            <w:hideMark/>
          </w:tcPr>
          <w:p w14:paraId="28575900"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10.0a</w:t>
            </w:r>
          </w:p>
          <w:p w14:paraId="39FE130B"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w:t>
            </w:r>
          </w:p>
        </w:tc>
        <w:tc>
          <w:tcPr>
            <w:tcW w:w="896" w:type="pct"/>
            <w:tcBorders>
              <w:top w:val="double" w:sz="4" w:space="0" w:color="auto"/>
            </w:tcBorders>
            <w:shd w:val="clear" w:color="auto" w:fill="F2F2F2"/>
            <w:noWrap/>
            <w:hideMark/>
          </w:tcPr>
          <w:p w14:paraId="632D4FC1"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w:t>
            </w:r>
          </w:p>
          <w:p w14:paraId="5C59993F"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667" w:type="pct"/>
            <w:tcBorders>
              <w:top w:val="double" w:sz="4" w:space="0" w:color="auto"/>
              <w:right w:val="double" w:sz="4" w:space="0" w:color="auto"/>
            </w:tcBorders>
            <w:shd w:val="clear" w:color="auto" w:fill="F2F2F2"/>
            <w:noWrap/>
            <w:hideMark/>
          </w:tcPr>
          <w:p w14:paraId="7458E292"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w:t>
            </w:r>
          </w:p>
          <w:p w14:paraId="10F8EF55"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r>
      <w:tr w:rsidR="00F40FE6" w:rsidRPr="00B52C11" w14:paraId="7FBBB39B" w14:textId="77777777" w:rsidTr="00324D40">
        <w:trPr>
          <w:trHeight w:val="475"/>
          <w:jc w:val="center"/>
        </w:trPr>
        <w:tc>
          <w:tcPr>
            <w:tcW w:w="798" w:type="pct"/>
            <w:tcBorders>
              <w:left w:val="double" w:sz="4" w:space="0" w:color="auto"/>
              <w:right w:val="double" w:sz="4" w:space="0" w:color="auto"/>
            </w:tcBorders>
            <w:shd w:val="clear" w:color="auto" w:fill="FFFFFF"/>
            <w:noWrap/>
            <w:hideMark/>
          </w:tcPr>
          <w:p w14:paraId="2654D1F1"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1%</w:t>
            </w:r>
          </w:p>
        </w:tc>
        <w:tc>
          <w:tcPr>
            <w:tcW w:w="907" w:type="pct"/>
            <w:tcBorders>
              <w:left w:val="double" w:sz="4" w:space="0" w:color="auto"/>
            </w:tcBorders>
            <w:shd w:val="clear" w:color="auto" w:fill="auto"/>
            <w:noWrap/>
            <w:hideMark/>
          </w:tcPr>
          <w:p w14:paraId="1F06C393"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10.0a</w:t>
            </w:r>
          </w:p>
          <w:p w14:paraId="61899AA5"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w:t>
            </w:r>
          </w:p>
        </w:tc>
        <w:tc>
          <w:tcPr>
            <w:tcW w:w="825" w:type="pct"/>
            <w:shd w:val="clear" w:color="auto" w:fill="auto"/>
            <w:noWrap/>
            <w:hideMark/>
          </w:tcPr>
          <w:p w14:paraId="76FE8747"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9.0a</w:t>
            </w:r>
          </w:p>
          <w:p w14:paraId="1D9898BE"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w:t>
            </w:r>
          </w:p>
        </w:tc>
        <w:tc>
          <w:tcPr>
            <w:tcW w:w="907" w:type="pct"/>
            <w:shd w:val="clear" w:color="auto" w:fill="auto"/>
            <w:noWrap/>
            <w:hideMark/>
          </w:tcPr>
          <w:p w14:paraId="022884DF"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10.0a</w:t>
            </w:r>
          </w:p>
          <w:p w14:paraId="677E1C4D"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w:t>
            </w:r>
          </w:p>
        </w:tc>
        <w:tc>
          <w:tcPr>
            <w:tcW w:w="896" w:type="pct"/>
            <w:shd w:val="clear" w:color="auto" w:fill="auto"/>
            <w:noWrap/>
            <w:hideMark/>
          </w:tcPr>
          <w:p w14:paraId="6C10A624"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7.0ab</w:t>
            </w:r>
          </w:p>
          <w:p w14:paraId="55C2A0B2"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c>
          <w:tcPr>
            <w:tcW w:w="667" w:type="pct"/>
            <w:tcBorders>
              <w:right w:val="double" w:sz="4" w:space="0" w:color="auto"/>
            </w:tcBorders>
            <w:shd w:val="clear" w:color="auto" w:fill="auto"/>
            <w:noWrap/>
            <w:hideMark/>
          </w:tcPr>
          <w:p w14:paraId="269BC2FA"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6.0ab</w:t>
            </w:r>
          </w:p>
          <w:p w14:paraId="4093C364"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w:t>
            </w:r>
          </w:p>
        </w:tc>
      </w:tr>
      <w:tr w:rsidR="00F40FE6" w:rsidRPr="00B52C11" w14:paraId="7CCCC7CB" w14:textId="77777777" w:rsidTr="00324D40">
        <w:trPr>
          <w:trHeight w:val="475"/>
          <w:jc w:val="center"/>
        </w:trPr>
        <w:tc>
          <w:tcPr>
            <w:tcW w:w="798" w:type="pct"/>
            <w:tcBorders>
              <w:left w:val="double" w:sz="4" w:space="0" w:color="auto"/>
              <w:right w:val="double" w:sz="4" w:space="0" w:color="auto"/>
            </w:tcBorders>
            <w:shd w:val="clear" w:color="auto" w:fill="FFFFFF"/>
            <w:noWrap/>
            <w:hideMark/>
          </w:tcPr>
          <w:p w14:paraId="5EE6512B"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0.50%</w:t>
            </w:r>
          </w:p>
        </w:tc>
        <w:tc>
          <w:tcPr>
            <w:tcW w:w="907" w:type="pct"/>
            <w:tcBorders>
              <w:left w:val="double" w:sz="4" w:space="0" w:color="auto"/>
            </w:tcBorders>
            <w:shd w:val="clear" w:color="auto" w:fill="F2F2F2"/>
            <w:noWrap/>
            <w:hideMark/>
          </w:tcPr>
          <w:p w14:paraId="44C4D53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9.0Ab</w:t>
            </w:r>
          </w:p>
          <w:p w14:paraId="4E3526E1"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w:t>
            </w:r>
          </w:p>
        </w:tc>
        <w:tc>
          <w:tcPr>
            <w:tcW w:w="825" w:type="pct"/>
            <w:shd w:val="clear" w:color="auto" w:fill="F2F2F2"/>
            <w:noWrap/>
            <w:hideMark/>
          </w:tcPr>
          <w:p w14:paraId="6821558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8.0ab</w:t>
            </w:r>
          </w:p>
          <w:p w14:paraId="61DB53C4"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907" w:type="pct"/>
            <w:shd w:val="clear" w:color="auto" w:fill="F2F2F2"/>
            <w:noWrap/>
            <w:hideMark/>
          </w:tcPr>
          <w:p w14:paraId="36296EBB"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9.0ab</w:t>
            </w:r>
          </w:p>
          <w:p w14:paraId="6E89BE51"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w:t>
            </w:r>
          </w:p>
        </w:tc>
        <w:tc>
          <w:tcPr>
            <w:tcW w:w="896" w:type="pct"/>
            <w:shd w:val="clear" w:color="auto" w:fill="F2F2F2"/>
            <w:noWrap/>
            <w:hideMark/>
          </w:tcPr>
          <w:p w14:paraId="35572715"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6.0abc</w:t>
            </w:r>
          </w:p>
          <w:p w14:paraId="6B831BA1"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w:t>
            </w:r>
          </w:p>
        </w:tc>
        <w:tc>
          <w:tcPr>
            <w:tcW w:w="667" w:type="pct"/>
            <w:tcBorders>
              <w:right w:val="double" w:sz="4" w:space="0" w:color="auto"/>
            </w:tcBorders>
            <w:shd w:val="clear" w:color="auto" w:fill="F2F2F2"/>
            <w:noWrap/>
            <w:hideMark/>
          </w:tcPr>
          <w:p w14:paraId="1FC7E8E0"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5.0ab</w:t>
            </w:r>
          </w:p>
          <w:p w14:paraId="533D96BE"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(50%)</w:t>
            </w:r>
          </w:p>
        </w:tc>
      </w:tr>
      <w:tr w:rsidR="00F40FE6" w:rsidRPr="00B52C11" w14:paraId="6C6DEFA8" w14:textId="77777777" w:rsidTr="00324D40">
        <w:trPr>
          <w:trHeight w:val="475"/>
          <w:jc w:val="center"/>
        </w:trPr>
        <w:tc>
          <w:tcPr>
            <w:tcW w:w="798" w:type="pct"/>
            <w:tcBorders>
              <w:left w:val="double" w:sz="4" w:space="0" w:color="auto"/>
              <w:right w:val="double" w:sz="4" w:space="0" w:color="auto"/>
            </w:tcBorders>
            <w:shd w:val="clear" w:color="auto" w:fill="FFFFFF"/>
            <w:noWrap/>
            <w:hideMark/>
          </w:tcPr>
          <w:p w14:paraId="5719AF9B"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0.25%</w:t>
            </w:r>
          </w:p>
        </w:tc>
        <w:tc>
          <w:tcPr>
            <w:tcW w:w="907" w:type="pct"/>
            <w:tcBorders>
              <w:left w:val="double" w:sz="4" w:space="0" w:color="auto"/>
            </w:tcBorders>
            <w:shd w:val="clear" w:color="auto" w:fill="auto"/>
            <w:noWrap/>
            <w:hideMark/>
          </w:tcPr>
          <w:p w14:paraId="0F72A6B4"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8.0ab</w:t>
            </w:r>
          </w:p>
          <w:p w14:paraId="3C71EF41"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825" w:type="pct"/>
            <w:shd w:val="clear" w:color="auto" w:fill="auto"/>
            <w:noWrap/>
            <w:hideMark/>
          </w:tcPr>
          <w:p w14:paraId="79F45C5D"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7.0ab</w:t>
            </w:r>
          </w:p>
          <w:p w14:paraId="2E884E21"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c>
          <w:tcPr>
            <w:tcW w:w="907" w:type="pct"/>
            <w:shd w:val="clear" w:color="auto" w:fill="auto"/>
            <w:noWrap/>
            <w:hideMark/>
          </w:tcPr>
          <w:p w14:paraId="3E2A02A8"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8.0ab</w:t>
            </w:r>
          </w:p>
          <w:p w14:paraId="6CB4C97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896" w:type="pct"/>
            <w:shd w:val="clear" w:color="auto" w:fill="auto"/>
            <w:noWrap/>
            <w:hideMark/>
          </w:tcPr>
          <w:p w14:paraId="6EA28DCF"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4.0bc</w:t>
            </w:r>
          </w:p>
          <w:p w14:paraId="6D273076"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w:t>
            </w:r>
          </w:p>
        </w:tc>
        <w:tc>
          <w:tcPr>
            <w:tcW w:w="667" w:type="pct"/>
            <w:tcBorders>
              <w:right w:val="double" w:sz="4" w:space="0" w:color="auto"/>
            </w:tcBorders>
            <w:shd w:val="clear" w:color="auto" w:fill="auto"/>
            <w:noWrap/>
            <w:hideMark/>
          </w:tcPr>
          <w:p w14:paraId="137B1F3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4.0b</w:t>
            </w:r>
          </w:p>
          <w:p w14:paraId="75698706"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w:t>
            </w:r>
          </w:p>
        </w:tc>
      </w:tr>
      <w:tr w:rsidR="00F40FE6" w:rsidRPr="00B52C11" w14:paraId="36CA0E5F" w14:textId="77777777" w:rsidTr="00324D40">
        <w:trPr>
          <w:trHeight w:val="475"/>
          <w:jc w:val="center"/>
        </w:trPr>
        <w:tc>
          <w:tcPr>
            <w:tcW w:w="798" w:type="pct"/>
            <w:tcBorders>
              <w:left w:val="double" w:sz="4" w:space="0" w:color="auto"/>
              <w:bottom w:val="double" w:sz="4" w:space="0" w:color="auto"/>
              <w:right w:val="double" w:sz="4" w:space="0" w:color="auto"/>
            </w:tcBorders>
            <w:shd w:val="clear" w:color="auto" w:fill="FFFFFF"/>
            <w:noWrap/>
            <w:hideMark/>
          </w:tcPr>
          <w:p w14:paraId="508FF13F"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0.13%</w:t>
            </w:r>
          </w:p>
        </w:tc>
        <w:tc>
          <w:tcPr>
            <w:tcW w:w="907" w:type="pct"/>
            <w:tcBorders>
              <w:left w:val="double" w:sz="4" w:space="0" w:color="auto"/>
              <w:bottom w:val="double" w:sz="4" w:space="0" w:color="auto"/>
            </w:tcBorders>
            <w:shd w:val="clear" w:color="auto" w:fill="F2F2F2"/>
            <w:noWrap/>
            <w:hideMark/>
          </w:tcPr>
          <w:p w14:paraId="3D26E96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6.0b</w:t>
            </w:r>
          </w:p>
          <w:p w14:paraId="18D52DB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w:t>
            </w:r>
          </w:p>
        </w:tc>
        <w:tc>
          <w:tcPr>
            <w:tcW w:w="825" w:type="pct"/>
            <w:tcBorders>
              <w:bottom w:val="double" w:sz="4" w:space="0" w:color="auto"/>
            </w:tcBorders>
            <w:shd w:val="clear" w:color="auto" w:fill="F2F2F2"/>
            <w:noWrap/>
            <w:hideMark/>
          </w:tcPr>
          <w:p w14:paraId="4547DE1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5.0b</w:t>
            </w:r>
          </w:p>
          <w:p w14:paraId="7120B215"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(50%)</w:t>
            </w:r>
          </w:p>
        </w:tc>
        <w:tc>
          <w:tcPr>
            <w:tcW w:w="907" w:type="pct"/>
            <w:tcBorders>
              <w:bottom w:val="double" w:sz="4" w:space="0" w:color="auto"/>
            </w:tcBorders>
            <w:shd w:val="clear" w:color="auto" w:fill="F2F2F2"/>
            <w:noWrap/>
            <w:hideMark/>
          </w:tcPr>
          <w:p w14:paraId="0E5CCEA3"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6.0b</w:t>
            </w:r>
          </w:p>
          <w:p w14:paraId="196FF233"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w:t>
            </w:r>
          </w:p>
        </w:tc>
        <w:tc>
          <w:tcPr>
            <w:tcW w:w="896" w:type="pct"/>
            <w:tcBorders>
              <w:bottom w:val="double" w:sz="4" w:space="0" w:color="auto"/>
            </w:tcBorders>
            <w:shd w:val="clear" w:color="auto" w:fill="F2F2F2"/>
            <w:noWrap/>
            <w:hideMark/>
          </w:tcPr>
          <w:p w14:paraId="76AB3DBB"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3.0c</w:t>
            </w:r>
          </w:p>
          <w:p w14:paraId="226C196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(30%)</w:t>
            </w:r>
          </w:p>
        </w:tc>
        <w:tc>
          <w:tcPr>
            <w:tcW w:w="667" w:type="pct"/>
            <w:tcBorders>
              <w:bottom w:val="double" w:sz="4" w:space="0" w:color="auto"/>
              <w:right w:val="double" w:sz="4" w:space="0" w:color="auto"/>
            </w:tcBorders>
            <w:shd w:val="clear" w:color="auto" w:fill="F2F2F2"/>
            <w:noWrap/>
            <w:hideMark/>
          </w:tcPr>
          <w:p w14:paraId="281788F8"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1.0c</w:t>
            </w:r>
          </w:p>
          <w:p w14:paraId="29EE51EF"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w:t>
            </w:r>
          </w:p>
        </w:tc>
      </w:tr>
      <w:tr w:rsidR="00F40FE6" w:rsidRPr="00B52C11" w14:paraId="237BE903" w14:textId="77777777" w:rsidTr="00324D40">
        <w:trPr>
          <w:trHeight w:val="326"/>
          <w:jc w:val="center"/>
        </w:trPr>
        <w:tc>
          <w:tcPr>
            <w:tcW w:w="798" w:type="pct"/>
            <w:tcBorders>
              <w:top w:val="double" w:sz="4" w:space="0" w:color="auto"/>
              <w:left w:val="double" w:sz="4" w:space="0" w:color="auto"/>
              <w:right w:val="double" w:sz="4" w:space="0" w:color="auto"/>
            </w:tcBorders>
            <w:shd w:val="clear" w:color="auto" w:fill="FFFFFF"/>
            <w:noWrap/>
            <w:hideMark/>
          </w:tcPr>
          <w:p w14:paraId="00963678" w14:textId="308CB94E" w:rsidR="00F40FE6" w:rsidRPr="00B52C11" w:rsidRDefault="0031470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S. Err</w:t>
            </w:r>
          </w:p>
        </w:tc>
        <w:tc>
          <w:tcPr>
            <w:tcW w:w="907" w:type="pct"/>
            <w:tcBorders>
              <w:top w:val="double" w:sz="4" w:space="0" w:color="auto"/>
              <w:left w:val="double" w:sz="4" w:space="0" w:color="auto"/>
            </w:tcBorders>
            <w:shd w:val="clear" w:color="auto" w:fill="auto"/>
            <w:noWrap/>
            <w:hideMark/>
          </w:tcPr>
          <w:p w14:paraId="1DB458E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1.63</w:t>
            </w:r>
          </w:p>
        </w:tc>
        <w:tc>
          <w:tcPr>
            <w:tcW w:w="825" w:type="pct"/>
            <w:tcBorders>
              <w:top w:val="double" w:sz="4" w:space="0" w:color="auto"/>
            </w:tcBorders>
            <w:shd w:val="clear" w:color="auto" w:fill="auto"/>
            <w:noWrap/>
            <w:hideMark/>
          </w:tcPr>
          <w:p w14:paraId="2AC3A8C8"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1.46</w:t>
            </w:r>
          </w:p>
        </w:tc>
        <w:tc>
          <w:tcPr>
            <w:tcW w:w="907" w:type="pct"/>
            <w:tcBorders>
              <w:top w:val="double" w:sz="4" w:space="0" w:color="auto"/>
            </w:tcBorders>
            <w:shd w:val="clear" w:color="auto" w:fill="auto"/>
            <w:noWrap/>
            <w:hideMark/>
          </w:tcPr>
          <w:p w14:paraId="2F2EC03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1.63</w:t>
            </w:r>
          </w:p>
        </w:tc>
        <w:tc>
          <w:tcPr>
            <w:tcW w:w="896" w:type="pct"/>
            <w:tcBorders>
              <w:top w:val="double" w:sz="4" w:space="0" w:color="auto"/>
            </w:tcBorders>
            <w:shd w:val="clear" w:color="auto" w:fill="auto"/>
            <w:noWrap/>
            <w:hideMark/>
          </w:tcPr>
          <w:p w14:paraId="2F918923"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1.46</w:t>
            </w:r>
          </w:p>
        </w:tc>
        <w:tc>
          <w:tcPr>
            <w:tcW w:w="667" w:type="pct"/>
            <w:tcBorders>
              <w:top w:val="double" w:sz="4" w:space="0" w:color="auto"/>
              <w:right w:val="double" w:sz="4" w:space="0" w:color="auto"/>
            </w:tcBorders>
            <w:shd w:val="clear" w:color="auto" w:fill="auto"/>
            <w:noWrap/>
            <w:hideMark/>
          </w:tcPr>
          <w:p w14:paraId="7D46E2E8"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1.03</w:t>
            </w:r>
          </w:p>
        </w:tc>
      </w:tr>
      <w:tr w:rsidR="00F40FE6" w:rsidRPr="00B52C11" w14:paraId="466684DA" w14:textId="77777777" w:rsidTr="00324D40">
        <w:trPr>
          <w:trHeight w:val="210"/>
          <w:jc w:val="center"/>
        </w:trPr>
        <w:tc>
          <w:tcPr>
            <w:tcW w:w="798" w:type="pct"/>
            <w:tcBorders>
              <w:left w:val="double" w:sz="4" w:space="0" w:color="auto"/>
              <w:right w:val="double" w:sz="4" w:space="0" w:color="auto"/>
            </w:tcBorders>
            <w:shd w:val="clear" w:color="auto" w:fill="FFFFFF"/>
            <w:noWrap/>
            <w:hideMark/>
          </w:tcPr>
          <w:p w14:paraId="63A6EA96"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LSD</w:t>
            </w:r>
          </w:p>
        </w:tc>
        <w:tc>
          <w:tcPr>
            <w:tcW w:w="907" w:type="pct"/>
            <w:tcBorders>
              <w:left w:val="double" w:sz="4" w:space="0" w:color="auto"/>
            </w:tcBorders>
            <w:shd w:val="clear" w:color="auto" w:fill="F2F2F2"/>
            <w:noWrap/>
            <w:hideMark/>
          </w:tcPr>
          <w:p w14:paraId="158255CF"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3.63</w:t>
            </w:r>
          </w:p>
        </w:tc>
        <w:tc>
          <w:tcPr>
            <w:tcW w:w="825" w:type="pct"/>
            <w:shd w:val="clear" w:color="auto" w:fill="F2F2F2"/>
            <w:noWrap/>
            <w:hideMark/>
          </w:tcPr>
          <w:p w14:paraId="4422AD75"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3.25</w:t>
            </w:r>
          </w:p>
        </w:tc>
        <w:tc>
          <w:tcPr>
            <w:tcW w:w="907" w:type="pct"/>
            <w:shd w:val="clear" w:color="auto" w:fill="F2F2F2"/>
            <w:noWrap/>
            <w:hideMark/>
          </w:tcPr>
          <w:p w14:paraId="01653162"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3.63</w:t>
            </w:r>
          </w:p>
        </w:tc>
        <w:tc>
          <w:tcPr>
            <w:tcW w:w="896" w:type="pct"/>
            <w:shd w:val="clear" w:color="auto" w:fill="F2F2F2"/>
            <w:noWrap/>
            <w:hideMark/>
          </w:tcPr>
          <w:p w14:paraId="222421D8"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3.25</w:t>
            </w:r>
          </w:p>
        </w:tc>
        <w:tc>
          <w:tcPr>
            <w:tcW w:w="667" w:type="pct"/>
            <w:tcBorders>
              <w:right w:val="double" w:sz="4" w:space="0" w:color="auto"/>
            </w:tcBorders>
            <w:shd w:val="clear" w:color="auto" w:fill="F2F2F2"/>
            <w:noWrap/>
            <w:hideMark/>
          </w:tcPr>
          <w:p w14:paraId="5F331982"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2.30</w:t>
            </w:r>
          </w:p>
        </w:tc>
      </w:tr>
      <w:tr w:rsidR="00F40FE6" w:rsidRPr="00B52C11" w14:paraId="4FF2F42F" w14:textId="77777777" w:rsidTr="00324D40">
        <w:trPr>
          <w:trHeight w:val="210"/>
          <w:jc w:val="center"/>
        </w:trPr>
        <w:tc>
          <w:tcPr>
            <w:tcW w:w="798" w:type="pct"/>
            <w:tcBorders>
              <w:left w:val="double" w:sz="4" w:space="0" w:color="auto"/>
              <w:bottom w:val="double" w:sz="4" w:space="0" w:color="auto"/>
              <w:right w:val="double" w:sz="4" w:space="0" w:color="auto"/>
            </w:tcBorders>
            <w:shd w:val="clear" w:color="auto" w:fill="FFFFFF"/>
            <w:noWrap/>
          </w:tcPr>
          <w:p w14:paraId="660381A6"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LC</w:t>
            </w:r>
            <w:r w:rsidRPr="00B52C11">
              <w:rPr>
                <w:rFonts w:asciiTheme="majorBidi" w:eastAsia="Times New Roman" w:hAnsiTheme="majorBidi" w:cstheme="majorBidi"/>
                <w:b/>
                <w:color w:val="000000"/>
                <w:sz w:val="24"/>
                <w:szCs w:val="24"/>
                <w:vertAlign w:val="subscript"/>
              </w:rPr>
              <w:t>50</w:t>
            </w:r>
          </w:p>
        </w:tc>
        <w:tc>
          <w:tcPr>
            <w:tcW w:w="907" w:type="pct"/>
            <w:tcBorders>
              <w:left w:val="double" w:sz="4" w:space="0" w:color="auto"/>
              <w:bottom w:val="double" w:sz="4" w:space="0" w:color="auto"/>
            </w:tcBorders>
            <w:shd w:val="clear" w:color="auto" w:fill="auto"/>
            <w:noWrap/>
          </w:tcPr>
          <w:p w14:paraId="2F91B112" w14:textId="77777777" w:rsidR="00F40FE6" w:rsidRPr="00B52C11" w:rsidRDefault="00F40FE6" w:rsidP="00B52C11">
            <w:pPr>
              <w:spacing w:after="0" w:line="360" w:lineRule="auto"/>
              <w:jc w:val="center"/>
              <w:rPr>
                <w:rFonts w:asciiTheme="majorBidi" w:hAnsiTheme="majorBidi" w:cstheme="majorBidi"/>
                <w:color w:val="000000"/>
                <w:sz w:val="24"/>
                <w:szCs w:val="24"/>
                <w:lang w:val="en-GB" w:eastAsia="en-GB"/>
              </w:rPr>
            </w:pPr>
            <w:r w:rsidRPr="00B52C11">
              <w:rPr>
                <w:rFonts w:asciiTheme="majorBidi" w:hAnsiTheme="majorBidi" w:cstheme="majorBidi"/>
                <w:color w:val="000000"/>
                <w:sz w:val="24"/>
                <w:szCs w:val="24"/>
              </w:rPr>
              <w:t>0.048</w:t>
            </w:r>
          </w:p>
        </w:tc>
        <w:tc>
          <w:tcPr>
            <w:tcW w:w="825" w:type="pct"/>
            <w:tcBorders>
              <w:bottom w:val="double" w:sz="4" w:space="0" w:color="auto"/>
            </w:tcBorders>
            <w:shd w:val="clear" w:color="auto" w:fill="auto"/>
            <w:noWrap/>
          </w:tcPr>
          <w:p w14:paraId="0342CB5F"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0.132</w:t>
            </w:r>
          </w:p>
        </w:tc>
        <w:tc>
          <w:tcPr>
            <w:tcW w:w="907" w:type="pct"/>
            <w:tcBorders>
              <w:bottom w:val="double" w:sz="4" w:space="0" w:color="auto"/>
            </w:tcBorders>
            <w:shd w:val="clear" w:color="auto" w:fill="auto"/>
            <w:noWrap/>
          </w:tcPr>
          <w:p w14:paraId="3480A818"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hAnsiTheme="majorBidi" w:cstheme="majorBidi"/>
                <w:color w:val="000000"/>
                <w:sz w:val="24"/>
                <w:szCs w:val="24"/>
              </w:rPr>
              <w:t>0.048</w:t>
            </w:r>
          </w:p>
        </w:tc>
        <w:tc>
          <w:tcPr>
            <w:tcW w:w="896" w:type="pct"/>
            <w:tcBorders>
              <w:bottom w:val="double" w:sz="4" w:space="0" w:color="auto"/>
            </w:tcBorders>
            <w:shd w:val="clear" w:color="auto" w:fill="auto"/>
            <w:noWrap/>
          </w:tcPr>
          <w:p w14:paraId="46BD7D7B" w14:textId="77777777" w:rsidR="00F40FE6" w:rsidRPr="00B52C11" w:rsidRDefault="00F40FE6" w:rsidP="00B52C11">
            <w:pPr>
              <w:spacing w:after="0" w:line="360" w:lineRule="auto"/>
              <w:jc w:val="center"/>
              <w:rPr>
                <w:rFonts w:asciiTheme="majorBidi" w:hAnsiTheme="majorBidi" w:cstheme="majorBidi"/>
                <w:color w:val="000000"/>
                <w:sz w:val="24"/>
                <w:szCs w:val="24"/>
                <w:lang w:val="en-GB" w:eastAsia="en-GB"/>
              </w:rPr>
            </w:pPr>
            <w:r w:rsidRPr="00B52C11">
              <w:rPr>
                <w:rFonts w:asciiTheme="majorBidi" w:hAnsiTheme="majorBidi" w:cstheme="majorBidi"/>
                <w:color w:val="000000"/>
                <w:sz w:val="24"/>
                <w:szCs w:val="24"/>
              </w:rPr>
              <w:t>0.578</w:t>
            </w:r>
          </w:p>
        </w:tc>
        <w:tc>
          <w:tcPr>
            <w:tcW w:w="667" w:type="pct"/>
            <w:tcBorders>
              <w:bottom w:val="double" w:sz="4" w:space="0" w:color="auto"/>
              <w:right w:val="double" w:sz="4" w:space="0" w:color="auto"/>
            </w:tcBorders>
            <w:shd w:val="clear" w:color="auto" w:fill="auto"/>
            <w:noWrap/>
          </w:tcPr>
          <w:p w14:paraId="6E83C394" w14:textId="77777777" w:rsidR="00F40FE6" w:rsidRPr="00B52C11" w:rsidRDefault="00F40FE6" w:rsidP="00B52C11">
            <w:pPr>
              <w:spacing w:after="0" w:line="360" w:lineRule="auto"/>
              <w:jc w:val="center"/>
              <w:rPr>
                <w:rFonts w:asciiTheme="majorBidi" w:hAnsiTheme="majorBidi" w:cstheme="majorBidi"/>
                <w:color w:val="000000"/>
                <w:sz w:val="24"/>
                <w:szCs w:val="24"/>
                <w:lang w:val="en-GB" w:eastAsia="en-GB"/>
              </w:rPr>
            </w:pPr>
            <w:r w:rsidRPr="00B52C11">
              <w:rPr>
                <w:rFonts w:asciiTheme="majorBidi" w:hAnsiTheme="majorBidi" w:cstheme="majorBidi"/>
                <w:color w:val="000000"/>
                <w:sz w:val="24"/>
                <w:szCs w:val="24"/>
              </w:rPr>
              <w:t>0.885</w:t>
            </w:r>
          </w:p>
        </w:tc>
      </w:tr>
    </w:tbl>
    <w:p w14:paraId="368E8CCF" w14:textId="19E8F512" w:rsidR="00F40FE6" w:rsidRPr="00B52C11" w:rsidRDefault="00F40FE6" w:rsidP="00B52C11">
      <w:pPr>
        <w:spacing w:line="360" w:lineRule="auto"/>
        <w:ind w:left="720"/>
        <w:rPr>
          <w:rFonts w:asciiTheme="majorBidi" w:hAnsiTheme="majorBidi" w:cstheme="majorBidi"/>
          <w:sz w:val="24"/>
          <w:szCs w:val="24"/>
        </w:rPr>
      </w:pPr>
      <w:r w:rsidRPr="00B52C11">
        <w:rPr>
          <w:rFonts w:asciiTheme="majorBidi" w:hAnsiTheme="majorBidi" w:cstheme="majorBidi"/>
          <w:sz w:val="24"/>
          <w:szCs w:val="24"/>
        </w:rPr>
        <w:lastRenderedPageBreak/>
        <w:t xml:space="preserve">Means in each row followed by the same letter are not significantly different at LSD test (P = 0.05) while </w:t>
      </w:r>
      <w:r w:rsidR="00ED0528"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number in parenthesis </w:t>
      </w:r>
      <w:r w:rsidR="00ED0528" w:rsidRPr="00B52C11">
        <w:rPr>
          <w:rFonts w:asciiTheme="majorBidi" w:hAnsiTheme="majorBidi" w:cstheme="majorBidi"/>
          <w:sz w:val="24"/>
          <w:szCs w:val="24"/>
        </w:rPr>
        <w:t>indicates</w:t>
      </w:r>
      <w:r w:rsidRPr="00B52C11">
        <w:rPr>
          <w:rFonts w:asciiTheme="majorBidi" w:hAnsiTheme="majorBidi" w:cstheme="majorBidi"/>
          <w:sz w:val="24"/>
          <w:szCs w:val="24"/>
        </w:rPr>
        <w:t xml:space="preserve"> inhibition % over control</w:t>
      </w:r>
    </w:p>
    <w:p w14:paraId="15BCC3F5" w14:textId="04BD57FA" w:rsidR="00F40FE6" w:rsidRPr="00B52C11" w:rsidRDefault="00F40FE6" w:rsidP="00B52C11">
      <w:pPr>
        <w:spacing w:after="0" w:line="360" w:lineRule="auto"/>
        <w:jc w:val="both"/>
        <w:rPr>
          <w:rFonts w:asciiTheme="majorBidi" w:hAnsiTheme="majorBidi" w:cstheme="majorBidi"/>
          <w:sz w:val="24"/>
          <w:szCs w:val="24"/>
        </w:rPr>
      </w:pPr>
      <w:r w:rsidRPr="00B52C11">
        <w:rPr>
          <w:rFonts w:asciiTheme="majorBidi" w:hAnsiTheme="majorBidi" w:cstheme="majorBidi"/>
          <w:sz w:val="24"/>
          <w:szCs w:val="24"/>
        </w:rPr>
        <w:t xml:space="preserve">When </w:t>
      </w:r>
      <w:r w:rsidRPr="00B52C11">
        <w:rPr>
          <w:rFonts w:asciiTheme="majorBidi" w:hAnsiTheme="majorBidi" w:cstheme="majorBidi"/>
          <w:i/>
          <w:sz w:val="24"/>
          <w:szCs w:val="24"/>
        </w:rPr>
        <w:t>Rhyzopertha dominica</w:t>
      </w:r>
      <w:r w:rsidR="007D72B6" w:rsidRPr="00B52C11">
        <w:rPr>
          <w:rFonts w:asciiTheme="majorBidi" w:hAnsiTheme="majorBidi" w:cstheme="majorBidi"/>
          <w:i/>
          <w:sz w:val="24"/>
          <w:szCs w:val="24"/>
        </w:rPr>
        <w:t xml:space="preserve"> </w:t>
      </w:r>
      <w:r w:rsidR="007D72B6" w:rsidRPr="00B52C11">
        <w:rPr>
          <w:rFonts w:asciiTheme="majorBidi" w:hAnsiTheme="majorBidi" w:cstheme="majorBidi"/>
          <w:sz w:val="24"/>
          <w:szCs w:val="24"/>
        </w:rPr>
        <w:t>was</w:t>
      </w:r>
      <w:r w:rsidRPr="00B52C11">
        <w:rPr>
          <w:rFonts w:asciiTheme="majorBidi" w:hAnsiTheme="majorBidi" w:cstheme="majorBidi"/>
          <w:sz w:val="24"/>
          <w:szCs w:val="24"/>
        </w:rPr>
        <w:t xml:space="preserve"> treated with deltamethrin it gave 100, 90, 80, </w:t>
      </w:r>
      <w:r w:rsidR="007D72B6" w:rsidRPr="00B52C11">
        <w:rPr>
          <w:rFonts w:asciiTheme="majorBidi" w:hAnsiTheme="majorBidi" w:cstheme="majorBidi"/>
          <w:sz w:val="24"/>
          <w:szCs w:val="24"/>
        </w:rPr>
        <w:t xml:space="preserve">and </w:t>
      </w:r>
      <w:r w:rsidRPr="00B52C11">
        <w:rPr>
          <w:rFonts w:asciiTheme="majorBidi" w:hAnsiTheme="majorBidi" w:cstheme="majorBidi"/>
          <w:sz w:val="24"/>
          <w:szCs w:val="24"/>
        </w:rPr>
        <w:t>60% mortality for 1</w:t>
      </w:r>
      <w:r w:rsidRPr="00B52C11">
        <w:rPr>
          <w:rFonts w:asciiTheme="majorBidi" w:hAnsiTheme="majorBidi" w:cstheme="majorBidi"/>
          <w:sz w:val="24"/>
          <w:szCs w:val="24"/>
          <w:vertAlign w:val="superscript"/>
        </w:rPr>
        <w:t>st</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 xml:space="preserve">day. </w:t>
      </w:r>
      <w:r w:rsidR="007D72B6" w:rsidRPr="00B52C11">
        <w:rPr>
          <w:rFonts w:asciiTheme="majorBidi" w:hAnsiTheme="majorBidi" w:cstheme="majorBidi"/>
          <w:sz w:val="24"/>
          <w:szCs w:val="24"/>
        </w:rPr>
        <w:t>On</w:t>
      </w:r>
      <w:r w:rsidRPr="00B52C11">
        <w:rPr>
          <w:rFonts w:asciiTheme="majorBidi" w:hAnsiTheme="majorBidi" w:cstheme="majorBidi"/>
          <w:sz w:val="24"/>
          <w:szCs w:val="24"/>
        </w:rPr>
        <w:t xml:space="preserve"> 2nd day</w:t>
      </w:r>
      <w:r w:rsidRPr="00B52C11">
        <w:rPr>
          <w:rFonts w:asciiTheme="majorBidi" w:hAnsiTheme="majorBidi" w:cstheme="majorBidi"/>
          <w:sz w:val="24"/>
          <w:szCs w:val="24"/>
          <w:vertAlign w:val="superscript"/>
        </w:rPr>
        <w:t>.</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the mortality</w:t>
      </w:r>
      <w:r w:rsidRPr="00B52C11">
        <w:rPr>
          <w:rFonts w:asciiTheme="majorBidi" w:hAnsiTheme="majorBidi" w:cstheme="majorBidi"/>
          <w:sz w:val="24"/>
          <w:szCs w:val="24"/>
        </w:rPr>
        <w:t xml:space="preserve"> started </w:t>
      </w:r>
      <w:r w:rsidR="00B05342" w:rsidRPr="00B52C11">
        <w:rPr>
          <w:rFonts w:asciiTheme="majorBidi" w:hAnsiTheme="majorBidi" w:cstheme="majorBidi"/>
          <w:sz w:val="24"/>
          <w:szCs w:val="24"/>
        </w:rPr>
        <w:t xml:space="preserve">to </w:t>
      </w:r>
      <w:r w:rsidRPr="00B52C11">
        <w:rPr>
          <w:rFonts w:asciiTheme="majorBidi" w:hAnsiTheme="majorBidi" w:cstheme="majorBidi"/>
          <w:sz w:val="24"/>
          <w:szCs w:val="24"/>
        </w:rPr>
        <w:t xml:space="preserve">decrease gradually and </w:t>
      </w:r>
      <w:r w:rsidR="00314706" w:rsidRPr="00B52C11">
        <w:rPr>
          <w:rFonts w:asciiTheme="majorBidi" w:hAnsiTheme="majorBidi" w:cstheme="majorBidi"/>
          <w:sz w:val="24"/>
          <w:szCs w:val="24"/>
        </w:rPr>
        <w:t>showed 90</w:t>
      </w:r>
      <w:r w:rsidRPr="00B52C11">
        <w:rPr>
          <w:rFonts w:asciiTheme="majorBidi" w:hAnsiTheme="majorBidi" w:cstheme="majorBidi"/>
          <w:sz w:val="24"/>
          <w:szCs w:val="24"/>
        </w:rPr>
        <w:t>,</w:t>
      </w:r>
      <w:r w:rsidR="004340BA" w:rsidRPr="00B52C11">
        <w:rPr>
          <w:rFonts w:asciiTheme="majorBidi" w:hAnsiTheme="majorBidi" w:cstheme="majorBidi"/>
          <w:sz w:val="24"/>
          <w:szCs w:val="24"/>
        </w:rPr>
        <w:t xml:space="preserve"> </w:t>
      </w:r>
      <w:r w:rsidRPr="00B52C11">
        <w:rPr>
          <w:rFonts w:asciiTheme="majorBidi" w:hAnsiTheme="majorBidi" w:cstheme="majorBidi"/>
          <w:sz w:val="24"/>
          <w:szCs w:val="24"/>
        </w:rPr>
        <w:t>80,</w:t>
      </w:r>
      <w:r w:rsidR="004340BA" w:rsidRPr="00B52C11">
        <w:rPr>
          <w:rFonts w:asciiTheme="majorBidi" w:hAnsiTheme="majorBidi" w:cstheme="majorBidi"/>
          <w:sz w:val="24"/>
          <w:szCs w:val="24"/>
        </w:rPr>
        <w:t xml:space="preserve"> </w:t>
      </w:r>
      <w:r w:rsidRPr="00B52C11">
        <w:rPr>
          <w:rFonts w:asciiTheme="majorBidi" w:hAnsiTheme="majorBidi" w:cstheme="majorBidi"/>
          <w:sz w:val="24"/>
          <w:szCs w:val="24"/>
        </w:rPr>
        <w:t>70,</w:t>
      </w:r>
      <w:r w:rsidR="004340BA" w:rsidRPr="00B52C11">
        <w:rPr>
          <w:rFonts w:asciiTheme="majorBidi" w:hAnsiTheme="majorBidi" w:cstheme="majorBidi"/>
          <w:sz w:val="24"/>
          <w:szCs w:val="24"/>
        </w:rPr>
        <w:t xml:space="preserve"> </w:t>
      </w:r>
      <w:r w:rsidR="00B05342" w:rsidRPr="00B52C11">
        <w:rPr>
          <w:rFonts w:asciiTheme="majorBidi" w:hAnsiTheme="majorBidi" w:cstheme="majorBidi"/>
          <w:sz w:val="24"/>
          <w:szCs w:val="24"/>
        </w:rPr>
        <w:t xml:space="preserve">and </w:t>
      </w:r>
      <w:r w:rsidRPr="00B52C11">
        <w:rPr>
          <w:rFonts w:asciiTheme="majorBidi" w:hAnsiTheme="majorBidi" w:cstheme="majorBidi"/>
          <w:sz w:val="24"/>
          <w:szCs w:val="24"/>
        </w:rPr>
        <w:t xml:space="preserve">50% up to 120 hours of </w:t>
      </w:r>
      <w:r w:rsidR="00B05342" w:rsidRPr="00B52C11">
        <w:rPr>
          <w:rFonts w:asciiTheme="majorBidi" w:hAnsiTheme="majorBidi" w:cstheme="majorBidi"/>
          <w:sz w:val="24"/>
          <w:szCs w:val="24"/>
        </w:rPr>
        <w:t>post-treatment</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 xml:space="preserve">while </w:t>
      </w:r>
      <w:r w:rsidR="00B05342" w:rsidRPr="00B52C11">
        <w:rPr>
          <w:rFonts w:asciiTheme="majorBidi" w:hAnsiTheme="majorBidi" w:cstheme="majorBidi"/>
          <w:sz w:val="24"/>
          <w:szCs w:val="24"/>
        </w:rPr>
        <w:t>on</w:t>
      </w:r>
      <w:r w:rsidRPr="00B52C11">
        <w:rPr>
          <w:rFonts w:asciiTheme="majorBidi" w:hAnsiTheme="majorBidi" w:cstheme="majorBidi"/>
          <w:sz w:val="24"/>
          <w:szCs w:val="24"/>
        </w:rPr>
        <w:t xml:space="preserve"> 3</w:t>
      </w:r>
      <w:r w:rsidRPr="00B52C11">
        <w:rPr>
          <w:rFonts w:asciiTheme="majorBidi" w:hAnsiTheme="majorBidi" w:cstheme="majorBidi"/>
          <w:sz w:val="24"/>
          <w:szCs w:val="24"/>
          <w:vertAlign w:val="superscript"/>
        </w:rPr>
        <w:t>rd</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day a</w:t>
      </w:r>
      <w:r w:rsidRPr="00B52C11">
        <w:rPr>
          <w:rFonts w:asciiTheme="majorBidi" w:hAnsiTheme="majorBidi" w:cstheme="majorBidi"/>
          <w:sz w:val="24"/>
          <w:szCs w:val="24"/>
        </w:rPr>
        <w:t xml:space="preserve"> slight increase was observed in </w:t>
      </w:r>
      <w:r w:rsidR="00B05342"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case of </w:t>
      </w:r>
      <w:r w:rsidR="00B05342"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highest concentration. Whereas after 168   hours of treatment mortality </w:t>
      </w:r>
      <w:r w:rsidR="00B05342" w:rsidRPr="00B52C11">
        <w:rPr>
          <w:rFonts w:asciiTheme="majorBidi" w:hAnsiTheme="majorBidi" w:cstheme="majorBidi"/>
          <w:sz w:val="24"/>
          <w:szCs w:val="24"/>
        </w:rPr>
        <w:t>decreased</w:t>
      </w:r>
      <w:r w:rsidRPr="00B52C11">
        <w:rPr>
          <w:rFonts w:asciiTheme="majorBidi" w:hAnsiTheme="majorBidi" w:cstheme="majorBidi"/>
          <w:sz w:val="24"/>
          <w:szCs w:val="24"/>
        </w:rPr>
        <w:t xml:space="preserve"> again.</w:t>
      </w:r>
    </w:p>
    <w:p w14:paraId="05B650EB" w14:textId="77777777" w:rsidR="00F40FE6" w:rsidRPr="00B52C11" w:rsidRDefault="00F40FE6" w:rsidP="00B52C11">
      <w:pPr>
        <w:spacing w:after="0" w:line="360" w:lineRule="auto"/>
        <w:jc w:val="both"/>
        <w:rPr>
          <w:rFonts w:asciiTheme="majorBidi" w:hAnsiTheme="majorBidi" w:cstheme="majorBidi"/>
          <w:b/>
          <w:bCs/>
          <w:sz w:val="24"/>
          <w:szCs w:val="24"/>
        </w:rPr>
      </w:pPr>
      <w:r w:rsidRPr="00B52C11">
        <w:rPr>
          <w:rFonts w:asciiTheme="majorBidi" w:hAnsiTheme="majorBidi" w:cstheme="majorBidi"/>
          <w:b/>
          <w:bCs/>
          <w:sz w:val="24"/>
          <w:szCs w:val="24"/>
        </w:rPr>
        <w:t xml:space="preserve">Table: 2 Entomocidal efficacy of Decovas against </w:t>
      </w:r>
      <w:r w:rsidRPr="00B52C11">
        <w:rPr>
          <w:rFonts w:asciiTheme="majorBidi" w:hAnsiTheme="majorBidi" w:cstheme="majorBidi"/>
          <w:b/>
          <w:bCs/>
          <w:i/>
          <w:sz w:val="24"/>
          <w:szCs w:val="24"/>
        </w:rPr>
        <w:t>Rhyzopertha dominica</w:t>
      </w:r>
      <w:r w:rsidRPr="00B52C11">
        <w:rPr>
          <w:rFonts w:asciiTheme="majorBidi" w:hAnsiTheme="majorBidi" w:cstheme="majorBidi"/>
          <w:b/>
          <w:bCs/>
          <w:sz w:val="24"/>
          <w:szCs w:val="24"/>
        </w:rPr>
        <w:t xml:space="preserve"> at different concentrations/days</w:t>
      </w:r>
    </w:p>
    <w:tbl>
      <w:tblPr>
        <w:tblW w:w="5000" w:type="pct"/>
        <w:jc w:val="center"/>
        <w:shd w:val="clear" w:color="auto" w:fill="FFFFFF"/>
        <w:tblLook w:val="04A0" w:firstRow="1" w:lastRow="0" w:firstColumn="1" w:lastColumn="0" w:noHBand="0" w:noVBand="1"/>
      </w:tblPr>
      <w:tblGrid>
        <w:gridCol w:w="1757"/>
        <w:gridCol w:w="1788"/>
        <w:gridCol w:w="1757"/>
        <w:gridCol w:w="1787"/>
        <w:gridCol w:w="1756"/>
        <w:gridCol w:w="1756"/>
      </w:tblGrid>
      <w:tr w:rsidR="00F40FE6" w:rsidRPr="00B52C11" w14:paraId="6735A7BA" w14:textId="77777777" w:rsidTr="00324D40">
        <w:trPr>
          <w:trHeight w:val="395"/>
          <w:jc w:val="center"/>
        </w:trPr>
        <w:tc>
          <w:tcPr>
            <w:tcW w:w="828" w:type="pct"/>
            <w:tcBorders>
              <w:top w:val="double" w:sz="4" w:space="0" w:color="auto"/>
              <w:left w:val="double" w:sz="4" w:space="0" w:color="auto"/>
              <w:bottom w:val="double" w:sz="4" w:space="0" w:color="auto"/>
              <w:right w:val="double" w:sz="4" w:space="0" w:color="auto"/>
            </w:tcBorders>
            <w:shd w:val="clear" w:color="auto" w:fill="FFFFFF"/>
            <w:noWrap/>
            <w:hideMark/>
          </w:tcPr>
          <w:p w14:paraId="3E4B02B7" w14:textId="77777777" w:rsidR="00F40FE6" w:rsidRPr="00B52C11" w:rsidRDefault="00F40FE6" w:rsidP="00B52C11">
            <w:pPr>
              <w:spacing w:after="0" w:line="360" w:lineRule="auto"/>
              <w:jc w:val="right"/>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Con%</w:t>
            </w:r>
          </w:p>
        </w:tc>
        <w:tc>
          <w:tcPr>
            <w:tcW w:w="843" w:type="pct"/>
            <w:tcBorders>
              <w:top w:val="double" w:sz="4" w:space="0" w:color="auto"/>
              <w:left w:val="double" w:sz="4" w:space="0" w:color="auto"/>
              <w:bottom w:val="double" w:sz="4" w:space="0" w:color="auto"/>
            </w:tcBorders>
            <w:shd w:val="clear" w:color="auto" w:fill="FFFFFF"/>
            <w:noWrap/>
            <w:hideMark/>
          </w:tcPr>
          <w:p w14:paraId="5EB3FAEC" w14:textId="77777777" w:rsidR="00F40FE6" w:rsidRPr="00B52C11" w:rsidRDefault="00F40FE6" w:rsidP="00B52C11">
            <w:pPr>
              <w:spacing w:after="0" w:line="360" w:lineRule="auto"/>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1st day</w:t>
            </w:r>
          </w:p>
        </w:tc>
        <w:tc>
          <w:tcPr>
            <w:tcW w:w="828" w:type="pct"/>
            <w:tcBorders>
              <w:top w:val="double" w:sz="4" w:space="0" w:color="auto"/>
              <w:bottom w:val="double" w:sz="4" w:space="0" w:color="auto"/>
            </w:tcBorders>
            <w:shd w:val="clear" w:color="auto" w:fill="FFFFFF"/>
            <w:noWrap/>
            <w:hideMark/>
          </w:tcPr>
          <w:p w14:paraId="39AE24C6" w14:textId="77777777" w:rsidR="00F40FE6" w:rsidRPr="00B52C11" w:rsidRDefault="00F40FE6" w:rsidP="00B52C11">
            <w:pPr>
              <w:spacing w:after="0" w:line="360" w:lineRule="auto"/>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2</w:t>
            </w:r>
            <w:r w:rsidRPr="00B52C11">
              <w:rPr>
                <w:rFonts w:asciiTheme="majorBidi" w:eastAsia="Times New Roman" w:hAnsiTheme="majorBidi" w:cstheme="majorBidi"/>
                <w:b/>
                <w:bCs/>
                <w:color w:val="000000"/>
                <w:sz w:val="24"/>
                <w:szCs w:val="24"/>
                <w:vertAlign w:val="superscript"/>
              </w:rPr>
              <w:t>nd</w:t>
            </w:r>
            <w:r w:rsidRPr="00B52C11">
              <w:rPr>
                <w:rFonts w:asciiTheme="majorBidi" w:eastAsia="Times New Roman" w:hAnsiTheme="majorBidi" w:cstheme="majorBidi"/>
                <w:b/>
                <w:bCs/>
                <w:color w:val="000000"/>
                <w:sz w:val="24"/>
                <w:szCs w:val="24"/>
              </w:rPr>
              <w:t xml:space="preserve"> day</w:t>
            </w:r>
          </w:p>
        </w:tc>
        <w:tc>
          <w:tcPr>
            <w:tcW w:w="843" w:type="pct"/>
            <w:tcBorders>
              <w:top w:val="double" w:sz="4" w:space="0" w:color="auto"/>
              <w:bottom w:val="double" w:sz="4" w:space="0" w:color="auto"/>
            </w:tcBorders>
            <w:shd w:val="clear" w:color="auto" w:fill="FFFFFF"/>
            <w:noWrap/>
            <w:hideMark/>
          </w:tcPr>
          <w:p w14:paraId="68C58F20" w14:textId="77777777" w:rsidR="00F40FE6" w:rsidRPr="00B52C11" w:rsidRDefault="00F40FE6" w:rsidP="00B52C11">
            <w:pPr>
              <w:spacing w:after="0" w:line="360" w:lineRule="auto"/>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3rd day</w:t>
            </w:r>
          </w:p>
        </w:tc>
        <w:tc>
          <w:tcPr>
            <w:tcW w:w="828" w:type="pct"/>
            <w:tcBorders>
              <w:top w:val="double" w:sz="4" w:space="0" w:color="auto"/>
              <w:bottom w:val="double" w:sz="4" w:space="0" w:color="auto"/>
            </w:tcBorders>
            <w:shd w:val="clear" w:color="auto" w:fill="FFFFFF"/>
            <w:noWrap/>
            <w:hideMark/>
          </w:tcPr>
          <w:p w14:paraId="7E10BE99" w14:textId="77777777" w:rsidR="00F40FE6" w:rsidRPr="00B52C11" w:rsidRDefault="00F40FE6" w:rsidP="00B52C11">
            <w:pPr>
              <w:spacing w:after="0" w:line="360" w:lineRule="auto"/>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4th day</w:t>
            </w:r>
          </w:p>
        </w:tc>
        <w:tc>
          <w:tcPr>
            <w:tcW w:w="828" w:type="pct"/>
            <w:tcBorders>
              <w:top w:val="double" w:sz="4" w:space="0" w:color="auto"/>
              <w:bottom w:val="double" w:sz="4" w:space="0" w:color="auto"/>
              <w:right w:val="double" w:sz="4" w:space="0" w:color="auto"/>
            </w:tcBorders>
            <w:shd w:val="clear" w:color="auto" w:fill="FFFFFF"/>
            <w:noWrap/>
            <w:hideMark/>
          </w:tcPr>
          <w:p w14:paraId="636CFD13" w14:textId="77777777" w:rsidR="00F40FE6" w:rsidRPr="00B52C11" w:rsidRDefault="00F40FE6" w:rsidP="00B52C11">
            <w:pPr>
              <w:spacing w:after="0" w:line="360" w:lineRule="auto"/>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5th day</w:t>
            </w:r>
          </w:p>
        </w:tc>
      </w:tr>
      <w:tr w:rsidR="00F40FE6" w:rsidRPr="00B52C11" w14:paraId="00F35253" w14:textId="77777777" w:rsidTr="00324D40">
        <w:trPr>
          <w:trHeight w:val="562"/>
          <w:jc w:val="center"/>
        </w:trPr>
        <w:tc>
          <w:tcPr>
            <w:tcW w:w="828" w:type="pct"/>
            <w:tcBorders>
              <w:top w:val="double" w:sz="4" w:space="0" w:color="auto"/>
              <w:left w:val="double" w:sz="4" w:space="0" w:color="auto"/>
              <w:right w:val="double" w:sz="4" w:space="0" w:color="auto"/>
            </w:tcBorders>
            <w:shd w:val="clear" w:color="auto" w:fill="FFFFFF"/>
            <w:noWrap/>
            <w:hideMark/>
          </w:tcPr>
          <w:p w14:paraId="10708502"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1%</w:t>
            </w:r>
          </w:p>
        </w:tc>
        <w:tc>
          <w:tcPr>
            <w:tcW w:w="843" w:type="pct"/>
            <w:tcBorders>
              <w:top w:val="double" w:sz="4" w:space="0" w:color="auto"/>
              <w:left w:val="double" w:sz="4" w:space="0" w:color="auto"/>
            </w:tcBorders>
            <w:shd w:val="clear" w:color="auto" w:fill="FFFFFF"/>
            <w:noWrap/>
            <w:hideMark/>
          </w:tcPr>
          <w:p w14:paraId="47AB498F"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10.0a</w:t>
            </w:r>
          </w:p>
          <w:p w14:paraId="1131D6C2"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w:t>
            </w:r>
          </w:p>
        </w:tc>
        <w:tc>
          <w:tcPr>
            <w:tcW w:w="828" w:type="pct"/>
            <w:tcBorders>
              <w:top w:val="double" w:sz="4" w:space="0" w:color="auto"/>
            </w:tcBorders>
            <w:shd w:val="clear" w:color="auto" w:fill="FFFFFF"/>
            <w:noWrap/>
            <w:hideMark/>
          </w:tcPr>
          <w:p w14:paraId="400881DB"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9.0a</w:t>
            </w:r>
          </w:p>
          <w:p w14:paraId="216A7CF0"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w:t>
            </w:r>
          </w:p>
        </w:tc>
        <w:tc>
          <w:tcPr>
            <w:tcW w:w="843" w:type="pct"/>
            <w:tcBorders>
              <w:top w:val="double" w:sz="4" w:space="0" w:color="auto"/>
            </w:tcBorders>
            <w:shd w:val="clear" w:color="auto" w:fill="FFFFFF"/>
            <w:noWrap/>
            <w:hideMark/>
          </w:tcPr>
          <w:p w14:paraId="0D47B684"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10.0a</w:t>
            </w:r>
          </w:p>
          <w:p w14:paraId="1331A9B1"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w:t>
            </w:r>
          </w:p>
        </w:tc>
        <w:tc>
          <w:tcPr>
            <w:tcW w:w="828" w:type="pct"/>
            <w:tcBorders>
              <w:top w:val="double" w:sz="4" w:space="0" w:color="auto"/>
            </w:tcBorders>
            <w:shd w:val="clear" w:color="auto" w:fill="FFFFFF"/>
            <w:noWrap/>
            <w:hideMark/>
          </w:tcPr>
          <w:p w14:paraId="7347A691"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w:t>
            </w:r>
          </w:p>
          <w:p w14:paraId="1ECDFC84"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828" w:type="pct"/>
            <w:tcBorders>
              <w:top w:val="double" w:sz="4" w:space="0" w:color="auto"/>
              <w:right w:val="double" w:sz="4" w:space="0" w:color="auto"/>
            </w:tcBorders>
            <w:shd w:val="clear" w:color="auto" w:fill="FFFFFF"/>
            <w:noWrap/>
            <w:hideMark/>
          </w:tcPr>
          <w:p w14:paraId="5F5D26E6"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w:t>
            </w:r>
          </w:p>
          <w:p w14:paraId="13AA2252"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r>
      <w:tr w:rsidR="00F40FE6" w:rsidRPr="00B52C11" w14:paraId="5288C4D5" w14:textId="77777777" w:rsidTr="00324D40">
        <w:trPr>
          <w:trHeight w:val="562"/>
          <w:jc w:val="center"/>
        </w:trPr>
        <w:tc>
          <w:tcPr>
            <w:tcW w:w="828" w:type="pct"/>
            <w:tcBorders>
              <w:left w:val="double" w:sz="4" w:space="0" w:color="auto"/>
              <w:right w:val="double" w:sz="4" w:space="0" w:color="auto"/>
            </w:tcBorders>
            <w:shd w:val="clear" w:color="auto" w:fill="FFFFFF"/>
            <w:noWrap/>
            <w:hideMark/>
          </w:tcPr>
          <w:p w14:paraId="11A9E5EA"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0.50%</w:t>
            </w:r>
          </w:p>
        </w:tc>
        <w:tc>
          <w:tcPr>
            <w:tcW w:w="843" w:type="pct"/>
            <w:tcBorders>
              <w:left w:val="double" w:sz="4" w:space="0" w:color="auto"/>
            </w:tcBorders>
            <w:shd w:val="clear" w:color="auto" w:fill="FFFFFF"/>
            <w:noWrap/>
            <w:hideMark/>
          </w:tcPr>
          <w:p w14:paraId="3DE5F87B"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10.0a</w:t>
            </w:r>
          </w:p>
          <w:p w14:paraId="3A7A6E0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(100%)</w:t>
            </w:r>
          </w:p>
        </w:tc>
        <w:tc>
          <w:tcPr>
            <w:tcW w:w="828" w:type="pct"/>
            <w:shd w:val="clear" w:color="auto" w:fill="FFFFFF"/>
            <w:noWrap/>
            <w:hideMark/>
          </w:tcPr>
          <w:p w14:paraId="05DC9EFA"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w:t>
            </w:r>
          </w:p>
          <w:p w14:paraId="7BCB7D6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843" w:type="pct"/>
            <w:shd w:val="clear" w:color="auto" w:fill="FFFFFF"/>
            <w:noWrap/>
            <w:hideMark/>
          </w:tcPr>
          <w:p w14:paraId="489725DF"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9.0a</w:t>
            </w:r>
          </w:p>
          <w:p w14:paraId="6994B83F"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w:t>
            </w:r>
          </w:p>
        </w:tc>
        <w:tc>
          <w:tcPr>
            <w:tcW w:w="828" w:type="pct"/>
            <w:shd w:val="clear" w:color="auto" w:fill="FFFFFF"/>
            <w:noWrap/>
            <w:hideMark/>
          </w:tcPr>
          <w:p w14:paraId="096D39BB"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w:t>
            </w:r>
          </w:p>
          <w:p w14:paraId="3E4C838A"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828" w:type="pct"/>
            <w:tcBorders>
              <w:right w:val="double" w:sz="4" w:space="0" w:color="auto"/>
            </w:tcBorders>
            <w:shd w:val="clear" w:color="auto" w:fill="FFFFFF"/>
            <w:noWrap/>
            <w:hideMark/>
          </w:tcPr>
          <w:p w14:paraId="185F1F5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w:t>
            </w:r>
          </w:p>
          <w:p w14:paraId="1442677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r>
      <w:tr w:rsidR="00F40FE6" w:rsidRPr="00B52C11" w14:paraId="54350F0B" w14:textId="77777777" w:rsidTr="00324D40">
        <w:trPr>
          <w:trHeight w:val="562"/>
          <w:jc w:val="center"/>
        </w:trPr>
        <w:tc>
          <w:tcPr>
            <w:tcW w:w="828" w:type="pct"/>
            <w:tcBorders>
              <w:left w:val="double" w:sz="4" w:space="0" w:color="auto"/>
              <w:right w:val="double" w:sz="4" w:space="0" w:color="auto"/>
            </w:tcBorders>
            <w:shd w:val="clear" w:color="auto" w:fill="FFFFFF"/>
            <w:noWrap/>
            <w:hideMark/>
          </w:tcPr>
          <w:p w14:paraId="63F3EF7A"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0.25%</w:t>
            </w:r>
          </w:p>
        </w:tc>
        <w:tc>
          <w:tcPr>
            <w:tcW w:w="843" w:type="pct"/>
            <w:tcBorders>
              <w:left w:val="double" w:sz="4" w:space="0" w:color="auto"/>
            </w:tcBorders>
            <w:shd w:val="clear" w:color="auto" w:fill="FFFFFF"/>
            <w:noWrap/>
            <w:hideMark/>
          </w:tcPr>
          <w:p w14:paraId="2036FBD5"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9.0a</w:t>
            </w:r>
          </w:p>
          <w:p w14:paraId="7867CC0E"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w:t>
            </w:r>
          </w:p>
        </w:tc>
        <w:tc>
          <w:tcPr>
            <w:tcW w:w="828" w:type="pct"/>
            <w:shd w:val="clear" w:color="auto" w:fill="FFFFFF"/>
            <w:noWrap/>
            <w:hideMark/>
          </w:tcPr>
          <w:p w14:paraId="410C1F56"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w:t>
            </w:r>
          </w:p>
          <w:p w14:paraId="091AEF9A"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843" w:type="pct"/>
            <w:shd w:val="clear" w:color="auto" w:fill="FFFFFF"/>
            <w:noWrap/>
            <w:hideMark/>
          </w:tcPr>
          <w:p w14:paraId="696693C0"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w:t>
            </w:r>
          </w:p>
          <w:p w14:paraId="1F3F1E6B"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828" w:type="pct"/>
            <w:shd w:val="clear" w:color="auto" w:fill="FFFFFF"/>
            <w:noWrap/>
            <w:hideMark/>
          </w:tcPr>
          <w:p w14:paraId="537EB767"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w:t>
            </w:r>
          </w:p>
          <w:p w14:paraId="3F4EBDAA"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c>
          <w:tcPr>
            <w:tcW w:w="828" w:type="pct"/>
            <w:tcBorders>
              <w:right w:val="double" w:sz="4" w:space="0" w:color="auto"/>
            </w:tcBorders>
            <w:shd w:val="clear" w:color="auto" w:fill="FFFFFF"/>
            <w:noWrap/>
            <w:hideMark/>
          </w:tcPr>
          <w:p w14:paraId="4ACEF507"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w:t>
            </w:r>
          </w:p>
          <w:p w14:paraId="009AF852"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r>
      <w:tr w:rsidR="00F40FE6" w:rsidRPr="00B52C11" w14:paraId="70833FB4" w14:textId="77777777" w:rsidTr="00324D40">
        <w:trPr>
          <w:trHeight w:val="562"/>
          <w:jc w:val="center"/>
        </w:trPr>
        <w:tc>
          <w:tcPr>
            <w:tcW w:w="828" w:type="pct"/>
            <w:tcBorders>
              <w:left w:val="double" w:sz="4" w:space="0" w:color="auto"/>
              <w:right w:val="double" w:sz="4" w:space="0" w:color="auto"/>
            </w:tcBorders>
            <w:shd w:val="clear" w:color="auto" w:fill="FFFFFF"/>
            <w:noWrap/>
            <w:hideMark/>
          </w:tcPr>
          <w:p w14:paraId="128F0E1D"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0.13%</w:t>
            </w:r>
          </w:p>
        </w:tc>
        <w:tc>
          <w:tcPr>
            <w:tcW w:w="843" w:type="pct"/>
            <w:tcBorders>
              <w:left w:val="double" w:sz="4" w:space="0" w:color="auto"/>
            </w:tcBorders>
            <w:shd w:val="clear" w:color="auto" w:fill="FFFFFF"/>
            <w:noWrap/>
            <w:hideMark/>
          </w:tcPr>
          <w:p w14:paraId="151D29CE"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w:t>
            </w:r>
          </w:p>
          <w:p w14:paraId="1AD99150"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828" w:type="pct"/>
            <w:shd w:val="clear" w:color="auto" w:fill="FFFFFF"/>
            <w:noWrap/>
            <w:hideMark/>
          </w:tcPr>
          <w:p w14:paraId="27A87CD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w:t>
            </w:r>
          </w:p>
          <w:p w14:paraId="05CAD2C0"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c>
          <w:tcPr>
            <w:tcW w:w="843" w:type="pct"/>
            <w:shd w:val="clear" w:color="auto" w:fill="FFFFFF"/>
            <w:noWrap/>
            <w:hideMark/>
          </w:tcPr>
          <w:p w14:paraId="5103C686"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7.0ab</w:t>
            </w:r>
          </w:p>
          <w:p w14:paraId="18E3D40E"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c>
          <w:tcPr>
            <w:tcW w:w="828" w:type="pct"/>
            <w:shd w:val="clear" w:color="auto" w:fill="FFFFFF"/>
            <w:noWrap/>
            <w:hideMark/>
          </w:tcPr>
          <w:p w14:paraId="774ADA9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6.0ab</w:t>
            </w:r>
          </w:p>
          <w:p w14:paraId="0DB124A8"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w:t>
            </w:r>
          </w:p>
        </w:tc>
        <w:tc>
          <w:tcPr>
            <w:tcW w:w="828" w:type="pct"/>
            <w:tcBorders>
              <w:right w:val="double" w:sz="4" w:space="0" w:color="auto"/>
            </w:tcBorders>
            <w:shd w:val="clear" w:color="auto" w:fill="FFFFFF"/>
            <w:noWrap/>
            <w:hideMark/>
          </w:tcPr>
          <w:p w14:paraId="5FD80B4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6.0a</w:t>
            </w:r>
          </w:p>
          <w:p w14:paraId="7E35C994"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w:t>
            </w:r>
          </w:p>
        </w:tc>
      </w:tr>
      <w:tr w:rsidR="00F40FE6" w:rsidRPr="00B52C11" w14:paraId="3C38FA3C" w14:textId="77777777" w:rsidTr="00324D40">
        <w:trPr>
          <w:trHeight w:val="562"/>
          <w:jc w:val="center"/>
        </w:trPr>
        <w:tc>
          <w:tcPr>
            <w:tcW w:w="828" w:type="pct"/>
            <w:tcBorders>
              <w:left w:val="double" w:sz="4" w:space="0" w:color="auto"/>
              <w:bottom w:val="double" w:sz="4" w:space="0" w:color="auto"/>
              <w:right w:val="double" w:sz="4" w:space="0" w:color="auto"/>
            </w:tcBorders>
            <w:shd w:val="clear" w:color="auto" w:fill="FFFFFF"/>
            <w:noWrap/>
            <w:hideMark/>
          </w:tcPr>
          <w:p w14:paraId="762FCFDA" w14:textId="77777777" w:rsidR="00F40FE6" w:rsidRPr="00B52C11" w:rsidRDefault="00F40FE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0.06%</w:t>
            </w:r>
          </w:p>
        </w:tc>
        <w:tc>
          <w:tcPr>
            <w:tcW w:w="843" w:type="pct"/>
            <w:tcBorders>
              <w:left w:val="double" w:sz="4" w:space="0" w:color="auto"/>
              <w:bottom w:val="double" w:sz="4" w:space="0" w:color="auto"/>
            </w:tcBorders>
            <w:shd w:val="clear" w:color="auto" w:fill="FFFFFF"/>
            <w:noWrap/>
            <w:hideMark/>
          </w:tcPr>
          <w:p w14:paraId="2345DAF4"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w:t>
            </w:r>
          </w:p>
          <w:p w14:paraId="49ED86C0"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828" w:type="pct"/>
            <w:tcBorders>
              <w:bottom w:val="double" w:sz="4" w:space="0" w:color="auto"/>
            </w:tcBorders>
            <w:shd w:val="clear" w:color="auto" w:fill="FFFFFF"/>
            <w:noWrap/>
            <w:hideMark/>
          </w:tcPr>
          <w:p w14:paraId="385751D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6.0a</w:t>
            </w:r>
          </w:p>
          <w:p w14:paraId="08EC4429"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w:t>
            </w:r>
          </w:p>
        </w:tc>
        <w:tc>
          <w:tcPr>
            <w:tcW w:w="843" w:type="pct"/>
            <w:tcBorders>
              <w:bottom w:val="double" w:sz="4" w:space="0" w:color="auto"/>
            </w:tcBorders>
            <w:shd w:val="clear" w:color="auto" w:fill="FFFFFF"/>
            <w:noWrap/>
            <w:hideMark/>
          </w:tcPr>
          <w:p w14:paraId="6AFF8733"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7.0ab</w:t>
            </w:r>
          </w:p>
          <w:p w14:paraId="67F2931B"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c>
          <w:tcPr>
            <w:tcW w:w="828" w:type="pct"/>
            <w:tcBorders>
              <w:bottom w:val="double" w:sz="4" w:space="0" w:color="auto"/>
            </w:tcBorders>
            <w:shd w:val="clear" w:color="auto" w:fill="FFFFFF"/>
            <w:noWrap/>
            <w:hideMark/>
          </w:tcPr>
          <w:p w14:paraId="60025C15"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3.0b</w:t>
            </w:r>
          </w:p>
          <w:p w14:paraId="55937356"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(30%)</w:t>
            </w:r>
          </w:p>
        </w:tc>
        <w:tc>
          <w:tcPr>
            <w:tcW w:w="828" w:type="pct"/>
            <w:tcBorders>
              <w:bottom w:val="double" w:sz="4" w:space="0" w:color="auto"/>
              <w:right w:val="double" w:sz="4" w:space="0" w:color="auto"/>
            </w:tcBorders>
            <w:shd w:val="clear" w:color="auto" w:fill="FFFFFF"/>
            <w:noWrap/>
            <w:hideMark/>
          </w:tcPr>
          <w:p w14:paraId="14BC7EB0"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2.0b</w:t>
            </w:r>
          </w:p>
          <w:p w14:paraId="1E54F49D"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r>
      <w:tr w:rsidR="00F40FE6" w:rsidRPr="00B52C11" w14:paraId="170DA012" w14:textId="77777777" w:rsidTr="00324D40">
        <w:trPr>
          <w:trHeight w:val="269"/>
          <w:jc w:val="center"/>
        </w:trPr>
        <w:tc>
          <w:tcPr>
            <w:tcW w:w="828" w:type="pct"/>
            <w:tcBorders>
              <w:top w:val="double" w:sz="4" w:space="0" w:color="auto"/>
              <w:left w:val="double" w:sz="4" w:space="0" w:color="auto"/>
              <w:right w:val="double" w:sz="4" w:space="0" w:color="auto"/>
            </w:tcBorders>
            <w:shd w:val="clear" w:color="auto" w:fill="FFFFFF"/>
            <w:noWrap/>
            <w:hideMark/>
          </w:tcPr>
          <w:p w14:paraId="70E4A969" w14:textId="4CDF86CB" w:rsidR="00F40FE6" w:rsidRPr="00B52C11" w:rsidRDefault="00314706"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S. Err</w:t>
            </w:r>
          </w:p>
        </w:tc>
        <w:tc>
          <w:tcPr>
            <w:tcW w:w="843" w:type="pct"/>
            <w:tcBorders>
              <w:top w:val="double" w:sz="4" w:space="0" w:color="auto"/>
              <w:left w:val="double" w:sz="4" w:space="0" w:color="auto"/>
            </w:tcBorders>
            <w:shd w:val="clear" w:color="auto" w:fill="FFFFFF"/>
            <w:noWrap/>
            <w:hideMark/>
          </w:tcPr>
          <w:p w14:paraId="0F440447"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1.63</w:t>
            </w:r>
          </w:p>
        </w:tc>
        <w:tc>
          <w:tcPr>
            <w:tcW w:w="828" w:type="pct"/>
            <w:tcBorders>
              <w:top w:val="double" w:sz="4" w:space="0" w:color="auto"/>
            </w:tcBorders>
            <w:shd w:val="clear" w:color="auto" w:fill="FFFFFF"/>
            <w:noWrap/>
            <w:hideMark/>
          </w:tcPr>
          <w:p w14:paraId="3F64D742"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1.63</w:t>
            </w:r>
          </w:p>
        </w:tc>
        <w:tc>
          <w:tcPr>
            <w:tcW w:w="843" w:type="pct"/>
            <w:tcBorders>
              <w:top w:val="double" w:sz="4" w:space="0" w:color="auto"/>
            </w:tcBorders>
            <w:shd w:val="clear" w:color="auto" w:fill="FFFFFF"/>
            <w:noWrap/>
            <w:hideMark/>
          </w:tcPr>
          <w:p w14:paraId="1AA2D30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1.63</w:t>
            </w:r>
          </w:p>
        </w:tc>
        <w:tc>
          <w:tcPr>
            <w:tcW w:w="828" w:type="pct"/>
            <w:tcBorders>
              <w:top w:val="double" w:sz="4" w:space="0" w:color="auto"/>
            </w:tcBorders>
            <w:shd w:val="clear" w:color="auto" w:fill="FFFFFF"/>
            <w:noWrap/>
            <w:hideMark/>
          </w:tcPr>
          <w:p w14:paraId="7387458E"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1.46</w:t>
            </w:r>
          </w:p>
        </w:tc>
        <w:tc>
          <w:tcPr>
            <w:tcW w:w="828" w:type="pct"/>
            <w:tcBorders>
              <w:top w:val="double" w:sz="4" w:space="0" w:color="auto"/>
              <w:right w:val="double" w:sz="4" w:space="0" w:color="auto"/>
            </w:tcBorders>
            <w:shd w:val="clear" w:color="auto" w:fill="FFFFFF"/>
            <w:noWrap/>
            <w:hideMark/>
          </w:tcPr>
          <w:p w14:paraId="27843C64"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1.63</w:t>
            </w:r>
          </w:p>
        </w:tc>
      </w:tr>
      <w:tr w:rsidR="00F40FE6" w:rsidRPr="00B52C11" w14:paraId="2E7EC543" w14:textId="77777777" w:rsidTr="00324D40">
        <w:trPr>
          <w:trHeight w:val="270"/>
          <w:jc w:val="center"/>
        </w:trPr>
        <w:tc>
          <w:tcPr>
            <w:tcW w:w="828" w:type="pct"/>
            <w:tcBorders>
              <w:left w:val="double" w:sz="4" w:space="0" w:color="auto"/>
              <w:right w:val="double" w:sz="4" w:space="0" w:color="auto"/>
            </w:tcBorders>
            <w:shd w:val="clear" w:color="auto" w:fill="FFFFFF"/>
            <w:noWrap/>
            <w:hideMark/>
          </w:tcPr>
          <w:p w14:paraId="00C2A0EB" w14:textId="77777777" w:rsidR="00F40FE6" w:rsidRPr="00B52C11" w:rsidRDefault="00F40FE6"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LSD</w:t>
            </w:r>
          </w:p>
        </w:tc>
        <w:tc>
          <w:tcPr>
            <w:tcW w:w="843" w:type="pct"/>
            <w:tcBorders>
              <w:left w:val="double" w:sz="4" w:space="0" w:color="auto"/>
            </w:tcBorders>
            <w:shd w:val="clear" w:color="auto" w:fill="FFFFFF"/>
            <w:noWrap/>
            <w:hideMark/>
          </w:tcPr>
          <w:p w14:paraId="45A40AB2"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3.63</w:t>
            </w:r>
          </w:p>
        </w:tc>
        <w:tc>
          <w:tcPr>
            <w:tcW w:w="828" w:type="pct"/>
            <w:shd w:val="clear" w:color="auto" w:fill="FFFFFF"/>
            <w:noWrap/>
            <w:hideMark/>
          </w:tcPr>
          <w:p w14:paraId="413B38C4"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3.64</w:t>
            </w:r>
          </w:p>
        </w:tc>
        <w:tc>
          <w:tcPr>
            <w:tcW w:w="843" w:type="pct"/>
            <w:shd w:val="clear" w:color="auto" w:fill="FFFFFF"/>
            <w:noWrap/>
            <w:hideMark/>
          </w:tcPr>
          <w:p w14:paraId="17FD7DF0"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3.63</w:t>
            </w:r>
          </w:p>
        </w:tc>
        <w:tc>
          <w:tcPr>
            <w:tcW w:w="828" w:type="pct"/>
            <w:shd w:val="clear" w:color="auto" w:fill="FFFFFF"/>
            <w:noWrap/>
            <w:hideMark/>
          </w:tcPr>
          <w:p w14:paraId="72D525A5"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3.25</w:t>
            </w:r>
          </w:p>
        </w:tc>
        <w:tc>
          <w:tcPr>
            <w:tcW w:w="828" w:type="pct"/>
            <w:tcBorders>
              <w:right w:val="double" w:sz="4" w:space="0" w:color="auto"/>
            </w:tcBorders>
            <w:shd w:val="clear" w:color="auto" w:fill="FFFFFF"/>
            <w:noWrap/>
            <w:hideMark/>
          </w:tcPr>
          <w:p w14:paraId="76121363"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3.64</w:t>
            </w:r>
          </w:p>
        </w:tc>
      </w:tr>
      <w:tr w:rsidR="00F40FE6" w:rsidRPr="00B52C11" w14:paraId="64E7AAC8" w14:textId="77777777" w:rsidTr="00324D40">
        <w:trPr>
          <w:trHeight w:val="270"/>
          <w:jc w:val="center"/>
        </w:trPr>
        <w:tc>
          <w:tcPr>
            <w:tcW w:w="828" w:type="pct"/>
            <w:tcBorders>
              <w:left w:val="double" w:sz="4" w:space="0" w:color="auto"/>
              <w:bottom w:val="double" w:sz="4" w:space="0" w:color="auto"/>
              <w:right w:val="double" w:sz="4" w:space="0" w:color="auto"/>
            </w:tcBorders>
            <w:shd w:val="clear" w:color="auto" w:fill="FFFFFF"/>
            <w:noWrap/>
          </w:tcPr>
          <w:p w14:paraId="50625E66" w14:textId="77777777" w:rsidR="00F40FE6" w:rsidRPr="00B52C11" w:rsidRDefault="00F40FE6"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LC</w:t>
            </w:r>
            <w:r w:rsidRPr="00B52C11">
              <w:rPr>
                <w:rFonts w:asciiTheme="majorBidi" w:eastAsia="Times New Roman" w:hAnsiTheme="majorBidi" w:cstheme="majorBidi"/>
                <w:b/>
                <w:bCs/>
                <w:color w:val="000000"/>
                <w:sz w:val="24"/>
                <w:szCs w:val="24"/>
                <w:vertAlign w:val="subscript"/>
              </w:rPr>
              <w:t>50</w:t>
            </w:r>
          </w:p>
        </w:tc>
        <w:tc>
          <w:tcPr>
            <w:tcW w:w="843" w:type="pct"/>
            <w:tcBorders>
              <w:left w:val="double" w:sz="4" w:space="0" w:color="auto"/>
              <w:bottom w:val="double" w:sz="4" w:space="0" w:color="auto"/>
            </w:tcBorders>
            <w:shd w:val="clear" w:color="auto" w:fill="FFFFFF"/>
            <w:noWrap/>
          </w:tcPr>
          <w:p w14:paraId="68CC5EB2"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0.001</w:t>
            </w:r>
          </w:p>
        </w:tc>
        <w:tc>
          <w:tcPr>
            <w:tcW w:w="828" w:type="pct"/>
            <w:tcBorders>
              <w:bottom w:val="double" w:sz="4" w:space="0" w:color="auto"/>
            </w:tcBorders>
            <w:shd w:val="clear" w:color="auto" w:fill="FFFFFF"/>
            <w:noWrap/>
          </w:tcPr>
          <w:p w14:paraId="0359C53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0.033</w:t>
            </w:r>
          </w:p>
        </w:tc>
        <w:tc>
          <w:tcPr>
            <w:tcW w:w="843" w:type="pct"/>
            <w:tcBorders>
              <w:bottom w:val="double" w:sz="4" w:space="0" w:color="auto"/>
            </w:tcBorders>
            <w:shd w:val="clear" w:color="auto" w:fill="FFFFFF"/>
            <w:noWrap/>
          </w:tcPr>
          <w:p w14:paraId="25F037DC" w14:textId="77777777" w:rsidR="00F40FE6" w:rsidRPr="00B52C11" w:rsidRDefault="00F40FE6"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0.013</w:t>
            </w:r>
          </w:p>
        </w:tc>
        <w:tc>
          <w:tcPr>
            <w:tcW w:w="828" w:type="pct"/>
            <w:tcBorders>
              <w:bottom w:val="double" w:sz="4" w:space="0" w:color="auto"/>
            </w:tcBorders>
            <w:shd w:val="clear" w:color="auto" w:fill="FFFFFF"/>
            <w:noWrap/>
          </w:tcPr>
          <w:p w14:paraId="0B9BBB15" w14:textId="77777777" w:rsidR="00F40FE6" w:rsidRPr="00B52C11" w:rsidRDefault="00F40FE6" w:rsidP="00B52C11">
            <w:pPr>
              <w:spacing w:after="0" w:line="360" w:lineRule="auto"/>
              <w:jc w:val="center"/>
              <w:rPr>
                <w:rFonts w:asciiTheme="majorBidi" w:hAnsiTheme="majorBidi" w:cstheme="majorBidi"/>
                <w:color w:val="000000"/>
                <w:sz w:val="24"/>
                <w:szCs w:val="24"/>
                <w:lang w:val="en-GB" w:eastAsia="en-GB"/>
              </w:rPr>
            </w:pPr>
            <w:r w:rsidRPr="00B52C11">
              <w:rPr>
                <w:rFonts w:asciiTheme="majorBidi" w:hAnsiTheme="majorBidi" w:cstheme="majorBidi"/>
                <w:color w:val="000000"/>
                <w:sz w:val="24"/>
                <w:szCs w:val="24"/>
              </w:rPr>
              <w:t>0.201</w:t>
            </w:r>
          </w:p>
        </w:tc>
        <w:tc>
          <w:tcPr>
            <w:tcW w:w="828" w:type="pct"/>
            <w:tcBorders>
              <w:bottom w:val="double" w:sz="4" w:space="0" w:color="auto"/>
              <w:right w:val="double" w:sz="4" w:space="0" w:color="auto"/>
            </w:tcBorders>
            <w:shd w:val="clear" w:color="auto" w:fill="FFFFFF"/>
            <w:noWrap/>
          </w:tcPr>
          <w:p w14:paraId="7064C508" w14:textId="77777777" w:rsidR="00F40FE6" w:rsidRPr="00B52C11" w:rsidRDefault="00F40FE6" w:rsidP="00B52C11">
            <w:pPr>
              <w:spacing w:after="0" w:line="360" w:lineRule="auto"/>
              <w:jc w:val="center"/>
              <w:rPr>
                <w:rFonts w:asciiTheme="majorBidi" w:hAnsiTheme="majorBidi" w:cstheme="majorBidi"/>
                <w:color w:val="000000"/>
                <w:sz w:val="24"/>
                <w:szCs w:val="24"/>
                <w:lang w:val="en-GB" w:eastAsia="en-GB"/>
              </w:rPr>
            </w:pPr>
            <w:r w:rsidRPr="00B52C11">
              <w:rPr>
                <w:rFonts w:asciiTheme="majorBidi" w:hAnsiTheme="majorBidi" w:cstheme="majorBidi"/>
                <w:color w:val="000000"/>
                <w:sz w:val="24"/>
                <w:szCs w:val="24"/>
              </w:rPr>
              <w:t>0.273</w:t>
            </w:r>
          </w:p>
        </w:tc>
      </w:tr>
    </w:tbl>
    <w:p w14:paraId="268FA3A2" w14:textId="2D507C8C" w:rsidR="00F40FE6" w:rsidRPr="00B52C11" w:rsidRDefault="00F40FE6" w:rsidP="00B52C11">
      <w:pPr>
        <w:spacing w:line="360" w:lineRule="auto"/>
        <w:ind w:left="720"/>
        <w:rPr>
          <w:rFonts w:asciiTheme="majorBidi" w:hAnsiTheme="majorBidi" w:cstheme="majorBidi"/>
          <w:sz w:val="24"/>
          <w:szCs w:val="24"/>
        </w:rPr>
      </w:pPr>
      <w:r w:rsidRPr="00B52C11">
        <w:rPr>
          <w:rFonts w:asciiTheme="majorBidi" w:hAnsiTheme="majorBidi" w:cstheme="majorBidi"/>
          <w:sz w:val="24"/>
          <w:szCs w:val="24"/>
        </w:rPr>
        <w:t xml:space="preserve">Means in each row followed by the same letter are not significantly different at LSD test (P = 0.05) while </w:t>
      </w:r>
      <w:r w:rsidR="00C915C4"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number in parenthesis </w:t>
      </w:r>
      <w:r w:rsidR="00C915C4" w:rsidRPr="00B52C11">
        <w:rPr>
          <w:rFonts w:asciiTheme="majorBidi" w:hAnsiTheme="majorBidi" w:cstheme="majorBidi"/>
          <w:sz w:val="24"/>
          <w:szCs w:val="24"/>
        </w:rPr>
        <w:t>indicates</w:t>
      </w:r>
      <w:r w:rsidRPr="00B52C11">
        <w:rPr>
          <w:rFonts w:asciiTheme="majorBidi" w:hAnsiTheme="majorBidi" w:cstheme="majorBidi"/>
          <w:sz w:val="24"/>
          <w:szCs w:val="24"/>
        </w:rPr>
        <w:t xml:space="preserve"> inhibition % over control</w:t>
      </w:r>
    </w:p>
    <w:p w14:paraId="45B2BC2B" w14:textId="56C8A368" w:rsidR="00F40FE6" w:rsidRPr="00B52C11" w:rsidRDefault="00F40FE6" w:rsidP="00B52C11">
      <w:pPr>
        <w:spacing w:after="0" w:line="360" w:lineRule="auto"/>
        <w:jc w:val="both"/>
        <w:rPr>
          <w:rFonts w:asciiTheme="majorBidi" w:hAnsiTheme="majorBidi" w:cstheme="majorBidi"/>
          <w:sz w:val="24"/>
          <w:szCs w:val="24"/>
        </w:rPr>
      </w:pPr>
      <w:r w:rsidRPr="00B52C11">
        <w:rPr>
          <w:rFonts w:asciiTheme="majorBidi" w:hAnsiTheme="majorBidi" w:cstheme="majorBidi"/>
          <w:sz w:val="24"/>
          <w:szCs w:val="24"/>
        </w:rPr>
        <w:t>After 24 hours of treatment</w:t>
      </w:r>
      <w:r w:rsidR="00C915C4" w:rsidRPr="00B52C11">
        <w:rPr>
          <w:rFonts w:asciiTheme="majorBidi" w:hAnsiTheme="majorBidi" w:cstheme="majorBidi"/>
          <w:sz w:val="24"/>
          <w:szCs w:val="24"/>
        </w:rPr>
        <w:t>,</w:t>
      </w:r>
      <w:r w:rsidRPr="00B52C11">
        <w:rPr>
          <w:rFonts w:asciiTheme="majorBidi" w:hAnsiTheme="majorBidi" w:cstheme="majorBidi"/>
          <w:sz w:val="24"/>
          <w:szCs w:val="24"/>
        </w:rPr>
        <w:t xml:space="preserve"> decovas </w:t>
      </w:r>
      <w:r w:rsidR="00314706" w:rsidRPr="00B52C11">
        <w:rPr>
          <w:rFonts w:asciiTheme="majorBidi" w:hAnsiTheme="majorBidi" w:cstheme="majorBidi"/>
          <w:sz w:val="24"/>
          <w:szCs w:val="24"/>
        </w:rPr>
        <w:t>showed 100,100</w:t>
      </w:r>
      <w:r w:rsidRPr="00B52C11">
        <w:rPr>
          <w:rFonts w:asciiTheme="majorBidi" w:hAnsiTheme="majorBidi" w:cstheme="majorBidi"/>
          <w:sz w:val="24"/>
          <w:szCs w:val="24"/>
        </w:rPr>
        <w:t>,90,90,80% mortalities for 10,</w:t>
      </w:r>
      <w:r w:rsidR="00C915C4" w:rsidRPr="00B52C11">
        <w:rPr>
          <w:rFonts w:asciiTheme="majorBidi" w:hAnsiTheme="majorBidi" w:cstheme="majorBidi"/>
          <w:sz w:val="24"/>
          <w:szCs w:val="24"/>
        </w:rPr>
        <w:t xml:space="preserve"> </w:t>
      </w:r>
      <w:r w:rsidRPr="00B52C11">
        <w:rPr>
          <w:rFonts w:asciiTheme="majorBidi" w:hAnsiTheme="majorBidi" w:cstheme="majorBidi"/>
          <w:sz w:val="24"/>
          <w:szCs w:val="24"/>
        </w:rPr>
        <w:t>5,</w:t>
      </w:r>
      <w:r w:rsidR="00C915C4" w:rsidRPr="00B52C11">
        <w:rPr>
          <w:rFonts w:asciiTheme="majorBidi" w:hAnsiTheme="majorBidi" w:cstheme="majorBidi"/>
          <w:sz w:val="24"/>
          <w:szCs w:val="24"/>
        </w:rPr>
        <w:t xml:space="preserve"> </w:t>
      </w:r>
      <w:r w:rsidRPr="00B52C11">
        <w:rPr>
          <w:rFonts w:asciiTheme="majorBidi" w:hAnsiTheme="majorBidi" w:cstheme="majorBidi"/>
          <w:sz w:val="24"/>
          <w:szCs w:val="24"/>
        </w:rPr>
        <w:t>2.5,</w:t>
      </w:r>
      <w:r w:rsidR="00C915C4" w:rsidRPr="00B52C11">
        <w:rPr>
          <w:rFonts w:asciiTheme="majorBidi" w:hAnsiTheme="majorBidi" w:cstheme="majorBidi"/>
          <w:sz w:val="24"/>
          <w:szCs w:val="24"/>
        </w:rPr>
        <w:t xml:space="preserve"> </w:t>
      </w:r>
      <w:r w:rsidRPr="00B52C11">
        <w:rPr>
          <w:rFonts w:asciiTheme="majorBidi" w:hAnsiTheme="majorBidi" w:cstheme="majorBidi"/>
          <w:sz w:val="24"/>
          <w:szCs w:val="24"/>
        </w:rPr>
        <w:t>1.25,</w:t>
      </w:r>
      <w:r w:rsidR="00C915C4" w:rsidRPr="00B52C11">
        <w:rPr>
          <w:rFonts w:asciiTheme="majorBidi" w:hAnsiTheme="majorBidi" w:cstheme="majorBidi"/>
          <w:sz w:val="24"/>
          <w:szCs w:val="24"/>
        </w:rPr>
        <w:t xml:space="preserve"> </w:t>
      </w:r>
      <w:r w:rsidRPr="00B52C11">
        <w:rPr>
          <w:rFonts w:asciiTheme="majorBidi" w:hAnsiTheme="majorBidi" w:cstheme="majorBidi"/>
          <w:sz w:val="24"/>
          <w:szCs w:val="24"/>
        </w:rPr>
        <w:t>0.63</w:t>
      </w:r>
      <w:r w:rsidR="001F09CA" w:rsidRPr="00B52C11">
        <w:rPr>
          <w:rFonts w:asciiTheme="majorBidi" w:hAnsiTheme="majorBidi" w:cstheme="majorBidi"/>
          <w:sz w:val="24"/>
          <w:szCs w:val="24"/>
        </w:rPr>
        <w:t>,</w:t>
      </w:r>
      <w:r w:rsidRPr="00B52C11">
        <w:rPr>
          <w:rFonts w:asciiTheme="majorBidi" w:hAnsiTheme="majorBidi" w:cstheme="majorBidi"/>
          <w:sz w:val="24"/>
          <w:szCs w:val="24"/>
        </w:rPr>
        <w:t xml:space="preserve"> and</w:t>
      </w:r>
      <w:r w:rsidR="001F09CA"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0.31% </w:t>
      </w:r>
      <w:r w:rsidR="00314706" w:rsidRPr="00B52C11">
        <w:rPr>
          <w:rFonts w:asciiTheme="majorBidi" w:hAnsiTheme="majorBidi" w:cstheme="majorBidi"/>
          <w:sz w:val="24"/>
          <w:szCs w:val="24"/>
        </w:rPr>
        <w:t>respectively. Similarly</w:t>
      </w:r>
      <w:r w:rsidR="00C915C4" w:rsidRPr="00B52C11">
        <w:rPr>
          <w:rFonts w:asciiTheme="majorBidi" w:hAnsiTheme="majorBidi" w:cstheme="majorBidi"/>
          <w:sz w:val="24"/>
          <w:szCs w:val="24"/>
        </w:rPr>
        <w:t>,</w:t>
      </w:r>
      <w:r w:rsidRPr="00B52C11">
        <w:rPr>
          <w:rFonts w:asciiTheme="majorBidi" w:hAnsiTheme="majorBidi" w:cstheme="majorBidi"/>
          <w:sz w:val="24"/>
          <w:szCs w:val="24"/>
        </w:rPr>
        <w:t xml:space="preserve"> </w:t>
      </w:r>
      <w:r w:rsidR="00C915C4" w:rsidRPr="00B52C11">
        <w:rPr>
          <w:rFonts w:asciiTheme="majorBidi" w:hAnsiTheme="majorBidi" w:cstheme="majorBidi"/>
          <w:sz w:val="24"/>
          <w:szCs w:val="24"/>
        </w:rPr>
        <w:t>on</w:t>
      </w:r>
      <w:r w:rsidRPr="00B52C11">
        <w:rPr>
          <w:rFonts w:asciiTheme="majorBidi" w:hAnsiTheme="majorBidi" w:cstheme="majorBidi"/>
          <w:sz w:val="24"/>
          <w:szCs w:val="24"/>
        </w:rPr>
        <w:t xml:space="preserve"> </w:t>
      </w:r>
      <w:r w:rsidR="00C915C4" w:rsidRPr="00B52C11">
        <w:rPr>
          <w:rFonts w:asciiTheme="majorBidi" w:hAnsiTheme="majorBidi" w:cstheme="majorBidi"/>
          <w:sz w:val="24"/>
          <w:szCs w:val="24"/>
        </w:rPr>
        <w:t xml:space="preserve">the </w:t>
      </w:r>
      <w:r w:rsidRPr="00B52C11">
        <w:rPr>
          <w:rFonts w:asciiTheme="majorBidi" w:hAnsiTheme="majorBidi" w:cstheme="majorBidi"/>
          <w:sz w:val="24"/>
          <w:szCs w:val="24"/>
        </w:rPr>
        <w:t>2</w:t>
      </w:r>
      <w:r w:rsidRPr="00B52C11">
        <w:rPr>
          <w:rFonts w:asciiTheme="majorBidi" w:hAnsiTheme="majorBidi" w:cstheme="majorBidi"/>
          <w:sz w:val="24"/>
          <w:szCs w:val="24"/>
          <w:vertAlign w:val="superscript"/>
        </w:rPr>
        <w:t>nd</w:t>
      </w:r>
      <w:r w:rsidRPr="00B52C11">
        <w:rPr>
          <w:rFonts w:asciiTheme="majorBidi" w:hAnsiTheme="majorBidi" w:cstheme="majorBidi"/>
          <w:sz w:val="24"/>
          <w:szCs w:val="24"/>
        </w:rPr>
        <w:t xml:space="preserve"> day</w:t>
      </w:r>
      <w:r w:rsidR="001F09CA" w:rsidRPr="00B52C11">
        <w:rPr>
          <w:rFonts w:asciiTheme="majorBidi" w:hAnsiTheme="majorBidi" w:cstheme="majorBidi"/>
          <w:sz w:val="24"/>
          <w:szCs w:val="24"/>
        </w:rPr>
        <w:t>,</w:t>
      </w:r>
      <w:r w:rsidRPr="00B52C11">
        <w:rPr>
          <w:rFonts w:asciiTheme="majorBidi" w:hAnsiTheme="majorBidi" w:cstheme="majorBidi"/>
          <w:sz w:val="24"/>
          <w:szCs w:val="24"/>
        </w:rPr>
        <w:t xml:space="preserve"> 90,</w:t>
      </w:r>
      <w:r w:rsidR="001F09CA" w:rsidRPr="00B52C11">
        <w:rPr>
          <w:rFonts w:asciiTheme="majorBidi" w:hAnsiTheme="majorBidi" w:cstheme="majorBidi"/>
          <w:sz w:val="24"/>
          <w:szCs w:val="24"/>
        </w:rPr>
        <w:t xml:space="preserve"> </w:t>
      </w:r>
      <w:r w:rsidRPr="00B52C11">
        <w:rPr>
          <w:rFonts w:asciiTheme="majorBidi" w:hAnsiTheme="majorBidi" w:cstheme="majorBidi"/>
          <w:sz w:val="24"/>
          <w:szCs w:val="24"/>
        </w:rPr>
        <w:t>80,</w:t>
      </w:r>
      <w:r w:rsidR="001F09CA" w:rsidRPr="00B52C11">
        <w:rPr>
          <w:rFonts w:asciiTheme="majorBidi" w:hAnsiTheme="majorBidi" w:cstheme="majorBidi"/>
          <w:sz w:val="24"/>
          <w:szCs w:val="24"/>
        </w:rPr>
        <w:t xml:space="preserve"> </w:t>
      </w:r>
      <w:r w:rsidRPr="00B52C11">
        <w:rPr>
          <w:rFonts w:asciiTheme="majorBidi" w:hAnsiTheme="majorBidi" w:cstheme="majorBidi"/>
          <w:sz w:val="24"/>
          <w:szCs w:val="24"/>
        </w:rPr>
        <w:t>70,</w:t>
      </w:r>
      <w:r w:rsidR="001F09CA" w:rsidRPr="00B52C11">
        <w:rPr>
          <w:rFonts w:asciiTheme="majorBidi" w:hAnsiTheme="majorBidi" w:cstheme="majorBidi"/>
          <w:sz w:val="24"/>
          <w:szCs w:val="24"/>
        </w:rPr>
        <w:t xml:space="preserve"> and </w:t>
      </w:r>
      <w:r w:rsidRPr="00B52C11">
        <w:rPr>
          <w:rFonts w:asciiTheme="majorBidi" w:hAnsiTheme="majorBidi" w:cstheme="majorBidi"/>
          <w:sz w:val="24"/>
          <w:szCs w:val="24"/>
        </w:rPr>
        <w:t xml:space="preserve">60% mortality </w:t>
      </w:r>
      <w:r w:rsidR="00314706" w:rsidRPr="00B52C11">
        <w:rPr>
          <w:rFonts w:asciiTheme="majorBidi" w:hAnsiTheme="majorBidi" w:cstheme="majorBidi"/>
          <w:sz w:val="24"/>
          <w:szCs w:val="24"/>
        </w:rPr>
        <w:t>was</w:t>
      </w:r>
      <w:r w:rsidRPr="00B52C11">
        <w:rPr>
          <w:rFonts w:asciiTheme="majorBidi" w:hAnsiTheme="majorBidi" w:cstheme="majorBidi"/>
          <w:sz w:val="24"/>
          <w:szCs w:val="24"/>
        </w:rPr>
        <w:t xml:space="preserve"> observed. decovas showed increase in % mortality after 96 </w:t>
      </w:r>
      <w:r w:rsidR="00314706" w:rsidRPr="00B52C11">
        <w:rPr>
          <w:rFonts w:asciiTheme="majorBidi" w:hAnsiTheme="majorBidi" w:cstheme="majorBidi"/>
          <w:sz w:val="24"/>
          <w:szCs w:val="24"/>
        </w:rPr>
        <w:t>hours</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i.e.,</w:t>
      </w:r>
      <w:r w:rsidRPr="00B52C11">
        <w:rPr>
          <w:rFonts w:asciiTheme="majorBidi" w:hAnsiTheme="majorBidi" w:cstheme="majorBidi"/>
          <w:sz w:val="24"/>
          <w:szCs w:val="24"/>
        </w:rPr>
        <w:t xml:space="preserve"> at 3</w:t>
      </w:r>
      <w:r w:rsidRPr="00B52C11">
        <w:rPr>
          <w:rFonts w:asciiTheme="majorBidi" w:hAnsiTheme="majorBidi" w:cstheme="majorBidi"/>
          <w:sz w:val="24"/>
          <w:szCs w:val="24"/>
          <w:vertAlign w:val="superscript"/>
        </w:rPr>
        <w:t>rd</w:t>
      </w:r>
      <w:r w:rsidRPr="00B52C11">
        <w:rPr>
          <w:rFonts w:asciiTheme="majorBidi" w:hAnsiTheme="majorBidi" w:cstheme="majorBidi"/>
          <w:sz w:val="24"/>
          <w:szCs w:val="24"/>
        </w:rPr>
        <w:t xml:space="preserve"> day and it showed 100,90,80</w:t>
      </w:r>
      <w:r w:rsidR="00314706" w:rsidRPr="00B52C11">
        <w:rPr>
          <w:rFonts w:asciiTheme="majorBidi" w:hAnsiTheme="majorBidi" w:cstheme="majorBidi"/>
          <w:sz w:val="24"/>
          <w:szCs w:val="24"/>
        </w:rPr>
        <w:t>% for</w:t>
      </w:r>
      <w:r w:rsidRPr="00B52C11">
        <w:rPr>
          <w:rFonts w:asciiTheme="majorBidi" w:hAnsiTheme="majorBidi" w:cstheme="majorBidi"/>
          <w:sz w:val="24"/>
          <w:szCs w:val="24"/>
        </w:rPr>
        <w:t xml:space="preserve"> 1,0.50,0.25% concentration. </w:t>
      </w:r>
      <w:r w:rsidR="00C915C4" w:rsidRPr="00B52C11">
        <w:rPr>
          <w:rFonts w:asciiTheme="majorBidi" w:hAnsiTheme="majorBidi" w:cstheme="majorBidi"/>
          <w:sz w:val="24"/>
          <w:szCs w:val="24"/>
        </w:rPr>
        <w:t>On</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 xml:space="preserve">the </w:t>
      </w:r>
      <w:r w:rsidRPr="00B52C11">
        <w:rPr>
          <w:rFonts w:asciiTheme="majorBidi" w:hAnsiTheme="majorBidi" w:cstheme="majorBidi"/>
          <w:sz w:val="24"/>
          <w:szCs w:val="24"/>
        </w:rPr>
        <w:t>4</w:t>
      </w:r>
      <w:r w:rsidRPr="00B52C11">
        <w:rPr>
          <w:rFonts w:asciiTheme="majorBidi" w:hAnsiTheme="majorBidi" w:cstheme="majorBidi"/>
          <w:sz w:val="24"/>
          <w:szCs w:val="24"/>
          <w:vertAlign w:val="superscript"/>
        </w:rPr>
        <w:t>th</w:t>
      </w:r>
      <w:r w:rsidRPr="00B52C11">
        <w:rPr>
          <w:rFonts w:asciiTheme="majorBidi" w:hAnsiTheme="majorBidi" w:cstheme="majorBidi"/>
          <w:sz w:val="24"/>
          <w:szCs w:val="24"/>
        </w:rPr>
        <w:t xml:space="preserve"> day mortality again start to decrease and showed 80,</w:t>
      </w:r>
      <w:r w:rsidR="001F09CA" w:rsidRPr="00B52C11">
        <w:rPr>
          <w:rFonts w:asciiTheme="majorBidi" w:hAnsiTheme="majorBidi" w:cstheme="majorBidi"/>
          <w:sz w:val="24"/>
          <w:szCs w:val="24"/>
        </w:rPr>
        <w:t xml:space="preserve"> </w:t>
      </w:r>
      <w:r w:rsidRPr="00B52C11">
        <w:rPr>
          <w:rFonts w:asciiTheme="majorBidi" w:hAnsiTheme="majorBidi" w:cstheme="majorBidi"/>
          <w:sz w:val="24"/>
          <w:szCs w:val="24"/>
        </w:rPr>
        <w:t>70,</w:t>
      </w:r>
      <w:r w:rsidR="001F09CA" w:rsidRPr="00B52C11">
        <w:rPr>
          <w:rFonts w:asciiTheme="majorBidi" w:hAnsiTheme="majorBidi" w:cstheme="majorBidi"/>
          <w:sz w:val="24"/>
          <w:szCs w:val="24"/>
        </w:rPr>
        <w:t xml:space="preserve"> </w:t>
      </w:r>
      <w:r w:rsidRPr="00B52C11">
        <w:rPr>
          <w:rFonts w:asciiTheme="majorBidi" w:hAnsiTheme="majorBidi" w:cstheme="majorBidi"/>
          <w:sz w:val="24"/>
          <w:szCs w:val="24"/>
        </w:rPr>
        <w:t>60,</w:t>
      </w:r>
      <w:r w:rsidR="001F09CA" w:rsidRPr="00B52C11">
        <w:rPr>
          <w:rFonts w:asciiTheme="majorBidi" w:hAnsiTheme="majorBidi" w:cstheme="majorBidi"/>
          <w:sz w:val="24"/>
          <w:szCs w:val="24"/>
        </w:rPr>
        <w:t xml:space="preserve"> and </w:t>
      </w:r>
      <w:r w:rsidRPr="00B52C11">
        <w:rPr>
          <w:rFonts w:asciiTheme="majorBidi" w:hAnsiTheme="majorBidi" w:cstheme="majorBidi"/>
          <w:sz w:val="24"/>
          <w:szCs w:val="24"/>
        </w:rPr>
        <w:t>30</w:t>
      </w:r>
      <w:r w:rsidR="001F09CA"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 after treatment with for fo10,5,2.5,1.25,0.63 and0.31% respectively. </w:t>
      </w:r>
      <w:r w:rsidR="001F09CA" w:rsidRPr="00B52C11">
        <w:rPr>
          <w:rFonts w:asciiTheme="majorBidi" w:hAnsiTheme="majorBidi" w:cstheme="majorBidi"/>
          <w:sz w:val="24"/>
          <w:szCs w:val="24"/>
        </w:rPr>
        <w:t>On</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 xml:space="preserve">the </w:t>
      </w:r>
      <w:r w:rsidRPr="00B52C11">
        <w:rPr>
          <w:rFonts w:asciiTheme="majorBidi" w:hAnsiTheme="majorBidi" w:cstheme="majorBidi"/>
          <w:sz w:val="24"/>
          <w:szCs w:val="24"/>
        </w:rPr>
        <w:t>5</w:t>
      </w:r>
      <w:r w:rsidRPr="00B52C11">
        <w:rPr>
          <w:rFonts w:asciiTheme="majorBidi" w:hAnsiTheme="majorBidi" w:cstheme="majorBidi"/>
          <w:sz w:val="24"/>
          <w:szCs w:val="24"/>
          <w:vertAlign w:val="superscript"/>
        </w:rPr>
        <w:t>th</w:t>
      </w:r>
      <w:r w:rsidRPr="00B52C11">
        <w:rPr>
          <w:rFonts w:asciiTheme="majorBidi" w:hAnsiTheme="majorBidi" w:cstheme="majorBidi"/>
          <w:sz w:val="24"/>
          <w:szCs w:val="24"/>
        </w:rPr>
        <w:t xml:space="preserve"> day</w:t>
      </w:r>
      <w:r w:rsidR="00533416" w:rsidRPr="00B52C11">
        <w:rPr>
          <w:rFonts w:asciiTheme="majorBidi" w:hAnsiTheme="majorBidi" w:cstheme="majorBidi"/>
          <w:sz w:val="24"/>
          <w:szCs w:val="24"/>
        </w:rPr>
        <w:t>,</w:t>
      </w:r>
      <w:r w:rsidRPr="00B52C11">
        <w:rPr>
          <w:rFonts w:asciiTheme="majorBidi" w:hAnsiTheme="majorBidi" w:cstheme="majorBidi"/>
          <w:sz w:val="24"/>
          <w:szCs w:val="24"/>
        </w:rPr>
        <w:t xml:space="preserve"> the </w:t>
      </w:r>
      <w:r w:rsidR="001F09CA" w:rsidRPr="00B52C11">
        <w:rPr>
          <w:rFonts w:asciiTheme="majorBidi" w:hAnsiTheme="majorBidi" w:cstheme="majorBidi"/>
          <w:sz w:val="24"/>
          <w:szCs w:val="24"/>
        </w:rPr>
        <w:t>post-treatment</w:t>
      </w:r>
      <w:r w:rsidRPr="00B52C11">
        <w:rPr>
          <w:rFonts w:asciiTheme="majorBidi" w:hAnsiTheme="majorBidi" w:cstheme="majorBidi"/>
          <w:sz w:val="24"/>
          <w:szCs w:val="24"/>
        </w:rPr>
        <w:t xml:space="preserve"> mortality </w:t>
      </w:r>
      <w:r w:rsidR="00314706" w:rsidRPr="00B52C11">
        <w:rPr>
          <w:rFonts w:asciiTheme="majorBidi" w:hAnsiTheme="majorBidi" w:cstheme="majorBidi"/>
          <w:sz w:val="24"/>
          <w:szCs w:val="24"/>
        </w:rPr>
        <w:t>was</w:t>
      </w:r>
      <w:r w:rsidRPr="00B52C11">
        <w:rPr>
          <w:rFonts w:asciiTheme="majorBidi" w:hAnsiTheme="majorBidi" w:cstheme="majorBidi"/>
          <w:sz w:val="24"/>
          <w:szCs w:val="24"/>
        </w:rPr>
        <w:t xml:space="preserve"> found to be 80, 70, 70, 60, </w:t>
      </w:r>
      <w:r w:rsidR="001F09CA" w:rsidRPr="00B52C11">
        <w:rPr>
          <w:rFonts w:asciiTheme="majorBidi" w:hAnsiTheme="majorBidi" w:cstheme="majorBidi"/>
          <w:sz w:val="24"/>
          <w:szCs w:val="24"/>
        </w:rPr>
        <w:t xml:space="preserve">and </w:t>
      </w:r>
      <w:r w:rsidRPr="00B52C11">
        <w:rPr>
          <w:rFonts w:asciiTheme="majorBidi" w:hAnsiTheme="majorBidi" w:cstheme="majorBidi"/>
          <w:sz w:val="24"/>
          <w:szCs w:val="24"/>
        </w:rPr>
        <w:t xml:space="preserve">20% </w:t>
      </w:r>
      <w:r w:rsidR="001F09CA" w:rsidRPr="00B52C11">
        <w:rPr>
          <w:rFonts w:asciiTheme="majorBidi" w:hAnsiTheme="majorBidi" w:cstheme="majorBidi"/>
          <w:sz w:val="24"/>
          <w:szCs w:val="24"/>
        </w:rPr>
        <w:t>for 10</w:t>
      </w:r>
      <w:r w:rsidRPr="00B52C11">
        <w:rPr>
          <w:rFonts w:asciiTheme="majorBidi" w:hAnsiTheme="majorBidi" w:cstheme="majorBidi"/>
          <w:sz w:val="24"/>
          <w:szCs w:val="24"/>
        </w:rPr>
        <w:t>, 5, 2.5, 1.25, 0.63</w:t>
      </w:r>
      <w:r w:rsidR="001F09CA" w:rsidRPr="00B52C11">
        <w:rPr>
          <w:rFonts w:asciiTheme="majorBidi" w:hAnsiTheme="majorBidi" w:cstheme="majorBidi"/>
          <w:sz w:val="24"/>
          <w:szCs w:val="24"/>
        </w:rPr>
        <w:t>,</w:t>
      </w:r>
      <w:r w:rsidRPr="00B52C11">
        <w:rPr>
          <w:rFonts w:asciiTheme="majorBidi" w:hAnsiTheme="majorBidi" w:cstheme="majorBidi"/>
          <w:sz w:val="24"/>
          <w:szCs w:val="24"/>
        </w:rPr>
        <w:t xml:space="preserve"> and 0.31percentage respectively.</w:t>
      </w:r>
    </w:p>
    <w:p w14:paraId="6F8543AF" w14:textId="2E531E00" w:rsidR="00140BF4" w:rsidRPr="00B52C11" w:rsidRDefault="00140BF4" w:rsidP="00B52C11">
      <w:pPr>
        <w:spacing w:after="0" w:line="360" w:lineRule="auto"/>
        <w:jc w:val="both"/>
        <w:rPr>
          <w:rFonts w:asciiTheme="majorBidi" w:eastAsia="Times New Roman" w:hAnsiTheme="majorBidi" w:cstheme="majorBidi"/>
          <w:b/>
          <w:bCs/>
          <w:color w:val="000000"/>
          <w:sz w:val="24"/>
          <w:szCs w:val="24"/>
        </w:rPr>
        <w:sectPr w:rsidR="00140BF4" w:rsidRPr="00B52C11" w:rsidSect="005B4527">
          <w:type w:val="continuous"/>
          <w:pgSz w:w="12240" w:h="15840"/>
          <w:pgMar w:top="1530" w:right="758" w:bottom="1080" w:left="851" w:header="720" w:footer="720" w:gutter="0"/>
          <w:pgNumType w:fmt="upperRoman"/>
          <w:cols w:space="720"/>
          <w:docGrid w:linePitch="360"/>
        </w:sectPr>
      </w:pPr>
    </w:p>
    <w:p w14:paraId="66827580" w14:textId="77777777" w:rsidR="007836D9" w:rsidRPr="00B52C11" w:rsidRDefault="00F40FE6" w:rsidP="00B52C11">
      <w:pPr>
        <w:spacing w:after="0" w:line="360" w:lineRule="auto"/>
        <w:rPr>
          <w:rFonts w:asciiTheme="majorBidi" w:hAnsiTheme="majorBidi" w:cstheme="majorBidi"/>
          <w:b/>
          <w:bCs/>
          <w:sz w:val="24"/>
          <w:szCs w:val="24"/>
          <w:lang w:val="en-GB"/>
        </w:rPr>
      </w:pPr>
      <w:r w:rsidRPr="00B52C11">
        <w:rPr>
          <w:rFonts w:asciiTheme="majorBidi" w:hAnsiTheme="majorBidi" w:cstheme="majorBidi"/>
          <w:b/>
          <w:bCs/>
          <w:sz w:val="24"/>
          <w:szCs w:val="24"/>
        </w:rPr>
        <w:lastRenderedPageBreak/>
        <w:t>Table: 3</w:t>
      </w:r>
      <w:r w:rsidR="007836D9" w:rsidRPr="00B52C11">
        <w:rPr>
          <w:rFonts w:asciiTheme="majorBidi" w:hAnsiTheme="majorBidi" w:cstheme="majorBidi"/>
          <w:b/>
          <w:bCs/>
          <w:sz w:val="24"/>
          <w:szCs w:val="24"/>
        </w:rPr>
        <w:t xml:space="preserve"> Entomocidal efficacy of </w:t>
      </w:r>
      <w:r w:rsidR="007836D9" w:rsidRPr="00B52C11">
        <w:rPr>
          <w:rFonts w:asciiTheme="majorBidi" w:hAnsiTheme="majorBidi" w:cstheme="majorBidi"/>
          <w:b/>
          <w:bCs/>
          <w:i/>
          <w:sz w:val="24"/>
          <w:szCs w:val="24"/>
        </w:rPr>
        <w:t>Nerium Oleandar</w:t>
      </w:r>
      <w:r w:rsidR="007836D9" w:rsidRPr="00B52C11">
        <w:rPr>
          <w:rFonts w:asciiTheme="majorBidi" w:hAnsiTheme="majorBidi" w:cstheme="majorBidi"/>
          <w:b/>
          <w:bCs/>
          <w:sz w:val="24"/>
          <w:szCs w:val="24"/>
        </w:rPr>
        <w:t xml:space="preserve"> against </w:t>
      </w:r>
      <w:r w:rsidR="007836D9" w:rsidRPr="00B52C11">
        <w:rPr>
          <w:rFonts w:asciiTheme="majorBidi" w:hAnsiTheme="majorBidi" w:cstheme="majorBidi"/>
          <w:b/>
          <w:bCs/>
          <w:i/>
          <w:sz w:val="24"/>
          <w:szCs w:val="24"/>
        </w:rPr>
        <w:t>Rhyzopertha dominica</w:t>
      </w:r>
      <w:r w:rsidR="007836D9" w:rsidRPr="00B52C11">
        <w:rPr>
          <w:rFonts w:asciiTheme="majorBidi" w:hAnsiTheme="majorBidi" w:cstheme="majorBidi"/>
          <w:b/>
          <w:bCs/>
          <w:sz w:val="24"/>
          <w:szCs w:val="24"/>
        </w:rPr>
        <w:t xml:space="preserve"> at different concentrations/days</w:t>
      </w:r>
    </w:p>
    <w:tbl>
      <w:tblPr>
        <w:tblW w:w="5000" w:type="pct"/>
        <w:jc w:val="center"/>
        <w:tblLook w:val="04A0" w:firstRow="1" w:lastRow="0" w:firstColumn="1" w:lastColumn="0" w:noHBand="0" w:noVBand="1"/>
      </w:tblPr>
      <w:tblGrid>
        <w:gridCol w:w="1900"/>
        <w:gridCol w:w="2579"/>
        <w:gridCol w:w="2111"/>
        <w:gridCol w:w="1993"/>
        <w:gridCol w:w="1876"/>
      </w:tblGrid>
      <w:tr w:rsidR="003A7B76" w:rsidRPr="00B52C11" w14:paraId="567CE65D" w14:textId="77777777" w:rsidTr="00324D40">
        <w:trPr>
          <w:trHeight w:val="350"/>
          <w:jc w:val="center"/>
        </w:trPr>
        <w:tc>
          <w:tcPr>
            <w:tcW w:w="908" w:type="pct"/>
            <w:tcBorders>
              <w:top w:val="double" w:sz="4" w:space="0" w:color="auto"/>
              <w:left w:val="double" w:sz="4" w:space="0" w:color="auto"/>
              <w:bottom w:val="double" w:sz="4" w:space="0" w:color="auto"/>
              <w:right w:val="double" w:sz="4" w:space="0" w:color="auto"/>
            </w:tcBorders>
            <w:shd w:val="clear" w:color="auto" w:fill="FFFFFF"/>
            <w:noWrap/>
            <w:vAlign w:val="center"/>
            <w:hideMark/>
          </w:tcPr>
          <w:p w14:paraId="35E2A31E" w14:textId="77777777" w:rsidR="007836D9" w:rsidRPr="00B52C11" w:rsidRDefault="007836D9" w:rsidP="00B52C11">
            <w:pPr>
              <w:spacing w:after="0" w:line="360" w:lineRule="auto"/>
              <w:jc w:val="right"/>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Conc %</w:t>
            </w:r>
          </w:p>
        </w:tc>
        <w:tc>
          <w:tcPr>
            <w:tcW w:w="1233" w:type="pct"/>
            <w:tcBorders>
              <w:top w:val="double" w:sz="4" w:space="0" w:color="auto"/>
              <w:left w:val="double" w:sz="4" w:space="0" w:color="auto"/>
              <w:bottom w:val="double" w:sz="4" w:space="0" w:color="auto"/>
            </w:tcBorders>
            <w:shd w:val="clear" w:color="auto" w:fill="FFFFFF"/>
            <w:noWrap/>
            <w:vAlign w:val="center"/>
            <w:hideMark/>
          </w:tcPr>
          <w:p w14:paraId="529873CA" w14:textId="6519DACD"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1</w:t>
            </w:r>
            <w:r w:rsidR="00314706" w:rsidRPr="00B52C11">
              <w:rPr>
                <w:rFonts w:asciiTheme="majorBidi" w:eastAsia="Times New Roman" w:hAnsiTheme="majorBidi" w:cstheme="majorBidi"/>
                <w:b/>
                <w:color w:val="000000"/>
                <w:sz w:val="24"/>
                <w:szCs w:val="24"/>
                <w:vertAlign w:val="superscript"/>
              </w:rPr>
              <w:t>st</w:t>
            </w:r>
            <w:r w:rsidR="00314706" w:rsidRPr="00B52C11">
              <w:rPr>
                <w:rFonts w:asciiTheme="majorBidi" w:eastAsia="Times New Roman" w:hAnsiTheme="majorBidi" w:cstheme="majorBidi"/>
                <w:b/>
                <w:color w:val="000000"/>
                <w:sz w:val="24"/>
                <w:szCs w:val="24"/>
              </w:rPr>
              <w:t xml:space="preserve"> day</w:t>
            </w:r>
          </w:p>
        </w:tc>
        <w:tc>
          <w:tcPr>
            <w:tcW w:w="1009" w:type="pct"/>
            <w:tcBorders>
              <w:top w:val="double" w:sz="4" w:space="0" w:color="auto"/>
              <w:bottom w:val="double" w:sz="4" w:space="0" w:color="auto"/>
            </w:tcBorders>
            <w:shd w:val="clear" w:color="auto" w:fill="FFFFFF"/>
            <w:noWrap/>
            <w:vAlign w:val="center"/>
            <w:hideMark/>
          </w:tcPr>
          <w:p w14:paraId="3D9EE792" w14:textId="77777777"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2</w:t>
            </w:r>
            <w:r w:rsidRPr="00B52C11">
              <w:rPr>
                <w:rFonts w:asciiTheme="majorBidi" w:eastAsia="Times New Roman" w:hAnsiTheme="majorBidi" w:cstheme="majorBidi"/>
                <w:b/>
                <w:color w:val="000000"/>
                <w:sz w:val="24"/>
                <w:szCs w:val="24"/>
                <w:vertAlign w:val="superscript"/>
              </w:rPr>
              <w:t>nd</w:t>
            </w:r>
            <w:r w:rsidRPr="00B52C11">
              <w:rPr>
                <w:rFonts w:asciiTheme="majorBidi" w:eastAsia="Times New Roman" w:hAnsiTheme="majorBidi" w:cstheme="majorBidi"/>
                <w:b/>
                <w:color w:val="000000"/>
                <w:sz w:val="24"/>
                <w:szCs w:val="24"/>
              </w:rPr>
              <w:t xml:space="preserve"> day</w:t>
            </w:r>
          </w:p>
        </w:tc>
        <w:tc>
          <w:tcPr>
            <w:tcW w:w="953" w:type="pct"/>
            <w:tcBorders>
              <w:top w:val="double" w:sz="4" w:space="0" w:color="auto"/>
              <w:bottom w:val="double" w:sz="4" w:space="0" w:color="auto"/>
            </w:tcBorders>
            <w:shd w:val="clear" w:color="auto" w:fill="FFFFFF"/>
            <w:noWrap/>
            <w:vAlign w:val="center"/>
            <w:hideMark/>
          </w:tcPr>
          <w:p w14:paraId="1426A80E" w14:textId="125ABA42"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3</w:t>
            </w:r>
            <w:r w:rsidR="00314706" w:rsidRPr="00B52C11">
              <w:rPr>
                <w:rFonts w:asciiTheme="majorBidi" w:eastAsia="Times New Roman" w:hAnsiTheme="majorBidi" w:cstheme="majorBidi"/>
                <w:b/>
                <w:color w:val="000000"/>
                <w:sz w:val="24"/>
                <w:szCs w:val="24"/>
                <w:vertAlign w:val="superscript"/>
              </w:rPr>
              <w:t>rd</w:t>
            </w:r>
            <w:r w:rsidR="00314706" w:rsidRPr="00B52C11">
              <w:rPr>
                <w:rFonts w:asciiTheme="majorBidi" w:eastAsia="Times New Roman" w:hAnsiTheme="majorBidi" w:cstheme="majorBidi"/>
                <w:b/>
                <w:color w:val="000000"/>
                <w:sz w:val="24"/>
                <w:szCs w:val="24"/>
              </w:rPr>
              <w:t xml:space="preserve"> day</w:t>
            </w:r>
          </w:p>
        </w:tc>
        <w:tc>
          <w:tcPr>
            <w:tcW w:w="897" w:type="pct"/>
            <w:tcBorders>
              <w:top w:val="double" w:sz="4" w:space="0" w:color="auto"/>
              <w:bottom w:val="double" w:sz="4" w:space="0" w:color="auto"/>
              <w:right w:val="double" w:sz="4" w:space="0" w:color="auto"/>
            </w:tcBorders>
            <w:shd w:val="clear" w:color="auto" w:fill="FFFFFF"/>
            <w:noWrap/>
            <w:vAlign w:val="center"/>
            <w:hideMark/>
          </w:tcPr>
          <w:p w14:paraId="2A09D6A9" w14:textId="7964A0A0"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4</w:t>
            </w:r>
            <w:r w:rsidR="00314706" w:rsidRPr="00B52C11">
              <w:rPr>
                <w:rFonts w:asciiTheme="majorBidi" w:eastAsia="Times New Roman" w:hAnsiTheme="majorBidi" w:cstheme="majorBidi"/>
                <w:b/>
                <w:color w:val="000000"/>
                <w:sz w:val="24"/>
                <w:szCs w:val="24"/>
                <w:vertAlign w:val="superscript"/>
              </w:rPr>
              <w:t>th</w:t>
            </w:r>
            <w:r w:rsidR="00314706" w:rsidRPr="00B52C11">
              <w:rPr>
                <w:rFonts w:asciiTheme="majorBidi" w:eastAsia="Times New Roman" w:hAnsiTheme="majorBidi" w:cstheme="majorBidi"/>
                <w:b/>
                <w:color w:val="000000"/>
                <w:sz w:val="24"/>
                <w:szCs w:val="24"/>
              </w:rPr>
              <w:t xml:space="preserve"> day</w:t>
            </w:r>
          </w:p>
        </w:tc>
      </w:tr>
      <w:tr w:rsidR="003A7B76" w:rsidRPr="00B52C11" w14:paraId="1C2D7E3B" w14:textId="77777777" w:rsidTr="00324D40">
        <w:trPr>
          <w:trHeight w:val="497"/>
          <w:jc w:val="center"/>
        </w:trPr>
        <w:tc>
          <w:tcPr>
            <w:tcW w:w="908" w:type="pct"/>
            <w:tcBorders>
              <w:top w:val="double" w:sz="4" w:space="0" w:color="auto"/>
              <w:left w:val="double" w:sz="4" w:space="0" w:color="auto"/>
              <w:right w:val="double" w:sz="4" w:space="0" w:color="auto"/>
            </w:tcBorders>
            <w:shd w:val="clear" w:color="auto" w:fill="FFFFFF"/>
            <w:noWrap/>
            <w:vAlign w:val="center"/>
            <w:hideMark/>
          </w:tcPr>
          <w:p w14:paraId="109E56E1" w14:textId="77777777" w:rsidR="007836D9" w:rsidRPr="00B52C11" w:rsidRDefault="007836D9"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5%</w:t>
            </w:r>
          </w:p>
        </w:tc>
        <w:tc>
          <w:tcPr>
            <w:tcW w:w="1233" w:type="pct"/>
            <w:tcBorders>
              <w:top w:val="double" w:sz="4" w:space="0" w:color="auto"/>
              <w:left w:val="double" w:sz="4" w:space="0" w:color="auto"/>
            </w:tcBorders>
            <w:shd w:val="clear" w:color="auto" w:fill="F2F2F2"/>
            <w:noWrap/>
            <w:vAlign w:val="center"/>
            <w:hideMark/>
          </w:tcPr>
          <w:p w14:paraId="2577A818"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9.0a</w:t>
            </w:r>
          </w:p>
          <w:p w14:paraId="7A785697"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w:t>
            </w:r>
          </w:p>
        </w:tc>
        <w:tc>
          <w:tcPr>
            <w:tcW w:w="1009" w:type="pct"/>
            <w:tcBorders>
              <w:top w:val="double" w:sz="4" w:space="0" w:color="auto"/>
            </w:tcBorders>
            <w:shd w:val="clear" w:color="auto" w:fill="F2F2F2"/>
            <w:noWrap/>
            <w:vAlign w:val="center"/>
            <w:hideMark/>
          </w:tcPr>
          <w:p w14:paraId="759ECFB2"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6.0a</w:t>
            </w:r>
          </w:p>
          <w:p w14:paraId="6892CEC8"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w:t>
            </w:r>
          </w:p>
        </w:tc>
        <w:tc>
          <w:tcPr>
            <w:tcW w:w="953" w:type="pct"/>
            <w:tcBorders>
              <w:top w:val="double" w:sz="4" w:space="0" w:color="auto"/>
            </w:tcBorders>
            <w:shd w:val="clear" w:color="auto" w:fill="F2F2F2"/>
            <w:noWrap/>
            <w:vAlign w:val="center"/>
            <w:hideMark/>
          </w:tcPr>
          <w:p w14:paraId="6313B6E1"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3.0a</w:t>
            </w:r>
          </w:p>
          <w:p w14:paraId="065BC8FB"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(30%)</w:t>
            </w:r>
          </w:p>
        </w:tc>
        <w:tc>
          <w:tcPr>
            <w:tcW w:w="897" w:type="pct"/>
            <w:tcBorders>
              <w:top w:val="double" w:sz="4" w:space="0" w:color="auto"/>
              <w:right w:val="double" w:sz="4" w:space="0" w:color="auto"/>
            </w:tcBorders>
            <w:shd w:val="clear" w:color="auto" w:fill="F2F2F2"/>
            <w:noWrap/>
            <w:vAlign w:val="center"/>
            <w:hideMark/>
          </w:tcPr>
          <w:p w14:paraId="0A3A069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2.0a</w:t>
            </w:r>
          </w:p>
          <w:p w14:paraId="6F1BE502"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r>
      <w:tr w:rsidR="003A7B76" w:rsidRPr="00B52C11" w14:paraId="41CE0BF4" w14:textId="77777777" w:rsidTr="00324D40">
        <w:trPr>
          <w:trHeight w:val="497"/>
          <w:jc w:val="center"/>
        </w:trPr>
        <w:tc>
          <w:tcPr>
            <w:tcW w:w="908" w:type="pct"/>
            <w:tcBorders>
              <w:left w:val="double" w:sz="4" w:space="0" w:color="auto"/>
              <w:right w:val="double" w:sz="4" w:space="0" w:color="auto"/>
            </w:tcBorders>
            <w:shd w:val="clear" w:color="auto" w:fill="FFFFFF"/>
            <w:noWrap/>
            <w:vAlign w:val="center"/>
            <w:hideMark/>
          </w:tcPr>
          <w:p w14:paraId="185064B1" w14:textId="77777777" w:rsidR="007836D9" w:rsidRPr="00B52C11" w:rsidRDefault="007836D9"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2.50%</w:t>
            </w:r>
          </w:p>
        </w:tc>
        <w:tc>
          <w:tcPr>
            <w:tcW w:w="1233" w:type="pct"/>
            <w:tcBorders>
              <w:left w:val="double" w:sz="4" w:space="0" w:color="auto"/>
            </w:tcBorders>
            <w:shd w:val="clear" w:color="auto" w:fill="auto"/>
            <w:noWrap/>
            <w:vAlign w:val="center"/>
            <w:hideMark/>
          </w:tcPr>
          <w:p w14:paraId="5F33AA2C"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7.0ab</w:t>
            </w:r>
          </w:p>
          <w:p w14:paraId="5C144BF3"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c>
          <w:tcPr>
            <w:tcW w:w="1009" w:type="pct"/>
            <w:shd w:val="clear" w:color="auto" w:fill="auto"/>
            <w:noWrap/>
            <w:vAlign w:val="center"/>
            <w:hideMark/>
          </w:tcPr>
          <w:p w14:paraId="11B28DAF"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4.oab</w:t>
            </w:r>
          </w:p>
          <w:p w14:paraId="09F23557"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w:t>
            </w:r>
          </w:p>
        </w:tc>
        <w:tc>
          <w:tcPr>
            <w:tcW w:w="953" w:type="pct"/>
            <w:shd w:val="clear" w:color="auto" w:fill="auto"/>
            <w:noWrap/>
            <w:vAlign w:val="center"/>
            <w:hideMark/>
          </w:tcPr>
          <w:p w14:paraId="2BF4F803"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2.0a</w:t>
            </w:r>
          </w:p>
          <w:p w14:paraId="6FDB67C6"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c>
          <w:tcPr>
            <w:tcW w:w="897" w:type="pct"/>
            <w:tcBorders>
              <w:right w:val="double" w:sz="4" w:space="0" w:color="auto"/>
            </w:tcBorders>
            <w:shd w:val="clear" w:color="auto" w:fill="auto"/>
            <w:noWrap/>
            <w:vAlign w:val="center"/>
            <w:hideMark/>
          </w:tcPr>
          <w:p w14:paraId="4F290B38"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1.0a</w:t>
            </w:r>
          </w:p>
          <w:p w14:paraId="74A03995"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w:t>
            </w:r>
          </w:p>
        </w:tc>
      </w:tr>
      <w:tr w:rsidR="003A7B76" w:rsidRPr="00B52C11" w14:paraId="56692354" w14:textId="77777777" w:rsidTr="00324D40">
        <w:trPr>
          <w:trHeight w:val="497"/>
          <w:jc w:val="center"/>
        </w:trPr>
        <w:tc>
          <w:tcPr>
            <w:tcW w:w="908" w:type="pct"/>
            <w:tcBorders>
              <w:left w:val="double" w:sz="4" w:space="0" w:color="auto"/>
              <w:right w:val="double" w:sz="4" w:space="0" w:color="auto"/>
            </w:tcBorders>
            <w:shd w:val="clear" w:color="auto" w:fill="FFFFFF"/>
            <w:noWrap/>
            <w:vAlign w:val="center"/>
            <w:hideMark/>
          </w:tcPr>
          <w:p w14:paraId="18AD6F2D" w14:textId="77777777" w:rsidR="007836D9" w:rsidRPr="00B52C11" w:rsidRDefault="007836D9"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1.25%</w:t>
            </w:r>
          </w:p>
        </w:tc>
        <w:tc>
          <w:tcPr>
            <w:tcW w:w="1233" w:type="pct"/>
            <w:tcBorders>
              <w:left w:val="double" w:sz="4" w:space="0" w:color="auto"/>
            </w:tcBorders>
            <w:shd w:val="clear" w:color="auto" w:fill="F2F2F2"/>
            <w:noWrap/>
            <w:vAlign w:val="center"/>
            <w:hideMark/>
          </w:tcPr>
          <w:p w14:paraId="508EDB87"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4.0bc</w:t>
            </w:r>
          </w:p>
          <w:p w14:paraId="13889D24"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w:t>
            </w:r>
          </w:p>
        </w:tc>
        <w:tc>
          <w:tcPr>
            <w:tcW w:w="1009" w:type="pct"/>
            <w:shd w:val="clear" w:color="auto" w:fill="F2F2F2"/>
            <w:noWrap/>
            <w:vAlign w:val="center"/>
            <w:hideMark/>
          </w:tcPr>
          <w:p w14:paraId="7B01326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4.0ab</w:t>
            </w:r>
          </w:p>
          <w:p w14:paraId="77F7D928"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w:t>
            </w:r>
          </w:p>
        </w:tc>
        <w:tc>
          <w:tcPr>
            <w:tcW w:w="953" w:type="pct"/>
            <w:shd w:val="clear" w:color="auto" w:fill="F2F2F2"/>
            <w:noWrap/>
            <w:vAlign w:val="center"/>
            <w:hideMark/>
          </w:tcPr>
          <w:p w14:paraId="7A52CCD6"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2.0a</w:t>
            </w:r>
          </w:p>
          <w:p w14:paraId="558930F1"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c>
          <w:tcPr>
            <w:tcW w:w="897" w:type="pct"/>
            <w:tcBorders>
              <w:right w:val="double" w:sz="4" w:space="0" w:color="auto"/>
            </w:tcBorders>
            <w:shd w:val="clear" w:color="auto" w:fill="F2F2F2"/>
            <w:noWrap/>
            <w:vAlign w:val="center"/>
            <w:hideMark/>
          </w:tcPr>
          <w:p w14:paraId="0B27697E"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1.0a</w:t>
            </w:r>
          </w:p>
          <w:p w14:paraId="0206B562"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w:t>
            </w:r>
          </w:p>
        </w:tc>
      </w:tr>
      <w:tr w:rsidR="003A7B76" w:rsidRPr="00B52C11" w14:paraId="02482CEA" w14:textId="77777777" w:rsidTr="00324D40">
        <w:trPr>
          <w:trHeight w:val="497"/>
          <w:jc w:val="center"/>
        </w:trPr>
        <w:tc>
          <w:tcPr>
            <w:tcW w:w="908" w:type="pct"/>
            <w:tcBorders>
              <w:left w:val="double" w:sz="4" w:space="0" w:color="auto"/>
              <w:right w:val="double" w:sz="4" w:space="0" w:color="auto"/>
            </w:tcBorders>
            <w:shd w:val="clear" w:color="auto" w:fill="FFFFFF"/>
            <w:noWrap/>
            <w:vAlign w:val="center"/>
            <w:hideMark/>
          </w:tcPr>
          <w:p w14:paraId="1A7D263C" w14:textId="77777777" w:rsidR="007836D9" w:rsidRPr="00B52C11" w:rsidRDefault="007836D9"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0.63%</w:t>
            </w:r>
          </w:p>
        </w:tc>
        <w:tc>
          <w:tcPr>
            <w:tcW w:w="1233" w:type="pct"/>
            <w:tcBorders>
              <w:left w:val="double" w:sz="4" w:space="0" w:color="auto"/>
            </w:tcBorders>
            <w:shd w:val="clear" w:color="auto" w:fill="auto"/>
            <w:noWrap/>
            <w:vAlign w:val="center"/>
            <w:hideMark/>
          </w:tcPr>
          <w:p w14:paraId="4E3098AC"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4.0bc</w:t>
            </w:r>
          </w:p>
          <w:p w14:paraId="395DE643"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w:t>
            </w:r>
          </w:p>
        </w:tc>
        <w:tc>
          <w:tcPr>
            <w:tcW w:w="1009" w:type="pct"/>
            <w:shd w:val="clear" w:color="auto" w:fill="auto"/>
            <w:noWrap/>
            <w:vAlign w:val="center"/>
            <w:hideMark/>
          </w:tcPr>
          <w:p w14:paraId="625761C5"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2.0b</w:t>
            </w:r>
          </w:p>
          <w:p w14:paraId="4D4E9CB4"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c>
          <w:tcPr>
            <w:tcW w:w="953" w:type="pct"/>
            <w:shd w:val="clear" w:color="auto" w:fill="auto"/>
            <w:noWrap/>
            <w:vAlign w:val="center"/>
            <w:hideMark/>
          </w:tcPr>
          <w:p w14:paraId="5BDE92EF"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2.0a</w:t>
            </w:r>
          </w:p>
          <w:p w14:paraId="04B7CA1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c>
          <w:tcPr>
            <w:tcW w:w="897" w:type="pct"/>
            <w:tcBorders>
              <w:right w:val="double" w:sz="4" w:space="0" w:color="auto"/>
            </w:tcBorders>
            <w:shd w:val="clear" w:color="auto" w:fill="auto"/>
            <w:noWrap/>
            <w:vAlign w:val="center"/>
            <w:hideMark/>
          </w:tcPr>
          <w:p w14:paraId="19D0CA72"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1.0a</w:t>
            </w:r>
          </w:p>
          <w:p w14:paraId="79F33514"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w:t>
            </w:r>
          </w:p>
        </w:tc>
      </w:tr>
      <w:tr w:rsidR="003A7B76" w:rsidRPr="00B52C11" w14:paraId="44E1DDCC" w14:textId="77777777" w:rsidTr="00324D40">
        <w:trPr>
          <w:trHeight w:val="497"/>
          <w:jc w:val="center"/>
        </w:trPr>
        <w:tc>
          <w:tcPr>
            <w:tcW w:w="908" w:type="pct"/>
            <w:tcBorders>
              <w:left w:val="double" w:sz="4" w:space="0" w:color="auto"/>
              <w:bottom w:val="double" w:sz="4" w:space="0" w:color="auto"/>
              <w:right w:val="double" w:sz="4" w:space="0" w:color="auto"/>
            </w:tcBorders>
            <w:shd w:val="clear" w:color="auto" w:fill="FFFFFF"/>
            <w:noWrap/>
            <w:vAlign w:val="center"/>
            <w:hideMark/>
          </w:tcPr>
          <w:p w14:paraId="25EFCF2C" w14:textId="77777777" w:rsidR="007836D9" w:rsidRPr="00B52C11" w:rsidRDefault="007836D9"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0.31%</w:t>
            </w:r>
          </w:p>
        </w:tc>
        <w:tc>
          <w:tcPr>
            <w:tcW w:w="1233" w:type="pct"/>
            <w:tcBorders>
              <w:left w:val="double" w:sz="4" w:space="0" w:color="auto"/>
              <w:bottom w:val="double" w:sz="4" w:space="0" w:color="auto"/>
            </w:tcBorders>
            <w:shd w:val="clear" w:color="auto" w:fill="F2F2F2"/>
            <w:noWrap/>
            <w:vAlign w:val="center"/>
            <w:hideMark/>
          </w:tcPr>
          <w:p w14:paraId="7BEB8D5F"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2.0c</w:t>
            </w:r>
          </w:p>
          <w:p w14:paraId="169B63CF"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c>
          <w:tcPr>
            <w:tcW w:w="1009" w:type="pct"/>
            <w:tcBorders>
              <w:bottom w:val="double" w:sz="4" w:space="0" w:color="auto"/>
            </w:tcBorders>
            <w:shd w:val="clear" w:color="auto" w:fill="F2F2F2"/>
            <w:noWrap/>
            <w:vAlign w:val="center"/>
            <w:hideMark/>
          </w:tcPr>
          <w:p w14:paraId="6250BE0F"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2.0b</w:t>
            </w:r>
          </w:p>
          <w:p w14:paraId="4E9838B0"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c>
          <w:tcPr>
            <w:tcW w:w="953" w:type="pct"/>
            <w:tcBorders>
              <w:bottom w:val="double" w:sz="4" w:space="0" w:color="auto"/>
            </w:tcBorders>
            <w:shd w:val="clear" w:color="auto" w:fill="F2F2F2"/>
            <w:noWrap/>
            <w:vAlign w:val="center"/>
            <w:hideMark/>
          </w:tcPr>
          <w:p w14:paraId="40C39FB7"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1.0a</w:t>
            </w:r>
          </w:p>
          <w:p w14:paraId="2BD2F8E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w:t>
            </w:r>
          </w:p>
        </w:tc>
        <w:tc>
          <w:tcPr>
            <w:tcW w:w="897" w:type="pct"/>
            <w:tcBorders>
              <w:bottom w:val="double" w:sz="4" w:space="0" w:color="auto"/>
              <w:right w:val="double" w:sz="4" w:space="0" w:color="auto"/>
            </w:tcBorders>
            <w:shd w:val="clear" w:color="auto" w:fill="F2F2F2"/>
            <w:noWrap/>
            <w:vAlign w:val="center"/>
            <w:hideMark/>
          </w:tcPr>
          <w:p w14:paraId="57A3DCC8"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1.0a</w:t>
            </w:r>
          </w:p>
          <w:p w14:paraId="4459D234"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w:t>
            </w:r>
          </w:p>
        </w:tc>
      </w:tr>
      <w:tr w:rsidR="003A7B76" w:rsidRPr="00B52C11" w14:paraId="5AB0A599" w14:textId="77777777" w:rsidTr="00324D40">
        <w:trPr>
          <w:trHeight w:val="336"/>
          <w:jc w:val="center"/>
        </w:trPr>
        <w:tc>
          <w:tcPr>
            <w:tcW w:w="908" w:type="pct"/>
            <w:tcBorders>
              <w:top w:val="double" w:sz="4" w:space="0" w:color="auto"/>
              <w:left w:val="double" w:sz="4" w:space="0" w:color="auto"/>
              <w:right w:val="double" w:sz="4" w:space="0" w:color="auto"/>
            </w:tcBorders>
            <w:shd w:val="clear" w:color="auto" w:fill="FFFFFF"/>
            <w:noWrap/>
            <w:vAlign w:val="center"/>
            <w:hideMark/>
          </w:tcPr>
          <w:p w14:paraId="2806AAD6" w14:textId="24731682" w:rsidR="007836D9" w:rsidRPr="00B52C11" w:rsidRDefault="00314706"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S. Err</w:t>
            </w:r>
          </w:p>
        </w:tc>
        <w:tc>
          <w:tcPr>
            <w:tcW w:w="1233" w:type="pct"/>
            <w:tcBorders>
              <w:top w:val="double" w:sz="4" w:space="0" w:color="auto"/>
              <w:left w:val="double" w:sz="4" w:space="0" w:color="auto"/>
            </w:tcBorders>
            <w:shd w:val="clear" w:color="auto" w:fill="auto"/>
            <w:noWrap/>
            <w:vAlign w:val="center"/>
            <w:hideMark/>
          </w:tcPr>
          <w:p w14:paraId="22D4916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1.633</w:t>
            </w:r>
          </w:p>
        </w:tc>
        <w:tc>
          <w:tcPr>
            <w:tcW w:w="1009" w:type="pct"/>
            <w:tcBorders>
              <w:top w:val="double" w:sz="4" w:space="0" w:color="auto"/>
            </w:tcBorders>
            <w:shd w:val="clear" w:color="auto" w:fill="auto"/>
            <w:noWrap/>
            <w:vAlign w:val="center"/>
            <w:hideMark/>
          </w:tcPr>
          <w:p w14:paraId="4FDB2F6D"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1.633</w:t>
            </w:r>
          </w:p>
        </w:tc>
        <w:tc>
          <w:tcPr>
            <w:tcW w:w="953" w:type="pct"/>
            <w:tcBorders>
              <w:top w:val="double" w:sz="4" w:space="0" w:color="auto"/>
            </w:tcBorders>
            <w:shd w:val="clear" w:color="auto" w:fill="auto"/>
            <w:noWrap/>
            <w:vAlign w:val="center"/>
            <w:hideMark/>
          </w:tcPr>
          <w:p w14:paraId="26B750FA"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1.46</w:t>
            </w:r>
          </w:p>
        </w:tc>
        <w:tc>
          <w:tcPr>
            <w:tcW w:w="897" w:type="pct"/>
            <w:tcBorders>
              <w:top w:val="double" w:sz="4" w:space="0" w:color="auto"/>
              <w:right w:val="double" w:sz="4" w:space="0" w:color="auto"/>
            </w:tcBorders>
            <w:shd w:val="clear" w:color="auto" w:fill="auto"/>
            <w:noWrap/>
            <w:vAlign w:val="center"/>
            <w:hideMark/>
          </w:tcPr>
          <w:p w14:paraId="61AA3B45"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0.73</w:t>
            </w:r>
          </w:p>
        </w:tc>
      </w:tr>
      <w:tr w:rsidR="003A7B76" w:rsidRPr="00B52C11" w14:paraId="06B031A5" w14:textId="77777777" w:rsidTr="00324D40">
        <w:trPr>
          <w:trHeight w:val="283"/>
          <w:jc w:val="center"/>
        </w:trPr>
        <w:tc>
          <w:tcPr>
            <w:tcW w:w="908" w:type="pct"/>
            <w:tcBorders>
              <w:left w:val="double" w:sz="4" w:space="0" w:color="auto"/>
              <w:right w:val="double" w:sz="4" w:space="0" w:color="auto"/>
            </w:tcBorders>
            <w:shd w:val="clear" w:color="auto" w:fill="FFFFFF"/>
            <w:noWrap/>
            <w:vAlign w:val="center"/>
            <w:hideMark/>
          </w:tcPr>
          <w:p w14:paraId="45CDCF20" w14:textId="77777777" w:rsidR="007836D9" w:rsidRPr="00B52C11" w:rsidRDefault="007836D9"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LSD</w:t>
            </w:r>
          </w:p>
        </w:tc>
        <w:tc>
          <w:tcPr>
            <w:tcW w:w="1233" w:type="pct"/>
            <w:tcBorders>
              <w:left w:val="double" w:sz="4" w:space="0" w:color="auto"/>
            </w:tcBorders>
            <w:shd w:val="clear" w:color="auto" w:fill="F2F2F2"/>
            <w:noWrap/>
            <w:vAlign w:val="center"/>
            <w:hideMark/>
          </w:tcPr>
          <w:p w14:paraId="038FD1B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3.639</w:t>
            </w:r>
          </w:p>
        </w:tc>
        <w:tc>
          <w:tcPr>
            <w:tcW w:w="1009" w:type="pct"/>
            <w:shd w:val="clear" w:color="auto" w:fill="F2F2F2"/>
            <w:noWrap/>
            <w:vAlign w:val="center"/>
            <w:hideMark/>
          </w:tcPr>
          <w:p w14:paraId="3F6D6A8B"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3.639</w:t>
            </w:r>
          </w:p>
        </w:tc>
        <w:tc>
          <w:tcPr>
            <w:tcW w:w="953" w:type="pct"/>
            <w:shd w:val="clear" w:color="auto" w:fill="F2F2F2"/>
            <w:noWrap/>
            <w:vAlign w:val="center"/>
            <w:hideMark/>
          </w:tcPr>
          <w:p w14:paraId="639D2325"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3.254</w:t>
            </w:r>
          </w:p>
        </w:tc>
        <w:tc>
          <w:tcPr>
            <w:tcW w:w="897" w:type="pct"/>
            <w:tcBorders>
              <w:right w:val="double" w:sz="4" w:space="0" w:color="auto"/>
            </w:tcBorders>
            <w:shd w:val="clear" w:color="auto" w:fill="F2F2F2"/>
            <w:noWrap/>
            <w:vAlign w:val="center"/>
            <w:hideMark/>
          </w:tcPr>
          <w:p w14:paraId="1E5A3BAE"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1.627</w:t>
            </w:r>
          </w:p>
        </w:tc>
      </w:tr>
      <w:tr w:rsidR="003A7B76" w:rsidRPr="00B52C11" w14:paraId="2CB99DF7" w14:textId="77777777" w:rsidTr="00324D40">
        <w:trPr>
          <w:trHeight w:val="422"/>
          <w:jc w:val="center"/>
        </w:trPr>
        <w:tc>
          <w:tcPr>
            <w:tcW w:w="908" w:type="pct"/>
            <w:tcBorders>
              <w:left w:val="double" w:sz="4" w:space="0" w:color="auto"/>
              <w:bottom w:val="double" w:sz="4" w:space="0" w:color="auto"/>
              <w:right w:val="double" w:sz="4" w:space="0" w:color="auto"/>
            </w:tcBorders>
            <w:shd w:val="clear" w:color="auto" w:fill="FFFFFF"/>
            <w:noWrap/>
            <w:vAlign w:val="center"/>
          </w:tcPr>
          <w:p w14:paraId="306D3998" w14:textId="77777777" w:rsidR="00650338" w:rsidRPr="00B52C11" w:rsidRDefault="00650338"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LC</w:t>
            </w:r>
            <w:r w:rsidRPr="00B52C11">
              <w:rPr>
                <w:rFonts w:asciiTheme="majorBidi" w:eastAsia="Times New Roman" w:hAnsiTheme="majorBidi" w:cstheme="majorBidi"/>
                <w:b/>
                <w:bCs/>
                <w:color w:val="000000"/>
                <w:sz w:val="24"/>
                <w:szCs w:val="24"/>
                <w:vertAlign w:val="subscript"/>
              </w:rPr>
              <w:t>50</w:t>
            </w:r>
          </w:p>
        </w:tc>
        <w:tc>
          <w:tcPr>
            <w:tcW w:w="1233" w:type="pct"/>
            <w:tcBorders>
              <w:left w:val="double" w:sz="4" w:space="0" w:color="auto"/>
              <w:bottom w:val="double" w:sz="4" w:space="0" w:color="auto"/>
            </w:tcBorders>
            <w:shd w:val="clear" w:color="auto" w:fill="auto"/>
            <w:noWrap/>
            <w:vAlign w:val="center"/>
          </w:tcPr>
          <w:p w14:paraId="69474DF7" w14:textId="77777777" w:rsidR="00650338" w:rsidRPr="00B52C11" w:rsidRDefault="00650338"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hAnsiTheme="majorBidi" w:cstheme="majorBidi"/>
                <w:color w:val="000000"/>
                <w:sz w:val="24"/>
                <w:szCs w:val="24"/>
              </w:rPr>
              <w:t>1.80</w:t>
            </w:r>
          </w:p>
        </w:tc>
        <w:tc>
          <w:tcPr>
            <w:tcW w:w="1009" w:type="pct"/>
            <w:tcBorders>
              <w:bottom w:val="double" w:sz="4" w:space="0" w:color="auto"/>
            </w:tcBorders>
            <w:shd w:val="clear" w:color="auto" w:fill="auto"/>
            <w:noWrap/>
            <w:vAlign w:val="center"/>
          </w:tcPr>
          <w:p w14:paraId="6F86DD16" w14:textId="77777777" w:rsidR="00650338" w:rsidRPr="00B52C11" w:rsidRDefault="00650338"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hAnsiTheme="majorBidi" w:cstheme="majorBidi"/>
                <w:color w:val="000000"/>
                <w:sz w:val="24"/>
                <w:szCs w:val="24"/>
              </w:rPr>
              <w:t>3.43</w:t>
            </w:r>
          </w:p>
        </w:tc>
        <w:tc>
          <w:tcPr>
            <w:tcW w:w="953" w:type="pct"/>
            <w:tcBorders>
              <w:bottom w:val="double" w:sz="4" w:space="0" w:color="auto"/>
            </w:tcBorders>
            <w:shd w:val="clear" w:color="auto" w:fill="auto"/>
            <w:noWrap/>
            <w:vAlign w:val="center"/>
          </w:tcPr>
          <w:p w14:paraId="23DC8576" w14:textId="77777777" w:rsidR="00650338" w:rsidRPr="00B52C11" w:rsidRDefault="00650338"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hAnsiTheme="majorBidi" w:cstheme="majorBidi"/>
                <w:color w:val="000000"/>
                <w:sz w:val="24"/>
                <w:szCs w:val="24"/>
              </w:rPr>
              <w:t>8.97</w:t>
            </w:r>
          </w:p>
        </w:tc>
        <w:tc>
          <w:tcPr>
            <w:tcW w:w="897" w:type="pct"/>
            <w:tcBorders>
              <w:bottom w:val="double" w:sz="4" w:space="0" w:color="auto"/>
              <w:right w:val="double" w:sz="4" w:space="0" w:color="auto"/>
            </w:tcBorders>
            <w:shd w:val="clear" w:color="auto" w:fill="auto"/>
            <w:noWrap/>
            <w:vAlign w:val="center"/>
          </w:tcPr>
          <w:p w14:paraId="5DF8CC11" w14:textId="77777777" w:rsidR="00650338" w:rsidRPr="00B52C11" w:rsidRDefault="00650338"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hAnsiTheme="majorBidi" w:cstheme="majorBidi"/>
                <w:color w:val="000000"/>
                <w:sz w:val="24"/>
                <w:szCs w:val="24"/>
              </w:rPr>
              <w:t>16.48</w:t>
            </w:r>
          </w:p>
        </w:tc>
      </w:tr>
    </w:tbl>
    <w:p w14:paraId="67EDD4E2" w14:textId="579D3F69" w:rsidR="007836D9" w:rsidRPr="00B52C11" w:rsidRDefault="007836D9" w:rsidP="00B52C11">
      <w:pPr>
        <w:spacing w:line="360" w:lineRule="auto"/>
        <w:ind w:left="720"/>
        <w:rPr>
          <w:rFonts w:asciiTheme="majorBidi" w:hAnsiTheme="majorBidi" w:cstheme="majorBidi"/>
          <w:sz w:val="24"/>
          <w:szCs w:val="24"/>
        </w:rPr>
      </w:pPr>
      <w:r w:rsidRPr="00B52C11">
        <w:rPr>
          <w:rFonts w:asciiTheme="majorBidi" w:hAnsiTheme="majorBidi" w:cstheme="majorBidi"/>
          <w:sz w:val="24"/>
          <w:szCs w:val="24"/>
        </w:rPr>
        <w:t xml:space="preserve">Means in each row followed by the same letter are not significantly different at LSD test (P = 0.05) while </w:t>
      </w:r>
      <w:r w:rsidR="001F09CA"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number in parenthesis </w:t>
      </w:r>
      <w:r w:rsidR="001F09CA" w:rsidRPr="00B52C11">
        <w:rPr>
          <w:rFonts w:asciiTheme="majorBidi" w:hAnsiTheme="majorBidi" w:cstheme="majorBidi"/>
          <w:sz w:val="24"/>
          <w:szCs w:val="24"/>
        </w:rPr>
        <w:t>indicates</w:t>
      </w:r>
      <w:r w:rsidRPr="00B52C11">
        <w:rPr>
          <w:rFonts w:asciiTheme="majorBidi" w:hAnsiTheme="majorBidi" w:cstheme="majorBidi"/>
          <w:sz w:val="24"/>
          <w:szCs w:val="24"/>
        </w:rPr>
        <w:t xml:space="preserve"> inhibition % over control</w:t>
      </w:r>
    </w:p>
    <w:p w14:paraId="2A0CDF3C" w14:textId="4A8683BC" w:rsidR="005140DB" w:rsidRPr="00B52C11" w:rsidRDefault="005140DB" w:rsidP="00B52C11">
      <w:pPr>
        <w:spacing w:after="0" w:line="360" w:lineRule="auto"/>
        <w:jc w:val="both"/>
        <w:rPr>
          <w:rFonts w:asciiTheme="majorBidi" w:hAnsiTheme="majorBidi" w:cstheme="majorBidi"/>
          <w:sz w:val="24"/>
          <w:szCs w:val="24"/>
        </w:rPr>
      </w:pPr>
      <w:r w:rsidRPr="00B52C11">
        <w:rPr>
          <w:rFonts w:asciiTheme="majorBidi" w:hAnsiTheme="majorBidi" w:cstheme="majorBidi"/>
          <w:sz w:val="24"/>
          <w:szCs w:val="24"/>
        </w:rPr>
        <w:t xml:space="preserve">When </w:t>
      </w:r>
      <w:r w:rsidR="00BD0513" w:rsidRPr="00B52C11">
        <w:rPr>
          <w:rFonts w:asciiTheme="majorBidi" w:hAnsiTheme="majorBidi" w:cstheme="majorBidi"/>
          <w:i/>
          <w:sz w:val="24"/>
          <w:szCs w:val="24"/>
        </w:rPr>
        <w:t xml:space="preserve">Rhyzopertha dominica </w:t>
      </w:r>
      <w:r w:rsidR="001F09CA" w:rsidRPr="00B52C11">
        <w:rPr>
          <w:rFonts w:asciiTheme="majorBidi" w:hAnsiTheme="majorBidi" w:cstheme="majorBidi"/>
          <w:sz w:val="24"/>
          <w:szCs w:val="24"/>
        </w:rPr>
        <w:t>has treated</w:t>
      </w:r>
      <w:r w:rsidRPr="00B52C11">
        <w:rPr>
          <w:rFonts w:asciiTheme="majorBidi" w:hAnsiTheme="majorBidi" w:cstheme="majorBidi"/>
          <w:sz w:val="24"/>
          <w:szCs w:val="24"/>
        </w:rPr>
        <w:t xml:space="preserve"> with </w:t>
      </w:r>
      <w:r w:rsidRPr="00B52C11">
        <w:rPr>
          <w:rFonts w:asciiTheme="majorBidi" w:hAnsiTheme="majorBidi" w:cstheme="majorBidi"/>
          <w:i/>
          <w:iCs/>
          <w:sz w:val="24"/>
          <w:szCs w:val="24"/>
        </w:rPr>
        <w:t>Nerium oleander</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on</w:t>
      </w:r>
      <w:r w:rsidRPr="00B52C11">
        <w:rPr>
          <w:rFonts w:asciiTheme="majorBidi" w:hAnsiTheme="majorBidi" w:cstheme="majorBidi"/>
          <w:sz w:val="24"/>
          <w:szCs w:val="24"/>
        </w:rPr>
        <w:t xml:space="preserve"> 1</w:t>
      </w:r>
      <w:r w:rsidRPr="00B52C11">
        <w:rPr>
          <w:rFonts w:asciiTheme="majorBidi" w:hAnsiTheme="majorBidi" w:cstheme="majorBidi"/>
          <w:sz w:val="24"/>
          <w:szCs w:val="24"/>
          <w:vertAlign w:val="superscript"/>
        </w:rPr>
        <w:t>st</w:t>
      </w:r>
      <w:r w:rsidRPr="00B52C11">
        <w:rPr>
          <w:rFonts w:asciiTheme="majorBidi" w:hAnsiTheme="majorBidi" w:cstheme="majorBidi"/>
          <w:sz w:val="24"/>
          <w:szCs w:val="24"/>
        </w:rPr>
        <w:t xml:space="preserve"> day it </w:t>
      </w:r>
      <w:r w:rsidR="00314706" w:rsidRPr="00B52C11">
        <w:rPr>
          <w:rFonts w:asciiTheme="majorBidi" w:hAnsiTheme="majorBidi" w:cstheme="majorBidi"/>
          <w:sz w:val="24"/>
          <w:szCs w:val="24"/>
        </w:rPr>
        <w:t>showed 90</w:t>
      </w:r>
      <w:r w:rsidRPr="00B52C11">
        <w:rPr>
          <w:rFonts w:asciiTheme="majorBidi" w:hAnsiTheme="majorBidi" w:cstheme="majorBidi"/>
          <w:sz w:val="24"/>
          <w:szCs w:val="24"/>
        </w:rPr>
        <w:t>,</w:t>
      </w:r>
      <w:r w:rsidR="00E3309B" w:rsidRPr="00B52C11">
        <w:rPr>
          <w:rFonts w:asciiTheme="majorBidi" w:hAnsiTheme="majorBidi" w:cstheme="majorBidi"/>
          <w:sz w:val="24"/>
          <w:szCs w:val="24"/>
        </w:rPr>
        <w:t xml:space="preserve">70,40,40and,20% mortality for </w:t>
      </w:r>
      <w:r w:rsidRPr="00B52C11">
        <w:rPr>
          <w:rFonts w:asciiTheme="majorBidi" w:hAnsiTheme="majorBidi" w:cstheme="majorBidi"/>
          <w:sz w:val="24"/>
          <w:szCs w:val="24"/>
        </w:rPr>
        <w:t>5,</w:t>
      </w:r>
      <w:r w:rsidR="00E3309B" w:rsidRPr="00B52C11">
        <w:rPr>
          <w:rFonts w:asciiTheme="majorBidi" w:hAnsiTheme="majorBidi" w:cstheme="majorBidi"/>
          <w:sz w:val="24"/>
          <w:szCs w:val="24"/>
        </w:rPr>
        <w:t xml:space="preserve"> </w:t>
      </w:r>
      <w:r w:rsidRPr="00B52C11">
        <w:rPr>
          <w:rFonts w:asciiTheme="majorBidi" w:hAnsiTheme="majorBidi" w:cstheme="majorBidi"/>
          <w:sz w:val="24"/>
          <w:szCs w:val="24"/>
        </w:rPr>
        <w:t>2.5,</w:t>
      </w:r>
      <w:r w:rsidR="00E3309B" w:rsidRPr="00B52C11">
        <w:rPr>
          <w:rFonts w:asciiTheme="majorBidi" w:hAnsiTheme="majorBidi" w:cstheme="majorBidi"/>
          <w:sz w:val="24"/>
          <w:szCs w:val="24"/>
        </w:rPr>
        <w:t xml:space="preserve"> </w:t>
      </w:r>
      <w:r w:rsidRPr="00B52C11">
        <w:rPr>
          <w:rFonts w:asciiTheme="majorBidi" w:hAnsiTheme="majorBidi" w:cstheme="majorBidi"/>
          <w:sz w:val="24"/>
          <w:szCs w:val="24"/>
        </w:rPr>
        <w:t>1.25,</w:t>
      </w:r>
      <w:r w:rsidR="00E3309B" w:rsidRPr="00B52C11">
        <w:rPr>
          <w:rFonts w:asciiTheme="majorBidi" w:hAnsiTheme="majorBidi" w:cstheme="majorBidi"/>
          <w:sz w:val="24"/>
          <w:szCs w:val="24"/>
        </w:rPr>
        <w:t xml:space="preserve"> </w:t>
      </w:r>
      <w:r w:rsidRPr="00B52C11">
        <w:rPr>
          <w:rFonts w:asciiTheme="majorBidi" w:hAnsiTheme="majorBidi" w:cstheme="majorBidi"/>
          <w:sz w:val="24"/>
          <w:szCs w:val="24"/>
        </w:rPr>
        <w:t>0.63</w:t>
      </w:r>
      <w:r w:rsidR="001F09CA" w:rsidRPr="00B52C11">
        <w:rPr>
          <w:rFonts w:asciiTheme="majorBidi" w:hAnsiTheme="majorBidi" w:cstheme="majorBidi"/>
          <w:sz w:val="24"/>
          <w:szCs w:val="24"/>
        </w:rPr>
        <w:t>,</w:t>
      </w:r>
      <w:r w:rsidRPr="00B52C11">
        <w:rPr>
          <w:rFonts w:asciiTheme="majorBidi" w:hAnsiTheme="majorBidi" w:cstheme="majorBidi"/>
          <w:sz w:val="24"/>
          <w:szCs w:val="24"/>
        </w:rPr>
        <w:t xml:space="preserve"> and</w:t>
      </w:r>
      <w:r w:rsidR="00E3309B" w:rsidRPr="00B52C11">
        <w:rPr>
          <w:rFonts w:asciiTheme="majorBidi" w:hAnsiTheme="majorBidi" w:cstheme="majorBidi"/>
          <w:sz w:val="24"/>
          <w:szCs w:val="24"/>
        </w:rPr>
        <w:t xml:space="preserve"> </w:t>
      </w:r>
      <w:r w:rsidRPr="00B52C11">
        <w:rPr>
          <w:rFonts w:asciiTheme="majorBidi" w:hAnsiTheme="majorBidi" w:cstheme="majorBidi"/>
          <w:sz w:val="24"/>
          <w:szCs w:val="24"/>
        </w:rPr>
        <w:t>0.31% respectivel</w:t>
      </w:r>
      <w:r w:rsidR="00BD0513" w:rsidRPr="00B52C11">
        <w:rPr>
          <w:rFonts w:asciiTheme="majorBidi" w:hAnsiTheme="majorBidi" w:cstheme="majorBidi"/>
          <w:sz w:val="24"/>
          <w:szCs w:val="24"/>
        </w:rPr>
        <w:t xml:space="preserve">y. </w:t>
      </w:r>
      <w:r w:rsidRPr="00B52C11">
        <w:rPr>
          <w:rFonts w:asciiTheme="majorBidi" w:hAnsiTheme="majorBidi" w:cstheme="majorBidi"/>
          <w:sz w:val="24"/>
          <w:szCs w:val="24"/>
        </w:rPr>
        <w:t>While at 2</w:t>
      </w:r>
      <w:r w:rsidRPr="00B52C11">
        <w:rPr>
          <w:rFonts w:asciiTheme="majorBidi" w:hAnsiTheme="majorBidi" w:cstheme="majorBidi"/>
          <w:sz w:val="24"/>
          <w:szCs w:val="24"/>
          <w:vertAlign w:val="superscript"/>
        </w:rPr>
        <w:t>nd</w:t>
      </w:r>
      <w:r w:rsidRPr="00B52C11">
        <w:rPr>
          <w:rFonts w:asciiTheme="majorBidi" w:hAnsiTheme="majorBidi" w:cstheme="majorBidi"/>
          <w:sz w:val="24"/>
          <w:szCs w:val="24"/>
        </w:rPr>
        <w:t xml:space="preserve"> day of </w:t>
      </w:r>
      <w:r w:rsidR="001F09CA" w:rsidRPr="00B52C11">
        <w:rPr>
          <w:rFonts w:asciiTheme="majorBidi" w:hAnsiTheme="majorBidi" w:cstheme="majorBidi"/>
          <w:sz w:val="24"/>
          <w:szCs w:val="24"/>
        </w:rPr>
        <w:t>post-treatment,</w:t>
      </w:r>
      <w:r w:rsidR="00314706" w:rsidRPr="00B52C11">
        <w:rPr>
          <w:rFonts w:asciiTheme="majorBidi" w:hAnsiTheme="majorBidi" w:cstheme="majorBidi"/>
          <w:sz w:val="24"/>
          <w:szCs w:val="24"/>
        </w:rPr>
        <w:t xml:space="preserve"> 60</w:t>
      </w:r>
      <w:r w:rsidRPr="00B52C11">
        <w:rPr>
          <w:rFonts w:asciiTheme="majorBidi" w:hAnsiTheme="majorBidi" w:cstheme="majorBidi"/>
          <w:sz w:val="24"/>
          <w:szCs w:val="24"/>
        </w:rPr>
        <w:t>% mortality was found</w:t>
      </w:r>
      <w:r w:rsidR="00E3309B" w:rsidRPr="00B52C11">
        <w:rPr>
          <w:rFonts w:asciiTheme="majorBidi" w:hAnsiTheme="majorBidi" w:cstheme="majorBidi"/>
          <w:sz w:val="24"/>
          <w:szCs w:val="24"/>
        </w:rPr>
        <w:t xml:space="preserve"> for 5%</w:t>
      </w:r>
      <w:r w:rsidR="001F09CA" w:rsidRPr="00B52C11">
        <w:rPr>
          <w:rFonts w:asciiTheme="majorBidi" w:hAnsiTheme="majorBidi" w:cstheme="majorBidi"/>
          <w:sz w:val="24"/>
          <w:szCs w:val="24"/>
        </w:rPr>
        <w:t>,</w:t>
      </w:r>
      <w:r w:rsidR="00E3309B"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and </w:t>
      </w:r>
      <w:r w:rsidR="00314706" w:rsidRPr="00B52C11">
        <w:rPr>
          <w:rFonts w:asciiTheme="majorBidi" w:hAnsiTheme="majorBidi" w:cstheme="majorBidi"/>
          <w:sz w:val="24"/>
          <w:szCs w:val="24"/>
        </w:rPr>
        <w:t>both</w:t>
      </w:r>
      <w:r w:rsidRPr="00B52C11">
        <w:rPr>
          <w:rFonts w:asciiTheme="majorBidi" w:hAnsiTheme="majorBidi" w:cstheme="majorBidi"/>
          <w:sz w:val="24"/>
          <w:szCs w:val="24"/>
        </w:rPr>
        <w:t xml:space="preserve"> 2.50 and</w:t>
      </w:r>
      <w:r w:rsidR="00E3309B" w:rsidRPr="00B52C11">
        <w:rPr>
          <w:rFonts w:asciiTheme="majorBidi" w:hAnsiTheme="majorBidi" w:cstheme="majorBidi"/>
          <w:sz w:val="24"/>
          <w:szCs w:val="24"/>
        </w:rPr>
        <w:t xml:space="preserve"> 1.25% showed 40% mortality </w:t>
      </w:r>
      <w:r w:rsidR="00314706" w:rsidRPr="00B52C11">
        <w:rPr>
          <w:rFonts w:asciiTheme="majorBidi" w:hAnsiTheme="majorBidi" w:cstheme="majorBidi"/>
          <w:sz w:val="24"/>
          <w:szCs w:val="24"/>
        </w:rPr>
        <w:t>whereas 20</w:t>
      </w:r>
      <w:r w:rsidRPr="00B52C11">
        <w:rPr>
          <w:rFonts w:asciiTheme="majorBidi" w:hAnsiTheme="majorBidi" w:cstheme="majorBidi"/>
          <w:sz w:val="24"/>
          <w:szCs w:val="24"/>
        </w:rPr>
        <w:t xml:space="preserve">% mortality was showed for 0.63 and 0.31% </w:t>
      </w:r>
      <w:r w:rsidR="00314706" w:rsidRPr="00B52C11">
        <w:rPr>
          <w:rFonts w:asciiTheme="majorBidi" w:hAnsiTheme="majorBidi" w:cstheme="majorBidi"/>
          <w:sz w:val="24"/>
          <w:szCs w:val="24"/>
        </w:rPr>
        <w:t xml:space="preserve">respectively. </w:t>
      </w:r>
      <w:r w:rsidR="001F09CA" w:rsidRPr="00B52C11">
        <w:rPr>
          <w:rFonts w:asciiTheme="majorBidi" w:hAnsiTheme="majorBidi" w:cstheme="majorBidi"/>
          <w:sz w:val="24"/>
          <w:szCs w:val="24"/>
        </w:rPr>
        <w:t>On</w:t>
      </w:r>
      <w:r w:rsidRPr="00B52C11">
        <w:rPr>
          <w:rFonts w:asciiTheme="majorBidi" w:hAnsiTheme="majorBidi" w:cstheme="majorBidi"/>
          <w:sz w:val="24"/>
          <w:szCs w:val="24"/>
        </w:rPr>
        <w:t xml:space="preserve"> 3</w:t>
      </w:r>
      <w:r w:rsidRPr="00B52C11">
        <w:rPr>
          <w:rFonts w:asciiTheme="majorBidi" w:hAnsiTheme="majorBidi" w:cstheme="majorBidi"/>
          <w:sz w:val="24"/>
          <w:szCs w:val="24"/>
          <w:vertAlign w:val="superscript"/>
        </w:rPr>
        <w:t>rd</w:t>
      </w:r>
      <w:r w:rsidRPr="00B52C11">
        <w:rPr>
          <w:rFonts w:asciiTheme="majorBidi" w:hAnsiTheme="majorBidi" w:cstheme="majorBidi"/>
          <w:sz w:val="24"/>
          <w:szCs w:val="24"/>
        </w:rPr>
        <w:t xml:space="preserve"> day 30% mortality was found for 5% </w:t>
      </w:r>
      <w:r w:rsidRPr="00B52C11">
        <w:rPr>
          <w:rFonts w:asciiTheme="majorBidi" w:hAnsiTheme="majorBidi" w:cstheme="majorBidi"/>
          <w:sz w:val="24"/>
          <w:szCs w:val="24"/>
          <w:vertAlign w:val="superscript"/>
        </w:rPr>
        <w:t xml:space="preserve">  </w:t>
      </w:r>
      <w:r w:rsidRPr="00B52C11">
        <w:rPr>
          <w:rFonts w:asciiTheme="majorBidi" w:hAnsiTheme="majorBidi" w:cstheme="majorBidi"/>
          <w:sz w:val="24"/>
          <w:szCs w:val="24"/>
        </w:rPr>
        <w:t>and 20% mortality was found constantly for 2.50,1.25,0.63% respectively</w:t>
      </w:r>
      <w:r w:rsidRPr="00B52C11">
        <w:rPr>
          <w:rFonts w:asciiTheme="majorBidi" w:hAnsiTheme="majorBidi" w:cstheme="majorBidi"/>
          <w:sz w:val="24"/>
          <w:szCs w:val="24"/>
          <w:vertAlign w:val="superscript"/>
        </w:rPr>
        <w:t xml:space="preserve"> </w:t>
      </w:r>
      <w:r w:rsidR="00314706" w:rsidRPr="00B52C11">
        <w:rPr>
          <w:rFonts w:asciiTheme="majorBidi" w:hAnsiTheme="majorBidi" w:cstheme="majorBidi"/>
          <w:sz w:val="24"/>
          <w:szCs w:val="24"/>
        </w:rPr>
        <w:t>while</w:t>
      </w:r>
      <w:r w:rsidR="00314706" w:rsidRPr="00B52C11">
        <w:rPr>
          <w:rFonts w:asciiTheme="majorBidi" w:hAnsiTheme="majorBidi" w:cstheme="majorBidi"/>
          <w:sz w:val="24"/>
          <w:szCs w:val="24"/>
          <w:vertAlign w:val="superscript"/>
        </w:rPr>
        <w:t xml:space="preserve"> </w:t>
      </w:r>
      <w:r w:rsidR="00314706" w:rsidRPr="00B52C11">
        <w:rPr>
          <w:rFonts w:asciiTheme="majorBidi" w:hAnsiTheme="majorBidi" w:cstheme="majorBidi"/>
          <w:sz w:val="24"/>
          <w:szCs w:val="24"/>
        </w:rPr>
        <w:t>10</w:t>
      </w:r>
      <w:r w:rsidRPr="00B52C11">
        <w:rPr>
          <w:rFonts w:asciiTheme="majorBidi" w:hAnsiTheme="majorBidi" w:cstheme="majorBidi"/>
          <w:sz w:val="24"/>
          <w:szCs w:val="24"/>
        </w:rPr>
        <w:t>% mortality was found for 0.31</w:t>
      </w:r>
      <w:r w:rsidR="00314706" w:rsidRPr="00B52C11">
        <w:rPr>
          <w:rFonts w:asciiTheme="majorBidi" w:hAnsiTheme="majorBidi" w:cstheme="majorBidi"/>
          <w:sz w:val="24"/>
          <w:szCs w:val="24"/>
        </w:rPr>
        <w:t>%.</w:t>
      </w:r>
      <w:r w:rsidRPr="00B52C11">
        <w:rPr>
          <w:rFonts w:asciiTheme="majorBidi" w:hAnsiTheme="majorBidi" w:cstheme="majorBidi"/>
          <w:sz w:val="24"/>
          <w:szCs w:val="24"/>
          <w:vertAlign w:val="superscript"/>
        </w:rPr>
        <w:t xml:space="preserve">  </w:t>
      </w:r>
      <w:r w:rsidRPr="00B52C11">
        <w:rPr>
          <w:rFonts w:asciiTheme="majorBidi" w:hAnsiTheme="majorBidi" w:cstheme="majorBidi"/>
          <w:sz w:val="24"/>
          <w:szCs w:val="24"/>
        </w:rPr>
        <w:t xml:space="preserve">After 120 hours of treatment </w:t>
      </w:r>
      <w:r w:rsidR="00314706" w:rsidRPr="00B52C11">
        <w:rPr>
          <w:rFonts w:asciiTheme="majorBidi" w:hAnsiTheme="majorBidi" w:cstheme="majorBidi"/>
          <w:sz w:val="24"/>
          <w:szCs w:val="24"/>
        </w:rPr>
        <w:t>i.e.,</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on</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 xml:space="preserve">the </w:t>
      </w:r>
      <w:r w:rsidRPr="00B52C11">
        <w:rPr>
          <w:rFonts w:asciiTheme="majorBidi" w:hAnsiTheme="majorBidi" w:cstheme="majorBidi"/>
          <w:sz w:val="24"/>
          <w:szCs w:val="24"/>
        </w:rPr>
        <w:t>4</w:t>
      </w:r>
      <w:r w:rsidRPr="00B52C11">
        <w:rPr>
          <w:rFonts w:asciiTheme="majorBidi" w:hAnsiTheme="majorBidi" w:cstheme="majorBidi"/>
          <w:sz w:val="24"/>
          <w:szCs w:val="24"/>
          <w:vertAlign w:val="superscript"/>
        </w:rPr>
        <w:t>th</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day</w:t>
      </w:r>
      <w:r w:rsidR="001F09CA" w:rsidRPr="00B52C11">
        <w:rPr>
          <w:rFonts w:asciiTheme="majorBidi" w:hAnsiTheme="majorBidi" w:cstheme="majorBidi"/>
          <w:sz w:val="24"/>
          <w:szCs w:val="24"/>
        </w:rPr>
        <w:t>,</w:t>
      </w:r>
      <w:r w:rsidR="00314706" w:rsidRPr="00B52C11">
        <w:rPr>
          <w:rFonts w:asciiTheme="majorBidi" w:hAnsiTheme="majorBidi" w:cstheme="majorBidi"/>
          <w:sz w:val="24"/>
          <w:szCs w:val="24"/>
        </w:rPr>
        <w:t xml:space="preserve"> it</w:t>
      </w:r>
      <w:r w:rsidRPr="00B52C11">
        <w:rPr>
          <w:rFonts w:asciiTheme="majorBidi" w:hAnsiTheme="majorBidi" w:cstheme="majorBidi"/>
          <w:sz w:val="24"/>
          <w:szCs w:val="24"/>
        </w:rPr>
        <w:t xml:space="preserve"> showed 20% </w:t>
      </w:r>
      <w:r w:rsidR="00314706" w:rsidRPr="00B52C11">
        <w:rPr>
          <w:rFonts w:asciiTheme="majorBidi" w:hAnsiTheme="majorBidi" w:cstheme="majorBidi"/>
          <w:sz w:val="24"/>
          <w:szCs w:val="24"/>
        </w:rPr>
        <w:t>mortality</w:t>
      </w:r>
      <w:r w:rsidRPr="00B52C11">
        <w:rPr>
          <w:rFonts w:asciiTheme="majorBidi" w:hAnsiTheme="majorBidi" w:cstheme="majorBidi"/>
          <w:sz w:val="24"/>
          <w:szCs w:val="24"/>
        </w:rPr>
        <w:t xml:space="preserve"> for 5</w:t>
      </w:r>
      <w:r w:rsidR="00314706" w:rsidRPr="00B52C11">
        <w:rPr>
          <w:rFonts w:asciiTheme="majorBidi" w:hAnsiTheme="majorBidi" w:cstheme="majorBidi"/>
          <w:sz w:val="24"/>
          <w:szCs w:val="24"/>
        </w:rPr>
        <w:t>% and</w:t>
      </w:r>
      <w:r w:rsidRPr="00B52C11">
        <w:rPr>
          <w:rFonts w:asciiTheme="majorBidi" w:hAnsiTheme="majorBidi" w:cstheme="majorBidi"/>
          <w:sz w:val="24"/>
          <w:szCs w:val="24"/>
        </w:rPr>
        <w:t xml:space="preserve"> 10% mortality was found constantly for 2.5</w:t>
      </w:r>
      <w:r w:rsidR="00E3309B" w:rsidRPr="00B52C11">
        <w:rPr>
          <w:rFonts w:asciiTheme="majorBidi" w:hAnsiTheme="majorBidi" w:cstheme="majorBidi"/>
          <w:sz w:val="24"/>
          <w:szCs w:val="24"/>
        </w:rPr>
        <w:t>0</w:t>
      </w:r>
      <w:r w:rsidRPr="00B52C11">
        <w:rPr>
          <w:rFonts w:asciiTheme="majorBidi" w:hAnsiTheme="majorBidi" w:cstheme="majorBidi"/>
          <w:sz w:val="24"/>
          <w:szCs w:val="24"/>
        </w:rPr>
        <w:t>,</w:t>
      </w:r>
      <w:r w:rsidR="00E3309B" w:rsidRPr="00B52C11">
        <w:rPr>
          <w:rFonts w:asciiTheme="majorBidi" w:hAnsiTheme="majorBidi" w:cstheme="majorBidi"/>
          <w:sz w:val="24"/>
          <w:szCs w:val="24"/>
        </w:rPr>
        <w:t xml:space="preserve"> </w:t>
      </w:r>
      <w:r w:rsidRPr="00B52C11">
        <w:rPr>
          <w:rFonts w:asciiTheme="majorBidi" w:hAnsiTheme="majorBidi" w:cstheme="majorBidi"/>
          <w:sz w:val="24"/>
          <w:szCs w:val="24"/>
        </w:rPr>
        <w:t>1.25,</w:t>
      </w:r>
      <w:r w:rsidR="00E3309B" w:rsidRPr="00B52C11">
        <w:rPr>
          <w:rFonts w:asciiTheme="majorBidi" w:hAnsiTheme="majorBidi" w:cstheme="majorBidi"/>
          <w:sz w:val="24"/>
          <w:szCs w:val="24"/>
        </w:rPr>
        <w:t xml:space="preserve"> </w:t>
      </w:r>
      <w:r w:rsidRPr="00B52C11">
        <w:rPr>
          <w:rFonts w:asciiTheme="majorBidi" w:hAnsiTheme="majorBidi" w:cstheme="majorBidi"/>
          <w:sz w:val="24"/>
          <w:szCs w:val="24"/>
        </w:rPr>
        <w:t>0.63,</w:t>
      </w:r>
      <w:r w:rsidR="00E3309B" w:rsidRPr="00B52C11">
        <w:rPr>
          <w:rFonts w:asciiTheme="majorBidi" w:hAnsiTheme="majorBidi" w:cstheme="majorBidi"/>
          <w:sz w:val="24"/>
          <w:szCs w:val="24"/>
        </w:rPr>
        <w:t xml:space="preserve"> </w:t>
      </w:r>
      <w:r w:rsidRPr="00B52C11">
        <w:rPr>
          <w:rFonts w:asciiTheme="majorBidi" w:hAnsiTheme="majorBidi" w:cstheme="majorBidi"/>
          <w:sz w:val="24"/>
          <w:szCs w:val="24"/>
        </w:rPr>
        <w:t>% respectively</w:t>
      </w:r>
      <w:r w:rsidR="001F09CA" w:rsidRPr="00B52C11">
        <w:rPr>
          <w:rFonts w:asciiTheme="majorBidi" w:hAnsiTheme="majorBidi" w:cstheme="majorBidi"/>
          <w:sz w:val="24"/>
          <w:szCs w:val="24"/>
        </w:rPr>
        <w:t>,</w:t>
      </w:r>
      <w:r w:rsidRPr="00B52C11">
        <w:rPr>
          <w:rFonts w:asciiTheme="majorBidi" w:hAnsiTheme="majorBidi" w:cstheme="majorBidi"/>
          <w:sz w:val="24"/>
          <w:szCs w:val="24"/>
          <w:vertAlign w:val="superscript"/>
        </w:rPr>
        <w:t xml:space="preserve"> </w:t>
      </w:r>
      <w:r w:rsidRPr="00B52C11">
        <w:rPr>
          <w:rFonts w:asciiTheme="majorBidi" w:hAnsiTheme="majorBidi" w:cstheme="majorBidi"/>
          <w:sz w:val="24"/>
          <w:szCs w:val="24"/>
        </w:rPr>
        <w:t xml:space="preserve">and no </w:t>
      </w:r>
      <w:r w:rsidR="00314706" w:rsidRPr="00B52C11">
        <w:rPr>
          <w:rFonts w:asciiTheme="majorBidi" w:hAnsiTheme="majorBidi" w:cstheme="majorBidi"/>
          <w:sz w:val="24"/>
          <w:szCs w:val="24"/>
        </w:rPr>
        <w:t>military</w:t>
      </w:r>
      <w:r w:rsidRPr="00B52C11">
        <w:rPr>
          <w:rFonts w:asciiTheme="majorBidi" w:hAnsiTheme="majorBidi" w:cstheme="majorBidi"/>
          <w:sz w:val="24"/>
          <w:szCs w:val="24"/>
        </w:rPr>
        <w:t xml:space="preserve"> was found in </w:t>
      </w:r>
      <w:r w:rsidR="001F09CA" w:rsidRPr="00B52C11">
        <w:rPr>
          <w:rFonts w:asciiTheme="majorBidi" w:hAnsiTheme="majorBidi" w:cstheme="majorBidi"/>
          <w:sz w:val="24"/>
          <w:szCs w:val="24"/>
        </w:rPr>
        <w:t>cases</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of 0.31</w:t>
      </w:r>
      <w:r w:rsidRPr="00B52C11">
        <w:rPr>
          <w:rFonts w:asciiTheme="majorBidi" w:hAnsiTheme="majorBidi" w:cstheme="majorBidi"/>
          <w:sz w:val="24"/>
          <w:szCs w:val="24"/>
        </w:rPr>
        <w:t xml:space="preserve">%. After 144 hours of </w:t>
      </w:r>
      <w:r w:rsidR="00FF3824" w:rsidRPr="00B52C11">
        <w:rPr>
          <w:rFonts w:asciiTheme="majorBidi" w:hAnsiTheme="majorBidi" w:cstheme="majorBidi"/>
          <w:sz w:val="24"/>
          <w:szCs w:val="24"/>
        </w:rPr>
        <w:t>treatment,</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i.e.,</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on</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 xml:space="preserve">the </w:t>
      </w:r>
      <w:r w:rsidRPr="00B52C11">
        <w:rPr>
          <w:rFonts w:asciiTheme="majorBidi" w:hAnsiTheme="majorBidi" w:cstheme="majorBidi"/>
          <w:sz w:val="24"/>
          <w:szCs w:val="24"/>
        </w:rPr>
        <w:t>5</w:t>
      </w:r>
      <w:r w:rsidRPr="00B52C11">
        <w:rPr>
          <w:rFonts w:asciiTheme="majorBidi" w:hAnsiTheme="majorBidi" w:cstheme="majorBidi"/>
          <w:sz w:val="24"/>
          <w:szCs w:val="24"/>
          <w:vertAlign w:val="superscript"/>
        </w:rPr>
        <w:t>th</w:t>
      </w:r>
      <w:r w:rsidRPr="00B52C11">
        <w:rPr>
          <w:rFonts w:asciiTheme="majorBidi" w:hAnsiTheme="majorBidi" w:cstheme="majorBidi"/>
          <w:sz w:val="24"/>
          <w:szCs w:val="24"/>
        </w:rPr>
        <w:t xml:space="preserve"> day</w:t>
      </w:r>
      <w:r w:rsidR="001F09CA" w:rsidRPr="00B52C11">
        <w:rPr>
          <w:rFonts w:asciiTheme="majorBidi" w:hAnsiTheme="majorBidi" w:cstheme="majorBidi"/>
          <w:sz w:val="24"/>
          <w:szCs w:val="24"/>
        </w:rPr>
        <w:t xml:space="preserve">, </w:t>
      </w:r>
      <w:r w:rsidRPr="00B52C11">
        <w:rPr>
          <w:rFonts w:asciiTheme="majorBidi" w:hAnsiTheme="majorBidi" w:cstheme="majorBidi"/>
          <w:sz w:val="24"/>
          <w:szCs w:val="24"/>
        </w:rPr>
        <w:t>Nerium oleander was fo</w:t>
      </w:r>
      <w:r w:rsidR="007836D9" w:rsidRPr="00B52C11">
        <w:rPr>
          <w:rFonts w:asciiTheme="majorBidi" w:hAnsiTheme="majorBidi" w:cstheme="majorBidi"/>
          <w:sz w:val="24"/>
          <w:szCs w:val="24"/>
        </w:rPr>
        <w:t>und ineffective totally.</w:t>
      </w:r>
    </w:p>
    <w:p w14:paraId="7C8B30D8" w14:textId="77777777" w:rsidR="00B52C11" w:rsidRDefault="00B52C11" w:rsidP="00B52C11">
      <w:pPr>
        <w:spacing w:after="0" w:line="360" w:lineRule="auto"/>
        <w:jc w:val="both"/>
        <w:rPr>
          <w:rFonts w:asciiTheme="majorBidi" w:hAnsiTheme="majorBidi" w:cstheme="majorBidi"/>
          <w:b/>
          <w:bCs/>
          <w:sz w:val="24"/>
          <w:szCs w:val="24"/>
        </w:rPr>
      </w:pPr>
    </w:p>
    <w:p w14:paraId="100128D2" w14:textId="77777777" w:rsidR="00B52C11" w:rsidRDefault="00B52C11" w:rsidP="00B52C11">
      <w:pPr>
        <w:spacing w:after="0" w:line="360" w:lineRule="auto"/>
        <w:jc w:val="both"/>
        <w:rPr>
          <w:rFonts w:asciiTheme="majorBidi" w:hAnsiTheme="majorBidi" w:cstheme="majorBidi"/>
          <w:sz w:val="24"/>
          <w:szCs w:val="24"/>
        </w:rPr>
      </w:pPr>
    </w:p>
    <w:p w14:paraId="4E2D562D" w14:textId="77777777" w:rsidR="00B52C11" w:rsidRDefault="00B52C11" w:rsidP="00B52C11">
      <w:pPr>
        <w:spacing w:after="0" w:line="360" w:lineRule="auto"/>
        <w:jc w:val="both"/>
        <w:rPr>
          <w:rFonts w:asciiTheme="majorBidi" w:hAnsiTheme="majorBidi" w:cstheme="majorBidi"/>
          <w:sz w:val="24"/>
          <w:szCs w:val="24"/>
        </w:rPr>
      </w:pPr>
    </w:p>
    <w:p w14:paraId="4ADCC14F" w14:textId="1787C215" w:rsidR="007836D9" w:rsidRPr="00B52C11" w:rsidRDefault="00F40FE6" w:rsidP="00B52C11">
      <w:pPr>
        <w:spacing w:after="0" w:line="360" w:lineRule="auto"/>
        <w:jc w:val="both"/>
        <w:rPr>
          <w:rFonts w:asciiTheme="majorBidi" w:hAnsiTheme="majorBidi" w:cstheme="majorBidi"/>
          <w:b/>
          <w:bCs/>
          <w:sz w:val="24"/>
          <w:szCs w:val="24"/>
        </w:rPr>
      </w:pPr>
      <w:r w:rsidRPr="00B52C11">
        <w:rPr>
          <w:rFonts w:asciiTheme="majorBidi" w:hAnsiTheme="majorBidi" w:cstheme="majorBidi"/>
          <w:b/>
          <w:bCs/>
          <w:sz w:val="24"/>
          <w:szCs w:val="24"/>
        </w:rPr>
        <w:lastRenderedPageBreak/>
        <w:t xml:space="preserve">Table: 4 </w:t>
      </w:r>
      <w:r w:rsidR="007836D9" w:rsidRPr="00B52C11">
        <w:rPr>
          <w:rFonts w:asciiTheme="majorBidi" w:hAnsiTheme="majorBidi" w:cstheme="majorBidi"/>
          <w:b/>
          <w:bCs/>
          <w:sz w:val="24"/>
          <w:szCs w:val="24"/>
        </w:rPr>
        <w:t xml:space="preserve">Entomocidal efficacy of </w:t>
      </w:r>
      <w:r w:rsidR="007836D9" w:rsidRPr="00B52C11">
        <w:rPr>
          <w:rFonts w:asciiTheme="majorBidi" w:hAnsiTheme="majorBidi" w:cstheme="majorBidi"/>
          <w:b/>
          <w:bCs/>
          <w:i/>
          <w:sz w:val="24"/>
          <w:szCs w:val="24"/>
        </w:rPr>
        <w:t>Dephne mucrunata</w:t>
      </w:r>
      <w:r w:rsidR="007836D9" w:rsidRPr="00B52C11">
        <w:rPr>
          <w:rFonts w:asciiTheme="majorBidi" w:hAnsiTheme="majorBidi" w:cstheme="majorBidi"/>
          <w:b/>
          <w:bCs/>
          <w:sz w:val="24"/>
          <w:szCs w:val="24"/>
        </w:rPr>
        <w:t xml:space="preserve"> against Rhyzopertha dominica at different concentrations/days</w:t>
      </w:r>
    </w:p>
    <w:tbl>
      <w:tblPr>
        <w:tblW w:w="5000" w:type="pct"/>
        <w:jc w:val="center"/>
        <w:tblLook w:val="04A0" w:firstRow="1" w:lastRow="0" w:firstColumn="1" w:lastColumn="0" w:noHBand="0" w:noVBand="1"/>
      </w:tblPr>
      <w:tblGrid>
        <w:gridCol w:w="1737"/>
        <w:gridCol w:w="1752"/>
        <w:gridCol w:w="1743"/>
        <w:gridCol w:w="1743"/>
        <w:gridCol w:w="1742"/>
        <w:gridCol w:w="1742"/>
      </w:tblGrid>
      <w:tr w:rsidR="003A7B76" w:rsidRPr="00B52C11" w14:paraId="775419C4" w14:textId="77777777" w:rsidTr="00140BF4">
        <w:trPr>
          <w:trHeight w:val="359"/>
          <w:jc w:val="center"/>
        </w:trPr>
        <w:tc>
          <w:tcPr>
            <w:tcW w:w="830" w:type="pct"/>
            <w:tcBorders>
              <w:top w:val="double" w:sz="4" w:space="0" w:color="auto"/>
              <w:left w:val="double" w:sz="4" w:space="0" w:color="auto"/>
              <w:bottom w:val="double" w:sz="4" w:space="0" w:color="auto"/>
              <w:right w:val="double" w:sz="4" w:space="0" w:color="auto"/>
            </w:tcBorders>
            <w:shd w:val="clear" w:color="auto" w:fill="FFFFFF"/>
            <w:noWrap/>
            <w:hideMark/>
          </w:tcPr>
          <w:p w14:paraId="11F0DC9A" w14:textId="77777777" w:rsidR="007836D9" w:rsidRPr="00B52C11" w:rsidRDefault="007836D9" w:rsidP="00B52C11">
            <w:pPr>
              <w:spacing w:after="0" w:line="360" w:lineRule="auto"/>
              <w:jc w:val="center"/>
              <w:rPr>
                <w:rFonts w:asciiTheme="majorBidi" w:eastAsia="Times New Roman" w:hAnsiTheme="majorBidi" w:cstheme="majorBidi"/>
                <w:b/>
                <w:bCs/>
                <w:color w:val="000000"/>
                <w:sz w:val="24"/>
                <w:szCs w:val="24"/>
              </w:rPr>
            </w:pPr>
            <w:r w:rsidRPr="00B52C11">
              <w:rPr>
                <w:rFonts w:asciiTheme="majorBidi" w:eastAsia="Times New Roman" w:hAnsiTheme="majorBidi" w:cstheme="majorBidi"/>
                <w:b/>
                <w:bCs/>
                <w:color w:val="000000"/>
                <w:sz w:val="24"/>
                <w:szCs w:val="24"/>
              </w:rPr>
              <w:t>Conc %</w:t>
            </w:r>
          </w:p>
        </w:tc>
        <w:tc>
          <w:tcPr>
            <w:tcW w:w="837" w:type="pct"/>
            <w:tcBorders>
              <w:top w:val="double" w:sz="4" w:space="0" w:color="auto"/>
              <w:left w:val="double" w:sz="4" w:space="0" w:color="auto"/>
              <w:bottom w:val="double" w:sz="4" w:space="0" w:color="auto"/>
            </w:tcBorders>
            <w:shd w:val="clear" w:color="auto" w:fill="FFFFFF"/>
            <w:noWrap/>
            <w:hideMark/>
          </w:tcPr>
          <w:p w14:paraId="604BBECF" w14:textId="59B05B60"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1</w:t>
            </w:r>
            <w:r w:rsidR="00314706" w:rsidRPr="00B52C11">
              <w:rPr>
                <w:rFonts w:asciiTheme="majorBidi" w:eastAsia="Times New Roman" w:hAnsiTheme="majorBidi" w:cstheme="majorBidi"/>
                <w:b/>
                <w:color w:val="000000"/>
                <w:sz w:val="24"/>
                <w:szCs w:val="24"/>
                <w:vertAlign w:val="superscript"/>
              </w:rPr>
              <w:t>st</w:t>
            </w:r>
            <w:r w:rsidR="00314706" w:rsidRPr="00B52C11">
              <w:rPr>
                <w:rFonts w:asciiTheme="majorBidi" w:eastAsia="Times New Roman" w:hAnsiTheme="majorBidi" w:cstheme="majorBidi"/>
                <w:b/>
                <w:color w:val="000000"/>
                <w:sz w:val="24"/>
                <w:szCs w:val="24"/>
              </w:rPr>
              <w:t xml:space="preserve"> day</w:t>
            </w:r>
          </w:p>
        </w:tc>
        <w:tc>
          <w:tcPr>
            <w:tcW w:w="833" w:type="pct"/>
            <w:tcBorders>
              <w:top w:val="double" w:sz="4" w:space="0" w:color="auto"/>
              <w:bottom w:val="double" w:sz="4" w:space="0" w:color="auto"/>
            </w:tcBorders>
            <w:shd w:val="clear" w:color="auto" w:fill="FFFFFF"/>
            <w:noWrap/>
            <w:hideMark/>
          </w:tcPr>
          <w:p w14:paraId="54E3F43F" w14:textId="77777777"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2</w:t>
            </w:r>
            <w:r w:rsidRPr="00B52C11">
              <w:rPr>
                <w:rFonts w:asciiTheme="majorBidi" w:eastAsia="Times New Roman" w:hAnsiTheme="majorBidi" w:cstheme="majorBidi"/>
                <w:b/>
                <w:color w:val="000000"/>
                <w:sz w:val="24"/>
                <w:szCs w:val="24"/>
                <w:vertAlign w:val="superscript"/>
              </w:rPr>
              <w:t>nd</w:t>
            </w:r>
            <w:r w:rsidRPr="00B52C11">
              <w:rPr>
                <w:rFonts w:asciiTheme="majorBidi" w:eastAsia="Times New Roman" w:hAnsiTheme="majorBidi" w:cstheme="majorBidi"/>
                <w:b/>
                <w:color w:val="000000"/>
                <w:sz w:val="24"/>
                <w:szCs w:val="24"/>
              </w:rPr>
              <w:t xml:space="preserve"> day</w:t>
            </w:r>
          </w:p>
        </w:tc>
        <w:tc>
          <w:tcPr>
            <w:tcW w:w="833" w:type="pct"/>
            <w:tcBorders>
              <w:top w:val="double" w:sz="4" w:space="0" w:color="auto"/>
              <w:bottom w:val="double" w:sz="4" w:space="0" w:color="auto"/>
            </w:tcBorders>
            <w:shd w:val="clear" w:color="auto" w:fill="FFFFFF"/>
            <w:noWrap/>
            <w:hideMark/>
          </w:tcPr>
          <w:p w14:paraId="481E080D" w14:textId="0250C085"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3</w:t>
            </w:r>
            <w:r w:rsidR="00314706" w:rsidRPr="00B52C11">
              <w:rPr>
                <w:rFonts w:asciiTheme="majorBidi" w:eastAsia="Times New Roman" w:hAnsiTheme="majorBidi" w:cstheme="majorBidi"/>
                <w:b/>
                <w:color w:val="000000"/>
                <w:sz w:val="24"/>
                <w:szCs w:val="24"/>
                <w:vertAlign w:val="superscript"/>
              </w:rPr>
              <w:t>rd</w:t>
            </w:r>
            <w:r w:rsidR="00314706" w:rsidRPr="00B52C11">
              <w:rPr>
                <w:rFonts w:asciiTheme="majorBidi" w:eastAsia="Times New Roman" w:hAnsiTheme="majorBidi" w:cstheme="majorBidi"/>
                <w:b/>
                <w:color w:val="000000"/>
                <w:sz w:val="24"/>
                <w:szCs w:val="24"/>
              </w:rPr>
              <w:t xml:space="preserve"> day</w:t>
            </w:r>
          </w:p>
        </w:tc>
        <w:tc>
          <w:tcPr>
            <w:tcW w:w="833" w:type="pct"/>
            <w:tcBorders>
              <w:top w:val="double" w:sz="4" w:space="0" w:color="auto"/>
              <w:bottom w:val="double" w:sz="4" w:space="0" w:color="auto"/>
            </w:tcBorders>
            <w:shd w:val="clear" w:color="auto" w:fill="FFFFFF"/>
            <w:noWrap/>
            <w:hideMark/>
          </w:tcPr>
          <w:p w14:paraId="4327BB88" w14:textId="77777777"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4</w:t>
            </w:r>
            <w:r w:rsidRPr="00B52C11">
              <w:rPr>
                <w:rFonts w:asciiTheme="majorBidi" w:eastAsia="Times New Roman" w:hAnsiTheme="majorBidi" w:cstheme="majorBidi"/>
                <w:b/>
                <w:color w:val="000000"/>
                <w:sz w:val="24"/>
                <w:szCs w:val="24"/>
                <w:vertAlign w:val="superscript"/>
              </w:rPr>
              <w:t>th</w:t>
            </w:r>
            <w:r w:rsidRPr="00B52C11">
              <w:rPr>
                <w:rFonts w:asciiTheme="majorBidi" w:eastAsia="Times New Roman" w:hAnsiTheme="majorBidi" w:cstheme="majorBidi"/>
                <w:b/>
                <w:color w:val="000000"/>
                <w:sz w:val="24"/>
                <w:szCs w:val="24"/>
              </w:rPr>
              <w:t xml:space="preserve"> day</w:t>
            </w:r>
          </w:p>
        </w:tc>
        <w:tc>
          <w:tcPr>
            <w:tcW w:w="833" w:type="pct"/>
            <w:tcBorders>
              <w:top w:val="double" w:sz="4" w:space="0" w:color="auto"/>
              <w:bottom w:val="double" w:sz="4" w:space="0" w:color="auto"/>
              <w:right w:val="double" w:sz="4" w:space="0" w:color="auto"/>
            </w:tcBorders>
            <w:shd w:val="clear" w:color="auto" w:fill="FFFFFF"/>
            <w:noWrap/>
            <w:hideMark/>
          </w:tcPr>
          <w:p w14:paraId="66521DF4" w14:textId="7BD088E7"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5</w:t>
            </w:r>
            <w:r w:rsidR="00314706" w:rsidRPr="00B52C11">
              <w:rPr>
                <w:rFonts w:asciiTheme="majorBidi" w:eastAsia="Times New Roman" w:hAnsiTheme="majorBidi" w:cstheme="majorBidi"/>
                <w:b/>
                <w:color w:val="000000"/>
                <w:sz w:val="24"/>
                <w:szCs w:val="24"/>
                <w:vertAlign w:val="superscript"/>
              </w:rPr>
              <w:t>th</w:t>
            </w:r>
            <w:r w:rsidR="00314706" w:rsidRPr="00B52C11">
              <w:rPr>
                <w:rFonts w:asciiTheme="majorBidi" w:eastAsia="Times New Roman" w:hAnsiTheme="majorBidi" w:cstheme="majorBidi"/>
                <w:b/>
                <w:color w:val="000000"/>
                <w:sz w:val="24"/>
                <w:szCs w:val="24"/>
              </w:rPr>
              <w:t xml:space="preserve"> day</w:t>
            </w:r>
          </w:p>
        </w:tc>
      </w:tr>
      <w:tr w:rsidR="003A7B76" w:rsidRPr="00B52C11" w14:paraId="6C3459C6" w14:textId="77777777" w:rsidTr="00140BF4">
        <w:trPr>
          <w:trHeight w:val="683"/>
          <w:jc w:val="center"/>
        </w:trPr>
        <w:tc>
          <w:tcPr>
            <w:tcW w:w="830" w:type="pct"/>
            <w:tcBorders>
              <w:top w:val="double" w:sz="4" w:space="0" w:color="auto"/>
              <w:left w:val="double" w:sz="4" w:space="0" w:color="auto"/>
              <w:right w:val="double" w:sz="4" w:space="0" w:color="auto"/>
            </w:tcBorders>
            <w:shd w:val="clear" w:color="auto" w:fill="FFFFFF"/>
            <w:noWrap/>
            <w:hideMark/>
          </w:tcPr>
          <w:p w14:paraId="706D6544" w14:textId="77777777"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5%</w:t>
            </w:r>
          </w:p>
        </w:tc>
        <w:tc>
          <w:tcPr>
            <w:tcW w:w="837" w:type="pct"/>
            <w:tcBorders>
              <w:top w:val="double" w:sz="4" w:space="0" w:color="auto"/>
              <w:left w:val="double" w:sz="4" w:space="0" w:color="auto"/>
            </w:tcBorders>
            <w:shd w:val="clear" w:color="auto" w:fill="F2F2F2"/>
            <w:noWrap/>
            <w:hideMark/>
          </w:tcPr>
          <w:p w14:paraId="2FD2E5A7"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9.0a</w:t>
            </w:r>
          </w:p>
          <w:p w14:paraId="48C10C90"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(90%)</w:t>
            </w:r>
          </w:p>
        </w:tc>
        <w:tc>
          <w:tcPr>
            <w:tcW w:w="833" w:type="pct"/>
            <w:tcBorders>
              <w:top w:val="double" w:sz="4" w:space="0" w:color="auto"/>
            </w:tcBorders>
            <w:shd w:val="clear" w:color="auto" w:fill="F2F2F2"/>
            <w:noWrap/>
            <w:hideMark/>
          </w:tcPr>
          <w:p w14:paraId="310BC26F"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w:t>
            </w:r>
          </w:p>
          <w:p w14:paraId="2B2EF92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c>
          <w:tcPr>
            <w:tcW w:w="833" w:type="pct"/>
            <w:tcBorders>
              <w:top w:val="double" w:sz="4" w:space="0" w:color="auto"/>
            </w:tcBorders>
            <w:shd w:val="clear" w:color="auto" w:fill="F2F2F2"/>
            <w:noWrap/>
            <w:hideMark/>
          </w:tcPr>
          <w:p w14:paraId="441975C2"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7.0a</w:t>
            </w:r>
          </w:p>
          <w:p w14:paraId="1FC7617B"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(70%)</w:t>
            </w:r>
          </w:p>
        </w:tc>
        <w:tc>
          <w:tcPr>
            <w:tcW w:w="833" w:type="pct"/>
            <w:tcBorders>
              <w:top w:val="double" w:sz="4" w:space="0" w:color="auto"/>
            </w:tcBorders>
            <w:shd w:val="clear" w:color="auto" w:fill="F2F2F2"/>
            <w:noWrap/>
            <w:hideMark/>
          </w:tcPr>
          <w:p w14:paraId="3EF36288"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5.0a</w:t>
            </w:r>
          </w:p>
          <w:p w14:paraId="1A17D3C0"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(50%)</w:t>
            </w:r>
          </w:p>
        </w:tc>
        <w:tc>
          <w:tcPr>
            <w:tcW w:w="833" w:type="pct"/>
            <w:tcBorders>
              <w:top w:val="double" w:sz="4" w:space="0" w:color="auto"/>
              <w:right w:val="double" w:sz="4" w:space="0" w:color="auto"/>
            </w:tcBorders>
            <w:shd w:val="clear" w:color="auto" w:fill="F2F2F2"/>
            <w:noWrap/>
            <w:hideMark/>
          </w:tcPr>
          <w:p w14:paraId="1F232626"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3.0a</w:t>
            </w:r>
          </w:p>
          <w:p w14:paraId="227B3887"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(30%)</w:t>
            </w:r>
          </w:p>
        </w:tc>
      </w:tr>
      <w:tr w:rsidR="003A7B76" w:rsidRPr="00B52C11" w14:paraId="2E812A8C" w14:textId="77777777" w:rsidTr="00140BF4">
        <w:trPr>
          <w:trHeight w:val="478"/>
          <w:jc w:val="center"/>
        </w:trPr>
        <w:tc>
          <w:tcPr>
            <w:tcW w:w="830" w:type="pct"/>
            <w:tcBorders>
              <w:left w:val="double" w:sz="4" w:space="0" w:color="auto"/>
              <w:right w:val="double" w:sz="4" w:space="0" w:color="auto"/>
            </w:tcBorders>
            <w:shd w:val="clear" w:color="auto" w:fill="FFFFFF"/>
            <w:noWrap/>
            <w:hideMark/>
          </w:tcPr>
          <w:p w14:paraId="2F64ECC1" w14:textId="77777777"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2.50%</w:t>
            </w:r>
          </w:p>
        </w:tc>
        <w:tc>
          <w:tcPr>
            <w:tcW w:w="837" w:type="pct"/>
            <w:tcBorders>
              <w:left w:val="double" w:sz="4" w:space="0" w:color="auto"/>
            </w:tcBorders>
            <w:shd w:val="clear" w:color="auto" w:fill="auto"/>
            <w:noWrap/>
            <w:hideMark/>
          </w:tcPr>
          <w:p w14:paraId="4DDB6A46"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8.0a</w:t>
            </w:r>
          </w:p>
          <w:p w14:paraId="7588E82D"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(80%)</w:t>
            </w:r>
          </w:p>
        </w:tc>
        <w:tc>
          <w:tcPr>
            <w:tcW w:w="833" w:type="pct"/>
            <w:shd w:val="clear" w:color="auto" w:fill="auto"/>
            <w:noWrap/>
            <w:hideMark/>
          </w:tcPr>
          <w:p w14:paraId="20400401"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5.0ab</w:t>
            </w:r>
          </w:p>
          <w:p w14:paraId="52E6655E"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(50%)</w:t>
            </w:r>
          </w:p>
        </w:tc>
        <w:tc>
          <w:tcPr>
            <w:tcW w:w="833" w:type="pct"/>
            <w:shd w:val="clear" w:color="auto" w:fill="auto"/>
            <w:noWrap/>
            <w:hideMark/>
          </w:tcPr>
          <w:p w14:paraId="6BCB9A2B"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4.0b</w:t>
            </w:r>
          </w:p>
          <w:p w14:paraId="7CE6475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w:t>
            </w:r>
          </w:p>
        </w:tc>
        <w:tc>
          <w:tcPr>
            <w:tcW w:w="833" w:type="pct"/>
            <w:shd w:val="clear" w:color="auto" w:fill="auto"/>
            <w:noWrap/>
            <w:hideMark/>
          </w:tcPr>
          <w:p w14:paraId="294C188B"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2.0b</w:t>
            </w:r>
          </w:p>
          <w:p w14:paraId="6756660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c>
          <w:tcPr>
            <w:tcW w:w="833" w:type="pct"/>
            <w:tcBorders>
              <w:right w:val="double" w:sz="4" w:space="0" w:color="auto"/>
            </w:tcBorders>
            <w:shd w:val="clear" w:color="auto" w:fill="auto"/>
            <w:noWrap/>
            <w:hideMark/>
          </w:tcPr>
          <w:p w14:paraId="7895436E"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2.0ab</w:t>
            </w:r>
          </w:p>
          <w:p w14:paraId="1148BCD6"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r>
      <w:tr w:rsidR="003A7B76" w:rsidRPr="00B52C11" w14:paraId="63B7D4A8" w14:textId="77777777" w:rsidTr="00140BF4">
        <w:trPr>
          <w:trHeight w:val="478"/>
          <w:jc w:val="center"/>
        </w:trPr>
        <w:tc>
          <w:tcPr>
            <w:tcW w:w="830" w:type="pct"/>
            <w:tcBorders>
              <w:left w:val="double" w:sz="4" w:space="0" w:color="auto"/>
              <w:right w:val="double" w:sz="4" w:space="0" w:color="auto"/>
            </w:tcBorders>
            <w:shd w:val="clear" w:color="auto" w:fill="FFFFFF"/>
            <w:noWrap/>
            <w:hideMark/>
          </w:tcPr>
          <w:p w14:paraId="2C49F74E" w14:textId="77777777"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1.25%</w:t>
            </w:r>
          </w:p>
        </w:tc>
        <w:tc>
          <w:tcPr>
            <w:tcW w:w="837" w:type="pct"/>
            <w:tcBorders>
              <w:left w:val="double" w:sz="4" w:space="0" w:color="auto"/>
            </w:tcBorders>
            <w:shd w:val="clear" w:color="auto" w:fill="F2F2F2"/>
            <w:noWrap/>
            <w:hideMark/>
          </w:tcPr>
          <w:p w14:paraId="2CA138E3"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6.0ab</w:t>
            </w:r>
          </w:p>
          <w:p w14:paraId="4010363B"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w:t>
            </w:r>
          </w:p>
        </w:tc>
        <w:tc>
          <w:tcPr>
            <w:tcW w:w="833" w:type="pct"/>
            <w:shd w:val="clear" w:color="auto" w:fill="F2F2F2"/>
            <w:noWrap/>
            <w:hideMark/>
          </w:tcPr>
          <w:p w14:paraId="48FD4023"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3.0b</w:t>
            </w:r>
          </w:p>
          <w:p w14:paraId="36925C3A"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(30%)</w:t>
            </w:r>
          </w:p>
        </w:tc>
        <w:tc>
          <w:tcPr>
            <w:tcW w:w="833" w:type="pct"/>
            <w:shd w:val="clear" w:color="auto" w:fill="F2F2F2"/>
            <w:noWrap/>
            <w:hideMark/>
          </w:tcPr>
          <w:p w14:paraId="27E8EAEC"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2.0ac</w:t>
            </w:r>
          </w:p>
          <w:p w14:paraId="2D892F03"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c>
          <w:tcPr>
            <w:tcW w:w="833" w:type="pct"/>
            <w:shd w:val="clear" w:color="auto" w:fill="F2F2F2"/>
            <w:noWrap/>
            <w:hideMark/>
          </w:tcPr>
          <w:p w14:paraId="02DD4050"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1.0bc</w:t>
            </w:r>
          </w:p>
          <w:p w14:paraId="7CF8F5B4"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w:t>
            </w:r>
          </w:p>
        </w:tc>
        <w:tc>
          <w:tcPr>
            <w:tcW w:w="833" w:type="pct"/>
            <w:tcBorders>
              <w:right w:val="double" w:sz="4" w:space="0" w:color="auto"/>
            </w:tcBorders>
            <w:shd w:val="clear" w:color="auto" w:fill="F2F2F2"/>
            <w:noWrap/>
            <w:hideMark/>
          </w:tcPr>
          <w:p w14:paraId="75F706E1"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0b</w:t>
            </w:r>
          </w:p>
          <w:p w14:paraId="20CFECB0"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w:t>
            </w:r>
          </w:p>
        </w:tc>
      </w:tr>
      <w:tr w:rsidR="003A7B76" w:rsidRPr="00B52C11" w14:paraId="3D243553" w14:textId="77777777" w:rsidTr="00140BF4">
        <w:trPr>
          <w:trHeight w:val="478"/>
          <w:jc w:val="center"/>
        </w:trPr>
        <w:tc>
          <w:tcPr>
            <w:tcW w:w="830" w:type="pct"/>
            <w:tcBorders>
              <w:left w:val="double" w:sz="4" w:space="0" w:color="auto"/>
              <w:right w:val="double" w:sz="4" w:space="0" w:color="auto"/>
            </w:tcBorders>
            <w:shd w:val="clear" w:color="auto" w:fill="FFFFFF"/>
            <w:noWrap/>
            <w:hideMark/>
          </w:tcPr>
          <w:p w14:paraId="1E661E21" w14:textId="77777777"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0.63%</w:t>
            </w:r>
          </w:p>
        </w:tc>
        <w:tc>
          <w:tcPr>
            <w:tcW w:w="837" w:type="pct"/>
            <w:tcBorders>
              <w:left w:val="double" w:sz="4" w:space="0" w:color="auto"/>
            </w:tcBorders>
            <w:shd w:val="clear" w:color="auto" w:fill="auto"/>
            <w:noWrap/>
            <w:hideMark/>
          </w:tcPr>
          <w:p w14:paraId="4E9E9D72"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6.0ab</w:t>
            </w:r>
          </w:p>
          <w:p w14:paraId="360B06DD"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(60%)</w:t>
            </w:r>
          </w:p>
        </w:tc>
        <w:tc>
          <w:tcPr>
            <w:tcW w:w="833" w:type="pct"/>
            <w:shd w:val="clear" w:color="auto" w:fill="auto"/>
            <w:noWrap/>
            <w:hideMark/>
          </w:tcPr>
          <w:p w14:paraId="60132E11"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2.0b</w:t>
            </w:r>
          </w:p>
          <w:p w14:paraId="5ADB1D96"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c>
          <w:tcPr>
            <w:tcW w:w="833" w:type="pct"/>
            <w:shd w:val="clear" w:color="auto" w:fill="auto"/>
            <w:noWrap/>
            <w:hideMark/>
          </w:tcPr>
          <w:p w14:paraId="230AF46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1.0c</w:t>
            </w:r>
          </w:p>
          <w:p w14:paraId="764F2FB7"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w:t>
            </w:r>
          </w:p>
        </w:tc>
        <w:tc>
          <w:tcPr>
            <w:tcW w:w="833" w:type="pct"/>
            <w:shd w:val="clear" w:color="auto" w:fill="auto"/>
            <w:noWrap/>
            <w:hideMark/>
          </w:tcPr>
          <w:p w14:paraId="56E67BEF"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1.0bc</w:t>
            </w:r>
          </w:p>
          <w:p w14:paraId="632D74C9"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w:t>
            </w:r>
          </w:p>
        </w:tc>
        <w:tc>
          <w:tcPr>
            <w:tcW w:w="833" w:type="pct"/>
            <w:tcBorders>
              <w:right w:val="double" w:sz="4" w:space="0" w:color="auto"/>
            </w:tcBorders>
            <w:shd w:val="clear" w:color="auto" w:fill="auto"/>
            <w:noWrap/>
            <w:hideMark/>
          </w:tcPr>
          <w:p w14:paraId="61E6319D"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0b</w:t>
            </w:r>
          </w:p>
          <w:p w14:paraId="570A31C5"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w:t>
            </w:r>
          </w:p>
        </w:tc>
      </w:tr>
      <w:tr w:rsidR="003A7B76" w:rsidRPr="00B52C11" w14:paraId="64A716C6" w14:textId="77777777" w:rsidTr="00140BF4">
        <w:trPr>
          <w:trHeight w:val="478"/>
          <w:jc w:val="center"/>
        </w:trPr>
        <w:tc>
          <w:tcPr>
            <w:tcW w:w="830" w:type="pct"/>
            <w:tcBorders>
              <w:left w:val="double" w:sz="4" w:space="0" w:color="auto"/>
              <w:bottom w:val="double" w:sz="4" w:space="0" w:color="auto"/>
              <w:right w:val="double" w:sz="4" w:space="0" w:color="auto"/>
            </w:tcBorders>
            <w:shd w:val="clear" w:color="auto" w:fill="FFFFFF"/>
            <w:noWrap/>
            <w:hideMark/>
          </w:tcPr>
          <w:p w14:paraId="311E7411" w14:textId="77777777"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0.31%</w:t>
            </w:r>
          </w:p>
        </w:tc>
        <w:tc>
          <w:tcPr>
            <w:tcW w:w="837" w:type="pct"/>
            <w:tcBorders>
              <w:left w:val="double" w:sz="4" w:space="0" w:color="auto"/>
              <w:bottom w:val="double" w:sz="4" w:space="0" w:color="auto"/>
            </w:tcBorders>
            <w:shd w:val="clear" w:color="auto" w:fill="F2F2F2"/>
            <w:noWrap/>
            <w:hideMark/>
          </w:tcPr>
          <w:p w14:paraId="78576B84"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4.0b</w:t>
            </w:r>
          </w:p>
          <w:p w14:paraId="4CC4A1C3"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(40%)</w:t>
            </w:r>
          </w:p>
        </w:tc>
        <w:tc>
          <w:tcPr>
            <w:tcW w:w="833" w:type="pct"/>
            <w:tcBorders>
              <w:bottom w:val="double" w:sz="4" w:space="0" w:color="auto"/>
            </w:tcBorders>
            <w:shd w:val="clear" w:color="auto" w:fill="F2F2F2"/>
            <w:noWrap/>
            <w:hideMark/>
          </w:tcPr>
          <w:p w14:paraId="2E7E8497"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2.0b</w:t>
            </w:r>
          </w:p>
          <w:p w14:paraId="46B16B06"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(20%)</w:t>
            </w:r>
          </w:p>
        </w:tc>
        <w:tc>
          <w:tcPr>
            <w:tcW w:w="833" w:type="pct"/>
            <w:tcBorders>
              <w:bottom w:val="double" w:sz="4" w:space="0" w:color="auto"/>
            </w:tcBorders>
            <w:shd w:val="clear" w:color="auto" w:fill="F2F2F2"/>
            <w:noWrap/>
            <w:hideMark/>
          </w:tcPr>
          <w:p w14:paraId="1F639AAD"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1.0c</w:t>
            </w:r>
          </w:p>
          <w:p w14:paraId="4B319BFD"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w:t>
            </w:r>
          </w:p>
        </w:tc>
        <w:tc>
          <w:tcPr>
            <w:tcW w:w="833" w:type="pct"/>
            <w:tcBorders>
              <w:bottom w:val="double" w:sz="4" w:space="0" w:color="auto"/>
            </w:tcBorders>
            <w:shd w:val="clear" w:color="auto" w:fill="F2F2F2"/>
            <w:noWrap/>
            <w:hideMark/>
          </w:tcPr>
          <w:p w14:paraId="493A1B24"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0.0c</w:t>
            </w:r>
          </w:p>
          <w:p w14:paraId="553012F0"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w:t>
            </w:r>
          </w:p>
        </w:tc>
        <w:tc>
          <w:tcPr>
            <w:tcW w:w="833" w:type="pct"/>
            <w:tcBorders>
              <w:bottom w:val="double" w:sz="4" w:space="0" w:color="auto"/>
              <w:right w:val="double" w:sz="4" w:space="0" w:color="auto"/>
            </w:tcBorders>
            <w:shd w:val="clear" w:color="auto" w:fill="F2F2F2"/>
            <w:noWrap/>
            <w:hideMark/>
          </w:tcPr>
          <w:p w14:paraId="30535961"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0b</w:t>
            </w:r>
          </w:p>
          <w:p w14:paraId="0898B010"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w:t>
            </w:r>
          </w:p>
        </w:tc>
      </w:tr>
      <w:tr w:rsidR="003A7B76" w:rsidRPr="00B52C11" w14:paraId="74283400" w14:textId="77777777" w:rsidTr="00140BF4">
        <w:trPr>
          <w:trHeight w:val="242"/>
          <w:jc w:val="center"/>
        </w:trPr>
        <w:tc>
          <w:tcPr>
            <w:tcW w:w="830" w:type="pct"/>
            <w:tcBorders>
              <w:top w:val="double" w:sz="4" w:space="0" w:color="auto"/>
              <w:left w:val="double" w:sz="4" w:space="0" w:color="auto"/>
              <w:right w:val="double" w:sz="4" w:space="0" w:color="auto"/>
            </w:tcBorders>
            <w:shd w:val="clear" w:color="auto" w:fill="FFFFFF"/>
            <w:noWrap/>
            <w:hideMark/>
          </w:tcPr>
          <w:p w14:paraId="79219646" w14:textId="0A20F796" w:rsidR="007836D9" w:rsidRPr="00B52C11" w:rsidRDefault="00314706"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S. Err</w:t>
            </w:r>
          </w:p>
        </w:tc>
        <w:tc>
          <w:tcPr>
            <w:tcW w:w="837" w:type="pct"/>
            <w:tcBorders>
              <w:top w:val="double" w:sz="4" w:space="0" w:color="auto"/>
              <w:left w:val="double" w:sz="4" w:space="0" w:color="auto"/>
            </w:tcBorders>
            <w:shd w:val="clear" w:color="auto" w:fill="auto"/>
            <w:noWrap/>
            <w:hideMark/>
          </w:tcPr>
          <w:p w14:paraId="188EEE4C"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1.46</w:t>
            </w:r>
          </w:p>
        </w:tc>
        <w:tc>
          <w:tcPr>
            <w:tcW w:w="833" w:type="pct"/>
            <w:tcBorders>
              <w:top w:val="double" w:sz="4" w:space="0" w:color="auto"/>
            </w:tcBorders>
            <w:shd w:val="clear" w:color="auto" w:fill="auto"/>
            <w:noWrap/>
            <w:hideMark/>
          </w:tcPr>
          <w:p w14:paraId="3E589E9E"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1.46</w:t>
            </w:r>
          </w:p>
        </w:tc>
        <w:tc>
          <w:tcPr>
            <w:tcW w:w="833" w:type="pct"/>
            <w:tcBorders>
              <w:top w:val="double" w:sz="4" w:space="0" w:color="auto"/>
            </w:tcBorders>
            <w:shd w:val="clear" w:color="auto" w:fill="auto"/>
            <w:noWrap/>
            <w:hideMark/>
          </w:tcPr>
          <w:p w14:paraId="68C9F866"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1.264</w:t>
            </w:r>
          </w:p>
        </w:tc>
        <w:tc>
          <w:tcPr>
            <w:tcW w:w="833" w:type="pct"/>
            <w:tcBorders>
              <w:top w:val="double" w:sz="4" w:space="0" w:color="auto"/>
            </w:tcBorders>
            <w:shd w:val="clear" w:color="auto" w:fill="auto"/>
            <w:noWrap/>
            <w:hideMark/>
          </w:tcPr>
          <w:p w14:paraId="274B5B90"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0.73</w:t>
            </w:r>
          </w:p>
        </w:tc>
        <w:tc>
          <w:tcPr>
            <w:tcW w:w="833" w:type="pct"/>
            <w:tcBorders>
              <w:top w:val="double" w:sz="4" w:space="0" w:color="auto"/>
              <w:right w:val="double" w:sz="4" w:space="0" w:color="auto"/>
            </w:tcBorders>
            <w:shd w:val="clear" w:color="auto" w:fill="auto"/>
            <w:noWrap/>
            <w:hideMark/>
          </w:tcPr>
          <w:p w14:paraId="11047C7B"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1.033</w:t>
            </w:r>
          </w:p>
        </w:tc>
      </w:tr>
      <w:tr w:rsidR="003A7B76" w:rsidRPr="00B52C11" w14:paraId="3A07B7AA" w14:textId="77777777" w:rsidTr="00140BF4">
        <w:trPr>
          <w:trHeight w:val="360"/>
          <w:jc w:val="center"/>
        </w:trPr>
        <w:tc>
          <w:tcPr>
            <w:tcW w:w="830" w:type="pct"/>
            <w:tcBorders>
              <w:left w:val="double" w:sz="4" w:space="0" w:color="auto"/>
              <w:right w:val="double" w:sz="4" w:space="0" w:color="auto"/>
            </w:tcBorders>
            <w:shd w:val="clear" w:color="auto" w:fill="FFFFFF"/>
            <w:noWrap/>
            <w:hideMark/>
          </w:tcPr>
          <w:p w14:paraId="455FE27B" w14:textId="77777777" w:rsidR="007836D9" w:rsidRPr="00B52C11" w:rsidRDefault="007836D9"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LSD</w:t>
            </w:r>
          </w:p>
        </w:tc>
        <w:tc>
          <w:tcPr>
            <w:tcW w:w="837" w:type="pct"/>
            <w:tcBorders>
              <w:left w:val="double" w:sz="4" w:space="0" w:color="auto"/>
            </w:tcBorders>
            <w:shd w:val="clear" w:color="auto" w:fill="F2F2F2"/>
            <w:noWrap/>
            <w:hideMark/>
          </w:tcPr>
          <w:p w14:paraId="0A80538A"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3.254</w:t>
            </w:r>
          </w:p>
        </w:tc>
        <w:tc>
          <w:tcPr>
            <w:tcW w:w="833" w:type="pct"/>
            <w:shd w:val="clear" w:color="auto" w:fill="F2F2F2"/>
            <w:noWrap/>
            <w:hideMark/>
          </w:tcPr>
          <w:p w14:paraId="78119A37"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3.25</w:t>
            </w:r>
          </w:p>
        </w:tc>
        <w:tc>
          <w:tcPr>
            <w:tcW w:w="833" w:type="pct"/>
            <w:shd w:val="clear" w:color="auto" w:fill="F2F2F2"/>
            <w:noWrap/>
            <w:hideMark/>
          </w:tcPr>
          <w:p w14:paraId="56561BF3"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2.818</w:t>
            </w:r>
          </w:p>
        </w:tc>
        <w:tc>
          <w:tcPr>
            <w:tcW w:w="833" w:type="pct"/>
            <w:shd w:val="clear" w:color="auto" w:fill="F2F2F2"/>
            <w:noWrap/>
            <w:hideMark/>
          </w:tcPr>
          <w:p w14:paraId="407B2FBD"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1.627</w:t>
            </w:r>
          </w:p>
        </w:tc>
        <w:tc>
          <w:tcPr>
            <w:tcW w:w="833" w:type="pct"/>
            <w:tcBorders>
              <w:right w:val="double" w:sz="4" w:space="0" w:color="auto"/>
            </w:tcBorders>
            <w:shd w:val="clear" w:color="auto" w:fill="F2F2F2"/>
            <w:noWrap/>
            <w:hideMark/>
          </w:tcPr>
          <w:p w14:paraId="50E3462B" w14:textId="77777777" w:rsidR="007836D9" w:rsidRPr="00B52C11" w:rsidRDefault="007836D9"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rPr>
              <w:t>2.301</w:t>
            </w:r>
          </w:p>
        </w:tc>
      </w:tr>
      <w:tr w:rsidR="003A7B76" w:rsidRPr="00B52C11" w14:paraId="165B57C0" w14:textId="77777777" w:rsidTr="00140BF4">
        <w:trPr>
          <w:trHeight w:val="360"/>
          <w:jc w:val="center"/>
        </w:trPr>
        <w:tc>
          <w:tcPr>
            <w:tcW w:w="830" w:type="pct"/>
            <w:tcBorders>
              <w:left w:val="double" w:sz="4" w:space="0" w:color="auto"/>
              <w:bottom w:val="double" w:sz="4" w:space="0" w:color="auto"/>
              <w:right w:val="double" w:sz="4" w:space="0" w:color="auto"/>
            </w:tcBorders>
            <w:shd w:val="clear" w:color="auto" w:fill="FFFFFF"/>
            <w:noWrap/>
          </w:tcPr>
          <w:p w14:paraId="551DB8A4" w14:textId="77777777" w:rsidR="001131F3" w:rsidRPr="00B52C11" w:rsidRDefault="001131F3" w:rsidP="00B52C11">
            <w:pPr>
              <w:spacing w:after="0" w:line="360" w:lineRule="auto"/>
              <w:jc w:val="center"/>
              <w:rPr>
                <w:rFonts w:asciiTheme="majorBidi" w:eastAsia="Times New Roman" w:hAnsiTheme="majorBidi" w:cstheme="majorBidi"/>
                <w:b/>
                <w:color w:val="000000"/>
                <w:sz w:val="24"/>
                <w:szCs w:val="24"/>
              </w:rPr>
            </w:pPr>
            <w:r w:rsidRPr="00B52C11">
              <w:rPr>
                <w:rFonts w:asciiTheme="majorBidi" w:eastAsia="Times New Roman" w:hAnsiTheme="majorBidi" w:cstheme="majorBidi"/>
                <w:b/>
                <w:color w:val="000000"/>
                <w:sz w:val="24"/>
                <w:szCs w:val="24"/>
              </w:rPr>
              <w:t>LC</w:t>
            </w:r>
            <w:r w:rsidRPr="00B52C11">
              <w:rPr>
                <w:rFonts w:asciiTheme="majorBidi" w:eastAsia="Times New Roman" w:hAnsiTheme="majorBidi" w:cstheme="majorBidi"/>
                <w:b/>
                <w:color w:val="000000"/>
                <w:sz w:val="24"/>
                <w:szCs w:val="24"/>
                <w:vertAlign w:val="subscript"/>
              </w:rPr>
              <w:t>50</w:t>
            </w:r>
          </w:p>
        </w:tc>
        <w:tc>
          <w:tcPr>
            <w:tcW w:w="837" w:type="pct"/>
            <w:tcBorders>
              <w:left w:val="double" w:sz="4" w:space="0" w:color="auto"/>
              <w:bottom w:val="double" w:sz="4" w:space="0" w:color="auto"/>
            </w:tcBorders>
            <w:shd w:val="clear" w:color="auto" w:fill="auto"/>
            <w:noWrap/>
          </w:tcPr>
          <w:p w14:paraId="70415B25" w14:textId="77777777" w:rsidR="001131F3" w:rsidRPr="00B52C11" w:rsidRDefault="001131F3"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lang w:val="en-GB" w:eastAsia="en-GB"/>
              </w:rPr>
              <w:t>0.51</w:t>
            </w:r>
          </w:p>
        </w:tc>
        <w:tc>
          <w:tcPr>
            <w:tcW w:w="833" w:type="pct"/>
            <w:tcBorders>
              <w:bottom w:val="double" w:sz="4" w:space="0" w:color="auto"/>
            </w:tcBorders>
            <w:shd w:val="clear" w:color="auto" w:fill="auto"/>
            <w:noWrap/>
          </w:tcPr>
          <w:p w14:paraId="1652860B" w14:textId="77777777" w:rsidR="001131F3" w:rsidRPr="00B52C11" w:rsidRDefault="001131F3"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lang w:val="en-GB" w:eastAsia="en-GB"/>
              </w:rPr>
              <w:t>2.97</w:t>
            </w:r>
          </w:p>
        </w:tc>
        <w:tc>
          <w:tcPr>
            <w:tcW w:w="833" w:type="pct"/>
            <w:tcBorders>
              <w:bottom w:val="double" w:sz="4" w:space="0" w:color="auto"/>
            </w:tcBorders>
            <w:shd w:val="clear" w:color="auto" w:fill="auto"/>
            <w:noWrap/>
          </w:tcPr>
          <w:p w14:paraId="76ED012D" w14:textId="77777777" w:rsidR="001131F3" w:rsidRPr="00B52C11" w:rsidRDefault="001131F3"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lang w:val="en-GB" w:eastAsia="en-GB"/>
              </w:rPr>
              <w:t>3.42</w:t>
            </w:r>
          </w:p>
        </w:tc>
        <w:tc>
          <w:tcPr>
            <w:tcW w:w="833" w:type="pct"/>
            <w:tcBorders>
              <w:bottom w:val="double" w:sz="4" w:space="0" w:color="auto"/>
            </w:tcBorders>
            <w:shd w:val="clear" w:color="auto" w:fill="auto"/>
            <w:noWrap/>
          </w:tcPr>
          <w:p w14:paraId="7D53097D" w14:textId="77777777" w:rsidR="001131F3" w:rsidRPr="00B52C11" w:rsidRDefault="001131F3" w:rsidP="00B52C11">
            <w:pPr>
              <w:spacing w:after="0" w:line="360" w:lineRule="auto"/>
              <w:jc w:val="center"/>
              <w:rPr>
                <w:rFonts w:asciiTheme="majorBidi" w:hAnsiTheme="majorBidi" w:cstheme="majorBidi"/>
                <w:color w:val="000000"/>
                <w:sz w:val="24"/>
                <w:szCs w:val="24"/>
                <w:lang w:val="en-GB" w:eastAsia="en-GB"/>
              </w:rPr>
            </w:pPr>
            <w:r w:rsidRPr="00B52C11">
              <w:rPr>
                <w:rFonts w:asciiTheme="majorBidi" w:hAnsiTheme="majorBidi" w:cstheme="majorBidi"/>
                <w:color w:val="000000"/>
                <w:sz w:val="24"/>
                <w:szCs w:val="24"/>
              </w:rPr>
              <w:t>5.05</w:t>
            </w:r>
          </w:p>
        </w:tc>
        <w:tc>
          <w:tcPr>
            <w:tcW w:w="833" w:type="pct"/>
            <w:tcBorders>
              <w:bottom w:val="double" w:sz="4" w:space="0" w:color="auto"/>
              <w:right w:val="double" w:sz="4" w:space="0" w:color="auto"/>
            </w:tcBorders>
            <w:shd w:val="clear" w:color="auto" w:fill="auto"/>
            <w:noWrap/>
          </w:tcPr>
          <w:p w14:paraId="75A00135" w14:textId="77777777" w:rsidR="001131F3" w:rsidRPr="00B52C11" w:rsidRDefault="001131F3" w:rsidP="00B52C11">
            <w:pPr>
              <w:spacing w:after="0" w:line="360" w:lineRule="auto"/>
              <w:jc w:val="center"/>
              <w:rPr>
                <w:rFonts w:asciiTheme="majorBidi" w:eastAsia="Times New Roman" w:hAnsiTheme="majorBidi" w:cstheme="majorBidi"/>
                <w:color w:val="000000"/>
                <w:sz w:val="24"/>
                <w:szCs w:val="24"/>
              </w:rPr>
            </w:pPr>
            <w:r w:rsidRPr="00B52C11">
              <w:rPr>
                <w:rFonts w:asciiTheme="majorBidi" w:eastAsia="Times New Roman" w:hAnsiTheme="majorBidi" w:cstheme="majorBidi"/>
                <w:color w:val="000000"/>
                <w:sz w:val="24"/>
                <w:szCs w:val="24"/>
                <w:lang w:val="en-GB" w:eastAsia="en-GB"/>
              </w:rPr>
              <w:t>7.09</w:t>
            </w:r>
          </w:p>
        </w:tc>
      </w:tr>
    </w:tbl>
    <w:p w14:paraId="49422037" w14:textId="3377926F" w:rsidR="007836D9" w:rsidRPr="00B52C11" w:rsidRDefault="007836D9" w:rsidP="00B52C11">
      <w:pPr>
        <w:spacing w:line="360" w:lineRule="auto"/>
        <w:ind w:left="720"/>
        <w:rPr>
          <w:rFonts w:asciiTheme="majorBidi" w:hAnsiTheme="majorBidi" w:cstheme="majorBidi"/>
          <w:sz w:val="24"/>
          <w:szCs w:val="24"/>
        </w:rPr>
      </w:pPr>
      <w:r w:rsidRPr="00B52C11">
        <w:rPr>
          <w:rFonts w:asciiTheme="majorBidi" w:hAnsiTheme="majorBidi" w:cstheme="majorBidi"/>
          <w:sz w:val="24"/>
          <w:szCs w:val="24"/>
        </w:rPr>
        <w:t xml:space="preserve">Means in each row followed by the same letter are not significantly different at LSD test (P = 0.05) while </w:t>
      </w:r>
      <w:r w:rsidR="001F09CA"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number in parenthesis </w:t>
      </w:r>
      <w:r w:rsidR="001F09CA" w:rsidRPr="00B52C11">
        <w:rPr>
          <w:rFonts w:asciiTheme="majorBidi" w:hAnsiTheme="majorBidi" w:cstheme="majorBidi"/>
          <w:sz w:val="24"/>
          <w:szCs w:val="24"/>
        </w:rPr>
        <w:t>indicates</w:t>
      </w:r>
      <w:r w:rsidRPr="00B52C11">
        <w:rPr>
          <w:rFonts w:asciiTheme="majorBidi" w:hAnsiTheme="majorBidi" w:cstheme="majorBidi"/>
          <w:sz w:val="24"/>
          <w:szCs w:val="24"/>
        </w:rPr>
        <w:t xml:space="preserve"> inhibition % over control</w:t>
      </w:r>
    </w:p>
    <w:p w14:paraId="08DAB20E" w14:textId="34A1FD40" w:rsidR="001B20E5" w:rsidRPr="00B52C11" w:rsidRDefault="005140DB" w:rsidP="00B52C11">
      <w:pPr>
        <w:spacing w:after="0" w:line="360" w:lineRule="auto"/>
        <w:jc w:val="both"/>
        <w:rPr>
          <w:rFonts w:asciiTheme="majorBidi" w:hAnsiTheme="majorBidi" w:cstheme="majorBidi"/>
          <w:sz w:val="24"/>
          <w:szCs w:val="24"/>
        </w:rPr>
      </w:pPr>
      <w:r w:rsidRPr="00B52C11">
        <w:rPr>
          <w:rFonts w:asciiTheme="majorBidi" w:hAnsiTheme="majorBidi" w:cstheme="majorBidi"/>
          <w:sz w:val="24"/>
          <w:szCs w:val="24"/>
        </w:rPr>
        <w:t xml:space="preserve"> When </w:t>
      </w:r>
      <w:r w:rsidRPr="00B52C11">
        <w:rPr>
          <w:rFonts w:asciiTheme="majorBidi" w:hAnsiTheme="majorBidi" w:cstheme="majorBidi"/>
          <w:i/>
          <w:sz w:val="24"/>
          <w:szCs w:val="24"/>
        </w:rPr>
        <w:t>Rhyzopertha dominica</w:t>
      </w:r>
      <w:r w:rsidR="001F09CA" w:rsidRPr="00B52C11">
        <w:rPr>
          <w:rFonts w:asciiTheme="majorBidi" w:hAnsiTheme="majorBidi" w:cstheme="majorBidi"/>
          <w:i/>
          <w:sz w:val="24"/>
          <w:szCs w:val="24"/>
        </w:rPr>
        <w:t xml:space="preserve"> </w:t>
      </w:r>
      <w:r w:rsidR="001F09CA" w:rsidRPr="00B52C11">
        <w:rPr>
          <w:rFonts w:asciiTheme="majorBidi" w:hAnsiTheme="majorBidi" w:cstheme="majorBidi"/>
          <w:sz w:val="24"/>
          <w:szCs w:val="24"/>
        </w:rPr>
        <w:t>was</w:t>
      </w:r>
      <w:r w:rsidRPr="00B52C11">
        <w:rPr>
          <w:rFonts w:asciiTheme="majorBidi" w:hAnsiTheme="majorBidi" w:cstheme="majorBidi"/>
          <w:sz w:val="24"/>
          <w:szCs w:val="24"/>
        </w:rPr>
        <w:t xml:space="preserve"> treated with </w:t>
      </w:r>
      <w:r w:rsidR="007836D9" w:rsidRPr="00B52C11">
        <w:rPr>
          <w:rFonts w:asciiTheme="majorBidi" w:hAnsiTheme="majorBidi" w:cstheme="majorBidi"/>
          <w:i/>
          <w:sz w:val="24"/>
          <w:szCs w:val="24"/>
        </w:rPr>
        <w:t>Dephne mucrunata</w:t>
      </w:r>
      <w:r w:rsidR="007836D9"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it showed </w:t>
      </w:r>
      <w:r w:rsidR="001F09CA" w:rsidRPr="00B52C11">
        <w:rPr>
          <w:rFonts w:asciiTheme="majorBidi" w:hAnsiTheme="majorBidi" w:cstheme="majorBidi"/>
          <w:sz w:val="24"/>
          <w:szCs w:val="24"/>
        </w:rPr>
        <w:t xml:space="preserve">a </w:t>
      </w:r>
      <w:r w:rsidRPr="00B52C11">
        <w:rPr>
          <w:rFonts w:asciiTheme="majorBidi" w:hAnsiTheme="majorBidi" w:cstheme="majorBidi"/>
          <w:sz w:val="24"/>
          <w:szCs w:val="24"/>
        </w:rPr>
        <w:t xml:space="preserve">very little residual </w:t>
      </w:r>
      <w:r w:rsidR="00314706" w:rsidRPr="00B52C11">
        <w:rPr>
          <w:rFonts w:asciiTheme="majorBidi" w:hAnsiTheme="majorBidi" w:cstheme="majorBidi"/>
          <w:sz w:val="24"/>
          <w:szCs w:val="24"/>
        </w:rPr>
        <w:t>effect. It</w:t>
      </w:r>
      <w:r w:rsidRPr="00B52C11">
        <w:rPr>
          <w:rFonts w:asciiTheme="majorBidi" w:hAnsiTheme="majorBidi" w:cstheme="majorBidi"/>
          <w:sz w:val="24"/>
          <w:szCs w:val="24"/>
        </w:rPr>
        <w:t xml:space="preserve"> gave 90,</w:t>
      </w:r>
      <w:r w:rsidR="007836D9" w:rsidRPr="00B52C11">
        <w:rPr>
          <w:rFonts w:asciiTheme="majorBidi" w:hAnsiTheme="majorBidi" w:cstheme="majorBidi"/>
          <w:sz w:val="24"/>
          <w:szCs w:val="24"/>
        </w:rPr>
        <w:t xml:space="preserve"> </w:t>
      </w:r>
      <w:r w:rsidRPr="00B52C11">
        <w:rPr>
          <w:rFonts w:asciiTheme="majorBidi" w:hAnsiTheme="majorBidi" w:cstheme="majorBidi"/>
          <w:sz w:val="24"/>
          <w:szCs w:val="24"/>
        </w:rPr>
        <w:t>80,</w:t>
      </w:r>
      <w:r w:rsidR="007836D9" w:rsidRPr="00B52C11">
        <w:rPr>
          <w:rFonts w:asciiTheme="majorBidi" w:hAnsiTheme="majorBidi" w:cstheme="majorBidi"/>
          <w:sz w:val="24"/>
          <w:szCs w:val="24"/>
        </w:rPr>
        <w:t xml:space="preserve"> </w:t>
      </w:r>
      <w:r w:rsidRPr="00B52C11">
        <w:rPr>
          <w:rFonts w:asciiTheme="majorBidi" w:hAnsiTheme="majorBidi" w:cstheme="majorBidi"/>
          <w:sz w:val="24"/>
          <w:szCs w:val="24"/>
        </w:rPr>
        <w:t>60</w:t>
      </w:r>
      <w:r w:rsidR="001F09CA" w:rsidRPr="00B52C11">
        <w:rPr>
          <w:rFonts w:asciiTheme="majorBidi" w:hAnsiTheme="majorBidi" w:cstheme="majorBidi"/>
          <w:sz w:val="24"/>
          <w:szCs w:val="24"/>
        </w:rPr>
        <w:t>,</w:t>
      </w:r>
      <w:r w:rsidRPr="00B52C11">
        <w:rPr>
          <w:rFonts w:asciiTheme="majorBidi" w:hAnsiTheme="majorBidi" w:cstheme="majorBidi"/>
          <w:sz w:val="24"/>
          <w:szCs w:val="24"/>
        </w:rPr>
        <w:t xml:space="preserve"> and 60</w:t>
      </w:r>
      <w:r w:rsidR="00BD0513" w:rsidRPr="00B52C11">
        <w:rPr>
          <w:rFonts w:asciiTheme="majorBidi" w:hAnsiTheme="majorBidi" w:cstheme="majorBidi"/>
          <w:sz w:val="24"/>
          <w:szCs w:val="24"/>
        </w:rPr>
        <w:t>, 40</w:t>
      </w:r>
      <w:r w:rsidRPr="00B52C11">
        <w:rPr>
          <w:rFonts w:asciiTheme="majorBidi" w:hAnsiTheme="majorBidi" w:cstheme="majorBidi"/>
          <w:sz w:val="24"/>
          <w:szCs w:val="24"/>
        </w:rPr>
        <w:t xml:space="preserve">% </w:t>
      </w:r>
      <w:r w:rsidR="00FF3824" w:rsidRPr="00B52C11">
        <w:rPr>
          <w:rFonts w:asciiTheme="majorBidi" w:hAnsiTheme="majorBidi" w:cstheme="majorBidi"/>
          <w:sz w:val="24"/>
          <w:szCs w:val="24"/>
        </w:rPr>
        <w:t>mortalities</w:t>
      </w:r>
      <w:r w:rsidR="00E3309B" w:rsidRPr="00B52C11">
        <w:rPr>
          <w:rFonts w:asciiTheme="majorBidi" w:hAnsiTheme="majorBidi" w:cstheme="majorBidi"/>
          <w:sz w:val="24"/>
          <w:szCs w:val="24"/>
        </w:rPr>
        <w:t xml:space="preserve"> for</w:t>
      </w:r>
      <w:r w:rsidR="00BD0513" w:rsidRPr="00B52C11">
        <w:rPr>
          <w:rFonts w:asciiTheme="majorBidi" w:hAnsiTheme="majorBidi" w:cstheme="majorBidi"/>
          <w:sz w:val="24"/>
          <w:szCs w:val="24"/>
        </w:rPr>
        <w:t xml:space="preserve"> 5, 2.5, 1.25, 0.63</w:t>
      </w:r>
      <w:r w:rsidR="001F09CA" w:rsidRPr="00B52C11">
        <w:rPr>
          <w:rFonts w:asciiTheme="majorBidi" w:hAnsiTheme="majorBidi" w:cstheme="majorBidi"/>
          <w:sz w:val="24"/>
          <w:szCs w:val="24"/>
        </w:rPr>
        <w:t>,</w:t>
      </w:r>
      <w:r w:rsidRPr="00B52C11">
        <w:rPr>
          <w:rFonts w:asciiTheme="majorBidi" w:hAnsiTheme="majorBidi" w:cstheme="majorBidi"/>
          <w:sz w:val="24"/>
          <w:szCs w:val="24"/>
        </w:rPr>
        <w:t xml:space="preserve"> and</w:t>
      </w:r>
      <w:r w:rsidR="007836D9"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0.31% </w:t>
      </w:r>
      <w:r w:rsidR="00BD0513" w:rsidRPr="00B52C11">
        <w:rPr>
          <w:rFonts w:asciiTheme="majorBidi" w:hAnsiTheme="majorBidi" w:cstheme="majorBidi"/>
          <w:sz w:val="24"/>
          <w:szCs w:val="24"/>
        </w:rPr>
        <w:t xml:space="preserve">respectively. </w:t>
      </w:r>
      <w:r w:rsidRPr="00B52C11">
        <w:rPr>
          <w:rFonts w:asciiTheme="majorBidi" w:hAnsiTheme="majorBidi" w:cstheme="majorBidi"/>
          <w:sz w:val="24"/>
          <w:szCs w:val="24"/>
        </w:rPr>
        <w:t xml:space="preserve">The result after 48 hours </w:t>
      </w:r>
      <w:r w:rsidR="00314706" w:rsidRPr="00B52C11">
        <w:rPr>
          <w:rFonts w:asciiTheme="majorBidi" w:hAnsiTheme="majorBidi" w:cstheme="majorBidi"/>
          <w:sz w:val="24"/>
          <w:szCs w:val="24"/>
        </w:rPr>
        <w:t>i.e.,</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on</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 xml:space="preserve">the </w:t>
      </w:r>
      <w:r w:rsidRPr="00B52C11">
        <w:rPr>
          <w:rFonts w:asciiTheme="majorBidi" w:hAnsiTheme="majorBidi" w:cstheme="majorBidi"/>
          <w:sz w:val="24"/>
          <w:szCs w:val="24"/>
        </w:rPr>
        <w:t>2</w:t>
      </w:r>
      <w:r w:rsidRPr="00B52C11">
        <w:rPr>
          <w:rFonts w:asciiTheme="majorBidi" w:hAnsiTheme="majorBidi" w:cstheme="majorBidi"/>
          <w:sz w:val="24"/>
          <w:szCs w:val="24"/>
          <w:vertAlign w:val="superscript"/>
        </w:rPr>
        <w:t>nd</w:t>
      </w:r>
      <w:r w:rsidRPr="00B52C11">
        <w:rPr>
          <w:rFonts w:asciiTheme="majorBidi" w:hAnsiTheme="majorBidi" w:cstheme="majorBidi"/>
          <w:sz w:val="24"/>
          <w:szCs w:val="24"/>
        </w:rPr>
        <w:t xml:space="preserve"> day the </w:t>
      </w:r>
      <w:r w:rsidR="00BD0513" w:rsidRPr="00B52C11">
        <w:rPr>
          <w:rFonts w:asciiTheme="majorBidi" w:hAnsiTheme="majorBidi" w:cstheme="majorBidi"/>
          <w:sz w:val="24"/>
          <w:szCs w:val="24"/>
        </w:rPr>
        <w:t>mortality was</w:t>
      </w:r>
      <w:r w:rsidRPr="00B52C11">
        <w:rPr>
          <w:rFonts w:asciiTheme="majorBidi" w:hAnsiTheme="majorBidi" w:cstheme="majorBidi"/>
          <w:sz w:val="24"/>
          <w:szCs w:val="24"/>
        </w:rPr>
        <w:t xml:space="preserve"> 70</w:t>
      </w:r>
      <w:r w:rsidR="00BD0513" w:rsidRPr="00B52C11">
        <w:rPr>
          <w:rFonts w:asciiTheme="majorBidi" w:hAnsiTheme="majorBidi" w:cstheme="majorBidi"/>
          <w:sz w:val="24"/>
          <w:szCs w:val="24"/>
        </w:rPr>
        <w:t>, 50</w:t>
      </w:r>
      <w:r w:rsidR="00FF3824" w:rsidRPr="00B52C11">
        <w:rPr>
          <w:rFonts w:asciiTheme="majorBidi" w:hAnsiTheme="majorBidi" w:cstheme="majorBidi"/>
          <w:sz w:val="24"/>
          <w:szCs w:val="24"/>
        </w:rPr>
        <w:t>,</w:t>
      </w:r>
      <w:r w:rsidR="00BD0513"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 xml:space="preserve">and </w:t>
      </w:r>
      <w:r w:rsidR="00BD0513" w:rsidRPr="00B52C11">
        <w:rPr>
          <w:rFonts w:asciiTheme="majorBidi" w:hAnsiTheme="majorBidi" w:cstheme="majorBidi"/>
          <w:sz w:val="24"/>
          <w:szCs w:val="24"/>
        </w:rPr>
        <w:t>30</w:t>
      </w:r>
      <w:r w:rsidR="00A079A0" w:rsidRPr="00B52C11">
        <w:rPr>
          <w:rFonts w:asciiTheme="majorBidi" w:hAnsiTheme="majorBidi" w:cstheme="majorBidi"/>
          <w:sz w:val="24"/>
          <w:szCs w:val="24"/>
        </w:rPr>
        <w:t xml:space="preserve">% for </w:t>
      </w:r>
      <w:r w:rsidR="00FF3824" w:rsidRPr="00B52C11">
        <w:rPr>
          <w:rFonts w:asciiTheme="majorBidi" w:hAnsiTheme="majorBidi" w:cstheme="majorBidi"/>
          <w:sz w:val="24"/>
          <w:szCs w:val="24"/>
        </w:rPr>
        <w:t>5, 2.50</w:t>
      </w:r>
      <w:r w:rsidR="00A079A0" w:rsidRPr="00B52C11">
        <w:rPr>
          <w:rFonts w:asciiTheme="majorBidi" w:hAnsiTheme="majorBidi" w:cstheme="majorBidi"/>
          <w:sz w:val="24"/>
          <w:szCs w:val="24"/>
        </w:rPr>
        <w:t>, 1.25%</w:t>
      </w:r>
      <w:r w:rsidR="001F09CA" w:rsidRPr="00B52C11">
        <w:rPr>
          <w:rFonts w:asciiTheme="majorBidi" w:hAnsiTheme="majorBidi" w:cstheme="majorBidi"/>
          <w:sz w:val="24"/>
          <w:szCs w:val="24"/>
        </w:rPr>
        <w:t>,</w:t>
      </w:r>
      <w:r w:rsidRPr="00B52C11">
        <w:rPr>
          <w:rFonts w:asciiTheme="majorBidi" w:hAnsiTheme="majorBidi" w:cstheme="majorBidi"/>
          <w:sz w:val="24"/>
          <w:szCs w:val="24"/>
        </w:rPr>
        <w:t xml:space="preserve"> and 20% </w:t>
      </w:r>
      <w:r w:rsidR="00FF3824" w:rsidRPr="00B52C11">
        <w:rPr>
          <w:rFonts w:asciiTheme="majorBidi" w:hAnsiTheme="majorBidi" w:cstheme="majorBidi"/>
          <w:sz w:val="24"/>
          <w:szCs w:val="24"/>
        </w:rPr>
        <w:t>mortality for</w:t>
      </w:r>
      <w:r w:rsidRPr="00B52C11">
        <w:rPr>
          <w:rFonts w:asciiTheme="majorBidi" w:hAnsiTheme="majorBidi" w:cstheme="majorBidi"/>
          <w:sz w:val="24"/>
          <w:szCs w:val="24"/>
        </w:rPr>
        <w:t xml:space="preserve"> 0.63 </w:t>
      </w:r>
      <w:r w:rsidR="00FF3824" w:rsidRPr="00B52C11">
        <w:rPr>
          <w:rFonts w:asciiTheme="majorBidi" w:hAnsiTheme="majorBidi" w:cstheme="majorBidi"/>
          <w:sz w:val="24"/>
          <w:szCs w:val="24"/>
        </w:rPr>
        <w:t>and 0.31 percentage</w:t>
      </w:r>
      <w:r w:rsidRPr="00B52C11">
        <w:rPr>
          <w:rFonts w:asciiTheme="majorBidi" w:hAnsiTheme="majorBidi" w:cstheme="majorBidi"/>
          <w:sz w:val="24"/>
          <w:szCs w:val="24"/>
        </w:rPr>
        <w:t xml:space="preserve"> respectively.  </w:t>
      </w:r>
      <w:r w:rsidR="001F09CA" w:rsidRPr="00B52C11">
        <w:rPr>
          <w:rFonts w:asciiTheme="majorBidi" w:hAnsiTheme="majorBidi" w:cstheme="majorBidi"/>
          <w:sz w:val="24"/>
          <w:szCs w:val="24"/>
        </w:rPr>
        <w:t>On</w:t>
      </w:r>
      <w:r w:rsidRPr="00B52C11">
        <w:rPr>
          <w:rFonts w:asciiTheme="majorBidi" w:hAnsiTheme="majorBidi" w:cstheme="majorBidi"/>
          <w:sz w:val="24"/>
          <w:szCs w:val="24"/>
        </w:rPr>
        <w:t xml:space="preserve"> 3</w:t>
      </w:r>
      <w:r w:rsidRPr="00B52C11">
        <w:rPr>
          <w:rFonts w:asciiTheme="majorBidi" w:hAnsiTheme="majorBidi" w:cstheme="majorBidi"/>
          <w:sz w:val="24"/>
          <w:szCs w:val="24"/>
          <w:vertAlign w:val="superscript"/>
        </w:rPr>
        <w:t>rd</w:t>
      </w:r>
      <w:r w:rsidRPr="00B52C11">
        <w:rPr>
          <w:rFonts w:asciiTheme="majorBidi" w:hAnsiTheme="majorBidi" w:cstheme="majorBidi"/>
          <w:sz w:val="24"/>
          <w:szCs w:val="24"/>
        </w:rPr>
        <w:t xml:space="preserve"> </w:t>
      </w:r>
      <w:r w:rsidR="00A079A0" w:rsidRPr="00B52C11">
        <w:rPr>
          <w:rFonts w:asciiTheme="majorBidi" w:hAnsiTheme="majorBidi" w:cstheme="majorBidi"/>
          <w:sz w:val="24"/>
          <w:szCs w:val="24"/>
        </w:rPr>
        <w:t>day,</w:t>
      </w:r>
      <w:r w:rsidRPr="00B52C11">
        <w:rPr>
          <w:rFonts w:asciiTheme="majorBidi" w:hAnsiTheme="majorBidi" w:cstheme="majorBidi"/>
          <w:sz w:val="24"/>
          <w:szCs w:val="24"/>
        </w:rPr>
        <w:t xml:space="preserve"> the mortality was 70</w:t>
      </w:r>
      <w:r w:rsidR="00BD0513" w:rsidRPr="00B52C11">
        <w:rPr>
          <w:rFonts w:asciiTheme="majorBidi" w:hAnsiTheme="majorBidi" w:cstheme="majorBidi"/>
          <w:sz w:val="24"/>
          <w:szCs w:val="24"/>
        </w:rPr>
        <w:t>, 40</w:t>
      </w:r>
      <w:r w:rsidR="00FF3824" w:rsidRPr="00B52C11">
        <w:rPr>
          <w:rFonts w:asciiTheme="majorBidi" w:hAnsiTheme="majorBidi" w:cstheme="majorBidi"/>
          <w:sz w:val="24"/>
          <w:szCs w:val="24"/>
        </w:rPr>
        <w:t>,</w:t>
      </w:r>
      <w:r w:rsidR="00BD0513"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 xml:space="preserve">and </w:t>
      </w:r>
      <w:r w:rsidR="00BD0513" w:rsidRPr="00B52C11">
        <w:rPr>
          <w:rFonts w:asciiTheme="majorBidi" w:hAnsiTheme="majorBidi" w:cstheme="majorBidi"/>
          <w:sz w:val="24"/>
          <w:szCs w:val="24"/>
        </w:rPr>
        <w:t>20</w:t>
      </w:r>
      <w:r w:rsidRPr="00B52C11">
        <w:rPr>
          <w:rFonts w:asciiTheme="majorBidi" w:hAnsiTheme="majorBidi" w:cstheme="majorBidi"/>
          <w:sz w:val="24"/>
          <w:szCs w:val="24"/>
        </w:rPr>
        <w:t xml:space="preserve">% for the concentrations </w:t>
      </w:r>
      <w:r w:rsidR="00314706" w:rsidRPr="00B52C11">
        <w:rPr>
          <w:rFonts w:asciiTheme="majorBidi" w:hAnsiTheme="majorBidi" w:cstheme="majorBidi"/>
          <w:sz w:val="24"/>
          <w:szCs w:val="24"/>
        </w:rPr>
        <w:t>of 5</w:t>
      </w:r>
      <w:r w:rsidRPr="00B52C11">
        <w:rPr>
          <w:rFonts w:asciiTheme="majorBidi" w:hAnsiTheme="majorBidi" w:cstheme="majorBidi"/>
          <w:sz w:val="24"/>
          <w:szCs w:val="24"/>
        </w:rPr>
        <w:t>, 2.5</w:t>
      </w:r>
      <w:r w:rsidR="00A079A0" w:rsidRPr="00B52C11">
        <w:rPr>
          <w:rFonts w:asciiTheme="majorBidi" w:hAnsiTheme="majorBidi" w:cstheme="majorBidi"/>
          <w:sz w:val="24"/>
          <w:szCs w:val="24"/>
        </w:rPr>
        <w:t>, 1.25%</w:t>
      </w:r>
      <w:r w:rsidR="001F09CA" w:rsidRPr="00B52C11">
        <w:rPr>
          <w:rFonts w:asciiTheme="majorBidi" w:hAnsiTheme="majorBidi" w:cstheme="majorBidi"/>
          <w:sz w:val="24"/>
          <w:szCs w:val="24"/>
        </w:rPr>
        <w:t>,</w:t>
      </w:r>
      <w:r w:rsidRPr="00B52C11">
        <w:rPr>
          <w:rFonts w:asciiTheme="majorBidi" w:hAnsiTheme="majorBidi" w:cstheme="majorBidi"/>
          <w:sz w:val="24"/>
          <w:szCs w:val="24"/>
        </w:rPr>
        <w:t xml:space="preserve"> and 10% mortality </w:t>
      </w:r>
      <w:r w:rsidR="001F09CA" w:rsidRPr="00B52C11">
        <w:rPr>
          <w:rFonts w:asciiTheme="majorBidi" w:hAnsiTheme="majorBidi" w:cstheme="majorBidi"/>
          <w:sz w:val="24"/>
          <w:szCs w:val="24"/>
        </w:rPr>
        <w:t>was</w:t>
      </w:r>
      <w:r w:rsidRPr="00B52C11">
        <w:rPr>
          <w:rFonts w:asciiTheme="majorBidi" w:hAnsiTheme="majorBidi" w:cstheme="majorBidi"/>
          <w:sz w:val="24"/>
          <w:szCs w:val="24"/>
        </w:rPr>
        <w:t xml:space="preserve"> found for both 0.13 and 0.64% respectively. The result after 96   hours </w:t>
      </w:r>
      <w:r w:rsidR="00314706" w:rsidRPr="00B52C11">
        <w:rPr>
          <w:rFonts w:asciiTheme="majorBidi" w:hAnsiTheme="majorBidi" w:cstheme="majorBidi"/>
          <w:sz w:val="24"/>
          <w:szCs w:val="24"/>
        </w:rPr>
        <w:t>i.e.,</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on</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 xml:space="preserve">the </w:t>
      </w:r>
      <w:r w:rsidRPr="00B52C11">
        <w:rPr>
          <w:rFonts w:asciiTheme="majorBidi" w:hAnsiTheme="majorBidi" w:cstheme="majorBidi"/>
          <w:sz w:val="24"/>
          <w:szCs w:val="24"/>
        </w:rPr>
        <w:t>4</w:t>
      </w:r>
      <w:r w:rsidRPr="00B52C11">
        <w:rPr>
          <w:rFonts w:asciiTheme="majorBidi" w:hAnsiTheme="majorBidi" w:cstheme="majorBidi"/>
          <w:sz w:val="24"/>
          <w:szCs w:val="24"/>
          <w:vertAlign w:val="superscript"/>
        </w:rPr>
        <w:t>th</w:t>
      </w:r>
      <w:r w:rsidRPr="00B52C11">
        <w:rPr>
          <w:rFonts w:asciiTheme="majorBidi" w:hAnsiTheme="majorBidi" w:cstheme="majorBidi"/>
          <w:sz w:val="24"/>
          <w:szCs w:val="24"/>
        </w:rPr>
        <w:t xml:space="preserve"> day </w:t>
      </w:r>
      <w:r w:rsidR="00BD0513" w:rsidRPr="00B52C11">
        <w:rPr>
          <w:rFonts w:asciiTheme="majorBidi" w:hAnsiTheme="majorBidi" w:cstheme="majorBidi"/>
          <w:sz w:val="24"/>
          <w:szCs w:val="24"/>
        </w:rPr>
        <w:t>50, 20</w:t>
      </w:r>
      <w:r w:rsidRPr="00B52C11">
        <w:rPr>
          <w:rFonts w:asciiTheme="majorBidi" w:hAnsiTheme="majorBidi" w:cstheme="majorBidi"/>
          <w:sz w:val="24"/>
          <w:szCs w:val="24"/>
        </w:rPr>
        <w:t>% mortality was observed for 10</w:t>
      </w:r>
      <w:r w:rsidR="00BD0513" w:rsidRPr="00B52C11">
        <w:rPr>
          <w:rFonts w:asciiTheme="majorBidi" w:hAnsiTheme="majorBidi" w:cstheme="majorBidi"/>
          <w:sz w:val="24"/>
          <w:szCs w:val="24"/>
        </w:rPr>
        <w:t>, 5% while</w:t>
      </w:r>
      <w:r w:rsidRPr="00B52C11">
        <w:rPr>
          <w:rFonts w:asciiTheme="majorBidi" w:hAnsiTheme="majorBidi" w:cstheme="majorBidi"/>
          <w:sz w:val="24"/>
          <w:szCs w:val="24"/>
        </w:rPr>
        <w:t xml:space="preserve"> 10% mortality was found constantly for 2.5 and</w:t>
      </w:r>
      <w:r w:rsidR="00FF3824"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0.31% respectively while no mortality was observed </w:t>
      </w:r>
      <w:r w:rsidR="00FF3824" w:rsidRPr="00B52C11">
        <w:rPr>
          <w:rFonts w:asciiTheme="majorBidi" w:hAnsiTheme="majorBidi" w:cstheme="majorBidi"/>
          <w:sz w:val="24"/>
          <w:szCs w:val="24"/>
        </w:rPr>
        <w:t>for 0.64</w:t>
      </w:r>
      <w:r w:rsidRPr="00B52C11">
        <w:rPr>
          <w:rFonts w:asciiTheme="majorBidi" w:hAnsiTheme="majorBidi" w:cstheme="majorBidi"/>
          <w:sz w:val="24"/>
          <w:szCs w:val="24"/>
        </w:rPr>
        <w:t xml:space="preserve">%. </w:t>
      </w:r>
      <w:r w:rsidR="001F09CA" w:rsidRPr="00B52C11">
        <w:rPr>
          <w:rFonts w:asciiTheme="majorBidi" w:hAnsiTheme="majorBidi" w:cstheme="majorBidi"/>
          <w:sz w:val="24"/>
          <w:szCs w:val="24"/>
        </w:rPr>
        <w:t>On</w:t>
      </w:r>
      <w:r w:rsidRPr="00B52C11">
        <w:rPr>
          <w:rFonts w:asciiTheme="majorBidi" w:hAnsiTheme="majorBidi" w:cstheme="majorBidi"/>
          <w:sz w:val="24"/>
          <w:szCs w:val="24"/>
        </w:rPr>
        <w:t xml:space="preserve"> </w:t>
      </w:r>
      <w:r w:rsidR="00024D93" w:rsidRPr="00B52C11">
        <w:rPr>
          <w:rFonts w:asciiTheme="majorBidi" w:hAnsiTheme="majorBidi" w:cstheme="majorBidi"/>
          <w:sz w:val="24"/>
          <w:szCs w:val="24"/>
        </w:rPr>
        <w:t xml:space="preserve">the </w:t>
      </w:r>
      <w:r w:rsidRPr="00B52C11">
        <w:rPr>
          <w:rFonts w:asciiTheme="majorBidi" w:hAnsiTheme="majorBidi" w:cstheme="majorBidi"/>
          <w:sz w:val="24"/>
          <w:szCs w:val="24"/>
        </w:rPr>
        <w:t>5</w:t>
      </w:r>
      <w:r w:rsidRPr="00B52C11">
        <w:rPr>
          <w:rFonts w:asciiTheme="majorBidi" w:hAnsiTheme="majorBidi" w:cstheme="majorBidi"/>
          <w:sz w:val="24"/>
          <w:szCs w:val="24"/>
          <w:vertAlign w:val="superscript"/>
        </w:rPr>
        <w:t>th</w:t>
      </w:r>
      <w:r w:rsidRPr="00B52C11">
        <w:rPr>
          <w:rFonts w:asciiTheme="majorBidi" w:hAnsiTheme="majorBidi" w:cstheme="majorBidi"/>
          <w:sz w:val="24"/>
          <w:szCs w:val="24"/>
        </w:rPr>
        <w:t xml:space="preserve"> day 30,</w:t>
      </w:r>
      <w:r w:rsidR="00BD0513" w:rsidRPr="00B52C11">
        <w:rPr>
          <w:rFonts w:asciiTheme="majorBidi" w:hAnsiTheme="majorBidi" w:cstheme="majorBidi"/>
          <w:sz w:val="24"/>
          <w:szCs w:val="24"/>
        </w:rPr>
        <w:t xml:space="preserve"> </w:t>
      </w:r>
      <w:r w:rsidRPr="00B52C11">
        <w:rPr>
          <w:rFonts w:asciiTheme="majorBidi" w:hAnsiTheme="majorBidi" w:cstheme="majorBidi"/>
          <w:sz w:val="24"/>
          <w:szCs w:val="24"/>
        </w:rPr>
        <w:t>20% mortality was found for 10 and 5% and</w:t>
      </w:r>
      <w:r w:rsidR="00BD0513"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did not reveal any residual effect for </w:t>
      </w:r>
      <w:r w:rsidR="00024D93" w:rsidRPr="00B52C11">
        <w:rPr>
          <w:rFonts w:asciiTheme="majorBidi" w:hAnsiTheme="majorBidi" w:cstheme="majorBidi"/>
          <w:sz w:val="24"/>
          <w:szCs w:val="24"/>
        </w:rPr>
        <w:t xml:space="preserve">the </w:t>
      </w:r>
      <w:r w:rsidR="00BD0513" w:rsidRPr="00B52C11">
        <w:rPr>
          <w:rFonts w:asciiTheme="majorBidi" w:hAnsiTheme="majorBidi" w:cstheme="majorBidi"/>
          <w:sz w:val="24"/>
          <w:szCs w:val="24"/>
        </w:rPr>
        <w:t>remaini</w:t>
      </w:r>
      <w:r w:rsidR="007836D9" w:rsidRPr="00B52C11">
        <w:rPr>
          <w:rFonts w:asciiTheme="majorBidi" w:hAnsiTheme="majorBidi" w:cstheme="majorBidi"/>
          <w:sz w:val="24"/>
          <w:szCs w:val="24"/>
        </w:rPr>
        <w:t>ng concentration</w:t>
      </w:r>
      <w:r w:rsidRPr="00B52C11">
        <w:rPr>
          <w:rFonts w:asciiTheme="majorBidi" w:hAnsiTheme="majorBidi" w:cstheme="majorBidi"/>
          <w:sz w:val="24"/>
          <w:szCs w:val="24"/>
        </w:rPr>
        <w:t>.</w:t>
      </w:r>
    </w:p>
    <w:p w14:paraId="48ED6EEB" w14:textId="77777777" w:rsidR="005A56E2" w:rsidRPr="00B52C11" w:rsidRDefault="005A56E2" w:rsidP="00B52C11">
      <w:pPr>
        <w:spacing w:after="0" w:line="360" w:lineRule="auto"/>
        <w:jc w:val="both"/>
        <w:rPr>
          <w:rFonts w:asciiTheme="majorBidi" w:hAnsiTheme="majorBidi" w:cstheme="majorBidi"/>
          <w:sz w:val="24"/>
          <w:szCs w:val="24"/>
        </w:rPr>
        <w:sectPr w:rsidR="005A56E2" w:rsidRPr="00B52C11" w:rsidSect="005A56E2">
          <w:type w:val="continuous"/>
          <w:pgSz w:w="12240" w:h="15840"/>
          <w:pgMar w:top="1530" w:right="900" w:bottom="1080" w:left="851" w:header="720" w:footer="720" w:gutter="0"/>
          <w:pgNumType w:fmt="upperRoman"/>
          <w:cols w:space="720"/>
          <w:docGrid w:linePitch="360"/>
        </w:sectPr>
      </w:pPr>
    </w:p>
    <w:p w14:paraId="57C5112D" w14:textId="4F0CFD62" w:rsidR="002B7692" w:rsidRPr="00B52C11" w:rsidRDefault="002B7692" w:rsidP="00B52C11">
      <w:pPr>
        <w:spacing w:line="360" w:lineRule="auto"/>
        <w:jc w:val="both"/>
        <w:rPr>
          <w:rFonts w:asciiTheme="majorBidi" w:hAnsiTheme="majorBidi" w:cstheme="majorBidi"/>
          <w:sz w:val="24"/>
          <w:szCs w:val="24"/>
        </w:rPr>
      </w:pPr>
      <w:r w:rsidRPr="00B52C11">
        <w:rPr>
          <w:rFonts w:asciiTheme="majorBidi" w:hAnsiTheme="majorBidi" w:cstheme="majorBidi"/>
          <w:sz w:val="24"/>
          <w:szCs w:val="24"/>
        </w:rPr>
        <w:t xml:space="preserve">In the present research residual effects of the </w:t>
      </w:r>
      <w:r w:rsidR="00314706" w:rsidRPr="00B52C11">
        <w:rPr>
          <w:rFonts w:asciiTheme="majorBidi" w:hAnsiTheme="majorBidi" w:cstheme="majorBidi"/>
          <w:sz w:val="24"/>
          <w:szCs w:val="24"/>
        </w:rPr>
        <w:t>pesticides</w:t>
      </w:r>
      <w:r w:rsidRPr="00B52C11">
        <w:rPr>
          <w:rFonts w:asciiTheme="majorBidi" w:hAnsiTheme="majorBidi" w:cstheme="majorBidi"/>
          <w:sz w:val="24"/>
          <w:szCs w:val="24"/>
        </w:rPr>
        <w:t xml:space="preserve"> were determined. It is found that Nerium oleander and Nick plant showed very low residual effects as </w:t>
      </w:r>
      <w:r w:rsidR="00314706" w:rsidRPr="00B52C11">
        <w:rPr>
          <w:rFonts w:asciiTheme="majorBidi" w:hAnsiTheme="majorBidi" w:cstheme="majorBidi"/>
          <w:sz w:val="24"/>
          <w:szCs w:val="24"/>
        </w:rPr>
        <w:t>compared</w:t>
      </w:r>
      <w:r w:rsidRPr="00B52C11">
        <w:rPr>
          <w:rFonts w:asciiTheme="majorBidi" w:hAnsiTheme="majorBidi" w:cstheme="majorBidi"/>
          <w:sz w:val="24"/>
          <w:szCs w:val="24"/>
        </w:rPr>
        <w:t xml:space="preserve"> to chemical pesticides. </w:t>
      </w:r>
      <w:r w:rsidRPr="00B52C11">
        <w:rPr>
          <w:rFonts w:asciiTheme="majorBidi" w:hAnsiTheme="majorBidi" w:cstheme="majorBidi"/>
          <w:i/>
          <w:sz w:val="24"/>
          <w:szCs w:val="24"/>
        </w:rPr>
        <w:t>Nerium oleander</w:t>
      </w:r>
      <w:r w:rsidRPr="00B52C11">
        <w:rPr>
          <w:rFonts w:asciiTheme="majorBidi" w:hAnsiTheme="majorBidi" w:cstheme="majorBidi"/>
          <w:sz w:val="24"/>
          <w:szCs w:val="24"/>
        </w:rPr>
        <w:t xml:space="preserve"> showed 60% highest mortality whereas Nick plant showed 70% highest mortality after 48 hours of treatment however deltamethrin and decovas showed comparatively high residual effects, </w:t>
      </w:r>
      <w:r w:rsidRPr="00B52C11">
        <w:rPr>
          <w:rFonts w:asciiTheme="majorBidi" w:hAnsiTheme="majorBidi" w:cstheme="majorBidi"/>
          <w:i/>
          <w:sz w:val="24"/>
          <w:szCs w:val="24"/>
        </w:rPr>
        <w:t>Nerium oleander</w:t>
      </w:r>
      <w:r w:rsidRPr="00B52C11">
        <w:rPr>
          <w:rFonts w:asciiTheme="majorBidi" w:hAnsiTheme="majorBidi" w:cstheme="majorBidi"/>
          <w:sz w:val="24"/>
          <w:szCs w:val="24"/>
        </w:rPr>
        <w:t xml:space="preserve"> showed 100% mortality after 96 hours of treatment and decovas also showed 100% highest mortality after 48 hours of </w:t>
      </w:r>
      <w:r w:rsidRPr="00B52C11">
        <w:rPr>
          <w:rFonts w:asciiTheme="majorBidi" w:hAnsiTheme="majorBidi" w:cstheme="majorBidi"/>
          <w:sz w:val="24"/>
          <w:szCs w:val="24"/>
        </w:rPr>
        <w:lastRenderedPageBreak/>
        <w:t xml:space="preserve">treatment. In </w:t>
      </w:r>
      <w:r w:rsidR="00FF3824" w:rsidRPr="00B52C11">
        <w:rPr>
          <w:rFonts w:asciiTheme="majorBidi" w:hAnsiTheme="majorBidi" w:cstheme="majorBidi"/>
          <w:sz w:val="24"/>
          <w:szCs w:val="24"/>
        </w:rPr>
        <w:t>Pakistan,</w:t>
      </w:r>
      <w:r w:rsidRPr="00B52C11">
        <w:rPr>
          <w:rFonts w:asciiTheme="majorBidi" w:hAnsiTheme="majorBidi" w:cstheme="majorBidi"/>
          <w:sz w:val="24"/>
          <w:szCs w:val="24"/>
        </w:rPr>
        <w:t xml:space="preserve"> synthetic pesticides and natural products are preferred to use against pest infestation due to less mammalian toxicity. Some plant parts are used as </w:t>
      </w:r>
      <w:r w:rsidR="00314706" w:rsidRPr="00B52C11">
        <w:rPr>
          <w:rFonts w:asciiTheme="majorBidi" w:hAnsiTheme="majorBidi" w:cstheme="majorBidi"/>
          <w:sz w:val="24"/>
          <w:szCs w:val="24"/>
        </w:rPr>
        <w:t>an</w:t>
      </w:r>
      <w:r w:rsidRPr="00B52C11">
        <w:rPr>
          <w:rFonts w:asciiTheme="majorBidi" w:hAnsiTheme="majorBidi" w:cstheme="majorBidi"/>
          <w:sz w:val="24"/>
          <w:szCs w:val="24"/>
        </w:rPr>
        <w:t xml:space="preserve"> insecticide as they are proper, less expensive, highly </w:t>
      </w:r>
      <w:r w:rsidR="00314706" w:rsidRPr="00B52C11">
        <w:rPr>
          <w:rFonts w:asciiTheme="majorBidi" w:hAnsiTheme="majorBidi" w:cstheme="majorBidi"/>
          <w:sz w:val="24"/>
          <w:szCs w:val="24"/>
        </w:rPr>
        <w:t>effective,</w:t>
      </w:r>
      <w:r w:rsidRPr="00B52C11">
        <w:rPr>
          <w:rFonts w:asciiTheme="majorBidi" w:hAnsiTheme="majorBidi" w:cstheme="majorBidi"/>
          <w:sz w:val="24"/>
          <w:szCs w:val="24"/>
        </w:rPr>
        <w:t xml:space="preserve"> and safer for the humans and environment The purpose of our studies was </w:t>
      </w:r>
      <w:r w:rsidR="000F7F63"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use of local plants </w:t>
      </w:r>
      <w:r w:rsidR="000F7F63" w:rsidRPr="00B52C11">
        <w:rPr>
          <w:rFonts w:asciiTheme="majorBidi" w:hAnsiTheme="majorBidi" w:cstheme="majorBidi"/>
          <w:sz w:val="24"/>
          <w:szCs w:val="24"/>
        </w:rPr>
        <w:t>has</w:t>
      </w:r>
      <w:r w:rsidRPr="00B52C11">
        <w:rPr>
          <w:rFonts w:asciiTheme="majorBidi" w:hAnsiTheme="majorBidi" w:cstheme="majorBidi"/>
          <w:sz w:val="24"/>
          <w:szCs w:val="24"/>
        </w:rPr>
        <w:t xml:space="preserve"> </w:t>
      </w:r>
      <w:r w:rsidR="000F7F63"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potential to cause mortality and </w:t>
      </w:r>
      <w:r w:rsidR="000F7F63" w:rsidRPr="00B52C11">
        <w:rPr>
          <w:rFonts w:asciiTheme="majorBidi" w:hAnsiTheme="majorBidi" w:cstheme="majorBidi"/>
          <w:sz w:val="24"/>
          <w:szCs w:val="24"/>
        </w:rPr>
        <w:t>toxicity</w:t>
      </w:r>
      <w:r w:rsidRPr="00B52C11">
        <w:rPr>
          <w:rFonts w:asciiTheme="majorBidi" w:hAnsiTheme="majorBidi" w:cstheme="majorBidi"/>
          <w:sz w:val="24"/>
          <w:szCs w:val="24"/>
        </w:rPr>
        <w:t xml:space="preserve"> to the storage grain pests. Many scientists worked on </w:t>
      </w:r>
      <w:r w:rsidR="000F7F63" w:rsidRPr="00B52C11">
        <w:rPr>
          <w:rFonts w:asciiTheme="majorBidi" w:hAnsiTheme="majorBidi" w:cstheme="majorBidi"/>
          <w:sz w:val="24"/>
          <w:szCs w:val="24"/>
        </w:rPr>
        <w:t xml:space="preserve">the </w:t>
      </w:r>
      <w:r w:rsidRPr="00B52C11">
        <w:rPr>
          <w:rFonts w:asciiTheme="majorBidi" w:hAnsiTheme="majorBidi" w:cstheme="majorBidi"/>
          <w:sz w:val="24"/>
          <w:szCs w:val="24"/>
        </w:rPr>
        <w:t>residual effect</w:t>
      </w:r>
      <w:r w:rsidR="00A929AA" w:rsidRPr="00B52C11">
        <w:rPr>
          <w:rFonts w:asciiTheme="majorBidi" w:hAnsiTheme="majorBidi" w:cstheme="majorBidi"/>
          <w:sz w:val="24"/>
          <w:szCs w:val="24"/>
        </w:rPr>
        <w:t>s of various pesticides</w:t>
      </w:r>
      <w:r w:rsidR="00261DEA" w:rsidRPr="00B52C11">
        <w:rPr>
          <w:rFonts w:asciiTheme="majorBidi" w:hAnsiTheme="majorBidi" w:cstheme="majorBidi"/>
          <w:sz w:val="24"/>
          <w:szCs w:val="24"/>
        </w:rPr>
        <w:t xml:space="preserve"> </w:t>
      </w:r>
      <w:r w:rsidR="00A929AA" w:rsidRPr="00B52C11">
        <w:rPr>
          <w:rFonts w:asciiTheme="majorBidi" w:hAnsiTheme="majorBidi" w:cstheme="majorBidi"/>
          <w:sz w:val="24"/>
          <w:szCs w:val="24"/>
        </w:rPr>
        <w:t>Haya (1989</w:t>
      </w:r>
      <w:r w:rsidR="00314706" w:rsidRPr="00B52C11">
        <w:rPr>
          <w:rFonts w:asciiTheme="majorBidi" w:hAnsiTheme="majorBidi" w:cstheme="majorBidi"/>
          <w:sz w:val="24"/>
          <w:szCs w:val="24"/>
        </w:rPr>
        <w:t>), Ketker</w:t>
      </w:r>
      <w:r w:rsidRPr="00B52C11">
        <w:rPr>
          <w:rFonts w:asciiTheme="majorBidi" w:hAnsiTheme="majorBidi" w:cstheme="majorBidi"/>
          <w:sz w:val="24"/>
          <w:szCs w:val="24"/>
        </w:rPr>
        <w:t xml:space="preserve"> (1989),</w:t>
      </w:r>
      <w:r w:rsidR="00A929AA" w:rsidRPr="00B52C11">
        <w:rPr>
          <w:rFonts w:asciiTheme="majorBidi" w:hAnsiTheme="majorBidi" w:cstheme="majorBidi"/>
          <w:sz w:val="24"/>
          <w:szCs w:val="24"/>
        </w:rPr>
        <w:t xml:space="preserve"> </w:t>
      </w:r>
      <w:r w:rsidRPr="00B52C11">
        <w:rPr>
          <w:rFonts w:asciiTheme="majorBidi" w:hAnsiTheme="majorBidi" w:cstheme="majorBidi"/>
          <w:sz w:val="24"/>
          <w:szCs w:val="24"/>
        </w:rPr>
        <w:t>Lolage</w:t>
      </w:r>
      <w:r w:rsidR="00A929AA" w:rsidRPr="00B52C11">
        <w:rPr>
          <w:rFonts w:asciiTheme="majorBidi" w:hAnsiTheme="majorBidi" w:cstheme="majorBidi"/>
          <w:sz w:val="24"/>
          <w:szCs w:val="24"/>
        </w:rPr>
        <w:t xml:space="preserve"> and </w:t>
      </w:r>
      <w:r w:rsidR="00314706" w:rsidRPr="00B52C11">
        <w:rPr>
          <w:rFonts w:asciiTheme="majorBidi" w:hAnsiTheme="majorBidi" w:cstheme="majorBidi"/>
          <w:sz w:val="24"/>
          <w:szCs w:val="24"/>
        </w:rPr>
        <w:t>Patil (</w:t>
      </w:r>
      <w:r w:rsidR="00A929AA" w:rsidRPr="00B52C11">
        <w:rPr>
          <w:rFonts w:asciiTheme="majorBidi" w:hAnsiTheme="majorBidi" w:cstheme="majorBidi"/>
          <w:sz w:val="24"/>
          <w:szCs w:val="24"/>
        </w:rPr>
        <w:t>1992),</w:t>
      </w:r>
      <w:r w:rsidRPr="00B52C11">
        <w:rPr>
          <w:rFonts w:asciiTheme="majorBidi" w:hAnsiTheme="majorBidi" w:cstheme="majorBidi"/>
          <w:sz w:val="24"/>
          <w:szCs w:val="24"/>
        </w:rPr>
        <w:t xml:space="preserve"> Ahmed et al., (1999), Raja et al.</w:t>
      </w:r>
      <w:r w:rsidR="00314706" w:rsidRPr="00B52C11">
        <w:rPr>
          <w:rFonts w:asciiTheme="majorBidi" w:hAnsiTheme="majorBidi" w:cstheme="majorBidi"/>
          <w:sz w:val="24"/>
          <w:szCs w:val="24"/>
        </w:rPr>
        <w:t>, (</w:t>
      </w:r>
      <w:r w:rsidRPr="00B52C11">
        <w:rPr>
          <w:rFonts w:asciiTheme="majorBidi" w:hAnsiTheme="majorBidi" w:cstheme="majorBidi"/>
          <w:sz w:val="24"/>
          <w:szCs w:val="24"/>
        </w:rPr>
        <w:t>2001), khan et</w:t>
      </w:r>
      <w:r w:rsidR="00314706" w:rsidRPr="00B52C11">
        <w:rPr>
          <w:rFonts w:asciiTheme="majorBidi" w:hAnsiTheme="majorBidi" w:cstheme="majorBidi"/>
          <w:sz w:val="24"/>
          <w:szCs w:val="24"/>
        </w:rPr>
        <w:t>., al</w:t>
      </w:r>
      <w:r w:rsidRPr="00B52C11">
        <w:rPr>
          <w:rFonts w:asciiTheme="majorBidi" w:hAnsiTheme="majorBidi" w:cstheme="majorBidi"/>
          <w:sz w:val="24"/>
          <w:szCs w:val="24"/>
        </w:rPr>
        <w:t xml:space="preserve"> (2007</w:t>
      </w:r>
      <w:r w:rsidR="00314706" w:rsidRPr="00B52C11">
        <w:rPr>
          <w:rFonts w:asciiTheme="majorBidi" w:hAnsiTheme="majorBidi" w:cstheme="majorBidi"/>
          <w:sz w:val="24"/>
          <w:szCs w:val="24"/>
        </w:rPr>
        <w:t>), Pang</w:t>
      </w:r>
      <w:r w:rsidRPr="00B52C11">
        <w:rPr>
          <w:rFonts w:asciiTheme="majorBidi" w:hAnsiTheme="majorBidi" w:cstheme="majorBidi"/>
          <w:sz w:val="24"/>
          <w:szCs w:val="24"/>
        </w:rPr>
        <w:t xml:space="preserve"> et</w:t>
      </w:r>
      <w:r w:rsidR="00C91299" w:rsidRPr="00B52C11">
        <w:rPr>
          <w:rFonts w:asciiTheme="majorBidi" w:hAnsiTheme="majorBidi" w:cstheme="majorBidi"/>
          <w:sz w:val="24"/>
          <w:szCs w:val="24"/>
        </w:rPr>
        <w:t xml:space="preserve"> al.</w:t>
      </w:r>
      <w:r w:rsidR="00314706" w:rsidRPr="00B52C11">
        <w:rPr>
          <w:rFonts w:asciiTheme="majorBidi" w:hAnsiTheme="majorBidi" w:cstheme="majorBidi"/>
          <w:sz w:val="24"/>
          <w:szCs w:val="24"/>
        </w:rPr>
        <w:t>, (</w:t>
      </w:r>
      <w:r w:rsidR="00C91299" w:rsidRPr="00B52C11">
        <w:rPr>
          <w:rFonts w:asciiTheme="majorBidi" w:hAnsiTheme="majorBidi" w:cstheme="majorBidi"/>
          <w:sz w:val="24"/>
          <w:szCs w:val="24"/>
        </w:rPr>
        <w:t xml:space="preserve">2009) Uddin </w:t>
      </w:r>
      <w:r w:rsidR="00314706" w:rsidRPr="00B52C11">
        <w:rPr>
          <w:rFonts w:asciiTheme="majorBidi" w:hAnsiTheme="majorBidi" w:cstheme="majorBidi"/>
          <w:sz w:val="24"/>
          <w:szCs w:val="24"/>
        </w:rPr>
        <w:t>et al.</w:t>
      </w:r>
      <w:r w:rsidR="00C91299" w:rsidRPr="00B52C11">
        <w:rPr>
          <w:rFonts w:asciiTheme="majorBidi" w:hAnsiTheme="majorBidi" w:cstheme="majorBidi"/>
          <w:sz w:val="24"/>
          <w:szCs w:val="24"/>
        </w:rPr>
        <w:t>, (20</w:t>
      </w:r>
      <w:r w:rsidRPr="00B52C11">
        <w:rPr>
          <w:rFonts w:asciiTheme="majorBidi" w:hAnsiTheme="majorBidi" w:cstheme="majorBidi"/>
          <w:sz w:val="24"/>
          <w:szCs w:val="24"/>
        </w:rPr>
        <w:t xml:space="preserve">11) and many others. </w:t>
      </w:r>
    </w:p>
    <w:p w14:paraId="3E30C317" w14:textId="7F5B5936" w:rsidR="002B7692" w:rsidRPr="00B52C11" w:rsidRDefault="002B7692" w:rsidP="00B52C11">
      <w:pPr>
        <w:spacing w:line="360" w:lineRule="auto"/>
        <w:jc w:val="both"/>
        <w:rPr>
          <w:rFonts w:asciiTheme="majorBidi" w:hAnsiTheme="majorBidi" w:cstheme="majorBidi"/>
          <w:sz w:val="24"/>
          <w:szCs w:val="24"/>
        </w:rPr>
      </w:pPr>
      <w:r w:rsidRPr="00B52C11">
        <w:rPr>
          <w:rFonts w:asciiTheme="majorBidi" w:hAnsiTheme="majorBidi" w:cstheme="majorBidi"/>
          <w:sz w:val="24"/>
          <w:szCs w:val="24"/>
        </w:rPr>
        <w:t xml:space="preserve">The </w:t>
      </w:r>
      <w:r w:rsidR="00314706" w:rsidRPr="00B52C11">
        <w:rPr>
          <w:rFonts w:asciiTheme="majorBidi" w:hAnsiTheme="majorBidi" w:cstheme="majorBidi"/>
          <w:sz w:val="24"/>
          <w:szCs w:val="24"/>
        </w:rPr>
        <w:t>result</w:t>
      </w:r>
      <w:r w:rsidRPr="00B52C11">
        <w:rPr>
          <w:rFonts w:asciiTheme="majorBidi" w:hAnsiTheme="majorBidi" w:cstheme="majorBidi"/>
          <w:sz w:val="24"/>
          <w:szCs w:val="24"/>
        </w:rPr>
        <w:t xml:space="preserve"> of </w:t>
      </w:r>
      <w:r w:rsidR="000F7F63"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current study is in consonance with the result of </w:t>
      </w:r>
      <w:r w:rsidR="00314706" w:rsidRPr="00B52C11">
        <w:rPr>
          <w:rFonts w:asciiTheme="majorBidi" w:hAnsiTheme="majorBidi" w:cstheme="majorBidi"/>
          <w:sz w:val="24"/>
          <w:szCs w:val="24"/>
        </w:rPr>
        <w:t>another</w:t>
      </w:r>
      <w:r w:rsidRPr="00B52C11">
        <w:rPr>
          <w:rFonts w:asciiTheme="majorBidi" w:hAnsiTheme="majorBidi" w:cstheme="majorBidi"/>
          <w:sz w:val="24"/>
          <w:szCs w:val="24"/>
        </w:rPr>
        <w:t xml:space="preserve"> scientist. They used different </w:t>
      </w:r>
      <w:r w:rsidR="000F7F63" w:rsidRPr="00B52C11">
        <w:rPr>
          <w:rFonts w:asciiTheme="majorBidi" w:hAnsiTheme="majorBidi" w:cstheme="majorBidi"/>
          <w:sz w:val="24"/>
          <w:szCs w:val="24"/>
        </w:rPr>
        <w:t>plant</w:t>
      </w:r>
      <w:r w:rsidRPr="00B52C11">
        <w:rPr>
          <w:rFonts w:asciiTheme="majorBidi" w:hAnsiTheme="majorBidi" w:cstheme="majorBidi"/>
          <w:sz w:val="24"/>
          <w:szCs w:val="24"/>
        </w:rPr>
        <w:t xml:space="preserve"> extracts with different </w:t>
      </w:r>
      <w:r w:rsidR="000F7F63" w:rsidRPr="00B52C11">
        <w:rPr>
          <w:rFonts w:asciiTheme="majorBidi" w:hAnsiTheme="majorBidi" w:cstheme="majorBidi"/>
          <w:sz w:val="24"/>
          <w:szCs w:val="24"/>
        </w:rPr>
        <w:t>concentrations</w:t>
      </w:r>
      <w:r w:rsidRPr="00B52C11">
        <w:rPr>
          <w:rFonts w:asciiTheme="majorBidi" w:hAnsiTheme="majorBidi" w:cstheme="majorBidi"/>
          <w:sz w:val="24"/>
          <w:szCs w:val="24"/>
        </w:rPr>
        <w:t xml:space="preserve"> but the relationship between the concentration and mortality </w:t>
      </w:r>
      <w:r w:rsidR="004D655E" w:rsidRPr="00B52C11">
        <w:rPr>
          <w:rFonts w:asciiTheme="majorBidi" w:hAnsiTheme="majorBidi" w:cstheme="majorBidi"/>
          <w:sz w:val="24"/>
          <w:szCs w:val="24"/>
        </w:rPr>
        <w:t>was</w:t>
      </w:r>
      <w:r w:rsidRPr="00B52C11">
        <w:rPr>
          <w:rFonts w:asciiTheme="majorBidi" w:hAnsiTheme="majorBidi" w:cstheme="majorBidi"/>
          <w:sz w:val="24"/>
          <w:szCs w:val="24"/>
        </w:rPr>
        <w:t xml:space="preserve"> </w:t>
      </w:r>
      <w:r w:rsidR="000F7F63"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same. Some plant parts are used as </w:t>
      </w:r>
      <w:r w:rsidR="00314706" w:rsidRPr="00B52C11">
        <w:rPr>
          <w:rFonts w:asciiTheme="majorBidi" w:hAnsiTheme="majorBidi" w:cstheme="majorBidi"/>
          <w:sz w:val="24"/>
          <w:szCs w:val="24"/>
        </w:rPr>
        <w:t>an</w:t>
      </w:r>
      <w:r w:rsidRPr="00B52C11">
        <w:rPr>
          <w:rFonts w:asciiTheme="majorBidi" w:hAnsiTheme="majorBidi" w:cstheme="majorBidi"/>
          <w:sz w:val="24"/>
          <w:szCs w:val="24"/>
        </w:rPr>
        <w:t xml:space="preserve"> insecticide as they are proper, less expensive, highly </w:t>
      </w:r>
      <w:r w:rsidR="00314706" w:rsidRPr="00B52C11">
        <w:rPr>
          <w:rFonts w:asciiTheme="majorBidi" w:hAnsiTheme="majorBidi" w:cstheme="majorBidi"/>
          <w:sz w:val="24"/>
          <w:szCs w:val="24"/>
        </w:rPr>
        <w:t>effective,</w:t>
      </w:r>
      <w:r w:rsidRPr="00B52C11">
        <w:rPr>
          <w:rFonts w:asciiTheme="majorBidi" w:hAnsiTheme="majorBidi" w:cstheme="majorBidi"/>
          <w:sz w:val="24"/>
          <w:szCs w:val="24"/>
        </w:rPr>
        <w:t xml:space="preserve"> and safer for the humans and environment. Most Plants such as </w:t>
      </w:r>
      <w:r w:rsidRPr="00B52C11">
        <w:rPr>
          <w:rFonts w:asciiTheme="majorBidi" w:hAnsiTheme="majorBidi" w:cstheme="majorBidi"/>
          <w:i/>
          <w:sz w:val="24"/>
          <w:szCs w:val="24"/>
        </w:rPr>
        <w:t>Azadirachta indica</w:t>
      </w:r>
      <w:r w:rsidRPr="00B52C11">
        <w:rPr>
          <w:rFonts w:asciiTheme="majorBidi" w:hAnsiTheme="majorBidi" w:cstheme="majorBidi"/>
          <w:sz w:val="24"/>
          <w:szCs w:val="24"/>
        </w:rPr>
        <w:t xml:space="preserve"> (A. juss), Cassia fistula (L.), </w:t>
      </w:r>
      <w:r w:rsidRPr="00B52C11">
        <w:rPr>
          <w:rFonts w:asciiTheme="majorBidi" w:hAnsiTheme="majorBidi" w:cstheme="majorBidi"/>
          <w:i/>
          <w:sz w:val="24"/>
          <w:szCs w:val="24"/>
        </w:rPr>
        <w:t>Calotropis procera</w:t>
      </w:r>
      <w:r w:rsidRPr="00B52C11">
        <w:rPr>
          <w:rFonts w:asciiTheme="majorBidi" w:hAnsiTheme="majorBidi" w:cstheme="majorBidi"/>
          <w:sz w:val="24"/>
          <w:szCs w:val="24"/>
        </w:rPr>
        <w:t xml:space="preserve"> (Ait), Lantana camara (L.) have shown different properties like insecticidal, antifeedant, repellant and growth regulating properties beside various stored grain pests (</w:t>
      </w:r>
      <w:r w:rsidR="001D45AB" w:rsidRPr="00B52C11">
        <w:rPr>
          <w:rFonts w:asciiTheme="majorBidi" w:hAnsiTheme="majorBidi" w:cstheme="majorBidi"/>
          <w:sz w:val="24"/>
          <w:szCs w:val="24"/>
        </w:rPr>
        <w:t xml:space="preserve">Gautam et al., 2003; </w:t>
      </w:r>
      <w:r w:rsidRPr="00B52C11">
        <w:rPr>
          <w:rFonts w:asciiTheme="majorBidi" w:hAnsiTheme="majorBidi" w:cstheme="majorBidi"/>
          <w:sz w:val="24"/>
          <w:szCs w:val="24"/>
        </w:rPr>
        <w:t xml:space="preserve">Deka &amp;Singh, 2005; </w:t>
      </w:r>
      <w:r w:rsidR="00CC1EB3" w:rsidRPr="00B52C11">
        <w:rPr>
          <w:rFonts w:asciiTheme="majorBidi" w:hAnsiTheme="majorBidi" w:cstheme="majorBidi"/>
          <w:sz w:val="24"/>
          <w:szCs w:val="24"/>
        </w:rPr>
        <w:t xml:space="preserve">Hazan et al., 2006; Neoliya et al., </w:t>
      </w:r>
      <w:r w:rsidR="00314706" w:rsidRPr="00B52C11">
        <w:rPr>
          <w:rFonts w:asciiTheme="majorBidi" w:hAnsiTheme="majorBidi" w:cstheme="majorBidi"/>
          <w:sz w:val="24"/>
          <w:szCs w:val="24"/>
        </w:rPr>
        <w:t>2007)</w:t>
      </w:r>
      <w:r w:rsidRPr="00B52C11">
        <w:rPr>
          <w:rFonts w:asciiTheme="majorBidi" w:hAnsiTheme="majorBidi" w:cstheme="majorBidi"/>
          <w:sz w:val="24"/>
          <w:szCs w:val="24"/>
        </w:rPr>
        <w:t xml:space="preserve">. They are generally used as </w:t>
      </w:r>
      <w:r w:rsidR="000F7F63" w:rsidRPr="00B52C11">
        <w:rPr>
          <w:rFonts w:asciiTheme="majorBidi" w:hAnsiTheme="majorBidi" w:cstheme="majorBidi"/>
          <w:sz w:val="24"/>
          <w:szCs w:val="24"/>
        </w:rPr>
        <w:t>traditionally</w:t>
      </w:r>
      <w:r w:rsidRPr="00B52C11">
        <w:rPr>
          <w:rFonts w:asciiTheme="majorBidi" w:hAnsiTheme="majorBidi" w:cstheme="majorBidi"/>
          <w:sz w:val="24"/>
          <w:szCs w:val="24"/>
        </w:rPr>
        <w:t xml:space="preserve"> stored grain protectants in powder form, </w:t>
      </w:r>
      <w:r w:rsidR="000F7F63" w:rsidRPr="00B52C11">
        <w:rPr>
          <w:rFonts w:asciiTheme="majorBidi" w:hAnsiTheme="majorBidi" w:cstheme="majorBidi"/>
          <w:sz w:val="24"/>
          <w:szCs w:val="24"/>
        </w:rPr>
        <w:t xml:space="preserve">or </w:t>
      </w:r>
      <w:r w:rsidRPr="00B52C11">
        <w:rPr>
          <w:rFonts w:asciiTheme="majorBidi" w:hAnsiTheme="majorBidi" w:cstheme="majorBidi"/>
          <w:sz w:val="24"/>
          <w:szCs w:val="24"/>
        </w:rPr>
        <w:t>crude mixtures due to their easy convenience and eco-friendly nature (Dwivedi &amp; Garg, 2003).</w:t>
      </w:r>
    </w:p>
    <w:p w14:paraId="6FB917BA" w14:textId="7B1E84D0" w:rsidR="002B7692" w:rsidRPr="00B52C11" w:rsidRDefault="002B7692" w:rsidP="00B52C11">
      <w:pPr>
        <w:spacing w:line="360" w:lineRule="auto"/>
        <w:jc w:val="both"/>
        <w:rPr>
          <w:rFonts w:asciiTheme="majorBidi" w:hAnsiTheme="majorBidi" w:cstheme="majorBidi"/>
          <w:sz w:val="24"/>
          <w:szCs w:val="24"/>
        </w:rPr>
      </w:pPr>
      <w:r w:rsidRPr="00B52C11">
        <w:rPr>
          <w:rFonts w:asciiTheme="majorBidi" w:hAnsiTheme="majorBidi" w:cstheme="majorBidi"/>
          <w:sz w:val="24"/>
          <w:szCs w:val="24"/>
        </w:rPr>
        <w:t xml:space="preserve">Gandhi and Pillai (2011) reported the </w:t>
      </w:r>
      <w:r w:rsidR="00314706" w:rsidRPr="00B52C11">
        <w:rPr>
          <w:rFonts w:asciiTheme="majorBidi" w:hAnsiTheme="majorBidi" w:cstheme="majorBidi"/>
          <w:sz w:val="24"/>
          <w:szCs w:val="24"/>
        </w:rPr>
        <w:t>insecticidal</w:t>
      </w:r>
      <w:r w:rsidRPr="00B52C11">
        <w:rPr>
          <w:rFonts w:asciiTheme="majorBidi" w:hAnsiTheme="majorBidi" w:cstheme="majorBidi"/>
          <w:sz w:val="24"/>
          <w:szCs w:val="24"/>
        </w:rPr>
        <w:t xml:space="preserve"> activity of Punica granatum (Pomegranate) and Murraya koenigii (curry tree) leaves against the stored grain pest Rhyzopartha dominica (F abr). Wheat grains and beaten rice (poho) were treated with five different </w:t>
      </w:r>
      <w:r w:rsidR="00314706" w:rsidRPr="00B52C11">
        <w:rPr>
          <w:rFonts w:asciiTheme="majorBidi" w:hAnsiTheme="majorBidi" w:cstheme="majorBidi"/>
          <w:sz w:val="24"/>
          <w:szCs w:val="24"/>
        </w:rPr>
        <w:t>concentration</w:t>
      </w:r>
      <w:r w:rsidRPr="00B52C11">
        <w:rPr>
          <w:rFonts w:asciiTheme="majorBidi" w:hAnsiTheme="majorBidi" w:cstheme="majorBidi"/>
          <w:sz w:val="24"/>
          <w:szCs w:val="24"/>
        </w:rPr>
        <w:t xml:space="preserve"> of leaf powders under laboratory conditions in the wheat medium percentage of mortality were 18-71% with P. granatum while 18-65% with </w:t>
      </w:r>
      <w:r w:rsidR="00314706" w:rsidRPr="00B52C11">
        <w:rPr>
          <w:rFonts w:asciiTheme="majorBidi" w:hAnsiTheme="majorBidi" w:cstheme="majorBidi"/>
          <w:sz w:val="24"/>
          <w:szCs w:val="24"/>
        </w:rPr>
        <w:t>M.</w:t>
      </w:r>
      <w:r w:rsidRPr="00B52C11">
        <w:rPr>
          <w:rFonts w:asciiTheme="majorBidi" w:hAnsiTheme="majorBidi" w:cstheme="majorBidi"/>
          <w:sz w:val="24"/>
          <w:szCs w:val="24"/>
        </w:rPr>
        <w:t xml:space="preserve"> koenigii. However, in beaten rice</w:t>
      </w:r>
      <w:r w:rsidR="000F7F63" w:rsidRPr="00B52C11">
        <w:rPr>
          <w:rFonts w:asciiTheme="majorBidi" w:hAnsiTheme="majorBidi" w:cstheme="majorBidi"/>
          <w:sz w:val="24"/>
          <w:szCs w:val="24"/>
        </w:rPr>
        <w:t>,</w:t>
      </w:r>
      <w:r w:rsidRPr="00B52C11">
        <w:rPr>
          <w:rFonts w:asciiTheme="majorBidi" w:hAnsiTheme="majorBidi" w:cstheme="majorBidi"/>
          <w:sz w:val="24"/>
          <w:szCs w:val="24"/>
        </w:rPr>
        <w:t xml:space="preserve"> it was 26-79% and 16-74% P. granatum and M. Koenigii respectively. This shows that the percentage of mortality in beaten rice was more as compared to wheat grain pests. However, the pulverized leaves of both plants </w:t>
      </w:r>
      <w:r w:rsidR="00314706" w:rsidRPr="00B52C11">
        <w:rPr>
          <w:rFonts w:asciiTheme="majorBidi" w:hAnsiTheme="majorBidi" w:cstheme="majorBidi"/>
          <w:sz w:val="24"/>
          <w:szCs w:val="24"/>
        </w:rPr>
        <w:t>show</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insecticidal</w:t>
      </w:r>
      <w:r w:rsidRPr="00B52C11">
        <w:rPr>
          <w:rFonts w:asciiTheme="majorBidi" w:hAnsiTheme="majorBidi" w:cstheme="majorBidi"/>
          <w:sz w:val="24"/>
          <w:szCs w:val="24"/>
        </w:rPr>
        <w:t xml:space="preserve"> and </w:t>
      </w:r>
      <w:r w:rsidR="000F7F63" w:rsidRPr="00B52C11">
        <w:rPr>
          <w:rFonts w:asciiTheme="majorBidi" w:hAnsiTheme="majorBidi" w:cstheme="majorBidi"/>
          <w:sz w:val="24"/>
          <w:szCs w:val="24"/>
        </w:rPr>
        <w:t>seed-protective</w:t>
      </w:r>
      <w:r w:rsidRPr="00B52C11">
        <w:rPr>
          <w:rFonts w:asciiTheme="majorBidi" w:hAnsiTheme="majorBidi" w:cstheme="majorBidi"/>
          <w:sz w:val="24"/>
          <w:szCs w:val="24"/>
        </w:rPr>
        <w:t xml:space="preserve"> </w:t>
      </w:r>
      <w:r w:rsidR="000F7F63" w:rsidRPr="00B52C11">
        <w:rPr>
          <w:rFonts w:asciiTheme="majorBidi" w:hAnsiTheme="majorBidi" w:cstheme="majorBidi"/>
          <w:sz w:val="24"/>
          <w:szCs w:val="24"/>
        </w:rPr>
        <w:t>effects</w:t>
      </w:r>
      <w:r w:rsidRPr="00B52C11">
        <w:rPr>
          <w:rFonts w:asciiTheme="majorBidi" w:hAnsiTheme="majorBidi" w:cstheme="majorBidi"/>
          <w:sz w:val="24"/>
          <w:szCs w:val="24"/>
        </w:rPr>
        <w:t xml:space="preserve"> as </w:t>
      </w:r>
      <w:r w:rsidR="00314706" w:rsidRPr="00B52C11">
        <w:rPr>
          <w:rFonts w:asciiTheme="majorBidi" w:hAnsiTheme="majorBidi" w:cstheme="majorBidi"/>
          <w:sz w:val="24"/>
          <w:szCs w:val="24"/>
        </w:rPr>
        <w:t>compared</w:t>
      </w:r>
      <w:r w:rsidRPr="00B52C11">
        <w:rPr>
          <w:rFonts w:asciiTheme="majorBidi" w:hAnsiTheme="majorBidi" w:cstheme="majorBidi"/>
          <w:sz w:val="24"/>
          <w:szCs w:val="24"/>
        </w:rPr>
        <w:t xml:space="preserve"> to chemical pesticides. In the present </w:t>
      </w:r>
      <w:r w:rsidR="00FF3824" w:rsidRPr="00B52C11">
        <w:rPr>
          <w:rFonts w:asciiTheme="majorBidi" w:hAnsiTheme="majorBidi" w:cstheme="majorBidi"/>
          <w:sz w:val="24"/>
          <w:szCs w:val="24"/>
        </w:rPr>
        <w:t>case,</w:t>
      </w:r>
      <w:r w:rsidRPr="00B52C11">
        <w:rPr>
          <w:rFonts w:asciiTheme="majorBidi" w:hAnsiTheme="majorBidi" w:cstheme="majorBidi"/>
          <w:sz w:val="24"/>
          <w:szCs w:val="24"/>
        </w:rPr>
        <w:t xml:space="preserve"> the leaves of Nerium oleander and Nick plant also showed ver</w:t>
      </w:r>
      <w:r w:rsidR="005B4527" w:rsidRPr="00B52C11">
        <w:rPr>
          <w:rFonts w:asciiTheme="majorBidi" w:hAnsiTheme="majorBidi" w:cstheme="majorBidi"/>
          <w:sz w:val="24"/>
          <w:szCs w:val="24"/>
        </w:rPr>
        <w:t xml:space="preserve">y low residual effects as </w:t>
      </w:r>
      <w:r w:rsidR="00314706" w:rsidRPr="00B52C11">
        <w:rPr>
          <w:rFonts w:asciiTheme="majorBidi" w:hAnsiTheme="majorBidi" w:cstheme="majorBidi"/>
          <w:sz w:val="24"/>
          <w:szCs w:val="24"/>
        </w:rPr>
        <w:t>compared</w:t>
      </w:r>
      <w:r w:rsidRPr="00B52C11">
        <w:rPr>
          <w:rFonts w:asciiTheme="majorBidi" w:hAnsiTheme="majorBidi" w:cstheme="majorBidi"/>
          <w:sz w:val="24"/>
          <w:szCs w:val="24"/>
        </w:rPr>
        <w:t xml:space="preserve"> to chemical pesticides. </w:t>
      </w:r>
    </w:p>
    <w:p w14:paraId="2AD03AA0" w14:textId="4A7A0324" w:rsidR="001B20E5" w:rsidRPr="00B52C11" w:rsidRDefault="002B7692" w:rsidP="00B52C11">
      <w:pPr>
        <w:spacing w:line="360" w:lineRule="auto"/>
        <w:jc w:val="both"/>
        <w:rPr>
          <w:rFonts w:asciiTheme="majorBidi" w:hAnsiTheme="majorBidi" w:cstheme="majorBidi"/>
          <w:sz w:val="24"/>
          <w:szCs w:val="24"/>
        </w:rPr>
      </w:pPr>
      <w:r w:rsidRPr="00B52C11">
        <w:rPr>
          <w:rFonts w:asciiTheme="majorBidi" w:hAnsiTheme="majorBidi" w:cstheme="majorBidi"/>
          <w:sz w:val="24"/>
          <w:szCs w:val="24"/>
        </w:rPr>
        <w:t xml:space="preserve">Hameed et al., (2012) performed several experiments to find out the residual effects of biological insecticides </w:t>
      </w:r>
      <w:r w:rsidR="00314706" w:rsidRPr="00B52C11">
        <w:rPr>
          <w:rFonts w:asciiTheme="majorBidi" w:hAnsiTheme="majorBidi" w:cstheme="majorBidi"/>
          <w:sz w:val="24"/>
          <w:szCs w:val="24"/>
        </w:rPr>
        <w:t>i.e.,</w:t>
      </w:r>
      <w:r w:rsidRPr="00B52C11">
        <w:rPr>
          <w:rFonts w:asciiTheme="majorBidi" w:hAnsiTheme="majorBidi" w:cstheme="majorBidi"/>
          <w:sz w:val="24"/>
          <w:szCs w:val="24"/>
        </w:rPr>
        <w:t xml:space="preserve"> Spinosad in comparison of two plant extracts, Kanair (Nerium Oleander) and neem (</w:t>
      </w:r>
      <w:r w:rsidRPr="00B52C11">
        <w:rPr>
          <w:rFonts w:asciiTheme="majorBidi" w:hAnsiTheme="majorBidi" w:cstheme="majorBidi"/>
          <w:i/>
          <w:sz w:val="24"/>
          <w:szCs w:val="24"/>
        </w:rPr>
        <w:t>Azadirchta indica</w:t>
      </w:r>
      <w:r w:rsidRPr="00B52C11">
        <w:rPr>
          <w:rFonts w:asciiTheme="majorBidi" w:hAnsiTheme="majorBidi" w:cstheme="majorBidi"/>
          <w:sz w:val="24"/>
          <w:szCs w:val="24"/>
        </w:rPr>
        <w:t xml:space="preserve">) against </w:t>
      </w:r>
      <w:r w:rsidRPr="00B52C11">
        <w:rPr>
          <w:rFonts w:asciiTheme="majorBidi" w:hAnsiTheme="majorBidi" w:cstheme="majorBidi"/>
          <w:i/>
          <w:sz w:val="24"/>
          <w:szCs w:val="24"/>
        </w:rPr>
        <w:t>Tribolium Castaneum</w:t>
      </w:r>
      <w:r w:rsidRPr="00B52C11">
        <w:rPr>
          <w:rFonts w:asciiTheme="majorBidi" w:hAnsiTheme="majorBidi" w:cstheme="majorBidi"/>
          <w:sz w:val="24"/>
          <w:szCs w:val="24"/>
        </w:rPr>
        <w:t xml:space="preserve"> (Hbst). LC 50, s </w:t>
      </w:r>
      <w:r w:rsidR="00314706" w:rsidRPr="00B52C11">
        <w:rPr>
          <w:rFonts w:asciiTheme="majorBidi" w:hAnsiTheme="majorBidi" w:cstheme="majorBidi"/>
          <w:sz w:val="24"/>
          <w:szCs w:val="24"/>
        </w:rPr>
        <w:t>was</w:t>
      </w:r>
      <w:r w:rsidRPr="00B52C11">
        <w:rPr>
          <w:rFonts w:asciiTheme="majorBidi" w:hAnsiTheme="majorBidi" w:cstheme="majorBidi"/>
          <w:sz w:val="24"/>
          <w:szCs w:val="24"/>
        </w:rPr>
        <w:t xml:space="preserve"> calculated by probit analysis method, he takes five different concentrations </w:t>
      </w:r>
      <w:r w:rsidR="00314706" w:rsidRPr="00B52C11">
        <w:rPr>
          <w:rFonts w:asciiTheme="majorBidi" w:hAnsiTheme="majorBidi" w:cstheme="majorBidi"/>
          <w:sz w:val="24"/>
          <w:szCs w:val="24"/>
        </w:rPr>
        <w:t>(2.5</w:t>
      </w:r>
      <w:r w:rsidRPr="00B52C11">
        <w:rPr>
          <w:rFonts w:asciiTheme="majorBidi" w:hAnsiTheme="majorBidi" w:cstheme="majorBidi"/>
          <w:sz w:val="24"/>
          <w:szCs w:val="24"/>
        </w:rPr>
        <w:t>, 2.0, 1.5, 1.0</w:t>
      </w:r>
      <w:r w:rsidR="000F7F63" w:rsidRPr="00B52C11">
        <w:rPr>
          <w:rFonts w:asciiTheme="majorBidi" w:hAnsiTheme="majorBidi" w:cstheme="majorBidi"/>
          <w:sz w:val="24"/>
          <w:szCs w:val="24"/>
        </w:rPr>
        <w:t>,</w:t>
      </w:r>
      <w:r w:rsidRPr="00B52C11">
        <w:rPr>
          <w:rFonts w:asciiTheme="majorBidi" w:hAnsiTheme="majorBidi" w:cstheme="majorBidi"/>
          <w:sz w:val="24"/>
          <w:szCs w:val="24"/>
        </w:rPr>
        <w:t xml:space="preserve"> and 0.5%) and the time duration </w:t>
      </w:r>
      <w:r w:rsidR="00314706" w:rsidRPr="00B52C11">
        <w:rPr>
          <w:rFonts w:asciiTheme="majorBidi" w:hAnsiTheme="majorBidi" w:cstheme="majorBidi"/>
          <w:sz w:val="24"/>
          <w:szCs w:val="24"/>
        </w:rPr>
        <w:t>for</w:t>
      </w:r>
      <w:r w:rsidRPr="00B52C11">
        <w:rPr>
          <w:rFonts w:asciiTheme="majorBidi" w:hAnsiTheme="majorBidi" w:cstheme="majorBidi"/>
          <w:sz w:val="24"/>
          <w:szCs w:val="24"/>
        </w:rPr>
        <w:t xml:space="preserve"> each compound </w:t>
      </w:r>
      <w:r w:rsidR="00314706" w:rsidRPr="00B52C11">
        <w:rPr>
          <w:rFonts w:asciiTheme="majorBidi" w:hAnsiTheme="majorBidi" w:cstheme="majorBidi"/>
          <w:sz w:val="24"/>
          <w:szCs w:val="24"/>
        </w:rPr>
        <w:t>was</w:t>
      </w:r>
      <w:r w:rsidRPr="00B52C11">
        <w:rPr>
          <w:rFonts w:asciiTheme="majorBidi" w:hAnsiTheme="majorBidi" w:cstheme="majorBidi"/>
          <w:sz w:val="24"/>
          <w:szCs w:val="24"/>
        </w:rPr>
        <w:t xml:space="preserve"> used at 24 hours, 48 hours, 72 </w:t>
      </w:r>
      <w:r w:rsidR="00314706" w:rsidRPr="00B52C11">
        <w:rPr>
          <w:rFonts w:asciiTheme="majorBidi" w:hAnsiTheme="majorBidi" w:cstheme="majorBidi"/>
          <w:sz w:val="24"/>
          <w:szCs w:val="24"/>
        </w:rPr>
        <w:t>hours,</w:t>
      </w:r>
      <w:r w:rsidRPr="00B52C11">
        <w:rPr>
          <w:rFonts w:asciiTheme="majorBidi" w:hAnsiTheme="majorBidi" w:cstheme="majorBidi"/>
          <w:sz w:val="24"/>
          <w:szCs w:val="24"/>
        </w:rPr>
        <w:t xml:space="preserve"> and 168 hours. After </w:t>
      </w:r>
      <w:r w:rsidR="000F7F63" w:rsidRPr="00B52C11">
        <w:rPr>
          <w:rFonts w:asciiTheme="majorBidi" w:hAnsiTheme="majorBidi" w:cstheme="majorBidi"/>
          <w:sz w:val="24"/>
          <w:szCs w:val="24"/>
        </w:rPr>
        <w:t xml:space="preserve">the </w:t>
      </w:r>
      <w:r w:rsidRPr="00B52C11">
        <w:rPr>
          <w:rFonts w:asciiTheme="majorBidi" w:hAnsiTheme="majorBidi" w:cstheme="majorBidi"/>
          <w:sz w:val="24"/>
          <w:szCs w:val="24"/>
        </w:rPr>
        <w:t>experiment</w:t>
      </w:r>
      <w:r w:rsidR="000F7F63" w:rsidRPr="00B52C11">
        <w:rPr>
          <w:rFonts w:asciiTheme="majorBidi" w:hAnsiTheme="majorBidi" w:cstheme="majorBidi"/>
          <w:sz w:val="24"/>
          <w:szCs w:val="24"/>
        </w:rPr>
        <w:t>,</w:t>
      </w:r>
      <w:r w:rsidRPr="00B52C11">
        <w:rPr>
          <w:rFonts w:asciiTheme="majorBidi" w:hAnsiTheme="majorBidi" w:cstheme="majorBidi"/>
          <w:sz w:val="24"/>
          <w:szCs w:val="24"/>
        </w:rPr>
        <w:t xml:space="preserve"> the </w:t>
      </w:r>
      <w:r w:rsidR="00FF3824" w:rsidRPr="00B52C11">
        <w:rPr>
          <w:rFonts w:asciiTheme="majorBidi" w:hAnsiTheme="majorBidi" w:cstheme="majorBidi"/>
          <w:sz w:val="24"/>
          <w:szCs w:val="24"/>
        </w:rPr>
        <w:t>results showed</w:t>
      </w:r>
      <w:r w:rsidR="004D655E" w:rsidRPr="00B52C11">
        <w:rPr>
          <w:rFonts w:asciiTheme="majorBidi" w:hAnsiTheme="majorBidi" w:cstheme="majorBidi"/>
          <w:sz w:val="24"/>
          <w:szCs w:val="24"/>
        </w:rPr>
        <w:t xml:space="preserve"> </w:t>
      </w:r>
      <w:r w:rsidRPr="00B52C11">
        <w:rPr>
          <w:rFonts w:asciiTheme="majorBidi" w:hAnsiTheme="majorBidi" w:cstheme="majorBidi"/>
          <w:sz w:val="24"/>
          <w:szCs w:val="24"/>
        </w:rPr>
        <w:t>55, 45</w:t>
      </w:r>
      <w:r w:rsidR="000F7F63" w:rsidRPr="00B52C11">
        <w:rPr>
          <w:rFonts w:asciiTheme="majorBidi" w:hAnsiTheme="majorBidi" w:cstheme="majorBidi"/>
          <w:sz w:val="24"/>
          <w:szCs w:val="24"/>
        </w:rPr>
        <w:t>,</w:t>
      </w:r>
      <w:r w:rsidRPr="00B52C11">
        <w:rPr>
          <w:rFonts w:asciiTheme="majorBidi" w:hAnsiTheme="majorBidi" w:cstheme="majorBidi"/>
          <w:sz w:val="24"/>
          <w:szCs w:val="24"/>
        </w:rPr>
        <w:t xml:space="preserve"> and 38%. The minimum mortality was found as 16.66, 16.67 and 15% at </w:t>
      </w:r>
      <w:r w:rsidR="000F7F63"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lowest 0.5% after </w:t>
      </w:r>
      <w:r w:rsidR="000F7F63" w:rsidRPr="00B52C11">
        <w:rPr>
          <w:rFonts w:asciiTheme="majorBidi" w:hAnsiTheme="majorBidi" w:cstheme="majorBidi"/>
          <w:sz w:val="24"/>
          <w:szCs w:val="24"/>
        </w:rPr>
        <w:t>24 hours</w:t>
      </w:r>
      <w:r w:rsidRPr="00B52C11">
        <w:rPr>
          <w:rFonts w:asciiTheme="majorBidi" w:hAnsiTheme="majorBidi" w:cstheme="majorBidi"/>
          <w:sz w:val="24"/>
          <w:szCs w:val="24"/>
        </w:rPr>
        <w:t xml:space="preserve"> for Spinosad, neem</w:t>
      </w:r>
      <w:r w:rsidR="004D655E" w:rsidRPr="00B52C11">
        <w:rPr>
          <w:rFonts w:asciiTheme="majorBidi" w:hAnsiTheme="majorBidi" w:cstheme="majorBidi"/>
          <w:sz w:val="24"/>
          <w:szCs w:val="24"/>
        </w:rPr>
        <w:t>,</w:t>
      </w:r>
      <w:r w:rsidRPr="00B52C11">
        <w:rPr>
          <w:rFonts w:asciiTheme="majorBidi" w:hAnsiTheme="majorBidi" w:cstheme="majorBidi"/>
          <w:sz w:val="24"/>
          <w:szCs w:val="24"/>
        </w:rPr>
        <w:t xml:space="preserve"> and Kanair, </w:t>
      </w:r>
      <w:r w:rsidRPr="00B52C11">
        <w:rPr>
          <w:rFonts w:asciiTheme="majorBidi" w:hAnsiTheme="majorBidi" w:cstheme="majorBidi"/>
          <w:sz w:val="24"/>
          <w:szCs w:val="24"/>
        </w:rPr>
        <w:lastRenderedPageBreak/>
        <w:t xml:space="preserve">while the maximum mortality against </w:t>
      </w:r>
      <w:r w:rsidR="000F7F63"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target pet at 2.5% </w:t>
      </w:r>
      <w:r w:rsidR="00314706" w:rsidRPr="00B52C11">
        <w:rPr>
          <w:rFonts w:asciiTheme="majorBidi" w:hAnsiTheme="majorBidi" w:cstheme="majorBidi"/>
          <w:sz w:val="24"/>
          <w:szCs w:val="24"/>
        </w:rPr>
        <w:t>maximum</w:t>
      </w:r>
      <w:r w:rsidRPr="00B52C11">
        <w:rPr>
          <w:rFonts w:asciiTheme="majorBidi" w:hAnsiTheme="majorBidi" w:cstheme="majorBidi"/>
          <w:sz w:val="24"/>
          <w:szCs w:val="24"/>
        </w:rPr>
        <w:t xml:space="preserve"> dose after 168 hours for </w:t>
      </w:r>
      <w:r w:rsidR="00314706" w:rsidRPr="00B52C11">
        <w:rPr>
          <w:rFonts w:asciiTheme="majorBidi" w:hAnsiTheme="majorBidi" w:cstheme="majorBidi"/>
          <w:sz w:val="24"/>
          <w:szCs w:val="24"/>
        </w:rPr>
        <w:t>Spinosad</w:t>
      </w:r>
      <w:r w:rsidRPr="00B52C11">
        <w:rPr>
          <w:rFonts w:asciiTheme="majorBidi" w:hAnsiTheme="majorBidi" w:cstheme="majorBidi"/>
          <w:sz w:val="24"/>
          <w:szCs w:val="24"/>
        </w:rPr>
        <w:t>, neem</w:t>
      </w:r>
      <w:r w:rsidR="004D655E" w:rsidRPr="00B52C11">
        <w:rPr>
          <w:rFonts w:asciiTheme="majorBidi" w:hAnsiTheme="majorBidi" w:cstheme="majorBidi"/>
          <w:sz w:val="24"/>
          <w:szCs w:val="24"/>
        </w:rPr>
        <w:t>,</w:t>
      </w:r>
      <w:r w:rsidRPr="00B52C11">
        <w:rPr>
          <w:rFonts w:asciiTheme="majorBidi" w:hAnsiTheme="majorBidi" w:cstheme="majorBidi"/>
          <w:sz w:val="24"/>
          <w:szCs w:val="24"/>
        </w:rPr>
        <w:t xml:space="preserve"> and Kanair </w:t>
      </w:r>
      <w:r w:rsidR="00314706" w:rsidRPr="00B52C11">
        <w:rPr>
          <w:rFonts w:asciiTheme="majorBidi" w:hAnsiTheme="majorBidi" w:cstheme="majorBidi"/>
          <w:sz w:val="24"/>
          <w:szCs w:val="24"/>
        </w:rPr>
        <w:t>respectively</w:t>
      </w:r>
      <w:r w:rsidRPr="00B52C11">
        <w:rPr>
          <w:rFonts w:asciiTheme="majorBidi" w:hAnsiTheme="majorBidi" w:cstheme="majorBidi"/>
          <w:sz w:val="24"/>
          <w:szCs w:val="24"/>
        </w:rPr>
        <w:t xml:space="preserve">. In the present case five different concentrations of Nerium oleander and Nick plant, extracts were studied for toxicity against </w:t>
      </w:r>
      <w:r w:rsidRPr="00B52C11">
        <w:rPr>
          <w:rFonts w:asciiTheme="majorBidi" w:hAnsiTheme="majorBidi" w:cstheme="majorBidi"/>
          <w:i/>
          <w:sz w:val="24"/>
          <w:szCs w:val="24"/>
        </w:rPr>
        <w:t xml:space="preserve">Rhyzopertha dominica. </w:t>
      </w:r>
      <w:r w:rsidRPr="00B52C11">
        <w:rPr>
          <w:rFonts w:asciiTheme="majorBidi" w:hAnsiTheme="majorBidi" w:cstheme="majorBidi"/>
          <w:sz w:val="24"/>
          <w:szCs w:val="24"/>
        </w:rPr>
        <w:t xml:space="preserve">Both the pesticides and </w:t>
      </w:r>
      <w:r w:rsidR="004D655E" w:rsidRPr="00B52C11">
        <w:rPr>
          <w:rFonts w:asciiTheme="majorBidi" w:hAnsiTheme="majorBidi" w:cstheme="majorBidi"/>
          <w:sz w:val="24"/>
          <w:szCs w:val="24"/>
        </w:rPr>
        <w:t>plant</w:t>
      </w:r>
      <w:r w:rsidRPr="00B52C11">
        <w:rPr>
          <w:rFonts w:asciiTheme="majorBidi" w:hAnsiTheme="majorBidi" w:cstheme="majorBidi"/>
          <w:sz w:val="24"/>
          <w:szCs w:val="24"/>
        </w:rPr>
        <w:t xml:space="preserve"> </w:t>
      </w:r>
      <w:r w:rsidR="00314706" w:rsidRPr="00B52C11">
        <w:rPr>
          <w:rFonts w:asciiTheme="majorBidi" w:hAnsiTheme="majorBidi" w:cstheme="majorBidi"/>
          <w:sz w:val="24"/>
          <w:szCs w:val="24"/>
        </w:rPr>
        <w:t>extract</w:t>
      </w:r>
      <w:r w:rsidRPr="00B52C11">
        <w:rPr>
          <w:rFonts w:asciiTheme="majorBidi" w:hAnsiTheme="majorBidi" w:cstheme="majorBidi"/>
          <w:sz w:val="24"/>
          <w:szCs w:val="24"/>
        </w:rPr>
        <w:t xml:space="preserve"> showed </w:t>
      </w:r>
      <w:r w:rsidR="004D655E" w:rsidRPr="00B52C11">
        <w:rPr>
          <w:rFonts w:asciiTheme="majorBidi" w:hAnsiTheme="majorBidi" w:cstheme="majorBidi"/>
          <w:sz w:val="24"/>
          <w:szCs w:val="24"/>
        </w:rPr>
        <w:t>a</w:t>
      </w:r>
      <w:r w:rsidRPr="00B52C11">
        <w:rPr>
          <w:rFonts w:asciiTheme="majorBidi" w:hAnsiTheme="majorBidi" w:cstheme="majorBidi"/>
          <w:sz w:val="24"/>
          <w:szCs w:val="24"/>
        </w:rPr>
        <w:t xml:space="preserve"> toxic effect. At higher </w:t>
      </w:r>
      <w:r w:rsidR="004D655E" w:rsidRPr="00B52C11">
        <w:rPr>
          <w:rFonts w:asciiTheme="majorBidi" w:hAnsiTheme="majorBidi" w:cstheme="majorBidi"/>
          <w:sz w:val="24"/>
          <w:szCs w:val="24"/>
        </w:rPr>
        <w:t>concentrations</w:t>
      </w:r>
      <w:r w:rsidRPr="00B52C11">
        <w:rPr>
          <w:rFonts w:asciiTheme="majorBidi" w:hAnsiTheme="majorBidi" w:cstheme="majorBidi"/>
          <w:sz w:val="24"/>
          <w:szCs w:val="24"/>
        </w:rPr>
        <w:t xml:space="preserve">, the mortality rate of </w:t>
      </w:r>
      <w:r w:rsidRPr="00B52C11">
        <w:rPr>
          <w:rFonts w:asciiTheme="majorBidi" w:hAnsiTheme="majorBidi" w:cstheme="majorBidi"/>
          <w:i/>
          <w:sz w:val="24"/>
          <w:szCs w:val="24"/>
        </w:rPr>
        <w:t>Rhyzopertha dominica</w:t>
      </w:r>
      <w:r w:rsidR="004D655E" w:rsidRPr="00B52C11">
        <w:rPr>
          <w:rFonts w:asciiTheme="majorBidi" w:hAnsiTheme="majorBidi" w:cstheme="majorBidi"/>
          <w:i/>
          <w:sz w:val="24"/>
          <w:szCs w:val="24"/>
        </w:rPr>
        <w:t xml:space="preserve"> </w:t>
      </w:r>
      <w:r w:rsidRPr="00B52C11">
        <w:rPr>
          <w:rFonts w:asciiTheme="majorBidi" w:hAnsiTheme="majorBidi" w:cstheme="majorBidi"/>
          <w:sz w:val="24"/>
          <w:szCs w:val="24"/>
        </w:rPr>
        <w:t>was increased which means that the mortality and concentrations were directly proportional</w:t>
      </w:r>
      <w:r w:rsidR="004D655E" w:rsidRPr="00B52C11">
        <w:rPr>
          <w:rFonts w:asciiTheme="majorBidi" w:hAnsiTheme="majorBidi" w:cstheme="majorBidi"/>
          <w:sz w:val="24"/>
          <w:szCs w:val="24"/>
        </w:rPr>
        <w:t>,</w:t>
      </w:r>
      <w:r w:rsidRPr="00B52C11">
        <w:rPr>
          <w:rFonts w:asciiTheme="majorBidi" w:hAnsiTheme="majorBidi" w:cstheme="majorBidi"/>
          <w:sz w:val="24"/>
          <w:szCs w:val="24"/>
        </w:rPr>
        <w:t xml:space="preserve"> and at </w:t>
      </w:r>
      <w:r w:rsidR="004D655E" w:rsidRPr="00B52C11">
        <w:rPr>
          <w:rFonts w:asciiTheme="majorBidi" w:hAnsiTheme="majorBidi" w:cstheme="majorBidi"/>
          <w:sz w:val="24"/>
          <w:szCs w:val="24"/>
        </w:rPr>
        <w:t xml:space="preserve">the </w:t>
      </w:r>
      <w:r w:rsidRPr="00B52C11">
        <w:rPr>
          <w:rFonts w:asciiTheme="majorBidi" w:hAnsiTheme="majorBidi" w:cstheme="majorBidi"/>
          <w:sz w:val="24"/>
          <w:szCs w:val="24"/>
        </w:rPr>
        <w:t>lowest concentration</w:t>
      </w:r>
      <w:r w:rsidR="004D655E" w:rsidRPr="00B52C11">
        <w:rPr>
          <w:rFonts w:asciiTheme="majorBidi" w:hAnsiTheme="majorBidi" w:cstheme="majorBidi"/>
          <w:sz w:val="24"/>
          <w:szCs w:val="24"/>
        </w:rPr>
        <w:t>,</w:t>
      </w:r>
      <w:r w:rsidRPr="00B52C11">
        <w:rPr>
          <w:rFonts w:asciiTheme="majorBidi" w:hAnsiTheme="majorBidi" w:cstheme="majorBidi"/>
          <w:sz w:val="24"/>
          <w:szCs w:val="24"/>
        </w:rPr>
        <w:t xml:space="preserve"> the mortality rate also decreased. </w:t>
      </w:r>
      <w:r w:rsidR="005B4527" w:rsidRPr="00B52C11">
        <w:rPr>
          <w:rFonts w:asciiTheme="majorBidi" w:hAnsiTheme="majorBidi" w:cstheme="majorBidi"/>
          <w:sz w:val="24"/>
          <w:szCs w:val="24"/>
        </w:rPr>
        <w:t>Khan and Marwat</w:t>
      </w:r>
      <w:r w:rsidRPr="00B52C11">
        <w:rPr>
          <w:rFonts w:asciiTheme="majorBidi" w:hAnsiTheme="majorBidi" w:cstheme="majorBidi"/>
          <w:sz w:val="24"/>
          <w:szCs w:val="24"/>
        </w:rPr>
        <w:t xml:space="preserve"> (2004) reported the insecticidal and repellency effects of Leaves, </w:t>
      </w:r>
      <w:r w:rsidR="00314706" w:rsidRPr="00B52C11">
        <w:rPr>
          <w:rFonts w:asciiTheme="majorBidi" w:hAnsiTheme="majorBidi" w:cstheme="majorBidi"/>
          <w:sz w:val="24"/>
          <w:szCs w:val="24"/>
        </w:rPr>
        <w:t>bark,</w:t>
      </w:r>
      <w:r w:rsidRPr="00B52C11">
        <w:rPr>
          <w:rFonts w:asciiTheme="majorBidi" w:hAnsiTheme="majorBidi" w:cstheme="majorBidi"/>
          <w:sz w:val="24"/>
          <w:szCs w:val="24"/>
        </w:rPr>
        <w:t xml:space="preserve"> and seeds of Bakain (Melia azedarach) and leaves, </w:t>
      </w:r>
      <w:r w:rsidR="004D655E" w:rsidRPr="00B52C11">
        <w:rPr>
          <w:rFonts w:asciiTheme="majorBidi" w:hAnsiTheme="majorBidi" w:cstheme="majorBidi"/>
          <w:sz w:val="24"/>
          <w:szCs w:val="24"/>
        </w:rPr>
        <w:t xml:space="preserve">and </w:t>
      </w:r>
      <w:r w:rsidRPr="00B52C11">
        <w:rPr>
          <w:rFonts w:asciiTheme="majorBidi" w:hAnsiTheme="majorBidi" w:cstheme="majorBidi"/>
          <w:sz w:val="24"/>
          <w:szCs w:val="24"/>
        </w:rPr>
        <w:t xml:space="preserve">bark of Ak (Calotropis procera) against </w:t>
      </w:r>
      <w:r w:rsidRPr="00B52C11">
        <w:rPr>
          <w:rFonts w:asciiTheme="majorBidi" w:hAnsiTheme="majorBidi" w:cstheme="majorBidi"/>
          <w:i/>
          <w:sz w:val="24"/>
          <w:szCs w:val="24"/>
        </w:rPr>
        <w:t xml:space="preserve">Rhyzopertha dominica  </w:t>
      </w:r>
      <w:r w:rsidRPr="00B52C11">
        <w:rPr>
          <w:rFonts w:asciiTheme="majorBidi" w:hAnsiTheme="majorBidi" w:cstheme="majorBidi"/>
          <w:sz w:val="24"/>
          <w:szCs w:val="24"/>
        </w:rPr>
        <w:t xml:space="preserve">  F., in wheat grain. The data showed that the powders </w:t>
      </w:r>
      <w:r w:rsidR="004D655E" w:rsidRPr="00B52C11">
        <w:rPr>
          <w:rFonts w:asciiTheme="majorBidi" w:hAnsiTheme="majorBidi" w:cstheme="majorBidi"/>
          <w:sz w:val="24"/>
          <w:szCs w:val="24"/>
        </w:rPr>
        <w:t>were</w:t>
      </w:r>
      <w:r w:rsidRPr="00B52C11">
        <w:rPr>
          <w:rFonts w:asciiTheme="majorBidi" w:hAnsiTheme="majorBidi" w:cstheme="majorBidi"/>
          <w:sz w:val="24"/>
          <w:szCs w:val="24"/>
        </w:rPr>
        <w:t xml:space="preserve"> drastically toxic/</w:t>
      </w:r>
      <w:r w:rsidR="004D655E" w:rsidRPr="00B52C11">
        <w:rPr>
          <w:rFonts w:asciiTheme="majorBidi" w:hAnsiTheme="majorBidi" w:cstheme="majorBidi"/>
          <w:sz w:val="24"/>
          <w:szCs w:val="24"/>
        </w:rPr>
        <w:t>repelled</w:t>
      </w:r>
      <w:r w:rsidRPr="00B52C11">
        <w:rPr>
          <w:rFonts w:asciiTheme="majorBidi" w:hAnsiTheme="majorBidi" w:cstheme="majorBidi"/>
          <w:sz w:val="24"/>
          <w:szCs w:val="24"/>
        </w:rPr>
        <w:t xml:space="preserve"> to lesser grain borer. </w:t>
      </w:r>
      <w:r w:rsidR="004D655E" w:rsidRPr="00B52C11">
        <w:rPr>
          <w:rFonts w:asciiTheme="majorBidi" w:hAnsiTheme="majorBidi" w:cstheme="majorBidi"/>
          <w:sz w:val="24"/>
          <w:szCs w:val="24"/>
        </w:rPr>
        <w:t>The</w:t>
      </w:r>
      <w:r w:rsidRPr="00B52C11">
        <w:rPr>
          <w:rFonts w:asciiTheme="majorBidi" w:hAnsiTheme="majorBidi" w:cstheme="majorBidi"/>
          <w:sz w:val="24"/>
          <w:szCs w:val="24"/>
        </w:rPr>
        <w:t xml:space="preserve"> result showed 98.95 percent deterrence/repellency of the insect, followed by </w:t>
      </w:r>
      <w:r w:rsidR="004D655E"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powder of Ak's leaves and bark of Ak with 89.25 and 86.50 percent </w:t>
      </w:r>
      <w:r w:rsidR="00F03F86" w:rsidRPr="00B52C11">
        <w:rPr>
          <w:rFonts w:asciiTheme="majorBidi" w:hAnsiTheme="majorBidi" w:cstheme="majorBidi"/>
          <w:sz w:val="24"/>
          <w:szCs w:val="24"/>
        </w:rPr>
        <w:t>deterrence</w:t>
      </w:r>
      <w:r w:rsidRPr="00B52C11">
        <w:rPr>
          <w:rFonts w:asciiTheme="majorBidi" w:hAnsiTheme="majorBidi" w:cstheme="majorBidi"/>
          <w:sz w:val="24"/>
          <w:szCs w:val="24"/>
        </w:rPr>
        <w:t xml:space="preserve">/repellency of </w:t>
      </w:r>
      <w:r w:rsidRPr="00B52C11">
        <w:rPr>
          <w:rFonts w:asciiTheme="majorBidi" w:hAnsiTheme="majorBidi" w:cstheme="majorBidi"/>
          <w:i/>
          <w:sz w:val="24"/>
          <w:szCs w:val="24"/>
        </w:rPr>
        <w:t>R. dominica</w:t>
      </w:r>
      <w:r w:rsidRPr="00B52C11">
        <w:rPr>
          <w:rFonts w:asciiTheme="majorBidi" w:hAnsiTheme="majorBidi" w:cstheme="majorBidi"/>
          <w:sz w:val="24"/>
          <w:szCs w:val="24"/>
        </w:rPr>
        <w:t xml:space="preserve"> respectively. Seed of bakain with 73.75 percent insect deterrent/repellency was found significantly </w:t>
      </w:r>
      <w:r w:rsidR="004D655E"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least effective, followed by leaves of bakain with 82.50 percent repellency of the tested insect. </w:t>
      </w:r>
      <w:r w:rsidR="00FF3824" w:rsidRPr="00B52C11">
        <w:rPr>
          <w:rFonts w:asciiTheme="majorBidi" w:hAnsiTheme="majorBidi" w:cstheme="majorBidi"/>
          <w:sz w:val="24"/>
          <w:szCs w:val="24"/>
        </w:rPr>
        <w:t>However,</w:t>
      </w:r>
      <w:r w:rsidRPr="00B52C11">
        <w:rPr>
          <w:rFonts w:asciiTheme="majorBidi" w:hAnsiTheme="majorBidi" w:cstheme="majorBidi"/>
          <w:sz w:val="24"/>
          <w:szCs w:val="24"/>
        </w:rPr>
        <w:t xml:space="preserve"> in the present </w:t>
      </w:r>
      <w:r w:rsidR="00FF3824" w:rsidRPr="00B52C11">
        <w:rPr>
          <w:rFonts w:asciiTheme="majorBidi" w:hAnsiTheme="majorBidi" w:cstheme="majorBidi"/>
          <w:sz w:val="24"/>
          <w:szCs w:val="24"/>
        </w:rPr>
        <w:t>case,</w:t>
      </w:r>
      <w:r w:rsidRPr="00B52C11">
        <w:rPr>
          <w:rFonts w:asciiTheme="majorBidi" w:hAnsiTheme="majorBidi" w:cstheme="majorBidi"/>
          <w:sz w:val="24"/>
          <w:szCs w:val="24"/>
        </w:rPr>
        <w:t xml:space="preserve"> the results were </w:t>
      </w:r>
      <w:r w:rsidR="00120419" w:rsidRPr="00B52C11">
        <w:rPr>
          <w:rFonts w:asciiTheme="majorBidi" w:hAnsiTheme="majorBidi" w:cstheme="majorBidi"/>
          <w:sz w:val="24"/>
          <w:szCs w:val="24"/>
        </w:rPr>
        <w:t>different</w:t>
      </w:r>
      <w:r w:rsidR="00314706" w:rsidRPr="00B52C11">
        <w:rPr>
          <w:rFonts w:asciiTheme="majorBidi" w:hAnsiTheme="majorBidi" w:cstheme="majorBidi"/>
          <w:sz w:val="24"/>
          <w:szCs w:val="24"/>
        </w:rPr>
        <w:t>,</w:t>
      </w:r>
      <w:r w:rsidRPr="00B52C11">
        <w:rPr>
          <w:rFonts w:asciiTheme="majorBidi" w:hAnsiTheme="majorBidi" w:cstheme="majorBidi"/>
          <w:sz w:val="24"/>
          <w:szCs w:val="24"/>
        </w:rPr>
        <w:t xml:space="preserve"> </w:t>
      </w:r>
      <w:r w:rsidR="005A16C2" w:rsidRPr="00B52C11">
        <w:rPr>
          <w:rFonts w:asciiTheme="majorBidi" w:hAnsiTheme="majorBidi" w:cstheme="majorBidi"/>
          <w:sz w:val="24"/>
          <w:szCs w:val="24"/>
        </w:rPr>
        <w:t xml:space="preserve">which </w:t>
      </w:r>
      <w:r w:rsidRPr="00B52C11">
        <w:rPr>
          <w:rFonts w:asciiTheme="majorBidi" w:hAnsiTheme="majorBidi" w:cstheme="majorBidi"/>
          <w:sz w:val="24"/>
          <w:szCs w:val="24"/>
        </w:rPr>
        <w:t xml:space="preserve">might be due to climatic conditional changes, </w:t>
      </w:r>
      <w:r w:rsidR="005A16C2" w:rsidRPr="00B52C11">
        <w:rPr>
          <w:rFonts w:asciiTheme="majorBidi" w:hAnsiTheme="majorBidi" w:cstheme="majorBidi"/>
          <w:sz w:val="24"/>
          <w:szCs w:val="24"/>
        </w:rPr>
        <w:t xml:space="preserve">the </w:t>
      </w:r>
      <w:r w:rsidRPr="00B52C11">
        <w:rPr>
          <w:rFonts w:asciiTheme="majorBidi" w:hAnsiTheme="majorBidi" w:cstheme="majorBidi"/>
          <w:sz w:val="24"/>
          <w:szCs w:val="24"/>
        </w:rPr>
        <w:t xml:space="preserve">topography of </w:t>
      </w:r>
      <w:r w:rsidR="005A16C2" w:rsidRPr="00B52C11">
        <w:rPr>
          <w:rFonts w:asciiTheme="majorBidi" w:hAnsiTheme="majorBidi" w:cstheme="majorBidi"/>
          <w:sz w:val="24"/>
          <w:szCs w:val="24"/>
        </w:rPr>
        <w:t xml:space="preserve">the </w:t>
      </w:r>
      <w:r w:rsidRPr="00B52C11">
        <w:rPr>
          <w:rFonts w:asciiTheme="majorBidi" w:hAnsiTheme="majorBidi" w:cstheme="majorBidi"/>
          <w:sz w:val="24"/>
          <w:szCs w:val="24"/>
        </w:rPr>
        <w:t>area</w:t>
      </w:r>
      <w:r w:rsidR="005A16C2" w:rsidRPr="00B52C11">
        <w:rPr>
          <w:rFonts w:asciiTheme="majorBidi" w:hAnsiTheme="majorBidi" w:cstheme="majorBidi"/>
          <w:sz w:val="24"/>
          <w:szCs w:val="24"/>
        </w:rPr>
        <w:t>,</w:t>
      </w:r>
      <w:r w:rsidRPr="00B52C11">
        <w:rPr>
          <w:rFonts w:asciiTheme="majorBidi" w:hAnsiTheme="majorBidi" w:cstheme="majorBidi"/>
          <w:sz w:val="24"/>
          <w:szCs w:val="24"/>
        </w:rPr>
        <w:t xml:space="preserve"> etc.</w:t>
      </w:r>
    </w:p>
    <w:p w14:paraId="1165CFF0" w14:textId="77777777" w:rsidR="007F54C7" w:rsidRPr="00B52C11" w:rsidRDefault="00A30E0E" w:rsidP="00B52C11">
      <w:pPr>
        <w:tabs>
          <w:tab w:val="left" w:pos="904"/>
        </w:tabs>
        <w:spacing w:line="360" w:lineRule="auto"/>
        <w:rPr>
          <w:rFonts w:asciiTheme="majorBidi" w:hAnsiTheme="majorBidi" w:cstheme="majorBidi"/>
          <w:b/>
          <w:bCs/>
          <w:sz w:val="24"/>
          <w:szCs w:val="24"/>
          <w:lang w:val="en-GB"/>
        </w:rPr>
      </w:pPr>
      <w:r w:rsidRPr="00B52C11">
        <w:rPr>
          <w:rFonts w:asciiTheme="majorBidi" w:hAnsiTheme="majorBidi" w:cstheme="majorBidi"/>
          <w:b/>
          <w:bCs/>
          <w:sz w:val="24"/>
          <w:szCs w:val="24"/>
          <w:lang w:val="en-GB"/>
        </w:rPr>
        <w:t>CONCLUSION</w:t>
      </w:r>
    </w:p>
    <w:p w14:paraId="09E6EC6E" w14:textId="35A5A721" w:rsidR="00DD5028" w:rsidRPr="00B52C11" w:rsidRDefault="001149E5" w:rsidP="00B52C11">
      <w:pPr>
        <w:tabs>
          <w:tab w:val="left" w:pos="904"/>
        </w:tabs>
        <w:spacing w:line="360" w:lineRule="auto"/>
        <w:jc w:val="both"/>
        <w:rPr>
          <w:rFonts w:asciiTheme="majorBidi" w:hAnsiTheme="majorBidi" w:cstheme="majorBidi"/>
          <w:sz w:val="24"/>
          <w:szCs w:val="24"/>
        </w:rPr>
      </w:pPr>
      <w:r w:rsidRPr="00B52C11">
        <w:rPr>
          <w:rFonts w:asciiTheme="majorBidi" w:hAnsiTheme="majorBidi" w:cstheme="majorBidi"/>
          <w:sz w:val="24"/>
          <w:szCs w:val="24"/>
        </w:rPr>
        <w:t>The present</w:t>
      </w:r>
      <w:r w:rsidR="007F54C7" w:rsidRPr="00B52C11">
        <w:rPr>
          <w:rFonts w:asciiTheme="majorBidi" w:hAnsiTheme="majorBidi" w:cstheme="majorBidi"/>
          <w:sz w:val="24"/>
          <w:szCs w:val="24"/>
        </w:rPr>
        <w:t xml:space="preserve"> investigation </w:t>
      </w:r>
      <w:r w:rsidRPr="00B52C11">
        <w:rPr>
          <w:rFonts w:asciiTheme="majorBidi" w:hAnsiTheme="majorBidi" w:cstheme="majorBidi"/>
          <w:sz w:val="24"/>
          <w:szCs w:val="24"/>
        </w:rPr>
        <w:t xml:space="preserve">of </w:t>
      </w:r>
      <w:r w:rsidR="007F54C7" w:rsidRPr="00B52C11">
        <w:rPr>
          <w:rFonts w:asciiTheme="majorBidi" w:hAnsiTheme="majorBidi" w:cstheme="majorBidi"/>
          <w:sz w:val="24"/>
          <w:szCs w:val="24"/>
        </w:rPr>
        <w:t xml:space="preserve">both extracts </w:t>
      </w:r>
      <w:r w:rsidRPr="00B52C11">
        <w:rPr>
          <w:rFonts w:asciiTheme="majorBidi" w:hAnsiTheme="majorBidi" w:cstheme="majorBidi"/>
          <w:sz w:val="24"/>
          <w:szCs w:val="24"/>
        </w:rPr>
        <w:t>was</w:t>
      </w:r>
      <w:r w:rsidR="007F54C7" w:rsidRPr="00B52C11">
        <w:rPr>
          <w:rFonts w:asciiTheme="majorBidi" w:hAnsiTheme="majorBidi" w:cstheme="majorBidi"/>
          <w:sz w:val="24"/>
          <w:szCs w:val="24"/>
        </w:rPr>
        <w:t xml:space="preserve"> effective </w:t>
      </w:r>
      <w:r w:rsidR="00EA09E0" w:rsidRPr="00B52C11">
        <w:rPr>
          <w:rFonts w:asciiTheme="majorBidi" w:hAnsiTheme="majorBidi" w:cstheme="majorBidi"/>
          <w:sz w:val="24"/>
          <w:szCs w:val="24"/>
        </w:rPr>
        <w:t>and</w:t>
      </w:r>
      <w:r w:rsidR="007F54C7" w:rsidRPr="00B52C11">
        <w:rPr>
          <w:rFonts w:asciiTheme="majorBidi" w:hAnsiTheme="majorBidi" w:cstheme="majorBidi"/>
          <w:sz w:val="24"/>
          <w:szCs w:val="24"/>
        </w:rPr>
        <w:t xml:space="preserve"> causing mortality, concluded that although </w:t>
      </w:r>
      <w:r w:rsidRPr="00B52C11">
        <w:rPr>
          <w:rFonts w:asciiTheme="majorBidi" w:hAnsiTheme="majorBidi" w:cstheme="majorBidi"/>
          <w:sz w:val="24"/>
          <w:szCs w:val="24"/>
        </w:rPr>
        <w:t xml:space="preserve">the </w:t>
      </w:r>
      <w:r w:rsidR="007F54C7" w:rsidRPr="00B52C11">
        <w:rPr>
          <w:rFonts w:asciiTheme="majorBidi" w:hAnsiTheme="majorBidi" w:cstheme="majorBidi"/>
          <w:sz w:val="24"/>
          <w:szCs w:val="24"/>
        </w:rPr>
        <w:t>percent mortalities showed by</w:t>
      </w:r>
      <w:r w:rsidR="007F54C7" w:rsidRPr="00B52C11">
        <w:rPr>
          <w:rFonts w:asciiTheme="majorBidi" w:hAnsiTheme="majorBidi" w:cstheme="majorBidi"/>
          <w:i/>
          <w:sz w:val="24"/>
          <w:szCs w:val="24"/>
        </w:rPr>
        <w:t xml:space="preserve"> Nerium oleander</w:t>
      </w:r>
      <w:r w:rsidR="007F54C7" w:rsidRPr="00B52C11">
        <w:rPr>
          <w:rFonts w:asciiTheme="majorBidi" w:hAnsiTheme="majorBidi" w:cstheme="majorBidi"/>
          <w:sz w:val="24"/>
          <w:szCs w:val="24"/>
        </w:rPr>
        <w:t xml:space="preserve"> and </w:t>
      </w:r>
      <w:r w:rsidR="007F54C7" w:rsidRPr="00B52C11">
        <w:rPr>
          <w:rFonts w:asciiTheme="majorBidi" w:hAnsiTheme="majorBidi" w:cstheme="majorBidi"/>
          <w:i/>
          <w:sz w:val="24"/>
          <w:szCs w:val="24"/>
        </w:rPr>
        <w:t>Dephne mucrunata</w:t>
      </w:r>
      <w:r w:rsidR="007F54C7" w:rsidRPr="00B52C11">
        <w:rPr>
          <w:rFonts w:asciiTheme="majorBidi" w:hAnsiTheme="majorBidi" w:cstheme="majorBidi"/>
          <w:sz w:val="24"/>
          <w:szCs w:val="24"/>
        </w:rPr>
        <w:t xml:space="preserve"> plant extracts was low as compared to the synthetic insecticides Deltamethrin and Decova but </w:t>
      </w:r>
      <w:r w:rsidRPr="00B52C11">
        <w:rPr>
          <w:rFonts w:asciiTheme="majorBidi" w:hAnsiTheme="majorBidi" w:cstheme="majorBidi"/>
          <w:sz w:val="24"/>
          <w:szCs w:val="24"/>
        </w:rPr>
        <w:t>these</w:t>
      </w:r>
      <w:r w:rsidR="007F54C7" w:rsidRPr="00B52C11">
        <w:rPr>
          <w:rFonts w:asciiTheme="majorBidi" w:hAnsiTheme="majorBidi" w:cstheme="majorBidi"/>
          <w:sz w:val="24"/>
          <w:szCs w:val="24"/>
        </w:rPr>
        <w:t xml:space="preserve"> plant </w:t>
      </w:r>
      <w:r w:rsidRPr="00B52C11">
        <w:rPr>
          <w:rFonts w:asciiTheme="majorBidi" w:hAnsiTheme="majorBidi" w:cstheme="majorBidi"/>
          <w:sz w:val="24"/>
          <w:szCs w:val="24"/>
        </w:rPr>
        <w:t>extracts</w:t>
      </w:r>
      <w:r w:rsidR="007F54C7" w:rsidRPr="00B52C11">
        <w:rPr>
          <w:rFonts w:asciiTheme="majorBidi" w:hAnsiTheme="majorBidi" w:cstheme="majorBidi"/>
          <w:sz w:val="24"/>
          <w:szCs w:val="24"/>
        </w:rPr>
        <w:t xml:space="preserve"> were helpful to some </w:t>
      </w:r>
      <w:r w:rsidRPr="00B52C11">
        <w:rPr>
          <w:rFonts w:asciiTheme="majorBidi" w:hAnsiTheme="majorBidi" w:cstheme="majorBidi"/>
          <w:sz w:val="24"/>
          <w:szCs w:val="24"/>
        </w:rPr>
        <w:t>extent</w:t>
      </w:r>
      <w:r w:rsidR="007F54C7" w:rsidRPr="00B52C11">
        <w:rPr>
          <w:rFonts w:asciiTheme="majorBidi" w:hAnsiTheme="majorBidi" w:cstheme="majorBidi"/>
          <w:sz w:val="24"/>
          <w:szCs w:val="24"/>
        </w:rPr>
        <w:t xml:space="preserve"> for store grain pest </w:t>
      </w:r>
      <w:r w:rsidR="007F54C7" w:rsidRPr="00B52C11">
        <w:rPr>
          <w:rFonts w:asciiTheme="majorBidi" w:hAnsiTheme="majorBidi" w:cstheme="majorBidi"/>
          <w:i/>
          <w:sz w:val="24"/>
          <w:szCs w:val="24"/>
        </w:rPr>
        <w:t>Ryzopertha dominica</w:t>
      </w:r>
      <w:r w:rsidR="007F54C7" w:rsidRPr="00B52C11">
        <w:rPr>
          <w:rFonts w:asciiTheme="majorBidi" w:hAnsiTheme="majorBidi" w:cstheme="majorBidi"/>
          <w:sz w:val="24"/>
          <w:szCs w:val="24"/>
        </w:rPr>
        <w:t xml:space="preserve"> because of organic in nature the plant extracts have less environmental hazards while the synthetic insecticides have lots of ill effects on </w:t>
      </w:r>
      <w:r w:rsidRPr="00B52C11">
        <w:rPr>
          <w:rFonts w:asciiTheme="majorBidi" w:hAnsiTheme="majorBidi" w:cstheme="majorBidi"/>
          <w:sz w:val="24"/>
          <w:szCs w:val="24"/>
        </w:rPr>
        <w:t xml:space="preserve">the </w:t>
      </w:r>
      <w:r w:rsidR="007F54C7" w:rsidRPr="00B52C11">
        <w:rPr>
          <w:rFonts w:asciiTheme="majorBidi" w:hAnsiTheme="majorBidi" w:cstheme="majorBidi"/>
          <w:sz w:val="24"/>
          <w:szCs w:val="24"/>
        </w:rPr>
        <w:t>environment.</w:t>
      </w:r>
    </w:p>
    <w:p w14:paraId="31159E95" w14:textId="77777777" w:rsidR="00D955F4" w:rsidRPr="00B52C11" w:rsidRDefault="00D955F4" w:rsidP="00B52C11">
      <w:pPr>
        <w:tabs>
          <w:tab w:val="left" w:pos="904"/>
        </w:tabs>
        <w:spacing w:line="360" w:lineRule="auto"/>
        <w:jc w:val="both"/>
        <w:rPr>
          <w:rFonts w:asciiTheme="majorBidi" w:hAnsiTheme="majorBidi" w:cstheme="majorBidi"/>
          <w:b/>
          <w:bCs/>
          <w:sz w:val="24"/>
          <w:szCs w:val="24"/>
        </w:rPr>
      </w:pPr>
    </w:p>
    <w:p w14:paraId="11DBDC0B" w14:textId="77777777" w:rsidR="00D955F4" w:rsidRPr="00B52C11" w:rsidRDefault="00D955F4" w:rsidP="00B52C11">
      <w:pPr>
        <w:tabs>
          <w:tab w:val="left" w:pos="904"/>
        </w:tabs>
        <w:spacing w:line="360" w:lineRule="auto"/>
        <w:jc w:val="both"/>
        <w:rPr>
          <w:rFonts w:asciiTheme="majorBidi" w:hAnsiTheme="majorBidi" w:cstheme="majorBidi"/>
          <w:b/>
          <w:bCs/>
          <w:sz w:val="24"/>
          <w:szCs w:val="24"/>
        </w:rPr>
      </w:pPr>
    </w:p>
    <w:p w14:paraId="1651BCCE" w14:textId="77777777" w:rsidR="00B52C11" w:rsidRDefault="00B52C11" w:rsidP="00B52C11">
      <w:pPr>
        <w:tabs>
          <w:tab w:val="left" w:pos="904"/>
        </w:tabs>
        <w:spacing w:line="360" w:lineRule="auto"/>
        <w:jc w:val="both"/>
        <w:rPr>
          <w:rFonts w:asciiTheme="majorBidi" w:hAnsiTheme="majorBidi" w:cstheme="majorBidi"/>
          <w:b/>
          <w:bCs/>
          <w:sz w:val="24"/>
          <w:szCs w:val="24"/>
        </w:rPr>
      </w:pPr>
    </w:p>
    <w:p w14:paraId="161277E6" w14:textId="77777777" w:rsidR="00B52C11" w:rsidRDefault="00B52C11" w:rsidP="00B52C11">
      <w:pPr>
        <w:tabs>
          <w:tab w:val="left" w:pos="904"/>
        </w:tabs>
        <w:spacing w:line="360" w:lineRule="auto"/>
        <w:jc w:val="both"/>
        <w:rPr>
          <w:rFonts w:asciiTheme="majorBidi" w:hAnsiTheme="majorBidi" w:cstheme="majorBidi"/>
          <w:b/>
          <w:bCs/>
          <w:sz w:val="24"/>
          <w:szCs w:val="24"/>
        </w:rPr>
      </w:pPr>
    </w:p>
    <w:p w14:paraId="3B1DF061" w14:textId="77777777" w:rsidR="00B52C11" w:rsidRDefault="00B52C11" w:rsidP="00B52C11">
      <w:pPr>
        <w:tabs>
          <w:tab w:val="left" w:pos="904"/>
        </w:tabs>
        <w:spacing w:line="360" w:lineRule="auto"/>
        <w:jc w:val="both"/>
        <w:rPr>
          <w:rFonts w:asciiTheme="majorBidi" w:hAnsiTheme="majorBidi" w:cstheme="majorBidi"/>
          <w:b/>
          <w:bCs/>
          <w:sz w:val="24"/>
          <w:szCs w:val="24"/>
        </w:rPr>
      </w:pPr>
    </w:p>
    <w:p w14:paraId="1A54CD35" w14:textId="77777777" w:rsidR="00B52C11" w:rsidRDefault="00B52C11" w:rsidP="00B52C11">
      <w:pPr>
        <w:tabs>
          <w:tab w:val="left" w:pos="904"/>
        </w:tabs>
        <w:spacing w:line="360" w:lineRule="auto"/>
        <w:jc w:val="both"/>
        <w:rPr>
          <w:rFonts w:asciiTheme="majorBidi" w:hAnsiTheme="majorBidi" w:cstheme="majorBidi"/>
          <w:b/>
          <w:bCs/>
          <w:sz w:val="24"/>
          <w:szCs w:val="24"/>
        </w:rPr>
      </w:pPr>
    </w:p>
    <w:p w14:paraId="3D58BBD2" w14:textId="77777777" w:rsidR="00B52C11" w:rsidRDefault="00B52C11" w:rsidP="00B52C11">
      <w:pPr>
        <w:tabs>
          <w:tab w:val="left" w:pos="904"/>
        </w:tabs>
        <w:spacing w:line="360" w:lineRule="auto"/>
        <w:jc w:val="both"/>
        <w:rPr>
          <w:rFonts w:asciiTheme="majorBidi" w:hAnsiTheme="majorBidi" w:cstheme="majorBidi"/>
          <w:b/>
          <w:bCs/>
          <w:sz w:val="24"/>
          <w:szCs w:val="24"/>
        </w:rPr>
      </w:pPr>
    </w:p>
    <w:p w14:paraId="40257FC1" w14:textId="77777777" w:rsidR="00B52C11" w:rsidRDefault="00B52C11" w:rsidP="00B52C11">
      <w:pPr>
        <w:tabs>
          <w:tab w:val="left" w:pos="904"/>
        </w:tabs>
        <w:spacing w:line="360" w:lineRule="auto"/>
        <w:jc w:val="both"/>
        <w:rPr>
          <w:rFonts w:asciiTheme="majorBidi" w:hAnsiTheme="majorBidi" w:cstheme="majorBidi"/>
          <w:b/>
          <w:bCs/>
          <w:sz w:val="24"/>
          <w:szCs w:val="24"/>
        </w:rPr>
      </w:pPr>
    </w:p>
    <w:p w14:paraId="7B2B7AA9" w14:textId="77777777" w:rsidR="00B52C11" w:rsidRDefault="00B52C11" w:rsidP="00B52C11">
      <w:pPr>
        <w:tabs>
          <w:tab w:val="left" w:pos="904"/>
        </w:tabs>
        <w:spacing w:line="360" w:lineRule="auto"/>
        <w:jc w:val="both"/>
        <w:rPr>
          <w:rFonts w:asciiTheme="majorBidi" w:hAnsiTheme="majorBidi" w:cstheme="majorBidi"/>
          <w:b/>
          <w:bCs/>
          <w:sz w:val="24"/>
          <w:szCs w:val="24"/>
        </w:rPr>
      </w:pPr>
    </w:p>
    <w:p w14:paraId="7B08DAF3" w14:textId="79A2F204" w:rsidR="00DD5028" w:rsidRPr="00B52C11" w:rsidRDefault="00A30E0E" w:rsidP="00B52C11">
      <w:pPr>
        <w:tabs>
          <w:tab w:val="left" w:pos="904"/>
        </w:tabs>
        <w:spacing w:line="360" w:lineRule="auto"/>
        <w:jc w:val="both"/>
        <w:rPr>
          <w:rFonts w:asciiTheme="majorBidi" w:hAnsiTheme="majorBidi" w:cstheme="majorBidi"/>
          <w:b/>
          <w:bCs/>
          <w:sz w:val="24"/>
          <w:szCs w:val="24"/>
        </w:rPr>
      </w:pPr>
      <w:r w:rsidRPr="00B52C11">
        <w:rPr>
          <w:rFonts w:asciiTheme="majorBidi" w:hAnsiTheme="majorBidi" w:cstheme="majorBidi"/>
          <w:b/>
          <w:bCs/>
          <w:sz w:val="24"/>
          <w:szCs w:val="24"/>
        </w:rPr>
        <w:t>REFERENCES</w:t>
      </w:r>
    </w:p>
    <w:p w14:paraId="1DC495D0" w14:textId="77777777" w:rsidR="00832244" w:rsidRPr="00B52C11" w:rsidRDefault="00832244" w:rsidP="00B52C11">
      <w:pPr>
        <w:pStyle w:val="Heading1"/>
        <w:shd w:val="clear" w:color="auto" w:fill="FFFFFF"/>
        <w:spacing w:before="105" w:after="210" w:line="360" w:lineRule="auto"/>
        <w:ind w:left="426" w:hanging="426"/>
        <w:textAlignment w:val="baseline"/>
        <w:rPr>
          <w:rFonts w:asciiTheme="majorBidi" w:hAnsiTheme="majorBidi" w:cstheme="majorBidi"/>
          <w:b w:val="0"/>
          <w:bCs w:val="0"/>
          <w:color w:val="333333"/>
          <w:spacing w:val="5"/>
          <w:sz w:val="24"/>
          <w:szCs w:val="24"/>
          <w:lang w:val="en-GB" w:eastAsia="en-GB"/>
        </w:rPr>
      </w:pPr>
      <w:r w:rsidRPr="00B52C11">
        <w:rPr>
          <w:rFonts w:asciiTheme="majorBidi" w:hAnsiTheme="majorBidi" w:cstheme="majorBidi"/>
          <w:b w:val="0"/>
          <w:color w:val="000000"/>
          <w:sz w:val="24"/>
          <w:szCs w:val="24"/>
          <w:shd w:val="clear" w:color="auto" w:fill="FFFFFF"/>
        </w:rPr>
        <w:t>Ahmed, K.S.,</w:t>
      </w:r>
      <w:r w:rsidR="00D270C9" w:rsidRPr="00B52C11">
        <w:rPr>
          <w:rFonts w:asciiTheme="majorBidi" w:hAnsiTheme="majorBidi" w:cstheme="majorBidi"/>
          <w:b w:val="0"/>
          <w:color w:val="000000"/>
          <w:sz w:val="24"/>
          <w:szCs w:val="24"/>
          <w:shd w:val="clear" w:color="auto" w:fill="FFFFFF"/>
        </w:rPr>
        <w:t xml:space="preserve"> T. Itino and T. Ichikawa.</w:t>
      </w:r>
      <w:r w:rsidRPr="00B52C11">
        <w:rPr>
          <w:rFonts w:asciiTheme="majorBidi" w:hAnsiTheme="majorBidi" w:cstheme="majorBidi"/>
          <w:b w:val="0"/>
          <w:color w:val="000000"/>
          <w:sz w:val="24"/>
          <w:szCs w:val="24"/>
          <w:shd w:val="clear" w:color="auto" w:fill="FFFFFF"/>
        </w:rPr>
        <w:t xml:space="preserve"> </w:t>
      </w:r>
      <w:r w:rsidRPr="00B52C11">
        <w:rPr>
          <w:rStyle w:val="apple-converted-space"/>
          <w:rFonts w:asciiTheme="majorBidi" w:hAnsiTheme="majorBidi" w:cstheme="majorBidi"/>
          <w:b w:val="0"/>
          <w:color w:val="000000"/>
          <w:sz w:val="24"/>
          <w:szCs w:val="24"/>
          <w:shd w:val="clear" w:color="auto" w:fill="FFFFFF"/>
        </w:rPr>
        <w:t xml:space="preserve">1999. </w:t>
      </w:r>
      <w:r w:rsidRPr="00B52C11">
        <w:rPr>
          <w:rStyle w:val="article-title"/>
          <w:rFonts w:asciiTheme="majorBidi" w:eastAsia="Calibri" w:hAnsiTheme="majorBidi" w:cstheme="majorBidi"/>
          <w:b w:val="0"/>
          <w:color w:val="000000"/>
          <w:sz w:val="24"/>
          <w:szCs w:val="24"/>
          <w:shd w:val="clear" w:color="auto" w:fill="FFFFFF"/>
        </w:rPr>
        <w:t>Effects of plant oils on oviposition preference and larval survivorship of</w:t>
      </w:r>
      <w:r w:rsidRPr="00B52C11">
        <w:rPr>
          <w:rStyle w:val="apple-converted-space"/>
          <w:rFonts w:asciiTheme="majorBidi" w:hAnsiTheme="majorBidi" w:cstheme="majorBidi"/>
          <w:b w:val="0"/>
          <w:color w:val="000000"/>
          <w:sz w:val="24"/>
          <w:szCs w:val="24"/>
          <w:shd w:val="clear" w:color="auto" w:fill="FFFFFF"/>
        </w:rPr>
        <w:t> </w:t>
      </w:r>
      <w:r w:rsidRPr="00B52C11">
        <w:rPr>
          <w:rStyle w:val="Emphasis"/>
          <w:rFonts w:asciiTheme="majorBidi" w:hAnsiTheme="majorBidi" w:cstheme="majorBidi"/>
          <w:b w:val="0"/>
          <w:color w:val="000000"/>
          <w:sz w:val="24"/>
          <w:szCs w:val="24"/>
          <w:shd w:val="clear" w:color="auto" w:fill="FFFFFF"/>
        </w:rPr>
        <w:t>Callosobruchus chinensis</w:t>
      </w:r>
      <w:r w:rsidRPr="00B52C11">
        <w:rPr>
          <w:rStyle w:val="apple-converted-space"/>
          <w:rFonts w:asciiTheme="majorBidi" w:hAnsiTheme="majorBidi" w:cstheme="majorBidi"/>
          <w:b w:val="0"/>
          <w:color w:val="000000"/>
          <w:sz w:val="24"/>
          <w:szCs w:val="24"/>
          <w:shd w:val="clear" w:color="auto" w:fill="FFFFFF"/>
        </w:rPr>
        <w:t> </w:t>
      </w:r>
      <w:r w:rsidRPr="00B52C11">
        <w:rPr>
          <w:rStyle w:val="article-title"/>
          <w:rFonts w:asciiTheme="majorBidi" w:eastAsia="Calibri" w:hAnsiTheme="majorBidi" w:cstheme="majorBidi"/>
          <w:b w:val="0"/>
          <w:color w:val="000000"/>
          <w:sz w:val="24"/>
          <w:szCs w:val="24"/>
          <w:shd w:val="clear" w:color="auto" w:fill="FFFFFF"/>
        </w:rPr>
        <w:t>(Coleoptera: Bruchidae) on azuki bean.</w:t>
      </w:r>
      <w:r w:rsidRPr="00B52C11">
        <w:rPr>
          <w:rStyle w:val="apple-converted-space"/>
          <w:rFonts w:asciiTheme="majorBidi" w:hAnsiTheme="majorBidi" w:cstheme="majorBidi"/>
          <w:b w:val="0"/>
          <w:color w:val="000000"/>
          <w:sz w:val="24"/>
          <w:szCs w:val="24"/>
          <w:shd w:val="clear" w:color="auto" w:fill="FFFFFF"/>
        </w:rPr>
        <w:t> </w:t>
      </w:r>
      <w:r w:rsidR="005A2BF2" w:rsidRPr="00B52C11">
        <w:rPr>
          <w:rFonts w:asciiTheme="majorBidi" w:hAnsiTheme="majorBidi" w:cstheme="majorBidi"/>
          <w:b w:val="0"/>
          <w:bCs w:val="0"/>
          <w:color w:val="auto"/>
          <w:spacing w:val="5"/>
          <w:sz w:val="24"/>
          <w:szCs w:val="24"/>
        </w:rPr>
        <w:t>Applied Entomology and Zoology</w:t>
      </w:r>
      <w:r w:rsidR="00D270C9" w:rsidRPr="00B52C11">
        <w:rPr>
          <w:rFonts w:asciiTheme="majorBidi" w:hAnsiTheme="majorBidi" w:cstheme="majorBidi"/>
          <w:b w:val="0"/>
          <w:bCs w:val="0"/>
          <w:color w:val="333333"/>
          <w:spacing w:val="5"/>
          <w:sz w:val="24"/>
          <w:szCs w:val="24"/>
        </w:rPr>
        <w:t>.</w:t>
      </w:r>
      <w:r w:rsidR="004E0AB8" w:rsidRPr="00B52C11">
        <w:rPr>
          <w:rFonts w:asciiTheme="majorBidi" w:hAnsiTheme="majorBidi" w:cstheme="majorBidi"/>
          <w:b w:val="0"/>
          <w:bCs w:val="0"/>
          <w:color w:val="333333"/>
          <w:spacing w:val="5"/>
          <w:sz w:val="24"/>
          <w:szCs w:val="24"/>
        </w:rPr>
        <w:t xml:space="preserve"> </w:t>
      </w:r>
      <w:r w:rsidR="005A2BF2" w:rsidRPr="00B52C11">
        <w:rPr>
          <w:rFonts w:asciiTheme="majorBidi" w:hAnsiTheme="majorBidi" w:cstheme="majorBidi"/>
          <w:b w:val="0"/>
          <w:color w:val="000000"/>
          <w:sz w:val="24"/>
          <w:szCs w:val="24"/>
          <w:shd w:val="clear" w:color="auto" w:fill="FFFFFF"/>
        </w:rPr>
        <w:t>34(4):</w:t>
      </w:r>
      <w:r w:rsidRPr="00B52C11">
        <w:rPr>
          <w:rFonts w:asciiTheme="majorBidi" w:hAnsiTheme="majorBidi" w:cstheme="majorBidi"/>
          <w:b w:val="0"/>
          <w:color w:val="000000"/>
          <w:sz w:val="24"/>
          <w:szCs w:val="24"/>
          <w:shd w:val="clear" w:color="auto" w:fill="FFFFFF"/>
        </w:rPr>
        <w:t>547-550.</w:t>
      </w:r>
    </w:p>
    <w:p w14:paraId="19B41805" w14:textId="77777777" w:rsidR="005A56E2" w:rsidRPr="00B52C11" w:rsidRDefault="005A56E2"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Akin</w:t>
      </w:r>
      <w:r w:rsidR="0062745E" w:rsidRPr="00B52C11">
        <w:rPr>
          <w:rFonts w:asciiTheme="majorBidi" w:hAnsiTheme="majorBidi" w:cstheme="majorBidi"/>
          <w:sz w:val="24"/>
          <w:szCs w:val="24"/>
        </w:rPr>
        <w:t xml:space="preserve">neye, </w:t>
      </w:r>
      <w:r w:rsidRPr="00B52C11">
        <w:rPr>
          <w:rFonts w:asciiTheme="majorBidi" w:hAnsiTheme="majorBidi" w:cstheme="majorBidi"/>
          <w:sz w:val="24"/>
          <w:szCs w:val="24"/>
        </w:rPr>
        <w:t>J</w:t>
      </w:r>
      <w:r w:rsidR="0062745E" w:rsidRPr="00B52C11">
        <w:rPr>
          <w:rFonts w:asciiTheme="majorBidi" w:hAnsiTheme="majorBidi" w:cstheme="majorBidi"/>
          <w:sz w:val="24"/>
          <w:szCs w:val="24"/>
        </w:rPr>
        <w:t>.</w:t>
      </w:r>
      <w:r w:rsidRPr="00B52C11">
        <w:rPr>
          <w:rFonts w:asciiTheme="majorBidi" w:hAnsiTheme="majorBidi" w:cstheme="majorBidi"/>
          <w:sz w:val="24"/>
          <w:szCs w:val="24"/>
        </w:rPr>
        <w:t>O</w:t>
      </w:r>
      <w:r w:rsidR="004E0AB8" w:rsidRPr="00B52C11">
        <w:rPr>
          <w:rFonts w:asciiTheme="majorBidi" w:hAnsiTheme="majorBidi" w:cstheme="majorBidi"/>
          <w:sz w:val="24"/>
          <w:szCs w:val="24"/>
        </w:rPr>
        <w:t xml:space="preserve"> and O.C. Ogungbite.</w:t>
      </w:r>
      <w:r w:rsidRPr="00B52C11">
        <w:rPr>
          <w:rFonts w:asciiTheme="majorBidi" w:hAnsiTheme="majorBidi" w:cstheme="majorBidi"/>
          <w:sz w:val="24"/>
          <w:szCs w:val="24"/>
        </w:rPr>
        <w:t xml:space="preserve"> 2013. Insecticidal activities of some medicinal plants against Sitophilus zeamais (Motschulsky) (Coleoptera: Curculionidae) on stored maize, A</w:t>
      </w:r>
      <w:r w:rsidR="0062745E" w:rsidRPr="00B52C11">
        <w:rPr>
          <w:rFonts w:asciiTheme="majorBidi" w:hAnsiTheme="majorBidi" w:cstheme="majorBidi"/>
          <w:sz w:val="24"/>
          <w:szCs w:val="24"/>
        </w:rPr>
        <w:t>rch. Phytopathol. Plant Protect</w:t>
      </w:r>
      <w:r w:rsidR="005A2BF2" w:rsidRPr="00B52C11">
        <w:rPr>
          <w:rFonts w:asciiTheme="majorBidi" w:hAnsiTheme="majorBidi" w:cstheme="majorBidi"/>
          <w:sz w:val="24"/>
          <w:szCs w:val="24"/>
        </w:rPr>
        <w:t>ion</w:t>
      </w:r>
      <w:r w:rsidR="004E0AB8" w:rsidRPr="00B52C11">
        <w:rPr>
          <w:rFonts w:asciiTheme="majorBidi" w:hAnsiTheme="majorBidi" w:cstheme="majorBidi"/>
          <w:sz w:val="24"/>
          <w:szCs w:val="24"/>
        </w:rPr>
        <w:t>.</w:t>
      </w:r>
      <w:r w:rsidR="0062745E" w:rsidRPr="00B52C11">
        <w:rPr>
          <w:rFonts w:asciiTheme="majorBidi" w:hAnsiTheme="majorBidi" w:cstheme="majorBidi"/>
          <w:sz w:val="24"/>
          <w:szCs w:val="24"/>
        </w:rPr>
        <w:t xml:space="preserve"> 46(10):1206-</w:t>
      </w:r>
      <w:r w:rsidRPr="00B52C11">
        <w:rPr>
          <w:rFonts w:asciiTheme="majorBidi" w:hAnsiTheme="majorBidi" w:cstheme="majorBidi"/>
          <w:sz w:val="24"/>
          <w:szCs w:val="24"/>
        </w:rPr>
        <w:t>1213.</w:t>
      </w:r>
    </w:p>
    <w:p w14:paraId="2D0A27EC" w14:textId="77777777" w:rsidR="006E4161" w:rsidRPr="00B52C11" w:rsidRDefault="006E4161"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color w:val="000000"/>
          <w:sz w:val="24"/>
          <w:szCs w:val="24"/>
        </w:rPr>
        <w:t xml:space="preserve">Ali, S., </w:t>
      </w:r>
      <w:r w:rsidR="004E0AB8" w:rsidRPr="00B52C11">
        <w:rPr>
          <w:rFonts w:asciiTheme="majorBidi" w:hAnsiTheme="majorBidi" w:cstheme="majorBidi"/>
          <w:color w:val="000000"/>
          <w:sz w:val="24"/>
          <w:szCs w:val="24"/>
        </w:rPr>
        <w:t>S.U. Din, S. Ali, M. A. Nafees and</w:t>
      </w:r>
      <w:r w:rsidRPr="00B52C11">
        <w:rPr>
          <w:rFonts w:asciiTheme="majorBidi" w:hAnsiTheme="majorBidi" w:cstheme="majorBidi"/>
          <w:color w:val="000000"/>
          <w:sz w:val="24"/>
          <w:szCs w:val="24"/>
        </w:rPr>
        <w:t xml:space="preserve"> N. Gul</w:t>
      </w:r>
      <w:r w:rsidR="004E0AB8" w:rsidRPr="00B52C11">
        <w:rPr>
          <w:rFonts w:asciiTheme="majorBidi" w:hAnsiTheme="majorBidi" w:cstheme="majorBidi"/>
          <w:color w:val="000000"/>
          <w:sz w:val="24"/>
          <w:szCs w:val="24"/>
        </w:rPr>
        <w:t>. 2018.</w:t>
      </w:r>
      <w:r w:rsidRPr="00B52C11">
        <w:rPr>
          <w:rFonts w:asciiTheme="majorBidi" w:hAnsiTheme="majorBidi" w:cstheme="majorBidi"/>
          <w:color w:val="000000"/>
          <w:sz w:val="24"/>
          <w:szCs w:val="24"/>
        </w:rPr>
        <w:t xml:space="preserve"> Phytotoxic Potential </w:t>
      </w:r>
      <w:r w:rsidR="004E0AB8" w:rsidRPr="00B52C11">
        <w:rPr>
          <w:rFonts w:asciiTheme="majorBidi" w:hAnsiTheme="majorBidi" w:cstheme="majorBidi"/>
          <w:color w:val="000000"/>
          <w:sz w:val="24"/>
          <w:szCs w:val="24"/>
        </w:rPr>
        <w:t>of</w:t>
      </w:r>
      <w:r w:rsidRPr="00B52C11">
        <w:rPr>
          <w:rFonts w:asciiTheme="majorBidi" w:hAnsiTheme="majorBidi" w:cstheme="majorBidi"/>
          <w:color w:val="000000"/>
          <w:sz w:val="24"/>
          <w:szCs w:val="24"/>
        </w:rPr>
        <w:t xml:space="preserve"> Some Indigenous Plant Extracts </w:t>
      </w:r>
      <w:r w:rsidR="004E0AB8" w:rsidRPr="00B52C11">
        <w:rPr>
          <w:rFonts w:asciiTheme="majorBidi" w:hAnsiTheme="majorBidi" w:cstheme="majorBidi"/>
          <w:color w:val="000000"/>
          <w:sz w:val="24"/>
          <w:szCs w:val="24"/>
        </w:rPr>
        <w:t>as</w:t>
      </w:r>
      <w:r w:rsidRPr="00B52C11">
        <w:rPr>
          <w:rFonts w:asciiTheme="majorBidi" w:hAnsiTheme="majorBidi" w:cstheme="majorBidi"/>
          <w:color w:val="000000"/>
          <w:sz w:val="24"/>
          <w:szCs w:val="24"/>
        </w:rPr>
        <w:t xml:space="preserve"> Growth Inhibitors </w:t>
      </w:r>
      <w:r w:rsidR="004E0AB8" w:rsidRPr="00B52C11">
        <w:rPr>
          <w:rFonts w:asciiTheme="majorBidi" w:hAnsiTheme="majorBidi" w:cstheme="majorBidi"/>
          <w:color w:val="000000"/>
          <w:sz w:val="24"/>
          <w:szCs w:val="24"/>
        </w:rPr>
        <w:t>against</w:t>
      </w:r>
      <w:r w:rsidRPr="00B52C11">
        <w:rPr>
          <w:rFonts w:asciiTheme="majorBidi" w:hAnsiTheme="majorBidi" w:cstheme="majorBidi"/>
          <w:color w:val="000000"/>
          <w:sz w:val="24"/>
          <w:szCs w:val="24"/>
        </w:rPr>
        <w:t xml:space="preserve"> </w:t>
      </w:r>
      <w:r w:rsidRPr="00B52C11">
        <w:rPr>
          <w:rFonts w:asciiTheme="majorBidi" w:hAnsiTheme="majorBidi" w:cstheme="majorBidi"/>
          <w:i/>
          <w:iCs/>
          <w:color w:val="000000"/>
          <w:sz w:val="24"/>
          <w:szCs w:val="24"/>
        </w:rPr>
        <w:t>Tribolium Castaneum</w:t>
      </w:r>
      <w:r w:rsidRPr="00B52C11">
        <w:rPr>
          <w:rFonts w:asciiTheme="majorBidi" w:hAnsiTheme="majorBidi" w:cstheme="majorBidi"/>
          <w:color w:val="000000"/>
          <w:sz w:val="24"/>
          <w:szCs w:val="24"/>
        </w:rPr>
        <w:t xml:space="preserve">. </w:t>
      </w:r>
      <w:r w:rsidRPr="00B52C11">
        <w:rPr>
          <w:rFonts w:asciiTheme="majorBidi" w:hAnsiTheme="majorBidi" w:cstheme="majorBidi"/>
          <w:sz w:val="24"/>
          <w:szCs w:val="24"/>
        </w:rPr>
        <w:t>Fresenius Environmental Bulletin</w:t>
      </w:r>
      <w:r w:rsidR="004E0AB8" w:rsidRPr="00B52C11">
        <w:rPr>
          <w:rFonts w:asciiTheme="majorBidi" w:hAnsiTheme="majorBidi" w:cstheme="majorBidi"/>
          <w:sz w:val="24"/>
          <w:szCs w:val="24"/>
        </w:rPr>
        <w:t>.</w:t>
      </w:r>
      <w:r w:rsidRPr="00B52C11">
        <w:rPr>
          <w:rFonts w:asciiTheme="majorBidi" w:hAnsiTheme="majorBidi" w:cstheme="majorBidi"/>
          <w:sz w:val="24"/>
          <w:szCs w:val="24"/>
        </w:rPr>
        <w:t xml:space="preserve"> 27:5599-5604.</w:t>
      </w:r>
    </w:p>
    <w:p w14:paraId="79AA53BC" w14:textId="77777777" w:rsidR="005A56E2" w:rsidRPr="00B52C11" w:rsidRDefault="005A56E2"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Ashamo</w:t>
      </w:r>
      <w:r w:rsidR="0062745E" w:rsidRPr="00B52C11">
        <w:rPr>
          <w:rFonts w:asciiTheme="majorBidi" w:hAnsiTheme="majorBidi" w:cstheme="majorBidi"/>
          <w:sz w:val="24"/>
          <w:szCs w:val="24"/>
        </w:rPr>
        <w:t>.</w:t>
      </w:r>
      <w:r w:rsidRPr="00B52C11">
        <w:rPr>
          <w:rFonts w:asciiTheme="majorBidi" w:hAnsiTheme="majorBidi" w:cstheme="majorBidi"/>
          <w:sz w:val="24"/>
          <w:szCs w:val="24"/>
        </w:rPr>
        <w:t xml:space="preserve"> M</w:t>
      </w:r>
      <w:r w:rsidR="0062745E" w:rsidRPr="00B52C11">
        <w:rPr>
          <w:rFonts w:asciiTheme="majorBidi" w:hAnsiTheme="majorBidi" w:cstheme="majorBidi"/>
          <w:sz w:val="24"/>
          <w:szCs w:val="24"/>
        </w:rPr>
        <w:t>.O</w:t>
      </w:r>
      <w:r w:rsidR="004E0AB8" w:rsidRPr="00B52C11">
        <w:rPr>
          <w:rFonts w:asciiTheme="majorBidi" w:hAnsiTheme="majorBidi" w:cstheme="majorBidi"/>
          <w:sz w:val="24"/>
          <w:szCs w:val="24"/>
        </w:rPr>
        <w:t>.</w:t>
      </w:r>
      <w:r w:rsidRPr="00B52C11">
        <w:rPr>
          <w:rFonts w:asciiTheme="majorBidi" w:hAnsiTheme="majorBidi" w:cstheme="majorBidi"/>
          <w:sz w:val="24"/>
          <w:szCs w:val="24"/>
        </w:rPr>
        <w:t>A</w:t>
      </w:r>
      <w:r w:rsidR="004E0AB8" w:rsidRPr="00B52C11">
        <w:rPr>
          <w:rFonts w:asciiTheme="majorBidi" w:hAnsiTheme="majorBidi" w:cstheme="majorBidi"/>
          <w:sz w:val="24"/>
          <w:szCs w:val="24"/>
        </w:rPr>
        <w:t xml:space="preserve"> and</w:t>
      </w:r>
      <w:r w:rsidR="0062745E" w:rsidRPr="00B52C11">
        <w:rPr>
          <w:rFonts w:asciiTheme="majorBidi" w:hAnsiTheme="majorBidi" w:cstheme="majorBidi"/>
          <w:sz w:val="24"/>
          <w:szCs w:val="24"/>
        </w:rPr>
        <w:t xml:space="preserve"> O. </w:t>
      </w:r>
      <w:r w:rsidRPr="00B52C11">
        <w:rPr>
          <w:rFonts w:asciiTheme="majorBidi" w:hAnsiTheme="majorBidi" w:cstheme="majorBidi"/>
          <w:sz w:val="24"/>
          <w:szCs w:val="24"/>
        </w:rPr>
        <w:t>kinnawonu</w:t>
      </w:r>
      <w:r w:rsidR="004E0AB8" w:rsidRPr="00B52C11">
        <w:rPr>
          <w:rFonts w:asciiTheme="majorBidi" w:hAnsiTheme="majorBidi" w:cstheme="majorBidi"/>
          <w:sz w:val="24"/>
          <w:szCs w:val="24"/>
        </w:rPr>
        <w:t>.</w:t>
      </w:r>
      <w:r w:rsidR="0062745E" w:rsidRPr="00B52C11">
        <w:rPr>
          <w:rFonts w:asciiTheme="majorBidi" w:hAnsiTheme="majorBidi" w:cstheme="majorBidi"/>
          <w:sz w:val="24"/>
          <w:szCs w:val="24"/>
        </w:rPr>
        <w:t xml:space="preserve"> </w:t>
      </w:r>
      <w:r w:rsidRPr="00B52C11">
        <w:rPr>
          <w:rFonts w:asciiTheme="majorBidi" w:hAnsiTheme="majorBidi" w:cstheme="majorBidi"/>
          <w:sz w:val="24"/>
          <w:szCs w:val="24"/>
        </w:rPr>
        <w:t>2012. Insecticidal efficacy of some plant powders and extracts against the Angoumois grain moth, Sitotroga cerealella (Olivier) (Lepidoptera: Gelechiidae), Arch. Phytopathol. Pla</w:t>
      </w:r>
      <w:r w:rsidR="0062745E" w:rsidRPr="00B52C11">
        <w:rPr>
          <w:rFonts w:asciiTheme="majorBidi" w:hAnsiTheme="majorBidi" w:cstheme="majorBidi"/>
          <w:sz w:val="24"/>
          <w:szCs w:val="24"/>
        </w:rPr>
        <w:t>nt Protect</w:t>
      </w:r>
      <w:r w:rsidR="005A2BF2" w:rsidRPr="00B52C11">
        <w:rPr>
          <w:rFonts w:asciiTheme="majorBidi" w:hAnsiTheme="majorBidi" w:cstheme="majorBidi"/>
          <w:sz w:val="24"/>
          <w:szCs w:val="24"/>
        </w:rPr>
        <w:t>ion</w:t>
      </w:r>
      <w:r w:rsidR="004E0AB8" w:rsidRPr="00B52C11">
        <w:rPr>
          <w:rFonts w:asciiTheme="majorBidi" w:hAnsiTheme="majorBidi" w:cstheme="majorBidi"/>
          <w:sz w:val="24"/>
          <w:szCs w:val="24"/>
        </w:rPr>
        <w:t xml:space="preserve">. </w:t>
      </w:r>
      <w:r w:rsidR="0062745E" w:rsidRPr="00B52C11">
        <w:rPr>
          <w:rFonts w:asciiTheme="majorBidi" w:hAnsiTheme="majorBidi" w:cstheme="majorBidi"/>
          <w:sz w:val="24"/>
          <w:szCs w:val="24"/>
        </w:rPr>
        <w:t>45(9):</w:t>
      </w:r>
      <w:r w:rsidRPr="00B52C11">
        <w:rPr>
          <w:rFonts w:asciiTheme="majorBidi" w:hAnsiTheme="majorBidi" w:cstheme="majorBidi"/>
          <w:sz w:val="24"/>
          <w:szCs w:val="24"/>
        </w:rPr>
        <w:t>1051–1058.</w:t>
      </w:r>
    </w:p>
    <w:p w14:paraId="165B4CAF" w14:textId="77777777" w:rsidR="005A2BF2" w:rsidRPr="00B52C11" w:rsidRDefault="00CF1A60"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Athanassiou, C.G and N.E. Palyvos.</w:t>
      </w:r>
      <w:r w:rsidR="0062745E" w:rsidRPr="00B52C11">
        <w:rPr>
          <w:rFonts w:asciiTheme="majorBidi" w:hAnsiTheme="majorBidi" w:cstheme="majorBidi"/>
          <w:sz w:val="24"/>
          <w:szCs w:val="24"/>
        </w:rPr>
        <w:t xml:space="preserve"> </w:t>
      </w:r>
      <w:r w:rsidR="005A56E2" w:rsidRPr="00B52C11">
        <w:rPr>
          <w:rFonts w:asciiTheme="majorBidi" w:hAnsiTheme="majorBidi" w:cstheme="majorBidi"/>
          <w:sz w:val="24"/>
          <w:szCs w:val="24"/>
        </w:rPr>
        <w:t>2006. Laboratory evaluation of two diatomaceous earth formulations against Blattisocius keegani Fox (Mesostigmata, Ascidae) and Cheyletus malaccensis Oudemans (Prostigmata, Cheyletidae). Biologi</w:t>
      </w:r>
      <w:r w:rsidRPr="00B52C11">
        <w:rPr>
          <w:rFonts w:asciiTheme="majorBidi" w:hAnsiTheme="majorBidi" w:cstheme="majorBidi"/>
          <w:sz w:val="24"/>
          <w:szCs w:val="24"/>
        </w:rPr>
        <w:t xml:space="preserve">cal Control. </w:t>
      </w:r>
      <w:r w:rsidR="0062745E" w:rsidRPr="00B52C11">
        <w:rPr>
          <w:rFonts w:asciiTheme="majorBidi" w:hAnsiTheme="majorBidi" w:cstheme="majorBidi"/>
          <w:sz w:val="24"/>
          <w:szCs w:val="24"/>
        </w:rPr>
        <w:t>38:</w:t>
      </w:r>
      <w:r w:rsidR="005A56E2" w:rsidRPr="00B52C11">
        <w:rPr>
          <w:rFonts w:asciiTheme="majorBidi" w:hAnsiTheme="majorBidi" w:cstheme="majorBidi"/>
          <w:sz w:val="24"/>
          <w:szCs w:val="24"/>
        </w:rPr>
        <w:t>350-355.</w:t>
      </w:r>
    </w:p>
    <w:p w14:paraId="479992F1" w14:textId="77777777" w:rsidR="008C2147" w:rsidRPr="00B52C11" w:rsidRDefault="008C2147"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color w:val="222222"/>
          <w:sz w:val="24"/>
          <w:szCs w:val="24"/>
          <w:shd w:val="clear" w:color="auto" w:fill="FFFFFF"/>
        </w:rPr>
        <w:t>Azmi, M. A. 2004. Toxicity of Clerodendrum Inerme Extract and Cyhalothrin against Rhizopertha Dominica Parc Strain and Their Effect on Acid Phosphatase and Cholinesterase Activity. </w:t>
      </w:r>
      <w:r w:rsidRPr="00B52C11">
        <w:rPr>
          <w:rFonts w:asciiTheme="majorBidi" w:hAnsiTheme="majorBidi" w:cstheme="majorBidi"/>
          <w:i/>
          <w:iCs/>
          <w:color w:val="222222"/>
          <w:sz w:val="24"/>
          <w:szCs w:val="24"/>
          <w:shd w:val="clear" w:color="auto" w:fill="FFFFFF"/>
        </w:rPr>
        <w:t>Biological Sciences-PJSIR</w:t>
      </w:r>
      <w:r w:rsidRPr="00B52C11">
        <w:rPr>
          <w:rFonts w:asciiTheme="majorBidi" w:hAnsiTheme="majorBidi" w:cstheme="majorBidi"/>
          <w:color w:val="222222"/>
          <w:sz w:val="24"/>
          <w:szCs w:val="24"/>
          <w:shd w:val="clear" w:color="auto" w:fill="FFFFFF"/>
        </w:rPr>
        <w:t>, </w:t>
      </w:r>
      <w:r w:rsidRPr="00B52C11">
        <w:rPr>
          <w:rFonts w:asciiTheme="majorBidi" w:hAnsiTheme="majorBidi" w:cstheme="majorBidi"/>
          <w:i/>
          <w:iCs/>
          <w:color w:val="222222"/>
          <w:sz w:val="24"/>
          <w:szCs w:val="24"/>
          <w:shd w:val="clear" w:color="auto" w:fill="FFFFFF"/>
        </w:rPr>
        <w:t>47</w:t>
      </w:r>
      <w:r w:rsidRPr="00B52C11">
        <w:rPr>
          <w:rFonts w:asciiTheme="majorBidi" w:hAnsiTheme="majorBidi" w:cstheme="majorBidi"/>
          <w:color w:val="222222"/>
          <w:sz w:val="24"/>
          <w:szCs w:val="24"/>
          <w:shd w:val="clear" w:color="auto" w:fill="FFFFFF"/>
        </w:rPr>
        <w:t>(5), 394-397.</w:t>
      </w:r>
    </w:p>
    <w:tbl>
      <w:tblPr>
        <w:tblW w:w="4500" w:type="pct"/>
        <w:jc w:val="center"/>
        <w:tblCellMar>
          <w:top w:w="15" w:type="dxa"/>
          <w:left w:w="15" w:type="dxa"/>
          <w:bottom w:w="15" w:type="dxa"/>
          <w:right w:w="15" w:type="dxa"/>
        </w:tblCellMar>
        <w:tblLook w:val="04A0" w:firstRow="1" w:lastRow="0" w:firstColumn="1" w:lastColumn="0" w:noHBand="0" w:noVBand="1"/>
      </w:tblPr>
      <w:tblGrid>
        <w:gridCol w:w="9440"/>
      </w:tblGrid>
      <w:tr w:rsidR="005A2BF2" w:rsidRPr="00B52C11" w14:paraId="25E07A05" w14:textId="77777777" w:rsidTr="005A2BF2">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9410"/>
            </w:tblGrid>
            <w:tr w:rsidR="005A2BF2" w:rsidRPr="00B52C11" w14:paraId="45915AA6" w14:textId="77777777">
              <w:tc>
                <w:tcPr>
                  <w:tcW w:w="0" w:type="auto"/>
                  <w:shd w:val="clear" w:color="auto" w:fill="auto"/>
                  <w:tcMar>
                    <w:top w:w="0" w:type="dxa"/>
                    <w:left w:w="15" w:type="dxa"/>
                    <w:bottom w:w="0" w:type="dxa"/>
                    <w:right w:w="15" w:type="dxa"/>
                  </w:tcMar>
                  <w:vAlign w:val="center"/>
                  <w:hideMark/>
                </w:tcPr>
                <w:p w14:paraId="69A6F852" w14:textId="77777777" w:rsidR="005A2BF2" w:rsidRPr="00B52C11" w:rsidRDefault="005A2BF2" w:rsidP="00B52C11">
                  <w:pPr>
                    <w:spacing w:after="0" w:line="360" w:lineRule="auto"/>
                    <w:rPr>
                      <w:rFonts w:asciiTheme="majorBidi" w:eastAsia="Arial Unicode MS" w:hAnsiTheme="majorBidi" w:cstheme="majorBidi"/>
                      <w:color w:val="000000"/>
                      <w:sz w:val="24"/>
                      <w:szCs w:val="24"/>
                      <w:lang w:val="en-GB" w:eastAsia="en-GB"/>
                    </w:rPr>
                  </w:pPr>
                  <w:bookmarkStart w:id="0" w:name="top"/>
                </w:p>
              </w:tc>
            </w:tr>
          </w:tbl>
          <w:p w14:paraId="744F6B9E" w14:textId="77777777" w:rsidR="005A2BF2" w:rsidRPr="00B52C11" w:rsidRDefault="005A2BF2" w:rsidP="00B52C11">
            <w:pPr>
              <w:spacing w:after="0" w:line="360" w:lineRule="auto"/>
              <w:rPr>
                <w:rFonts w:asciiTheme="majorBidi" w:eastAsia="Arial Unicode MS" w:hAnsiTheme="majorBidi" w:cstheme="majorBidi"/>
                <w:color w:val="000000"/>
                <w:sz w:val="24"/>
                <w:szCs w:val="24"/>
                <w:lang w:val="en-GB" w:eastAsia="en-GB"/>
              </w:rPr>
            </w:pPr>
          </w:p>
        </w:tc>
      </w:tr>
    </w:tbl>
    <w:bookmarkEnd w:id="0"/>
    <w:p w14:paraId="2FB5E1C4" w14:textId="77777777" w:rsidR="006C3315" w:rsidRPr="00B52C11" w:rsidRDefault="00CF1A60" w:rsidP="00B52C11">
      <w:pPr>
        <w:spacing w:line="360" w:lineRule="auto"/>
        <w:ind w:left="284" w:hanging="284"/>
        <w:jc w:val="both"/>
        <w:rPr>
          <w:rFonts w:asciiTheme="majorBidi" w:hAnsiTheme="majorBidi" w:cstheme="majorBidi"/>
          <w:sz w:val="24"/>
          <w:szCs w:val="24"/>
        </w:rPr>
      </w:pPr>
      <w:r w:rsidRPr="00B52C11">
        <w:rPr>
          <w:rFonts w:asciiTheme="majorBidi" w:hAnsiTheme="majorBidi" w:cstheme="majorBidi"/>
          <w:sz w:val="24"/>
          <w:szCs w:val="24"/>
        </w:rPr>
        <w:t>Deka, M.K and</w:t>
      </w:r>
      <w:r w:rsidR="00811332" w:rsidRPr="00B52C11">
        <w:rPr>
          <w:rFonts w:asciiTheme="majorBidi" w:hAnsiTheme="majorBidi" w:cstheme="majorBidi"/>
          <w:sz w:val="24"/>
          <w:szCs w:val="24"/>
        </w:rPr>
        <w:t xml:space="preserve"> K. Singh, 2005. Effect of aqueous plant extracts of Clerodendron inermis and Polygonum orientale on growth and development of tea mosquito bug (Helopeltis theivora waterhouse). </w:t>
      </w:r>
      <w:r w:rsidRPr="00B52C11">
        <w:rPr>
          <w:rFonts w:asciiTheme="majorBidi" w:hAnsiTheme="majorBidi" w:cstheme="majorBidi"/>
          <w:sz w:val="24"/>
          <w:szCs w:val="24"/>
        </w:rPr>
        <w:t>Indian journal of entomology.</w:t>
      </w:r>
      <w:r w:rsidR="00811332" w:rsidRPr="00B52C11">
        <w:rPr>
          <w:rFonts w:asciiTheme="majorBidi" w:hAnsiTheme="majorBidi" w:cstheme="majorBidi"/>
          <w:sz w:val="24"/>
          <w:szCs w:val="24"/>
        </w:rPr>
        <w:t xml:space="preserve"> </w:t>
      </w:r>
      <w:r w:rsidR="006C3315" w:rsidRPr="00B52C11">
        <w:rPr>
          <w:rFonts w:asciiTheme="majorBidi" w:hAnsiTheme="majorBidi" w:cstheme="majorBidi"/>
          <w:sz w:val="24"/>
          <w:szCs w:val="24"/>
        </w:rPr>
        <w:t>67: 93–96</w:t>
      </w:r>
    </w:p>
    <w:p w14:paraId="6FA2EEC6" w14:textId="6A17A1C3" w:rsidR="006C3315" w:rsidRPr="00B52C11" w:rsidRDefault="00CF1A60"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Dwivedi, S.C and S. Garg.</w:t>
      </w:r>
      <w:r w:rsidR="006C3315" w:rsidRPr="00B52C11">
        <w:rPr>
          <w:rFonts w:asciiTheme="majorBidi" w:hAnsiTheme="majorBidi" w:cstheme="majorBidi"/>
          <w:sz w:val="24"/>
          <w:szCs w:val="24"/>
        </w:rPr>
        <w:t xml:space="preserve"> 2003. Toxicity evaluation of flower extracts of Lantana camara on the </w:t>
      </w:r>
      <w:r w:rsidR="00314706" w:rsidRPr="00B52C11">
        <w:rPr>
          <w:rFonts w:asciiTheme="majorBidi" w:hAnsiTheme="majorBidi" w:cstheme="majorBidi"/>
          <w:sz w:val="24"/>
          <w:szCs w:val="24"/>
        </w:rPr>
        <w:t>life cycle</w:t>
      </w:r>
      <w:r w:rsidR="006C3315" w:rsidRPr="00B52C11">
        <w:rPr>
          <w:rFonts w:asciiTheme="majorBidi" w:hAnsiTheme="majorBidi" w:cstheme="majorBidi"/>
          <w:sz w:val="24"/>
          <w:szCs w:val="24"/>
        </w:rPr>
        <w:t xml:space="preserve"> of Corcyra cephalonica</w:t>
      </w:r>
      <w:r w:rsidR="00811332" w:rsidRPr="00B52C11">
        <w:rPr>
          <w:rFonts w:asciiTheme="majorBidi" w:hAnsiTheme="majorBidi" w:cstheme="majorBidi"/>
          <w:color w:val="FF0000"/>
          <w:sz w:val="24"/>
          <w:szCs w:val="24"/>
        </w:rPr>
        <w:t xml:space="preserve">. </w:t>
      </w:r>
      <w:r w:rsidRPr="00B52C11">
        <w:rPr>
          <w:rFonts w:asciiTheme="majorBidi" w:hAnsiTheme="majorBidi" w:cstheme="majorBidi"/>
          <w:sz w:val="24"/>
          <w:szCs w:val="24"/>
        </w:rPr>
        <w:t>Indian journal of entomology.</w:t>
      </w:r>
      <w:r w:rsidR="00811332" w:rsidRPr="00B52C11">
        <w:rPr>
          <w:rFonts w:asciiTheme="majorBidi" w:hAnsiTheme="majorBidi" w:cstheme="majorBidi"/>
          <w:sz w:val="24"/>
          <w:szCs w:val="24"/>
        </w:rPr>
        <w:t xml:space="preserve"> </w:t>
      </w:r>
      <w:r w:rsidR="006C3315" w:rsidRPr="00B52C11">
        <w:rPr>
          <w:rFonts w:asciiTheme="majorBidi" w:hAnsiTheme="majorBidi" w:cstheme="majorBidi"/>
          <w:sz w:val="24"/>
          <w:szCs w:val="24"/>
        </w:rPr>
        <w:t>65: 330–334.</w:t>
      </w:r>
    </w:p>
    <w:p w14:paraId="58AF0236" w14:textId="77777777" w:rsidR="00D71D67" w:rsidRPr="00B52C11" w:rsidRDefault="00D71D67"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lastRenderedPageBreak/>
        <w:t>FAO. 2010. Food and Agriculture Organization of the United Nations. World rice production 2009-2010, Worldwide Rice Market, World Rice report. FAOSTAT.</w:t>
      </w:r>
    </w:p>
    <w:p w14:paraId="4CF4BB31" w14:textId="77777777" w:rsidR="00D71D67" w:rsidRPr="00B52C11" w:rsidRDefault="00D71D67"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 xml:space="preserve">Flinn, P.W., D.W. Hagstrum, C. Reed </w:t>
      </w:r>
      <w:r w:rsidR="00CF1A60" w:rsidRPr="00B52C11">
        <w:rPr>
          <w:rFonts w:asciiTheme="majorBidi" w:hAnsiTheme="majorBidi" w:cstheme="majorBidi"/>
          <w:sz w:val="24"/>
          <w:szCs w:val="24"/>
        </w:rPr>
        <w:t>and</w:t>
      </w:r>
      <w:r w:rsidRPr="00B52C11">
        <w:rPr>
          <w:rFonts w:asciiTheme="majorBidi" w:hAnsiTheme="majorBidi" w:cstheme="majorBidi"/>
          <w:sz w:val="24"/>
          <w:szCs w:val="24"/>
        </w:rPr>
        <w:t xml:space="preserve"> R.W. Phillips</w:t>
      </w:r>
      <w:r w:rsidR="00CF1A60" w:rsidRPr="00B52C11">
        <w:rPr>
          <w:rFonts w:asciiTheme="majorBidi" w:hAnsiTheme="majorBidi" w:cstheme="majorBidi"/>
          <w:sz w:val="24"/>
          <w:szCs w:val="24"/>
        </w:rPr>
        <w:t>.</w:t>
      </w:r>
      <w:r w:rsidRPr="00B52C11">
        <w:rPr>
          <w:rFonts w:asciiTheme="majorBidi" w:hAnsiTheme="majorBidi" w:cstheme="majorBidi"/>
          <w:sz w:val="24"/>
          <w:szCs w:val="24"/>
        </w:rPr>
        <w:t xml:space="preserve"> 2004. Stimulation model of </w:t>
      </w:r>
      <w:r w:rsidRPr="00B52C11">
        <w:rPr>
          <w:rFonts w:asciiTheme="majorBidi" w:hAnsiTheme="majorBidi" w:cstheme="majorBidi"/>
          <w:i/>
          <w:sz w:val="24"/>
          <w:szCs w:val="24"/>
        </w:rPr>
        <w:t>Rhyzopertha dominica</w:t>
      </w:r>
      <w:r w:rsidRPr="00B52C11">
        <w:rPr>
          <w:rFonts w:asciiTheme="majorBidi" w:hAnsiTheme="majorBidi" w:cstheme="majorBidi"/>
          <w:sz w:val="24"/>
          <w:szCs w:val="24"/>
        </w:rPr>
        <w:t xml:space="preserve"> population dynamics in concrete grain bins. </w:t>
      </w:r>
      <w:r w:rsidR="0025266F" w:rsidRPr="00B52C11">
        <w:rPr>
          <w:rFonts w:asciiTheme="majorBidi" w:hAnsiTheme="majorBidi" w:cstheme="majorBidi"/>
          <w:iCs/>
          <w:color w:val="000000"/>
          <w:sz w:val="24"/>
          <w:szCs w:val="24"/>
        </w:rPr>
        <w:t>Journal</w:t>
      </w:r>
      <w:r w:rsidR="00CF1A60" w:rsidRPr="00B52C11">
        <w:rPr>
          <w:rFonts w:asciiTheme="majorBidi" w:hAnsiTheme="majorBidi" w:cstheme="majorBidi"/>
          <w:iCs/>
          <w:color w:val="000000"/>
          <w:sz w:val="24"/>
          <w:szCs w:val="24"/>
        </w:rPr>
        <w:t xml:space="preserve"> Stored Products Research.</w:t>
      </w:r>
      <w:r w:rsidRPr="00B52C11">
        <w:rPr>
          <w:rFonts w:asciiTheme="majorBidi" w:hAnsiTheme="majorBidi" w:cstheme="majorBidi"/>
          <w:sz w:val="24"/>
          <w:szCs w:val="24"/>
        </w:rPr>
        <w:t xml:space="preserve"> 40:39-45.</w:t>
      </w:r>
    </w:p>
    <w:p w14:paraId="63BE1E04" w14:textId="27A597A0" w:rsidR="00993EF4" w:rsidRPr="00B52C11" w:rsidRDefault="00993EF4"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Gandhi</w:t>
      </w:r>
      <w:r w:rsidR="00CF1A60" w:rsidRPr="00B52C11">
        <w:rPr>
          <w:rFonts w:asciiTheme="majorBidi" w:hAnsiTheme="majorBidi" w:cstheme="majorBidi"/>
          <w:sz w:val="24"/>
          <w:szCs w:val="24"/>
        </w:rPr>
        <w:t>, N and S. Pillai.</w:t>
      </w:r>
      <w:r w:rsidRPr="00B52C11">
        <w:rPr>
          <w:rFonts w:asciiTheme="majorBidi" w:hAnsiTheme="majorBidi" w:cstheme="majorBidi"/>
          <w:sz w:val="24"/>
          <w:szCs w:val="24"/>
        </w:rPr>
        <w:t xml:space="preserve"> 2011. Control of Rhyzopertha dominica (Coleoptera: Bostrichidae) by Pulverized Leaves of Punica granatum (Lythraceae) </w:t>
      </w:r>
      <w:r w:rsidR="00CF1A60" w:rsidRPr="00B52C11">
        <w:rPr>
          <w:rFonts w:asciiTheme="majorBidi" w:hAnsiTheme="majorBidi" w:cstheme="majorBidi"/>
          <w:sz w:val="24"/>
          <w:szCs w:val="24"/>
        </w:rPr>
        <w:t>and Murraya koenigii (Rutaceae).</w:t>
      </w:r>
      <w:r w:rsidRPr="00B52C11">
        <w:rPr>
          <w:rFonts w:asciiTheme="majorBidi" w:hAnsiTheme="majorBidi" w:cstheme="majorBidi"/>
          <w:sz w:val="24"/>
          <w:szCs w:val="24"/>
        </w:rPr>
        <w:t xml:space="preserve"> International Journal </w:t>
      </w:r>
      <w:r w:rsidR="00314706" w:rsidRPr="00B52C11">
        <w:rPr>
          <w:rFonts w:asciiTheme="majorBidi" w:hAnsiTheme="majorBidi" w:cstheme="majorBidi"/>
          <w:sz w:val="24"/>
          <w:szCs w:val="24"/>
        </w:rPr>
        <w:t>of</w:t>
      </w:r>
      <w:r w:rsidRPr="00B52C11">
        <w:rPr>
          <w:rFonts w:asciiTheme="majorBidi" w:hAnsiTheme="majorBidi" w:cstheme="majorBidi"/>
          <w:sz w:val="24"/>
          <w:szCs w:val="24"/>
        </w:rPr>
        <w:t xml:space="preserve"> Agriculture &amp; Biology</w:t>
      </w:r>
      <w:r w:rsidR="00CF1A60" w:rsidRPr="00B52C11">
        <w:rPr>
          <w:rFonts w:asciiTheme="majorBidi" w:hAnsiTheme="majorBidi" w:cstheme="majorBidi"/>
          <w:sz w:val="24"/>
          <w:szCs w:val="24"/>
        </w:rPr>
        <w:t>.</w:t>
      </w:r>
      <w:r w:rsidRPr="00B52C11">
        <w:rPr>
          <w:rFonts w:asciiTheme="majorBidi" w:hAnsiTheme="majorBidi" w:cstheme="majorBidi"/>
          <w:sz w:val="24"/>
          <w:szCs w:val="24"/>
        </w:rPr>
        <w:t xml:space="preserve"> 11–017/SAE/2011/13–4–535–540.</w:t>
      </w:r>
    </w:p>
    <w:p w14:paraId="0F9269C8" w14:textId="16B68A2D" w:rsidR="00D71D67" w:rsidRPr="00B52C11" w:rsidRDefault="00CF1A60"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 xml:space="preserve">Gautam, K., P.B. </w:t>
      </w:r>
      <w:r w:rsidR="00314706" w:rsidRPr="00B52C11">
        <w:rPr>
          <w:rFonts w:asciiTheme="majorBidi" w:hAnsiTheme="majorBidi" w:cstheme="majorBidi"/>
          <w:sz w:val="24"/>
          <w:szCs w:val="24"/>
        </w:rPr>
        <w:t>Rao,</w:t>
      </w:r>
      <w:r w:rsidRPr="00B52C11">
        <w:rPr>
          <w:rFonts w:asciiTheme="majorBidi" w:hAnsiTheme="majorBidi" w:cstheme="majorBidi"/>
          <w:sz w:val="24"/>
          <w:szCs w:val="24"/>
        </w:rPr>
        <w:t xml:space="preserve"> and</w:t>
      </w:r>
      <w:r w:rsidR="00D71D67" w:rsidRPr="00B52C11">
        <w:rPr>
          <w:rFonts w:asciiTheme="majorBidi" w:hAnsiTheme="majorBidi" w:cstheme="majorBidi"/>
          <w:sz w:val="24"/>
          <w:szCs w:val="24"/>
        </w:rPr>
        <w:t xml:space="preserve"> </w:t>
      </w:r>
      <w:r w:rsidRPr="00B52C11">
        <w:rPr>
          <w:rFonts w:asciiTheme="majorBidi" w:hAnsiTheme="majorBidi" w:cstheme="majorBidi"/>
          <w:sz w:val="24"/>
          <w:szCs w:val="24"/>
        </w:rPr>
        <w:t>S.V.S. Chauhan.</w:t>
      </w:r>
      <w:r w:rsidR="00D71D67" w:rsidRPr="00B52C11">
        <w:rPr>
          <w:rFonts w:asciiTheme="majorBidi" w:hAnsiTheme="majorBidi" w:cstheme="majorBidi"/>
          <w:sz w:val="24"/>
          <w:szCs w:val="24"/>
        </w:rPr>
        <w:t xml:space="preserve"> 2003. Insecticidal properties of some plants of family Asteraceae against Spilosome oblique</w:t>
      </w:r>
      <w:r w:rsidRPr="00B52C11">
        <w:rPr>
          <w:rFonts w:asciiTheme="majorBidi" w:hAnsiTheme="majorBidi" w:cstheme="majorBidi"/>
          <w:sz w:val="24"/>
          <w:szCs w:val="24"/>
        </w:rPr>
        <w:t>. Indian journal of entomology.</w:t>
      </w:r>
      <w:r w:rsidR="00811332" w:rsidRPr="00B52C11">
        <w:rPr>
          <w:rFonts w:asciiTheme="majorBidi" w:hAnsiTheme="majorBidi" w:cstheme="majorBidi"/>
          <w:sz w:val="24"/>
          <w:szCs w:val="24"/>
        </w:rPr>
        <w:t xml:space="preserve"> </w:t>
      </w:r>
      <w:r w:rsidR="00D71D67" w:rsidRPr="00B52C11">
        <w:rPr>
          <w:rFonts w:asciiTheme="majorBidi" w:hAnsiTheme="majorBidi" w:cstheme="majorBidi"/>
          <w:sz w:val="24"/>
          <w:szCs w:val="24"/>
        </w:rPr>
        <w:t>65:363–367</w:t>
      </w:r>
      <w:r w:rsidR="0025266F" w:rsidRPr="00B52C11">
        <w:rPr>
          <w:rFonts w:asciiTheme="majorBidi" w:hAnsiTheme="majorBidi" w:cstheme="majorBidi"/>
          <w:sz w:val="24"/>
          <w:szCs w:val="24"/>
        </w:rPr>
        <w:t>.</w:t>
      </w:r>
    </w:p>
    <w:p w14:paraId="7EF0C776" w14:textId="77C734E9" w:rsidR="002A4A9D" w:rsidRPr="00B52C11" w:rsidRDefault="002A4A9D"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color w:val="222222"/>
          <w:sz w:val="24"/>
          <w:szCs w:val="24"/>
          <w:shd w:val="clear" w:color="auto" w:fill="FFFFFF"/>
        </w:rPr>
        <w:t>Gul, N.</w:t>
      </w:r>
      <w:r w:rsidR="00314706" w:rsidRPr="00B52C11">
        <w:rPr>
          <w:rFonts w:asciiTheme="majorBidi" w:hAnsiTheme="majorBidi" w:cstheme="majorBidi"/>
          <w:color w:val="222222"/>
          <w:sz w:val="24"/>
          <w:szCs w:val="24"/>
          <w:shd w:val="clear" w:color="auto" w:fill="FFFFFF"/>
        </w:rPr>
        <w:t>, M.F.</w:t>
      </w:r>
      <w:r w:rsidRPr="00B52C11">
        <w:rPr>
          <w:rFonts w:asciiTheme="majorBidi" w:hAnsiTheme="majorBidi" w:cstheme="majorBidi"/>
          <w:color w:val="222222"/>
          <w:sz w:val="24"/>
          <w:szCs w:val="24"/>
          <w:shd w:val="clear" w:color="auto" w:fill="FFFFFF"/>
        </w:rPr>
        <w:t xml:space="preserve">, Khan, Saif-UD-Din </w:t>
      </w:r>
      <w:r w:rsidR="00314706" w:rsidRPr="00B52C11">
        <w:rPr>
          <w:rFonts w:asciiTheme="majorBidi" w:hAnsiTheme="majorBidi" w:cstheme="majorBidi"/>
          <w:color w:val="222222"/>
          <w:sz w:val="24"/>
          <w:szCs w:val="24"/>
          <w:shd w:val="clear" w:color="auto" w:fill="FFFFFF"/>
        </w:rPr>
        <w:t>and M.A.</w:t>
      </w:r>
      <w:r w:rsidRPr="00B52C11">
        <w:rPr>
          <w:rFonts w:asciiTheme="majorBidi" w:hAnsiTheme="majorBidi" w:cstheme="majorBidi"/>
          <w:color w:val="222222"/>
          <w:sz w:val="24"/>
          <w:szCs w:val="24"/>
          <w:shd w:val="clear" w:color="auto" w:fill="FFFFFF"/>
        </w:rPr>
        <w:t>, Nafees. 2019. Toxicity and Effects of Nimolcine (Neem Compound) and Acorus calamus on Cholinesterase Enzyme of Callosobruchus analis in Comparison with Chemical Pesticides. </w:t>
      </w:r>
      <w:r w:rsidRPr="00B52C11">
        <w:rPr>
          <w:rFonts w:asciiTheme="majorBidi" w:hAnsiTheme="majorBidi" w:cstheme="majorBidi"/>
          <w:iCs/>
          <w:color w:val="222222"/>
          <w:sz w:val="24"/>
          <w:szCs w:val="24"/>
          <w:shd w:val="clear" w:color="auto" w:fill="FFFFFF"/>
        </w:rPr>
        <w:t>Journal of the Chemical Society of Pakistan</w:t>
      </w:r>
      <w:r w:rsidRPr="00B52C11">
        <w:rPr>
          <w:rFonts w:asciiTheme="majorBidi" w:hAnsiTheme="majorBidi" w:cstheme="majorBidi"/>
          <w:color w:val="222222"/>
          <w:sz w:val="24"/>
          <w:szCs w:val="24"/>
          <w:shd w:val="clear" w:color="auto" w:fill="FFFFFF"/>
        </w:rPr>
        <w:t>, </w:t>
      </w:r>
      <w:r w:rsidRPr="00B52C11">
        <w:rPr>
          <w:rFonts w:asciiTheme="majorBidi" w:hAnsiTheme="majorBidi" w:cstheme="majorBidi"/>
          <w:i/>
          <w:iCs/>
          <w:color w:val="222222"/>
          <w:sz w:val="24"/>
          <w:szCs w:val="24"/>
          <w:shd w:val="clear" w:color="auto" w:fill="FFFFFF"/>
        </w:rPr>
        <w:t>41</w:t>
      </w:r>
      <w:r w:rsidRPr="00B52C11">
        <w:rPr>
          <w:rFonts w:asciiTheme="majorBidi" w:hAnsiTheme="majorBidi" w:cstheme="majorBidi"/>
          <w:color w:val="222222"/>
          <w:sz w:val="24"/>
          <w:szCs w:val="24"/>
          <w:shd w:val="clear" w:color="auto" w:fill="FFFFFF"/>
        </w:rPr>
        <w:t>(2), 383-383.</w:t>
      </w:r>
    </w:p>
    <w:p w14:paraId="762107B4" w14:textId="3045D48B" w:rsidR="0025266F" w:rsidRPr="00B52C11" w:rsidRDefault="0025266F" w:rsidP="00B52C11">
      <w:pPr>
        <w:pStyle w:val="BodyText"/>
        <w:spacing w:line="360" w:lineRule="auto"/>
        <w:ind w:left="340" w:hanging="340"/>
        <w:jc w:val="both"/>
        <w:rPr>
          <w:rFonts w:asciiTheme="majorBidi" w:hAnsiTheme="majorBidi" w:cstheme="majorBidi"/>
          <w:b w:val="0"/>
          <w:spacing w:val="-2"/>
          <w:sz w:val="24"/>
        </w:rPr>
      </w:pPr>
      <w:r w:rsidRPr="00B52C11">
        <w:rPr>
          <w:rFonts w:asciiTheme="majorBidi" w:hAnsiTheme="majorBidi" w:cstheme="majorBidi"/>
          <w:b w:val="0"/>
          <w:spacing w:val="-2"/>
          <w:sz w:val="24"/>
        </w:rPr>
        <w:t>Hameed, A., S. Freed, A. Hussain, M. Iqbal, M. Hussain, M. Naeem, A. Sa</w:t>
      </w:r>
      <w:r w:rsidR="00CF1A60" w:rsidRPr="00B52C11">
        <w:rPr>
          <w:rFonts w:asciiTheme="majorBidi" w:hAnsiTheme="majorBidi" w:cstheme="majorBidi"/>
          <w:b w:val="0"/>
          <w:spacing w:val="-2"/>
          <w:sz w:val="24"/>
        </w:rPr>
        <w:t>jjad, H. Hussnain, M.A. Sadiq and</w:t>
      </w:r>
      <w:r w:rsidRPr="00B52C11">
        <w:rPr>
          <w:rFonts w:asciiTheme="majorBidi" w:hAnsiTheme="majorBidi" w:cstheme="majorBidi"/>
          <w:b w:val="0"/>
          <w:spacing w:val="-2"/>
          <w:sz w:val="24"/>
        </w:rPr>
        <w:t xml:space="preserve"> A.L.</w:t>
      </w:r>
      <w:r w:rsidR="00CF1A60" w:rsidRPr="00B52C11">
        <w:rPr>
          <w:rFonts w:asciiTheme="majorBidi" w:hAnsiTheme="majorBidi" w:cstheme="majorBidi"/>
          <w:b w:val="0"/>
          <w:spacing w:val="-2"/>
          <w:sz w:val="24"/>
        </w:rPr>
        <w:t xml:space="preserve"> Tipu.</w:t>
      </w:r>
      <w:r w:rsidRPr="00B52C11">
        <w:rPr>
          <w:rFonts w:asciiTheme="majorBidi" w:hAnsiTheme="majorBidi" w:cstheme="majorBidi"/>
          <w:b w:val="0"/>
          <w:spacing w:val="-2"/>
          <w:sz w:val="24"/>
        </w:rPr>
        <w:t xml:space="preserve"> 2012. Toxicological effects of </w:t>
      </w:r>
      <w:r w:rsidR="00314706" w:rsidRPr="00B52C11">
        <w:rPr>
          <w:rFonts w:asciiTheme="majorBidi" w:hAnsiTheme="majorBidi" w:cstheme="majorBidi"/>
          <w:b w:val="0"/>
          <w:spacing w:val="-2"/>
          <w:sz w:val="24"/>
        </w:rPr>
        <w:t>neem (</w:t>
      </w:r>
      <w:r w:rsidRPr="00B52C11">
        <w:rPr>
          <w:rFonts w:asciiTheme="majorBidi" w:hAnsiTheme="majorBidi" w:cstheme="majorBidi"/>
          <w:b w:val="0"/>
          <w:i/>
          <w:iCs/>
          <w:spacing w:val="-2"/>
          <w:sz w:val="24"/>
        </w:rPr>
        <w:t>Azadirachta indica)</w:t>
      </w:r>
      <w:r w:rsidRPr="00B52C11">
        <w:rPr>
          <w:rFonts w:asciiTheme="majorBidi" w:hAnsiTheme="majorBidi" w:cstheme="majorBidi"/>
          <w:b w:val="0"/>
          <w:spacing w:val="-2"/>
          <w:sz w:val="24"/>
        </w:rPr>
        <w:t>, Kanair (</w:t>
      </w:r>
      <w:r w:rsidRPr="00B52C11">
        <w:rPr>
          <w:rFonts w:asciiTheme="majorBidi" w:hAnsiTheme="majorBidi" w:cstheme="majorBidi"/>
          <w:b w:val="0"/>
          <w:i/>
          <w:iCs/>
          <w:spacing w:val="-2"/>
          <w:sz w:val="24"/>
        </w:rPr>
        <w:t>Nerium oleander</w:t>
      </w:r>
      <w:r w:rsidRPr="00B52C11">
        <w:rPr>
          <w:rFonts w:asciiTheme="majorBidi" w:hAnsiTheme="majorBidi" w:cstheme="majorBidi"/>
          <w:b w:val="0"/>
          <w:spacing w:val="-2"/>
          <w:sz w:val="24"/>
        </w:rPr>
        <w:t>) and spinosad (Tracer 240 SC) on the red flour beetle (</w:t>
      </w:r>
      <w:r w:rsidRPr="00B52C11">
        <w:rPr>
          <w:rFonts w:asciiTheme="majorBidi" w:hAnsiTheme="majorBidi" w:cstheme="majorBidi"/>
          <w:b w:val="0"/>
          <w:i/>
          <w:iCs/>
          <w:spacing w:val="-2"/>
          <w:sz w:val="24"/>
        </w:rPr>
        <w:t xml:space="preserve">Tribolium castaneum) </w:t>
      </w:r>
      <w:r w:rsidRPr="00B52C11">
        <w:rPr>
          <w:rFonts w:asciiTheme="majorBidi" w:hAnsiTheme="majorBidi" w:cstheme="majorBidi"/>
          <w:b w:val="0"/>
          <w:spacing w:val="-2"/>
          <w:sz w:val="24"/>
        </w:rPr>
        <w:t xml:space="preserve">(Herbst.). </w:t>
      </w:r>
      <w:r w:rsidR="00811332" w:rsidRPr="00B52C11">
        <w:rPr>
          <w:rFonts w:asciiTheme="majorBidi" w:hAnsiTheme="majorBidi" w:cstheme="majorBidi"/>
          <w:b w:val="0"/>
          <w:iCs/>
          <w:spacing w:val="-2"/>
          <w:sz w:val="24"/>
        </w:rPr>
        <w:t>African j</w:t>
      </w:r>
      <w:r w:rsidR="00CF1A60" w:rsidRPr="00B52C11">
        <w:rPr>
          <w:rFonts w:asciiTheme="majorBidi" w:hAnsiTheme="majorBidi" w:cstheme="majorBidi"/>
          <w:b w:val="0"/>
          <w:iCs/>
          <w:spacing w:val="-2"/>
          <w:sz w:val="24"/>
        </w:rPr>
        <w:t>ournal of agricultural research.</w:t>
      </w:r>
      <w:r w:rsidR="00811332" w:rsidRPr="00B52C11">
        <w:rPr>
          <w:rFonts w:asciiTheme="majorBidi" w:hAnsiTheme="majorBidi" w:cstheme="majorBidi"/>
          <w:b w:val="0"/>
          <w:iCs/>
          <w:color w:val="FF0000"/>
          <w:spacing w:val="-2"/>
          <w:sz w:val="24"/>
        </w:rPr>
        <w:t xml:space="preserve"> </w:t>
      </w:r>
      <w:r w:rsidRPr="00B52C11">
        <w:rPr>
          <w:rFonts w:asciiTheme="majorBidi" w:hAnsiTheme="majorBidi" w:cstheme="majorBidi"/>
          <w:b w:val="0"/>
          <w:spacing w:val="-2"/>
          <w:sz w:val="24"/>
        </w:rPr>
        <w:t>7(4): 555-560.</w:t>
      </w:r>
    </w:p>
    <w:p w14:paraId="6C317EBF" w14:textId="77777777" w:rsidR="00CF1A60" w:rsidRPr="00B52C11" w:rsidRDefault="00D71D67"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 xml:space="preserve">Haya, K., 1989. Toxicity of pyrethroid insecticides to fish. </w:t>
      </w:r>
      <w:r w:rsidRPr="00B52C11">
        <w:rPr>
          <w:rFonts w:asciiTheme="majorBidi" w:hAnsiTheme="majorBidi" w:cstheme="majorBidi"/>
          <w:iCs/>
          <w:sz w:val="24"/>
          <w:szCs w:val="24"/>
        </w:rPr>
        <w:t>Environmental Toxicology and Chemistry</w:t>
      </w:r>
      <w:r w:rsidRPr="00B52C11">
        <w:rPr>
          <w:rFonts w:asciiTheme="majorBidi" w:hAnsiTheme="majorBidi" w:cstheme="majorBidi"/>
          <w:sz w:val="24"/>
          <w:szCs w:val="24"/>
        </w:rPr>
        <w:t>, 8:281-391.</w:t>
      </w:r>
    </w:p>
    <w:p w14:paraId="41D8570E" w14:textId="77777777" w:rsidR="0025266F" w:rsidRPr="00B52C11" w:rsidRDefault="00CF1A60"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H</w:t>
      </w:r>
      <w:r w:rsidR="00D71D67" w:rsidRPr="00B52C11">
        <w:rPr>
          <w:rFonts w:asciiTheme="majorBidi" w:hAnsiTheme="majorBidi" w:cstheme="majorBidi"/>
          <w:sz w:val="24"/>
          <w:szCs w:val="24"/>
        </w:rPr>
        <w:t xml:space="preserve">azan, M., M. </w:t>
      </w:r>
      <w:r w:rsidRPr="00B52C11">
        <w:rPr>
          <w:rFonts w:asciiTheme="majorBidi" w:hAnsiTheme="majorBidi" w:cstheme="majorBidi"/>
          <w:sz w:val="24"/>
          <w:szCs w:val="24"/>
        </w:rPr>
        <w:t>Sagheer, A. Ullah, W. Wakil and</w:t>
      </w:r>
      <w:r w:rsidR="0025266F" w:rsidRPr="00B52C11">
        <w:rPr>
          <w:rFonts w:asciiTheme="majorBidi" w:hAnsiTheme="majorBidi" w:cstheme="majorBidi"/>
          <w:sz w:val="24"/>
          <w:szCs w:val="24"/>
        </w:rPr>
        <w:t xml:space="preserve"> </w:t>
      </w:r>
      <w:r w:rsidR="00D71D67" w:rsidRPr="00B52C11">
        <w:rPr>
          <w:rFonts w:asciiTheme="majorBidi" w:hAnsiTheme="majorBidi" w:cstheme="majorBidi"/>
          <w:sz w:val="24"/>
          <w:szCs w:val="24"/>
        </w:rPr>
        <w:t>A. Javed</w:t>
      </w:r>
      <w:r w:rsidRPr="00B52C11">
        <w:rPr>
          <w:rFonts w:asciiTheme="majorBidi" w:hAnsiTheme="majorBidi" w:cstheme="majorBidi"/>
          <w:sz w:val="24"/>
          <w:szCs w:val="24"/>
        </w:rPr>
        <w:t>.</w:t>
      </w:r>
      <w:r w:rsidR="00D71D67" w:rsidRPr="00B52C11">
        <w:rPr>
          <w:rFonts w:asciiTheme="majorBidi" w:hAnsiTheme="majorBidi" w:cstheme="majorBidi"/>
          <w:sz w:val="24"/>
          <w:szCs w:val="24"/>
        </w:rPr>
        <w:t xml:space="preserve"> 2006. Response of Trogoderma granarium</w:t>
      </w:r>
      <w:r w:rsidRPr="00B52C11">
        <w:rPr>
          <w:rFonts w:asciiTheme="majorBidi" w:hAnsiTheme="majorBidi" w:cstheme="majorBidi"/>
          <w:sz w:val="24"/>
          <w:szCs w:val="24"/>
        </w:rPr>
        <w:t xml:space="preserve"> (Everts) to different doses of </w:t>
      </w:r>
      <w:r w:rsidR="00D71D67" w:rsidRPr="00B52C11">
        <w:rPr>
          <w:rFonts w:asciiTheme="majorBidi" w:hAnsiTheme="majorBidi" w:cstheme="majorBidi"/>
          <w:sz w:val="24"/>
          <w:szCs w:val="24"/>
        </w:rPr>
        <w:t xml:space="preserve">Haloxylon recurvum extract and Deltamethrin. </w:t>
      </w:r>
      <w:r w:rsidR="00885A08" w:rsidRPr="00B52C11">
        <w:rPr>
          <w:rFonts w:asciiTheme="majorBidi" w:hAnsiTheme="majorBidi" w:cstheme="majorBidi"/>
          <w:sz w:val="24"/>
          <w:szCs w:val="24"/>
        </w:rPr>
        <w:t>Pakistan entomologist</w:t>
      </w:r>
      <w:r w:rsidRPr="00B52C11">
        <w:rPr>
          <w:rFonts w:asciiTheme="majorBidi" w:hAnsiTheme="majorBidi" w:cstheme="majorBidi"/>
          <w:sz w:val="24"/>
          <w:szCs w:val="24"/>
        </w:rPr>
        <w:t>.</w:t>
      </w:r>
      <w:r w:rsidR="0025266F" w:rsidRPr="00B52C11">
        <w:rPr>
          <w:rFonts w:asciiTheme="majorBidi" w:hAnsiTheme="majorBidi" w:cstheme="majorBidi"/>
          <w:sz w:val="24"/>
          <w:szCs w:val="24"/>
        </w:rPr>
        <w:t xml:space="preserve"> 28:</w:t>
      </w:r>
      <w:r w:rsidR="00D71D67" w:rsidRPr="00B52C11">
        <w:rPr>
          <w:rFonts w:asciiTheme="majorBidi" w:hAnsiTheme="majorBidi" w:cstheme="majorBidi"/>
          <w:sz w:val="24"/>
          <w:szCs w:val="24"/>
        </w:rPr>
        <w:t>25–29.</w:t>
      </w:r>
    </w:p>
    <w:p w14:paraId="23907CB2" w14:textId="77777777" w:rsidR="00D71D67" w:rsidRPr="00B52C11" w:rsidRDefault="0025266F"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Ileke, K.D</w:t>
      </w:r>
      <w:r w:rsidR="00BF61C4" w:rsidRPr="00B52C11">
        <w:rPr>
          <w:rFonts w:asciiTheme="majorBidi" w:hAnsiTheme="majorBidi" w:cstheme="majorBidi"/>
          <w:sz w:val="24"/>
          <w:szCs w:val="24"/>
        </w:rPr>
        <w:t xml:space="preserve"> </w:t>
      </w:r>
      <w:r w:rsidR="00CF1A60" w:rsidRPr="00B52C11">
        <w:rPr>
          <w:rFonts w:asciiTheme="majorBidi" w:hAnsiTheme="majorBidi" w:cstheme="majorBidi"/>
          <w:sz w:val="24"/>
          <w:szCs w:val="24"/>
        </w:rPr>
        <w:t>and</w:t>
      </w:r>
      <w:r w:rsidRPr="00B52C11">
        <w:rPr>
          <w:rFonts w:asciiTheme="majorBidi" w:hAnsiTheme="majorBidi" w:cstheme="majorBidi"/>
          <w:sz w:val="24"/>
          <w:szCs w:val="24"/>
        </w:rPr>
        <w:t xml:space="preserve"> O.M. Oni, 2011</w:t>
      </w:r>
      <w:hyperlink r:id="rId16" w:tgtFrame="_blank" w:history="1">
        <w:r w:rsidRPr="00B52C11">
          <w:rPr>
            <w:rStyle w:val="Hyperlink"/>
            <w:rFonts w:asciiTheme="majorBidi" w:hAnsiTheme="majorBidi" w:cstheme="majorBidi"/>
            <w:sz w:val="24"/>
            <w:szCs w:val="24"/>
            <w:u w:val="none"/>
          </w:rPr>
          <w:t xml:space="preserve">. </w:t>
        </w:r>
        <w:r w:rsidRPr="00B52C11">
          <w:rPr>
            <w:rStyle w:val="Hyperlink"/>
            <w:rFonts w:asciiTheme="majorBidi" w:hAnsiTheme="majorBidi" w:cstheme="majorBidi"/>
            <w:color w:val="auto"/>
            <w:sz w:val="24"/>
            <w:szCs w:val="24"/>
            <w:u w:val="none"/>
          </w:rPr>
          <w:t xml:space="preserve">Toxicity of some plant powders to maize weevil, Sitophilus zeamais (motschulsky) [Coleoptera: Curculiondae] on stored wheat grains (Triticumaestivum). </w:t>
        </w:r>
        <w:r w:rsidR="00811332" w:rsidRPr="00B52C11">
          <w:rPr>
            <w:rFonts w:asciiTheme="majorBidi" w:hAnsiTheme="majorBidi" w:cstheme="majorBidi"/>
            <w:bCs/>
            <w:iCs/>
            <w:spacing w:val="-2"/>
            <w:sz w:val="24"/>
            <w:szCs w:val="24"/>
          </w:rPr>
          <w:t>African j</w:t>
        </w:r>
        <w:r w:rsidR="00CF1A60" w:rsidRPr="00B52C11">
          <w:rPr>
            <w:rFonts w:asciiTheme="majorBidi" w:hAnsiTheme="majorBidi" w:cstheme="majorBidi"/>
            <w:bCs/>
            <w:iCs/>
            <w:spacing w:val="-2"/>
            <w:sz w:val="24"/>
            <w:szCs w:val="24"/>
          </w:rPr>
          <w:t>ournal of agricultural research.</w:t>
        </w:r>
        <w:r w:rsidR="00811332" w:rsidRPr="00B52C11">
          <w:rPr>
            <w:rFonts w:asciiTheme="majorBidi" w:hAnsiTheme="majorBidi" w:cstheme="majorBidi"/>
            <w:b/>
            <w:iCs/>
            <w:color w:val="FF0000"/>
            <w:spacing w:val="-2"/>
            <w:sz w:val="24"/>
            <w:szCs w:val="24"/>
          </w:rPr>
          <w:t xml:space="preserve"> </w:t>
        </w:r>
        <w:r w:rsidRPr="00B52C11">
          <w:rPr>
            <w:rStyle w:val="Hyperlink"/>
            <w:rFonts w:asciiTheme="majorBidi" w:hAnsiTheme="majorBidi" w:cstheme="majorBidi"/>
            <w:color w:val="auto"/>
            <w:sz w:val="24"/>
            <w:szCs w:val="24"/>
            <w:u w:val="none"/>
          </w:rPr>
          <w:t>6:3043-3048.</w:t>
        </w:r>
      </w:hyperlink>
    </w:p>
    <w:p w14:paraId="790C6C83" w14:textId="77777777" w:rsidR="0025266F" w:rsidRPr="00B52C11" w:rsidRDefault="0025266F"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Ileke</w:t>
      </w:r>
      <w:r w:rsidR="00BF61C4" w:rsidRPr="00B52C11">
        <w:rPr>
          <w:rFonts w:asciiTheme="majorBidi" w:hAnsiTheme="majorBidi" w:cstheme="majorBidi"/>
          <w:sz w:val="24"/>
          <w:szCs w:val="24"/>
        </w:rPr>
        <w:t>,</w:t>
      </w:r>
      <w:r w:rsidRPr="00B52C11">
        <w:rPr>
          <w:rFonts w:asciiTheme="majorBidi" w:hAnsiTheme="majorBidi" w:cstheme="majorBidi"/>
          <w:sz w:val="24"/>
          <w:szCs w:val="24"/>
        </w:rPr>
        <w:t xml:space="preserve"> K</w:t>
      </w:r>
      <w:r w:rsidR="00BF61C4" w:rsidRPr="00B52C11">
        <w:rPr>
          <w:rFonts w:asciiTheme="majorBidi" w:hAnsiTheme="majorBidi" w:cstheme="majorBidi"/>
          <w:sz w:val="24"/>
          <w:szCs w:val="24"/>
        </w:rPr>
        <w:t>.</w:t>
      </w:r>
      <w:r w:rsidRPr="00B52C11">
        <w:rPr>
          <w:rFonts w:asciiTheme="majorBidi" w:hAnsiTheme="majorBidi" w:cstheme="majorBidi"/>
          <w:sz w:val="24"/>
          <w:szCs w:val="24"/>
        </w:rPr>
        <w:t>D</w:t>
      </w:r>
      <w:r w:rsidR="00CF1A60" w:rsidRPr="00B52C11">
        <w:rPr>
          <w:rFonts w:asciiTheme="majorBidi" w:hAnsiTheme="majorBidi" w:cstheme="majorBidi"/>
          <w:sz w:val="24"/>
          <w:szCs w:val="24"/>
        </w:rPr>
        <w:t xml:space="preserve"> and</w:t>
      </w:r>
      <w:r w:rsidR="00BF61C4" w:rsidRPr="00B52C11">
        <w:rPr>
          <w:rFonts w:asciiTheme="majorBidi" w:hAnsiTheme="majorBidi" w:cstheme="majorBidi"/>
          <w:sz w:val="24"/>
          <w:szCs w:val="24"/>
        </w:rPr>
        <w:t xml:space="preserve"> D.S. Bulus,</w:t>
      </w:r>
      <w:r w:rsidRPr="00B52C11">
        <w:rPr>
          <w:rFonts w:asciiTheme="majorBidi" w:hAnsiTheme="majorBidi" w:cstheme="majorBidi"/>
          <w:sz w:val="24"/>
          <w:szCs w:val="24"/>
        </w:rPr>
        <w:t xml:space="preserve"> 2012. Response of Lesser grain borer, Rhizopertha dominica (Fabr.) [Coleoptera: Bostrychidae] to powders and extracts of Azadirachta indica and Piper guineense seeds in stored wheat gr</w:t>
      </w:r>
      <w:r w:rsidR="00BF61C4" w:rsidRPr="00B52C11">
        <w:rPr>
          <w:rFonts w:asciiTheme="majorBidi" w:hAnsiTheme="majorBidi" w:cstheme="majorBidi"/>
          <w:sz w:val="24"/>
          <w:szCs w:val="24"/>
        </w:rPr>
        <w:t xml:space="preserve">ains. </w:t>
      </w:r>
      <w:r w:rsidR="00C665E1" w:rsidRPr="00B52C11">
        <w:rPr>
          <w:rFonts w:asciiTheme="majorBidi" w:hAnsiTheme="majorBidi" w:cstheme="majorBidi"/>
          <w:sz w:val="24"/>
          <w:szCs w:val="24"/>
        </w:rPr>
        <w:t>Jordan</w:t>
      </w:r>
      <w:r w:rsidR="00CF1A60" w:rsidRPr="00B52C11">
        <w:rPr>
          <w:rFonts w:asciiTheme="majorBidi" w:hAnsiTheme="majorBidi" w:cstheme="majorBidi"/>
          <w:sz w:val="24"/>
          <w:szCs w:val="24"/>
        </w:rPr>
        <w:t xml:space="preserve"> Journal of Biological Sciences.</w:t>
      </w:r>
      <w:r w:rsidR="00C665E1" w:rsidRPr="00B52C11">
        <w:rPr>
          <w:rFonts w:asciiTheme="majorBidi" w:hAnsiTheme="majorBidi" w:cstheme="majorBidi"/>
          <w:i/>
          <w:iCs/>
          <w:color w:val="800080"/>
          <w:sz w:val="24"/>
          <w:szCs w:val="24"/>
        </w:rPr>
        <w:t xml:space="preserve"> </w:t>
      </w:r>
      <w:r w:rsidR="00BF61C4" w:rsidRPr="00B52C11">
        <w:rPr>
          <w:rFonts w:asciiTheme="majorBidi" w:hAnsiTheme="majorBidi" w:cstheme="majorBidi"/>
          <w:sz w:val="24"/>
          <w:szCs w:val="24"/>
        </w:rPr>
        <w:t>5(5):315–</w:t>
      </w:r>
      <w:r w:rsidRPr="00B52C11">
        <w:rPr>
          <w:rFonts w:asciiTheme="majorBidi" w:hAnsiTheme="majorBidi" w:cstheme="majorBidi"/>
          <w:sz w:val="24"/>
          <w:szCs w:val="24"/>
        </w:rPr>
        <w:t xml:space="preserve">320. </w:t>
      </w:r>
    </w:p>
    <w:p w14:paraId="6CABD21A" w14:textId="77777777" w:rsidR="0025266F" w:rsidRPr="00B52C11" w:rsidRDefault="0025266F"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lastRenderedPageBreak/>
        <w:t>Ileke</w:t>
      </w:r>
      <w:r w:rsidR="00BF61C4" w:rsidRPr="00B52C11">
        <w:rPr>
          <w:rFonts w:asciiTheme="majorBidi" w:hAnsiTheme="majorBidi" w:cstheme="majorBidi"/>
          <w:sz w:val="24"/>
          <w:szCs w:val="24"/>
        </w:rPr>
        <w:t>,</w:t>
      </w:r>
      <w:r w:rsidRPr="00B52C11">
        <w:rPr>
          <w:rFonts w:asciiTheme="majorBidi" w:hAnsiTheme="majorBidi" w:cstheme="majorBidi"/>
          <w:sz w:val="24"/>
          <w:szCs w:val="24"/>
        </w:rPr>
        <w:t xml:space="preserve"> K</w:t>
      </w:r>
      <w:r w:rsidR="00BF61C4" w:rsidRPr="00B52C11">
        <w:rPr>
          <w:rFonts w:asciiTheme="majorBidi" w:hAnsiTheme="majorBidi" w:cstheme="majorBidi"/>
          <w:sz w:val="24"/>
          <w:szCs w:val="24"/>
        </w:rPr>
        <w:t>.</w:t>
      </w:r>
      <w:r w:rsidRPr="00B52C11">
        <w:rPr>
          <w:rFonts w:asciiTheme="majorBidi" w:hAnsiTheme="majorBidi" w:cstheme="majorBidi"/>
          <w:sz w:val="24"/>
          <w:szCs w:val="24"/>
        </w:rPr>
        <w:t>D</w:t>
      </w:r>
      <w:r w:rsidR="00BF61C4" w:rsidRPr="00B52C11">
        <w:rPr>
          <w:rFonts w:asciiTheme="majorBidi" w:hAnsiTheme="majorBidi" w:cstheme="majorBidi"/>
          <w:sz w:val="24"/>
          <w:szCs w:val="24"/>
        </w:rPr>
        <w:t>., O.</w:t>
      </w:r>
      <w:r w:rsidR="00CF1A60" w:rsidRPr="00B52C11">
        <w:rPr>
          <w:rFonts w:asciiTheme="majorBidi" w:hAnsiTheme="majorBidi" w:cstheme="majorBidi"/>
          <w:sz w:val="24"/>
          <w:szCs w:val="24"/>
        </w:rPr>
        <w:t>O. Odeyemi and</w:t>
      </w:r>
      <w:r w:rsidR="00BF61C4" w:rsidRPr="00B52C11">
        <w:rPr>
          <w:rFonts w:asciiTheme="majorBidi" w:hAnsiTheme="majorBidi" w:cstheme="majorBidi"/>
          <w:sz w:val="24"/>
          <w:szCs w:val="24"/>
        </w:rPr>
        <w:t xml:space="preserve"> M.O. Ashamo</w:t>
      </w:r>
      <w:r w:rsidR="00CF1A60" w:rsidRPr="00B52C11">
        <w:rPr>
          <w:rFonts w:asciiTheme="majorBidi" w:hAnsiTheme="majorBidi" w:cstheme="majorBidi"/>
          <w:sz w:val="24"/>
          <w:szCs w:val="24"/>
        </w:rPr>
        <w:t>.</w:t>
      </w:r>
      <w:r w:rsidR="00BF61C4" w:rsidRPr="00B52C11">
        <w:rPr>
          <w:rFonts w:asciiTheme="majorBidi" w:hAnsiTheme="majorBidi" w:cstheme="majorBidi"/>
          <w:sz w:val="24"/>
          <w:szCs w:val="24"/>
        </w:rPr>
        <w:t xml:space="preserve"> </w:t>
      </w:r>
      <w:r w:rsidRPr="00B52C11">
        <w:rPr>
          <w:rFonts w:asciiTheme="majorBidi" w:hAnsiTheme="majorBidi" w:cstheme="majorBidi"/>
          <w:sz w:val="24"/>
          <w:szCs w:val="24"/>
        </w:rPr>
        <w:t>2013. Response of Cowpea Bruchid, Callosobruchus maculatus (Fab.) [Coleoptera: Chrysomelidae] to Cheese Wood, Alstonia boonei De Wild Stem Bark extracted with different solvents. Arc</w:t>
      </w:r>
      <w:r w:rsidR="00BF61C4" w:rsidRPr="00B52C11">
        <w:rPr>
          <w:rFonts w:asciiTheme="majorBidi" w:hAnsiTheme="majorBidi" w:cstheme="majorBidi"/>
          <w:sz w:val="24"/>
          <w:szCs w:val="24"/>
        </w:rPr>
        <w:t>h. Phytopatholog. Crop Protect</w:t>
      </w:r>
      <w:r w:rsidR="00C665E1" w:rsidRPr="00B52C11">
        <w:rPr>
          <w:rFonts w:asciiTheme="majorBidi" w:hAnsiTheme="majorBidi" w:cstheme="majorBidi"/>
          <w:sz w:val="24"/>
          <w:szCs w:val="24"/>
        </w:rPr>
        <w:t>ion</w:t>
      </w:r>
      <w:r w:rsidR="00CF1A60" w:rsidRPr="00B52C11">
        <w:rPr>
          <w:rFonts w:asciiTheme="majorBidi" w:hAnsiTheme="majorBidi" w:cstheme="majorBidi"/>
          <w:sz w:val="24"/>
          <w:szCs w:val="24"/>
        </w:rPr>
        <w:t>.</w:t>
      </w:r>
      <w:r w:rsidR="00BF61C4" w:rsidRPr="00B52C11">
        <w:rPr>
          <w:rFonts w:asciiTheme="majorBidi" w:hAnsiTheme="majorBidi" w:cstheme="majorBidi"/>
          <w:sz w:val="24"/>
          <w:szCs w:val="24"/>
        </w:rPr>
        <w:t xml:space="preserve"> 46(11):</w:t>
      </w:r>
      <w:r w:rsidRPr="00B52C11">
        <w:rPr>
          <w:rFonts w:asciiTheme="majorBidi" w:hAnsiTheme="majorBidi" w:cstheme="majorBidi"/>
          <w:sz w:val="24"/>
          <w:szCs w:val="24"/>
        </w:rPr>
        <w:t>1359–1370.</w:t>
      </w:r>
    </w:p>
    <w:p w14:paraId="16A81AAC" w14:textId="77777777" w:rsidR="00BF61C4" w:rsidRPr="00B52C11" w:rsidRDefault="00BF61C4" w:rsidP="00B52C11">
      <w:pPr>
        <w:pStyle w:val="BodyText"/>
        <w:spacing w:line="360" w:lineRule="auto"/>
        <w:ind w:left="340" w:hanging="340"/>
        <w:jc w:val="both"/>
        <w:rPr>
          <w:rFonts w:asciiTheme="majorBidi" w:hAnsiTheme="majorBidi" w:cstheme="majorBidi"/>
          <w:b w:val="0"/>
          <w:color w:val="000000"/>
          <w:sz w:val="24"/>
          <w:shd w:val="clear" w:color="auto" w:fill="FFFFFF"/>
        </w:rPr>
      </w:pPr>
      <w:r w:rsidRPr="00B52C11">
        <w:rPr>
          <w:rFonts w:asciiTheme="majorBidi" w:hAnsiTheme="majorBidi" w:cstheme="majorBidi"/>
          <w:b w:val="0"/>
          <w:color w:val="000000"/>
          <w:sz w:val="24"/>
          <w:shd w:val="clear" w:color="auto" w:fill="FFFFFF"/>
        </w:rPr>
        <w:t>Ketker, C.M.</w:t>
      </w:r>
      <w:r w:rsidR="00CF1A60" w:rsidRPr="00B52C11">
        <w:rPr>
          <w:rFonts w:asciiTheme="majorBidi" w:hAnsiTheme="majorBidi" w:cstheme="majorBidi"/>
          <w:b w:val="0"/>
          <w:color w:val="000000"/>
          <w:sz w:val="24"/>
          <w:shd w:val="clear" w:color="auto" w:fill="FFFFFF"/>
        </w:rPr>
        <w:t xml:space="preserve"> </w:t>
      </w:r>
      <w:r w:rsidRPr="00B52C11">
        <w:rPr>
          <w:rStyle w:val="apple-converted-space"/>
          <w:rFonts w:asciiTheme="majorBidi" w:hAnsiTheme="majorBidi" w:cstheme="majorBidi"/>
          <w:b w:val="0"/>
          <w:color w:val="000000"/>
          <w:sz w:val="24"/>
          <w:shd w:val="clear" w:color="auto" w:fill="FFFFFF"/>
        </w:rPr>
        <w:t xml:space="preserve">1989. </w:t>
      </w:r>
      <w:r w:rsidRPr="00B52C11">
        <w:rPr>
          <w:rStyle w:val="article-title"/>
          <w:rFonts w:asciiTheme="majorBidi" w:eastAsia="Calibri" w:hAnsiTheme="majorBidi" w:cstheme="majorBidi"/>
          <w:b w:val="0"/>
          <w:color w:val="000000"/>
          <w:sz w:val="24"/>
          <w:shd w:val="clear" w:color="auto" w:fill="FFFFFF"/>
        </w:rPr>
        <w:t xml:space="preserve">Use of treederived non-edible oils as surface protectants for stored legumes against </w:t>
      </w:r>
      <w:r w:rsidRPr="00B52C11">
        <w:rPr>
          <w:rStyle w:val="Emphasis"/>
          <w:rFonts w:asciiTheme="majorBidi" w:hAnsiTheme="majorBidi" w:cstheme="majorBidi"/>
          <w:b w:val="0"/>
          <w:color w:val="000000"/>
          <w:sz w:val="24"/>
          <w:shd w:val="clear" w:color="auto" w:fill="FFFFFF"/>
        </w:rPr>
        <w:t xml:space="preserve">Callosobruchus maculates </w:t>
      </w:r>
      <w:r w:rsidRPr="00B52C11">
        <w:rPr>
          <w:rStyle w:val="article-title"/>
          <w:rFonts w:asciiTheme="majorBidi" w:eastAsia="Calibri" w:hAnsiTheme="majorBidi" w:cstheme="majorBidi"/>
          <w:b w:val="0"/>
          <w:color w:val="000000"/>
          <w:sz w:val="24"/>
          <w:shd w:val="clear" w:color="auto" w:fill="FFFFFF"/>
        </w:rPr>
        <w:t xml:space="preserve">and </w:t>
      </w:r>
      <w:r w:rsidRPr="00B52C11">
        <w:rPr>
          <w:rStyle w:val="Emphasis"/>
          <w:rFonts w:asciiTheme="majorBidi" w:hAnsiTheme="majorBidi" w:cstheme="majorBidi"/>
          <w:b w:val="0"/>
          <w:color w:val="000000"/>
          <w:sz w:val="24"/>
          <w:shd w:val="clear" w:color="auto" w:fill="FFFFFF"/>
        </w:rPr>
        <w:t>Callosobruchus chinensis</w:t>
      </w:r>
      <w:r w:rsidRPr="00B52C11">
        <w:rPr>
          <w:rStyle w:val="article-title"/>
          <w:rFonts w:asciiTheme="majorBidi" w:eastAsia="Calibri" w:hAnsiTheme="majorBidi" w:cstheme="majorBidi"/>
          <w:b w:val="0"/>
          <w:color w:val="000000"/>
          <w:sz w:val="24"/>
          <w:shd w:val="clear" w:color="auto" w:fill="FFFFFF"/>
        </w:rPr>
        <w:t xml:space="preserve">. </w:t>
      </w:r>
      <w:r w:rsidRPr="00B52C11">
        <w:rPr>
          <w:rStyle w:val="source"/>
          <w:rFonts w:asciiTheme="majorBidi" w:eastAsia="Calibri" w:hAnsiTheme="majorBidi" w:cstheme="majorBidi"/>
          <w:b w:val="0"/>
          <w:iCs/>
          <w:color w:val="000000"/>
          <w:sz w:val="24"/>
          <w:shd w:val="clear" w:color="auto" w:fill="FFFFFF"/>
        </w:rPr>
        <w:t>Review of Applied Entomology</w:t>
      </w:r>
      <w:r w:rsidR="00CF1A60" w:rsidRPr="00B52C11">
        <w:rPr>
          <w:rStyle w:val="source"/>
          <w:rFonts w:asciiTheme="majorBidi" w:eastAsia="Calibri" w:hAnsiTheme="majorBidi" w:cstheme="majorBidi"/>
          <w:b w:val="0"/>
          <w:iCs/>
          <w:color w:val="000000"/>
          <w:sz w:val="24"/>
          <w:shd w:val="clear" w:color="auto" w:fill="FFFFFF"/>
        </w:rPr>
        <w:t>.</w:t>
      </w:r>
      <w:r w:rsidRPr="00B52C11">
        <w:rPr>
          <w:rStyle w:val="source"/>
          <w:rFonts w:asciiTheme="majorBidi" w:eastAsia="Calibri" w:hAnsiTheme="majorBidi" w:cstheme="majorBidi"/>
          <w:b w:val="0"/>
          <w:color w:val="000000"/>
          <w:sz w:val="24"/>
          <w:shd w:val="clear" w:color="auto" w:fill="FFFFFF"/>
        </w:rPr>
        <w:t xml:space="preserve"> </w:t>
      </w:r>
      <w:r w:rsidRPr="00B52C11">
        <w:rPr>
          <w:rFonts w:asciiTheme="majorBidi" w:hAnsiTheme="majorBidi" w:cstheme="majorBidi"/>
          <w:b w:val="0"/>
          <w:color w:val="000000"/>
          <w:sz w:val="24"/>
          <w:shd w:val="clear" w:color="auto" w:fill="FFFFFF"/>
        </w:rPr>
        <w:t>77(8): 659.</w:t>
      </w:r>
    </w:p>
    <w:p w14:paraId="4A13E943" w14:textId="77777777" w:rsidR="00C665E1" w:rsidRPr="00B52C11" w:rsidRDefault="00C665E1" w:rsidP="00B52C11">
      <w:pPr>
        <w:pStyle w:val="BodyText"/>
        <w:spacing w:line="360" w:lineRule="auto"/>
        <w:ind w:left="340" w:hanging="340"/>
        <w:jc w:val="both"/>
        <w:rPr>
          <w:rFonts w:asciiTheme="majorBidi" w:hAnsiTheme="majorBidi" w:cstheme="majorBidi"/>
          <w:b w:val="0"/>
          <w:color w:val="000000"/>
          <w:sz w:val="24"/>
          <w:shd w:val="clear" w:color="auto" w:fill="FFFFFF"/>
        </w:rPr>
      </w:pPr>
    </w:p>
    <w:p w14:paraId="78E892B1" w14:textId="77777777" w:rsidR="00BF61C4" w:rsidRPr="00B52C11" w:rsidRDefault="00BF61C4" w:rsidP="00B52C11">
      <w:pPr>
        <w:pStyle w:val="BodyText"/>
        <w:spacing w:line="360" w:lineRule="auto"/>
        <w:ind w:left="340" w:hanging="340"/>
        <w:jc w:val="both"/>
        <w:rPr>
          <w:rFonts w:asciiTheme="majorBidi" w:hAnsiTheme="majorBidi" w:cstheme="majorBidi"/>
          <w:b w:val="0"/>
          <w:bCs w:val="0"/>
          <w:sz w:val="24"/>
        </w:rPr>
      </w:pPr>
      <w:r w:rsidRPr="00B52C11">
        <w:rPr>
          <w:rFonts w:asciiTheme="majorBidi" w:hAnsiTheme="majorBidi" w:cstheme="majorBidi"/>
          <w:b w:val="0"/>
          <w:bCs w:val="0"/>
          <w:sz w:val="24"/>
        </w:rPr>
        <w:t xml:space="preserve">Khan, S.M., </w:t>
      </w:r>
      <w:r w:rsidR="00CF1A60" w:rsidRPr="00B52C11">
        <w:rPr>
          <w:rFonts w:asciiTheme="majorBidi" w:hAnsiTheme="majorBidi" w:cstheme="majorBidi"/>
          <w:b w:val="0"/>
          <w:bCs w:val="0"/>
          <w:sz w:val="24"/>
        </w:rPr>
        <w:t>and</w:t>
      </w:r>
      <w:r w:rsidRPr="00B52C11">
        <w:rPr>
          <w:rFonts w:asciiTheme="majorBidi" w:hAnsiTheme="majorBidi" w:cstheme="majorBidi"/>
          <w:b w:val="0"/>
          <w:bCs w:val="0"/>
          <w:sz w:val="24"/>
        </w:rPr>
        <w:t xml:space="preserve"> A.A. Marwat, 2004. Effects of Bakain (Melia azadarach) and AK (Calatropis procera) against Lesser grain borer (Rhyzopertha dominica F). Journal of Research </w:t>
      </w:r>
      <w:r w:rsidR="00C665E1" w:rsidRPr="00B52C11">
        <w:rPr>
          <w:rFonts w:asciiTheme="majorBidi" w:hAnsiTheme="majorBidi" w:cstheme="majorBidi"/>
          <w:b w:val="0"/>
          <w:bCs w:val="0"/>
          <w:sz w:val="24"/>
        </w:rPr>
        <w:t>(</w:t>
      </w:r>
      <w:r w:rsidRPr="00B52C11">
        <w:rPr>
          <w:rFonts w:asciiTheme="majorBidi" w:hAnsiTheme="majorBidi" w:cstheme="majorBidi"/>
          <w:b w:val="0"/>
          <w:bCs w:val="0"/>
          <w:sz w:val="24"/>
        </w:rPr>
        <w:t>Science</w:t>
      </w:r>
      <w:r w:rsidR="00C665E1" w:rsidRPr="00B52C11">
        <w:rPr>
          <w:rFonts w:asciiTheme="majorBidi" w:hAnsiTheme="majorBidi" w:cstheme="majorBidi"/>
          <w:b w:val="0"/>
          <w:bCs w:val="0"/>
          <w:sz w:val="24"/>
        </w:rPr>
        <w:t>)</w:t>
      </w:r>
      <w:r w:rsidR="00CF1A60" w:rsidRPr="00B52C11">
        <w:rPr>
          <w:rFonts w:asciiTheme="majorBidi" w:hAnsiTheme="majorBidi" w:cstheme="majorBidi"/>
          <w:b w:val="0"/>
          <w:bCs w:val="0"/>
          <w:sz w:val="24"/>
        </w:rPr>
        <w:t xml:space="preserve">. </w:t>
      </w:r>
      <w:r w:rsidRPr="00B52C11">
        <w:rPr>
          <w:rFonts w:asciiTheme="majorBidi" w:hAnsiTheme="majorBidi" w:cstheme="majorBidi"/>
          <w:b w:val="0"/>
          <w:bCs w:val="0"/>
          <w:sz w:val="24"/>
        </w:rPr>
        <w:t>15:319-324.</w:t>
      </w:r>
    </w:p>
    <w:p w14:paraId="0D508AF6" w14:textId="77777777" w:rsidR="00C665E1" w:rsidRPr="00B52C11" w:rsidRDefault="00C665E1" w:rsidP="00B52C11">
      <w:pPr>
        <w:pStyle w:val="BodyText"/>
        <w:spacing w:line="360" w:lineRule="auto"/>
        <w:ind w:left="340" w:hanging="340"/>
        <w:jc w:val="both"/>
        <w:rPr>
          <w:rFonts w:asciiTheme="majorBidi" w:hAnsiTheme="majorBidi" w:cstheme="majorBidi"/>
          <w:b w:val="0"/>
          <w:bCs w:val="0"/>
          <w:spacing w:val="-2"/>
          <w:sz w:val="24"/>
        </w:rPr>
      </w:pPr>
    </w:p>
    <w:p w14:paraId="65EFC02E" w14:textId="77777777" w:rsidR="00BF61C4" w:rsidRPr="00B52C11" w:rsidRDefault="00BF61C4" w:rsidP="00B52C11">
      <w:pPr>
        <w:spacing w:line="360" w:lineRule="auto"/>
        <w:ind w:left="340" w:hanging="340"/>
        <w:jc w:val="both"/>
        <w:rPr>
          <w:rFonts w:asciiTheme="majorBidi" w:hAnsiTheme="majorBidi" w:cstheme="majorBidi"/>
          <w:bCs/>
          <w:sz w:val="24"/>
          <w:szCs w:val="24"/>
        </w:rPr>
      </w:pPr>
      <w:r w:rsidRPr="00B52C11">
        <w:rPr>
          <w:rFonts w:asciiTheme="majorBidi" w:hAnsiTheme="majorBidi" w:cstheme="majorBidi"/>
          <w:bCs/>
          <w:sz w:val="24"/>
          <w:szCs w:val="24"/>
        </w:rPr>
        <w:t xml:space="preserve">Khan, I.A.T., Riazuddin, Z. Parveen </w:t>
      </w:r>
      <w:r w:rsidR="00CF1A60" w:rsidRPr="00B52C11">
        <w:rPr>
          <w:rFonts w:asciiTheme="majorBidi" w:hAnsiTheme="majorBidi" w:cstheme="majorBidi"/>
          <w:bCs/>
          <w:sz w:val="24"/>
          <w:szCs w:val="24"/>
        </w:rPr>
        <w:t>and</w:t>
      </w:r>
      <w:r w:rsidRPr="00B52C11">
        <w:rPr>
          <w:rFonts w:asciiTheme="majorBidi" w:hAnsiTheme="majorBidi" w:cstheme="majorBidi"/>
          <w:bCs/>
          <w:sz w:val="24"/>
          <w:szCs w:val="24"/>
        </w:rPr>
        <w:t xml:space="preserve"> M. Ahmed, 2007. Multi-residue determination of synthetic pyrethroids and organophosphorus pesticides in whole wheat flour using gas chromatography. </w:t>
      </w:r>
      <w:r w:rsidR="00C665E1" w:rsidRPr="00B52C11">
        <w:rPr>
          <w:rFonts w:asciiTheme="majorBidi" w:hAnsiTheme="majorBidi" w:cstheme="majorBidi"/>
          <w:sz w:val="24"/>
          <w:szCs w:val="24"/>
          <w:lang w:val="en"/>
        </w:rPr>
        <w:t>Bulletin of Environmental Contamination and Toxicology</w:t>
      </w:r>
      <w:r w:rsidR="00CF1A60" w:rsidRPr="00B52C11">
        <w:rPr>
          <w:rFonts w:asciiTheme="majorBidi" w:hAnsiTheme="majorBidi" w:cstheme="majorBidi"/>
          <w:bCs/>
          <w:sz w:val="24"/>
          <w:szCs w:val="24"/>
        </w:rPr>
        <w:t xml:space="preserve">. </w:t>
      </w:r>
      <w:r w:rsidRPr="00B52C11">
        <w:rPr>
          <w:rFonts w:asciiTheme="majorBidi" w:hAnsiTheme="majorBidi" w:cstheme="majorBidi"/>
          <w:bCs/>
          <w:sz w:val="24"/>
          <w:szCs w:val="24"/>
        </w:rPr>
        <w:t>79: 454-458.</w:t>
      </w:r>
    </w:p>
    <w:p w14:paraId="39AC831F" w14:textId="77777777" w:rsidR="005E068F" w:rsidRPr="00B52C11" w:rsidRDefault="006E4161" w:rsidP="00B52C11">
      <w:pPr>
        <w:spacing w:after="0" w:line="360" w:lineRule="auto"/>
        <w:ind w:left="340" w:hanging="340"/>
        <w:jc w:val="both"/>
        <w:rPr>
          <w:rFonts w:asciiTheme="majorBidi" w:hAnsiTheme="majorBidi" w:cstheme="majorBidi"/>
          <w:color w:val="000000"/>
          <w:sz w:val="24"/>
          <w:szCs w:val="24"/>
          <w:shd w:val="clear" w:color="auto" w:fill="FFFFFF"/>
        </w:rPr>
      </w:pPr>
      <w:r w:rsidRPr="00B52C11">
        <w:rPr>
          <w:rFonts w:asciiTheme="majorBidi" w:hAnsiTheme="majorBidi" w:cstheme="majorBidi"/>
          <w:sz w:val="24"/>
          <w:szCs w:val="24"/>
        </w:rPr>
        <w:t xml:space="preserve">Khattak, </w:t>
      </w:r>
      <w:r w:rsidR="00BF61C4" w:rsidRPr="00B52C11">
        <w:rPr>
          <w:rFonts w:asciiTheme="majorBidi" w:hAnsiTheme="majorBidi" w:cstheme="majorBidi"/>
          <w:sz w:val="24"/>
          <w:szCs w:val="24"/>
        </w:rPr>
        <w:t>S</w:t>
      </w:r>
      <w:r w:rsidRPr="00B52C11">
        <w:rPr>
          <w:rFonts w:asciiTheme="majorBidi" w:hAnsiTheme="majorBidi" w:cstheme="majorBidi"/>
          <w:sz w:val="24"/>
          <w:szCs w:val="24"/>
        </w:rPr>
        <w:t>.</w:t>
      </w:r>
      <w:r w:rsidR="00BF61C4" w:rsidRPr="00B52C11">
        <w:rPr>
          <w:rFonts w:asciiTheme="majorBidi" w:hAnsiTheme="majorBidi" w:cstheme="majorBidi"/>
          <w:sz w:val="24"/>
          <w:szCs w:val="24"/>
        </w:rPr>
        <w:t>U</w:t>
      </w:r>
      <w:r w:rsidRPr="00B52C11">
        <w:rPr>
          <w:rFonts w:asciiTheme="majorBidi" w:hAnsiTheme="majorBidi" w:cstheme="majorBidi"/>
          <w:sz w:val="24"/>
          <w:szCs w:val="24"/>
        </w:rPr>
        <w:t>.</w:t>
      </w:r>
      <w:r w:rsidR="00BF61C4" w:rsidRPr="00B52C11">
        <w:rPr>
          <w:rFonts w:asciiTheme="majorBidi" w:hAnsiTheme="majorBidi" w:cstheme="majorBidi"/>
          <w:sz w:val="24"/>
          <w:szCs w:val="24"/>
        </w:rPr>
        <w:t>M</w:t>
      </w:r>
      <w:r w:rsidR="00CF1A60" w:rsidRPr="00B52C11">
        <w:rPr>
          <w:rFonts w:asciiTheme="majorBidi" w:hAnsiTheme="majorBidi" w:cstheme="majorBidi"/>
          <w:sz w:val="24"/>
          <w:szCs w:val="24"/>
        </w:rPr>
        <w:t xml:space="preserve"> and</w:t>
      </w:r>
      <w:r w:rsidRPr="00B52C11">
        <w:rPr>
          <w:rFonts w:asciiTheme="majorBidi" w:hAnsiTheme="majorBidi" w:cstheme="majorBidi"/>
          <w:sz w:val="24"/>
          <w:szCs w:val="24"/>
        </w:rPr>
        <w:t xml:space="preserve"> M. Shafique, 1986</w:t>
      </w:r>
      <w:r w:rsidR="00CF1A60" w:rsidRPr="00B52C11">
        <w:rPr>
          <w:rFonts w:asciiTheme="majorBidi" w:hAnsiTheme="majorBidi" w:cstheme="majorBidi"/>
          <w:sz w:val="24"/>
          <w:szCs w:val="24"/>
        </w:rPr>
        <w:t>.</w:t>
      </w:r>
      <w:r w:rsidR="00BF61C4" w:rsidRPr="00B52C11">
        <w:rPr>
          <w:rFonts w:asciiTheme="majorBidi" w:hAnsiTheme="majorBidi" w:cstheme="majorBidi"/>
          <w:sz w:val="24"/>
          <w:szCs w:val="24"/>
        </w:rPr>
        <w:t xml:space="preserve"> Varietal susceptibility studies of ten heat cultivars flour to red flour beetle Tribolium castaneum. Pakistan Jou</w:t>
      </w:r>
      <w:r w:rsidR="00CF1A60" w:rsidRPr="00B52C11">
        <w:rPr>
          <w:rFonts w:asciiTheme="majorBidi" w:hAnsiTheme="majorBidi" w:cstheme="majorBidi"/>
          <w:sz w:val="24"/>
          <w:szCs w:val="24"/>
        </w:rPr>
        <w:t>rnal of Zoology.</w:t>
      </w:r>
      <w:r w:rsidR="005E068F" w:rsidRPr="00B52C11">
        <w:rPr>
          <w:rFonts w:asciiTheme="majorBidi" w:hAnsiTheme="majorBidi" w:cstheme="majorBidi"/>
          <w:sz w:val="24"/>
          <w:szCs w:val="24"/>
        </w:rPr>
        <w:t xml:space="preserve"> 18(3):257-261.</w:t>
      </w:r>
      <w:r w:rsidR="005E068F" w:rsidRPr="00B52C11">
        <w:rPr>
          <w:rFonts w:asciiTheme="majorBidi" w:hAnsiTheme="majorBidi" w:cstheme="majorBidi"/>
          <w:color w:val="000000"/>
          <w:sz w:val="24"/>
          <w:szCs w:val="24"/>
          <w:shd w:val="clear" w:color="auto" w:fill="FFFFFF"/>
        </w:rPr>
        <w:t xml:space="preserve"> </w:t>
      </w:r>
    </w:p>
    <w:p w14:paraId="2A2F1102" w14:textId="77777777" w:rsidR="005E068F" w:rsidRPr="00B52C11" w:rsidRDefault="00CF1A60" w:rsidP="00B52C11">
      <w:pPr>
        <w:spacing w:after="0" w:line="360" w:lineRule="auto"/>
        <w:ind w:left="340" w:hanging="340"/>
        <w:jc w:val="both"/>
        <w:rPr>
          <w:rFonts w:asciiTheme="majorBidi" w:hAnsiTheme="majorBidi" w:cstheme="majorBidi"/>
          <w:color w:val="000000"/>
          <w:sz w:val="24"/>
          <w:szCs w:val="24"/>
          <w:shd w:val="clear" w:color="auto" w:fill="FFFFFF"/>
        </w:rPr>
      </w:pPr>
      <w:r w:rsidRPr="00B52C11">
        <w:rPr>
          <w:rFonts w:asciiTheme="majorBidi" w:hAnsiTheme="majorBidi" w:cstheme="majorBidi"/>
          <w:color w:val="000000"/>
          <w:sz w:val="24"/>
          <w:szCs w:val="24"/>
          <w:shd w:val="clear" w:color="auto" w:fill="FFFFFF"/>
        </w:rPr>
        <w:t>Lolage, G.R and R.B. Patil.</w:t>
      </w:r>
      <w:r w:rsidR="005E068F" w:rsidRPr="00B52C11">
        <w:rPr>
          <w:rFonts w:asciiTheme="majorBidi" w:hAnsiTheme="majorBidi" w:cstheme="majorBidi"/>
          <w:color w:val="000000"/>
          <w:sz w:val="24"/>
          <w:szCs w:val="24"/>
          <w:shd w:val="clear" w:color="auto" w:fill="FFFFFF"/>
        </w:rPr>
        <w:t xml:space="preserve"> 1992. </w:t>
      </w:r>
      <w:r w:rsidR="005E068F" w:rsidRPr="00B52C11">
        <w:rPr>
          <w:rStyle w:val="article-title"/>
          <w:rFonts w:asciiTheme="majorBidi" w:hAnsiTheme="majorBidi" w:cstheme="majorBidi"/>
          <w:color w:val="000000"/>
          <w:sz w:val="24"/>
          <w:szCs w:val="24"/>
          <w:shd w:val="clear" w:color="auto" w:fill="FFFFFF"/>
        </w:rPr>
        <w:t xml:space="preserve">Comparative efficacy of plant oils against </w:t>
      </w:r>
      <w:r w:rsidR="005E068F" w:rsidRPr="00B52C11">
        <w:rPr>
          <w:rStyle w:val="Emphasis"/>
          <w:rFonts w:asciiTheme="majorBidi" w:hAnsiTheme="majorBidi" w:cstheme="majorBidi"/>
          <w:color w:val="000000"/>
          <w:sz w:val="24"/>
          <w:szCs w:val="24"/>
          <w:shd w:val="clear" w:color="auto" w:fill="FFFFFF"/>
        </w:rPr>
        <w:t xml:space="preserve">Callosobruchus maculates </w:t>
      </w:r>
      <w:r w:rsidR="005E068F" w:rsidRPr="00B52C11">
        <w:rPr>
          <w:rStyle w:val="article-title"/>
          <w:rFonts w:asciiTheme="majorBidi" w:hAnsiTheme="majorBidi" w:cstheme="majorBidi"/>
          <w:color w:val="000000"/>
          <w:sz w:val="24"/>
          <w:szCs w:val="24"/>
          <w:shd w:val="clear" w:color="auto" w:fill="FFFFFF"/>
        </w:rPr>
        <w:t xml:space="preserve">F. on pigeonpea. </w:t>
      </w:r>
      <w:r w:rsidR="005E068F" w:rsidRPr="00B52C11">
        <w:rPr>
          <w:rStyle w:val="source"/>
          <w:rFonts w:asciiTheme="majorBidi" w:hAnsiTheme="majorBidi" w:cstheme="majorBidi"/>
          <w:iCs/>
          <w:sz w:val="24"/>
          <w:szCs w:val="24"/>
          <w:shd w:val="clear" w:color="auto" w:fill="FFFFFF"/>
        </w:rPr>
        <w:t>Journal of Maharashtra Agricultural Universities</w:t>
      </w:r>
      <w:r w:rsidRPr="00B52C11">
        <w:rPr>
          <w:rStyle w:val="source"/>
          <w:rFonts w:asciiTheme="majorBidi" w:hAnsiTheme="majorBidi" w:cstheme="majorBidi"/>
          <w:color w:val="000000"/>
          <w:sz w:val="24"/>
          <w:szCs w:val="24"/>
          <w:shd w:val="clear" w:color="auto" w:fill="FFFFFF"/>
        </w:rPr>
        <w:t>.</w:t>
      </w:r>
      <w:r w:rsidR="005E068F" w:rsidRPr="00B52C11">
        <w:rPr>
          <w:rStyle w:val="source"/>
          <w:rFonts w:asciiTheme="majorBidi" w:hAnsiTheme="majorBidi" w:cstheme="majorBidi"/>
          <w:color w:val="000000"/>
          <w:sz w:val="24"/>
          <w:szCs w:val="24"/>
          <w:shd w:val="clear" w:color="auto" w:fill="FFFFFF"/>
        </w:rPr>
        <w:t xml:space="preserve"> </w:t>
      </w:r>
      <w:r w:rsidR="005E068F" w:rsidRPr="00B52C11">
        <w:rPr>
          <w:rFonts w:asciiTheme="majorBidi" w:hAnsiTheme="majorBidi" w:cstheme="majorBidi"/>
          <w:color w:val="000000"/>
          <w:sz w:val="24"/>
          <w:szCs w:val="24"/>
          <w:shd w:val="clear" w:color="auto" w:fill="FFFFFF"/>
        </w:rPr>
        <w:t>16(3):327-329.</w:t>
      </w:r>
    </w:p>
    <w:p w14:paraId="6AAC3DE9" w14:textId="77777777" w:rsidR="00993EF4" w:rsidRPr="00B52C11" w:rsidRDefault="00993EF4"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Martins, C.H.Z., M.G.M. Freire,</w:t>
      </w:r>
      <w:r w:rsidR="00CF1A60" w:rsidRPr="00B52C11">
        <w:rPr>
          <w:rFonts w:asciiTheme="majorBidi" w:hAnsiTheme="majorBidi" w:cstheme="majorBidi"/>
          <w:sz w:val="24"/>
          <w:szCs w:val="24"/>
        </w:rPr>
        <w:t xml:space="preserve"> J.R.P. Parra and M.L.R. Macedo. </w:t>
      </w:r>
      <w:r w:rsidRPr="00B52C11">
        <w:rPr>
          <w:rFonts w:asciiTheme="majorBidi" w:hAnsiTheme="majorBidi" w:cstheme="majorBidi"/>
          <w:sz w:val="24"/>
          <w:szCs w:val="24"/>
        </w:rPr>
        <w:t>2012. Physiological and biochemical effects of an aqueous extract of Koelreuteria paniculata (Laxm.) seeds on Anticarsia gemmatalis (Huebner) (Lepidoptera: Noctuidae). SOA</w:t>
      </w:r>
      <w:r w:rsidR="00614DEC" w:rsidRPr="00B52C11">
        <w:rPr>
          <w:rFonts w:asciiTheme="majorBidi" w:hAnsiTheme="majorBidi" w:cstheme="majorBidi"/>
          <w:sz w:val="24"/>
          <w:szCs w:val="24"/>
        </w:rPr>
        <w:t xml:space="preserve"> </w:t>
      </w:r>
      <w:r w:rsidRPr="00B52C11">
        <w:rPr>
          <w:rFonts w:asciiTheme="majorBidi" w:hAnsiTheme="majorBidi" w:cstheme="majorBidi"/>
          <w:sz w:val="24"/>
          <w:szCs w:val="24"/>
        </w:rPr>
        <w:t>J</w:t>
      </w:r>
      <w:r w:rsidR="00614DEC" w:rsidRPr="00B52C11">
        <w:rPr>
          <w:rFonts w:asciiTheme="majorBidi" w:hAnsiTheme="majorBidi" w:cstheme="majorBidi"/>
          <w:sz w:val="24"/>
          <w:szCs w:val="24"/>
        </w:rPr>
        <w:t>ournal of</w:t>
      </w:r>
      <w:r w:rsidRPr="00B52C11">
        <w:rPr>
          <w:rFonts w:asciiTheme="majorBidi" w:hAnsiTheme="majorBidi" w:cstheme="majorBidi"/>
          <w:sz w:val="24"/>
          <w:szCs w:val="24"/>
        </w:rPr>
        <w:t xml:space="preserve"> </w:t>
      </w:r>
      <w:r w:rsidR="00614DEC" w:rsidRPr="00B52C11">
        <w:rPr>
          <w:rFonts w:asciiTheme="majorBidi" w:hAnsiTheme="majorBidi" w:cstheme="majorBidi"/>
          <w:sz w:val="24"/>
          <w:szCs w:val="24"/>
        </w:rPr>
        <w:t>Entomological Studies</w:t>
      </w:r>
      <w:r w:rsidR="00CF1A60" w:rsidRPr="00B52C11">
        <w:rPr>
          <w:rFonts w:asciiTheme="majorBidi" w:hAnsiTheme="majorBidi" w:cstheme="majorBidi"/>
          <w:sz w:val="24"/>
          <w:szCs w:val="24"/>
        </w:rPr>
        <w:t>.</w:t>
      </w:r>
      <w:r w:rsidRPr="00B52C11">
        <w:rPr>
          <w:rFonts w:asciiTheme="majorBidi" w:hAnsiTheme="majorBidi" w:cstheme="majorBidi"/>
          <w:sz w:val="24"/>
          <w:szCs w:val="24"/>
        </w:rPr>
        <w:t xml:space="preserve"> 1:81–93.</w:t>
      </w:r>
    </w:p>
    <w:p w14:paraId="6CCFF8B8" w14:textId="77777777" w:rsidR="0049174D" w:rsidRPr="00B52C11" w:rsidRDefault="00CF1A60"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Neoliya, N.K.D., R.S. Singh and S. Sangwan.</w:t>
      </w:r>
      <w:r w:rsidR="00993EF4" w:rsidRPr="00B52C11">
        <w:rPr>
          <w:rFonts w:asciiTheme="majorBidi" w:hAnsiTheme="majorBidi" w:cstheme="majorBidi"/>
          <w:sz w:val="24"/>
          <w:szCs w:val="24"/>
        </w:rPr>
        <w:t xml:space="preserve"> 2007. Azadirachtin-based insecticides induce alteration in Helicoverpa armigera Hub. head polypeptides. </w:t>
      </w:r>
      <w:r w:rsidR="00614DEC" w:rsidRPr="00B52C11">
        <w:rPr>
          <w:rFonts w:asciiTheme="majorBidi" w:hAnsiTheme="majorBidi" w:cstheme="majorBidi"/>
          <w:sz w:val="24"/>
          <w:szCs w:val="24"/>
        </w:rPr>
        <w:t>Current</w:t>
      </w:r>
      <w:r w:rsidR="00993EF4" w:rsidRPr="00B52C11">
        <w:rPr>
          <w:rFonts w:asciiTheme="majorBidi" w:hAnsiTheme="majorBidi" w:cstheme="majorBidi"/>
          <w:sz w:val="24"/>
          <w:szCs w:val="24"/>
        </w:rPr>
        <w:t xml:space="preserve"> Sci</w:t>
      </w:r>
      <w:r w:rsidR="00614DEC" w:rsidRPr="00B52C11">
        <w:rPr>
          <w:rFonts w:asciiTheme="majorBidi" w:hAnsiTheme="majorBidi" w:cstheme="majorBidi"/>
          <w:sz w:val="24"/>
          <w:szCs w:val="24"/>
        </w:rPr>
        <w:t>ence</w:t>
      </w:r>
      <w:r w:rsidRPr="00B52C11">
        <w:rPr>
          <w:rFonts w:asciiTheme="majorBidi" w:hAnsiTheme="majorBidi" w:cstheme="majorBidi"/>
          <w:sz w:val="24"/>
          <w:szCs w:val="24"/>
        </w:rPr>
        <w:t>.</w:t>
      </w:r>
      <w:r w:rsidR="00993EF4" w:rsidRPr="00B52C11">
        <w:rPr>
          <w:rFonts w:asciiTheme="majorBidi" w:hAnsiTheme="majorBidi" w:cstheme="majorBidi"/>
          <w:sz w:val="24"/>
          <w:szCs w:val="24"/>
        </w:rPr>
        <w:t xml:space="preserve"> 92: 94–98.</w:t>
      </w:r>
    </w:p>
    <w:p w14:paraId="0185AC53" w14:textId="77777777" w:rsidR="0049174D" w:rsidRPr="00B52C11" w:rsidRDefault="0049174D"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Pang, G.F.,</w:t>
      </w:r>
      <w:r w:rsidR="00777CC9" w:rsidRPr="00B52C11">
        <w:rPr>
          <w:rFonts w:asciiTheme="majorBidi" w:hAnsiTheme="majorBidi" w:cstheme="majorBidi"/>
          <w:sz w:val="24"/>
          <w:szCs w:val="24"/>
        </w:rPr>
        <w:t xml:space="preserve"> Y.Z. Cao, C.L. Fan and Y.M. Liu,</w:t>
      </w:r>
      <w:r w:rsidRPr="00B52C11">
        <w:rPr>
          <w:rFonts w:asciiTheme="majorBidi" w:hAnsiTheme="majorBidi" w:cstheme="majorBidi"/>
          <w:sz w:val="24"/>
          <w:szCs w:val="24"/>
        </w:rPr>
        <w:t xml:space="preserve"> 2009. Analysis method study on 839 pesticide and chemical contaminant multiresidues in animal muscles by gel permeation chromatography cleanup. GC/MS and LC/MS/MS. J</w:t>
      </w:r>
      <w:r w:rsidR="00614DEC" w:rsidRPr="00B52C11">
        <w:rPr>
          <w:rFonts w:asciiTheme="majorBidi" w:hAnsiTheme="majorBidi" w:cstheme="majorBidi"/>
          <w:sz w:val="24"/>
          <w:szCs w:val="24"/>
        </w:rPr>
        <w:t xml:space="preserve">ournal of </w:t>
      </w:r>
      <w:r w:rsidRPr="00B52C11">
        <w:rPr>
          <w:rFonts w:asciiTheme="majorBidi" w:hAnsiTheme="majorBidi" w:cstheme="majorBidi"/>
          <w:sz w:val="24"/>
          <w:szCs w:val="24"/>
        </w:rPr>
        <w:t>AOAC Int</w:t>
      </w:r>
      <w:r w:rsidR="00614DEC" w:rsidRPr="00B52C11">
        <w:rPr>
          <w:rFonts w:asciiTheme="majorBidi" w:hAnsiTheme="majorBidi" w:cstheme="majorBidi"/>
          <w:sz w:val="24"/>
          <w:szCs w:val="24"/>
        </w:rPr>
        <w:t>ernational</w:t>
      </w:r>
      <w:r w:rsidR="00777CC9" w:rsidRPr="00B52C11">
        <w:rPr>
          <w:rFonts w:asciiTheme="majorBidi" w:hAnsiTheme="majorBidi" w:cstheme="majorBidi"/>
          <w:sz w:val="24"/>
          <w:szCs w:val="24"/>
        </w:rPr>
        <w:t>.</w:t>
      </w:r>
      <w:r w:rsidRPr="00B52C11">
        <w:rPr>
          <w:rFonts w:asciiTheme="majorBidi" w:hAnsiTheme="majorBidi" w:cstheme="majorBidi"/>
          <w:sz w:val="24"/>
          <w:szCs w:val="24"/>
        </w:rPr>
        <w:t xml:space="preserve"> 92:933-940.</w:t>
      </w:r>
    </w:p>
    <w:p w14:paraId="00309AD6" w14:textId="77777777" w:rsidR="0049174D" w:rsidRPr="00B52C11" w:rsidRDefault="00777CC9"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Papachristos, D.P and D.C. Stamopoulos. 2002</w:t>
      </w:r>
      <w:r w:rsidR="0049174D" w:rsidRPr="00B52C11">
        <w:rPr>
          <w:rFonts w:asciiTheme="majorBidi" w:hAnsiTheme="majorBidi" w:cstheme="majorBidi"/>
          <w:sz w:val="24"/>
          <w:szCs w:val="24"/>
        </w:rPr>
        <w:t>. Repellent, toxic and reproduction inhibitory effects of essential oil vapours on Acanthoscescelids obtectus (Say) (Coleoptera: Bruchidae). Journal of Stored Products Research</w:t>
      </w:r>
      <w:r w:rsidRPr="00B52C11">
        <w:rPr>
          <w:rFonts w:asciiTheme="majorBidi" w:hAnsiTheme="majorBidi" w:cstheme="majorBidi"/>
          <w:sz w:val="24"/>
          <w:szCs w:val="24"/>
        </w:rPr>
        <w:t>.</w:t>
      </w:r>
      <w:r w:rsidR="0049174D" w:rsidRPr="00B52C11">
        <w:rPr>
          <w:rFonts w:asciiTheme="majorBidi" w:hAnsiTheme="majorBidi" w:cstheme="majorBidi"/>
          <w:sz w:val="24"/>
          <w:szCs w:val="24"/>
        </w:rPr>
        <w:t xml:space="preserve"> 38:117-128.</w:t>
      </w:r>
    </w:p>
    <w:p w14:paraId="63B0BD70" w14:textId="77777777" w:rsidR="0049174D" w:rsidRPr="00B52C11" w:rsidRDefault="0049174D"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lastRenderedPageBreak/>
        <w:t>Phillips, T</w:t>
      </w:r>
      <w:r w:rsidR="00777CC9" w:rsidRPr="00B52C11">
        <w:rPr>
          <w:rFonts w:asciiTheme="majorBidi" w:hAnsiTheme="majorBidi" w:cstheme="majorBidi"/>
          <w:sz w:val="24"/>
          <w:szCs w:val="24"/>
        </w:rPr>
        <w:t xml:space="preserve">.W., and J.E. Throne. </w:t>
      </w:r>
      <w:r w:rsidRPr="00B52C11">
        <w:rPr>
          <w:rFonts w:asciiTheme="majorBidi" w:hAnsiTheme="majorBidi" w:cstheme="majorBidi"/>
          <w:sz w:val="24"/>
          <w:szCs w:val="24"/>
        </w:rPr>
        <w:t>2010. Bio-rational Approaches to Managing Stored Product. Annual Rev</w:t>
      </w:r>
      <w:r w:rsidR="00777CC9" w:rsidRPr="00B52C11">
        <w:rPr>
          <w:rFonts w:asciiTheme="majorBidi" w:hAnsiTheme="majorBidi" w:cstheme="majorBidi"/>
          <w:sz w:val="24"/>
          <w:szCs w:val="24"/>
        </w:rPr>
        <w:t xml:space="preserve">iew of Entomology. </w:t>
      </w:r>
      <w:r w:rsidRPr="00B52C11">
        <w:rPr>
          <w:rFonts w:asciiTheme="majorBidi" w:hAnsiTheme="majorBidi" w:cstheme="majorBidi"/>
          <w:sz w:val="24"/>
          <w:szCs w:val="24"/>
        </w:rPr>
        <w:t>55:375-397.</w:t>
      </w:r>
    </w:p>
    <w:p w14:paraId="0E6051C9" w14:textId="01F7A2C1" w:rsidR="005A7022" w:rsidRPr="00B52C11" w:rsidRDefault="005A7022" w:rsidP="00B52C11">
      <w:pPr>
        <w:spacing w:line="360" w:lineRule="auto"/>
        <w:ind w:left="340" w:hanging="340"/>
        <w:jc w:val="both"/>
        <w:rPr>
          <w:rFonts w:asciiTheme="majorBidi" w:hAnsiTheme="majorBidi" w:cstheme="majorBidi"/>
          <w:color w:val="000000"/>
          <w:sz w:val="24"/>
          <w:szCs w:val="24"/>
          <w:shd w:val="clear" w:color="auto" w:fill="FFFFFF"/>
        </w:rPr>
      </w:pPr>
      <w:r w:rsidRPr="00B52C11">
        <w:rPr>
          <w:rFonts w:asciiTheme="majorBidi" w:hAnsiTheme="majorBidi" w:cstheme="majorBidi"/>
          <w:color w:val="000000"/>
          <w:sz w:val="24"/>
          <w:szCs w:val="24"/>
          <w:shd w:val="clear" w:color="auto" w:fill="FFFFFF"/>
        </w:rPr>
        <w:t xml:space="preserve">Raja, N., A. Babu, S. </w:t>
      </w:r>
      <w:r w:rsidR="00314706" w:rsidRPr="00B52C11">
        <w:rPr>
          <w:rFonts w:asciiTheme="majorBidi" w:hAnsiTheme="majorBidi" w:cstheme="majorBidi"/>
          <w:color w:val="000000"/>
          <w:sz w:val="24"/>
          <w:szCs w:val="24"/>
          <w:shd w:val="clear" w:color="auto" w:fill="FFFFFF"/>
        </w:rPr>
        <w:t>Dorn,</w:t>
      </w:r>
      <w:r w:rsidRPr="00B52C11">
        <w:rPr>
          <w:rFonts w:asciiTheme="majorBidi" w:hAnsiTheme="majorBidi" w:cstheme="majorBidi"/>
          <w:color w:val="000000"/>
          <w:sz w:val="24"/>
          <w:szCs w:val="24"/>
          <w:shd w:val="clear" w:color="auto" w:fill="FFFFFF"/>
        </w:rPr>
        <w:t xml:space="preserve"> </w:t>
      </w:r>
      <w:r w:rsidR="00777CC9" w:rsidRPr="00B52C11">
        <w:rPr>
          <w:rFonts w:asciiTheme="majorBidi" w:hAnsiTheme="majorBidi" w:cstheme="majorBidi"/>
          <w:color w:val="000000"/>
          <w:sz w:val="24"/>
          <w:szCs w:val="24"/>
          <w:shd w:val="clear" w:color="auto" w:fill="FFFFFF"/>
        </w:rPr>
        <w:t>and S. Ignacimuthu.</w:t>
      </w:r>
      <w:r w:rsidRPr="00B52C11">
        <w:rPr>
          <w:rFonts w:asciiTheme="majorBidi" w:hAnsiTheme="majorBidi" w:cstheme="majorBidi"/>
          <w:color w:val="000000"/>
          <w:sz w:val="24"/>
          <w:szCs w:val="24"/>
          <w:shd w:val="clear" w:color="auto" w:fill="FFFFFF"/>
        </w:rPr>
        <w:t xml:space="preserve"> </w:t>
      </w:r>
      <w:r w:rsidRPr="00B52C11">
        <w:rPr>
          <w:rStyle w:val="apple-converted-space"/>
          <w:rFonts w:asciiTheme="majorBidi" w:hAnsiTheme="majorBidi" w:cstheme="majorBidi"/>
          <w:color w:val="000000"/>
          <w:sz w:val="24"/>
          <w:szCs w:val="24"/>
          <w:shd w:val="clear" w:color="auto" w:fill="FFFFFF"/>
        </w:rPr>
        <w:t xml:space="preserve">2001. </w:t>
      </w:r>
      <w:r w:rsidRPr="00B52C11">
        <w:rPr>
          <w:rStyle w:val="article-title"/>
          <w:rFonts w:asciiTheme="majorBidi" w:hAnsiTheme="majorBidi" w:cstheme="majorBidi"/>
          <w:color w:val="000000"/>
          <w:sz w:val="24"/>
          <w:szCs w:val="24"/>
          <w:shd w:val="clear" w:color="auto" w:fill="FFFFFF"/>
        </w:rPr>
        <w:t xml:space="preserve">Potential of plants for protecting stored pulses from </w:t>
      </w:r>
      <w:r w:rsidRPr="00B52C11">
        <w:rPr>
          <w:rStyle w:val="Emphasis"/>
          <w:rFonts w:asciiTheme="majorBidi" w:hAnsiTheme="majorBidi" w:cstheme="majorBidi"/>
          <w:color w:val="000000"/>
          <w:sz w:val="24"/>
          <w:szCs w:val="24"/>
          <w:shd w:val="clear" w:color="auto" w:fill="FFFFFF"/>
        </w:rPr>
        <w:t xml:space="preserve">Callosobruchus maculates </w:t>
      </w:r>
      <w:r w:rsidRPr="00B52C11">
        <w:rPr>
          <w:rStyle w:val="article-title"/>
          <w:rFonts w:asciiTheme="majorBidi" w:hAnsiTheme="majorBidi" w:cstheme="majorBidi"/>
          <w:color w:val="000000"/>
          <w:sz w:val="24"/>
          <w:szCs w:val="24"/>
          <w:shd w:val="clear" w:color="auto" w:fill="FFFFFF"/>
        </w:rPr>
        <w:t xml:space="preserve">(Coleoptera: Bruchidae) infestation. </w:t>
      </w:r>
      <w:r w:rsidRPr="00B52C11">
        <w:rPr>
          <w:rStyle w:val="source"/>
          <w:rFonts w:asciiTheme="majorBidi" w:hAnsiTheme="majorBidi" w:cstheme="majorBidi"/>
          <w:iCs/>
          <w:color w:val="000000"/>
          <w:sz w:val="24"/>
          <w:szCs w:val="24"/>
          <w:shd w:val="clear" w:color="auto" w:fill="FFFFFF"/>
        </w:rPr>
        <w:t>Biological Agriculture and Horticulture</w:t>
      </w:r>
      <w:r w:rsidR="00777CC9" w:rsidRPr="00B52C11">
        <w:rPr>
          <w:rStyle w:val="source"/>
          <w:rFonts w:asciiTheme="majorBidi" w:hAnsiTheme="majorBidi" w:cstheme="majorBidi"/>
          <w:color w:val="000000"/>
          <w:sz w:val="24"/>
          <w:szCs w:val="24"/>
          <w:shd w:val="clear" w:color="auto" w:fill="FFFFFF"/>
        </w:rPr>
        <w:t>.</w:t>
      </w:r>
      <w:r w:rsidRPr="00B52C11">
        <w:rPr>
          <w:rStyle w:val="source"/>
          <w:rFonts w:asciiTheme="majorBidi" w:hAnsiTheme="majorBidi" w:cstheme="majorBidi"/>
          <w:color w:val="000000"/>
          <w:sz w:val="24"/>
          <w:szCs w:val="24"/>
          <w:shd w:val="clear" w:color="auto" w:fill="FFFFFF"/>
        </w:rPr>
        <w:t xml:space="preserve"> </w:t>
      </w:r>
      <w:r w:rsidRPr="00B52C11">
        <w:rPr>
          <w:rFonts w:asciiTheme="majorBidi" w:hAnsiTheme="majorBidi" w:cstheme="majorBidi"/>
          <w:color w:val="000000"/>
          <w:sz w:val="24"/>
          <w:szCs w:val="24"/>
          <w:shd w:val="clear" w:color="auto" w:fill="FFFFFF"/>
        </w:rPr>
        <w:t>19(1):19-27.</w:t>
      </w:r>
    </w:p>
    <w:p w14:paraId="202E3CCD" w14:textId="77777777" w:rsidR="005A7022" w:rsidRPr="00B52C11" w:rsidRDefault="005A7022"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Rajashekar, Y.,</w:t>
      </w:r>
      <w:r w:rsidR="00777CC9" w:rsidRPr="00B52C11">
        <w:rPr>
          <w:rFonts w:asciiTheme="majorBidi" w:hAnsiTheme="majorBidi" w:cstheme="majorBidi"/>
          <w:sz w:val="24"/>
          <w:szCs w:val="24"/>
        </w:rPr>
        <w:t xml:space="preserve"> N. Gunasekaran and</w:t>
      </w:r>
      <w:r w:rsidRPr="00B52C11">
        <w:rPr>
          <w:rFonts w:asciiTheme="majorBidi" w:hAnsiTheme="majorBidi" w:cstheme="majorBidi"/>
          <w:sz w:val="24"/>
          <w:szCs w:val="24"/>
        </w:rPr>
        <w:t xml:space="preserve"> T. Shivanandappa 2010. Insecticidal activity of the root extract of Decalepis hamiltonii against stored-product insect pests and its application in grain protection. </w:t>
      </w:r>
      <w:r w:rsidR="00614DEC" w:rsidRPr="00B52C11">
        <w:rPr>
          <w:rFonts w:asciiTheme="majorBidi" w:hAnsiTheme="majorBidi" w:cstheme="majorBidi"/>
          <w:sz w:val="24"/>
          <w:szCs w:val="24"/>
          <w:shd w:val="clear" w:color="auto" w:fill="FFFFFF"/>
        </w:rPr>
        <w:t>Journal of Food Science and Technology</w:t>
      </w:r>
      <w:r w:rsidR="00777CC9" w:rsidRPr="00B52C11">
        <w:rPr>
          <w:rFonts w:asciiTheme="majorBidi" w:hAnsiTheme="majorBidi" w:cstheme="majorBidi"/>
          <w:sz w:val="24"/>
          <w:szCs w:val="24"/>
        </w:rPr>
        <w:t>.</w:t>
      </w:r>
      <w:r w:rsidRPr="00B52C11">
        <w:rPr>
          <w:rFonts w:asciiTheme="majorBidi" w:hAnsiTheme="majorBidi" w:cstheme="majorBidi"/>
          <w:sz w:val="24"/>
          <w:szCs w:val="24"/>
        </w:rPr>
        <w:t xml:space="preserve"> 47: 310-314.</w:t>
      </w:r>
    </w:p>
    <w:p w14:paraId="28DF4177" w14:textId="142B79D1" w:rsidR="005A7022" w:rsidRPr="00B52C11" w:rsidRDefault="005A7022"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Sutherland, J.P.,</w:t>
      </w:r>
      <w:r w:rsidR="00777CC9" w:rsidRPr="00B52C11">
        <w:rPr>
          <w:rFonts w:asciiTheme="majorBidi" w:hAnsiTheme="majorBidi" w:cstheme="majorBidi"/>
          <w:sz w:val="24"/>
          <w:szCs w:val="24"/>
        </w:rPr>
        <w:t xml:space="preserve"> V. Baharally and D. Permaul.</w:t>
      </w:r>
      <w:r w:rsidRPr="00B52C11">
        <w:rPr>
          <w:rFonts w:asciiTheme="majorBidi" w:hAnsiTheme="majorBidi" w:cstheme="majorBidi"/>
          <w:sz w:val="24"/>
          <w:szCs w:val="24"/>
        </w:rPr>
        <w:t xml:space="preserve"> 2002. Use of the botanical insecticide, neem to control the small rice stinkbug Oebalus poecilus (Dallas, 1951) (</w:t>
      </w:r>
      <w:r w:rsidR="00314706" w:rsidRPr="00B52C11">
        <w:rPr>
          <w:rFonts w:asciiTheme="majorBidi" w:hAnsiTheme="majorBidi" w:cstheme="majorBidi"/>
          <w:sz w:val="24"/>
          <w:szCs w:val="24"/>
        </w:rPr>
        <w:t>Hemiptera: Pentatomidae</w:t>
      </w:r>
      <w:r w:rsidRPr="00B52C11">
        <w:rPr>
          <w:rFonts w:asciiTheme="majorBidi" w:hAnsiTheme="majorBidi" w:cstheme="majorBidi"/>
          <w:sz w:val="24"/>
          <w:szCs w:val="24"/>
        </w:rPr>
        <w:t xml:space="preserve">) in Guyana. </w:t>
      </w:r>
      <w:r w:rsidR="00A65DF2" w:rsidRPr="00B52C11">
        <w:rPr>
          <w:rFonts w:asciiTheme="majorBidi" w:hAnsiTheme="majorBidi" w:cstheme="majorBidi"/>
          <w:sz w:val="24"/>
          <w:szCs w:val="24"/>
        </w:rPr>
        <w:t>Entomot</w:t>
      </w:r>
      <w:r w:rsidRPr="00B52C11">
        <w:rPr>
          <w:rFonts w:asciiTheme="majorBidi" w:hAnsiTheme="majorBidi" w:cstheme="majorBidi"/>
          <w:sz w:val="24"/>
          <w:szCs w:val="24"/>
        </w:rPr>
        <w:t>ropica</w:t>
      </w:r>
      <w:r w:rsidR="00777CC9" w:rsidRPr="00B52C11">
        <w:rPr>
          <w:rFonts w:asciiTheme="majorBidi" w:hAnsiTheme="majorBidi" w:cstheme="majorBidi"/>
          <w:sz w:val="24"/>
          <w:szCs w:val="24"/>
        </w:rPr>
        <w:t>.</w:t>
      </w:r>
      <w:r w:rsidRPr="00B52C11">
        <w:rPr>
          <w:rFonts w:asciiTheme="majorBidi" w:hAnsiTheme="majorBidi" w:cstheme="majorBidi"/>
          <w:sz w:val="24"/>
          <w:szCs w:val="24"/>
        </w:rPr>
        <w:t xml:space="preserve"> 17:97-101.</w:t>
      </w:r>
    </w:p>
    <w:p w14:paraId="17DF4687" w14:textId="77777777" w:rsidR="00777CC9" w:rsidRPr="00B52C11" w:rsidRDefault="005A7022"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Tapondjou, L.A.,</w:t>
      </w:r>
      <w:r w:rsidR="00777CC9" w:rsidRPr="00B52C11">
        <w:rPr>
          <w:rFonts w:asciiTheme="majorBidi" w:hAnsiTheme="majorBidi" w:cstheme="majorBidi"/>
          <w:sz w:val="24"/>
          <w:szCs w:val="24"/>
        </w:rPr>
        <w:t xml:space="preserve"> A. Alder, H. Bonda, H and</w:t>
      </w:r>
      <w:r w:rsidRPr="00B52C11">
        <w:rPr>
          <w:rFonts w:asciiTheme="majorBidi" w:hAnsiTheme="majorBidi" w:cstheme="majorBidi"/>
          <w:sz w:val="24"/>
          <w:szCs w:val="24"/>
        </w:rPr>
        <w:t xml:space="preserve"> D.A.</w:t>
      </w:r>
      <w:r w:rsidR="00777CC9" w:rsidRPr="00B52C11">
        <w:rPr>
          <w:rFonts w:asciiTheme="majorBidi" w:hAnsiTheme="majorBidi" w:cstheme="majorBidi"/>
          <w:sz w:val="24"/>
          <w:szCs w:val="24"/>
        </w:rPr>
        <w:t xml:space="preserve"> Fontem.</w:t>
      </w:r>
      <w:r w:rsidRPr="00B52C11">
        <w:rPr>
          <w:rFonts w:asciiTheme="majorBidi" w:hAnsiTheme="majorBidi" w:cstheme="majorBidi"/>
          <w:sz w:val="24"/>
          <w:szCs w:val="24"/>
        </w:rPr>
        <w:t xml:space="preserve"> 2002. Efficacy of powder and essential oil from Chenopodium ambrosioides leaves as post-harvest grain Protectants against six-stored product beetles. Journal of Stored Products Research</w:t>
      </w:r>
      <w:r w:rsidR="00777CC9" w:rsidRPr="00B52C11">
        <w:rPr>
          <w:rFonts w:asciiTheme="majorBidi" w:hAnsiTheme="majorBidi" w:cstheme="majorBidi"/>
          <w:sz w:val="24"/>
          <w:szCs w:val="24"/>
        </w:rPr>
        <w:t xml:space="preserve">. </w:t>
      </w:r>
      <w:r w:rsidRPr="00B52C11">
        <w:rPr>
          <w:rFonts w:asciiTheme="majorBidi" w:hAnsiTheme="majorBidi" w:cstheme="majorBidi"/>
          <w:sz w:val="24"/>
          <w:szCs w:val="24"/>
        </w:rPr>
        <w:t xml:space="preserve"> 38, 395-402.</w:t>
      </w:r>
    </w:p>
    <w:p w14:paraId="6BA169C7" w14:textId="62ED0724" w:rsidR="00DD5028" w:rsidRPr="00B52C11" w:rsidRDefault="00DD5028" w:rsidP="00B52C11">
      <w:pPr>
        <w:spacing w:line="360" w:lineRule="auto"/>
        <w:ind w:left="340" w:hanging="340"/>
        <w:jc w:val="both"/>
        <w:rPr>
          <w:rFonts w:asciiTheme="majorBidi" w:hAnsiTheme="majorBidi" w:cstheme="majorBidi"/>
          <w:color w:val="000000"/>
          <w:sz w:val="24"/>
          <w:szCs w:val="24"/>
          <w:shd w:val="clear" w:color="auto" w:fill="FFFFFF"/>
        </w:rPr>
      </w:pPr>
      <w:r w:rsidRPr="00B52C11">
        <w:rPr>
          <w:rFonts w:asciiTheme="majorBidi" w:hAnsiTheme="majorBidi" w:cstheme="majorBidi"/>
          <w:color w:val="000000"/>
          <w:sz w:val="24"/>
          <w:szCs w:val="24"/>
          <w:shd w:val="clear" w:color="auto" w:fill="FFFFFF"/>
        </w:rPr>
        <w:t>Tubiello, F.N., J.S. Amthor, K.J. Boote, M. Donatelli, W. Easterling, G. Fischer, R.M. G</w:t>
      </w:r>
      <w:r w:rsidR="0062745E" w:rsidRPr="00B52C11">
        <w:rPr>
          <w:rFonts w:asciiTheme="majorBidi" w:hAnsiTheme="majorBidi" w:cstheme="majorBidi"/>
          <w:color w:val="000000"/>
          <w:sz w:val="24"/>
          <w:szCs w:val="24"/>
          <w:shd w:val="clear" w:color="auto" w:fill="FFFFFF"/>
        </w:rPr>
        <w:t>ifford, M. Howden, J. Reilly, &amp;</w:t>
      </w:r>
      <w:r w:rsidRPr="00B52C11">
        <w:rPr>
          <w:rFonts w:asciiTheme="majorBidi" w:hAnsiTheme="majorBidi" w:cstheme="majorBidi"/>
          <w:color w:val="000000"/>
          <w:sz w:val="24"/>
          <w:szCs w:val="24"/>
          <w:shd w:val="clear" w:color="auto" w:fill="FFFFFF"/>
        </w:rPr>
        <w:t> </w:t>
      </w:r>
      <w:r w:rsidRPr="00B52C11">
        <w:rPr>
          <w:rStyle w:val="gissauthor"/>
          <w:rFonts w:asciiTheme="majorBidi" w:hAnsiTheme="majorBidi" w:cstheme="majorBidi"/>
          <w:color w:val="000000"/>
          <w:sz w:val="24"/>
          <w:szCs w:val="24"/>
          <w:shd w:val="clear" w:color="auto" w:fill="FFFFFF"/>
        </w:rPr>
        <w:t>C. Rosenzweig</w:t>
      </w:r>
      <w:r w:rsidRPr="00B52C11">
        <w:rPr>
          <w:rFonts w:asciiTheme="majorBidi" w:hAnsiTheme="majorBidi" w:cstheme="majorBidi"/>
          <w:color w:val="000000"/>
          <w:sz w:val="24"/>
          <w:szCs w:val="24"/>
          <w:shd w:val="clear" w:color="auto" w:fill="FFFFFF"/>
        </w:rPr>
        <w:t>, 2007: Crop response to elevated CO</w:t>
      </w:r>
      <w:r w:rsidRPr="00B52C11">
        <w:rPr>
          <w:rFonts w:asciiTheme="majorBidi" w:hAnsiTheme="majorBidi" w:cstheme="majorBidi"/>
          <w:color w:val="000000"/>
          <w:sz w:val="24"/>
          <w:szCs w:val="24"/>
          <w:shd w:val="clear" w:color="auto" w:fill="FFFFFF"/>
          <w:vertAlign w:val="subscript"/>
        </w:rPr>
        <w:t>2</w:t>
      </w:r>
      <w:r w:rsidRPr="00B52C11">
        <w:rPr>
          <w:rFonts w:asciiTheme="majorBidi" w:hAnsiTheme="majorBidi" w:cstheme="majorBidi"/>
          <w:color w:val="000000"/>
          <w:sz w:val="24"/>
          <w:szCs w:val="24"/>
          <w:shd w:val="clear" w:color="auto" w:fill="FFFFFF"/>
        </w:rPr>
        <w:t> and world food supply: A comment on "Food for Thought</w:t>
      </w:r>
      <w:r w:rsidR="00832244" w:rsidRPr="00B52C11">
        <w:rPr>
          <w:rFonts w:asciiTheme="majorBidi" w:hAnsiTheme="majorBidi" w:cstheme="majorBidi"/>
          <w:color w:val="000000"/>
          <w:sz w:val="24"/>
          <w:szCs w:val="24"/>
          <w:shd w:val="clear" w:color="auto" w:fill="FFFFFF"/>
        </w:rPr>
        <w:t xml:space="preserve">. </w:t>
      </w:r>
      <w:r w:rsidR="00777CC9" w:rsidRPr="00B52C11">
        <w:rPr>
          <w:rFonts w:asciiTheme="majorBidi" w:hAnsiTheme="majorBidi" w:cstheme="majorBidi"/>
          <w:color w:val="000000"/>
          <w:sz w:val="24"/>
          <w:szCs w:val="24"/>
          <w:shd w:val="clear" w:color="auto" w:fill="FFFFFF"/>
        </w:rPr>
        <w:t>European Journal of Agronomy</w:t>
      </w:r>
      <w:r w:rsidR="00777CC9" w:rsidRPr="00B52C11">
        <w:rPr>
          <w:rFonts w:asciiTheme="majorBidi" w:hAnsiTheme="majorBidi" w:cstheme="majorBidi"/>
          <w:sz w:val="24"/>
          <w:szCs w:val="24"/>
        </w:rPr>
        <w:t>.</w:t>
      </w:r>
      <w:r w:rsidRPr="00B52C11">
        <w:rPr>
          <w:rFonts w:asciiTheme="majorBidi" w:hAnsiTheme="majorBidi" w:cstheme="majorBidi"/>
          <w:color w:val="000000"/>
          <w:sz w:val="24"/>
          <w:szCs w:val="24"/>
          <w:shd w:val="clear" w:color="auto" w:fill="FFFFFF"/>
        </w:rPr>
        <w:t>26</w:t>
      </w:r>
      <w:r w:rsidR="00832244" w:rsidRPr="00B52C11">
        <w:rPr>
          <w:rFonts w:asciiTheme="majorBidi" w:hAnsiTheme="majorBidi" w:cstheme="majorBidi"/>
          <w:color w:val="000000"/>
          <w:sz w:val="24"/>
          <w:szCs w:val="24"/>
          <w:shd w:val="clear" w:color="auto" w:fill="FFFFFF"/>
        </w:rPr>
        <w:t>:</w:t>
      </w:r>
      <w:r w:rsidRPr="00B52C11">
        <w:rPr>
          <w:rFonts w:asciiTheme="majorBidi" w:hAnsiTheme="majorBidi" w:cstheme="majorBidi"/>
          <w:color w:val="000000"/>
          <w:sz w:val="24"/>
          <w:szCs w:val="24"/>
          <w:shd w:val="clear" w:color="auto" w:fill="FFFFFF"/>
        </w:rPr>
        <w:t xml:space="preserve">215-223, </w:t>
      </w:r>
      <w:r w:rsidR="00314706" w:rsidRPr="00B52C11">
        <w:rPr>
          <w:rFonts w:asciiTheme="majorBidi" w:hAnsiTheme="majorBidi" w:cstheme="majorBidi"/>
          <w:color w:val="000000"/>
          <w:sz w:val="24"/>
          <w:szCs w:val="24"/>
          <w:shd w:val="clear" w:color="auto" w:fill="FFFFFF"/>
        </w:rPr>
        <w:t>doi: 10.1016/j.eja</w:t>
      </w:r>
      <w:r w:rsidRPr="00B52C11">
        <w:rPr>
          <w:rFonts w:asciiTheme="majorBidi" w:hAnsiTheme="majorBidi" w:cstheme="majorBidi"/>
          <w:color w:val="000000"/>
          <w:sz w:val="24"/>
          <w:szCs w:val="24"/>
          <w:shd w:val="clear" w:color="auto" w:fill="FFFFFF"/>
        </w:rPr>
        <w:t>.2006.10.002.</w:t>
      </w:r>
    </w:p>
    <w:p w14:paraId="2A63F519" w14:textId="77777777" w:rsidR="005A7022" w:rsidRPr="00B52C11" w:rsidRDefault="005A7022"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Uddin, R., S. Iqbal, M</w:t>
      </w:r>
      <w:r w:rsidR="00777CC9" w:rsidRPr="00B52C11">
        <w:rPr>
          <w:rFonts w:asciiTheme="majorBidi" w:hAnsiTheme="majorBidi" w:cstheme="majorBidi"/>
          <w:sz w:val="24"/>
          <w:szCs w:val="24"/>
        </w:rPr>
        <w:t>.F. Khan, Z. Perveen, M. Ahmed and M. Abbas.</w:t>
      </w:r>
      <w:r w:rsidR="00865579" w:rsidRPr="00B52C11">
        <w:rPr>
          <w:rFonts w:asciiTheme="majorBidi" w:hAnsiTheme="majorBidi" w:cstheme="majorBidi"/>
          <w:sz w:val="24"/>
          <w:szCs w:val="24"/>
        </w:rPr>
        <w:t xml:space="preserve"> 2011</w:t>
      </w:r>
      <w:r w:rsidRPr="00B52C11">
        <w:rPr>
          <w:rFonts w:asciiTheme="majorBidi" w:hAnsiTheme="majorBidi" w:cstheme="majorBidi"/>
          <w:sz w:val="24"/>
          <w:szCs w:val="24"/>
        </w:rPr>
        <w:t xml:space="preserve">. Determination of pesticide residues in rice grain by solvent extraction, column cleanup and gas chromatography-electron capture detection. </w:t>
      </w:r>
      <w:r w:rsidR="00865579" w:rsidRPr="00B52C11">
        <w:rPr>
          <w:rFonts w:asciiTheme="majorBidi" w:hAnsiTheme="majorBidi" w:cstheme="majorBidi"/>
          <w:sz w:val="24"/>
          <w:szCs w:val="24"/>
          <w:lang w:val="en"/>
        </w:rPr>
        <w:t>Bulletin of Environmental Contamination and Toxicology</w:t>
      </w:r>
      <w:r w:rsidR="00777CC9" w:rsidRPr="00B52C11">
        <w:rPr>
          <w:rFonts w:asciiTheme="majorBidi" w:hAnsiTheme="majorBidi" w:cstheme="majorBidi"/>
          <w:sz w:val="24"/>
          <w:szCs w:val="24"/>
        </w:rPr>
        <w:t>.</w:t>
      </w:r>
      <w:r w:rsidRPr="00B52C11">
        <w:rPr>
          <w:rFonts w:asciiTheme="majorBidi" w:hAnsiTheme="majorBidi" w:cstheme="majorBidi"/>
          <w:sz w:val="24"/>
          <w:szCs w:val="24"/>
        </w:rPr>
        <w:t xml:space="preserve"> 86:83-89.</w:t>
      </w:r>
    </w:p>
    <w:p w14:paraId="57BE9905" w14:textId="77777777" w:rsidR="005A7022" w:rsidRPr="00B52C11" w:rsidRDefault="005A7022" w:rsidP="00B52C11">
      <w:pPr>
        <w:spacing w:line="360" w:lineRule="auto"/>
        <w:ind w:left="340" w:hanging="340"/>
        <w:jc w:val="both"/>
        <w:rPr>
          <w:rFonts w:asciiTheme="majorBidi" w:hAnsiTheme="majorBidi" w:cstheme="majorBidi"/>
          <w:sz w:val="24"/>
          <w:szCs w:val="24"/>
        </w:rPr>
      </w:pPr>
      <w:r w:rsidRPr="00B52C11">
        <w:rPr>
          <w:rFonts w:asciiTheme="majorBidi" w:hAnsiTheme="majorBidi" w:cstheme="majorBidi"/>
          <w:sz w:val="24"/>
          <w:szCs w:val="24"/>
        </w:rPr>
        <w:t>Udo</w:t>
      </w:r>
      <w:r w:rsidR="00865579" w:rsidRPr="00B52C11">
        <w:rPr>
          <w:rFonts w:asciiTheme="majorBidi" w:hAnsiTheme="majorBidi" w:cstheme="majorBidi"/>
          <w:sz w:val="24"/>
          <w:szCs w:val="24"/>
        </w:rPr>
        <w:t>,</w:t>
      </w:r>
      <w:r w:rsidRPr="00B52C11">
        <w:rPr>
          <w:rFonts w:asciiTheme="majorBidi" w:hAnsiTheme="majorBidi" w:cstheme="majorBidi"/>
          <w:sz w:val="24"/>
          <w:szCs w:val="24"/>
        </w:rPr>
        <w:t xml:space="preserve"> I</w:t>
      </w:r>
      <w:r w:rsidR="00865579" w:rsidRPr="00B52C11">
        <w:rPr>
          <w:rFonts w:asciiTheme="majorBidi" w:hAnsiTheme="majorBidi" w:cstheme="majorBidi"/>
          <w:sz w:val="24"/>
          <w:szCs w:val="24"/>
        </w:rPr>
        <w:t>.</w:t>
      </w:r>
      <w:r w:rsidRPr="00B52C11">
        <w:rPr>
          <w:rFonts w:asciiTheme="majorBidi" w:hAnsiTheme="majorBidi" w:cstheme="majorBidi"/>
          <w:sz w:val="24"/>
          <w:szCs w:val="24"/>
        </w:rPr>
        <w:t>O. 2011. Potentials of Zanthoxylum zanthoxyloides Lam. (Rutaceae) for the control of stored product insect pests</w:t>
      </w:r>
      <w:r w:rsidR="00A65DF2" w:rsidRPr="00B52C11">
        <w:rPr>
          <w:rFonts w:asciiTheme="majorBidi" w:hAnsiTheme="majorBidi" w:cstheme="majorBidi"/>
          <w:sz w:val="24"/>
          <w:szCs w:val="24"/>
        </w:rPr>
        <w:t xml:space="preserve">. </w:t>
      </w:r>
      <w:r w:rsidR="00A65DF2" w:rsidRPr="00B52C11">
        <w:rPr>
          <w:rStyle w:val="Emphasis"/>
          <w:rFonts w:asciiTheme="majorBidi" w:hAnsiTheme="majorBidi" w:cstheme="majorBidi"/>
          <w:i w:val="0"/>
          <w:iCs w:val="0"/>
          <w:sz w:val="24"/>
          <w:szCs w:val="24"/>
          <w:shd w:val="clear" w:color="auto" w:fill="FFFFFF"/>
        </w:rPr>
        <w:t>Journal</w:t>
      </w:r>
      <w:r w:rsidR="00777CC9" w:rsidRPr="00B52C11">
        <w:rPr>
          <w:rFonts w:asciiTheme="majorBidi" w:hAnsiTheme="majorBidi" w:cstheme="majorBidi"/>
          <w:sz w:val="24"/>
          <w:szCs w:val="24"/>
          <w:shd w:val="clear" w:color="auto" w:fill="FFFFFF"/>
        </w:rPr>
        <w:t> of</w:t>
      </w:r>
      <w:r w:rsidR="00A65DF2" w:rsidRPr="00B52C11">
        <w:rPr>
          <w:rFonts w:asciiTheme="majorBidi" w:hAnsiTheme="majorBidi" w:cstheme="majorBidi"/>
          <w:sz w:val="24"/>
          <w:szCs w:val="24"/>
          <w:shd w:val="clear" w:color="auto" w:fill="FFFFFF"/>
        </w:rPr>
        <w:t> </w:t>
      </w:r>
      <w:r w:rsidR="00A65DF2" w:rsidRPr="00B52C11">
        <w:rPr>
          <w:rStyle w:val="Emphasis"/>
          <w:rFonts w:asciiTheme="majorBidi" w:hAnsiTheme="majorBidi" w:cstheme="majorBidi"/>
          <w:i w:val="0"/>
          <w:iCs w:val="0"/>
          <w:sz w:val="24"/>
          <w:szCs w:val="24"/>
          <w:shd w:val="clear" w:color="auto" w:fill="FFFFFF"/>
        </w:rPr>
        <w:t>Stored Products</w:t>
      </w:r>
      <w:r w:rsidR="00A65DF2" w:rsidRPr="00B52C11">
        <w:rPr>
          <w:rFonts w:asciiTheme="majorBidi" w:hAnsiTheme="majorBidi" w:cstheme="majorBidi"/>
          <w:sz w:val="24"/>
          <w:szCs w:val="24"/>
          <w:shd w:val="clear" w:color="auto" w:fill="FFFFFF"/>
        </w:rPr>
        <w:t> and Postharvest Research</w:t>
      </w:r>
      <w:r w:rsidR="00777CC9" w:rsidRPr="00B52C11">
        <w:rPr>
          <w:rFonts w:asciiTheme="majorBidi" w:hAnsiTheme="majorBidi" w:cstheme="majorBidi"/>
          <w:sz w:val="24"/>
          <w:szCs w:val="24"/>
          <w:shd w:val="clear" w:color="auto" w:fill="FFFFFF"/>
        </w:rPr>
        <w:t>.</w:t>
      </w:r>
      <w:r w:rsidRPr="00B52C11">
        <w:rPr>
          <w:rFonts w:asciiTheme="majorBidi" w:hAnsiTheme="majorBidi" w:cstheme="majorBidi"/>
          <w:sz w:val="24"/>
          <w:szCs w:val="24"/>
        </w:rPr>
        <w:t xml:space="preserve"> 2(3):40-44.</w:t>
      </w:r>
    </w:p>
    <w:p w14:paraId="460145F5" w14:textId="77777777" w:rsidR="00C665E1" w:rsidRPr="00B52C11" w:rsidRDefault="00777CC9" w:rsidP="00B52C11">
      <w:pPr>
        <w:spacing w:after="0" w:line="360" w:lineRule="auto"/>
        <w:ind w:left="340" w:hanging="340"/>
        <w:jc w:val="both"/>
        <w:rPr>
          <w:rFonts w:asciiTheme="majorBidi" w:hAnsiTheme="majorBidi" w:cstheme="majorBidi"/>
          <w:color w:val="000000"/>
          <w:sz w:val="24"/>
          <w:szCs w:val="24"/>
          <w:shd w:val="clear" w:color="auto" w:fill="FFFFFF"/>
        </w:rPr>
      </w:pPr>
      <w:r w:rsidRPr="00B52C11">
        <w:rPr>
          <w:rFonts w:asciiTheme="majorBidi" w:hAnsiTheme="majorBidi" w:cstheme="majorBidi"/>
          <w:sz w:val="24"/>
          <w:szCs w:val="24"/>
        </w:rPr>
        <w:t>Zibaee, A. and A.R. Bandani.</w:t>
      </w:r>
      <w:r w:rsidR="008D397E" w:rsidRPr="00B52C11">
        <w:rPr>
          <w:rFonts w:asciiTheme="majorBidi" w:hAnsiTheme="majorBidi" w:cstheme="majorBidi"/>
          <w:sz w:val="24"/>
          <w:szCs w:val="24"/>
        </w:rPr>
        <w:t xml:space="preserve"> 2010. A study on the toxicity of the medicinal plant, Artemisia annua L. (AStracea) extracts the Sunn pest, Eurygaster integriceps Puton (Heteroptera: Scutelleridae). Journal of Plant Protection Research</w:t>
      </w:r>
      <w:r w:rsidRPr="00B52C11">
        <w:rPr>
          <w:rFonts w:asciiTheme="majorBidi" w:hAnsiTheme="majorBidi" w:cstheme="majorBidi"/>
          <w:sz w:val="24"/>
          <w:szCs w:val="24"/>
        </w:rPr>
        <w:t>.</w:t>
      </w:r>
      <w:r w:rsidR="008D397E" w:rsidRPr="00B52C11">
        <w:rPr>
          <w:rFonts w:asciiTheme="majorBidi" w:hAnsiTheme="majorBidi" w:cstheme="majorBidi"/>
          <w:sz w:val="24"/>
          <w:szCs w:val="24"/>
        </w:rPr>
        <w:t xml:space="preserve"> 50:48-54.</w:t>
      </w:r>
    </w:p>
    <w:p w14:paraId="39E5AC7C" w14:textId="77777777" w:rsidR="00DD5028" w:rsidRPr="00B52C11" w:rsidRDefault="00DD5028" w:rsidP="00B52C11">
      <w:pPr>
        <w:spacing w:line="360" w:lineRule="auto"/>
        <w:ind w:left="340" w:hanging="340"/>
        <w:jc w:val="both"/>
        <w:rPr>
          <w:rFonts w:asciiTheme="majorBidi" w:hAnsiTheme="majorBidi" w:cstheme="majorBidi"/>
          <w:sz w:val="24"/>
          <w:szCs w:val="24"/>
        </w:rPr>
      </w:pPr>
    </w:p>
    <w:sectPr w:rsidR="00DD5028" w:rsidRPr="00B52C11" w:rsidSect="005A56E2">
      <w:type w:val="continuous"/>
      <w:pgSz w:w="12240" w:h="15840"/>
      <w:pgMar w:top="1530" w:right="900" w:bottom="1080" w:left="851" w:header="720" w:footer="720" w:gutter="0"/>
      <w:pgNumType w:fmt="upp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0B76" w14:textId="77777777" w:rsidR="004F66F3" w:rsidRDefault="004F66F3" w:rsidP="00900D15">
      <w:pPr>
        <w:spacing w:after="0" w:line="240" w:lineRule="auto"/>
      </w:pPr>
      <w:r>
        <w:separator/>
      </w:r>
    </w:p>
  </w:endnote>
  <w:endnote w:type="continuationSeparator" w:id="0">
    <w:p w14:paraId="144DE6A5" w14:textId="77777777" w:rsidR="004F66F3" w:rsidRDefault="004F66F3" w:rsidP="0090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8422" w14:textId="77777777" w:rsidR="004F66F3" w:rsidRDefault="004F66F3" w:rsidP="00900D15">
      <w:pPr>
        <w:spacing w:after="0" w:line="240" w:lineRule="auto"/>
      </w:pPr>
      <w:r>
        <w:separator/>
      </w:r>
    </w:p>
  </w:footnote>
  <w:footnote w:type="continuationSeparator" w:id="0">
    <w:p w14:paraId="4B851C00" w14:textId="77777777" w:rsidR="004F66F3" w:rsidRDefault="004F66F3" w:rsidP="00900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C78" w14:textId="77777777" w:rsidR="00EC4043" w:rsidRDefault="00EC4043">
    <w:pPr>
      <w:pStyle w:val="Header"/>
      <w:jc w:val="center"/>
    </w:pPr>
  </w:p>
  <w:p w14:paraId="4957939C" w14:textId="77777777" w:rsidR="00EC4043" w:rsidRDefault="00EC4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36B"/>
    <w:multiLevelType w:val="hybridMultilevel"/>
    <w:tmpl w:val="5C78C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12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NDcyMjWyMDEwNTVW0lEKTi0uzszPAykwrAUAGjVLliwAAAA="/>
  </w:docVars>
  <w:rsids>
    <w:rsidRoot w:val="00B30549"/>
    <w:rsid w:val="00014D1F"/>
    <w:rsid w:val="00024D93"/>
    <w:rsid w:val="00031688"/>
    <w:rsid w:val="0003180B"/>
    <w:rsid w:val="0005200E"/>
    <w:rsid w:val="0006671B"/>
    <w:rsid w:val="00067DDA"/>
    <w:rsid w:val="00077D3B"/>
    <w:rsid w:val="000862F9"/>
    <w:rsid w:val="000929BD"/>
    <w:rsid w:val="0009711F"/>
    <w:rsid w:val="000B26BD"/>
    <w:rsid w:val="000C3EC5"/>
    <w:rsid w:val="000C65D4"/>
    <w:rsid w:val="000D55AE"/>
    <w:rsid w:val="000E420C"/>
    <w:rsid w:val="000F7F63"/>
    <w:rsid w:val="001131F3"/>
    <w:rsid w:val="001149E5"/>
    <w:rsid w:val="0011680A"/>
    <w:rsid w:val="00120419"/>
    <w:rsid w:val="00132B90"/>
    <w:rsid w:val="00140BF4"/>
    <w:rsid w:val="00141C02"/>
    <w:rsid w:val="00142DE8"/>
    <w:rsid w:val="00143BC7"/>
    <w:rsid w:val="00164CE9"/>
    <w:rsid w:val="001737B2"/>
    <w:rsid w:val="00185ED3"/>
    <w:rsid w:val="001B20E5"/>
    <w:rsid w:val="001C43DC"/>
    <w:rsid w:val="001D45AB"/>
    <w:rsid w:val="001D67C9"/>
    <w:rsid w:val="001F09CA"/>
    <w:rsid w:val="001F33E9"/>
    <w:rsid w:val="00207A55"/>
    <w:rsid w:val="00215DA4"/>
    <w:rsid w:val="00221F15"/>
    <w:rsid w:val="00236959"/>
    <w:rsid w:val="0024588C"/>
    <w:rsid w:val="0025266F"/>
    <w:rsid w:val="00261DEA"/>
    <w:rsid w:val="0026255D"/>
    <w:rsid w:val="00274EAD"/>
    <w:rsid w:val="00297DAC"/>
    <w:rsid w:val="002A4A9D"/>
    <w:rsid w:val="002B7692"/>
    <w:rsid w:val="002F0DCD"/>
    <w:rsid w:val="00314706"/>
    <w:rsid w:val="00315229"/>
    <w:rsid w:val="00324D30"/>
    <w:rsid w:val="00324D40"/>
    <w:rsid w:val="003262CD"/>
    <w:rsid w:val="003468AB"/>
    <w:rsid w:val="003527E1"/>
    <w:rsid w:val="00354CD5"/>
    <w:rsid w:val="00372711"/>
    <w:rsid w:val="00397B96"/>
    <w:rsid w:val="003A4BD4"/>
    <w:rsid w:val="003A5A9B"/>
    <w:rsid w:val="003A733A"/>
    <w:rsid w:val="003A7B76"/>
    <w:rsid w:val="003C41D9"/>
    <w:rsid w:val="003D1832"/>
    <w:rsid w:val="003F4EDB"/>
    <w:rsid w:val="00403649"/>
    <w:rsid w:val="00410493"/>
    <w:rsid w:val="00421C44"/>
    <w:rsid w:val="004340BA"/>
    <w:rsid w:val="004553A0"/>
    <w:rsid w:val="00486D3F"/>
    <w:rsid w:val="0049174D"/>
    <w:rsid w:val="004A083A"/>
    <w:rsid w:val="004A6446"/>
    <w:rsid w:val="004B12ED"/>
    <w:rsid w:val="004D655E"/>
    <w:rsid w:val="004E0AB8"/>
    <w:rsid w:val="004E1584"/>
    <w:rsid w:val="004E4500"/>
    <w:rsid w:val="004F66F3"/>
    <w:rsid w:val="005140DB"/>
    <w:rsid w:val="00531D12"/>
    <w:rsid w:val="00531EAE"/>
    <w:rsid w:val="00533416"/>
    <w:rsid w:val="00536454"/>
    <w:rsid w:val="005418F7"/>
    <w:rsid w:val="00582D4E"/>
    <w:rsid w:val="00583EBA"/>
    <w:rsid w:val="00596E89"/>
    <w:rsid w:val="005A16C2"/>
    <w:rsid w:val="005A2BF2"/>
    <w:rsid w:val="005A56E2"/>
    <w:rsid w:val="005A7022"/>
    <w:rsid w:val="005A76F6"/>
    <w:rsid w:val="005B4527"/>
    <w:rsid w:val="005C4E51"/>
    <w:rsid w:val="005E068F"/>
    <w:rsid w:val="005E7326"/>
    <w:rsid w:val="005F7AAF"/>
    <w:rsid w:val="00603A00"/>
    <w:rsid w:val="006054B8"/>
    <w:rsid w:val="00614DEC"/>
    <w:rsid w:val="006250B8"/>
    <w:rsid w:val="00625C8B"/>
    <w:rsid w:val="0062745E"/>
    <w:rsid w:val="00644565"/>
    <w:rsid w:val="00650338"/>
    <w:rsid w:val="00655467"/>
    <w:rsid w:val="00665240"/>
    <w:rsid w:val="0067376B"/>
    <w:rsid w:val="006915E8"/>
    <w:rsid w:val="00694E18"/>
    <w:rsid w:val="006A04C4"/>
    <w:rsid w:val="006A1292"/>
    <w:rsid w:val="006C3315"/>
    <w:rsid w:val="006E4161"/>
    <w:rsid w:val="0070023C"/>
    <w:rsid w:val="00740E21"/>
    <w:rsid w:val="00751CB3"/>
    <w:rsid w:val="00757461"/>
    <w:rsid w:val="00777CC9"/>
    <w:rsid w:val="007836D9"/>
    <w:rsid w:val="007907E8"/>
    <w:rsid w:val="007924D6"/>
    <w:rsid w:val="007B77CC"/>
    <w:rsid w:val="007C7F38"/>
    <w:rsid w:val="007D72B6"/>
    <w:rsid w:val="007F54C7"/>
    <w:rsid w:val="008102BD"/>
    <w:rsid w:val="00811332"/>
    <w:rsid w:val="00832244"/>
    <w:rsid w:val="00865579"/>
    <w:rsid w:val="00867805"/>
    <w:rsid w:val="00881349"/>
    <w:rsid w:val="0088457A"/>
    <w:rsid w:val="00884B9B"/>
    <w:rsid w:val="00885A08"/>
    <w:rsid w:val="008A531A"/>
    <w:rsid w:val="008A5552"/>
    <w:rsid w:val="008A5AB0"/>
    <w:rsid w:val="008B00EE"/>
    <w:rsid w:val="008C09DA"/>
    <w:rsid w:val="008C2147"/>
    <w:rsid w:val="008D397E"/>
    <w:rsid w:val="008F510A"/>
    <w:rsid w:val="008F7630"/>
    <w:rsid w:val="008F7BCB"/>
    <w:rsid w:val="00900D15"/>
    <w:rsid w:val="009101F2"/>
    <w:rsid w:val="00911B1B"/>
    <w:rsid w:val="00912914"/>
    <w:rsid w:val="0097030F"/>
    <w:rsid w:val="009745D6"/>
    <w:rsid w:val="00974677"/>
    <w:rsid w:val="00993EF4"/>
    <w:rsid w:val="00A079A0"/>
    <w:rsid w:val="00A24C3B"/>
    <w:rsid w:val="00A30E0E"/>
    <w:rsid w:val="00A46A68"/>
    <w:rsid w:val="00A65DF2"/>
    <w:rsid w:val="00A77D99"/>
    <w:rsid w:val="00A929AA"/>
    <w:rsid w:val="00A960B6"/>
    <w:rsid w:val="00A96F9B"/>
    <w:rsid w:val="00AA3069"/>
    <w:rsid w:val="00AD2DD2"/>
    <w:rsid w:val="00AF0083"/>
    <w:rsid w:val="00AF0F02"/>
    <w:rsid w:val="00B020F1"/>
    <w:rsid w:val="00B05342"/>
    <w:rsid w:val="00B16B10"/>
    <w:rsid w:val="00B23B2B"/>
    <w:rsid w:val="00B2422B"/>
    <w:rsid w:val="00B25411"/>
    <w:rsid w:val="00B27FCA"/>
    <w:rsid w:val="00B30519"/>
    <w:rsid w:val="00B30549"/>
    <w:rsid w:val="00B311A8"/>
    <w:rsid w:val="00B52C11"/>
    <w:rsid w:val="00B67C59"/>
    <w:rsid w:val="00BA18CC"/>
    <w:rsid w:val="00BA559F"/>
    <w:rsid w:val="00BC64DA"/>
    <w:rsid w:val="00BD0513"/>
    <w:rsid w:val="00BE5003"/>
    <w:rsid w:val="00BF61C4"/>
    <w:rsid w:val="00C061E6"/>
    <w:rsid w:val="00C26C8E"/>
    <w:rsid w:val="00C2715A"/>
    <w:rsid w:val="00C421BB"/>
    <w:rsid w:val="00C50D54"/>
    <w:rsid w:val="00C665E1"/>
    <w:rsid w:val="00C82E24"/>
    <w:rsid w:val="00C91299"/>
    <w:rsid w:val="00C915C4"/>
    <w:rsid w:val="00CA015F"/>
    <w:rsid w:val="00CB3EE2"/>
    <w:rsid w:val="00CC1EB3"/>
    <w:rsid w:val="00CF1A60"/>
    <w:rsid w:val="00D2232E"/>
    <w:rsid w:val="00D270C9"/>
    <w:rsid w:val="00D4576C"/>
    <w:rsid w:val="00D5501F"/>
    <w:rsid w:val="00D64F51"/>
    <w:rsid w:val="00D71D67"/>
    <w:rsid w:val="00D955F4"/>
    <w:rsid w:val="00D977B8"/>
    <w:rsid w:val="00DA6A52"/>
    <w:rsid w:val="00DD5028"/>
    <w:rsid w:val="00DD76AA"/>
    <w:rsid w:val="00DD7DAF"/>
    <w:rsid w:val="00DE4DF1"/>
    <w:rsid w:val="00E1514D"/>
    <w:rsid w:val="00E208BB"/>
    <w:rsid w:val="00E2589F"/>
    <w:rsid w:val="00E32C61"/>
    <w:rsid w:val="00E3309B"/>
    <w:rsid w:val="00E55984"/>
    <w:rsid w:val="00E56408"/>
    <w:rsid w:val="00E7751C"/>
    <w:rsid w:val="00E92F5E"/>
    <w:rsid w:val="00EA09E0"/>
    <w:rsid w:val="00EA2FAE"/>
    <w:rsid w:val="00EB1AA7"/>
    <w:rsid w:val="00EB21A7"/>
    <w:rsid w:val="00EB7D88"/>
    <w:rsid w:val="00EC0C0D"/>
    <w:rsid w:val="00EC4043"/>
    <w:rsid w:val="00ED0528"/>
    <w:rsid w:val="00ED5395"/>
    <w:rsid w:val="00EE659D"/>
    <w:rsid w:val="00F01A86"/>
    <w:rsid w:val="00F03F86"/>
    <w:rsid w:val="00F0712F"/>
    <w:rsid w:val="00F40FE6"/>
    <w:rsid w:val="00F50BC4"/>
    <w:rsid w:val="00F56E12"/>
    <w:rsid w:val="00F64EE2"/>
    <w:rsid w:val="00F871D3"/>
    <w:rsid w:val="00F87786"/>
    <w:rsid w:val="00F9332C"/>
    <w:rsid w:val="00F96772"/>
    <w:rsid w:val="00FC479B"/>
    <w:rsid w:val="00FC6A1F"/>
    <w:rsid w:val="00FF3824"/>
    <w:rsid w:val="00FF52E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FE75"/>
  <w15:chartTrackingRefBased/>
  <w15:docId w15:val="{0CCE97E5-A61D-42FE-95C2-71ADF942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49"/>
    <w:pPr>
      <w:spacing w:after="200" w:line="276" w:lineRule="auto"/>
    </w:pPr>
    <w:rPr>
      <w:sz w:val="22"/>
      <w:szCs w:val="22"/>
    </w:rPr>
  </w:style>
  <w:style w:type="paragraph" w:styleId="Heading1">
    <w:name w:val="heading 1"/>
    <w:basedOn w:val="Normal"/>
    <w:next w:val="Normal"/>
    <w:link w:val="Heading1Char"/>
    <w:uiPriority w:val="9"/>
    <w:qFormat/>
    <w:rsid w:val="00B30549"/>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A65DF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0549"/>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B305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549"/>
    <w:rPr>
      <w:rFonts w:ascii="Tahoma" w:hAnsi="Tahoma" w:cs="Tahoma"/>
      <w:sz w:val="16"/>
      <w:szCs w:val="16"/>
    </w:rPr>
  </w:style>
  <w:style w:type="paragraph" w:customStyle="1" w:styleId="Default">
    <w:name w:val="Default"/>
    <w:rsid w:val="00900D1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00D15"/>
    <w:pPr>
      <w:tabs>
        <w:tab w:val="center" w:pos="4680"/>
        <w:tab w:val="right" w:pos="9360"/>
      </w:tabs>
    </w:pPr>
  </w:style>
  <w:style w:type="character" w:customStyle="1" w:styleId="HeaderChar">
    <w:name w:val="Header Char"/>
    <w:link w:val="Header"/>
    <w:uiPriority w:val="99"/>
    <w:rsid w:val="00900D15"/>
    <w:rPr>
      <w:sz w:val="22"/>
      <w:szCs w:val="22"/>
    </w:rPr>
  </w:style>
  <w:style w:type="paragraph" w:styleId="Footer">
    <w:name w:val="footer"/>
    <w:basedOn w:val="Normal"/>
    <w:link w:val="FooterChar"/>
    <w:uiPriority w:val="99"/>
    <w:semiHidden/>
    <w:unhideWhenUsed/>
    <w:rsid w:val="00900D15"/>
    <w:pPr>
      <w:tabs>
        <w:tab w:val="center" w:pos="4680"/>
        <w:tab w:val="right" w:pos="9360"/>
      </w:tabs>
    </w:pPr>
  </w:style>
  <w:style w:type="character" w:customStyle="1" w:styleId="FooterChar">
    <w:name w:val="Footer Char"/>
    <w:link w:val="Footer"/>
    <w:uiPriority w:val="99"/>
    <w:semiHidden/>
    <w:rsid w:val="00900D15"/>
    <w:rPr>
      <w:sz w:val="22"/>
      <w:szCs w:val="22"/>
    </w:rPr>
  </w:style>
  <w:style w:type="table" w:styleId="TableGrid">
    <w:name w:val="Table Grid"/>
    <w:basedOn w:val="TableNormal"/>
    <w:uiPriority w:val="59"/>
    <w:rsid w:val="00911B1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issauthor">
    <w:name w:val="gissauthor"/>
    <w:rsid w:val="00DD5028"/>
  </w:style>
  <w:style w:type="character" w:styleId="HTMLCite">
    <w:name w:val="HTML Cite"/>
    <w:uiPriority w:val="99"/>
    <w:semiHidden/>
    <w:unhideWhenUsed/>
    <w:rsid w:val="00DD5028"/>
    <w:rPr>
      <w:i/>
      <w:iCs/>
    </w:rPr>
  </w:style>
  <w:style w:type="character" w:styleId="Hyperlink">
    <w:name w:val="Hyperlink"/>
    <w:uiPriority w:val="99"/>
    <w:unhideWhenUsed/>
    <w:rsid w:val="00DD5028"/>
    <w:rPr>
      <w:color w:val="0000FF"/>
      <w:u w:val="single"/>
    </w:rPr>
  </w:style>
  <w:style w:type="paragraph" w:styleId="BodyText">
    <w:name w:val="Body Text"/>
    <w:basedOn w:val="Normal"/>
    <w:link w:val="BodyTextChar"/>
    <w:rsid w:val="00DD5028"/>
    <w:pPr>
      <w:spacing w:after="0" w:line="240" w:lineRule="auto"/>
      <w:jc w:val="center"/>
    </w:pPr>
    <w:rPr>
      <w:rFonts w:ascii="Arial Black" w:eastAsia="Times New Roman" w:hAnsi="Arial Black" w:cs="Arial"/>
      <w:b/>
      <w:bCs/>
      <w:sz w:val="36"/>
      <w:szCs w:val="24"/>
    </w:rPr>
  </w:style>
  <w:style w:type="character" w:customStyle="1" w:styleId="BodyTextChar">
    <w:name w:val="Body Text Char"/>
    <w:link w:val="BodyText"/>
    <w:rsid w:val="00DD5028"/>
    <w:rPr>
      <w:rFonts w:ascii="Arial Black" w:eastAsia="Times New Roman" w:hAnsi="Arial Black" w:cs="Arial"/>
      <w:b/>
      <w:bCs/>
      <w:sz w:val="36"/>
      <w:szCs w:val="24"/>
      <w:lang w:val="en-US" w:eastAsia="en-US"/>
    </w:rPr>
  </w:style>
  <w:style w:type="character" w:customStyle="1" w:styleId="apple-converted-space">
    <w:name w:val="apple-converted-space"/>
    <w:rsid w:val="00DD5028"/>
  </w:style>
  <w:style w:type="character" w:customStyle="1" w:styleId="article-title">
    <w:name w:val="article-title"/>
    <w:rsid w:val="00DD5028"/>
  </w:style>
  <w:style w:type="character" w:styleId="Emphasis">
    <w:name w:val="Emphasis"/>
    <w:uiPriority w:val="20"/>
    <w:qFormat/>
    <w:rsid w:val="00DD5028"/>
    <w:rPr>
      <w:i/>
      <w:iCs/>
    </w:rPr>
  </w:style>
  <w:style w:type="character" w:customStyle="1" w:styleId="source">
    <w:name w:val="source"/>
    <w:rsid w:val="00DD5028"/>
  </w:style>
  <w:style w:type="table" w:styleId="PlainTable5">
    <w:name w:val="Plain Table 5"/>
    <w:basedOn w:val="TableNormal"/>
    <w:uiPriority w:val="45"/>
    <w:rsid w:val="004A083A"/>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10">
    <w:name w:val="heading1"/>
    <w:basedOn w:val="Normal"/>
    <w:rsid w:val="005A2BF2"/>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3Char">
    <w:name w:val="Heading 3 Char"/>
    <w:link w:val="Heading3"/>
    <w:uiPriority w:val="9"/>
    <w:rsid w:val="00A65DF2"/>
    <w:rPr>
      <w:rFonts w:ascii="Calibri Light" w:eastAsia="Times New Roman" w:hAnsi="Calibri Light" w:cs="Times New Roman"/>
      <w:b/>
      <w:bCs/>
      <w:sz w:val="26"/>
      <w:szCs w:val="26"/>
      <w:lang w:val="en-US" w:eastAsia="en-US"/>
    </w:rPr>
  </w:style>
  <w:style w:type="character" w:styleId="UnresolvedMention">
    <w:name w:val="Unresolved Mention"/>
    <w:uiPriority w:val="99"/>
    <w:semiHidden/>
    <w:unhideWhenUsed/>
    <w:rsid w:val="000C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362">
      <w:bodyDiv w:val="1"/>
      <w:marLeft w:val="0"/>
      <w:marRight w:val="0"/>
      <w:marTop w:val="0"/>
      <w:marBottom w:val="0"/>
      <w:divBdr>
        <w:top w:val="none" w:sz="0" w:space="0" w:color="auto"/>
        <w:left w:val="none" w:sz="0" w:space="0" w:color="auto"/>
        <w:bottom w:val="none" w:sz="0" w:space="0" w:color="auto"/>
        <w:right w:val="none" w:sz="0" w:space="0" w:color="auto"/>
      </w:divBdr>
    </w:div>
    <w:div w:id="207113223">
      <w:bodyDiv w:val="1"/>
      <w:marLeft w:val="0"/>
      <w:marRight w:val="0"/>
      <w:marTop w:val="0"/>
      <w:marBottom w:val="0"/>
      <w:divBdr>
        <w:top w:val="none" w:sz="0" w:space="0" w:color="auto"/>
        <w:left w:val="none" w:sz="0" w:space="0" w:color="auto"/>
        <w:bottom w:val="none" w:sz="0" w:space="0" w:color="auto"/>
        <w:right w:val="none" w:sz="0" w:space="0" w:color="auto"/>
      </w:divBdr>
    </w:div>
    <w:div w:id="278266867">
      <w:bodyDiv w:val="1"/>
      <w:marLeft w:val="0"/>
      <w:marRight w:val="0"/>
      <w:marTop w:val="0"/>
      <w:marBottom w:val="0"/>
      <w:divBdr>
        <w:top w:val="none" w:sz="0" w:space="0" w:color="auto"/>
        <w:left w:val="none" w:sz="0" w:space="0" w:color="auto"/>
        <w:bottom w:val="none" w:sz="0" w:space="0" w:color="auto"/>
        <w:right w:val="none" w:sz="0" w:space="0" w:color="auto"/>
      </w:divBdr>
    </w:div>
    <w:div w:id="526990971">
      <w:bodyDiv w:val="1"/>
      <w:marLeft w:val="0"/>
      <w:marRight w:val="0"/>
      <w:marTop w:val="0"/>
      <w:marBottom w:val="0"/>
      <w:divBdr>
        <w:top w:val="none" w:sz="0" w:space="0" w:color="auto"/>
        <w:left w:val="none" w:sz="0" w:space="0" w:color="auto"/>
        <w:bottom w:val="none" w:sz="0" w:space="0" w:color="auto"/>
        <w:right w:val="none" w:sz="0" w:space="0" w:color="auto"/>
      </w:divBdr>
    </w:div>
    <w:div w:id="569388125">
      <w:bodyDiv w:val="1"/>
      <w:marLeft w:val="0"/>
      <w:marRight w:val="0"/>
      <w:marTop w:val="0"/>
      <w:marBottom w:val="0"/>
      <w:divBdr>
        <w:top w:val="none" w:sz="0" w:space="0" w:color="auto"/>
        <w:left w:val="none" w:sz="0" w:space="0" w:color="auto"/>
        <w:bottom w:val="none" w:sz="0" w:space="0" w:color="auto"/>
        <w:right w:val="none" w:sz="0" w:space="0" w:color="auto"/>
      </w:divBdr>
      <w:divsChild>
        <w:div w:id="899636480">
          <w:marLeft w:val="0"/>
          <w:marRight w:val="0"/>
          <w:marTop w:val="0"/>
          <w:marBottom w:val="0"/>
          <w:divBdr>
            <w:top w:val="none" w:sz="0" w:space="0" w:color="auto"/>
            <w:left w:val="none" w:sz="0" w:space="0" w:color="auto"/>
            <w:bottom w:val="none" w:sz="0" w:space="0" w:color="auto"/>
            <w:right w:val="none" w:sz="0" w:space="0" w:color="auto"/>
          </w:divBdr>
        </w:div>
      </w:divsChild>
    </w:div>
    <w:div w:id="829751684">
      <w:bodyDiv w:val="1"/>
      <w:marLeft w:val="0"/>
      <w:marRight w:val="0"/>
      <w:marTop w:val="0"/>
      <w:marBottom w:val="0"/>
      <w:divBdr>
        <w:top w:val="none" w:sz="0" w:space="0" w:color="auto"/>
        <w:left w:val="none" w:sz="0" w:space="0" w:color="auto"/>
        <w:bottom w:val="none" w:sz="0" w:space="0" w:color="auto"/>
        <w:right w:val="none" w:sz="0" w:space="0" w:color="auto"/>
      </w:divBdr>
    </w:div>
    <w:div w:id="971130059">
      <w:bodyDiv w:val="1"/>
      <w:marLeft w:val="0"/>
      <w:marRight w:val="0"/>
      <w:marTop w:val="0"/>
      <w:marBottom w:val="0"/>
      <w:divBdr>
        <w:top w:val="none" w:sz="0" w:space="0" w:color="auto"/>
        <w:left w:val="none" w:sz="0" w:space="0" w:color="auto"/>
        <w:bottom w:val="none" w:sz="0" w:space="0" w:color="auto"/>
        <w:right w:val="none" w:sz="0" w:space="0" w:color="auto"/>
      </w:divBdr>
    </w:div>
    <w:div w:id="1016077201">
      <w:bodyDiv w:val="1"/>
      <w:marLeft w:val="0"/>
      <w:marRight w:val="0"/>
      <w:marTop w:val="0"/>
      <w:marBottom w:val="0"/>
      <w:divBdr>
        <w:top w:val="none" w:sz="0" w:space="0" w:color="auto"/>
        <w:left w:val="none" w:sz="0" w:space="0" w:color="auto"/>
        <w:bottom w:val="none" w:sz="0" w:space="0" w:color="auto"/>
        <w:right w:val="none" w:sz="0" w:space="0" w:color="auto"/>
      </w:divBdr>
    </w:div>
    <w:div w:id="1019508479">
      <w:bodyDiv w:val="1"/>
      <w:marLeft w:val="0"/>
      <w:marRight w:val="0"/>
      <w:marTop w:val="0"/>
      <w:marBottom w:val="0"/>
      <w:divBdr>
        <w:top w:val="none" w:sz="0" w:space="0" w:color="auto"/>
        <w:left w:val="none" w:sz="0" w:space="0" w:color="auto"/>
        <w:bottom w:val="none" w:sz="0" w:space="0" w:color="auto"/>
        <w:right w:val="none" w:sz="0" w:space="0" w:color="auto"/>
      </w:divBdr>
    </w:div>
    <w:div w:id="1391808434">
      <w:bodyDiv w:val="1"/>
      <w:marLeft w:val="0"/>
      <w:marRight w:val="0"/>
      <w:marTop w:val="0"/>
      <w:marBottom w:val="0"/>
      <w:divBdr>
        <w:top w:val="none" w:sz="0" w:space="0" w:color="auto"/>
        <w:left w:val="none" w:sz="0" w:space="0" w:color="auto"/>
        <w:bottom w:val="none" w:sz="0" w:space="0" w:color="auto"/>
        <w:right w:val="none" w:sz="0" w:space="0" w:color="auto"/>
      </w:divBdr>
    </w:div>
    <w:div w:id="1570577513">
      <w:bodyDiv w:val="1"/>
      <w:marLeft w:val="0"/>
      <w:marRight w:val="0"/>
      <w:marTop w:val="0"/>
      <w:marBottom w:val="0"/>
      <w:divBdr>
        <w:top w:val="none" w:sz="0" w:space="0" w:color="auto"/>
        <w:left w:val="none" w:sz="0" w:space="0" w:color="auto"/>
        <w:bottom w:val="none" w:sz="0" w:space="0" w:color="auto"/>
        <w:right w:val="none" w:sz="0" w:space="0" w:color="auto"/>
      </w:divBdr>
    </w:div>
    <w:div w:id="1918054887">
      <w:bodyDiv w:val="1"/>
      <w:marLeft w:val="0"/>
      <w:marRight w:val="0"/>
      <w:marTop w:val="0"/>
      <w:marBottom w:val="0"/>
      <w:divBdr>
        <w:top w:val="none" w:sz="0" w:space="0" w:color="auto"/>
        <w:left w:val="none" w:sz="0" w:space="0" w:color="auto"/>
        <w:bottom w:val="none" w:sz="0" w:space="0" w:color="auto"/>
        <w:right w:val="none" w:sz="0" w:space="0" w:color="auto"/>
      </w:divBdr>
    </w:div>
    <w:div w:id="20928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ademicjournals.org/app/webroot/article/article1380891928_Ileke%20and%20Oni.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eed.abbas@kiu.edu.pk" TargetMode="Externa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a:t>%Mortality</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1"/>
          <c:order val="1"/>
          <c:tx>
            <c:strRef>
              <c:f>Sheet2!$F$2</c:f>
              <c:strCache>
                <c:ptCount val="1"/>
                <c:pt idx="0">
                  <c:v>Nerium Oleandar </c:v>
                </c:pt>
              </c:strCache>
            </c:strRef>
          </c:tx>
          <c:spPr>
            <a:pattFill prst="smConfetti">
              <a:fgClr>
                <a:schemeClr val="tx1"/>
              </a:fgClr>
              <a:bgClr>
                <a:schemeClr val="bg1"/>
              </a:bgClr>
            </a:pattFill>
            <a:ln>
              <a:noFill/>
            </a:ln>
            <a:effectLst/>
          </c:spPr>
          <c:invertIfNegative val="0"/>
          <c:dPt>
            <c:idx val="0"/>
            <c:invertIfNegative val="0"/>
            <c:bubble3D val="0"/>
            <c:spPr>
              <a:pattFill prst="smConfetti">
                <a:fgClr>
                  <a:schemeClr val="tx1"/>
                </a:fgClr>
                <a:bgClr>
                  <a:schemeClr val="bg1"/>
                </a:bgClr>
              </a:pattFill>
              <a:ln>
                <a:noFill/>
              </a:ln>
              <a:effectLst/>
            </c:spPr>
            <c:extLst>
              <c:ext xmlns:c16="http://schemas.microsoft.com/office/drawing/2014/chart" uri="{C3380CC4-5D6E-409C-BE32-E72D297353CC}">
                <c16:uniqueId val="{00000001-39EB-47A0-86AB-659DF9902148}"/>
              </c:ext>
            </c:extLst>
          </c:dPt>
          <c:errBars>
            <c:errBarType val="both"/>
            <c:errValType val="stdErr"/>
            <c:noEndCap val="0"/>
            <c:spPr>
              <a:noFill/>
              <a:ln w="9525" cap="flat" cmpd="sng" algn="ctr">
                <a:solidFill>
                  <a:schemeClr val="tx1">
                    <a:lumMod val="65000"/>
                    <a:lumOff val="35000"/>
                  </a:schemeClr>
                </a:solidFill>
                <a:round/>
              </a:ln>
              <a:effectLst/>
            </c:spPr>
          </c:errBars>
          <c:cat>
            <c:numRef>
              <c:f>Sheet3!$C$18:$C$22</c:f>
              <c:numCache>
                <c:formatCode>General</c:formatCode>
                <c:ptCount val="5"/>
                <c:pt idx="0">
                  <c:v>5</c:v>
                </c:pt>
                <c:pt idx="1">
                  <c:v>2.5</c:v>
                </c:pt>
                <c:pt idx="2">
                  <c:v>1.25</c:v>
                </c:pt>
                <c:pt idx="3">
                  <c:v>0.63</c:v>
                </c:pt>
                <c:pt idx="4">
                  <c:v>0.31</c:v>
                </c:pt>
              </c:numCache>
            </c:numRef>
          </c:cat>
          <c:val>
            <c:numRef>
              <c:f>Sheet2!$F$3:$F$7</c:f>
              <c:numCache>
                <c:formatCode>General</c:formatCode>
                <c:ptCount val="5"/>
                <c:pt idx="0">
                  <c:v>50</c:v>
                </c:pt>
                <c:pt idx="1">
                  <c:v>35</c:v>
                </c:pt>
                <c:pt idx="2">
                  <c:v>28</c:v>
                </c:pt>
                <c:pt idx="3">
                  <c:v>23</c:v>
                </c:pt>
                <c:pt idx="4">
                  <c:v>15</c:v>
                </c:pt>
              </c:numCache>
            </c:numRef>
          </c:val>
          <c:extLst>
            <c:ext xmlns:c16="http://schemas.microsoft.com/office/drawing/2014/chart" uri="{C3380CC4-5D6E-409C-BE32-E72D297353CC}">
              <c16:uniqueId val="{00000002-39EB-47A0-86AB-659DF9902148}"/>
            </c:ext>
          </c:extLst>
        </c:ser>
        <c:ser>
          <c:idx val="2"/>
          <c:order val="2"/>
          <c:tx>
            <c:strRef>
              <c:f>Sheet2!$G$2</c:f>
              <c:strCache>
                <c:ptCount val="1"/>
                <c:pt idx="0">
                  <c:v>Dephne mucrunata </c:v>
                </c:pt>
              </c:strCache>
            </c:strRef>
          </c:tx>
          <c:spPr>
            <a:pattFill prst="ltUpDiag">
              <a:fgClr>
                <a:schemeClr val="tx1"/>
              </a:fgClr>
              <a:bgClr>
                <a:schemeClr val="bg1"/>
              </a:bgClr>
            </a:patt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Sheet3!$C$18:$C$22</c:f>
              <c:numCache>
                <c:formatCode>General</c:formatCode>
                <c:ptCount val="5"/>
                <c:pt idx="0">
                  <c:v>5</c:v>
                </c:pt>
                <c:pt idx="1">
                  <c:v>2.5</c:v>
                </c:pt>
                <c:pt idx="2">
                  <c:v>1.25</c:v>
                </c:pt>
                <c:pt idx="3">
                  <c:v>0.63</c:v>
                </c:pt>
                <c:pt idx="4">
                  <c:v>0.31</c:v>
                </c:pt>
              </c:numCache>
            </c:numRef>
          </c:cat>
          <c:val>
            <c:numRef>
              <c:f>Sheet2!$G$3:$G$7</c:f>
              <c:numCache>
                <c:formatCode>General</c:formatCode>
                <c:ptCount val="5"/>
                <c:pt idx="0">
                  <c:v>62</c:v>
                </c:pt>
                <c:pt idx="1">
                  <c:v>42</c:v>
                </c:pt>
                <c:pt idx="2">
                  <c:v>24</c:v>
                </c:pt>
                <c:pt idx="3">
                  <c:v>20</c:v>
                </c:pt>
                <c:pt idx="4">
                  <c:v>14</c:v>
                </c:pt>
              </c:numCache>
            </c:numRef>
          </c:val>
          <c:extLst>
            <c:ext xmlns:c16="http://schemas.microsoft.com/office/drawing/2014/chart" uri="{C3380CC4-5D6E-409C-BE32-E72D297353CC}">
              <c16:uniqueId val="{00000003-39EB-47A0-86AB-659DF9902148}"/>
            </c:ext>
          </c:extLst>
        </c:ser>
        <c:dLbls>
          <c:showLegendKey val="0"/>
          <c:showVal val="0"/>
          <c:showCatName val="0"/>
          <c:showSerName val="0"/>
          <c:showPercent val="0"/>
          <c:showBubbleSize val="0"/>
        </c:dLbls>
        <c:gapWidth val="219"/>
        <c:overlap val="-27"/>
        <c:axId val="348484792"/>
        <c:axId val="348484008"/>
        <c:extLst>
          <c:ext xmlns:c15="http://schemas.microsoft.com/office/drawing/2012/chart" uri="{02D57815-91ED-43cb-92C2-25804820EDAC}">
            <c15:filteredBarSeries>
              <c15:ser>
                <c:idx val="0"/>
                <c:order val="0"/>
                <c:tx>
                  <c:strRef>
                    <c:extLst>
                      <c:ext uri="{02D57815-91ED-43cb-92C2-25804820EDAC}">
                        <c15:formulaRef>
                          <c15:sqref>Sheet2!$E$2</c15:sqref>
                        </c15:formulaRef>
                      </c:ext>
                    </c:extLst>
                    <c:strCache>
                      <c:ptCount val="1"/>
                      <c:pt idx="0">
                        <c:v>Conc %</c:v>
                      </c:pt>
                    </c:strCache>
                  </c:strRef>
                </c:tx>
                <c:spPr>
                  <a:solidFill>
                    <a:schemeClr val="accent1"/>
                  </a:solidFill>
                  <a:ln>
                    <a:noFill/>
                  </a:ln>
                  <a:effectLst/>
                </c:spPr>
                <c:invertIfNegative val="0"/>
                <c:cat>
                  <c:numRef>
                    <c:extLst>
                      <c:ext uri="{02D57815-91ED-43cb-92C2-25804820EDAC}">
                        <c15:formulaRef>
                          <c15:sqref>Sheet3!$C$18:$C$22</c15:sqref>
                        </c15:formulaRef>
                      </c:ext>
                    </c:extLst>
                    <c:numCache>
                      <c:formatCode>General</c:formatCode>
                      <c:ptCount val="5"/>
                      <c:pt idx="0">
                        <c:v>5</c:v>
                      </c:pt>
                      <c:pt idx="1">
                        <c:v>2.5</c:v>
                      </c:pt>
                      <c:pt idx="2">
                        <c:v>1.25</c:v>
                      </c:pt>
                      <c:pt idx="3">
                        <c:v>0.63</c:v>
                      </c:pt>
                      <c:pt idx="4">
                        <c:v>0.31</c:v>
                      </c:pt>
                    </c:numCache>
                  </c:numRef>
                </c:cat>
                <c:val>
                  <c:numRef>
                    <c:extLst>
                      <c:ext uri="{02D57815-91ED-43cb-92C2-25804820EDAC}">
                        <c15:formulaRef>
                          <c15:sqref>Sheet2!$E$3:$E$7</c15:sqref>
                        </c15:formulaRef>
                      </c:ext>
                    </c:extLst>
                    <c:numCache>
                      <c:formatCode>0.00%</c:formatCode>
                      <c:ptCount val="5"/>
                      <c:pt idx="0" formatCode="0%">
                        <c:v>0.05</c:v>
                      </c:pt>
                      <c:pt idx="1">
                        <c:v>2.5000000000000001E-2</c:v>
                      </c:pt>
                      <c:pt idx="2">
                        <c:v>1.2500000000000001E-2</c:v>
                      </c:pt>
                      <c:pt idx="3">
                        <c:v>6.3E-3</c:v>
                      </c:pt>
                      <c:pt idx="4">
                        <c:v>3.0999999999999999E-3</c:v>
                      </c:pt>
                    </c:numCache>
                  </c:numRef>
                </c:val>
                <c:extLst>
                  <c:ext xmlns:c16="http://schemas.microsoft.com/office/drawing/2014/chart" uri="{C3380CC4-5D6E-409C-BE32-E72D297353CC}">
                    <c16:uniqueId val="{00000004-39EB-47A0-86AB-659DF9902148}"/>
                  </c:ext>
                </c:extLst>
              </c15:ser>
            </c15:filteredBarSeries>
          </c:ext>
        </c:extLst>
      </c:barChart>
      <c:catAx>
        <c:axId val="34848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8484008"/>
        <c:crosses val="autoZero"/>
        <c:auto val="1"/>
        <c:lblAlgn val="ctr"/>
        <c:lblOffset val="100"/>
        <c:noMultiLvlLbl val="0"/>
      </c:catAx>
      <c:valAx>
        <c:axId val="34848400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8484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a:t>%Mortality</a:t>
            </a:r>
          </a:p>
        </c:rich>
      </c:tx>
      <c:overlay val="0"/>
      <c:spPr>
        <a:noFill/>
        <a:ln>
          <a:noFill/>
        </a:ln>
        <a:effectLst/>
      </c:spPr>
      <c:txPr>
        <a:bodyPr rot="0" spcFirstLastPara="1" vertOverflow="ellipsis" vert="horz" wrap="square" anchor="ctr" anchorCtr="1"/>
        <a:lstStyle/>
        <a:p>
          <a:pPr>
            <a:defRPr sz="108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1"/>
          <c:order val="1"/>
          <c:tx>
            <c:strRef>
              <c:f>Sheet2!$C$2</c:f>
              <c:strCache>
                <c:ptCount val="1"/>
                <c:pt idx="0">
                  <c:v>Deltamethrin</c:v>
                </c:pt>
              </c:strCache>
            </c:strRef>
          </c:tx>
          <c:spPr>
            <a:pattFill prst="pct20">
              <a:fgClr>
                <a:schemeClr val="tx1"/>
              </a:fgClr>
              <a:bgClr>
                <a:schemeClr val="bg1"/>
              </a:bgClr>
            </a:patt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Sheet3!$I$17:$I$22</c:f>
              <c:numCache>
                <c:formatCode>General</c:formatCode>
                <c:ptCount val="6"/>
                <c:pt idx="0">
                  <c:v>2</c:v>
                </c:pt>
                <c:pt idx="1">
                  <c:v>1</c:v>
                </c:pt>
                <c:pt idx="2">
                  <c:v>0.5</c:v>
                </c:pt>
                <c:pt idx="3">
                  <c:v>0.25</c:v>
                </c:pt>
                <c:pt idx="4">
                  <c:v>0.13</c:v>
                </c:pt>
                <c:pt idx="5">
                  <c:v>0.06</c:v>
                </c:pt>
              </c:numCache>
            </c:numRef>
          </c:cat>
          <c:val>
            <c:numRef>
              <c:f>Sheet2!$C$3:$C$8</c:f>
              <c:numCache>
                <c:formatCode>General</c:formatCode>
                <c:ptCount val="6"/>
                <c:pt idx="0">
                  <c:v>88</c:v>
                </c:pt>
                <c:pt idx="1">
                  <c:v>84</c:v>
                </c:pt>
                <c:pt idx="2">
                  <c:v>74</c:v>
                </c:pt>
                <c:pt idx="3">
                  <c:v>62</c:v>
                </c:pt>
                <c:pt idx="4">
                  <c:v>42</c:v>
                </c:pt>
              </c:numCache>
            </c:numRef>
          </c:val>
          <c:extLst>
            <c:ext xmlns:c16="http://schemas.microsoft.com/office/drawing/2014/chart" uri="{C3380CC4-5D6E-409C-BE32-E72D297353CC}">
              <c16:uniqueId val="{00000000-5F6C-4A94-87ED-ED5C64F3FD87}"/>
            </c:ext>
          </c:extLst>
        </c:ser>
        <c:ser>
          <c:idx val="2"/>
          <c:order val="2"/>
          <c:tx>
            <c:strRef>
              <c:f>Sheet2!$D$2</c:f>
              <c:strCache>
                <c:ptCount val="1"/>
                <c:pt idx="0">
                  <c:v>Decovas</c:v>
                </c:pt>
              </c:strCache>
            </c:strRef>
          </c:tx>
          <c:spPr>
            <a:pattFill prst="ltUpDiag">
              <a:fgClr>
                <a:schemeClr val="tx1"/>
              </a:fgClr>
              <a:bgClr>
                <a:schemeClr val="bg1"/>
              </a:bgClr>
            </a:patt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Sheet3!$I$17:$I$22</c:f>
              <c:numCache>
                <c:formatCode>General</c:formatCode>
                <c:ptCount val="6"/>
                <c:pt idx="0">
                  <c:v>2</c:v>
                </c:pt>
                <c:pt idx="1">
                  <c:v>1</c:v>
                </c:pt>
                <c:pt idx="2">
                  <c:v>0.5</c:v>
                </c:pt>
                <c:pt idx="3">
                  <c:v>0.25</c:v>
                </c:pt>
                <c:pt idx="4">
                  <c:v>0.13</c:v>
                </c:pt>
                <c:pt idx="5">
                  <c:v>0.06</c:v>
                </c:pt>
              </c:numCache>
            </c:numRef>
          </c:cat>
          <c:val>
            <c:numRef>
              <c:f>Sheet2!$D$3:$D$8</c:f>
              <c:numCache>
                <c:formatCode>General</c:formatCode>
                <c:ptCount val="6"/>
                <c:pt idx="1">
                  <c:v>90</c:v>
                </c:pt>
                <c:pt idx="2">
                  <c:v>80</c:v>
                </c:pt>
                <c:pt idx="3">
                  <c:v>78</c:v>
                </c:pt>
                <c:pt idx="4">
                  <c:v>68</c:v>
                </c:pt>
                <c:pt idx="5">
                  <c:v>58</c:v>
                </c:pt>
              </c:numCache>
            </c:numRef>
          </c:val>
          <c:extLst>
            <c:ext xmlns:c16="http://schemas.microsoft.com/office/drawing/2014/chart" uri="{C3380CC4-5D6E-409C-BE32-E72D297353CC}">
              <c16:uniqueId val="{00000001-5F6C-4A94-87ED-ED5C64F3FD87}"/>
            </c:ext>
          </c:extLst>
        </c:ser>
        <c:dLbls>
          <c:showLegendKey val="0"/>
          <c:showVal val="0"/>
          <c:showCatName val="0"/>
          <c:showSerName val="0"/>
          <c:showPercent val="0"/>
          <c:showBubbleSize val="0"/>
        </c:dLbls>
        <c:gapWidth val="150"/>
        <c:axId val="348484008"/>
        <c:axId val="348481656"/>
        <c:extLst>
          <c:ext xmlns:c15="http://schemas.microsoft.com/office/drawing/2012/chart" uri="{02D57815-91ED-43cb-92C2-25804820EDAC}">
            <c15:filteredBarSeries>
              <c15:ser>
                <c:idx val="0"/>
                <c:order val="0"/>
                <c:tx>
                  <c:strRef>
                    <c:extLst>
                      <c:ext uri="{02D57815-91ED-43cb-92C2-25804820EDAC}">
                        <c15:formulaRef>
                          <c15:sqref>Sheet2!$B$2</c15:sqref>
                        </c15:formulaRef>
                      </c:ext>
                    </c:extLst>
                    <c:strCache>
                      <c:ptCount val="1"/>
                      <c:pt idx="0">
                        <c:v>Concentration</c:v>
                      </c:pt>
                    </c:strCache>
                  </c:strRef>
                </c:tx>
                <c:spPr>
                  <a:solidFill>
                    <a:schemeClr val="accent1"/>
                  </a:solidFill>
                  <a:ln>
                    <a:noFill/>
                  </a:ln>
                  <a:effectLst/>
                </c:spPr>
                <c:invertIfNegative val="0"/>
                <c:cat>
                  <c:numRef>
                    <c:extLst>
                      <c:ext uri="{02D57815-91ED-43cb-92C2-25804820EDAC}">
                        <c15:formulaRef>
                          <c15:sqref>Sheet3!$I$17:$I$22</c15:sqref>
                        </c15:formulaRef>
                      </c:ext>
                    </c:extLst>
                    <c:numCache>
                      <c:formatCode>General</c:formatCode>
                      <c:ptCount val="6"/>
                      <c:pt idx="0">
                        <c:v>2</c:v>
                      </c:pt>
                      <c:pt idx="1">
                        <c:v>1</c:v>
                      </c:pt>
                      <c:pt idx="2">
                        <c:v>0.5</c:v>
                      </c:pt>
                      <c:pt idx="3">
                        <c:v>0.25</c:v>
                      </c:pt>
                      <c:pt idx="4">
                        <c:v>0.13</c:v>
                      </c:pt>
                      <c:pt idx="5">
                        <c:v>0.06</c:v>
                      </c:pt>
                    </c:numCache>
                  </c:numRef>
                </c:cat>
                <c:val>
                  <c:numRef>
                    <c:extLst>
                      <c:ext uri="{02D57815-91ED-43cb-92C2-25804820EDAC}">
                        <c15:formulaRef>
                          <c15:sqref>Sheet2!$B$3:$B$8</c15:sqref>
                        </c15:formulaRef>
                      </c:ext>
                    </c:extLst>
                    <c:numCache>
                      <c:formatCode>0%</c:formatCode>
                      <c:ptCount val="6"/>
                      <c:pt idx="0">
                        <c:v>2</c:v>
                      </c:pt>
                      <c:pt idx="1">
                        <c:v>0.01</c:v>
                      </c:pt>
                      <c:pt idx="2" formatCode="0.00%">
                        <c:v>5.0000000000000001E-3</c:v>
                      </c:pt>
                      <c:pt idx="3" formatCode="0.00%">
                        <c:v>2.5000000000000001E-3</c:v>
                      </c:pt>
                      <c:pt idx="4" formatCode="0.00%">
                        <c:v>1.2999999999999999E-3</c:v>
                      </c:pt>
                      <c:pt idx="5" formatCode="0.00%">
                        <c:v>5.9999999999999995E-4</c:v>
                      </c:pt>
                    </c:numCache>
                  </c:numRef>
                </c:val>
                <c:extLst>
                  <c:ext xmlns:c16="http://schemas.microsoft.com/office/drawing/2014/chart" uri="{C3380CC4-5D6E-409C-BE32-E72D297353CC}">
                    <c16:uniqueId val="{00000002-5F6C-4A94-87ED-ED5C64F3FD87}"/>
                  </c:ext>
                </c:extLst>
              </c15:ser>
            </c15:filteredBarSeries>
          </c:ext>
        </c:extLst>
      </c:barChart>
      <c:catAx>
        <c:axId val="348484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8481656"/>
        <c:crosses val="autoZero"/>
        <c:auto val="1"/>
        <c:lblAlgn val="ctr"/>
        <c:lblOffset val="100"/>
        <c:noMultiLvlLbl val="0"/>
      </c:catAx>
      <c:valAx>
        <c:axId val="34848165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848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F3DD2A2351954081B22A789A023EC3" ma:contentTypeVersion="14" ma:contentTypeDescription="Create a new document." ma:contentTypeScope="" ma:versionID="f9c43610e5ca7dc576fe060ecd1c427d">
  <xsd:schema xmlns:xsd="http://www.w3.org/2001/XMLSchema" xmlns:xs="http://www.w3.org/2001/XMLSchema" xmlns:p="http://schemas.microsoft.com/office/2006/metadata/properties" xmlns:ns3="a7367677-6d62-4ff4-bc3e-d7c5a4fffe38" xmlns:ns4="d3769a96-3b00-42dc-8130-8758b4febc18" targetNamespace="http://schemas.microsoft.com/office/2006/metadata/properties" ma:root="true" ma:fieldsID="474a26d5ee80dd957f0f1c5f26c4efcd" ns3:_="" ns4:_="">
    <xsd:import namespace="a7367677-6d62-4ff4-bc3e-d7c5a4fffe38"/>
    <xsd:import namespace="d3769a96-3b00-42dc-8130-8758b4febc1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67677-6d62-4ff4-bc3e-d7c5a4fffe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69a96-3b00-42dc-8130-8758b4febc1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DC28F-31BB-43E5-831E-1F3FBBBA8B3C}">
  <ds:schemaRefs>
    <ds:schemaRef ds:uri="http://schemas.openxmlformats.org/officeDocument/2006/bibliography"/>
  </ds:schemaRefs>
</ds:datastoreItem>
</file>

<file path=customXml/itemProps2.xml><?xml version="1.0" encoding="utf-8"?>
<ds:datastoreItem xmlns:ds="http://schemas.openxmlformats.org/officeDocument/2006/customXml" ds:itemID="{1C30B1A1-E6FB-4F8B-836C-DE7800EB4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BD471-564E-4433-AD3A-DCF90E8F01A8}">
  <ds:schemaRefs>
    <ds:schemaRef ds:uri="http://schemas.microsoft.com/sharepoint/v3/contenttype/forms"/>
  </ds:schemaRefs>
</ds:datastoreItem>
</file>

<file path=customXml/itemProps4.xml><?xml version="1.0" encoding="utf-8"?>
<ds:datastoreItem xmlns:ds="http://schemas.openxmlformats.org/officeDocument/2006/customXml" ds:itemID="{49FB81CC-F810-48DC-B4E2-74E14770E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67677-6d62-4ff4-bc3e-d7c5a4fffe38"/>
    <ds:schemaRef ds:uri="d3769a96-3b00-42dc-8130-8758b4feb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4496</Words>
  <Characters>23020</Characters>
  <Application>Microsoft Office Word</Application>
  <DocSecurity>0</DocSecurity>
  <Lines>561</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27230</CharactersWithSpaces>
  <SharedDoc>false</SharedDoc>
  <HLinks>
    <vt:vector size="12" baseType="variant">
      <vt:variant>
        <vt:i4>5111904</vt:i4>
      </vt:variant>
      <vt:variant>
        <vt:i4>3</vt:i4>
      </vt:variant>
      <vt:variant>
        <vt:i4>0</vt:i4>
      </vt:variant>
      <vt:variant>
        <vt:i4>5</vt:i4>
      </vt:variant>
      <vt:variant>
        <vt:lpwstr>http://www.academicjournals.org/app/webroot/article/article1380891928_Ileke and Oni.pdf</vt:lpwstr>
      </vt:variant>
      <vt:variant>
        <vt:lpwstr/>
      </vt:variant>
      <vt:variant>
        <vt:i4>8257610</vt:i4>
      </vt:variant>
      <vt:variant>
        <vt:i4>0</vt:i4>
      </vt:variant>
      <vt:variant>
        <vt:i4>0</vt:i4>
      </vt:variant>
      <vt:variant>
        <vt:i4>5</vt:i4>
      </vt:variant>
      <vt:variant>
        <vt:lpwstr>mailto:gltsaifuddin@gmail.com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dc:creator>
  <cp:keywords/>
  <dc:description/>
  <cp:lastModifiedBy>Mr. Saeed Abbas</cp:lastModifiedBy>
  <cp:revision>3</cp:revision>
  <cp:lastPrinted>2016-09-24T15:44:00Z</cp:lastPrinted>
  <dcterms:created xsi:type="dcterms:W3CDTF">2023-03-09T04:38:00Z</dcterms:created>
  <dcterms:modified xsi:type="dcterms:W3CDTF">2023-03-09T11:06:00Z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0x010100B2F3DD2A2351954081B22A789A023EC3</vt:lpwstr>
  </property>
  <property fmtid="{D5CDD505-2E9C-101B-9397-08002B2CF9AE}" pid="3" name="GrammarlyDocumentId">
    <vt:lpwstr>5b080d1588b450211f33a9948280b6ca9afa5561336741f1f8606a0632f0de31</vt:lpwstr>
  </property>
</Properties>
</file>